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01C6" w14:textId="77777777" w:rsidR="005C7799" w:rsidRDefault="005C7799" w:rsidP="007A5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14:paraId="589DCD7D" w14:textId="77777777" w:rsidR="007A5904" w:rsidRPr="007A5904" w:rsidRDefault="007A5904" w:rsidP="007A590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38E115F8" w14:textId="77777777" w:rsidR="007A5904" w:rsidRDefault="005C7799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 xml:space="preserve">департаменту з питань економічного розвитку  Кропивницької міської ради </w:t>
      </w:r>
    </w:p>
    <w:p w14:paraId="2E14919A" w14:textId="77777777" w:rsidR="007A5904" w:rsidRDefault="005C7799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 xml:space="preserve">про проведення публічного громадського обговорення шляхом електронних консультацій з громадськістю (збір пропозицій) </w:t>
      </w:r>
    </w:p>
    <w:p w14:paraId="662297DC" w14:textId="77777777" w:rsidR="007A5904" w:rsidRDefault="005C7799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до</w:t>
      </w:r>
      <w:r w:rsidR="007A5904" w:rsidRPr="007A5904">
        <w:t xml:space="preserve"> </w:t>
      </w:r>
      <w:r w:rsidR="007A5904" w:rsidRPr="007A5904">
        <w:rPr>
          <w:rFonts w:ascii="Times New Roman" w:hAnsi="Times New Roman" w:cs="Times New Roman"/>
          <w:sz w:val="28"/>
          <w:szCs w:val="28"/>
        </w:rPr>
        <w:t>Плану заходів на 2025-2027 роки</w:t>
      </w:r>
      <w:r w:rsidRPr="007A59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8C7BC" w14:textId="77777777" w:rsidR="005C7799" w:rsidRPr="007A5904" w:rsidRDefault="007A5904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sz w:val="28"/>
          <w:szCs w:val="28"/>
        </w:rPr>
        <w:t>з реалізації Стратегії розвитку Кропивницької міської територіальної громади на період до 2030 року</w:t>
      </w:r>
    </w:p>
    <w:p w14:paraId="2F8357F5" w14:textId="77777777" w:rsidR="007A5904" w:rsidRDefault="007A5904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D2119E" w14:textId="77777777" w:rsidR="007A5904" w:rsidRDefault="007A5904" w:rsidP="007A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ABC69" w14:textId="77777777" w:rsidR="007A5904" w:rsidRP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904">
        <w:rPr>
          <w:rFonts w:ascii="Times New Roman" w:hAnsi="Times New Roman" w:cs="Times New Roman"/>
          <w:b/>
          <w:sz w:val="28"/>
          <w:szCs w:val="28"/>
        </w:rPr>
        <w:t xml:space="preserve">Питання, щодо якого проводиться </w:t>
      </w:r>
      <w:r>
        <w:rPr>
          <w:rFonts w:ascii="Times New Roman" w:hAnsi="Times New Roman" w:cs="Times New Roman"/>
          <w:b/>
          <w:sz w:val="28"/>
          <w:szCs w:val="28"/>
        </w:rPr>
        <w:t>збір пропозицій</w:t>
      </w:r>
      <w:r w:rsidRPr="007A5904">
        <w:rPr>
          <w:rFonts w:ascii="Times New Roman" w:hAnsi="Times New Roman" w:cs="Times New Roman"/>
          <w:b/>
          <w:sz w:val="28"/>
          <w:szCs w:val="28"/>
        </w:rPr>
        <w:t>:</w:t>
      </w:r>
      <w:r w:rsidRPr="007A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Pr="007A5904">
        <w:rPr>
          <w:rFonts w:ascii="Times New Roman" w:hAnsi="Times New Roman" w:cs="Times New Roman"/>
          <w:sz w:val="28"/>
          <w:szCs w:val="28"/>
        </w:rPr>
        <w:t>Плану заходів на 2025-2027 роки з реалізації Стратегії розвитку Кропивницької міської територіальної громади на період до 2030 року</w:t>
      </w:r>
    </w:p>
    <w:p w14:paraId="0B1AABBD" w14:textId="77777777" w:rsid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B2FDB" w14:textId="77777777" w:rsidR="00792C4C" w:rsidRPr="00792C4C" w:rsidRDefault="00792C4C" w:rsidP="00792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C4C">
        <w:rPr>
          <w:rFonts w:ascii="Times New Roman" w:hAnsi="Times New Roman" w:cs="Times New Roman"/>
          <w:b/>
          <w:sz w:val="28"/>
          <w:szCs w:val="28"/>
        </w:rPr>
        <w:t xml:space="preserve">Мета проведення консультацій з громадськістю: </w:t>
      </w:r>
      <w:r w:rsidRPr="00792C4C">
        <w:rPr>
          <w:rFonts w:ascii="Times New Roman" w:hAnsi="Times New Roman" w:cs="Times New Roman"/>
          <w:sz w:val="28"/>
          <w:szCs w:val="28"/>
        </w:rPr>
        <w:t>збір пропозицій</w:t>
      </w:r>
      <w:r>
        <w:rPr>
          <w:rFonts w:ascii="Times New Roman" w:hAnsi="Times New Roman" w:cs="Times New Roman"/>
          <w:sz w:val="28"/>
          <w:szCs w:val="28"/>
        </w:rPr>
        <w:t xml:space="preserve"> та проєктних ідей</w:t>
      </w:r>
      <w:r w:rsidRPr="00792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зацікавлених сторін для опрацювання їх та можливого врахування при </w:t>
      </w:r>
      <w:r w:rsidR="00267761" w:rsidRPr="00267761">
        <w:rPr>
          <w:rFonts w:ascii="Times New Roman" w:hAnsi="Times New Roman" w:cs="Times New Roman"/>
          <w:sz w:val="28"/>
          <w:szCs w:val="28"/>
        </w:rPr>
        <w:t>розробленн</w:t>
      </w:r>
      <w:r w:rsidR="00267761">
        <w:rPr>
          <w:rFonts w:ascii="Times New Roman" w:hAnsi="Times New Roman" w:cs="Times New Roman"/>
          <w:sz w:val="28"/>
          <w:szCs w:val="28"/>
        </w:rPr>
        <w:t>і</w:t>
      </w:r>
      <w:r w:rsidR="00267761" w:rsidRPr="00267761">
        <w:rPr>
          <w:rFonts w:ascii="Times New Roman" w:hAnsi="Times New Roman" w:cs="Times New Roman"/>
          <w:sz w:val="28"/>
          <w:szCs w:val="28"/>
        </w:rPr>
        <w:t xml:space="preserve"> Плану заходів на 2025-2027 роки з реалізації Стратегії розвитку Кропивницької міської територіальної громади на період до 2030 року</w:t>
      </w:r>
    </w:p>
    <w:p w14:paraId="0EA7A5E4" w14:textId="77777777" w:rsidR="00792C4C" w:rsidRDefault="00792C4C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3CF0A" w14:textId="77777777" w:rsidR="007A5904" w:rsidRPr="007A5904" w:rsidRDefault="005C7799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Соціальні групи населення та заінтересовані сторони: </w:t>
      </w:r>
      <w:r w:rsidRPr="007A5904">
        <w:rPr>
          <w:rFonts w:ascii="Times New Roman" w:hAnsi="Times New Roman" w:cs="Times New Roman"/>
          <w:sz w:val="28"/>
          <w:szCs w:val="28"/>
        </w:rPr>
        <w:t xml:space="preserve">громадськість міста, представники інститутів громадянського суспільства, </w:t>
      </w:r>
      <w:r w:rsidR="007A5904">
        <w:rPr>
          <w:rFonts w:ascii="Times New Roman" w:hAnsi="Times New Roman" w:cs="Times New Roman"/>
          <w:sz w:val="28"/>
          <w:szCs w:val="28"/>
        </w:rPr>
        <w:t xml:space="preserve">депутатський корпус, представники бізнесу, наукове середовище, </w:t>
      </w:r>
      <w:r w:rsidRPr="007A5904">
        <w:rPr>
          <w:rFonts w:ascii="Times New Roman" w:hAnsi="Times New Roman" w:cs="Times New Roman"/>
          <w:sz w:val="28"/>
          <w:szCs w:val="28"/>
        </w:rPr>
        <w:t xml:space="preserve">засоби масової інформації. </w:t>
      </w:r>
    </w:p>
    <w:p w14:paraId="517AA576" w14:textId="77777777" w:rsid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A7489" w14:textId="77777777" w:rsidR="007A5904" w:rsidRDefault="005C7799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>Можливі наслідки для різних соціальних груп насе</w:t>
      </w:r>
      <w:r w:rsidR="00267761">
        <w:rPr>
          <w:rFonts w:ascii="Times New Roman" w:hAnsi="Times New Roman" w:cs="Times New Roman"/>
          <w:b/>
          <w:sz w:val="28"/>
          <w:szCs w:val="28"/>
        </w:rPr>
        <w:t xml:space="preserve">лення та заінтересованих сторін: </w:t>
      </w:r>
      <w:r w:rsidR="00267761" w:rsidRPr="00267761">
        <w:rPr>
          <w:rFonts w:ascii="Times New Roman" w:hAnsi="Times New Roman" w:cs="Times New Roman"/>
          <w:sz w:val="28"/>
          <w:szCs w:val="28"/>
        </w:rPr>
        <w:t>можливість</w:t>
      </w:r>
      <w:r w:rsidR="00267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761" w:rsidRPr="00267761">
        <w:rPr>
          <w:rFonts w:ascii="Times New Roman" w:hAnsi="Times New Roman" w:cs="Times New Roman"/>
          <w:sz w:val="28"/>
          <w:szCs w:val="28"/>
        </w:rPr>
        <w:t>врахування</w:t>
      </w:r>
      <w:r w:rsidR="00267761">
        <w:rPr>
          <w:rFonts w:ascii="Times New Roman" w:hAnsi="Times New Roman" w:cs="Times New Roman"/>
          <w:sz w:val="28"/>
          <w:szCs w:val="28"/>
        </w:rPr>
        <w:t xml:space="preserve">/включення проєктних ідей до </w:t>
      </w:r>
      <w:r w:rsidR="00267761" w:rsidRPr="00267761">
        <w:rPr>
          <w:rFonts w:ascii="Times New Roman" w:hAnsi="Times New Roman" w:cs="Times New Roman"/>
          <w:sz w:val="28"/>
          <w:szCs w:val="28"/>
        </w:rPr>
        <w:t>Плану заходів на 2025-2027 роки з реалізації Стратегії розвитку Кропивницької міської територіальної громади на період до 2030 року</w:t>
      </w:r>
      <w:r w:rsidR="00267761">
        <w:rPr>
          <w:rFonts w:ascii="Times New Roman" w:hAnsi="Times New Roman" w:cs="Times New Roman"/>
          <w:sz w:val="28"/>
          <w:szCs w:val="28"/>
        </w:rPr>
        <w:t xml:space="preserve"> та подальша реалізація зазначених проєктів.</w:t>
      </w:r>
      <w:r w:rsidRPr="005C7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C58F5A" w14:textId="77777777" w:rsid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93288" w14:textId="77777777" w:rsidR="00792C4C" w:rsidRPr="00792C4C" w:rsidRDefault="005C7799" w:rsidP="0079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Способи забезпечення участі в обговоренні: </w:t>
      </w:r>
      <w:r w:rsidRPr="007A5904">
        <w:rPr>
          <w:rFonts w:ascii="Times New Roman" w:hAnsi="Times New Roman" w:cs="Times New Roman"/>
          <w:sz w:val="28"/>
          <w:szCs w:val="28"/>
        </w:rPr>
        <w:t>електронні консультації</w:t>
      </w:r>
      <w:r w:rsidRPr="005C77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5904" w:rsidRPr="007A5904">
        <w:rPr>
          <w:rFonts w:ascii="Times New Roman" w:hAnsi="Times New Roman" w:cs="Times New Roman"/>
          <w:sz w:val="28"/>
          <w:szCs w:val="28"/>
        </w:rPr>
        <w:t>Пропозиц</w:t>
      </w:r>
      <w:r w:rsidR="007A5904">
        <w:rPr>
          <w:rFonts w:ascii="Times New Roman" w:hAnsi="Times New Roman" w:cs="Times New Roman"/>
          <w:sz w:val="28"/>
          <w:szCs w:val="28"/>
        </w:rPr>
        <w:t xml:space="preserve">ії надаються за </w:t>
      </w:r>
      <w:r w:rsidR="00792C4C">
        <w:rPr>
          <w:rFonts w:ascii="Times New Roman" w:hAnsi="Times New Roman" w:cs="Times New Roman"/>
          <w:sz w:val="28"/>
          <w:szCs w:val="28"/>
        </w:rPr>
        <w:t xml:space="preserve">встановленою формою та </w:t>
      </w:r>
      <w:r w:rsidR="00267761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792C4C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792C4C" w:rsidRPr="00792C4C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та критері</w:t>
      </w:r>
      <w:r w:rsidR="00267761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їв</w:t>
      </w:r>
      <w:r w:rsidR="00792C4C" w:rsidRPr="00792C4C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:</w:t>
      </w:r>
    </w:p>
    <w:p w14:paraId="7BB46624" w14:textId="77777777" w:rsidR="00792C4C" w:rsidRPr="00792C4C" w:rsidRDefault="00792C4C" w:rsidP="002677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Ідеї проєктів мають відповідати переліку основних завдань,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 сформульованих згідно з визначеними стратегічними та оперативними цілями до проєкту «Стратегія-2030». Робочий проєкт «Стратегічні цілі, оперативні цілі</w:t>
      </w:r>
      <w:r w:rsidR="0026776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основні завдання» наведений за посиланням </w:t>
      </w:r>
      <w:hyperlink r:id="rId5" w:history="1">
        <w:r w:rsidR="00267761" w:rsidRPr="000827DC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uk-UA"/>
          </w:rPr>
          <w:t>https://kr-rada.gov.ua/site/uploads/files/Ekonomika/Strategia-2030/proek_strat-oper-osnovni-zavdannya.pdf</w:t>
        </w:r>
      </w:hyperlink>
      <w:r w:rsidR="0026776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14:paraId="52BF7201" w14:textId="77777777" w:rsidR="00792C4C" w:rsidRPr="00792C4C" w:rsidRDefault="00792C4C" w:rsidP="00792C4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Проектні ідеї мають характеризуватись реалістичністю їх реалізації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;</w:t>
      </w: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організаційною спроможністю, зокрема наявністю достатніх людських та технічних ресурсів; фінансовою забезпеченістю.</w:t>
      </w:r>
    </w:p>
    <w:p w14:paraId="1585852E" w14:textId="77777777" w:rsidR="00792C4C" w:rsidRPr="00792C4C" w:rsidRDefault="00792C4C" w:rsidP="00792C4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Проектні ідеї мають бути спрямовані на досягнення загальних суспільних вигод для жителів громади.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 Отримувачами таких вигод не можуть бути окремі фізичні або юридичні особи.</w:t>
      </w:r>
    </w:p>
    <w:p w14:paraId="3E52F001" w14:textId="77777777" w:rsidR="00792C4C" w:rsidRPr="00792C4C" w:rsidRDefault="00792C4C" w:rsidP="00792C4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Потенційний проєкт має бути реалізований у строк до 2030 року.</w:t>
      </w:r>
    </w:p>
    <w:p w14:paraId="0ECE3C58" w14:textId="77777777" w:rsidR="00267761" w:rsidRDefault="00267761" w:rsidP="002677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2C4C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lastRenderedPageBreak/>
        <w:t>Пропозиції ідей проєктів мають бути представлені у формі технічних завдань</w:t>
      </w:r>
      <w:r w:rsidRPr="00792C4C">
        <w:rPr>
          <w:rFonts w:ascii="Times New Roman" w:eastAsia="Times New Roman" w:hAnsi="Times New Roman" w:cs="Times New Roman"/>
          <w:sz w:val="28"/>
          <w:szCs w:val="24"/>
          <w:lang w:eastAsia="uk-UA"/>
        </w:rPr>
        <w:t> реалізації проєктів місцевого розвитку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14:paraId="18EDB79D" w14:textId="77777777" w:rsidR="00267761" w:rsidRPr="00267761" w:rsidRDefault="00267761" w:rsidP="00267761">
      <w:pPr>
        <w:pStyle w:val="a4"/>
        <w:spacing w:after="0" w:line="288" w:lineRule="auto"/>
        <w:jc w:val="right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color w:val="C00000"/>
          <w:sz w:val="24"/>
          <w:szCs w:val="24"/>
          <w:u w:val="single"/>
        </w:rPr>
        <w:t xml:space="preserve">ФОРМА </w:t>
      </w:r>
      <w:r w:rsidRPr="00267761">
        <w:rPr>
          <w:rFonts w:ascii="Century Gothic" w:hAnsi="Century Gothic"/>
          <w:b/>
          <w:color w:val="C00000"/>
          <w:sz w:val="24"/>
          <w:szCs w:val="24"/>
          <w:u w:val="single"/>
        </w:rPr>
        <w:t>ПРОПОЗИЦІЇ ПРОЄКТНИХ ІДЕЙ</w:t>
      </w:r>
    </w:p>
    <w:p w14:paraId="72A9CBFD" w14:textId="77777777" w:rsidR="00267761" w:rsidRPr="00267761" w:rsidRDefault="00267761" w:rsidP="00267761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7038D76" w14:textId="77777777" w:rsidR="00267761" w:rsidRPr="00267761" w:rsidRDefault="00267761" w:rsidP="00267761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ФОРМА</w:t>
      </w:r>
    </w:p>
    <w:p w14:paraId="5E56DF14" w14:textId="77777777" w:rsidR="00267761" w:rsidRPr="00267761" w:rsidRDefault="00267761" w:rsidP="00267761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ТЕХНІЧНОГО ЗАВДАННЯ</w:t>
      </w:r>
    </w:p>
    <w:p w14:paraId="45B8DBCE" w14:textId="77777777" w:rsidR="00267761" w:rsidRPr="00267761" w:rsidRDefault="00267761" w:rsidP="00267761">
      <w:pPr>
        <w:pStyle w:val="a4"/>
        <w:spacing w:after="0" w:line="288" w:lineRule="auto"/>
        <w:jc w:val="center"/>
        <w:rPr>
          <w:rFonts w:ascii="Century Gothic" w:hAnsi="Century Gothic"/>
          <w:b/>
          <w:sz w:val="24"/>
          <w:szCs w:val="24"/>
        </w:rPr>
      </w:pPr>
      <w:r w:rsidRPr="00267761">
        <w:rPr>
          <w:rFonts w:ascii="Century Gothic" w:hAnsi="Century Gothic"/>
          <w:b/>
          <w:sz w:val="24"/>
          <w:szCs w:val="24"/>
        </w:rPr>
        <w:t>реалізації проєкту місцевого розвитку</w:t>
      </w:r>
    </w:p>
    <w:p w14:paraId="5FD549FF" w14:textId="77777777" w:rsidR="00267761" w:rsidRPr="00267761" w:rsidRDefault="00267761" w:rsidP="00267761">
      <w:pPr>
        <w:pStyle w:val="a4"/>
        <w:spacing w:after="0" w:line="288" w:lineRule="auto"/>
        <w:rPr>
          <w:rFonts w:ascii="Century Gothic" w:hAnsi="Century Gothic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848"/>
        <w:gridCol w:w="1335"/>
        <w:gridCol w:w="1311"/>
        <w:gridCol w:w="1335"/>
        <w:gridCol w:w="1246"/>
      </w:tblGrid>
      <w:tr w:rsidR="00267761" w:rsidRPr="00B051D0" w14:paraId="7EE4825F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1484A583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3FCE5F51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Номер технічного завдання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6B2B8043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6DEAAE40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1F6A766B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524D9CBE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Назва проєкту місцевого розвитку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068315DF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41A46FE1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5F2BCDD3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2E840C2B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Номер і назва завдання Стратегії-2030, якому відповідає проєкт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1AD39268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(зазначається порядковий № і зміст Основного завдання із додатку 1)</w:t>
            </w:r>
          </w:p>
        </w:tc>
      </w:tr>
      <w:tr w:rsidR="00267761" w:rsidRPr="00B051D0" w14:paraId="723D3489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5C64EB3F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26A1A7EE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Мета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22B41959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2733B7B4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3115575E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1AC584B2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Територія, на яку матиме вплив реалізація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26806872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(зазначається громада, або мікрорайон, або вулиця чи територія закладу тощо)</w:t>
            </w:r>
          </w:p>
        </w:tc>
      </w:tr>
      <w:tr w:rsidR="00267761" w:rsidRPr="00B051D0" w14:paraId="38AD1DFB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061B4983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5FDFE740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Цільові групи проєкту та кінцеві отримувачі вигоди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2BB77916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(діти, студенти, доросле населення працівники галузей, інші категорії населення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, інвестори, туристи, спортсмени</w:t>
            </w: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  <w:tr w:rsidR="00267761" w:rsidRPr="00B051D0" w14:paraId="5EF63F17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6463E99E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68063E85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Опис проблеми, на вирішення якої спрямована реалізація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52995247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3FD70FE4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27DF3245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38983D89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Основні заходи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437D7AA6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(підготовка документації, будівель, земельних ділянок, сценаріїв, відбір учасників, проведення заходів,  впровадження, реконструкція, будівництво тощо)</w:t>
            </w:r>
          </w:p>
        </w:tc>
      </w:tr>
      <w:tr w:rsidR="00267761" w:rsidRPr="00B051D0" w14:paraId="1F522C5B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388972A6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0C001576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Очікувані індикатори (показники) результативності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7A440A75" w14:textId="77777777" w:rsidR="00267761" w:rsidRPr="00B051D0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uk-UA"/>
              </w:rPr>
              <w:t>(створено, виконано, збудовано, впроваджено тощо)</w:t>
            </w:r>
          </w:p>
        </w:tc>
      </w:tr>
      <w:tr w:rsidR="00267761" w:rsidRPr="00B051D0" w14:paraId="7FD6D1DC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2E7C70A8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76FAAF73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Період реалізації проєкту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0A29C77E" w14:textId="77777777" w:rsidR="00267761" w:rsidRPr="00B051D0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3ECDA099" w14:textId="77777777" w:rsidTr="00A740E4">
        <w:trPr>
          <w:trHeight w:val="397"/>
        </w:trPr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14:paraId="6F3DE1C0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1998" w:type="pct"/>
            <w:vMerge w:val="restart"/>
            <w:shd w:val="clear" w:color="auto" w:fill="auto"/>
            <w:vAlign w:val="center"/>
            <w:hideMark/>
          </w:tcPr>
          <w:p w14:paraId="340A7444" w14:textId="77777777" w:rsidR="00267761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 xml:space="preserve">Орієнтовний обсяг фінансування проєкту, </w:t>
            </w:r>
          </w:p>
          <w:p w14:paraId="101B35BD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тис. грн., у тому числі: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7EE94FC0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2025 рік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7A56C83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2026 рік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0040CFDC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2027 рік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5172DE79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  <w:r w:rsidRPr="00B051D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267761" w:rsidRPr="00B051D0" w14:paraId="2CF56D44" w14:textId="77777777" w:rsidTr="00A740E4">
        <w:trPr>
          <w:trHeight w:val="397"/>
        </w:trPr>
        <w:tc>
          <w:tcPr>
            <w:tcW w:w="288" w:type="pct"/>
            <w:vMerge/>
            <w:shd w:val="clear" w:color="auto" w:fill="auto"/>
            <w:vAlign w:val="center"/>
            <w:hideMark/>
          </w:tcPr>
          <w:p w14:paraId="7196F13C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vMerge/>
            <w:vAlign w:val="center"/>
            <w:hideMark/>
          </w:tcPr>
          <w:p w14:paraId="46B17AF7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21C72C6D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1000B24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29B8511A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1F0C1103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2EE74BB5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5E6DA6FD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2FAC1738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uk-UA"/>
              </w:rPr>
              <w:t>б</w:t>
            </w: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юджет</w:t>
            </w:r>
            <w:r>
              <w:rPr>
                <w:rFonts w:ascii="Century Gothic" w:eastAsia="Times New Roman" w:hAnsi="Century Gothic" w:cs="Calibri"/>
                <w:color w:val="000000"/>
                <w:lang w:eastAsia="uk-UA"/>
              </w:rPr>
              <w:t xml:space="preserve"> громади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78039AFA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D5D6EA5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446A734D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42D63620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25E3E448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7A502FAC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7141E047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обласний бюджет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0745FB4F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2C6AE63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3B1CD7A5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5C8999F3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52C0E469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32B9724D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0F62CD24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C649766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A10FC2C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18A6EED7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57257330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1BF6CDB3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4D07602B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2F012B29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інші джерела (зазначити)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AE1A00E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CC622F6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78380417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1801E68F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  <w:tr w:rsidR="00267761" w:rsidRPr="00B051D0" w14:paraId="074242C4" w14:textId="77777777" w:rsidTr="00A740E4">
        <w:trPr>
          <w:trHeight w:val="397"/>
        </w:trPr>
        <w:tc>
          <w:tcPr>
            <w:tcW w:w="288" w:type="pct"/>
            <w:shd w:val="clear" w:color="auto" w:fill="auto"/>
            <w:vAlign w:val="center"/>
            <w:hideMark/>
          </w:tcPr>
          <w:p w14:paraId="663E0605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7479DE48" w14:textId="77777777" w:rsidR="00267761" w:rsidRPr="003662A8" w:rsidRDefault="00267761" w:rsidP="00A740E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uk-UA"/>
              </w:rPr>
            </w:pPr>
            <w:r w:rsidRPr="003662A8">
              <w:rPr>
                <w:rFonts w:ascii="Century Gothic" w:eastAsia="Times New Roman" w:hAnsi="Century Gothic" w:cs="Calibri"/>
                <w:color w:val="000000"/>
                <w:lang w:eastAsia="uk-UA"/>
              </w:rPr>
              <w:t>Відповідальні виконавці</w:t>
            </w:r>
          </w:p>
        </w:tc>
        <w:tc>
          <w:tcPr>
            <w:tcW w:w="2714" w:type="pct"/>
            <w:gridSpan w:val="4"/>
            <w:shd w:val="clear" w:color="auto" w:fill="auto"/>
            <w:vAlign w:val="center"/>
            <w:hideMark/>
          </w:tcPr>
          <w:p w14:paraId="025162A7" w14:textId="77777777" w:rsidR="00267761" w:rsidRPr="00B051D0" w:rsidRDefault="00267761" w:rsidP="00A740E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1407FF1F" w14:textId="77777777" w:rsidR="007A5904" w:rsidRP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30F4A" w14:textId="2AF52108" w:rsidR="007A5904" w:rsidRPr="00792C4C" w:rsidRDefault="005C7799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Строк подання пропозицій та зауважень:  </w:t>
      </w:r>
      <w:r w:rsidR="00792C4C" w:rsidRPr="00792C4C">
        <w:rPr>
          <w:rFonts w:ascii="Times New Roman" w:hAnsi="Times New Roman" w:cs="Times New Roman"/>
          <w:sz w:val="28"/>
          <w:szCs w:val="28"/>
        </w:rPr>
        <w:t>до 2</w:t>
      </w:r>
      <w:r w:rsidR="00064DD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92C4C" w:rsidRPr="00792C4C">
        <w:rPr>
          <w:rFonts w:ascii="Times New Roman" w:hAnsi="Times New Roman" w:cs="Times New Roman"/>
          <w:sz w:val="28"/>
          <w:szCs w:val="28"/>
        </w:rPr>
        <w:t xml:space="preserve"> </w:t>
      </w:r>
      <w:r w:rsidRPr="00792C4C">
        <w:rPr>
          <w:rFonts w:ascii="Times New Roman" w:hAnsi="Times New Roman" w:cs="Times New Roman"/>
          <w:sz w:val="28"/>
          <w:szCs w:val="28"/>
        </w:rPr>
        <w:t xml:space="preserve">вересня 2024 року. </w:t>
      </w:r>
    </w:p>
    <w:p w14:paraId="68FE359A" w14:textId="77777777" w:rsidR="007A5904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B417A" w14:textId="77777777" w:rsidR="007A5904" w:rsidRPr="00792C4C" w:rsidRDefault="005C7799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Контактна особа: </w:t>
      </w:r>
      <w:r w:rsidR="00792C4C" w:rsidRPr="00792C4C">
        <w:rPr>
          <w:rFonts w:ascii="Times New Roman" w:hAnsi="Times New Roman" w:cs="Times New Roman"/>
          <w:sz w:val="28"/>
          <w:szCs w:val="28"/>
        </w:rPr>
        <w:t>Бала Аліна</w:t>
      </w:r>
      <w:r w:rsidRPr="00792C4C">
        <w:rPr>
          <w:rFonts w:ascii="Times New Roman" w:hAnsi="Times New Roman" w:cs="Times New Roman"/>
          <w:sz w:val="28"/>
          <w:szCs w:val="28"/>
        </w:rPr>
        <w:t>, тел. 095-</w:t>
      </w:r>
      <w:r w:rsidR="00792C4C" w:rsidRPr="00792C4C">
        <w:rPr>
          <w:rFonts w:ascii="Times New Roman" w:hAnsi="Times New Roman" w:cs="Times New Roman"/>
          <w:sz w:val="28"/>
          <w:szCs w:val="28"/>
        </w:rPr>
        <w:t>762</w:t>
      </w:r>
      <w:r w:rsidRPr="00792C4C">
        <w:rPr>
          <w:rFonts w:ascii="Times New Roman" w:hAnsi="Times New Roman" w:cs="Times New Roman"/>
          <w:sz w:val="28"/>
          <w:szCs w:val="28"/>
        </w:rPr>
        <w:t>-</w:t>
      </w:r>
      <w:r w:rsidR="00792C4C" w:rsidRPr="00792C4C">
        <w:rPr>
          <w:rFonts w:ascii="Times New Roman" w:hAnsi="Times New Roman" w:cs="Times New Roman"/>
          <w:sz w:val="28"/>
          <w:szCs w:val="28"/>
        </w:rPr>
        <w:t>82</w:t>
      </w:r>
      <w:r w:rsidRPr="00792C4C">
        <w:rPr>
          <w:rFonts w:ascii="Times New Roman" w:hAnsi="Times New Roman" w:cs="Times New Roman"/>
          <w:sz w:val="28"/>
          <w:szCs w:val="28"/>
        </w:rPr>
        <w:t>-8</w:t>
      </w:r>
      <w:r w:rsidR="00792C4C" w:rsidRPr="00792C4C">
        <w:rPr>
          <w:rFonts w:ascii="Times New Roman" w:hAnsi="Times New Roman" w:cs="Times New Roman"/>
          <w:sz w:val="28"/>
          <w:szCs w:val="28"/>
        </w:rPr>
        <w:t>3</w:t>
      </w:r>
      <w:r w:rsidRPr="00792C4C">
        <w:rPr>
          <w:rFonts w:ascii="Times New Roman" w:hAnsi="Times New Roman" w:cs="Times New Roman"/>
          <w:sz w:val="28"/>
          <w:szCs w:val="28"/>
        </w:rPr>
        <w:t xml:space="preserve">,  Кропивницька міська рада, </w:t>
      </w:r>
      <w:r w:rsidR="00792C4C" w:rsidRPr="00792C4C">
        <w:rPr>
          <w:rFonts w:ascii="Times New Roman" w:hAnsi="Times New Roman" w:cs="Times New Roman"/>
          <w:sz w:val="28"/>
          <w:szCs w:val="28"/>
        </w:rPr>
        <w:t>департамент з питань економічного розвитку</w:t>
      </w:r>
      <w:r w:rsidRPr="00792C4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92C4C" w:rsidRPr="000827DC">
          <w:rPr>
            <w:rStyle w:val="a3"/>
            <w:rFonts w:ascii="Times New Roman" w:hAnsi="Times New Roman" w:cs="Times New Roman"/>
            <w:sz w:val="28"/>
            <w:szCs w:val="28"/>
          </w:rPr>
          <w:t>strategy2030@krmr.gov.ua</w:t>
        </w:r>
      </w:hyperlink>
      <w:r w:rsidR="00792C4C">
        <w:rPr>
          <w:rFonts w:ascii="Times New Roman" w:hAnsi="Times New Roman" w:cs="Times New Roman"/>
          <w:sz w:val="28"/>
          <w:szCs w:val="28"/>
        </w:rPr>
        <w:t xml:space="preserve"> </w:t>
      </w:r>
      <w:r w:rsidRPr="00792C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EBD676" w14:textId="77777777" w:rsidR="007A5904" w:rsidRPr="00792C4C" w:rsidRDefault="007A5904" w:rsidP="007A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F517F" w14:textId="77777777" w:rsidR="003502AD" w:rsidRPr="005C7799" w:rsidRDefault="005C7799" w:rsidP="007A5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99">
        <w:rPr>
          <w:rFonts w:ascii="Times New Roman" w:hAnsi="Times New Roman" w:cs="Times New Roman"/>
          <w:b/>
          <w:sz w:val="28"/>
          <w:szCs w:val="28"/>
        </w:rPr>
        <w:t xml:space="preserve">Оприлюднення результатів обговорення: </w:t>
      </w:r>
      <w:r w:rsidR="00792C4C" w:rsidRPr="00792C4C">
        <w:rPr>
          <w:rFonts w:ascii="Times New Roman" w:hAnsi="Times New Roman" w:cs="Times New Roman"/>
          <w:sz w:val="28"/>
          <w:szCs w:val="28"/>
        </w:rPr>
        <w:t xml:space="preserve">15 жовтня </w:t>
      </w:r>
      <w:r w:rsidRPr="00792C4C">
        <w:rPr>
          <w:rFonts w:ascii="Times New Roman" w:hAnsi="Times New Roman" w:cs="Times New Roman"/>
          <w:sz w:val="28"/>
          <w:szCs w:val="28"/>
        </w:rPr>
        <w:t>2024 року.</w:t>
      </w:r>
    </w:p>
    <w:sectPr w:rsidR="003502AD" w:rsidRPr="005C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B40B6"/>
    <w:multiLevelType w:val="multilevel"/>
    <w:tmpl w:val="7802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5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99"/>
    <w:rsid w:val="00064DD6"/>
    <w:rsid w:val="00267761"/>
    <w:rsid w:val="003502AD"/>
    <w:rsid w:val="005C7799"/>
    <w:rsid w:val="00707A6B"/>
    <w:rsid w:val="00792C4C"/>
    <w:rsid w:val="007A5904"/>
    <w:rsid w:val="009F079F"/>
    <w:rsid w:val="00D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8C39"/>
  <w15:chartTrackingRefBased/>
  <w15:docId w15:val="{B34F8705-596C-4BDF-A653-153D2A78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C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7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gy2030@krmr.gov.ua" TargetMode="External"/><Relationship Id="rId5" Type="http://schemas.openxmlformats.org/officeDocument/2006/relationships/hyperlink" Target="https://kr-rada.gov.ua/site/uploads/files/Ekonomika/Strategia-2030/proek_strat-oper-osnovni-zavdann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414-AP</dc:creator>
  <cp:keywords/>
  <dc:description/>
  <cp:lastModifiedBy>Володимир Поповічев</cp:lastModifiedBy>
  <cp:revision>2</cp:revision>
  <cp:lastPrinted>2024-09-17T11:58:00Z</cp:lastPrinted>
  <dcterms:created xsi:type="dcterms:W3CDTF">2024-09-17T11:20:00Z</dcterms:created>
  <dcterms:modified xsi:type="dcterms:W3CDTF">2024-09-23T13:01:00Z</dcterms:modified>
</cp:coreProperties>
</file>