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65E7B" w14:textId="6A695844" w:rsidR="001E6B49" w:rsidRPr="0009364D" w:rsidRDefault="001E6B49" w:rsidP="00FB4630">
      <w:pPr>
        <w:shd w:val="clear" w:color="auto" w:fill="FFFFFF"/>
        <w:spacing w:before="0" w:after="0" w:line="360" w:lineRule="atLeast"/>
        <w:textAlignment w:val="baseline"/>
        <w:rPr>
          <w:rFonts w:ascii="Times New Roman" w:eastAsia="Times New Roman" w:hAnsi="Times New Roman" w:cs="Times New Roman"/>
          <w:sz w:val="26"/>
          <w:szCs w:val="26"/>
          <w:lang w:eastAsia="uk-UA"/>
        </w:rPr>
      </w:pPr>
      <w:r w:rsidRPr="0009364D">
        <w:rPr>
          <w:rFonts w:ascii="Times New Roman" w:eastAsia="Times New Roman" w:hAnsi="Times New Roman" w:cs="Times New Roman"/>
          <w:b/>
          <w:bCs/>
          <w:sz w:val="26"/>
          <w:szCs w:val="26"/>
          <w:bdr w:val="none" w:sz="0" w:space="0" w:color="auto" w:frame="1"/>
          <w:lang w:eastAsia="uk-UA"/>
        </w:rPr>
        <w:t> </w:t>
      </w:r>
      <w:r w:rsidR="00514382" w:rsidRPr="0009364D">
        <w:rPr>
          <w:rFonts w:ascii="Times New Roman" w:eastAsia="Times New Roman" w:hAnsi="Times New Roman" w:cs="Times New Roman"/>
          <w:b/>
          <w:bCs/>
          <w:sz w:val="26"/>
          <w:szCs w:val="26"/>
          <w:bdr w:val="none" w:sz="0" w:space="0" w:color="auto" w:frame="1"/>
          <w:lang w:eastAsia="uk-UA"/>
        </w:rPr>
        <w:t xml:space="preserve">                                                                                    </w:t>
      </w:r>
      <w:r w:rsidR="00D24C37">
        <w:rPr>
          <w:rFonts w:ascii="Times New Roman" w:eastAsia="Times New Roman" w:hAnsi="Times New Roman" w:cs="Times New Roman"/>
          <w:b/>
          <w:bCs/>
          <w:sz w:val="26"/>
          <w:szCs w:val="26"/>
          <w:bdr w:val="none" w:sz="0" w:space="0" w:color="auto" w:frame="1"/>
          <w:lang w:eastAsia="uk-UA"/>
        </w:rPr>
        <w:t xml:space="preserve">  </w:t>
      </w:r>
      <w:r w:rsidRPr="0009364D">
        <w:rPr>
          <w:rFonts w:ascii="Times New Roman" w:eastAsia="Times New Roman" w:hAnsi="Times New Roman" w:cs="Times New Roman"/>
          <w:b/>
          <w:bCs/>
          <w:sz w:val="26"/>
          <w:szCs w:val="26"/>
          <w:bdr w:val="none" w:sz="0" w:space="0" w:color="auto" w:frame="1"/>
          <w:lang w:eastAsia="uk-UA"/>
        </w:rPr>
        <w:t>ЗАТВЕРДЖЕНО</w:t>
      </w:r>
    </w:p>
    <w:p w14:paraId="3A59E39B" w14:textId="77777777" w:rsidR="004B2C1B" w:rsidRPr="0009364D" w:rsidRDefault="00514382" w:rsidP="00FB4630">
      <w:pPr>
        <w:shd w:val="clear" w:color="auto" w:fill="FFFFFF"/>
        <w:spacing w:before="0" w:after="0" w:line="360" w:lineRule="atLeast"/>
        <w:textAlignment w:val="baseline"/>
        <w:rPr>
          <w:rFonts w:ascii="Times New Roman" w:eastAsia="Times New Roman" w:hAnsi="Times New Roman" w:cs="Times New Roman"/>
          <w:sz w:val="26"/>
          <w:szCs w:val="26"/>
          <w:lang w:eastAsia="uk-UA"/>
        </w:rPr>
      </w:pPr>
      <w:r w:rsidRPr="0009364D">
        <w:rPr>
          <w:rFonts w:ascii="Times New Roman" w:eastAsia="Times New Roman" w:hAnsi="Times New Roman" w:cs="Times New Roman"/>
          <w:sz w:val="26"/>
          <w:szCs w:val="26"/>
          <w:lang w:eastAsia="uk-UA"/>
        </w:rPr>
        <w:t xml:space="preserve">                                                                                       </w:t>
      </w:r>
      <w:r w:rsidR="001E6B49" w:rsidRPr="0009364D">
        <w:rPr>
          <w:rFonts w:ascii="Times New Roman" w:eastAsia="Times New Roman" w:hAnsi="Times New Roman" w:cs="Times New Roman"/>
          <w:sz w:val="26"/>
          <w:szCs w:val="26"/>
          <w:lang w:eastAsia="uk-UA"/>
        </w:rPr>
        <w:t>Р</w:t>
      </w:r>
      <w:r w:rsidRPr="0009364D">
        <w:rPr>
          <w:rFonts w:ascii="Times New Roman" w:eastAsia="Times New Roman" w:hAnsi="Times New Roman" w:cs="Times New Roman"/>
          <w:sz w:val="26"/>
          <w:szCs w:val="26"/>
          <w:lang w:eastAsia="uk-UA"/>
        </w:rPr>
        <w:t>озпорядження начальника</w:t>
      </w:r>
      <w:r w:rsidR="004B2C1B" w:rsidRPr="0009364D">
        <w:rPr>
          <w:rFonts w:ascii="Times New Roman" w:eastAsia="Times New Roman" w:hAnsi="Times New Roman" w:cs="Times New Roman"/>
          <w:sz w:val="26"/>
          <w:szCs w:val="26"/>
          <w:lang w:eastAsia="uk-UA"/>
        </w:rPr>
        <w:t xml:space="preserve"> </w:t>
      </w:r>
    </w:p>
    <w:p w14:paraId="339DE49A" w14:textId="60F581B6" w:rsidR="00514382" w:rsidRPr="0009364D" w:rsidRDefault="004B2C1B" w:rsidP="00FB4630">
      <w:pPr>
        <w:shd w:val="clear" w:color="auto" w:fill="FFFFFF"/>
        <w:spacing w:before="0" w:after="0" w:line="360" w:lineRule="atLeast"/>
        <w:textAlignment w:val="baseline"/>
        <w:rPr>
          <w:rFonts w:ascii="Times New Roman" w:eastAsia="Times New Roman" w:hAnsi="Times New Roman" w:cs="Times New Roman"/>
          <w:sz w:val="26"/>
          <w:szCs w:val="26"/>
          <w:lang w:eastAsia="uk-UA"/>
        </w:rPr>
      </w:pPr>
      <w:r w:rsidRPr="0009364D">
        <w:rPr>
          <w:rFonts w:ascii="Times New Roman" w:eastAsia="Times New Roman" w:hAnsi="Times New Roman" w:cs="Times New Roman"/>
          <w:sz w:val="26"/>
          <w:szCs w:val="26"/>
          <w:lang w:eastAsia="uk-UA"/>
        </w:rPr>
        <w:t xml:space="preserve">                                                                                       </w:t>
      </w:r>
      <w:proofErr w:type="spellStart"/>
      <w:r w:rsidRPr="0009364D">
        <w:rPr>
          <w:rFonts w:ascii="Times New Roman" w:eastAsia="Times New Roman" w:hAnsi="Times New Roman" w:cs="Times New Roman"/>
          <w:sz w:val="26"/>
          <w:szCs w:val="26"/>
          <w:lang w:eastAsia="uk-UA"/>
        </w:rPr>
        <w:t>Бериславської</w:t>
      </w:r>
      <w:proofErr w:type="spellEnd"/>
      <w:r w:rsidRPr="0009364D">
        <w:rPr>
          <w:rFonts w:ascii="Times New Roman" w:eastAsia="Times New Roman" w:hAnsi="Times New Roman" w:cs="Times New Roman"/>
          <w:sz w:val="26"/>
          <w:szCs w:val="26"/>
          <w:lang w:eastAsia="uk-UA"/>
        </w:rPr>
        <w:t xml:space="preserve"> міської військової</w:t>
      </w:r>
    </w:p>
    <w:p w14:paraId="3173897F" w14:textId="6CBB1A86" w:rsidR="001E6B49" w:rsidRPr="0009364D" w:rsidRDefault="00514382" w:rsidP="00FB4630">
      <w:pPr>
        <w:shd w:val="clear" w:color="auto" w:fill="FFFFFF"/>
        <w:spacing w:before="0" w:after="0" w:line="360" w:lineRule="atLeast"/>
        <w:textAlignment w:val="baseline"/>
        <w:rPr>
          <w:rFonts w:ascii="Times New Roman" w:eastAsia="Times New Roman" w:hAnsi="Times New Roman" w:cs="Times New Roman"/>
          <w:sz w:val="26"/>
          <w:szCs w:val="26"/>
          <w:lang w:eastAsia="uk-UA"/>
        </w:rPr>
      </w:pPr>
      <w:r w:rsidRPr="0009364D">
        <w:rPr>
          <w:rFonts w:ascii="Times New Roman" w:eastAsia="Times New Roman" w:hAnsi="Times New Roman" w:cs="Times New Roman"/>
          <w:sz w:val="26"/>
          <w:szCs w:val="26"/>
          <w:lang w:eastAsia="uk-UA"/>
        </w:rPr>
        <w:t xml:space="preserve">                                                                                       адміністрації</w:t>
      </w:r>
    </w:p>
    <w:p w14:paraId="386EADCC" w14:textId="7CADC05B" w:rsidR="001E6B49" w:rsidRPr="0009364D" w:rsidRDefault="00514382" w:rsidP="00FB4630">
      <w:pPr>
        <w:shd w:val="clear" w:color="auto" w:fill="FFFFFF"/>
        <w:spacing w:before="0" w:after="360" w:line="360" w:lineRule="atLeast"/>
        <w:textAlignment w:val="baseline"/>
        <w:rPr>
          <w:rFonts w:ascii="Times New Roman" w:eastAsia="Times New Roman" w:hAnsi="Times New Roman" w:cs="Times New Roman"/>
          <w:sz w:val="26"/>
          <w:szCs w:val="26"/>
          <w:lang w:eastAsia="uk-UA"/>
        </w:rPr>
      </w:pPr>
      <w:r w:rsidRPr="0009364D">
        <w:rPr>
          <w:rFonts w:ascii="Times New Roman" w:eastAsia="Times New Roman" w:hAnsi="Times New Roman" w:cs="Times New Roman"/>
          <w:sz w:val="26"/>
          <w:szCs w:val="26"/>
          <w:lang w:eastAsia="uk-UA"/>
        </w:rPr>
        <w:t xml:space="preserve">                                                                                       № ____</w:t>
      </w:r>
      <w:r w:rsidR="001E6B49" w:rsidRPr="0009364D">
        <w:rPr>
          <w:rFonts w:ascii="Times New Roman" w:eastAsia="Times New Roman" w:hAnsi="Times New Roman" w:cs="Times New Roman"/>
          <w:sz w:val="26"/>
          <w:szCs w:val="26"/>
          <w:lang w:eastAsia="uk-UA"/>
        </w:rPr>
        <w:t>від __________ 2025 року</w:t>
      </w:r>
    </w:p>
    <w:p w14:paraId="090E2ABA" w14:textId="77777777" w:rsidR="00702A76" w:rsidRPr="0009364D" w:rsidRDefault="00702A76" w:rsidP="001E6B49">
      <w:pPr>
        <w:shd w:val="clear" w:color="auto" w:fill="FFFFFF"/>
        <w:spacing w:after="360" w:line="360" w:lineRule="atLeast"/>
        <w:jc w:val="center"/>
        <w:textAlignment w:val="baseline"/>
        <w:rPr>
          <w:rFonts w:ascii="Times New Roman" w:eastAsia="Times New Roman" w:hAnsi="Times New Roman" w:cs="Times New Roman"/>
          <w:sz w:val="26"/>
          <w:szCs w:val="26"/>
          <w:lang w:eastAsia="uk-UA"/>
        </w:rPr>
      </w:pPr>
    </w:p>
    <w:p w14:paraId="7F89DD36" w14:textId="77777777" w:rsidR="00702A76" w:rsidRPr="0009364D" w:rsidRDefault="00702A76" w:rsidP="001E6B49">
      <w:pPr>
        <w:shd w:val="clear" w:color="auto" w:fill="FFFFFF"/>
        <w:spacing w:after="360" w:line="360" w:lineRule="atLeast"/>
        <w:jc w:val="center"/>
        <w:textAlignment w:val="baseline"/>
        <w:rPr>
          <w:rFonts w:ascii="Times New Roman" w:eastAsia="Times New Roman" w:hAnsi="Times New Roman" w:cs="Times New Roman"/>
          <w:sz w:val="26"/>
          <w:szCs w:val="26"/>
          <w:lang w:eastAsia="uk-UA"/>
        </w:rPr>
      </w:pPr>
    </w:p>
    <w:p w14:paraId="66F850EF" w14:textId="77777777" w:rsidR="00702A76" w:rsidRPr="0009364D" w:rsidRDefault="00702A76" w:rsidP="001E6B49">
      <w:pPr>
        <w:shd w:val="clear" w:color="auto" w:fill="FFFFFF"/>
        <w:spacing w:after="360" w:line="360" w:lineRule="atLeast"/>
        <w:jc w:val="center"/>
        <w:textAlignment w:val="baseline"/>
        <w:rPr>
          <w:rFonts w:ascii="Times New Roman" w:eastAsia="Times New Roman" w:hAnsi="Times New Roman" w:cs="Times New Roman"/>
          <w:sz w:val="26"/>
          <w:szCs w:val="26"/>
          <w:lang w:eastAsia="uk-UA"/>
        </w:rPr>
      </w:pPr>
    </w:p>
    <w:p w14:paraId="5F45C574" w14:textId="77777777" w:rsidR="001E6B49" w:rsidRPr="0009364D" w:rsidRDefault="001E6B49" w:rsidP="009B4603">
      <w:pPr>
        <w:shd w:val="clear" w:color="auto" w:fill="FFFFFF" w:themeFill="background1"/>
        <w:spacing w:after="360" w:line="360" w:lineRule="atLeast"/>
        <w:jc w:val="center"/>
        <w:textAlignment w:val="baseline"/>
        <w:rPr>
          <w:rFonts w:ascii="Times New Roman" w:eastAsia="Times New Roman" w:hAnsi="Times New Roman" w:cs="Times New Roman"/>
          <w:sz w:val="26"/>
          <w:szCs w:val="26"/>
          <w:lang w:eastAsia="uk-UA"/>
        </w:rPr>
      </w:pPr>
    </w:p>
    <w:p w14:paraId="12B4CACF" w14:textId="77777777" w:rsidR="009B4603" w:rsidRPr="0009364D" w:rsidRDefault="001E6B49" w:rsidP="009B4603">
      <w:pPr>
        <w:shd w:val="clear" w:color="auto" w:fill="FFFFFF" w:themeFill="background1"/>
        <w:spacing w:after="0" w:line="360" w:lineRule="auto"/>
        <w:jc w:val="center"/>
        <w:textAlignment w:val="baseline"/>
        <w:rPr>
          <w:rFonts w:ascii="Times New Roman" w:eastAsia="Times New Roman" w:hAnsi="Times New Roman" w:cs="Times New Roman"/>
          <w:b/>
          <w:bCs/>
          <w:sz w:val="26"/>
          <w:szCs w:val="26"/>
          <w:bdr w:val="none" w:sz="0" w:space="0" w:color="auto" w:frame="1"/>
          <w:lang w:eastAsia="uk-UA"/>
        </w:rPr>
      </w:pPr>
      <w:r w:rsidRPr="0009364D">
        <w:rPr>
          <w:rFonts w:ascii="Times New Roman" w:eastAsia="Times New Roman" w:hAnsi="Times New Roman" w:cs="Times New Roman"/>
          <w:b/>
          <w:bCs/>
          <w:sz w:val="26"/>
          <w:szCs w:val="26"/>
          <w:bdr w:val="none" w:sz="0" w:space="0" w:color="auto" w:frame="1"/>
          <w:lang w:eastAsia="uk-UA"/>
        </w:rPr>
        <w:t>СТАТУТ</w:t>
      </w:r>
    </w:p>
    <w:p w14:paraId="3CD52E9B" w14:textId="11FB4E41" w:rsidR="009B4603" w:rsidRPr="0009364D" w:rsidRDefault="00514382" w:rsidP="009B4603">
      <w:pPr>
        <w:shd w:val="clear" w:color="auto" w:fill="FFFFFF" w:themeFill="background1"/>
        <w:spacing w:after="0" w:line="360" w:lineRule="auto"/>
        <w:jc w:val="center"/>
        <w:textAlignment w:val="baseline"/>
        <w:rPr>
          <w:rFonts w:ascii="Times New Roman" w:eastAsia="Times New Roman" w:hAnsi="Times New Roman" w:cs="Times New Roman"/>
          <w:b/>
          <w:bCs/>
          <w:sz w:val="26"/>
          <w:szCs w:val="26"/>
          <w:bdr w:val="none" w:sz="0" w:space="0" w:color="auto" w:frame="1"/>
          <w:lang w:eastAsia="uk-UA"/>
        </w:rPr>
      </w:pPr>
      <w:r w:rsidRPr="0009364D">
        <w:rPr>
          <w:rFonts w:ascii="Times New Roman" w:eastAsia="Times New Roman" w:hAnsi="Times New Roman" w:cs="Times New Roman"/>
          <w:b/>
          <w:bCs/>
          <w:sz w:val="26"/>
          <w:szCs w:val="26"/>
          <w:bdr w:val="none" w:sz="0" w:space="0" w:color="auto" w:frame="1"/>
          <w:lang w:eastAsia="uk-UA"/>
        </w:rPr>
        <w:t xml:space="preserve">БЕРИСЛАВСЬКОЇ МІСЬКОЇ </w:t>
      </w:r>
    </w:p>
    <w:p w14:paraId="5969CE1E" w14:textId="77777777" w:rsidR="001E6B49" w:rsidRPr="0009364D" w:rsidRDefault="001E6B49" w:rsidP="009B4603">
      <w:pPr>
        <w:shd w:val="clear" w:color="auto" w:fill="FFFFFF" w:themeFill="background1"/>
        <w:spacing w:after="0" w:line="360" w:lineRule="auto"/>
        <w:jc w:val="center"/>
        <w:textAlignment w:val="baseline"/>
        <w:rPr>
          <w:rFonts w:ascii="Times New Roman" w:eastAsia="Times New Roman" w:hAnsi="Times New Roman" w:cs="Times New Roman"/>
          <w:sz w:val="26"/>
          <w:szCs w:val="26"/>
          <w:lang w:eastAsia="uk-UA"/>
        </w:rPr>
      </w:pPr>
      <w:r w:rsidRPr="0009364D">
        <w:rPr>
          <w:rFonts w:ascii="Times New Roman" w:eastAsia="Times New Roman" w:hAnsi="Times New Roman" w:cs="Times New Roman"/>
          <w:b/>
          <w:bCs/>
          <w:sz w:val="26"/>
          <w:szCs w:val="26"/>
          <w:bdr w:val="none" w:sz="0" w:space="0" w:color="auto" w:frame="1"/>
          <w:lang w:eastAsia="uk-UA"/>
        </w:rPr>
        <w:t xml:space="preserve">ТЕРИТОРІАЛЬНОЇ </w:t>
      </w:r>
      <w:r w:rsidR="009B4603" w:rsidRPr="0009364D">
        <w:rPr>
          <w:rFonts w:ascii="Times New Roman" w:eastAsia="Times New Roman" w:hAnsi="Times New Roman" w:cs="Times New Roman"/>
          <w:b/>
          <w:bCs/>
          <w:sz w:val="26"/>
          <w:szCs w:val="26"/>
          <w:bdr w:val="none" w:sz="0" w:space="0" w:color="auto" w:frame="1"/>
          <w:lang w:eastAsia="uk-UA"/>
        </w:rPr>
        <w:t xml:space="preserve"> </w:t>
      </w:r>
      <w:r w:rsidRPr="0009364D">
        <w:rPr>
          <w:rFonts w:ascii="Times New Roman" w:eastAsia="Times New Roman" w:hAnsi="Times New Roman" w:cs="Times New Roman"/>
          <w:b/>
          <w:bCs/>
          <w:sz w:val="26"/>
          <w:szCs w:val="26"/>
          <w:bdr w:val="none" w:sz="0" w:space="0" w:color="auto" w:frame="1"/>
          <w:lang w:eastAsia="uk-UA"/>
        </w:rPr>
        <w:t>ГРОМАДИ</w:t>
      </w:r>
    </w:p>
    <w:p w14:paraId="4B153E9F" w14:textId="77777777" w:rsidR="001E6B49" w:rsidRPr="0009364D" w:rsidRDefault="001E6B49" w:rsidP="009B4603">
      <w:pPr>
        <w:shd w:val="clear" w:color="auto" w:fill="FFFFFF" w:themeFill="background1"/>
        <w:spacing w:after="0" w:line="360" w:lineRule="auto"/>
        <w:textAlignment w:val="baseline"/>
        <w:rPr>
          <w:rFonts w:ascii="Times New Roman" w:eastAsia="Times New Roman" w:hAnsi="Times New Roman" w:cs="Times New Roman"/>
          <w:sz w:val="26"/>
          <w:szCs w:val="26"/>
          <w:lang w:eastAsia="uk-UA"/>
        </w:rPr>
      </w:pPr>
      <w:r w:rsidRPr="0009364D">
        <w:rPr>
          <w:rFonts w:ascii="Times New Roman" w:eastAsia="Times New Roman" w:hAnsi="Times New Roman" w:cs="Times New Roman"/>
          <w:sz w:val="26"/>
          <w:szCs w:val="26"/>
          <w:lang w:eastAsia="uk-UA"/>
        </w:rPr>
        <w:t> </w:t>
      </w:r>
    </w:p>
    <w:p w14:paraId="09103EEB" w14:textId="77777777" w:rsidR="00702A76" w:rsidRPr="0009364D" w:rsidRDefault="00702A76" w:rsidP="001E6B49">
      <w:pPr>
        <w:shd w:val="clear" w:color="auto" w:fill="FFFFFF"/>
        <w:spacing w:after="360" w:line="360" w:lineRule="atLeast"/>
        <w:textAlignment w:val="baseline"/>
        <w:rPr>
          <w:rFonts w:ascii="Times New Roman" w:eastAsia="Times New Roman" w:hAnsi="Times New Roman" w:cs="Times New Roman"/>
          <w:sz w:val="26"/>
          <w:szCs w:val="26"/>
          <w:lang w:eastAsia="uk-UA"/>
        </w:rPr>
      </w:pPr>
    </w:p>
    <w:p w14:paraId="4F4A7917" w14:textId="77777777" w:rsidR="00702A76" w:rsidRPr="0009364D" w:rsidRDefault="00702A76" w:rsidP="001E6B49">
      <w:pPr>
        <w:shd w:val="clear" w:color="auto" w:fill="FFFFFF"/>
        <w:spacing w:after="360" w:line="360" w:lineRule="atLeast"/>
        <w:textAlignment w:val="baseline"/>
        <w:rPr>
          <w:rFonts w:ascii="Times New Roman" w:eastAsia="Times New Roman" w:hAnsi="Times New Roman" w:cs="Times New Roman"/>
          <w:sz w:val="26"/>
          <w:szCs w:val="26"/>
          <w:lang w:eastAsia="uk-UA"/>
        </w:rPr>
      </w:pPr>
    </w:p>
    <w:p w14:paraId="77143846" w14:textId="77777777" w:rsidR="00702A76" w:rsidRPr="0009364D" w:rsidRDefault="00702A76" w:rsidP="001E6B49">
      <w:pPr>
        <w:shd w:val="clear" w:color="auto" w:fill="FFFFFF"/>
        <w:spacing w:after="360" w:line="360" w:lineRule="atLeast"/>
        <w:textAlignment w:val="baseline"/>
        <w:rPr>
          <w:rFonts w:ascii="Times New Roman" w:eastAsia="Times New Roman" w:hAnsi="Times New Roman" w:cs="Times New Roman"/>
          <w:sz w:val="26"/>
          <w:szCs w:val="26"/>
          <w:lang w:eastAsia="uk-UA"/>
        </w:rPr>
      </w:pPr>
    </w:p>
    <w:p w14:paraId="5DBFDC39" w14:textId="77777777" w:rsidR="00702A76" w:rsidRPr="0009364D" w:rsidRDefault="00702A76" w:rsidP="001E6B49">
      <w:pPr>
        <w:shd w:val="clear" w:color="auto" w:fill="FFFFFF"/>
        <w:spacing w:after="360" w:line="360" w:lineRule="atLeast"/>
        <w:textAlignment w:val="baseline"/>
        <w:rPr>
          <w:rFonts w:ascii="Times New Roman" w:eastAsia="Times New Roman" w:hAnsi="Times New Roman" w:cs="Times New Roman"/>
          <w:sz w:val="26"/>
          <w:szCs w:val="26"/>
          <w:lang w:eastAsia="uk-UA"/>
        </w:rPr>
      </w:pPr>
    </w:p>
    <w:p w14:paraId="24706E38" w14:textId="77777777" w:rsidR="00702A76" w:rsidRPr="0009364D" w:rsidRDefault="00702A76" w:rsidP="001E6B49">
      <w:pPr>
        <w:shd w:val="clear" w:color="auto" w:fill="FFFFFF"/>
        <w:spacing w:after="360" w:line="360" w:lineRule="atLeast"/>
        <w:textAlignment w:val="baseline"/>
        <w:rPr>
          <w:rFonts w:ascii="Times New Roman" w:eastAsia="Times New Roman" w:hAnsi="Times New Roman" w:cs="Times New Roman"/>
          <w:sz w:val="26"/>
          <w:szCs w:val="26"/>
          <w:lang w:eastAsia="uk-UA"/>
        </w:rPr>
      </w:pPr>
    </w:p>
    <w:p w14:paraId="08412952" w14:textId="77777777" w:rsidR="00702A76" w:rsidRPr="0009364D" w:rsidRDefault="00702A76" w:rsidP="001E6B49">
      <w:pPr>
        <w:shd w:val="clear" w:color="auto" w:fill="FFFFFF"/>
        <w:spacing w:after="360" w:line="360" w:lineRule="atLeast"/>
        <w:textAlignment w:val="baseline"/>
        <w:rPr>
          <w:rFonts w:ascii="Times New Roman" w:eastAsia="Times New Roman" w:hAnsi="Times New Roman" w:cs="Times New Roman"/>
          <w:sz w:val="26"/>
          <w:szCs w:val="26"/>
          <w:lang w:eastAsia="uk-UA"/>
        </w:rPr>
      </w:pPr>
    </w:p>
    <w:p w14:paraId="46DAF380" w14:textId="77777777" w:rsidR="00702A76" w:rsidRPr="0009364D" w:rsidRDefault="00702A76" w:rsidP="001E6B49">
      <w:pPr>
        <w:shd w:val="clear" w:color="auto" w:fill="FFFFFF"/>
        <w:spacing w:after="360" w:line="360" w:lineRule="atLeast"/>
        <w:textAlignment w:val="baseline"/>
        <w:rPr>
          <w:rFonts w:ascii="Times New Roman" w:eastAsia="Times New Roman" w:hAnsi="Times New Roman" w:cs="Times New Roman"/>
          <w:sz w:val="26"/>
          <w:szCs w:val="26"/>
          <w:lang w:eastAsia="uk-UA"/>
        </w:rPr>
      </w:pPr>
    </w:p>
    <w:p w14:paraId="58BC3EA1" w14:textId="77777777" w:rsidR="00702A76" w:rsidRPr="0009364D" w:rsidRDefault="00702A76" w:rsidP="001E6B49">
      <w:pPr>
        <w:shd w:val="clear" w:color="auto" w:fill="FFFFFF"/>
        <w:spacing w:after="360" w:line="360" w:lineRule="atLeast"/>
        <w:textAlignment w:val="baseline"/>
        <w:rPr>
          <w:rFonts w:ascii="Times New Roman" w:eastAsia="Times New Roman" w:hAnsi="Times New Roman" w:cs="Times New Roman"/>
          <w:sz w:val="26"/>
          <w:szCs w:val="26"/>
          <w:lang w:eastAsia="uk-UA"/>
        </w:rPr>
      </w:pPr>
    </w:p>
    <w:p w14:paraId="48BB8B1E" w14:textId="77777777" w:rsidR="00702A76" w:rsidRPr="0009364D" w:rsidRDefault="00702A76" w:rsidP="001E6B49">
      <w:pPr>
        <w:shd w:val="clear" w:color="auto" w:fill="FFFFFF"/>
        <w:spacing w:after="360" w:line="360" w:lineRule="atLeast"/>
        <w:textAlignment w:val="baseline"/>
        <w:rPr>
          <w:rFonts w:ascii="Times New Roman" w:eastAsia="Times New Roman" w:hAnsi="Times New Roman" w:cs="Times New Roman"/>
          <w:sz w:val="26"/>
          <w:szCs w:val="26"/>
          <w:lang w:eastAsia="uk-UA"/>
        </w:rPr>
      </w:pPr>
    </w:p>
    <w:p w14:paraId="4911E315" w14:textId="77777777" w:rsidR="00702A76" w:rsidRPr="0009364D" w:rsidRDefault="00702A76" w:rsidP="00702A76">
      <w:pPr>
        <w:shd w:val="clear" w:color="auto" w:fill="FFFFFF"/>
        <w:spacing w:after="360" w:line="360" w:lineRule="atLeast"/>
        <w:jc w:val="center"/>
        <w:textAlignment w:val="baseline"/>
        <w:rPr>
          <w:rFonts w:ascii="Times New Roman" w:eastAsia="Times New Roman" w:hAnsi="Times New Roman" w:cs="Times New Roman"/>
          <w:sz w:val="26"/>
          <w:szCs w:val="26"/>
          <w:lang w:eastAsia="uk-UA"/>
        </w:rPr>
      </w:pPr>
      <w:r w:rsidRPr="0009364D">
        <w:rPr>
          <w:rFonts w:ascii="Times New Roman" w:eastAsia="Times New Roman" w:hAnsi="Times New Roman" w:cs="Times New Roman"/>
          <w:sz w:val="26"/>
          <w:szCs w:val="26"/>
          <w:lang w:eastAsia="uk-UA"/>
        </w:rPr>
        <w:t>2025</w:t>
      </w:r>
    </w:p>
    <w:p w14:paraId="5815C277" w14:textId="7121388C" w:rsidR="009B4603" w:rsidRPr="0009364D" w:rsidRDefault="009B4603">
      <w:pPr>
        <w:rPr>
          <w:rFonts w:ascii="Times New Roman" w:hAnsi="Times New Roman" w:cs="Times New Roman"/>
          <w:sz w:val="26"/>
          <w:szCs w:val="26"/>
        </w:rPr>
      </w:pPr>
    </w:p>
    <w:p w14:paraId="1FE010D6" w14:textId="77777777" w:rsidR="00E46C23" w:rsidRPr="0009364D" w:rsidRDefault="00E46C23" w:rsidP="00E46C23">
      <w:pPr>
        <w:shd w:val="clear" w:color="auto" w:fill="FFFFFF"/>
        <w:spacing w:after="360" w:line="360" w:lineRule="atLeast"/>
        <w:textAlignment w:val="baseline"/>
        <w:rPr>
          <w:rFonts w:ascii="Times New Roman" w:eastAsia="Times New Roman" w:hAnsi="Times New Roman" w:cs="Times New Roman"/>
          <w:sz w:val="26"/>
          <w:szCs w:val="26"/>
          <w:lang w:eastAsia="uk-UA"/>
        </w:rPr>
      </w:pPr>
      <w:r w:rsidRPr="0009364D">
        <w:rPr>
          <w:rFonts w:ascii="Times New Roman" w:eastAsia="Times New Roman" w:hAnsi="Times New Roman" w:cs="Times New Roman"/>
          <w:b/>
          <w:sz w:val="26"/>
          <w:szCs w:val="26"/>
          <w:lang w:eastAsia="uk-UA"/>
        </w:rPr>
        <w:t>ЗМІСТ</w:t>
      </w:r>
    </w:p>
    <w:sdt>
      <w:sdtPr>
        <w:rPr>
          <w:rFonts w:ascii="Times New Roman" w:eastAsiaTheme="minorHAnsi" w:hAnsi="Times New Roman" w:cs="Times New Roman"/>
          <w:color w:val="auto"/>
          <w:sz w:val="26"/>
          <w:szCs w:val="26"/>
          <w:lang w:eastAsia="en-US"/>
        </w:rPr>
        <w:id w:val="385917999"/>
        <w:docPartObj>
          <w:docPartGallery w:val="Table of Contents"/>
          <w:docPartUnique/>
        </w:docPartObj>
      </w:sdtPr>
      <w:sdtEndPr>
        <w:rPr>
          <w:b/>
          <w:bCs/>
        </w:rPr>
      </w:sdtEndPr>
      <w:sdtContent>
        <w:p w14:paraId="71F2A22E" w14:textId="77777777" w:rsidR="00E46C23" w:rsidRPr="0009364D" w:rsidRDefault="00E46C23" w:rsidP="00E46C23">
          <w:pPr>
            <w:pStyle w:val="a6"/>
            <w:rPr>
              <w:rFonts w:ascii="Times New Roman" w:hAnsi="Times New Roman" w:cs="Times New Roman"/>
              <w:color w:val="auto"/>
              <w:sz w:val="26"/>
              <w:szCs w:val="26"/>
            </w:rPr>
          </w:pPr>
        </w:p>
        <w:p w14:paraId="3A8BB785" w14:textId="4A081842" w:rsidR="004B2C1B" w:rsidRPr="0009364D" w:rsidRDefault="00E46C23" w:rsidP="006130A2">
          <w:pPr>
            <w:pStyle w:val="14"/>
            <w:rPr>
              <w:rFonts w:eastAsiaTheme="minorEastAsia"/>
              <w:noProof/>
              <w:kern w:val="2"/>
              <w:lang w:eastAsia="uk-UA"/>
              <w14:ligatures w14:val="standardContextual"/>
            </w:rPr>
          </w:pPr>
          <w:r w:rsidRPr="0009364D">
            <w:fldChar w:fldCharType="begin"/>
          </w:r>
          <w:r w:rsidRPr="0009364D">
            <w:instrText xml:space="preserve"> TOC \o "1-3" \h \z \u </w:instrText>
          </w:r>
          <w:r w:rsidRPr="0009364D">
            <w:fldChar w:fldCharType="separate"/>
          </w:r>
          <w:hyperlink w:anchor="_Toc200295945" w:history="1">
            <w:r w:rsidR="004B2C1B" w:rsidRPr="0009364D">
              <w:rPr>
                <w:rStyle w:val="a7"/>
                <w:rFonts w:eastAsiaTheme="majorEastAsia"/>
                <w:noProof/>
                <w:color w:val="auto"/>
              </w:rPr>
              <w:t>ПРЕАМБУЛА</w:t>
            </w:r>
            <w:r w:rsidR="004B2C1B" w:rsidRPr="0009364D">
              <w:rPr>
                <w:noProof/>
                <w:webHidden/>
              </w:rPr>
              <w:tab/>
            </w:r>
            <w:r w:rsidR="004B2C1B" w:rsidRPr="0009364D">
              <w:rPr>
                <w:noProof/>
                <w:webHidden/>
              </w:rPr>
              <w:fldChar w:fldCharType="begin"/>
            </w:r>
            <w:r w:rsidR="004B2C1B" w:rsidRPr="0009364D">
              <w:rPr>
                <w:noProof/>
                <w:webHidden/>
              </w:rPr>
              <w:instrText xml:space="preserve"> PAGEREF _Toc200295945 \h </w:instrText>
            </w:r>
            <w:r w:rsidR="004B2C1B" w:rsidRPr="0009364D">
              <w:rPr>
                <w:noProof/>
                <w:webHidden/>
              </w:rPr>
            </w:r>
            <w:r w:rsidR="004B2C1B" w:rsidRPr="0009364D">
              <w:rPr>
                <w:noProof/>
                <w:webHidden/>
              </w:rPr>
              <w:fldChar w:fldCharType="separate"/>
            </w:r>
            <w:r w:rsidR="004B2C1B" w:rsidRPr="0009364D">
              <w:rPr>
                <w:noProof/>
                <w:webHidden/>
              </w:rPr>
              <w:t>4</w:t>
            </w:r>
            <w:r w:rsidR="004B2C1B" w:rsidRPr="0009364D">
              <w:rPr>
                <w:noProof/>
                <w:webHidden/>
              </w:rPr>
              <w:fldChar w:fldCharType="end"/>
            </w:r>
          </w:hyperlink>
        </w:p>
        <w:p w14:paraId="1D0C3E5D" w14:textId="56784E9C" w:rsidR="004B2C1B" w:rsidRPr="0009364D" w:rsidRDefault="004B2C1B" w:rsidP="006130A2">
          <w:pPr>
            <w:pStyle w:val="14"/>
            <w:rPr>
              <w:rFonts w:eastAsiaTheme="minorEastAsia"/>
              <w:noProof/>
              <w:kern w:val="2"/>
              <w:lang w:eastAsia="uk-UA"/>
              <w14:ligatures w14:val="standardContextual"/>
            </w:rPr>
          </w:pPr>
          <w:hyperlink w:anchor="_Toc200295946" w:history="1">
            <w:r w:rsidRPr="0009364D">
              <w:rPr>
                <w:rStyle w:val="a7"/>
                <w:rFonts w:eastAsia="Times New Roman"/>
                <w:noProof/>
                <w:color w:val="auto"/>
                <w:bdr w:val="none" w:sz="0" w:space="0" w:color="auto" w:frame="1"/>
                <w:lang w:eastAsia="uk-UA"/>
              </w:rPr>
              <w:t>РОЗДІЛ І.   ЗАГАЛЬНІ ПОЛОЖЕННЯ</w:t>
            </w:r>
            <w:r w:rsidRPr="0009364D">
              <w:rPr>
                <w:noProof/>
                <w:webHidden/>
              </w:rPr>
              <w:tab/>
            </w:r>
            <w:r w:rsidRPr="0009364D">
              <w:rPr>
                <w:noProof/>
                <w:webHidden/>
              </w:rPr>
              <w:fldChar w:fldCharType="begin"/>
            </w:r>
            <w:r w:rsidRPr="0009364D">
              <w:rPr>
                <w:noProof/>
                <w:webHidden/>
              </w:rPr>
              <w:instrText xml:space="preserve"> PAGEREF _Toc200295946 \h </w:instrText>
            </w:r>
            <w:r w:rsidRPr="0009364D">
              <w:rPr>
                <w:noProof/>
                <w:webHidden/>
              </w:rPr>
            </w:r>
            <w:r w:rsidRPr="0009364D">
              <w:rPr>
                <w:noProof/>
                <w:webHidden/>
              </w:rPr>
              <w:fldChar w:fldCharType="separate"/>
            </w:r>
            <w:r w:rsidRPr="0009364D">
              <w:rPr>
                <w:noProof/>
                <w:webHidden/>
              </w:rPr>
              <w:t>5</w:t>
            </w:r>
            <w:r w:rsidRPr="0009364D">
              <w:rPr>
                <w:noProof/>
                <w:webHidden/>
              </w:rPr>
              <w:fldChar w:fldCharType="end"/>
            </w:r>
          </w:hyperlink>
        </w:p>
        <w:p w14:paraId="79C12F7A" w14:textId="441E1327" w:rsidR="004B2C1B" w:rsidRPr="0009364D" w:rsidRDefault="004B2C1B" w:rsidP="00C6576D">
          <w:pPr>
            <w:pStyle w:val="21"/>
            <w:ind w:left="0"/>
            <w:rPr>
              <w:rFonts w:ascii="Times New Roman" w:eastAsiaTheme="minorEastAsia" w:hAnsi="Times New Roman" w:cs="Times New Roman"/>
              <w:bCs w:val="0"/>
              <w:kern w:val="2"/>
              <w:sz w:val="26"/>
              <w:szCs w:val="26"/>
              <w:bdr w:val="none" w:sz="0" w:space="0" w:color="auto"/>
              <w14:ligatures w14:val="standardContextual"/>
            </w:rPr>
          </w:pPr>
          <w:hyperlink w:anchor="_Toc200295947" w:history="1">
            <w:r w:rsidRPr="0009364D">
              <w:rPr>
                <w:rStyle w:val="a7"/>
                <w:rFonts w:ascii="Times New Roman" w:hAnsi="Times New Roman" w:cs="Times New Roman"/>
                <w:b/>
                <w:color w:val="auto"/>
                <w:sz w:val="26"/>
                <w:szCs w:val="26"/>
              </w:rPr>
              <w:t>Глава 1.1. Загальна характеристика Бериславської міської територіальної громади.</w:t>
            </w:r>
            <w:r w:rsidRPr="0009364D">
              <w:rPr>
                <w:rFonts w:ascii="Times New Roman" w:hAnsi="Times New Roman" w:cs="Times New Roman"/>
                <w:webHidden/>
                <w:sz w:val="26"/>
                <w:szCs w:val="26"/>
              </w:rPr>
              <w:tab/>
            </w:r>
            <w:r w:rsidRPr="0009364D">
              <w:rPr>
                <w:rFonts w:ascii="Times New Roman" w:hAnsi="Times New Roman" w:cs="Times New Roman"/>
                <w:webHidden/>
                <w:sz w:val="26"/>
                <w:szCs w:val="26"/>
              </w:rPr>
              <w:fldChar w:fldCharType="begin"/>
            </w:r>
            <w:r w:rsidRPr="0009364D">
              <w:rPr>
                <w:rFonts w:ascii="Times New Roman" w:hAnsi="Times New Roman" w:cs="Times New Roman"/>
                <w:webHidden/>
                <w:sz w:val="26"/>
                <w:szCs w:val="26"/>
              </w:rPr>
              <w:instrText xml:space="preserve"> PAGEREF _Toc200295947 \h </w:instrText>
            </w:r>
            <w:r w:rsidRPr="0009364D">
              <w:rPr>
                <w:rFonts w:ascii="Times New Roman" w:hAnsi="Times New Roman" w:cs="Times New Roman"/>
                <w:webHidden/>
                <w:sz w:val="26"/>
                <w:szCs w:val="26"/>
              </w:rPr>
            </w:r>
            <w:r w:rsidRPr="0009364D">
              <w:rPr>
                <w:rFonts w:ascii="Times New Roman" w:hAnsi="Times New Roman" w:cs="Times New Roman"/>
                <w:webHidden/>
                <w:sz w:val="26"/>
                <w:szCs w:val="26"/>
              </w:rPr>
              <w:fldChar w:fldCharType="separate"/>
            </w:r>
            <w:r w:rsidRPr="0009364D">
              <w:rPr>
                <w:rFonts w:ascii="Times New Roman" w:hAnsi="Times New Roman" w:cs="Times New Roman"/>
                <w:webHidden/>
                <w:sz w:val="26"/>
                <w:szCs w:val="26"/>
              </w:rPr>
              <w:t>5</w:t>
            </w:r>
            <w:r w:rsidRPr="0009364D">
              <w:rPr>
                <w:rFonts w:ascii="Times New Roman" w:hAnsi="Times New Roman" w:cs="Times New Roman"/>
                <w:webHidden/>
                <w:sz w:val="26"/>
                <w:szCs w:val="26"/>
              </w:rPr>
              <w:fldChar w:fldCharType="end"/>
            </w:r>
          </w:hyperlink>
        </w:p>
        <w:p w14:paraId="03475648" w14:textId="140FF197" w:rsidR="004B2C1B" w:rsidRPr="0009364D" w:rsidRDefault="004B2C1B" w:rsidP="00AA6BA7">
          <w:pPr>
            <w:pStyle w:val="31"/>
            <w:rPr>
              <w:rFonts w:eastAsiaTheme="minorEastAsia"/>
              <w:noProof/>
              <w:kern w:val="2"/>
              <w:lang w:eastAsia="uk-UA"/>
              <w14:ligatures w14:val="standardContextual"/>
            </w:rPr>
          </w:pPr>
          <w:hyperlink w:anchor="_Toc200295948" w:history="1">
            <w:r w:rsidRPr="0009364D">
              <w:rPr>
                <w:rStyle w:val="a7"/>
                <w:rFonts w:ascii="Times New Roman" w:eastAsia="Times New Roman" w:hAnsi="Times New Roman" w:cs="Times New Roman"/>
                <w:b/>
                <w:bCs/>
                <w:noProof/>
                <w:color w:val="auto"/>
                <w:sz w:val="26"/>
                <w:szCs w:val="26"/>
                <w:bdr w:val="none" w:sz="0" w:space="0" w:color="auto" w:frame="1"/>
                <w:lang w:eastAsia="uk-UA"/>
              </w:rPr>
              <w:t>Стаття 2. Адміністративний центр територіальної громади</w:t>
            </w:r>
            <w:r w:rsidRPr="0009364D">
              <w:rPr>
                <w:noProof/>
                <w:webHidden/>
              </w:rPr>
              <w:tab/>
            </w:r>
            <w:r w:rsidRPr="0009364D">
              <w:rPr>
                <w:noProof/>
                <w:webHidden/>
              </w:rPr>
              <w:fldChar w:fldCharType="begin"/>
            </w:r>
            <w:r w:rsidRPr="0009364D">
              <w:rPr>
                <w:noProof/>
                <w:webHidden/>
              </w:rPr>
              <w:instrText xml:space="preserve"> PAGEREF _Toc200295948 \h </w:instrText>
            </w:r>
            <w:r w:rsidRPr="0009364D">
              <w:rPr>
                <w:noProof/>
                <w:webHidden/>
              </w:rPr>
            </w:r>
            <w:r w:rsidRPr="0009364D">
              <w:rPr>
                <w:noProof/>
                <w:webHidden/>
              </w:rPr>
              <w:fldChar w:fldCharType="separate"/>
            </w:r>
            <w:r w:rsidRPr="0009364D">
              <w:rPr>
                <w:noProof/>
                <w:webHidden/>
              </w:rPr>
              <w:t>5</w:t>
            </w:r>
            <w:r w:rsidRPr="0009364D">
              <w:rPr>
                <w:noProof/>
                <w:webHidden/>
              </w:rPr>
              <w:fldChar w:fldCharType="end"/>
            </w:r>
          </w:hyperlink>
        </w:p>
        <w:p w14:paraId="62C5BE7A" w14:textId="0CA12B7B" w:rsidR="004B2C1B" w:rsidRPr="0009364D" w:rsidRDefault="004B2C1B" w:rsidP="00C6576D">
          <w:pPr>
            <w:pStyle w:val="21"/>
            <w:ind w:left="0"/>
            <w:rPr>
              <w:rFonts w:ascii="Times New Roman" w:eastAsiaTheme="minorEastAsia" w:hAnsi="Times New Roman" w:cs="Times New Roman"/>
              <w:bCs w:val="0"/>
              <w:kern w:val="2"/>
              <w:sz w:val="26"/>
              <w:szCs w:val="26"/>
              <w:bdr w:val="none" w:sz="0" w:space="0" w:color="auto"/>
              <w14:ligatures w14:val="standardContextual"/>
            </w:rPr>
          </w:pPr>
          <w:hyperlink w:anchor="_Toc200295949" w:history="1">
            <w:r w:rsidRPr="0009364D">
              <w:rPr>
                <w:rStyle w:val="a7"/>
                <w:rFonts w:ascii="Times New Roman" w:hAnsi="Times New Roman" w:cs="Times New Roman"/>
                <w:b/>
                <w:color w:val="auto"/>
                <w:sz w:val="26"/>
                <w:szCs w:val="26"/>
              </w:rPr>
              <w:t>Глава 1.2. Засади здійснення місцевого самоврядування на території територіальної громади</w:t>
            </w:r>
            <w:r w:rsidRPr="0009364D">
              <w:rPr>
                <w:rFonts w:ascii="Times New Roman" w:hAnsi="Times New Roman" w:cs="Times New Roman"/>
                <w:webHidden/>
                <w:sz w:val="26"/>
                <w:szCs w:val="26"/>
              </w:rPr>
              <w:tab/>
            </w:r>
            <w:r w:rsidRPr="0009364D">
              <w:rPr>
                <w:rFonts w:ascii="Times New Roman" w:hAnsi="Times New Roman" w:cs="Times New Roman"/>
                <w:webHidden/>
                <w:sz w:val="26"/>
                <w:szCs w:val="26"/>
              </w:rPr>
              <w:fldChar w:fldCharType="begin"/>
            </w:r>
            <w:r w:rsidRPr="0009364D">
              <w:rPr>
                <w:rFonts w:ascii="Times New Roman" w:hAnsi="Times New Roman" w:cs="Times New Roman"/>
                <w:webHidden/>
                <w:sz w:val="26"/>
                <w:szCs w:val="26"/>
              </w:rPr>
              <w:instrText xml:space="preserve"> PAGEREF _Toc200295949 \h </w:instrText>
            </w:r>
            <w:r w:rsidRPr="0009364D">
              <w:rPr>
                <w:rFonts w:ascii="Times New Roman" w:hAnsi="Times New Roman" w:cs="Times New Roman"/>
                <w:webHidden/>
                <w:sz w:val="26"/>
                <w:szCs w:val="26"/>
              </w:rPr>
            </w:r>
            <w:r w:rsidRPr="0009364D">
              <w:rPr>
                <w:rFonts w:ascii="Times New Roman" w:hAnsi="Times New Roman" w:cs="Times New Roman"/>
                <w:webHidden/>
                <w:sz w:val="26"/>
                <w:szCs w:val="26"/>
              </w:rPr>
              <w:fldChar w:fldCharType="separate"/>
            </w:r>
            <w:r w:rsidRPr="0009364D">
              <w:rPr>
                <w:rFonts w:ascii="Times New Roman" w:hAnsi="Times New Roman" w:cs="Times New Roman"/>
                <w:webHidden/>
                <w:sz w:val="26"/>
                <w:szCs w:val="26"/>
              </w:rPr>
              <w:t>7</w:t>
            </w:r>
            <w:r w:rsidRPr="0009364D">
              <w:rPr>
                <w:rFonts w:ascii="Times New Roman" w:hAnsi="Times New Roman" w:cs="Times New Roman"/>
                <w:webHidden/>
                <w:sz w:val="26"/>
                <w:szCs w:val="26"/>
              </w:rPr>
              <w:fldChar w:fldCharType="end"/>
            </w:r>
          </w:hyperlink>
        </w:p>
        <w:p w14:paraId="5729429C" w14:textId="12B7BC8D" w:rsidR="004B2C1B" w:rsidRPr="0009364D" w:rsidRDefault="004B2C1B" w:rsidP="00AA6BA7">
          <w:pPr>
            <w:pStyle w:val="31"/>
            <w:rPr>
              <w:rFonts w:eastAsiaTheme="minorEastAsia"/>
              <w:noProof/>
              <w:kern w:val="2"/>
              <w:lang w:eastAsia="uk-UA"/>
              <w14:ligatures w14:val="standardContextual"/>
            </w:rPr>
          </w:pPr>
          <w:hyperlink w:anchor="_Toc200295950" w:history="1">
            <w:r w:rsidRPr="0009364D">
              <w:rPr>
                <w:rStyle w:val="a7"/>
                <w:rFonts w:ascii="Times New Roman" w:eastAsia="Times New Roman" w:hAnsi="Times New Roman" w:cs="Times New Roman"/>
                <w:b/>
                <w:noProof/>
                <w:color w:val="auto"/>
                <w:sz w:val="26"/>
                <w:szCs w:val="26"/>
                <w:lang w:eastAsia="uk-UA"/>
              </w:rPr>
              <w:t>Стаття 10. Засади участі жителів у вирішенні питань місцевого значення (засади партисипативного управління)</w:t>
            </w:r>
            <w:r w:rsidRPr="0009364D">
              <w:rPr>
                <w:noProof/>
                <w:webHidden/>
              </w:rPr>
              <w:tab/>
            </w:r>
            <w:r w:rsidRPr="0009364D">
              <w:rPr>
                <w:noProof/>
                <w:webHidden/>
              </w:rPr>
              <w:fldChar w:fldCharType="begin"/>
            </w:r>
            <w:r w:rsidRPr="0009364D">
              <w:rPr>
                <w:noProof/>
                <w:webHidden/>
              </w:rPr>
              <w:instrText xml:space="preserve"> PAGEREF _Toc200295950 \h </w:instrText>
            </w:r>
            <w:r w:rsidRPr="0009364D">
              <w:rPr>
                <w:noProof/>
                <w:webHidden/>
              </w:rPr>
            </w:r>
            <w:r w:rsidRPr="0009364D">
              <w:rPr>
                <w:noProof/>
                <w:webHidden/>
              </w:rPr>
              <w:fldChar w:fldCharType="separate"/>
            </w:r>
            <w:r w:rsidRPr="0009364D">
              <w:rPr>
                <w:noProof/>
                <w:webHidden/>
              </w:rPr>
              <w:t>9</w:t>
            </w:r>
            <w:r w:rsidRPr="0009364D">
              <w:rPr>
                <w:noProof/>
                <w:webHidden/>
              </w:rPr>
              <w:fldChar w:fldCharType="end"/>
            </w:r>
          </w:hyperlink>
        </w:p>
        <w:p w14:paraId="64ED47EA" w14:textId="1734CD7F" w:rsidR="004B2C1B" w:rsidRPr="0009364D" w:rsidRDefault="004B2C1B" w:rsidP="00AA6BA7">
          <w:pPr>
            <w:pStyle w:val="31"/>
            <w:rPr>
              <w:rFonts w:eastAsiaTheme="minorEastAsia"/>
              <w:noProof/>
              <w:kern w:val="2"/>
              <w:lang w:eastAsia="uk-UA"/>
              <w14:ligatures w14:val="standardContextual"/>
            </w:rPr>
          </w:pPr>
          <w:hyperlink w:anchor="_Toc200295951" w:history="1">
            <w:r w:rsidRPr="0009364D">
              <w:rPr>
                <w:rStyle w:val="a7"/>
                <w:rFonts w:ascii="Times New Roman" w:eastAsia="Times New Roman" w:hAnsi="Times New Roman" w:cs="Times New Roman"/>
                <w:b/>
                <w:noProof/>
                <w:color w:val="auto"/>
                <w:sz w:val="26"/>
                <w:szCs w:val="26"/>
                <w:lang w:eastAsia="uk-UA"/>
              </w:rPr>
              <w:t>Стаття 11. Статут територіальної громади</w:t>
            </w:r>
            <w:r w:rsidRPr="0009364D">
              <w:rPr>
                <w:noProof/>
                <w:webHidden/>
              </w:rPr>
              <w:tab/>
            </w:r>
            <w:r w:rsidRPr="0009364D">
              <w:rPr>
                <w:noProof/>
                <w:webHidden/>
              </w:rPr>
              <w:fldChar w:fldCharType="begin"/>
            </w:r>
            <w:r w:rsidRPr="0009364D">
              <w:rPr>
                <w:noProof/>
                <w:webHidden/>
              </w:rPr>
              <w:instrText xml:space="preserve"> PAGEREF _Toc200295951 \h </w:instrText>
            </w:r>
            <w:r w:rsidRPr="0009364D">
              <w:rPr>
                <w:noProof/>
                <w:webHidden/>
              </w:rPr>
            </w:r>
            <w:r w:rsidRPr="0009364D">
              <w:rPr>
                <w:noProof/>
                <w:webHidden/>
              </w:rPr>
              <w:fldChar w:fldCharType="separate"/>
            </w:r>
            <w:r w:rsidRPr="0009364D">
              <w:rPr>
                <w:noProof/>
                <w:webHidden/>
              </w:rPr>
              <w:t>10</w:t>
            </w:r>
            <w:r w:rsidRPr="0009364D">
              <w:rPr>
                <w:noProof/>
                <w:webHidden/>
              </w:rPr>
              <w:fldChar w:fldCharType="end"/>
            </w:r>
          </w:hyperlink>
        </w:p>
        <w:p w14:paraId="7DECD5C3" w14:textId="53EA694F" w:rsidR="004B2C1B" w:rsidRPr="0009364D" w:rsidRDefault="004B2C1B" w:rsidP="00AA6BA7">
          <w:pPr>
            <w:pStyle w:val="31"/>
            <w:rPr>
              <w:rFonts w:eastAsiaTheme="minorEastAsia"/>
              <w:noProof/>
              <w:kern w:val="2"/>
              <w:lang w:eastAsia="uk-UA"/>
              <w14:ligatures w14:val="standardContextual"/>
            </w:rPr>
          </w:pPr>
          <w:hyperlink w:anchor="_Toc200295952" w:history="1">
            <w:r w:rsidRPr="0009364D">
              <w:rPr>
                <w:rStyle w:val="a7"/>
                <w:rFonts w:ascii="Times New Roman" w:eastAsia="Times New Roman" w:hAnsi="Times New Roman" w:cs="Times New Roman"/>
                <w:b/>
                <w:noProof/>
                <w:color w:val="auto"/>
                <w:sz w:val="26"/>
                <w:szCs w:val="26"/>
                <w:lang w:eastAsia="uk-UA"/>
              </w:rPr>
              <w:t>Стаття 12. Акти (рішення) органів місцевого самоврядування, Голови</w:t>
            </w:r>
            <w:r w:rsidRPr="0009364D">
              <w:rPr>
                <w:noProof/>
                <w:webHidden/>
              </w:rPr>
              <w:tab/>
            </w:r>
            <w:r w:rsidRPr="0009364D">
              <w:rPr>
                <w:noProof/>
                <w:webHidden/>
              </w:rPr>
              <w:fldChar w:fldCharType="begin"/>
            </w:r>
            <w:r w:rsidRPr="0009364D">
              <w:rPr>
                <w:noProof/>
                <w:webHidden/>
              </w:rPr>
              <w:instrText xml:space="preserve"> PAGEREF _Toc200295952 \h </w:instrText>
            </w:r>
            <w:r w:rsidRPr="0009364D">
              <w:rPr>
                <w:noProof/>
                <w:webHidden/>
              </w:rPr>
            </w:r>
            <w:r w:rsidRPr="0009364D">
              <w:rPr>
                <w:noProof/>
                <w:webHidden/>
              </w:rPr>
              <w:fldChar w:fldCharType="separate"/>
            </w:r>
            <w:r w:rsidRPr="0009364D">
              <w:rPr>
                <w:noProof/>
                <w:webHidden/>
              </w:rPr>
              <w:t>10</w:t>
            </w:r>
            <w:r w:rsidRPr="0009364D">
              <w:rPr>
                <w:noProof/>
                <w:webHidden/>
              </w:rPr>
              <w:fldChar w:fldCharType="end"/>
            </w:r>
          </w:hyperlink>
        </w:p>
        <w:p w14:paraId="6203BEAC" w14:textId="40DD2A52" w:rsidR="004B2C1B" w:rsidRPr="0009364D" w:rsidRDefault="004B2C1B" w:rsidP="00C6576D">
          <w:pPr>
            <w:pStyle w:val="21"/>
            <w:ind w:left="0"/>
            <w:rPr>
              <w:rFonts w:ascii="Times New Roman" w:eastAsiaTheme="minorEastAsia" w:hAnsi="Times New Roman" w:cs="Times New Roman"/>
              <w:bCs w:val="0"/>
              <w:kern w:val="2"/>
              <w:sz w:val="26"/>
              <w:szCs w:val="26"/>
              <w:bdr w:val="none" w:sz="0" w:space="0" w:color="auto"/>
              <w14:ligatures w14:val="standardContextual"/>
            </w:rPr>
          </w:pPr>
          <w:hyperlink w:anchor="_Toc200295954" w:history="1">
            <w:r w:rsidRPr="0009364D">
              <w:rPr>
                <w:rStyle w:val="a7"/>
                <w:rFonts w:ascii="Times New Roman" w:hAnsi="Times New Roman" w:cs="Times New Roman"/>
                <w:b/>
                <w:color w:val="auto"/>
                <w:sz w:val="26"/>
                <w:szCs w:val="26"/>
              </w:rPr>
              <w:t>Глава 1.3. Права та обов’язки жителів у вирішенні питань місцевого значення, гарантії їх прав</w:t>
            </w:r>
            <w:r w:rsidRPr="0009364D">
              <w:rPr>
                <w:rFonts w:ascii="Times New Roman" w:hAnsi="Times New Roman" w:cs="Times New Roman"/>
                <w:webHidden/>
                <w:sz w:val="26"/>
                <w:szCs w:val="26"/>
              </w:rPr>
              <w:tab/>
            </w:r>
            <w:r w:rsidRPr="0009364D">
              <w:rPr>
                <w:rFonts w:ascii="Times New Roman" w:hAnsi="Times New Roman" w:cs="Times New Roman"/>
                <w:webHidden/>
                <w:sz w:val="26"/>
                <w:szCs w:val="26"/>
              </w:rPr>
              <w:fldChar w:fldCharType="begin"/>
            </w:r>
            <w:r w:rsidRPr="0009364D">
              <w:rPr>
                <w:rFonts w:ascii="Times New Roman" w:hAnsi="Times New Roman" w:cs="Times New Roman"/>
                <w:webHidden/>
                <w:sz w:val="26"/>
                <w:szCs w:val="26"/>
              </w:rPr>
              <w:instrText xml:space="preserve"> PAGEREF _Toc200295954 \h </w:instrText>
            </w:r>
            <w:r w:rsidRPr="0009364D">
              <w:rPr>
                <w:rFonts w:ascii="Times New Roman" w:hAnsi="Times New Roman" w:cs="Times New Roman"/>
                <w:webHidden/>
                <w:sz w:val="26"/>
                <w:szCs w:val="26"/>
              </w:rPr>
            </w:r>
            <w:r w:rsidRPr="0009364D">
              <w:rPr>
                <w:rFonts w:ascii="Times New Roman" w:hAnsi="Times New Roman" w:cs="Times New Roman"/>
                <w:webHidden/>
                <w:sz w:val="26"/>
                <w:szCs w:val="26"/>
              </w:rPr>
              <w:fldChar w:fldCharType="separate"/>
            </w:r>
            <w:r w:rsidRPr="0009364D">
              <w:rPr>
                <w:rFonts w:ascii="Times New Roman" w:hAnsi="Times New Roman" w:cs="Times New Roman"/>
                <w:webHidden/>
                <w:sz w:val="26"/>
                <w:szCs w:val="26"/>
              </w:rPr>
              <w:t>11</w:t>
            </w:r>
            <w:r w:rsidRPr="0009364D">
              <w:rPr>
                <w:rFonts w:ascii="Times New Roman" w:hAnsi="Times New Roman" w:cs="Times New Roman"/>
                <w:webHidden/>
                <w:sz w:val="26"/>
                <w:szCs w:val="26"/>
              </w:rPr>
              <w:fldChar w:fldCharType="end"/>
            </w:r>
          </w:hyperlink>
        </w:p>
        <w:p w14:paraId="44B6C738" w14:textId="06450859" w:rsidR="004B2C1B" w:rsidRPr="0009364D" w:rsidRDefault="004B2C1B" w:rsidP="00AA6BA7">
          <w:pPr>
            <w:pStyle w:val="31"/>
            <w:rPr>
              <w:rFonts w:eastAsiaTheme="minorEastAsia"/>
              <w:noProof/>
              <w:kern w:val="2"/>
              <w:lang w:eastAsia="uk-UA"/>
              <w14:ligatures w14:val="standardContextual"/>
            </w:rPr>
          </w:pPr>
          <w:hyperlink w:anchor="_Toc200295955" w:history="1">
            <w:r w:rsidRPr="0009364D">
              <w:rPr>
                <w:rStyle w:val="a7"/>
                <w:rFonts w:ascii="Times New Roman" w:eastAsia="Times New Roman" w:hAnsi="Times New Roman" w:cs="Times New Roman"/>
                <w:b/>
                <w:bCs/>
                <w:noProof/>
                <w:color w:val="auto"/>
                <w:sz w:val="26"/>
                <w:szCs w:val="26"/>
                <w:bdr w:val="none" w:sz="0" w:space="0" w:color="auto" w:frame="1"/>
                <w:lang w:eastAsia="uk-UA"/>
              </w:rPr>
              <w:t>Стаття 1</w:t>
            </w:r>
            <w:r w:rsidR="00FB4630">
              <w:rPr>
                <w:rStyle w:val="a7"/>
                <w:rFonts w:ascii="Times New Roman" w:eastAsia="Times New Roman" w:hAnsi="Times New Roman" w:cs="Times New Roman"/>
                <w:b/>
                <w:bCs/>
                <w:noProof/>
                <w:color w:val="auto"/>
                <w:sz w:val="26"/>
                <w:szCs w:val="26"/>
                <w:bdr w:val="none" w:sz="0" w:space="0" w:color="auto" w:frame="1"/>
                <w:lang w:eastAsia="uk-UA"/>
              </w:rPr>
              <w:t>3</w:t>
            </w:r>
            <w:r w:rsidRPr="0009364D">
              <w:rPr>
                <w:rStyle w:val="a7"/>
                <w:rFonts w:ascii="Times New Roman" w:eastAsia="Times New Roman" w:hAnsi="Times New Roman" w:cs="Times New Roman"/>
                <w:b/>
                <w:bCs/>
                <w:noProof/>
                <w:color w:val="auto"/>
                <w:sz w:val="26"/>
                <w:szCs w:val="26"/>
                <w:bdr w:val="none" w:sz="0" w:space="0" w:color="auto" w:frame="1"/>
                <w:lang w:eastAsia="uk-UA"/>
              </w:rPr>
              <w:t>. Умови реалізації жителями прав та обов’язків у вирішенні питань місцевого значення</w:t>
            </w:r>
            <w:r w:rsidRPr="0009364D">
              <w:rPr>
                <w:noProof/>
                <w:webHidden/>
              </w:rPr>
              <w:tab/>
            </w:r>
            <w:r w:rsidRPr="0009364D">
              <w:rPr>
                <w:noProof/>
                <w:webHidden/>
              </w:rPr>
              <w:fldChar w:fldCharType="begin"/>
            </w:r>
            <w:r w:rsidRPr="0009364D">
              <w:rPr>
                <w:noProof/>
                <w:webHidden/>
              </w:rPr>
              <w:instrText xml:space="preserve"> PAGEREF _Toc200295955 \h </w:instrText>
            </w:r>
            <w:r w:rsidRPr="0009364D">
              <w:rPr>
                <w:noProof/>
                <w:webHidden/>
              </w:rPr>
            </w:r>
            <w:r w:rsidRPr="0009364D">
              <w:rPr>
                <w:noProof/>
                <w:webHidden/>
              </w:rPr>
              <w:fldChar w:fldCharType="separate"/>
            </w:r>
            <w:r w:rsidRPr="0009364D">
              <w:rPr>
                <w:noProof/>
                <w:webHidden/>
              </w:rPr>
              <w:t>11</w:t>
            </w:r>
            <w:r w:rsidRPr="0009364D">
              <w:rPr>
                <w:noProof/>
                <w:webHidden/>
              </w:rPr>
              <w:fldChar w:fldCharType="end"/>
            </w:r>
          </w:hyperlink>
        </w:p>
        <w:p w14:paraId="33058E0E" w14:textId="2E120CDA" w:rsidR="004B2C1B" w:rsidRPr="0009364D" w:rsidRDefault="004B2C1B" w:rsidP="00AA6BA7">
          <w:pPr>
            <w:pStyle w:val="31"/>
            <w:rPr>
              <w:rFonts w:eastAsiaTheme="minorEastAsia"/>
              <w:noProof/>
              <w:kern w:val="2"/>
              <w:lang w:eastAsia="uk-UA"/>
              <w14:ligatures w14:val="standardContextual"/>
            </w:rPr>
          </w:pPr>
          <w:hyperlink w:anchor="_Toc200295956" w:history="1">
            <w:r w:rsidRPr="0009364D">
              <w:rPr>
                <w:rStyle w:val="a7"/>
                <w:rFonts w:ascii="Times New Roman" w:eastAsia="Times New Roman" w:hAnsi="Times New Roman" w:cs="Times New Roman"/>
                <w:b/>
                <w:bCs/>
                <w:noProof/>
                <w:color w:val="auto"/>
                <w:sz w:val="26"/>
                <w:szCs w:val="26"/>
                <w:bdr w:val="none" w:sz="0" w:space="0" w:color="auto" w:frame="1"/>
                <w:lang w:eastAsia="uk-UA"/>
              </w:rPr>
              <w:t>Стаття 1</w:t>
            </w:r>
            <w:r w:rsidR="00FB4630">
              <w:rPr>
                <w:rStyle w:val="a7"/>
                <w:rFonts w:ascii="Times New Roman" w:eastAsia="Times New Roman" w:hAnsi="Times New Roman" w:cs="Times New Roman"/>
                <w:b/>
                <w:bCs/>
                <w:noProof/>
                <w:color w:val="auto"/>
                <w:sz w:val="26"/>
                <w:szCs w:val="26"/>
                <w:bdr w:val="none" w:sz="0" w:space="0" w:color="auto" w:frame="1"/>
                <w:lang w:eastAsia="uk-UA"/>
              </w:rPr>
              <w:t>4</w:t>
            </w:r>
            <w:r w:rsidRPr="0009364D">
              <w:rPr>
                <w:rStyle w:val="a7"/>
                <w:rFonts w:ascii="Times New Roman" w:eastAsia="Times New Roman" w:hAnsi="Times New Roman" w:cs="Times New Roman"/>
                <w:b/>
                <w:bCs/>
                <w:noProof/>
                <w:color w:val="auto"/>
                <w:sz w:val="26"/>
                <w:szCs w:val="26"/>
                <w:bdr w:val="none" w:sz="0" w:space="0" w:color="auto" w:frame="1"/>
                <w:lang w:eastAsia="uk-UA"/>
              </w:rPr>
              <w:t>. Права жителів</w:t>
            </w:r>
            <w:r w:rsidRPr="0009364D">
              <w:rPr>
                <w:noProof/>
                <w:webHidden/>
              </w:rPr>
              <w:tab/>
            </w:r>
            <w:r w:rsidRPr="0009364D">
              <w:rPr>
                <w:noProof/>
                <w:webHidden/>
              </w:rPr>
              <w:fldChar w:fldCharType="begin"/>
            </w:r>
            <w:r w:rsidRPr="0009364D">
              <w:rPr>
                <w:noProof/>
                <w:webHidden/>
              </w:rPr>
              <w:instrText xml:space="preserve"> PAGEREF _Toc200295956 \h </w:instrText>
            </w:r>
            <w:r w:rsidRPr="0009364D">
              <w:rPr>
                <w:noProof/>
                <w:webHidden/>
              </w:rPr>
            </w:r>
            <w:r w:rsidRPr="0009364D">
              <w:rPr>
                <w:noProof/>
                <w:webHidden/>
              </w:rPr>
              <w:fldChar w:fldCharType="separate"/>
            </w:r>
            <w:r w:rsidRPr="0009364D">
              <w:rPr>
                <w:noProof/>
                <w:webHidden/>
              </w:rPr>
              <w:t>11</w:t>
            </w:r>
            <w:r w:rsidRPr="0009364D">
              <w:rPr>
                <w:noProof/>
                <w:webHidden/>
              </w:rPr>
              <w:fldChar w:fldCharType="end"/>
            </w:r>
          </w:hyperlink>
        </w:p>
        <w:p w14:paraId="53F718AF" w14:textId="77777777" w:rsidR="006130A2" w:rsidRPr="006130A2" w:rsidRDefault="006130A2" w:rsidP="006130A2">
          <w:pPr>
            <w:pStyle w:val="14"/>
          </w:pPr>
          <w:r w:rsidRPr="006130A2">
            <w:t xml:space="preserve">Стаття 15. Обов’язки жителів        </w:t>
          </w:r>
        </w:p>
        <w:p w14:paraId="77277956" w14:textId="3B0291EB" w:rsidR="004B2C1B" w:rsidRPr="0009364D" w:rsidRDefault="006130A2" w:rsidP="006130A2">
          <w:pPr>
            <w:pStyle w:val="14"/>
            <w:rPr>
              <w:rFonts w:eastAsiaTheme="minorEastAsia"/>
              <w:noProof/>
              <w:kern w:val="2"/>
              <w:lang w:eastAsia="uk-UA"/>
              <w14:ligatures w14:val="standardContextual"/>
            </w:rPr>
          </w:pPr>
          <w:r w:rsidRPr="0009364D">
            <w:t>Стаття 1</w:t>
          </w:r>
          <w:r>
            <w:t>6</w:t>
          </w:r>
          <w:r w:rsidRPr="0009364D">
            <w:t>. Гарантії прав жителів</w:t>
          </w:r>
          <w:r>
            <w:t xml:space="preserve">                                                                                                                         </w:t>
          </w:r>
          <w:hyperlink w:anchor="_Toc200295957" w:history="1">
            <w:r w:rsidR="004B2C1B" w:rsidRPr="0009364D">
              <w:rPr>
                <w:rStyle w:val="a7"/>
                <w:rFonts w:eastAsia="Times New Roman"/>
                <w:noProof/>
                <w:color w:val="auto"/>
                <w:bdr w:val="none" w:sz="0" w:space="0" w:color="auto" w:frame="1"/>
                <w:lang w:eastAsia="uk-UA"/>
              </w:rPr>
              <w:t>РОЗДІЛ ІІ ФОРМИ ТА ПОРЯДОК УЧАСТІ ТЕРИТОРІАЛЬНОЇ ГРОМАДИ У ВИРІШЕННІ ПИТАНЬ МІСЦЕВОГО ЗНАЧЕННЯ</w:t>
            </w:r>
            <w:r w:rsidR="004B2C1B" w:rsidRPr="0009364D">
              <w:rPr>
                <w:noProof/>
                <w:webHidden/>
              </w:rPr>
              <w:tab/>
            </w:r>
            <w:r w:rsidR="004B2C1B" w:rsidRPr="0009364D">
              <w:rPr>
                <w:noProof/>
                <w:webHidden/>
              </w:rPr>
              <w:fldChar w:fldCharType="begin"/>
            </w:r>
            <w:r w:rsidR="004B2C1B" w:rsidRPr="0009364D">
              <w:rPr>
                <w:noProof/>
                <w:webHidden/>
              </w:rPr>
              <w:instrText xml:space="preserve"> PAGEREF _Toc200295957 \h </w:instrText>
            </w:r>
            <w:r w:rsidR="004B2C1B" w:rsidRPr="0009364D">
              <w:rPr>
                <w:noProof/>
                <w:webHidden/>
              </w:rPr>
            </w:r>
            <w:r w:rsidR="004B2C1B" w:rsidRPr="0009364D">
              <w:rPr>
                <w:noProof/>
                <w:webHidden/>
              </w:rPr>
              <w:fldChar w:fldCharType="separate"/>
            </w:r>
            <w:r w:rsidR="004B2C1B" w:rsidRPr="0009364D">
              <w:rPr>
                <w:noProof/>
                <w:webHidden/>
              </w:rPr>
              <w:t>13</w:t>
            </w:r>
            <w:r w:rsidR="004B2C1B" w:rsidRPr="0009364D">
              <w:rPr>
                <w:noProof/>
                <w:webHidden/>
              </w:rPr>
              <w:fldChar w:fldCharType="end"/>
            </w:r>
          </w:hyperlink>
        </w:p>
        <w:p w14:paraId="4066D8AB" w14:textId="582C5AAE" w:rsidR="004B2C1B" w:rsidRPr="0009364D" w:rsidRDefault="006130A2" w:rsidP="00C6576D">
          <w:pPr>
            <w:pStyle w:val="21"/>
            <w:ind w:left="0"/>
            <w:rPr>
              <w:rFonts w:ascii="Times New Roman" w:eastAsiaTheme="minorEastAsia" w:hAnsi="Times New Roman" w:cs="Times New Roman"/>
              <w:bCs w:val="0"/>
              <w:kern w:val="2"/>
              <w:sz w:val="26"/>
              <w:szCs w:val="26"/>
              <w:bdr w:val="none" w:sz="0" w:space="0" w:color="auto"/>
              <w14:ligatures w14:val="standardContextual"/>
            </w:rPr>
          </w:pPr>
          <w:r w:rsidRPr="0009364D">
            <w:rPr>
              <w:rFonts w:ascii="Times New Roman" w:hAnsi="Times New Roman" w:cs="Times New Roman"/>
              <w:b/>
              <w:sz w:val="26"/>
              <w:szCs w:val="26"/>
            </w:rPr>
            <w:t>Стаття 1</w:t>
          </w:r>
          <w:r>
            <w:rPr>
              <w:rFonts w:ascii="Times New Roman" w:hAnsi="Times New Roman" w:cs="Times New Roman"/>
              <w:b/>
              <w:sz w:val="26"/>
              <w:szCs w:val="26"/>
            </w:rPr>
            <w:t>7</w:t>
          </w:r>
          <w:r w:rsidRPr="0009364D">
            <w:rPr>
              <w:rFonts w:ascii="Times New Roman" w:hAnsi="Times New Roman" w:cs="Times New Roman"/>
              <w:b/>
              <w:sz w:val="26"/>
              <w:szCs w:val="26"/>
            </w:rPr>
            <w:t>. Форми участі територіальної громади у вирішенні питань місцевого значення</w:t>
          </w:r>
          <w:r>
            <w:t xml:space="preserve"> </w:t>
          </w:r>
          <w:hyperlink w:anchor="_Toc200295958" w:history="1">
            <w:r w:rsidR="004B2C1B" w:rsidRPr="0009364D">
              <w:rPr>
                <w:rStyle w:val="a7"/>
                <w:rFonts w:ascii="Times New Roman" w:hAnsi="Times New Roman" w:cs="Times New Roman"/>
                <w:b/>
                <w:color w:val="auto"/>
                <w:sz w:val="26"/>
                <w:szCs w:val="26"/>
              </w:rPr>
              <w:t xml:space="preserve">Стаття </w:t>
            </w:r>
            <w:r w:rsidR="00FB4630">
              <w:rPr>
                <w:rStyle w:val="a7"/>
                <w:rFonts w:ascii="Times New Roman" w:hAnsi="Times New Roman" w:cs="Times New Roman"/>
                <w:b/>
                <w:color w:val="auto"/>
                <w:sz w:val="26"/>
                <w:szCs w:val="26"/>
              </w:rPr>
              <w:t>17</w:t>
            </w:r>
            <w:r w:rsidR="004B2C1B" w:rsidRPr="0009364D">
              <w:rPr>
                <w:rStyle w:val="a7"/>
                <w:rFonts w:ascii="Times New Roman" w:hAnsi="Times New Roman" w:cs="Times New Roman"/>
                <w:b/>
                <w:color w:val="auto"/>
                <w:sz w:val="26"/>
                <w:szCs w:val="26"/>
              </w:rPr>
              <w:t xml:space="preserve"> Загальні збори (конференція) жителів</w:t>
            </w:r>
            <w:r w:rsidR="004B2C1B" w:rsidRPr="0009364D">
              <w:rPr>
                <w:rFonts w:ascii="Times New Roman" w:hAnsi="Times New Roman" w:cs="Times New Roman"/>
                <w:webHidden/>
                <w:sz w:val="26"/>
                <w:szCs w:val="26"/>
              </w:rPr>
              <w:tab/>
            </w:r>
            <w:r w:rsidR="004B2C1B" w:rsidRPr="0009364D">
              <w:rPr>
                <w:rFonts w:ascii="Times New Roman" w:hAnsi="Times New Roman" w:cs="Times New Roman"/>
                <w:webHidden/>
                <w:sz w:val="26"/>
                <w:szCs w:val="26"/>
              </w:rPr>
              <w:fldChar w:fldCharType="begin"/>
            </w:r>
            <w:r w:rsidR="004B2C1B" w:rsidRPr="0009364D">
              <w:rPr>
                <w:rFonts w:ascii="Times New Roman" w:hAnsi="Times New Roman" w:cs="Times New Roman"/>
                <w:webHidden/>
                <w:sz w:val="26"/>
                <w:szCs w:val="26"/>
              </w:rPr>
              <w:instrText xml:space="preserve"> PAGEREF _Toc200295958 \h </w:instrText>
            </w:r>
            <w:r w:rsidR="004B2C1B" w:rsidRPr="0009364D">
              <w:rPr>
                <w:rFonts w:ascii="Times New Roman" w:hAnsi="Times New Roman" w:cs="Times New Roman"/>
                <w:webHidden/>
                <w:sz w:val="26"/>
                <w:szCs w:val="26"/>
              </w:rPr>
            </w:r>
            <w:r w:rsidR="004B2C1B" w:rsidRPr="0009364D">
              <w:rPr>
                <w:rFonts w:ascii="Times New Roman" w:hAnsi="Times New Roman" w:cs="Times New Roman"/>
                <w:webHidden/>
                <w:sz w:val="26"/>
                <w:szCs w:val="26"/>
              </w:rPr>
              <w:fldChar w:fldCharType="separate"/>
            </w:r>
            <w:r w:rsidR="004B2C1B" w:rsidRPr="0009364D">
              <w:rPr>
                <w:rFonts w:ascii="Times New Roman" w:hAnsi="Times New Roman" w:cs="Times New Roman"/>
                <w:webHidden/>
                <w:sz w:val="26"/>
                <w:szCs w:val="26"/>
              </w:rPr>
              <w:t>14</w:t>
            </w:r>
            <w:r w:rsidR="004B2C1B" w:rsidRPr="0009364D">
              <w:rPr>
                <w:rFonts w:ascii="Times New Roman" w:hAnsi="Times New Roman" w:cs="Times New Roman"/>
                <w:webHidden/>
                <w:sz w:val="26"/>
                <w:szCs w:val="26"/>
              </w:rPr>
              <w:fldChar w:fldCharType="end"/>
            </w:r>
          </w:hyperlink>
        </w:p>
        <w:p w14:paraId="4492FED9" w14:textId="77E192EC" w:rsidR="004B2C1B" w:rsidRPr="0009364D" w:rsidRDefault="004B2C1B" w:rsidP="00C6576D">
          <w:pPr>
            <w:pStyle w:val="21"/>
            <w:ind w:left="0"/>
            <w:rPr>
              <w:rFonts w:ascii="Times New Roman" w:eastAsiaTheme="minorEastAsia" w:hAnsi="Times New Roman" w:cs="Times New Roman"/>
              <w:bCs w:val="0"/>
              <w:kern w:val="2"/>
              <w:sz w:val="26"/>
              <w:szCs w:val="26"/>
              <w:bdr w:val="none" w:sz="0" w:space="0" w:color="auto"/>
              <w14:ligatures w14:val="standardContextual"/>
            </w:rPr>
          </w:pPr>
          <w:hyperlink w:anchor="_Toc200295959" w:history="1">
            <w:r w:rsidRPr="0009364D">
              <w:rPr>
                <w:rStyle w:val="a7"/>
                <w:rFonts w:ascii="Times New Roman" w:hAnsi="Times New Roman" w:cs="Times New Roman"/>
                <w:b/>
                <w:color w:val="auto"/>
                <w:sz w:val="26"/>
                <w:szCs w:val="26"/>
              </w:rPr>
              <w:t xml:space="preserve">Стаття </w:t>
            </w:r>
            <w:r w:rsidR="00FB4630">
              <w:rPr>
                <w:rStyle w:val="a7"/>
                <w:rFonts w:ascii="Times New Roman" w:hAnsi="Times New Roman" w:cs="Times New Roman"/>
                <w:b/>
                <w:color w:val="auto"/>
                <w:sz w:val="26"/>
                <w:szCs w:val="26"/>
              </w:rPr>
              <w:t>18</w:t>
            </w:r>
            <w:r w:rsidRPr="0009364D">
              <w:rPr>
                <w:rStyle w:val="a7"/>
                <w:rFonts w:ascii="Times New Roman" w:hAnsi="Times New Roman" w:cs="Times New Roman"/>
                <w:b/>
                <w:color w:val="auto"/>
                <w:sz w:val="26"/>
                <w:szCs w:val="26"/>
              </w:rPr>
              <w:t>. Участь жителів у плануванні та розподілі коштів місцевого</w:t>
            </w:r>
            <w:r w:rsidR="00C6576D" w:rsidRPr="0009364D">
              <w:rPr>
                <w:rStyle w:val="a7"/>
                <w:rFonts w:ascii="Times New Roman" w:hAnsi="Times New Roman" w:cs="Times New Roman"/>
                <w:b/>
                <w:color w:val="auto"/>
                <w:sz w:val="26"/>
                <w:szCs w:val="26"/>
              </w:rPr>
              <w:t xml:space="preserve"> </w:t>
            </w:r>
            <w:r w:rsidRPr="0009364D">
              <w:rPr>
                <w:rStyle w:val="a7"/>
                <w:rFonts w:ascii="Times New Roman" w:hAnsi="Times New Roman" w:cs="Times New Roman"/>
                <w:b/>
                <w:color w:val="auto"/>
                <w:sz w:val="26"/>
                <w:szCs w:val="26"/>
              </w:rPr>
              <w:t>бюджет</w:t>
            </w:r>
            <w:r w:rsidRPr="0009364D">
              <w:rPr>
                <w:rFonts w:ascii="Times New Roman" w:hAnsi="Times New Roman" w:cs="Times New Roman"/>
                <w:webHidden/>
                <w:sz w:val="26"/>
                <w:szCs w:val="26"/>
              </w:rPr>
              <w:tab/>
            </w:r>
            <w:r w:rsidRPr="0009364D">
              <w:rPr>
                <w:rFonts w:ascii="Times New Roman" w:hAnsi="Times New Roman" w:cs="Times New Roman"/>
                <w:webHidden/>
                <w:sz w:val="26"/>
                <w:szCs w:val="26"/>
              </w:rPr>
              <w:fldChar w:fldCharType="begin"/>
            </w:r>
            <w:r w:rsidRPr="0009364D">
              <w:rPr>
                <w:rFonts w:ascii="Times New Roman" w:hAnsi="Times New Roman" w:cs="Times New Roman"/>
                <w:webHidden/>
                <w:sz w:val="26"/>
                <w:szCs w:val="26"/>
              </w:rPr>
              <w:instrText xml:space="preserve"> PAGEREF _Toc200295959 \h </w:instrText>
            </w:r>
            <w:r w:rsidRPr="0009364D">
              <w:rPr>
                <w:rFonts w:ascii="Times New Roman" w:hAnsi="Times New Roman" w:cs="Times New Roman"/>
                <w:webHidden/>
                <w:sz w:val="26"/>
                <w:szCs w:val="26"/>
              </w:rPr>
            </w:r>
            <w:r w:rsidRPr="0009364D">
              <w:rPr>
                <w:rFonts w:ascii="Times New Roman" w:hAnsi="Times New Roman" w:cs="Times New Roman"/>
                <w:webHidden/>
                <w:sz w:val="26"/>
                <w:szCs w:val="26"/>
              </w:rPr>
              <w:fldChar w:fldCharType="separate"/>
            </w:r>
            <w:r w:rsidRPr="0009364D">
              <w:rPr>
                <w:rFonts w:ascii="Times New Roman" w:hAnsi="Times New Roman" w:cs="Times New Roman"/>
                <w:webHidden/>
                <w:sz w:val="26"/>
                <w:szCs w:val="26"/>
              </w:rPr>
              <w:t>14</w:t>
            </w:r>
            <w:r w:rsidRPr="0009364D">
              <w:rPr>
                <w:rFonts w:ascii="Times New Roman" w:hAnsi="Times New Roman" w:cs="Times New Roman"/>
                <w:webHidden/>
                <w:sz w:val="26"/>
                <w:szCs w:val="26"/>
              </w:rPr>
              <w:fldChar w:fldCharType="end"/>
            </w:r>
          </w:hyperlink>
        </w:p>
        <w:p w14:paraId="5647A5CB" w14:textId="335C8649" w:rsidR="004B2C1B" w:rsidRPr="0009364D" w:rsidRDefault="004B2C1B" w:rsidP="00AA6BA7">
          <w:pPr>
            <w:pStyle w:val="31"/>
            <w:rPr>
              <w:rFonts w:eastAsiaTheme="minorEastAsia"/>
              <w:noProof/>
              <w:kern w:val="2"/>
              <w:lang w:eastAsia="uk-UA"/>
              <w14:ligatures w14:val="standardContextual"/>
            </w:rPr>
          </w:pPr>
          <w:hyperlink w:anchor="_Toc200295960" w:history="1">
            <w:r w:rsidRPr="0009364D">
              <w:rPr>
                <w:rStyle w:val="a7"/>
                <w:rFonts w:ascii="Times New Roman" w:eastAsia="Times New Roman" w:hAnsi="Times New Roman" w:cs="Times New Roman"/>
                <w:b/>
                <w:bCs/>
                <w:noProof/>
                <w:color w:val="auto"/>
                <w:sz w:val="26"/>
                <w:szCs w:val="26"/>
                <w:bdr w:val="none" w:sz="0" w:space="0" w:color="auto" w:frame="1"/>
                <w:lang w:eastAsia="uk-UA"/>
              </w:rPr>
              <w:t xml:space="preserve">Стаття </w:t>
            </w:r>
            <w:r w:rsidR="00FB4630">
              <w:rPr>
                <w:rStyle w:val="a7"/>
                <w:rFonts w:ascii="Times New Roman" w:eastAsia="Times New Roman" w:hAnsi="Times New Roman" w:cs="Times New Roman"/>
                <w:b/>
                <w:bCs/>
                <w:noProof/>
                <w:color w:val="auto"/>
                <w:sz w:val="26"/>
                <w:szCs w:val="26"/>
                <w:bdr w:val="none" w:sz="0" w:space="0" w:color="auto" w:frame="1"/>
                <w:lang w:eastAsia="uk-UA"/>
              </w:rPr>
              <w:t>19</w:t>
            </w:r>
            <w:r w:rsidRPr="0009364D">
              <w:rPr>
                <w:rStyle w:val="a7"/>
                <w:rFonts w:ascii="Times New Roman" w:eastAsia="Times New Roman" w:hAnsi="Times New Roman" w:cs="Times New Roman"/>
                <w:b/>
                <w:bCs/>
                <w:noProof/>
                <w:color w:val="auto"/>
                <w:sz w:val="26"/>
                <w:szCs w:val="26"/>
                <w:bdr w:val="none" w:sz="0" w:space="0" w:color="auto" w:frame="1"/>
                <w:lang w:eastAsia="uk-UA"/>
              </w:rPr>
              <w:t>. Консультації з громадськістю, публічні консультації, інші громадські обговорення</w:t>
            </w:r>
            <w:r w:rsidRPr="0009364D">
              <w:rPr>
                <w:noProof/>
                <w:webHidden/>
              </w:rPr>
              <w:tab/>
            </w:r>
            <w:r w:rsidRPr="0009364D">
              <w:rPr>
                <w:noProof/>
                <w:webHidden/>
              </w:rPr>
              <w:fldChar w:fldCharType="begin"/>
            </w:r>
            <w:r w:rsidRPr="0009364D">
              <w:rPr>
                <w:noProof/>
                <w:webHidden/>
              </w:rPr>
              <w:instrText xml:space="preserve"> PAGEREF _Toc200295960 \h </w:instrText>
            </w:r>
            <w:r w:rsidRPr="0009364D">
              <w:rPr>
                <w:noProof/>
                <w:webHidden/>
              </w:rPr>
            </w:r>
            <w:r w:rsidRPr="0009364D">
              <w:rPr>
                <w:noProof/>
                <w:webHidden/>
              </w:rPr>
              <w:fldChar w:fldCharType="separate"/>
            </w:r>
            <w:r w:rsidRPr="0009364D">
              <w:rPr>
                <w:noProof/>
                <w:webHidden/>
              </w:rPr>
              <w:t>15</w:t>
            </w:r>
            <w:r w:rsidRPr="0009364D">
              <w:rPr>
                <w:noProof/>
                <w:webHidden/>
              </w:rPr>
              <w:fldChar w:fldCharType="end"/>
            </w:r>
          </w:hyperlink>
        </w:p>
        <w:p w14:paraId="476E38D6" w14:textId="3E6C43B3" w:rsidR="006130A2" w:rsidRPr="0009364D" w:rsidRDefault="006130A2" w:rsidP="006130A2">
          <w:pPr>
            <w:keepNext/>
            <w:keepLines/>
            <w:spacing w:before="60" w:after="60" w:line="240" w:lineRule="auto"/>
            <w:outlineLvl w:val="1"/>
            <w:rPr>
              <w:rFonts w:ascii="Times New Roman" w:eastAsia="Times New Roman" w:hAnsi="Times New Roman" w:cs="Times New Roman"/>
              <w:b/>
              <w:bCs/>
              <w:sz w:val="26"/>
              <w:szCs w:val="26"/>
              <w:bdr w:val="none" w:sz="0" w:space="0" w:color="auto" w:frame="1"/>
              <w:lang w:eastAsia="uk-UA"/>
            </w:rPr>
          </w:pPr>
          <w:r w:rsidRPr="0009364D">
            <w:rPr>
              <w:rFonts w:ascii="Times New Roman" w:eastAsia="Times New Roman" w:hAnsi="Times New Roman" w:cs="Times New Roman"/>
              <w:b/>
              <w:bCs/>
              <w:sz w:val="26"/>
              <w:szCs w:val="26"/>
              <w:bdr w:val="none" w:sz="0" w:space="0" w:color="auto" w:frame="1"/>
              <w:lang w:eastAsia="uk-UA"/>
            </w:rPr>
            <w:t>Стаття 2</w:t>
          </w:r>
          <w:r>
            <w:rPr>
              <w:rFonts w:ascii="Times New Roman" w:eastAsia="Times New Roman" w:hAnsi="Times New Roman" w:cs="Times New Roman"/>
              <w:b/>
              <w:bCs/>
              <w:sz w:val="26"/>
              <w:szCs w:val="26"/>
              <w:bdr w:val="none" w:sz="0" w:space="0" w:color="auto" w:frame="1"/>
              <w:lang w:eastAsia="uk-UA"/>
            </w:rPr>
            <w:t>0</w:t>
          </w:r>
          <w:r w:rsidRPr="0009364D">
            <w:rPr>
              <w:rFonts w:ascii="Times New Roman" w:eastAsia="Times New Roman" w:hAnsi="Times New Roman" w:cs="Times New Roman"/>
              <w:b/>
              <w:bCs/>
              <w:sz w:val="26"/>
              <w:szCs w:val="26"/>
              <w:bdr w:val="none" w:sz="0" w:space="0" w:color="auto" w:frame="1"/>
              <w:lang w:eastAsia="uk-UA"/>
            </w:rPr>
            <w:t>. Участь жителів у плануванні та розподілі коштів місцевого бюджету</w:t>
          </w:r>
        </w:p>
        <w:p w14:paraId="662A81FB" w14:textId="46988BCB" w:rsidR="00AA6BA7" w:rsidRPr="0009364D" w:rsidRDefault="00AA6BA7" w:rsidP="00AA6BA7">
          <w:pPr>
            <w:shd w:val="clear" w:color="auto" w:fill="FFFFFF"/>
            <w:spacing w:before="60" w:after="60" w:line="276" w:lineRule="auto"/>
            <w:textAlignment w:val="baseline"/>
            <w:rPr>
              <w:rFonts w:ascii="Times New Roman" w:eastAsia="Times New Roman" w:hAnsi="Times New Roman" w:cs="Times New Roman"/>
              <w:b/>
              <w:bCs/>
              <w:sz w:val="26"/>
              <w:szCs w:val="26"/>
              <w:bdr w:val="none" w:sz="0" w:space="0" w:color="auto" w:frame="1"/>
              <w:lang w:eastAsia="uk-UA"/>
            </w:rPr>
          </w:pPr>
          <w:r w:rsidRPr="0009364D">
            <w:rPr>
              <w:rFonts w:ascii="Times New Roman" w:eastAsia="Times New Roman" w:hAnsi="Times New Roman" w:cs="Times New Roman"/>
              <w:b/>
              <w:bCs/>
              <w:sz w:val="26"/>
              <w:szCs w:val="26"/>
              <w:bdr w:val="none" w:sz="0" w:space="0" w:color="auto" w:frame="1"/>
              <w:lang w:eastAsia="uk-UA"/>
            </w:rPr>
            <w:t>Стаття 2</w:t>
          </w:r>
          <w:r>
            <w:rPr>
              <w:rFonts w:ascii="Times New Roman" w:eastAsia="Times New Roman" w:hAnsi="Times New Roman" w:cs="Times New Roman"/>
              <w:b/>
              <w:bCs/>
              <w:sz w:val="26"/>
              <w:szCs w:val="26"/>
              <w:bdr w:val="none" w:sz="0" w:space="0" w:color="auto" w:frame="1"/>
              <w:lang w:eastAsia="uk-UA"/>
            </w:rPr>
            <w:t>1</w:t>
          </w:r>
          <w:r w:rsidRPr="0009364D">
            <w:rPr>
              <w:rFonts w:ascii="Times New Roman" w:eastAsia="Times New Roman" w:hAnsi="Times New Roman" w:cs="Times New Roman"/>
              <w:b/>
              <w:bCs/>
              <w:sz w:val="26"/>
              <w:szCs w:val="26"/>
              <w:bdr w:val="none" w:sz="0" w:space="0" w:color="auto" w:frame="1"/>
              <w:lang w:eastAsia="uk-UA"/>
            </w:rPr>
            <w:t>.  Місцеві ініціативи, інші форми звернень жителів</w:t>
          </w:r>
          <w:r>
            <w:t xml:space="preserve">                                                               </w:t>
          </w:r>
          <w:r w:rsidRPr="0009364D">
            <w:rPr>
              <w:rFonts w:ascii="Times New Roman" w:eastAsia="Times New Roman" w:hAnsi="Times New Roman" w:cs="Times New Roman"/>
              <w:b/>
              <w:bCs/>
              <w:sz w:val="26"/>
              <w:szCs w:val="26"/>
              <w:bdr w:val="none" w:sz="0" w:space="0" w:color="auto" w:frame="1"/>
              <w:lang w:eastAsia="uk-UA"/>
            </w:rPr>
            <w:t>Стаття 2</w:t>
          </w:r>
          <w:r>
            <w:rPr>
              <w:rFonts w:ascii="Times New Roman" w:eastAsia="Times New Roman" w:hAnsi="Times New Roman" w:cs="Times New Roman"/>
              <w:b/>
              <w:bCs/>
              <w:sz w:val="26"/>
              <w:szCs w:val="26"/>
              <w:bdr w:val="none" w:sz="0" w:space="0" w:color="auto" w:frame="1"/>
              <w:lang w:eastAsia="uk-UA"/>
            </w:rPr>
            <w:t>2</w:t>
          </w:r>
          <w:r w:rsidRPr="0009364D">
            <w:rPr>
              <w:rFonts w:ascii="Times New Roman" w:eastAsia="Times New Roman" w:hAnsi="Times New Roman" w:cs="Times New Roman"/>
              <w:b/>
              <w:bCs/>
              <w:sz w:val="26"/>
              <w:szCs w:val="26"/>
              <w:bdr w:val="none" w:sz="0" w:space="0" w:color="auto" w:frame="1"/>
              <w:lang w:eastAsia="uk-UA"/>
            </w:rPr>
            <w:t>. Громадські слухання</w:t>
          </w:r>
          <w:r>
            <w:rPr>
              <w:rFonts w:ascii="Times New Roman" w:eastAsia="Times New Roman" w:hAnsi="Times New Roman" w:cs="Times New Roman"/>
              <w:b/>
              <w:bCs/>
              <w:sz w:val="26"/>
              <w:szCs w:val="26"/>
              <w:bdr w:val="none" w:sz="0" w:space="0" w:color="auto" w:frame="1"/>
              <w:lang w:eastAsia="uk-UA"/>
            </w:rPr>
            <w:t xml:space="preserve">   </w:t>
          </w:r>
        </w:p>
        <w:p w14:paraId="1505E3AF" w14:textId="77777777" w:rsidR="00AA6BA7" w:rsidRDefault="00AA6BA7" w:rsidP="00AA6BA7">
          <w:pPr>
            <w:shd w:val="clear" w:color="auto" w:fill="FFFFFF"/>
            <w:spacing w:before="60" w:after="60" w:line="276" w:lineRule="auto"/>
            <w:textAlignment w:val="baseline"/>
            <w:rPr>
              <w:rFonts w:eastAsia="Times New Roman"/>
              <w:bdr w:val="none" w:sz="0" w:space="0" w:color="auto" w:frame="1"/>
              <w:lang w:eastAsia="uk-UA"/>
            </w:rPr>
          </w:pPr>
          <w:r w:rsidRPr="0009364D">
            <w:rPr>
              <w:rFonts w:ascii="Times New Roman" w:eastAsia="Times New Roman" w:hAnsi="Times New Roman" w:cs="Times New Roman"/>
              <w:b/>
              <w:bCs/>
              <w:sz w:val="26"/>
              <w:szCs w:val="26"/>
              <w:bdr w:val="none" w:sz="0" w:space="0" w:color="auto" w:frame="1"/>
              <w:lang w:eastAsia="uk-UA"/>
            </w:rPr>
            <w:t>Стаття 2</w:t>
          </w:r>
          <w:r>
            <w:rPr>
              <w:rFonts w:ascii="Times New Roman" w:eastAsia="Times New Roman" w:hAnsi="Times New Roman" w:cs="Times New Roman"/>
              <w:b/>
              <w:bCs/>
              <w:sz w:val="26"/>
              <w:szCs w:val="26"/>
              <w:bdr w:val="none" w:sz="0" w:space="0" w:color="auto" w:frame="1"/>
              <w:lang w:eastAsia="uk-UA"/>
            </w:rPr>
            <w:t>3</w:t>
          </w:r>
          <w:r w:rsidRPr="0009364D">
            <w:rPr>
              <w:rFonts w:ascii="Times New Roman" w:eastAsia="Times New Roman" w:hAnsi="Times New Roman" w:cs="Times New Roman"/>
              <w:b/>
              <w:bCs/>
              <w:sz w:val="26"/>
              <w:szCs w:val="26"/>
              <w:bdr w:val="none" w:sz="0" w:space="0" w:color="auto" w:frame="1"/>
              <w:lang w:eastAsia="uk-UA"/>
            </w:rPr>
            <w:t xml:space="preserve">. Консультації з громадськістю, публічні консультації, інші громадські обговорення </w:t>
          </w:r>
          <w:r>
            <w:rPr>
              <w:rFonts w:eastAsia="Times New Roman"/>
              <w:bdr w:val="none" w:sz="0" w:space="0" w:color="auto" w:frame="1"/>
              <w:lang w:eastAsia="uk-UA"/>
            </w:rPr>
            <w:t xml:space="preserve">                                                                                                                                                                                               </w:t>
          </w:r>
        </w:p>
        <w:p w14:paraId="7A994A39" w14:textId="77777777" w:rsidR="00AA6BA7" w:rsidRDefault="00AA6BA7" w:rsidP="00AA6BA7">
          <w:pPr>
            <w:shd w:val="clear" w:color="auto" w:fill="FFFFFF"/>
            <w:spacing w:before="60" w:after="60" w:line="276" w:lineRule="auto"/>
            <w:textAlignment w:val="baseline"/>
            <w:rPr>
              <w:rFonts w:ascii="Times New Roman" w:eastAsia="Times New Roman" w:hAnsi="Times New Roman" w:cs="Times New Roman"/>
              <w:b/>
              <w:bCs/>
              <w:sz w:val="26"/>
              <w:szCs w:val="26"/>
              <w:bdr w:val="none" w:sz="0" w:space="0" w:color="auto" w:frame="1"/>
              <w:lang w:eastAsia="uk-UA"/>
            </w:rPr>
          </w:pPr>
          <w:r w:rsidRPr="0009364D">
            <w:rPr>
              <w:rFonts w:ascii="Times New Roman" w:eastAsia="Times New Roman" w:hAnsi="Times New Roman" w:cs="Times New Roman"/>
              <w:b/>
              <w:bCs/>
              <w:sz w:val="26"/>
              <w:szCs w:val="26"/>
              <w:bdr w:val="none" w:sz="0" w:space="0" w:color="auto" w:frame="1"/>
              <w:lang w:eastAsia="uk-UA"/>
            </w:rPr>
            <w:t>Стаття 2</w:t>
          </w:r>
          <w:r>
            <w:rPr>
              <w:rFonts w:ascii="Times New Roman" w:eastAsia="Times New Roman" w:hAnsi="Times New Roman" w:cs="Times New Roman"/>
              <w:b/>
              <w:bCs/>
              <w:sz w:val="26"/>
              <w:szCs w:val="26"/>
              <w:bdr w:val="none" w:sz="0" w:space="0" w:color="auto" w:frame="1"/>
              <w:lang w:eastAsia="uk-UA"/>
            </w:rPr>
            <w:t>4</w:t>
          </w:r>
          <w:r w:rsidRPr="0009364D">
            <w:rPr>
              <w:rFonts w:ascii="Times New Roman" w:eastAsia="Times New Roman" w:hAnsi="Times New Roman" w:cs="Times New Roman"/>
              <w:b/>
              <w:bCs/>
              <w:sz w:val="26"/>
              <w:szCs w:val="26"/>
              <w:bdr w:val="none" w:sz="0" w:space="0" w:color="auto" w:frame="1"/>
              <w:lang w:eastAsia="uk-UA"/>
            </w:rPr>
            <w:t xml:space="preserve">. Консультативно-дорадчі органи при органах та/або посадових особах місцевого самоврядування, інші форми залучення </w:t>
          </w:r>
          <w:r>
            <w:rPr>
              <w:rFonts w:eastAsia="Times New Roman"/>
              <w:bdr w:val="none" w:sz="0" w:space="0" w:color="auto" w:frame="1"/>
              <w:lang w:eastAsia="uk-UA"/>
            </w:rPr>
            <w:t xml:space="preserve">                                           </w:t>
          </w:r>
          <w:r>
            <w:rPr>
              <w:rFonts w:ascii="Times New Roman" w:eastAsia="Times New Roman" w:hAnsi="Times New Roman" w:cs="Times New Roman"/>
              <w:b/>
              <w:bCs/>
              <w:sz w:val="26"/>
              <w:szCs w:val="26"/>
              <w:bdr w:val="none" w:sz="0" w:space="0" w:color="auto" w:frame="1"/>
              <w:lang w:eastAsia="uk-UA"/>
            </w:rPr>
            <w:t xml:space="preserve">          </w:t>
          </w:r>
        </w:p>
        <w:p w14:paraId="2BC9E02B" w14:textId="1DFC7ECD" w:rsidR="00AA6BA7" w:rsidRPr="0009364D" w:rsidRDefault="00AA6BA7" w:rsidP="00AA6BA7">
          <w:pPr>
            <w:shd w:val="clear" w:color="auto" w:fill="FFFFFF"/>
            <w:spacing w:before="60" w:after="60" w:line="276" w:lineRule="auto"/>
            <w:textAlignment w:val="baseline"/>
            <w:rPr>
              <w:rFonts w:ascii="Times New Roman" w:eastAsia="Times New Roman" w:hAnsi="Times New Roman" w:cs="Times New Roman"/>
              <w:b/>
              <w:bCs/>
              <w:sz w:val="26"/>
              <w:szCs w:val="26"/>
              <w:bdr w:val="none" w:sz="0" w:space="0" w:color="auto" w:frame="1"/>
              <w:lang w:eastAsia="uk-UA"/>
            </w:rPr>
          </w:pPr>
          <w:r>
            <w:rPr>
              <w:rFonts w:ascii="Times New Roman" w:eastAsia="Times New Roman" w:hAnsi="Times New Roman" w:cs="Times New Roman"/>
              <w:b/>
              <w:bCs/>
              <w:sz w:val="26"/>
              <w:szCs w:val="26"/>
              <w:bdr w:val="none" w:sz="0" w:space="0" w:color="auto" w:frame="1"/>
              <w:lang w:eastAsia="uk-UA"/>
            </w:rPr>
            <w:lastRenderedPageBreak/>
            <w:t xml:space="preserve">  </w:t>
          </w:r>
          <w:r w:rsidRPr="0009364D">
            <w:rPr>
              <w:rFonts w:ascii="Times New Roman" w:eastAsia="Times New Roman" w:hAnsi="Times New Roman" w:cs="Times New Roman"/>
              <w:b/>
              <w:bCs/>
              <w:sz w:val="26"/>
              <w:szCs w:val="26"/>
              <w:bdr w:val="none" w:sz="0" w:space="0" w:color="auto" w:frame="1"/>
              <w:lang w:eastAsia="uk-UA"/>
            </w:rPr>
            <w:t>Стаття 2</w:t>
          </w:r>
          <w:r>
            <w:rPr>
              <w:rFonts w:ascii="Times New Roman" w:eastAsia="Times New Roman" w:hAnsi="Times New Roman" w:cs="Times New Roman"/>
              <w:b/>
              <w:bCs/>
              <w:sz w:val="26"/>
              <w:szCs w:val="26"/>
              <w:bdr w:val="none" w:sz="0" w:space="0" w:color="auto" w:frame="1"/>
              <w:lang w:eastAsia="uk-UA"/>
            </w:rPr>
            <w:t>5</w:t>
          </w:r>
          <w:r w:rsidRPr="0009364D">
            <w:rPr>
              <w:rFonts w:ascii="Times New Roman" w:eastAsia="Times New Roman" w:hAnsi="Times New Roman" w:cs="Times New Roman"/>
              <w:b/>
              <w:bCs/>
              <w:sz w:val="26"/>
              <w:szCs w:val="26"/>
              <w:bdr w:val="none" w:sz="0" w:space="0" w:color="auto" w:frame="1"/>
              <w:lang w:eastAsia="uk-UA"/>
            </w:rPr>
            <w:t>. Громадське оцінювання діяльності органів та посадових осіб місцевого самоврядування, інша наглядова діяльність</w:t>
          </w:r>
        </w:p>
        <w:p w14:paraId="15B04A38" w14:textId="7D851951" w:rsidR="004B2C1B" w:rsidRPr="0009364D" w:rsidRDefault="00AA6BA7" w:rsidP="006130A2">
          <w:pPr>
            <w:pStyle w:val="14"/>
            <w:rPr>
              <w:rFonts w:eastAsiaTheme="minorEastAsia"/>
              <w:noProof/>
              <w:kern w:val="2"/>
              <w:lang w:eastAsia="uk-UA"/>
              <w14:ligatures w14:val="standardContextual"/>
            </w:rPr>
          </w:pPr>
          <w:r w:rsidRPr="0009364D">
            <w:rPr>
              <w:rFonts w:eastAsia="Times New Roman"/>
              <w:bdr w:val="none" w:sz="0" w:space="0" w:color="auto" w:frame="1"/>
              <w:lang w:eastAsia="uk-UA"/>
            </w:rPr>
            <w:t>Стаття 2</w:t>
          </w:r>
          <w:r>
            <w:rPr>
              <w:rFonts w:eastAsia="Times New Roman"/>
              <w:bdr w:val="none" w:sz="0" w:space="0" w:color="auto" w:frame="1"/>
              <w:lang w:eastAsia="uk-UA"/>
            </w:rPr>
            <w:t>6</w:t>
          </w:r>
          <w:r w:rsidRPr="0009364D">
            <w:rPr>
              <w:rFonts w:eastAsia="Times New Roman"/>
              <w:bdr w:val="none" w:sz="0" w:space="0" w:color="auto" w:frame="1"/>
              <w:lang w:eastAsia="uk-UA"/>
            </w:rPr>
            <w:t>. Органи самоорганізації населення</w:t>
          </w:r>
          <w:r>
            <w:t xml:space="preserve">                                                        </w:t>
          </w:r>
          <w:hyperlink w:anchor="_Toc200295961" w:history="1">
            <w:r w:rsidR="004B2C1B" w:rsidRPr="0009364D">
              <w:rPr>
                <w:rStyle w:val="a7"/>
                <w:rFonts w:eastAsia="Times New Roman"/>
                <w:noProof/>
                <w:color w:val="auto"/>
                <w:bdr w:val="none" w:sz="0" w:space="0" w:color="auto" w:frame="1"/>
                <w:lang w:eastAsia="uk-UA"/>
              </w:rPr>
              <w:t>РОЗДІЛ ІІІ. ОСОБЛИВОСТІ ОРГАНІЗАЦІЇ РОБОТИ ОРГАНІВ МІСЦЕВОГО САМОВРЯДУВАННЯ</w:t>
            </w:r>
            <w:r w:rsidR="004B2C1B" w:rsidRPr="0009364D">
              <w:rPr>
                <w:noProof/>
                <w:webHidden/>
              </w:rPr>
              <w:tab/>
            </w:r>
            <w:r w:rsidR="004B2C1B" w:rsidRPr="0009364D">
              <w:rPr>
                <w:noProof/>
                <w:webHidden/>
              </w:rPr>
              <w:fldChar w:fldCharType="begin"/>
            </w:r>
            <w:r w:rsidR="004B2C1B" w:rsidRPr="0009364D">
              <w:rPr>
                <w:noProof/>
                <w:webHidden/>
              </w:rPr>
              <w:instrText xml:space="preserve"> PAGEREF _Toc200295961 \h </w:instrText>
            </w:r>
            <w:r w:rsidR="004B2C1B" w:rsidRPr="0009364D">
              <w:rPr>
                <w:noProof/>
                <w:webHidden/>
              </w:rPr>
            </w:r>
            <w:r w:rsidR="004B2C1B" w:rsidRPr="0009364D">
              <w:rPr>
                <w:noProof/>
                <w:webHidden/>
              </w:rPr>
              <w:fldChar w:fldCharType="separate"/>
            </w:r>
            <w:r w:rsidR="004B2C1B" w:rsidRPr="0009364D">
              <w:rPr>
                <w:noProof/>
                <w:webHidden/>
              </w:rPr>
              <w:t>17</w:t>
            </w:r>
            <w:r w:rsidR="004B2C1B" w:rsidRPr="0009364D">
              <w:rPr>
                <w:noProof/>
                <w:webHidden/>
              </w:rPr>
              <w:fldChar w:fldCharType="end"/>
            </w:r>
          </w:hyperlink>
        </w:p>
        <w:p w14:paraId="0F8E126A" w14:textId="77777777" w:rsidR="00AA6BA7" w:rsidRDefault="00AA6BA7" w:rsidP="00AA6BA7">
          <w:pPr>
            <w:pStyle w:val="31"/>
          </w:pPr>
          <w:r w:rsidRPr="0009364D">
            <w:rPr>
              <w:rFonts w:ascii="Times New Roman" w:eastAsia="Times New Roman" w:hAnsi="Times New Roman" w:cs="Times New Roman"/>
              <w:b/>
              <w:bCs/>
              <w:sz w:val="26"/>
              <w:szCs w:val="26"/>
              <w:bdr w:val="none" w:sz="0" w:space="0" w:color="auto" w:frame="1"/>
              <w:lang w:eastAsia="uk-UA"/>
            </w:rPr>
            <w:t>Стаття</w:t>
          </w:r>
          <w:r>
            <w:rPr>
              <w:rFonts w:ascii="Times New Roman" w:eastAsia="Times New Roman" w:hAnsi="Times New Roman" w:cs="Times New Roman"/>
              <w:b/>
              <w:bCs/>
              <w:sz w:val="26"/>
              <w:szCs w:val="26"/>
              <w:bdr w:val="none" w:sz="0" w:space="0" w:color="auto" w:frame="1"/>
              <w:lang w:eastAsia="uk-UA"/>
            </w:rPr>
            <w:t xml:space="preserve"> </w:t>
          </w:r>
          <w:r w:rsidRPr="0009364D">
            <w:rPr>
              <w:rFonts w:ascii="Times New Roman" w:eastAsia="Times New Roman" w:hAnsi="Times New Roman" w:cs="Times New Roman"/>
              <w:b/>
              <w:bCs/>
              <w:sz w:val="26"/>
              <w:szCs w:val="26"/>
              <w:bdr w:val="none" w:sz="0" w:space="0" w:color="auto" w:frame="1"/>
              <w:lang w:eastAsia="uk-UA"/>
            </w:rPr>
            <w:t>2</w:t>
          </w:r>
          <w:r>
            <w:rPr>
              <w:rFonts w:ascii="Times New Roman" w:eastAsia="Times New Roman" w:hAnsi="Times New Roman" w:cs="Times New Roman"/>
              <w:b/>
              <w:bCs/>
              <w:sz w:val="26"/>
              <w:szCs w:val="26"/>
              <w:bdr w:val="none" w:sz="0" w:space="0" w:color="auto" w:frame="1"/>
              <w:lang w:eastAsia="uk-UA"/>
            </w:rPr>
            <w:t>7</w:t>
          </w:r>
          <w:r w:rsidRPr="0009364D">
            <w:rPr>
              <w:rFonts w:ascii="Times New Roman" w:eastAsia="Times New Roman" w:hAnsi="Times New Roman" w:cs="Times New Roman"/>
              <w:b/>
              <w:bCs/>
              <w:sz w:val="26"/>
              <w:szCs w:val="26"/>
              <w:bdr w:val="none" w:sz="0" w:space="0" w:color="auto" w:frame="1"/>
              <w:lang w:eastAsia="uk-UA"/>
            </w:rPr>
            <w:t>. Особливості організації роботи Ради</w:t>
          </w:r>
          <w:r>
            <w:t xml:space="preserve">          </w:t>
          </w:r>
        </w:p>
        <w:p w14:paraId="03CCF943" w14:textId="2C2FF936" w:rsidR="00AA6BA7" w:rsidRPr="0009364D" w:rsidRDefault="00AA6BA7" w:rsidP="00AA6BA7">
          <w:pPr>
            <w:spacing w:before="60" w:after="60" w:line="240" w:lineRule="auto"/>
            <w:rPr>
              <w:rFonts w:ascii="Times New Roman" w:eastAsia="Times New Roman" w:hAnsi="Times New Roman" w:cs="Times New Roman"/>
              <w:b/>
              <w:bCs/>
              <w:sz w:val="26"/>
              <w:szCs w:val="26"/>
              <w:bdr w:val="none" w:sz="0" w:space="0" w:color="auto" w:frame="1"/>
              <w:lang w:eastAsia="uk-UA"/>
            </w:rPr>
          </w:pPr>
          <w:r>
            <w:t xml:space="preserve"> </w:t>
          </w:r>
          <w:r w:rsidRPr="0009364D">
            <w:rPr>
              <w:rFonts w:ascii="Times New Roman" w:eastAsia="Times New Roman" w:hAnsi="Times New Roman" w:cs="Times New Roman"/>
              <w:b/>
              <w:bCs/>
              <w:sz w:val="26"/>
              <w:szCs w:val="26"/>
              <w:bdr w:val="none" w:sz="0" w:space="0" w:color="auto" w:frame="1"/>
              <w:lang w:eastAsia="uk-UA"/>
            </w:rPr>
            <w:t>Стаття 2</w:t>
          </w:r>
          <w:r>
            <w:rPr>
              <w:rFonts w:ascii="Times New Roman" w:eastAsia="Times New Roman" w:hAnsi="Times New Roman" w:cs="Times New Roman"/>
              <w:b/>
              <w:bCs/>
              <w:sz w:val="26"/>
              <w:szCs w:val="26"/>
              <w:bdr w:val="none" w:sz="0" w:space="0" w:color="auto" w:frame="1"/>
              <w:lang w:eastAsia="uk-UA"/>
            </w:rPr>
            <w:t>8</w:t>
          </w:r>
          <w:r w:rsidRPr="0009364D">
            <w:rPr>
              <w:rFonts w:ascii="Times New Roman" w:eastAsia="Times New Roman" w:hAnsi="Times New Roman" w:cs="Times New Roman"/>
              <w:b/>
              <w:bCs/>
              <w:sz w:val="26"/>
              <w:szCs w:val="26"/>
              <w:bdr w:val="none" w:sz="0" w:space="0" w:color="auto" w:frame="1"/>
              <w:lang w:eastAsia="uk-UA"/>
            </w:rPr>
            <w:t>. Особливості організації роботи виконавчих органів Ради</w:t>
          </w:r>
        </w:p>
        <w:p w14:paraId="46C249C1" w14:textId="77F7D363" w:rsidR="00AA6BA7" w:rsidRPr="0009364D" w:rsidRDefault="00AA6BA7" w:rsidP="00AA6BA7">
          <w:pPr>
            <w:spacing w:before="60" w:after="60" w:line="240" w:lineRule="auto"/>
            <w:rPr>
              <w:rFonts w:ascii="Times New Roman" w:eastAsia="Times New Roman" w:hAnsi="Times New Roman" w:cs="Times New Roman"/>
              <w:b/>
              <w:bCs/>
              <w:sz w:val="26"/>
              <w:szCs w:val="26"/>
              <w:bdr w:val="none" w:sz="0" w:space="0" w:color="auto" w:frame="1"/>
              <w:lang w:eastAsia="uk-UA"/>
            </w:rPr>
          </w:pPr>
          <w:r>
            <w:rPr>
              <w:rFonts w:ascii="Times New Roman" w:eastAsia="Times New Roman" w:hAnsi="Times New Roman" w:cs="Times New Roman"/>
              <w:b/>
              <w:bCs/>
              <w:sz w:val="26"/>
              <w:szCs w:val="26"/>
              <w:bdr w:val="none" w:sz="0" w:space="0" w:color="auto" w:frame="1"/>
              <w:lang w:eastAsia="uk-UA"/>
            </w:rPr>
            <w:t xml:space="preserve"> </w:t>
          </w:r>
          <w:r w:rsidRPr="0009364D">
            <w:rPr>
              <w:rFonts w:ascii="Times New Roman" w:eastAsia="Times New Roman" w:hAnsi="Times New Roman" w:cs="Times New Roman"/>
              <w:b/>
              <w:bCs/>
              <w:sz w:val="26"/>
              <w:szCs w:val="26"/>
              <w:bdr w:val="none" w:sz="0" w:space="0" w:color="auto" w:frame="1"/>
              <w:lang w:eastAsia="uk-UA"/>
            </w:rPr>
            <w:t xml:space="preserve">Стаття </w:t>
          </w:r>
          <w:r>
            <w:rPr>
              <w:rFonts w:ascii="Times New Roman" w:eastAsia="Times New Roman" w:hAnsi="Times New Roman" w:cs="Times New Roman"/>
              <w:b/>
              <w:bCs/>
              <w:sz w:val="26"/>
              <w:szCs w:val="26"/>
              <w:bdr w:val="none" w:sz="0" w:space="0" w:color="auto" w:frame="1"/>
              <w:lang w:eastAsia="uk-UA"/>
            </w:rPr>
            <w:t>29</w:t>
          </w:r>
          <w:r w:rsidRPr="0009364D">
            <w:rPr>
              <w:rFonts w:ascii="Times New Roman" w:eastAsia="Times New Roman" w:hAnsi="Times New Roman" w:cs="Times New Roman"/>
              <w:b/>
              <w:bCs/>
              <w:sz w:val="26"/>
              <w:szCs w:val="26"/>
              <w:bdr w:val="none" w:sz="0" w:space="0" w:color="auto" w:frame="1"/>
              <w:lang w:eastAsia="uk-UA"/>
            </w:rPr>
            <w:t>. Старости</w:t>
          </w:r>
        </w:p>
        <w:p w14:paraId="290D6EC7" w14:textId="5F474490" w:rsidR="00AA6BA7" w:rsidRPr="00AA6BA7" w:rsidRDefault="00AA6BA7" w:rsidP="00AA6BA7">
          <w:pPr>
            <w:pStyle w:val="31"/>
            <w:rPr>
              <w:rFonts w:ascii="Times New Roman" w:eastAsia="Times New Roman" w:hAnsi="Times New Roman" w:cs="Times New Roman"/>
              <w:b/>
              <w:bCs/>
              <w:sz w:val="26"/>
              <w:szCs w:val="26"/>
              <w:bdr w:val="none" w:sz="0" w:space="0" w:color="auto" w:frame="1"/>
              <w:lang w:eastAsia="uk-UA"/>
            </w:rPr>
          </w:pPr>
          <w:r w:rsidRPr="0009364D">
            <w:rPr>
              <w:rFonts w:ascii="Times New Roman" w:eastAsia="Times New Roman" w:hAnsi="Times New Roman" w:cs="Times New Roman"/>
              <w:b/>
              <w:bCs/>
              <w:sz w:val="26"/>
              <w:szCs w:val="26"/>
              <w:bdr w:val="none" w:sz="0" w:space="0" w:color="auto" w:frame="1"/>
              <w:lang w:eastAsia="uk-UA"/>
            </w:rPr>
            <w:t>Стаття 3</w:t>
          </w:r>
          <w:r>
            <w:rPr>
              <w:rFonts w:ascii="Times New Roman" w:eastAsia="Times New Roman" w:hAnsi="Times New Roman" w:cs="Times New Roman"/>
              <w:b/>
              <w:bCs/>
              <w:sz w:val="26"/>
              <w:szCs w:val="26"/>
              <w:bdr w:val="none" w:sz="0" w:space="0" w:color="auto" w:frame="1"/>
              <w:lang w:eastAsia="uk-UA"/>
            </w:rPr>
            <w:t>0</w:t>
          </w:r>
          <w:r w:rsidRPr="0009364D">
            <w:rPr>
              <w:rFonts w:ascii="Times New Roman" w:eastAsia="Times New Roman" w:hAnsi="Times New Roman" w:cs="Times New Roman"/>
              <w:b/>
              <w:bCs/>
              <w:sz w:val="26"/>
              <w:szCs w:val="26"/>
              <w:bdr w:val="none" w:sz="0" w:space="0" w:color="auto" w:frame="1"/>
              <w:lang w:eastAsia="uk-UA"/>
            </w:rPr>
            <w:t>. Особливості взаємодії органів місцевого самоврядування з жителям, іншими особами при вирішенні адміністративних питань</w:t>
          </w:r>
        </w:p>
        <w:p w14:paraId="271C0848" w14:textId="40DE386B" w:rsidR="004B2C1B" w:rsidRPr="0009364D" w:rsidRDefault="00AA6BA7" w:rsidP="00AA6BA7">
          <w:pPr>
            <w:pStyle w:val="31"/>
            <w:rPr>
              <w:rFonts w:ascii="Times New Roman" w:eastAsiaTheme="minorEastAsia" w:hAnsi="Times New Roman" w:cs="Times New Roman"/>
              <w:noProof/>
              <w:kern w:val="2"/>
              <w:sz w:val="26"/>
              <w:szCs w:val="26"/>
              <w:lang w:eastAsia="uk-UA"/>
              <w14:ligatures w14:val="standardContextual"/>
            </w:rPr>
          </w:pPr>
          <w:r>
            <w:t xml:space="preserve"> </w:t>
          </w:r>
          <w:hyperlink w:anchor="_Toc200295962" w:history="1">
            <w:r w:rsidR="004B2C1B" w:rsidRPr="0009364D">
              <w:rPr>
                <w:rStyle w:val="a7"/>
                <w:rFonts w:ascii="Times New Roman" w:eastAsia="Times New Roman" w:hAnsi="Times New Roman" w:cs="Times New Roman"/>
                <w:b/>
                <w:bCs/>
                <w:noProof/>
                <w:color w:val="auto"/>
                <w:sz w:val="26"/>
                <w:szCs w:val="26"/>
                <w:bdr w:val="none" w:sz="0" w:space="0" w:color="auto" w:frame="1"/>
                <w:lang w:eastAsia="uk-UA"/>
              </w:rPr>
              <w:t>Стаття 3</w:t>
            </w:r>
            <w:r>
              <w:rPr>
                <w:rStyle w:val="a7"/>
                <w:rFonts w:ascii="Times New Roman" w:eastAsia="Times New Roman" w:hAnsi="Times New Roman" w:cs="Times New Roman"/>
                <w:b/>
                <w:bCs/>
                <w:noProof/>
                <w:color w:val="auto"/>
                <w:sz w:val="26"/>
                <w:szCs w:val="26"/>
                <w:bdr w:val="none" w:sz="0" w:space="0" w:color="auto" w:frame="1"/>
                <w:lang w:eastAsia="uk-UA"/>
              </w:rPr>
              <w:t>1</w:t>
            </w:r>
            <w:r w:rsidR="004B2C1B" w:rsidRPr="0009364D">
              <w:rPr>
                <w:rStyle w:val="a7"/>
                <w:rFonts w:ascii="Times New Roman" w:eastAsia="Times New Roman" w:hAnsi="Times New Roman" w:cs="Times New Roman"/>
                <w:b/>
                <w:bCs/>
                <w:noProof/>
                <w:color w:val="auto"/>
                <w:sz w:val="26"/>
                <w:szCs w:val="26"/>
                <w:bdr w:val="none" w:sz="0" w:space="0" w:color="auto" w:frame="1"/>
                <w:lang w:eastAsia="uk-UA"/>
              </w:rPr>
              <w:t>. Електронне урядування</w:t>
            </w:r>
            <w:r w:rsidR="004B2C1B" w:rsidRPr="0009364D">
              <w:rPr>
                <w:rFonts w:ascii="Times New Roman" w:hAnsi="Times New Roman" w:cs="Times New Roman"/>
                <w:noProof/>
                <w:webHidden/>
                <w:sz w:val="26"/>
                <w:szCs w:val="26"/>
              </w:rPr>
              <w:tab/>
            </w:r>
            <w:r w:rsidR="004B2C1B" w:rsidRPr="0009364D">
              <w:rPr>
                <w:rFonts w:ascii="Times New Roman" w:hAnsi="Times New Roman" w:cs="Times New Roman"/>
                <w:noProof/>
                <w:webHidden/>
                <w:sz w:val="26"/>
                <w:szCs w:val="26"/>
              </w:rPr>
              <w:fldChar w:fldCharType="begin"/>
            </w:r>
            <w:r w:rsidR="004B2C1B" w:rsidRPr="0009364D">
              <w:rPr>
                <w:rFonts w:ascii="Times New Roman" w:hAnsi="Times New Roman" w:cs="Times New Roman"/>
                <w:noProof/>
                <w:webHidden/>
                <w:sz w:val="26"/>
                <w:szCs w:val="26"/>
              </w:rPr>
              <w:instrText xml:space="preserve"> PAGEREF _Toc200295962 \h </w:instrText>
            </w:r>
            <w:r w:rsidR="004B2C1B" w:rsidRPr="0009364D">
              <w:rPr>
                <w:rFonts w:ascii="Times New Roman" w:hAnsi="Times New Roman" w:cs="Times New Roman"/>
                <w:noProof/>
                <w:webHidden/>
                <w:sz w:val="26"/>
                <w:szCs w:val="26"/>
              </w:rPr>
            </w:r>
            <w:r w:rsidR="004B2C1B" w:rsidRPr="0009364D">
              <w:rPr>
                <w:rFonts w:ascii="Times New Roman" w:hAnsi="Times New Roman" w:cs="Times New Roman"/>
                <w:noProof/>
                <w:webHidden/>
                <w:sz w:val="26"/>
                <w:szCs w:val="26"/>
              </w:rPr>
              <w:fldChar w:fldCharType="separate"/>
            </w:r>
            <w:r w:rsidR="004B2C1B" w:rsidRPr="0009364D">
              <w:rPr>
                <w:rFonts w:ascii="Times New Roman" w:hAnsi="Times New Roman" w:cs="Times New Roman"/>
                <w:noProof/>
                <w:webHidden/>
                <w:sz w:val="26"/>
                <w:szCs w:val="26"/>
              </w:rPr>
              <w:t>19</w:t>
            </w:r>
            <w:r w:rsidR="004B2C1B" w:rsidRPr="0009364D">
              <w:rPr>
                <w:rFonts w:ascii="Times New Roman" w:hAnsi="Times New Roman" w:cs="Times New Roman"/>
                <w:noProof/>
                <w:webHidden/>
                <w:sz w:val="26"/>
                <w:szCs w:val="26"/>
              </w:rPr>
              <w:fldChar w:fldCharType="end"/>
            </w:r>
          </w:hyperlink>
        </w:p>
        <w:p w14:paraId="797685FF" w14:textId="038E4F18" w:rsidR="004B2C1B" w:rsidRPr="0009364D" w:rsidRDefault="004B2C1B" w:rsidP="00AA6BA7">
          <w:pPr>
            <w:pStyle w:val="31"/>
            <w:rPr>
              <w:rFonts w:eastAsiaTheme="minorEastAsia"/>
              <w:noProof/>
              <w:kern w:val="2"/>
              <w:lang w:eastAsia="uk-UA"/>
              <w14:ligatures w14:val="standardContextual"/>
            </w:rPr>
          </w:pPr>
          <w:hyperlink w:anchor="_Toc200295963" w:history="1">
            <w:r w:rsidRPr="0009364D">
              <w:rPr>
                <w:rStyle w:val="a7"/>
                <w:rFonts w:ascii="Times New Roman" w:eastAsia="Times New Roman" w:hAnsi="Times New Roman" w:cs="Times New Roman"/>
                <w:b/>
                <w:bCs/>
                <w:noProof/>
                <w:color w:val="auto"/>
                <w:sz w:val="26"/>
                <w:szCs w:val="26"/>
                <w:bdr w:val="none" w:sz="0" w:space="0" w:color="auto" w:frame="1"/>
                <w:lang w:eastAsia="uk-UA"/>
              </w:rPr>
              <w:t>Стаття 3</w:t>
            </w:r>
            <w:r w:rsidR="00AA6BA7">
              <w:rPr>
                <w:rStyle w:val="a7"/>
                <w:rFonts w:ascii="Times New Roman" w:eastAsia="Times New Roman" w:hAnsi="Times New Roman" w:cs="Times New Roman"/>
                <w:b/>
                <w:bCs/>
                <w:noProof/>
                <w:color w:val="auto"/>
                <w:sz w:val="26"/>
                <w:szCs w:val="26"/>
                <w:bdr w:val="none" w:sz="0" w:space="0" w:color="auto" w:frame="1"/>
                <w:lang w:eastAsia="uk-UA"/>
              </w:rPr>
              <w:t>2</w:t>
            </w:r>
            <w:r w:rsidRPr="0009364D">
              <w:rPr>
                <w:rStyle w:val="a7"/>
                <w:rFonts w:ascii="Times New Roman" w:eastAsia="Times New Roman" w:hAnsi="Times New Roman" w:cs="Times New Roman"/>
                <w:b/>
                <w:bCs/>
                <w:noProof/>
                <w:color w:val="auto"/>
                <w:sz w:val="26"/>
                <w:szCs w:val="26"/>
                <w:bdr w:val="none" w:sz="0" w:space="0" w:color="auto" w:frame="1"/>
                <w:lang w:eastAsia="uk-UA"/>
              </w:rPr>
              <w:t>. Платформа електронної демократії</w:t>
            </w:r>
            <w:r w:rsidRPr="0009364D">
              <w:rPr>
                <w:noProof/>
                <w:webHidden/>
              </w:rPr>
              <w:tab/>
            </w:r>
            <w:r w:rsidRPr="0009364D">
              <w:rPr>
                <w:noProof/>
                <w:webHidden/>
              </w:rPr>
              <w:fldChar w:fldCharType="begin"/>
            </w:r>
            <w:r w:rsidRPr="0009364D">
              <w:rPr>
                <w:noProof/>
                <w:webHidden/>
              </w:rPr>
              <w:instrText xml:space="preserve"> PAGEREF _Toc200295963 \h </w:instrText>
            </w:r>
            <w:r w:rsidRPr="0009364D">
              <w:rPr>
                <w:noProof/>
                <w:webHidden/>
              </w:rPr>
            </w:r>
            <w:r w:rsidRPr="0009364D">
              <w:rPr>
                <w:noProof/>
                <w:webHidden/>
              </w:rPr>
              <w:fldChar w:fldCharType="separate"/>
            </w:r>
            <w:r w:rsidRPr="0009364D">
              <w:rPr>
                <w:noProof/>
                <w:webHidden/>
              </w:rPr>
              <w:t>20</w:t>
            </w:r>
            <w:r w:rsidRPr="0009364D">
              <w:rPr>
                <w:noProof/>
                <w:webHidden/>
              </w:rPr>
              <w:fldChar w:fldCharType="end"/>
            </w:r>
          </w:hyperlink>
        </w:p>
        <w:p w14:paraId="52FF91A7" w14:textId="23152F42" w:rsidR="004B2C1B" w:rsidRPr="0009364D" w:rsidRDefault="004B2C1B" w:rsidP="006130A2">
          <w:pPr>
            <w:pStyle w:val="14"/>
            <w:rPr>
              <w:rFonts w:eastAsiaTheme="minorEastAsia"/>
              <w:noProof/>
              <w:kern w:val="2"/>
              <w:lang w:eastAsia="uk-UA"/>
              <w14:ligatures w14:val="standardContextual"/>
            </w:rPr>
          </w:pPr>
          <w:hyperlink w:anchor="_Toc200295964" w:history="1">
            <w:r w:rsidRPr="0009364D">
              <w:rPr>
                <w:rStyle w:val="a7"/>
                <w:rFonts w:eastAsia="Times New Roman"/>
                <w:noProof/>
                <w:color w:val="auto"/>
                <w:bdr w:val="none" w:sz="0" w:space="0" w:color="auto" w:frame="1"/>
                <w:lang w:eastAsia="uk-UA"/>
              </w:rPr>
              <w:t>РОЗДІЛ ІV. Засади відкритості та прозорості діяльності органів та посадових осіб місцевого самоврядування, порядок їх реалізації</w:t>
            </w:r>
            <w:r w:rsidRPr="0009364D">
              <w:rPr>
                <w:noProof/>
                <w:webHidden/>
              </w:rPr>
              <w:tab/>
            </w:r>
            <w:r w:rsidRPr="0009364D">
              <w:rPr>
                <w:noProof/>
                <w:webHidden/>
              </w:rPr>
              <w:fldChar w:fldCharType="begin"/>
            </w:r>
            <w:r w:rsidRPr="0009364D">
              <w:rPr>
                <w:noProof/>
                <w:webHidden/>
              </w:rPr>
              <w:instrText xml:space="preserve"> PAGEREF _Toc200295964 \h </w:instrText>
            </w:r>
            <w:r w:rsidRPr="0009364D">
              <w:rPr>
                <w:noProof/>
                <w:webHidden/>
              </w:rPr>
            </w:r>
            <w:r w:rsidRPr="0009364D">
              <w:rPr>
                <w:noProof/>
                <w:webHidden/>
              </w:rPr>
              <w:fldChar w:fldCharType="separate"/>
            </w:r>
            <w:r w:rsidRPr="0009364D">
              <w:rPr>
                <w:noProof/>
                <w:webHidden/>
              </w:rPr>
              <w:t>20</w:t>
            </w:r>
            <w:r w:rsidRPr="0009364D">
              <w:rPr>
                <w:noProof/>
                <w:webHidden/>
              </w:rPr>
              <w:fldChar w:fldCharType="end"/>
            </w:r>
          </w:hyperlink>
        </w:p>
        <w:p w14:paraId="3183A3FD" w14:textId="2998B8D8" w:rsidR="004B2C1B" w:rsidRPr="0009364D" w:rsidRDefault="004B2C1B" w:rsidP="00AA6BA7">
          <w:pPr>
            <w:pStyle w:val="31"/>
            <w:rPr>
              <w:rFonts w:eastAsiaTheme="minorEastAsia"/>
              <w:noProof/>
              <w:kern w:val="2"/>
              <w:lang w:eastAsia="uk-UA"/>
              <w14:ligatures w14:val="standardContextual"/>
            </w:rPr>
          </w:pPr>
          <w:hyperlink w:anchor="_Toc200295965" w:history="1">
            <w:r w:rsidRPr="0009364D">
              <w:rPr>
                <w:rStyle w:val="a7"/>
                <w:rFonts w:ascii="Times New Roman" w:eastAsia="Times New Roman" w:hAnsi="Times New Roman" w:cs="Times New Roman"/>
                <w:b/>
                <w:bCs/>
                <w:noProof/>
                <w:color w:val="auto"/>
                <w:sz w:val="26"/>
                <w:szCs w:val="26"/>
                <w:bdr w:val="none" w:sz="0" w:space="0" w:color="auto" w:frame="1"/>
                <w:lang w:eastAsia="uk-UA"/>
              </w:rPr>
              <w:t>Стаття 3</w:t>
            </w:r>
            <w:r w:rsidR="00AA6BA7">
              <w:rPr>
                <w:rStyle w:val="a7"/>
                <w:rFonts w:ascii="Times New Roman" w:eastAsia="Times New Roman" w:hAnsi="Times New Roman" w:cs="Times New Roman"/>
                <w:b/>
                <w:bCs/>
                <w:noProof/>
                <w:color w:val="auto"/>
                <w:sz w:val="26"/>
                <w:szCs w:val="26"/>
                <w:bdr w:val="none" w:sz="0" w:space="0" w:color="auto" w:frame="1"/>
                <w:lang w:eastAsia="uk-UA"/>
              </w:rPr>
              <w:t>3</w:t>
            </w:r>
            <w:r w:rsidRPr="0009364D">
              <w:rPr>
                <w:rStyle w:val="a7"/>
                <w:rFonts w:ascii="Times New Roman" w:eastAsia="Times New Roman" w:hAnsi="Times New Roman" w:cs="Times New Roman"/>
                <w:b/>
                <w:bCs/>
                <w:noProof/>
                <w:color w:val="auto"/>
                <w:sz w:val="26"/>
                <w:szCs w:val="26"/>
                <w:bdr w:val="none" w:sz="0" w:space="0" w:color="auto" w:frame="1"/>
                <w:lang w:eastAsia="uk-UA"/>
              </w:rPr>
              <w:t>. Засади відкритості та прозорості діяльності органів та посадових осіб місцевого самоврядування</w:t>
            </w:r>
            <w:r w:rsidRPr="0009364D">
              <w:rPr>
                <w:noProof/>
                <w:webHidden/>
              </w:rPr>
              <w:tab/>
            </w:r>
            <w:r w:rsidRPr="0009364D">
              <w:rPr>
                <w:noProof/>
                <w:webHidden/>
              </w:rPr>
              <w:fldChar w:fldCharType="begin"/>
            </w:r>
            <w:r w:rsidRPr="0009364D">
              <w:rPr>
                <w:noProof/>
                <w:webHidden/>
              </w:rPr>
              <w:instrText xml:space="preserve"> PAGEREF _Toc200295965 \h </w:instrText>
            </w:r>
            <w:r w:rsidRPr="0009364D">
              <w:rPr>
                <w:noProof/>
                <w:webHidden/>
              </w:rPr>
            </w:r>
            <w:r w:rsidRPr="0009364D">
              <w:rPr>
                <w:noProof/>
                <w:webHidden/>
              </w:rPr>
              <w:fldChar w:fldCharType="separate"/>
            </w:r>
            <w:r w:rsidRPr="0009364D">
              <w:rPr>
                <w:noProof/>
                <w:webHidden/>
              </w:rPr>
              <w:t>20</w:t>
            </w:r>
            <w:r w:rsidRPr="0009364D">
              <w:rPr>
                <w:noProof/>
                <w:webHidden/>
              </w:rPr>
              <w:fldChar w:fldCharType="end"/>
            </w:r>
          </w:hyperlink>
        </w:p>
        <w:p w14:paraId="2236DF1A" w14:textId="5E1E4055" w:rsidR="004B2C1B" w:rsidRPr="0009364D" w:rsidRDefault="004B2C1B" w:rsidP="00AA6BA7">
          <w:pPr>
            <w:pStyle w:val="31"/>
            <w:rPr>
              <w:rFonts w:eastAsiaTheme="minorEastAsia"/>
              <w:noProof/>
              <w:kern w:val="2"/>
              <w:lang w:eastAsia="uk-UA"/>
              <w14:ligatures w14:val="standardContextual"/>
            </w:rPr>
          </w:pPr>
          <w:hyperlink w:anchor="_Toc200295966" w:history="1">
            <w:r w:rsidRPr="0009364D">
              <w:rPr>
                <w:rStyle w:val="a7"/>
                <w:rFonts w:ascii="Times New Roman" w:eastAsia="Times New Roman" w:hAnsi="Times New Roman" w:cs="Times New Roman"/>
                <w:b/>
                <w:bCs/>
                <w:noProof/>
                <w:color w:val="auto"/>
                <w:sz w:val="26"/>
                <w:szCs w:val="26"/>
                <w:bdr w:val="none" w:sz="0" w:space="0" w:color="auto" w:frame="1"/>
                <w:lang w:eastAsia="uk-UA"/>
              </w:rPr>
              <w:t>Стаття 3</w:t>
            </w:r>
            <w:r w:rsidR="00AA6BA7">
              <w:rPr>
                <w:rStyle w:val="a7"/>
                <w:rFonts w:ascii="Times New Roman" w:eastAsia="Times New Roman" w:hAnsi="Times New Roman" w:cs="Times New Roman"/>
                <w:b/>
                <w:bCs/>
                <w:noProof/>
                <w:color w:val="auto"/>
                <w:sz w:val="26"/>
                <w:szCs w:val="26"/>
                <w:bdr w:val="none" w:sz="0" w:space="0" w:color="auto" w:frame="1"/>
                <w:lang w:eastAsia="uk-UA"/>
              </w:rPr>
              <w:t>4</w:t>
            </w:r>
            <w:r w:rsidRPr="0009364D">
              <w:rPr>
                <w:rStyle w:val="a7"/>
                <w:rFonts w:ascii="Times New Roman" w:eastAsia="Times New Roman" w:hAnsi="Times New Roman" w:cs="Times New Roman"/>
                <w:b/>
                <w:bCs/>
                <w:noProof/>
                <w:color w:val="auto"/>
                <w:sz w:val="26"/>
                <w:szCs w:val="26"/>
                <w:bdr w:val="none" w:sz="0" w:space="0" w:color="auto" w:frame="1"/>
                <w:lang w:eastAsia="uk-UA"/>
              </w:rPr>
              <w:t>. Відкритість та прозорість засідань Ради та виконавчого комітету Ради</w:t>
            </w:r>
            <w:r w:rsidRPr="0009364D">
              <w:rPr>
                <w:noProof/>
                <w:webHidden/>
              </w:rPr>
              <w:tab/>
            </w:r>
            <w:r w:rsidRPr="0009364D">
              <w:rPr>
                <w:noProof/>
                <w:webHidden/>
              </w:rPr>
              <w:fldChar w:fldCharType="begin"/>
            </w:r>
            <w:r w:rsidRPr="0009364D">
              <w:rPr>
                <w:noProof/>
                <w:webHidden/>
              </w:rPr>
              <w:instrText xml:space="preserve"> PAGEREF _Toc200295966 \h </w:instrText>
            </w:r>
            <w:r w:rsidRPr="0009364D">
              <w:rPr>
                <w:noProof/>
                <w:webHidden/>
              </w:rPr>
            </w:r>
            <w:r w:rsidRPr="0009364D">
              <w:rPr>
                <w:noProof/>
                <w:webHidden/>
              </w:rPr>
              <w:fldChar w:fldCharType="separate"/>
            </w:r>
            <w:r w:rsidRPr="0009364D">
              <w:rPr>
                <w:noProof/>
                <w:webHidden/>
              </w:rPr>
              <w:t>21</w:t>
            </w:r>
            <w:r w:rsidRPr="0009364D">
              <w:rPr>
                <w:noProof/>
                <w:webHidden/>
              </w:rPr>
              <w:fldChar w:fldCharType="end"/>
            </w:r>
          </w:hyperlink>
        </w:p>
        <w:p w14:paraId="2E19B925" w14:textId="3BC3767D" w:rsidR="004B2C1B" w:rsidRPr="0009364D" w:rsidRDefault="004B2C1B" w:rsidP="00AA6BA7">
          <w:pPr>
            <w:pStyle w:val="31"/>
            <w:rPr>
              <w:rFonts w:eastAsiaTheme="minorEastAsia"/>
              <w:noProof/>
              <w:kern w:val="2"/>
              <w:lang w:eastAsia="uk-UA"/>
              <w14:ligatures w14:val="standardContextual"/>
            </w:rPr>
          </w:pPr>
          <w:hyperlink w:anchor="_Toc200295967" w:history="1">
            <w:r w:rsidRPr="0009364D">
              <w:rPr>
                <w:rStyle w:val="a7"/>
                <w:rFonts w:ascii="Times New Roman" w:eastAsia="Times New Roman" w:hAnsi="Times New Roman" w:cs="Times New Roman"/>
                <w:b/>
                <w:bCs/>
                <w:noProof/>
                <w:color w:val="auto"/>
                <w:sz w:val="26"/>
                <w:szCs w:val="26"/>
                <w:bdr w:val="none" w:sz="0" w:space="0" w:color="auto" w:frame="1"/>
                <w:lang w:eastAsia="uk-UA"/>
              </w:rPr>
              <w:t>Стаття 3</w:t>
            </w:r>
            <w:r w:rsidR="00AA6BA7">
              <w:rPr>
                <w:rStyle w:val="a7"/>
                <w:rFonts w:ascii="Times New Roman" w:eastAsia="Times New Roman" w:hAnsi="Times New Roman" w:cs="Times New Roman"/>
                <w:b/>
                <w:bCs/>
                <w:noProof/>
                <w:color w:val="auto"/>
                <w:sz w:val="26"/>
                <w:szCs w:val="26"/>
                <w:bdr w:val="none" w:sz="0" w:space="0" w:color="auto" w:frame="1"/>
                <w:lang w:eastAsia="uk-UA"/>
              </w:rPr>
              <w:t>5</w:t>
            </w:r>
            <w:r w:rsidRPr="0009364D">
              <w:rPr>
                <w:rStyle w:val="a7"/>
                <w:rFonts w:ascii="Times New Roman" w:eastAsia="Times New Roman" w:hAnsi="Times New Roman" w:cs="Times New Roman"/>
                <w:b/>
                <w:bCs/>
                <w:noProof/>
                <w:color w:val="auto"/>
                <w:sz w:val="26"/>
                <w:szCs w:val="26"/>
                <w:bdr w:val="none" w:sz="0" w:space="0" w:color="auto" w:frame="1"/>
                <w:lang w:eastAsia="uk-UA"/>
              </w:rPr>
              <w:t>. Способи поширення інформації</w:t>
            </w:r>
            <w:r w:rsidRPr="0009364D">
              <w:rPr>
                <w:noProof/>
                <w:webHidden/>
              </w:rPr>
              <w:tab/>
            </w:r>
            <w:r w:rsidRPr="0009364D">
              <w:rPr>
                <w:noProof/>
                <w:webHidden/>
              </w:rPr>
              <w:fldChar w:fldCharType="begin"/>
            </w:r>
            <w:r w:rsidRPr="0009364D">
              <w:rPr>
                <w:noProof/>
                <w:webHidden/>
              </w:rPr>
              <w:instrText xml:space="preserve"> PAGEREF _Toc200295967 \h </w:instrText>
            </w:r>
            <w:r w:rsidRPr="0009364D">
              <w:rPr>
                <w:noProof/>
                <w:webHidden/>
              </w:rPr>
            </w:r>
            <w:r w:rsidRPr="0009364D">
              <w:rPr>
                <w:noProof/>
                <w:webHidden/>
              </w:rPr>
              <w:fldChar w:fldCharType="separate"/>
            </w:r>
            <w:r w:rsidRPr="0009364D">
              <w:rPr>
                <w:noProof/>
                <w:webHidden/>
              </w:rPr>
              <w:t>22</w:t>
            </w:r>
            <w:r w:rsidRPr="0009364D">
              <w:rPr>
                <w:noProof/>
                <w:webHidden/>
              </w:rPr>
              <w:fldChar w:fldCharType="end"/>
            </w:r>
          </w:hyperlink>
        </w:p>
        <w:p w14:paraId="2BE08BF8" w14:textId="04C95D1D" w:rsidR="004B2C1B" w:rsidRPr="0009364D" w:rsidRDefault="004B2C1B" w:rsidP="00AA6BA7">
          <w:pPr>
            <w:pStyle w:val="31"/>
            <w:rPr>
              <w:rFonts w:eastAsiaTheme="minorEastAsia"/>
              <w:noProof/>
              <w:kern w:val="2"/>
              <w:lang w:eastAsia="uk-UA"/>
              <w14:ligatures w14:val="standardContextual"/>
            </w:rPr>
          </w:pPr>
          <w:hyperlink w:anchor="_Toc200295968" w:history="1">
            <w:r w:rsidRPr="0009364D">
              <w:rPr>
                <w:rStyle w:val="a7"/>
                <w:rFonts w:ascii="Times New Roman" w:eastAsia="Times New Roman" w:hAnsi="Times New Roman" w:cs="Times New Roman"/>
                <w:b/>
                <w:bCs/>
                <w:noProof/>
                <w:color w:val="auto"/>
                <w:sz w:val="26"/>
                <w:szCs w:val="26"/>
                <w:bdr w:val="none" w:sz="0" w:space="0" w:color="auto" w:frame="1"/>
                <w:lang w:eastAsia="uk-UA"/>
              </w:rPr>
              <w:t>Стаття 3</w:t>
            </w:r>
            <w:r w:rsidR="00CA6F02">
              <w:rPr>
                <w:rStyle w:val="a7"/>
                <w:rFonts w:ascii="Times New Roman" w:eastAsia="Times New Roman" w:hAnsi="Times New Roman" w:cs="Times New Roman"/>
                <w:b/>
                <w:bCs/>
                <w:noProof/>
                <w:color w:val="auto"/>
                <w:sz w:val="26"/>
                <w:szCs w:val="26"/>
                <w:bdr w:val="none" w:sz="0" w:space="0" w:color="auto" w:frame="1"/>
                <w:lang w:eastAsia="uk-UA"/>
              </w:rPr>
              <w:t>6</w:t>
            </w:r>
            <w:r w:rsidRPr="0009364D">
              <w:rPr>
                <w:rStyle w:val="a7"/>
                <w:rFonts w:ascii="Times New Roman" w:eastAsia="Times New Roman" w:hAnsi="Times New Roman" w:cs="Times New Roman"/>
                <w:b/>
                <w:bCs/>
                <w:noProof/>
                <w:color w:val="auto"/>
                <w:sz w:val="26"/>
                <w:szCs w:val="26"/>
                <w:bdr w:val="none" w:sz="0" w:space="0" w:color="auto" w:frame="1"/>
                <w:lang w:eastAsia="uk-UA"/>
              </w:rPr>
              <w:t>. Запити на інформацію</w:t>
            </w:r>
            <w:r w:rsidRPr="0009364D">
              <w:rPr>
                <w:noProof/>
                <w:webHidden/>
              </w:rPr>
              <w:tab/>
            </w:r>
            <w:r w:rsidRPr="0009364D">
              <w:rPr>
                <w:noProof/>
                <w:webHidden/>
              </w:rPr>
              <w:fldChar w:fldCharType="begin"/>
            </w:r>
            <w:r w:rsidRPr="0009364D">
              <w:rPr>
                <w:noProof/>
                <w:webHidden/>
              </w:rPr>
              <w:instrText xml:space="preserve"> PAGEREF _Toc200295968 \h </w:instrText>
            </w:r>
            <w:r w:rsidRPr="0009364D">
              <w:rPr>
                <w:noProof/>
                <w:webHidden/>
              </w:rPr>
            </w:r>
            <w:r w:rsidRPr="0009364D">
              <w:rPr>
                <w:noProof/>
                <w:webHidden/>
              </w:rPr>
              <w:fldChar w:fldCharType="separate"/>
            </w:r>
            <w:r w:rsidRPr="0009364D">
              <w:rPr>
                <w:noProof/>
                <w:webHidden/>
              </w:rPr>
              <w:t>22</w:t>
            </w:r>
            <w:r w:rsidRPr="0009364D">
              <w:rPr>
                <w:noProof/>
                <w:webHidden/>
              </w:rPr>
              <w:fldChar w:fldCharType="end"/>
            </w:r>
          </w:hyperlink>
        </w:p>
        <w:p w14:paraId="60668687" w14:textId="1B274779" w:rsidR="004B2C1B" w:rsidRPr="0009364D" w:rsidRDefault="004B2C1B" w:rsidP="006130A2">
          <w:pPr>
            <w:pStyle w:val="14"/>
            <w:rPr>
              <w:rFonts w:eastAsiaTheme="minorEastAsia"/>
              <w:noProof/>
              <w:kern w:val="2"/>
              <w:lang w:eastAsia="uk-UA"/>
              <w14:ligatures w14:val="standardContextual"/>
            </w:rPr>
          </w:pPr>
          <w:hyperlink w:anchor="_Toc200295969" w:history="1">
            <w:r w:rsidRPr="0009364D">
              <w:rPr>
                <w:rStyle w:val="a7"/>
                <w:rFonts w:eastAsia="Times New Roman"/>
                <w:noProof/>
                <w:color w:val="auto"/>
                <w:bdr w:val="none" w:sz="0" w:space="0" w:color="auto" w:frame="1"/>
                <w:lang w:eastAsia="uk-UA"/>
              </w:rPr>
              <w:t xml:space="preserve">РОЗДІЛ V. Засади відносин органів та посадових </w:t>
            </w:r>
            <w:r w:rsidRPr="0009364D">
              <w:rPr>
                <w:rStyle w:val="a7"/>
                <w:rFonts w:eastAsia="Times New Roman"/>
                <w:noProof/>
                <w:color w:val="auto"/>
                <w:u w:val="none"/>
                <w:bdr w:val="none" w:sz="0" w:space="0" w:color="auto" w:frame="1"/>
                <w:lang w:eastAsia="uk-UA"/>
              </w:rPr>
              <w:t>осіб</w:t>
            </w:r>
            <w:r w:rsidRPr="0009364D">
              <w:rPr>
                <w:rStyle w:val="a7"/>
                <w:rFonts w:eastAsia="Times New Roman"/>
                <w:noProof/>
                <w:color w:val="auto"/>
                <w:bdr w:val="none" w:sz="0" w:space="0" w:color="auto" w:frame="1"/>
                <w:lang w:eastAsia="uk-UA"/>
              </w:rPr>
              <w:t xml:space="preserve"> місцевого самоврядування з органами самоорганізації населення, громадськими об’єднаннями, іншими суб’єктами</w:t>
            </w:r>
            <w:r w:rsidRPr="0009364D">
              <w:rPr>
                <w:noProof/>
                <w:webHidden/>
              </w:rPr>
              <w:tab/>
            </w:r>
            <w:r w:rsidRPr="0009364D">
              <w:rPr>
                <w:noProof/>
                <w:webHidden/>
              </w:rPr>
              <w:fldChar w:fldCharType="begin"/>
            </w:r>
            <w:r w:rsidRPr="0009364D">
              <w:rPr>
                <w:noProof/>
                <w:webHidden/>
              </w:rPr>
              <w:instrText xml:space="preserve"> PAGEREF _Toc200295969 \h </w:instrText>
            </w:r>
            <w:r w:rsidRPr="0009364D">
              <w:rPr>
                <w:noProof/>
                <w:webHidden/>
              </w:rPr>
            </w:r>
            <w:r w:rsidRPr="0009364D">
              <w:rPr>
                <w:noProof/>
                <w:webHidden/>
              </w:rPr>
              <w:fldChar w:fldCharType="separate"/>
            </w:r>
            <w:r w:rsidRPr="0009364D">
              <w:rPr>
                <w:noProof/>
                <w:webHidden/>
              </w:rPr>
              <w:t>22</w:t>
            </w:r>
            <w:r w:rsidRPr="0009364D">
              <w:rPr>
                <w:noProof/>
                <w:webHidden/>
              </w:rPr>
              <w:fldChar w:fldCharType="end"/>
            </w:r>
          </w:hyperlink>
        </w:p>
        <w:p w14:paraId="5843D64A" w14:textId="47D219DD" w:rsidR="004B2C1B" w:rsidRPr="0009364D" w:rsidRDefault="004B2C1B" w:rsidP="00AA6BA7">
          <w:pPr>
            <w:pStyle w:val="31"/>
            <w:rPr>
              <w:rFonts w:eastAsiaTheme="minorEastAsia"/>
              <w:noProof/>
              <w:kern w:val="2"/>
              <w:lang w:eastAsia="uk-UA"/>
              <w14:ligatures w14:val="standardContextual"/>
            </w:rPr>
          </w:pPr>
          <w:hyperlink w:anchor="_Toc200295970" w:history="1">
            <w:r w:rsidRPr="0009364D">
              <w:rPr>
                <w:rStyle w:val="a7"/>
                <w:rFonts w:ascii="Times New Roman" w:eastAsia="Times New Roman" w:hAnsi="Times New Roman" w:cs="Times New Roman"/>
                <w:b/>
                <w:bCs/>
                <w:noProof/>
                <w:color w:val="auto"/>
                <w:sz w:val="26"/>
                <w:szCs w:val="26"/>
                <w:lang w:eastAsia="uk-UA"/>
              </w:rPr>
              <w:t>Стаття 3</w:t>
            </w:r>
            <w:r w:rsidR="00CA6F02">
              <w:rPr>
                <w:rStyle w:val="a7"/>
                <w:rFonts w:ascii="Times New Roman" w:eastAsia="Times New Roman" w:hAnsi="Times New Roman" w:cs="Times New Roman"/>
                <w:b/>
                <w:bCs/>
                <w:noProof/>
                <w:color w:val="auto"/>
                <w:sz w:val="26"/>
                <w:szCs w:val="26"/>
                <w:lang w:eastAsia="uk-UA"/>
              </w:rPr>
              <w:t>7</w:t>
            </w:r>
            <w:r w:rsidRPr="0009364D">
              <w:rPr>
                <w:rStyle w:val="a7"/>
                <w:rFonts w:ascii="Times New Roman" w:eastAsia="Times New Roman" w:hAnsi="Times New Roman" w:cs="Times New Roman"/>
                <w:b/>
                <w:bCs/>
                <w:noProof/>
                <w:color w:val="auto"/>
                <w:sz w:val="26"/>
                <w:szCs w:val="26"/>
                <w:lang w:eastAsia="uk-UA"/>
              </w:rPr>
              <w:t>. Відносини органів та посадових осіб місцевого самоврядування з інститутами громадянського суспільства</w:t>
            </w:r>
            <w:r w:rsidRPr="0009364D">
              <w:rPr>
                <w:noProof/>
                <w:webHidden/>
              </w:rPr>
              <w:tab/>
            </w:r>
            <w:r w:rsidRPr="0009364D">
              <w:rPr>
                <w:noProof/>
                <w:webHidden/>
              </w:rPr>
              <w:fldChar w:fldCharType="begin"/>
            </w:r>
            <w:r w:rsidRPr="0009364D">
              <w:rPr>
                <w:noProof/>
                <w:webHidden/>
              </w:rPr>
              <w:instrText xml:space="preserve"> PAGEREF _Toc200295970 \h </w:instrText>
            </w:r>
            <w:r w:rsidRPr="0009364D">
              <w:rPr>
                <w:noProof/>
                <w:webHidden/>
              </w:rPr>
            </w:r>
            <w:r w:rsidRPr="0009364D">
              <w:rPr>
                <w:noProof/>
                <w:webHidden/>
              </w:rPr>
              <w:fldChar w:fldCharType="separate"/>
            </w:r>
            <w:r w:rsidRPr="0009364D">
              <w:rPr>
                <w:noProof/>
                <w:webHidden/>
              </w:rPr>
              <w:t>22</w:t>
            </w:r>
            <w:r w:rsidRPr="0009364D">
              <w:rPr>
                <w:noProof/>
                <w:webHidden/>
              </w:rPr>
              <w:fldChar w:fldCharType="end"/>
            </w:r>
          </w:hyperlink>
        </w:p>
        <w:p w14:paraId="3D80A847" w14:textId="759A8F4F" w:rsidR="004B2C1B" w:rsidRPr="0009364D" w:rsidRDefault="004B2C1B" w:rsidP="00AA6BA7">
          <w:pPr>
            <w:pStyle w:val="31"/>
            <w:rPr>
              <w:rFonts w:eastAsiaTheme="minorEastAsia"/>
              <w:noProof/>
              <w:kern w:val="2"/>
              <w:lang w:eastAsia="uk-UA"/>
              <w14:ligatures w14:val="standardContextual"/>
            </w:rPr>
          </w:pPr>
          <w:hyperlink w:anchor="_Toc200295971" w:history="1">
            <w:r w:rsidRPr="0009364D">
              <w:rPr>
                <w:rStyle w:val="a7"/>
                <w:rFonts w:ascii="Times New Roman" w:eastAsia="Times New Roman" w:hAnsi="Times New Roman" w:cs="Times New Roman"/>
                <w:b/>
                <w:bCs/>
                <w:noProof/>
                <w:color w:val="auto"/>
                <w:sz w:val="26"/>
                <w:szCs w:val="26"/>
                <w:lang w:eastAsia="uk-UA"/>
              </w:rPr>
              <w:t>Стаття 3</w:t>
            </w:r>
            <w:r w:rsidR="00CA6F02">
              <w:rPr>
                <w:rStyle w:val="a7"/>
                <w:rFonts w:ascii="Times New Roman" w:eastAsia="Times New Roman" w:hAnsi="Times New Roman" w:cs="Times New Roman"/>
                <w:b/>
                <w:bCs/>
                <w:noProof/>
                <w:color w:val="auto"/>
                <w:sz w:val="26"/>
                <w:szCs w:val="26"/>
                <w:lang w:eastAsia="uk-UA"/>
              </w:rPr>
              <w:t>8</w:t>
            </w:r>
            <w:r w:rsidRPr="0009364D">
              <w:rPr>
                <w:rStyle w:val="a7"/>
                <w:rFonts w:ascii="Times New Roman" w:eastAsia="Times New Roman" w:hAnsi="Times New Roman" w:cs="Times New Roman"/>
                <w:b/>
                <w:bCs/>
                <w:noProof/>
                <w:color w:val="auto"/>
                <w:sz w:val="26"/>
                <w:szCs w:val="26"/>
                <w:lang w:eastAsia="uk-UA"/>
              </w:rPr>
              <w:t>. Відносини органів та посадових осіб місцевого самоврядування з органами та посадовими особами місцевого самоврядування інших територіальних громад</w:t>
            </w:r>
            <w:r w:rsidRPr="0009364D">
              <w:rPr>
                <w:noProof/>
                <w:webHidden/>
              </w:rPr>
              <w:tab/>
            </w:r>
            <w:r w:rsidRPr="0009364D">
              <w:rPr>
                <w:noProof/>
                <w:webHidden/>
              </w:rPr>
              <w:fldChar w:fldCharType="begin"/>
            </w:r>
            <w:r w:rsidRPr="0009364D">
              <w:rPr>
                <w:noProof/>
                <w:webHidden/>
              </w:rPr>
              <w:instrText xml:space="preserve"> PAGEREF _Toc200295971 \h </w:instrText>
            </w:r>
            <w:r w:rsidRPr="0009364D">
              <w:rPr>
                <w:noProof/>
                <w:webHidden/>
              </w:rPr>
            </w:r>
            <w:r w:rsidRPr="0009364D">
              <w:rPr>
                <w:noProof/>
                <w:webHidden/>
              </w:rPr>
              <w:fldChar w:fldCharType="separate"/>
            </w:r>
            <w:r w:rsidRPr="0009364D">
              <w:rPr>
                <w:noProof/>
                <w:webHidden/>
              </w:rPr>
              <w:t>23</w:t>
            </w:r>
            <w:r w:rsidRPr="0009364D">
              <w:rPr>
                <w:noProof/>
                <w:webHidden/>
              </w:rPr>
              <w:fldChar w:fldCharType="end"/>
            </w:r>
          </w:hyperlink>
        </w:p>
        <w:p w14:paraId="0BC48C01" w14:textId="778F2277" w:rsidR="004B2C1B" w:rsidRPr="0009364D" w:rsidRDefault="004B2C1B" w:rsidP="00AA6BA7">
          <w:pPr>
            <w:pStyle w:val="31"/>
            <w:rPr>
              <w:rFonts w:eastAsiaTheme="minorEastAsia"/>
              <w:noProof/>
              <w:kern w:val="2"/>
              <w:lang w:eastAsia="uk-UA"/>
              <w14:ligatures w14:val="standardContextual"/>
            </w:rPr>
          </w:pPr>
          <w:hyperlink w:anchor="_Toc200295972" w:history="1">
            <w:r w:rsidRPr="0009364D">
              <w:rPr>
                <w:rStyle w:val="a7"/>
                <w:rFonts w:ascii="Times New Roman" w:eastAsia="Times New Roman" w:hAnsi="Times New Roman" w:cs="Times New Roman"/>
                <w:b/>
                <w:bCs/>
                <w:noProof/>
                <w:color w:val="auto"/>
                <w:sz w:val="26"/>
                <w:szCs w:val="26"/>
                <w:lang w:eastAsia="uk-UA"/>
              </w:rPr>
              <w:t xml:space="preserve">Стаття </w:t>
            </w:r>
            <w:r w:rsidR="00CA6F02">
              <w:rPr>
                <w:rStyle w:val="a7"/>
                <w:rFonts w:ascii="Times New Roman" w:eastAsia="Times New Roman" w:hAnsi="Times New Roman" w:cs="Times New Roman"/>
                <w:b/>
                <w:bCs/>
                <w:noProof/>
                <w:color w:val="auto"/>
                <w:sz w:val="26"/>
                <w:szCs w:val="26"/>
                <w:lang w:eastAsia="uk-UA"/>
              </w:rPr>
              <w:t>39</w:t>
            </w:r>
            <w:r w:rsidRPr="0009364D">
              <w:rPr>
                <w:rStyle w:val="a7"/>
                <w:rFonts w:ascii="Times New Roman" w:eastAsia="Times New Roman" w:hAnsi="Times New Roman" w:cs="Times New Roman"/>
                <w:b/>
                <w:bCs/>
                <w:noProof/>
                <w:color w:val="auto"/>
                <w:sz w:val="26"/>
                <w:szCs w:val="26"/>
                <w:lang w:eastAsia="uk-UA"/>
              </w:rPr>
              <w:t>. Міжнародна співпраця</w:t>
            </w:r>
            <w:r w:rsidRPr="0009364D">
              <w:rPr>
                <w:noProof/>
                <w:webHidden/>
              </w:rPr>
              <w:tab/>
            </w:r>
            <w:r w:rsidRPr="0009364D">
              <w:rPr>
                <w:noProof/>
                <w:webHidden/>
              </w:rPr>
              <w:fldChar w:fldCharType="begin"/>
            </w:r>
            <w:r w:rsidRPr="0009364D">
              <w:rPr>
                <w:noProof/>
                <w:webHidden/>
              </w:rPr>
              <w:instrText xml:space="preserve"> PAGEREF _Toc200295972 \h </w:instrText>
            </w:r>
            <w:r w:rsidRPr="0009364D">
              <w:rPr>
                <w:noProof/>
                <w:webHidden/>
              </w:rPr>
            </w:r>
            <w:r w:rsidRPr="0009364D">
              <w:rPr>
                <w:noProof/>
                <w:webHidden/>
              </w:rPr>
              <w:fldChar w:fldCharType="separate"/>
            </w:r>
            <w:r w:rsidRPr="0009364D">
              <w:rPr>
                <w:noProof/>
                <w:webHidden/>
              </w:rPr>
              <w:t>23</w:t>
            </w:r>
            <w:r w:rsidRPr="0009364D">
              <w:rPr>
                <w:noProof/>
                <w:webHidden/>
              </w:rPr>
              <w:fldChar w:fldCharType="end"/>
            </w:r>
          </w:hyperlink>
        </w:p>
        <w:p w14:paraId="0E3BBE89" w14:textId="0A256C7E" w:rsidR="004B2C1B" w:rsidRPr="0009364D" w:rsidRDefault="004B2C1B" w:rsidP="006130A2">
          <w:pPr>
            <w:pStyle w:val="14"/>
            <w:rPr>
              <w:rFonts w:eastAsiaTheme="minorEastAsia"/>
              <w:noProof/>
              <w:kern w:val="2"/>
              <w:lang w:eastAsia="uk-UA"/>
              <w14:ligatures w14:val="standardContextual"/>
            </w:rPr>
          </w:pPr>
          <w:hyperlink w:anchor="_Toc200295973" w:history="1">
            <w:r w:rsidRPr="0009364D">
              <w:rPr>
                <w:rStyle w:val="a7"/>
                <w:rFonts w:eastAsia="Times New Roman"/>
                <w:noProof/>
                <w:color w:val="auto"/>
                <w:bdr w:val="none" w:sz="0" w:space="0" w:color="auto" w:frame="1"/>
                <w:lang w:eastAsia="uk-UA"/>
              </w:rPr>
              <w:t>РОЗДІЛ VІ. Порядок інформування, звітування органів та посадових осіб місцевого самоврядування, депутатів перед територіальною громадою</w:t>
            </w:r>
            <w:r w:rsidRPr="0009364D">
              <w:rPr>
                <w:noProof/>
                <w:webHidden/>
              </w:rPr>
              <w:tab/>
            </w:r>
            <w:r w:rsidRPr="0009364D">
              <w:rPr>
                <w:noProof/>
                <w:webHidden/>
              </w:rPr>
              <w:fldChar w:fldCharType="begin"/>
            </w:r>
            <w:r w:rsidRPr="0009364D">
              <w:rPr>
                <w:noProof/>
                <w:webHidden/>
              </w:rPr>
              <w:instrText xml:space="preserve"> PAGEREF _Toc200295973 \h </w:instrText>
            </w:r>
            <w:r w:rsidRPr="0009364D">
              <w:rPr>
                <w:noProof/>
                <w:webHidden/>
              </w:rPr>
            </w:r>
            <w:r w:rsidRPr="0009364D">
              <w:rPr>
                <w:noProof/>
                <w:webHidden/>
              </w:rPr>
              <w:fldChar w:fldCharType="separate"/>
            </w:r>
            <w:r w:rsidRPr="0009364D">
              <w:rPr>
                <w:noProof/>
                <w:webHidden/>
              </w:rPr>
              <w:t>24</w:t>
            </w:r>
            <w:r w:rsidRPr="0009364D">
              <w:rPr>
                <w:noProof/>
                <w:webHidden/>
              </w:rPr>
              <w:fldChar w:fldCharType="end"/>
            </w:r>
          </w:hyperlink>
        </w:p>
        <w:p w14:paraId="25093BC7" w14:textId="7170723F" w:rsidR="004B2C1B" w:rsidRPr="0009364D" w:rsidRDefault="004B2C1B" w:rsidP="00AA6BA7">
          <w:pPr>
            <w:pStyle w:val="31"/>
            <w:rPr>
              <w:rFonts w:eastAsiaTheme="minorEastAsia"/>
              <w:noProof/>
              <w:kern w:val="2"/>
              <w:lang w:eastAsia="uk-UA"/>
              <w14:ligatures w14:val="standardContextual"/>
            </w:rPr>
          </w:pPr>
          <w:hyperlink w:anchor="_Toc200295974" w:history="1">
            <w:r w:rsidRPr="0009364D">
              <w:rPr>
                <w:rStyle w:val="a7"/>
                <w:rFonts w:ascii="Times New Roman" w:eastAsia="Times New Roman" w:hAnsi="Times New Roman" w:cs="Times New Roman"/>
                <w:b/>
                <w:bCs/>
                <w:noProof/>
                <w:color w:val="auto"/>
                <w:sz w:val="26"/>
                <w:szCs w:val="26"/>
                <w:lang w:eastAsia="uk-UA"/>
              </w:rPr>
              <w:t>Стаття 4</w:t>
            </w:r>
            <w:r w:rsidR="00CA6F02">
              <w:rPr>
                <w:rStyle w:val="a7"/>
                <w:rFonts w:ascii="Times New Roman" w:eastAsia="Times New Roman" w:hAnsi="Times New Roman" w:cs="Times New Roman"/>
                <w:b/>
                <w:bCs/>
                <w:noProof/>
                <w:color w:val="auto"/>
                <w:sz w:val="26"/>
                <w:szCs w:val="26"/>
                <w:lang w:eastAsia="uk-UA"/>
              </w:rPr>
              <w:t>0</w:t>
            </w:r>
            <w:r w:rsidRPr="0009364D">
              <w:rPr>
                <w:rStyle w:val="a7"/>
                <w:rFonts w:ascii="Times New Roman" w:eastAsia="Times New Roman" w:hAnsi="Times New Roman" w:cs="Times New Roman"/>
                <w:b/>
                <w:bCs/>
                <w:noProof/>
                <w:color w:val="auto"/>
                <w:sz w:val="26"/>
                <w:szCs w:val="26"/>
                <w:lang w:eastAsia="uk-UA"/>
              </w:rPr>
              <w:t>. Загальні засади інформування, звітування органів та посадових осіб місцевого самоврядування, депутатів Ради перед територіальною громадою</w:t>
            </w:r>
            <w:r w:rsidRPr="0009364D">
              <w:rPr>
                <w:noProof/>
                <w:webHidden/>
              </w:rPr>
              <w:tab/>
            </w:r>
            <w:r w:rsidRPr="0009364D">
              <w:rPr>
                <w:noProof/>
                <w:webHidden/>
              </w:rPr>
              <w:fldChar w:fldCharType="begin"/>
            </w:r>
            <w:r w:rsidRPr="0009364D">
              <w:rPr>
                <w:noProof/>
                <w:webHidden/>
              </w:rPr>
              <w:instrText xml:space="preserve"> PAGEREF _Toc200295974 \h </w:instrText>
            </w:r>
            <w:r w:rsidRPr="0009364D">
              <w:rPr>
                <w:noProof/>
                <w:webHidden/>
              </w:rPr>
            </w:r>
            <w:r w:rsidRPr="0009364D">
              <w:rPr>
                <w:noProof/>
                <w:webHidden/>
              </w:rPr>
              <w:fldChar w:fldCharType="separate"/>
            </w:r>
            <w:r w:rsidRPr="0009364D">
              <w:rPr>
                <w:noProof/>
                <w:webHidden/>
              </w:rPr>
              <w:t>24</w:t>
            </w:r>
            <w:r w:rsidRPr="0009364D">
              <w:rPr>
                <w:noProof/>
                <w:webHidden/>
              </w:rPr>
              <w:fldChar w:fldCharType="end"/>
            </w:r>
          </w:hyperlink>
        </w:p>
        <w:p w14:paraId="6E4708FF" w14:textId="669C9F46" w:rsidR="004B2C1B" w:rsidRPr="0009364D" w:rsidRDefault="004B2C1B" w:rsidP="00AA6BA7">
          <w:pPr>
            <w:pStyle w:val="31"/>
            <w:rPr>
              <w:rFonts w:eastAsiaTheme="minorEastAsia"/>
              <w:noProof/>
              <w:kern w:val="2"/>
              <w:lang w:eastAsia="uk-UA"/>
              <w14:ligatures w14:val="standardContextual"/>
            </w:rPr>
          </w:pPr>
          <w:hyperlink w:anchor="_Toc200295975" w:history="1">
            <w:r w:rsidRPr="0009364D">
              <w:rPr>
                <w:rStyle w:val="a7"/>
                <w:rFonts w:ascii="Times New Roman" w:eastAsia="Times New Roman" w:hAnsi="Times New Roman" w:cs="Times New Roman"/>
                <w:b/>
                <w:bCs/>
                <w:noProof/>
                <w:color w:val="auto"/>
                <w:sz w:val="26"/>
                <w:szCs w:val="26"/>
                <w:lang w:eastAsia="uk-UA"/>
              </w:rPr>
              <w:t>Стаття 4</w:t>
            </w:r>
            <w:r w:rsidR="00CA6F02">
              <w:rPr>
                <w:rStyle w:val="a7"/>
                <w:rFonts w:ascii="Times New Roman" w:eastAsia="Times New Roman" w:hAnsi="Times New Roman" w:cs="Times New Roman"/>
                <w:b/>
                <w:bCs/>
                <w:noProof/>
                <w:color w:val="auto"/>
                <w:sz w:val="26"/>
                <w:szCs w:val="26"/>
                <w:lang w:eastAsia="uk-UA"/>
              </w:rPr>
              <w:t>1</w:t>
            </w:r>
            <w:r w:rsidRPr="0009364D">
              <w:rPr>
                <w:rStyle w:val="a7"/>
                <w:rFonts w:ascii="Times New Roman" w:eastAsia="Times New Roman" w:hAnsi="Times New Roman" w:cs="Times New Roman"/>
                <w:b/>
                <w:bCs/>
                <w:noProof/>
                <w:color w:val="auto"/>
                <w:sz w:val="26"/>
                <w:szCs w:val="26"/>
                <w:lang w:eastAsia="uk-UA"/>
              </w:rPr>
              <w:t>. Звітування Голови</w:t>
            </w:r>
            <w:r w:rsidRPr="0009364D">
              <w:rPr>
                <w:noProof/>
                <w:webHidden/>
              </w:rPr>
              <w:tab/>
            </w:r>
            <w:r w:rsidRPr="0009364D">
              <w:rPr>
                <w:noProof/>
                <w:webHidden/>
              </w:rPr>
              <w:fldChar w:fldCharType="begin"/>
            </w:r>
            <w:r w:rsidRPr="0009364D">
              <w:rPr>
                <w:noProof/>
                <w:webHidden/>
              </w:rPr>
              <w:instrText xml:space="preserve"> PAGEREF _Toc200295975 \h </w:instrText>
            </w:r>
            <w:r w:rsidRPr="0009364D">
              <w:rPr>
                <w:noProof/>
                <w:webHidden/>
              </w:rPr>
            </w:r>
            <w:r w:rsidRPr="0009364D">
              <w:rPr>
                <w:noProof/>
                <w:webHidden/>
              </w:rPr>
              <w:fldChar w:fldCharType="separate"/>
            </w:r>
            <w:r w:rsidRPr="0009364D">
              <w:rPr>
                <w:noProof/>
                <w:webHidden/>
              </w:rPr>
              <w:t>25</w:t>
            </w:r>
            <w:r w:rsidRPr="0009364D">
              <w:rPr>
                <w:noProof/>
                <w:webHidden/>
              </w:rPr>
              <w:fldChar w:fldCharType="end"/>
            </w:r>
          </w:hyperlink>
        </w:p>
        <w:p w14:paraId="36311852" w14:textId="427D90B1" w:rsidR="004B2C1B" w:rsidRPr="0009364D" w:rsidRDefault="004B2C1B" w:rsidP="00AA6BA7">
          <w:pPr>
            <w:pStyle w:val="31"/>
            <w:rPr>
              <w:rFonts w:eastAsiaTheme="minorEastAsia"/>
              <w:noProof/>
              <w:kern w:val="2"/>
              <w:lang w:eastAsia="uk-UA"/>
              <w14:ligatures w14:val="standardContextual"/>
            </w:rPr>
          </w:pPr>
          <w:hyperlink w:anchor="_Toc200295976" w:history="1">
            <w:r w:rsidRPr="0009364D">
              <w:rPr>
                <w:rStyle w:val="a7"/>
                <w:rFonts w:ascii="Times New Roman" w:eastAsia="Times New Roman" w:hAnsi="Times New Roman" w:cs="Times New Roman"/>
                <w:b/>
                <w:bCs/>
                <w:noProof/>
                <w:color w:val="auto"/>
                <w:sz w:val="26"/>
                <w:szCs w:val="26"/>
                <w:lang w:eastAsia="uk-UA"/>
              </w:rPr>
              <w:t>Стаття 4</w:t>
            </w:r>
            <w:r w:rsidR="00CA6F02">
              <w:rPr>
                <w:rStyle w:val="a7"/>
                <w:rFonts w:ascii="Times New Roman" w:eastAsia="Times New Roman" w:hAnsi="Times New Roman" w:cs="Times New Roman"/>
                <w:b/>
                <w:bCs/>
                <w:noProof/>
                <w:color w:val="auto"/>
                <w:sz w:val="26"/>
                <w:szCs w:val="26"/>
                <w:lang w:eastAsia="uk-UA"/>
              </w:rPr>
              <w:t>2</w:t>
            </w:r>
            <w:r w:rsidRPr="0009364D">
              <w:rPr>
                <w:rStyle w:val="a7"/>
                <w:rFonts w:ascii="Times New Roman" w:eastAsia="Times New Roman" w:hAnsi="Times New Roman" w:cs="Times New Roman"/>
                <w:b/>
                <w:bCs/>
                <w:noProof/>
                <w:color w:val="auto"/>
                <w:sz w:val="26"/>
                <w:szCs w:val="26"/>
                <w:lang w:eastAsia="uk-UA"/>
              </w:rPr>
              <w:t>. Звітування депутатів Ради</w:t>
            </w:r>
            <w:r w:rsidRPr="0009364D">
              <w:rPr>
                <w:noProof/>
                <w:webHidden/>
              </w:rPr>
              <w:tab/>
            </w:r>
            <w:r w:rsidRPr="0009364D">
              <w:rPr>
                <w:noProof/>
                <w:webHidden/>
              </w:rPr>
              <w:fldChar w:fldCharType="begin"/>
            </w:r>
            <w:r w:rsidRPr="0009364D">
              <w:rPr>
                <w:noProof/>
                <w:webHidden/>
              </w:rPr>
              <w:instrText xml:space="preserve"> PAGEREF _Toc200295976 \h </w:instrText>
            </w:r>
            <w:r w:rsidRPr="0009364D">
              <w:rPr>
                <w:noProof/>
                <w:webHidden/>
              </w:rPr>
            </w:r>
            <w:r w:rsidRPr="0009364D">
              <w:rPr>
                <w:noProof/>
                <w:webHidden/>
              </w:rPr>
              <w:fldChar w:fldCharType="separate"/>
            </w:r>
            <w:r w:rsidRPr="0009364D">
              <w:rPr>
                <w:noProof/>
                <w:webHidden/>
              </w:rPr>
              <w:t>25</w:t>
            </w:r>
            <w:r w:rsidRPr="0009364D">
              <w:rPr>
                <w:noProof/>
                <w:webHidden/>
              </w:rPr>
              <w:fldChar w:fldCharType="end"/>
            </w:r>
          </w:hyperlink>
        </w:p>
        <w:p w14:paraId="147EDB08" w14:textId="26E83960" w:rsidR="004B2C1B" w:rsidRPr="0009364D" w:rsidRDefault="004B2C1B" w:rsidP="00AA6BA7">
          <w:pPr>
            <w:pStyle w:val="31"/>
            <w:rPr>
              <w:rFonts w:eastAsiaTheme="minorEastAsia"/>
              <w:noProof/>
              <w:kern w:val="2"/>
              <w:lang w:eastAsia="uk-UA"/>
              <w14:ligatures w14:val="standardContextual"/>
            </w:rPr>
          </w:pPr>
          <w:hyperlink w:anchor="_Toc200295977" w:history="1">
            <w:r w:rsidRPr="0009364D">
              <w:rPr>
                <w:rStyle w:val="a7"/>
                <w:rFonts w:ascii="Times New Roman" w:eastAsia="Times New Roman" w:hAnsi="Times New Roman" w:cs="Times New Roman"/>
                <w:b/>
                <w:bCs/>
                <w:noProof/>
                <w:color w:val="auto"/>
                <w:sz w:val="26"/>
                <w:szCs w:val="26"/>
                <w:lang w:eastAsia="uk-UA"/>
              </w:rPr>
              <w:t>Стаття 4</w:t>
            </w:r>
            <w:r w:rsidR="00CA6F02">
              <w:rPr>
                <w:rStyle w:val="a7"/>
                <w:rFonts w:ascii="Times New Roman" w:eastAsia="Times New Roman" w:hAnsi="Times New Roman" w:cs="Times New Roman"/>
                <w:b/>
                <w:bCs/>
                <w:noProof/>
                <w:color w:val="auto"/>
                <w:sz w:val="26"/>
                <w:szCs w:val="26"/>
                <w:lang w:eastAsia="uk-UA"/>
              </w:rPr>
              <w:t>3</w:t>
            </w:r>
            <w:r w:rsidRPr="0009364D">
              <w:rPr>
                <w:rStyle w:val="a7"/>
                <w:rFonts w:ascii="Times New Roman" w:eastAsia="Times New Roman" w:hAnsi="Times New Roman" w:cs="Times New Roman"/>
                <w:b/>
                <w:bCs/>
                <w:noProof/>
                <w:color w:val="auto"/>
                <w:sz w:val="26"/>
                <w:szCs w:val="26"/>
                <w:lang w:eastAsia="uk-UA"/>
              </w:rPr>
              <w:t>. Звітування старости</w:t>
            </w:r>
            <w:r w:rsidRPr="0009364D">
              <w:rPr>
                <w:noProof/>
                <w:webHidden/>
              </w:rPr>
              <w:tab/>
            </w:r>
            <w:r w:rsidRPr="0009364D">
              <w:rPr>
                <w:noProof/>
                <w:webHidden/>
              </w:rPr>
              <w:fldChar w:fldCharType="begin"/>
            </w:r>
            <w:r w:rsidRPr="0009364D">
              <w:rPr>
                <w:noProof/>
                <w:webHidden/>
              </w:rPr>
              <w:instrText xml:space="preserve"> PAGEREF _Toc200295977 \h </w:instrText>
            </w:r>
            <w:r w:rsidRPr="0009364D">
              <w:rPr>
                <w:noProof/>
                <w:webHidden/>
              </w:rPr>
            </w:r>
            <w:r w:rsidRPr="0009364D">
              <w:rPr>
                <w:noProof/>
                <w:webHidden/>
              </w:rPr>
              <w:fldChar w:fldCharType="separate"/>
            </w:r>
            <w:r w:rsidRPr="0009364D">
              <w:rPr>
                <w:noProof/>
                <w:webHidden/>
              </w:rPr>
              <w:t>26</w:t>
            </w:r>
            <w:r w:rsidRPr="0009364D">
              <w:rPr>
                <w:noProof/>
                <w:webHidden/>
              </w:rPr>
              <w:fldChar w:fldCharType="end"/>
            </w:r>
          </w:hyperlink>
        </w:p>
        <w:p w14:paraId="61A58231" w14:textId="62030825" w:rsidR="004B2C1B" w:rsidRPr="0009364D" w:rsidRDefault="004B2C1B" w:rsidP="006130A2">
          <w:pPr>
            <w:pStyle w:val="14"/>
            <w:rPr>
              <w:rFonts w:eastAsiaTheme="minorEastAsia"/>
              <w:noProof/>
              <w:kern w:val="2"/>
              <w:lang w:eastAsia="uk-UA"/>
              <w14:ligatures w14:val="standardContextual"/>
            </w:rPr>
          </w:pPr>
          <w:hyperlink w:anchor="_Toc200295978" w:history="1">
            <w:r w:rsidRPr="0009364D">
              <w:rPr>
                <w:rStyle w:val="a7"/>
                <w:rFonts w:eastAsia="Times New Roman"/>
                <w:noProof/>
                <w:color w:val="auto"/>
                <w:bdr w:val="none" w:sz="0" w:space="0" w:color="auto" w:frame="1"/>
                <w:lang w:eastAsia="uk-UA"/>
              </w:rPr>
              <w:t>Розділ VІІ.</w:t>
            </w:r>
            <w:r w:rsidRPr="0009364D">
              <w:rPr>
                <w:rStyle w:val="a7"/>
                <w:rFonts w:eastAsiaTheme="majorEastAsia"/>
                <w:noProof/>
                <w:color w:val="auto"/>
              </w:rPr>
              <w:t xml:space="preserve"> </w:t>
            </w:r>
            <w:r w:rsidRPr="0009364D">
              <w:rPr>
                <w:rStyle w:val="a7"/>
                <w:rFonts w:eastAsia="Times New Roman"/>
                <w:noProof/>
                <w:color w:val="auto"/>
                <w:bdr w:val="none" w:sz="0" w:space="0" w:color="auto" w:frame="1"/>
                <w:lang w:eastAsia="uk-UA"/>
              </w:rPr>
              <w:t>ГРОМАДСЬКИЙ КОНТРОЛЬ ЗА ДІЯЛЬНІСТЮ ОРГАНІВ ТА ПОСАДОВИХ ОСІБ МІСЦЕВОГО САМОВРЯДУВАННЯ</w:t>
            </w:r>
            <w:r w:rsidRPr="0009364D">
              <w:rPr>
                <w:noProof/>
                <w:webHidden/>
              </w:rPr>
              <w:tab/>
            </w:r>
            <w:r w:rsidRPr="0009364D">
              <w:rPr>
                <w:noProof/>
                <w:webHidden/>
              </w:rPr>
              <w:fldChar w:fldCharType="begin"/>
            </w:r>
            <w:r w:rsidRPr="0009364D">
              <w:rPr>
                <w:noProof/>
                <w:webHidden/>
              </w:rPr>
              <w:instrText xml:space="preserve"> PAGEREF _Toc200295978 \h </w:instrText>
            </w:r>
            <w:r w:rsidRPr="0009364D">
              <w:rPr>
                <w:noProof/>
                <w:webHidden/>
              </w:rPr>
            </w:r>
            <w:r w:rsidRPr="0009364D">
              <w:rPr>
                <w:noProof/>
                <w:webHidden/>
              </w:rPr>
              <w:fldChar w:fldCharType="separate"/>
            </w:r>
            <w:r w:rsidRPr="0009364D">
              <w:rPr>
                <w:noProof/>
                <w:webHidden/>
              </w:rPr>
              <w:t>26</w:t>
            </w:r>
            <w:r w:rsidRPr="0009364D">
              <w:rPr>
                <w:noProof/>
                <w:webHidden/>
              </w:rPr>
              <w:fldChar w:fldCharType="end"/>
            </w:r>
          </w:hyperlink>
        </w:p>
        <w:p w14:paraId="25808C29" w14:textId="013FAF1C" w:rsidR="004B2C1B" w:rsidRPr="0009364D" w:rsidRDefault="004B2C1B" w:rsidP="00AA6BA7">
          <w:pPr>
            <w:pStyle w:val="31"/>
            <w:rPr>
              <w:rFonts w:eastAsiaTheme="minorEastAsia"/>
              <w:noProof/>
              <w:kern w:val="2"/>
              <w:lang w:eastAsia="uk-UA"/>
              <w14:ligatures w14:val="standardContextual"/>
            </w:rPr>
          </w:pPr>
          <w:hyperlink w:anchor="_Toc200295979" w:history="1">
            <w:r w:rsidRPr="0009364D">
              <w:rPr>
                <w:rStyle w:val="a7"/>
                <w:rFonts w:ascii="Times New Roman" w:eastAsia="Times New Roman" w:hAnsi="Times New Roman" w:cs="Times New Roman"/>
                <w:b/>
                <w:bCs/>
                <w:noProof/>
                <w:color w:val="auto"/>
                <w:sz w:val="26"/>
                <w:szCs w:val="26"/>
                <w:lang w:eastAsia="uk-UA"/>
              </w:rPr>
              <w:t>Стаття 4</w:t>
            </w:r>
            <w:r w:rsidR="00CA6F02">
              <w:rPr>
                <w:rStyle w:val="a7"/>
                <w:rFonts w:ascii="Times New Roman" w:eastAsia="Times New Roman" w:hAnsi="Times New Roman" w:cs="Times New Roman"/>
                <w:b/>
                <w:bCs/>
                <w:noProof/>
                <w:color w:val="auto"/>
                <w:sz w:val="26"/>
                <w:szCs w:val="26"/>
                <w:lang w:eastAsia="uk-UA"/>
              </w:rPr>
              <w:t>4</w:t>
            </w:r>
            <w:r w:rsidRPr="0009364D">
              <w:rPr>
                <w:rStyle w:val="a7"/>
                <w:rFonts w:ascii="Times New Roman" w:eastAsia="Times New Roman" w:hAnsi="Times New Roman" w:cs="Times New Roman"/>
                <w:b/>
                <w:bCs/>
                <w:noProof/>
                <w:color w:val="auto"/>
                <w:sz w:val="26"/>
                <w:szCs w:val="26"/>
                <w:lang w:eastAsia="uk-UA"/>
              </w:rPr>
              <w:t>. Засади громадського контролю за діяльністю органів та посадових осіб органів місцевого самоврядування</w:t>
            </w:r>
            <w:r w:rsidRPr="0009364D">
              <w:rPr>
                <w:noProof/>
                <w:webHidden/>
              </w:rPr>
              <w:tab/>
            </w:r>
            <w:r w:rsidRPr="0009364D">
              <w:rPr>
                <w:noProof/>
                <w:webHidden/>
              </w:rPr>
              <w:fldChar w:fldCharType="begin"/>
            </w:r>
            <w:r w:rsidRPr="0009364D">
              <w:rPr>
                <w:noProof/>
                <w:webHidden/>
              </w:rPr>
              <w:instrText xml:space="preserve"> PAGEREF _Toc200295979 \h </w:instrText>
            </w:r>
            <w:r w:rsidRPr="0009364D">
              <w:rPr>
                <w:noProof/>
                <w:webHidden/>
              </w:rPr>
            </w:r>
            <w:r w:rsidRPr="0009364D">
              <w:rPr>
                <w:noProof/>
                <w:webHidden/>
              </w:rPr>
              <w:fldChar w:fldCharType="separate"/>
            </w:r>
            <w:r w:rsidRPr="0009364D">
              <w:rPr>
                <w:noProof/>
                <w:webHidden/>
              </w:rPr>
              <w:t>26</w:t>
            </w:r>
            <w:r w:rsidRPr="0009364D">
              <w:rPr>
                <w:noProof/>
                <w:webHidden/>
              </w:rPr>
              <w:fldChar w:fldCharType="end"/>
            </w:r>
          </w:hyperlink>
        </w:p>
        <w:p w14:paraId="4F8DCC1F" w14:textId="019FD3D0" w:rsidR="004B2C1B" w:rsidRPr="0009364D" w:rsidRDefault="004B2C1B" w:rsidP="00C6576D">
          <w:pPr>
            <w:pStyle w:val="21"/>
            <w:ind w:left="0"/>
            <w:rPr>
              <w:rFonts w:ascii="Times New Roman" w:eastAsiaTheme="minorEastAsia" w:hAnsi="Times New Roman" w:cs="Times New Roman"/>
              <w:bCs w:val="0"/>
              <w:kern w:val="2"/>
              <w:sz w:val="26"/>
              <w:szCs w:val="26"/>
              <w:bdr w:val="none" w:sz="0" w:space="0" w:color="auto"/>
              <w14:ligatures w14:val="standardContextual"/>
            </w:rPr>
          </w:pPr>
          <w:hyperlink w:anchor="_Toc200295980" w:history="1">
            <w:r w:rsidRPr="0009364D">
              <w:rPr>
                <w:rStyle w:val="a7"/>
                <w:rFonts w:ascii="Times New Roman" w:hAnsi="Times New Roman" w:cs="Times New Roman"/>
                <w:b/>
                <w:color w:val="auto"/>
                <w:sz w:val="26"/>
                <w:szCs w:val="26"/>
              </w:rPr>
              <w:t>Стаття 4</w:t>
            </w:r>
            <w:r w:rsidR="00CA6F02">
              <w:rPr>
                <w:rStyle w:val="a7"/>
                <w:rFonts w:ascii="Times New Roman" w:hAnsi="Times New Roman" w:cs="Times New Roman"/>
                <w:b/>
                <w:color w:val="auto"/>
                <w:sz w:val="26"/>
                <w:szCs w:val="26"/>
              </w:rPr>
              <w:t>5</w:t>
            </w:r>
            <w:r w:rsidRPr="0009364D">
              <w:rPr>
                <w:rStyle w:val="a7"/>
                <w:rFonts w:ascii="Times New Roman" w:hAnsi="Times New Roman" w:cs="Times New Roman"/>
                <w:b/>
                <w:color w:val="auto"/>
                <w:sz w:val="26"/>
                <w:szCs w:val="26"/>
              </w:rPr>
              <w:t>. Форми здійснення громадського контролю за діяльністю органів тапосадових осіб місцевого самоврядування</w:t>
            </w:r>
            <w:r w:rsidRPr="0009364D">
              <w:rPr>
                <w:rFonts w:ascii="Times New Roman" w:hAnsi="Times New Roman" w:cs="Times New Roman"/>
                <w:webHidden/>
                <w:sz w:val="26"/>
                <w:szCs w:val="26"/>
              </w:rPr>
              <w:tab/>
            </w:r>
            <w:r w:rsidRPr="0009364D">
              <w:rPr>
                <w:rFonts w:ascii="Times New Roman" w:hAnsi="Times New Roman" w:cs="Times New Roman"/>
                <w:webHidden/>
                <w:sz w:val="26"/>
                <w:szCs w:val="26"/>
              </w:rPr>
              <w:fldChar w:fldCharType="begin"/>
            </w:r>
            <w:r w:rsidRPr="0009364D">
              <w:rPr>
                <w:rFonts w:ascii="Times New Roman" w:hAnsi="Times New Roman" w:cs="Times New Roman"/>
                <w:webHidden/>
                <w:sz w:val="26"/>
                <w:szCs w:val="26"/>
              </w:rPr>
              <w:instrText xml:space="preserve"> PAGEREF _Toc200295980 \h </w:instrText>
            </w:r>
            <w:r w:rsidRPr="0009364D">
              <w:rPr>
                <w:rFonts w:ascii="Times New Roman" w:hAnsi="Times New Roman" w:cs="Times New Roman"/>
                <w:webHidden/>
                <w:sz w:val="26"/>
                <w:szCs w:val="26"/>
              </w:rPr>
            </w:r>
            <w:r w:rsidRPr="0009364D">
              <w:rPr>
                <w:rFonts w:ascii="Times New Roman" w:hAnsi="Times New Roman" w:cs="Times New Roman"/>
                <w:webHidden/>
                <w:sz w:val="26"/>
                <w:szCs w:val="26"/>
              </w:rPr>
              <w:fldChar w:fldCharType="separate"/>
            </w:r>
            <w:r w:rsidRPr="0009364D">
              <w:rPr>
                <w:rFonts w:ascii="Times New Roman" w:hAnsi="Times New Roman" w:cs="Times New Roman"/>
                <w:webHidden/>
                <w:sz w:val="26"/>
                <w:szCs w:val="26"/>
              </w:rPr>
              <w:t>27</w:t>
            </w:r>
            <w:r w:rsidRPr="0009364D">
              <w:rPr>
                <w:rFonts w:ascii="Times New Roman" w:hAnsi="Times New Roman" w:cs="Times New Roman"/>
                <w:webHidden/>
                <w:sz w:val="26"/>
                <w:szCs w:val="26"/>
              </w:rPr>
              <w:fldChar w:fldCharType="end"/>
            </w:r>
          </w:hyperlink>
        </w:p>
        <w:p w14:paraId="0DDCA931" w14:textId="2C359C96" w:rsidR="004B2C1B" w:rsidRPr="0009364D" w:rsidRDefault="004B2C1B" w:rsidP="00AA6BA7">
          <w:pPr>
            <w:pStyle w:val="31"/>
            <w:rPr>
              <w:rFonts w:eastAsiaTheme="minorEastAsia"/>
              <w:noProof/>
              <w:kern w:val="2"/>
              <w:lang w:eastAsia="uk-UA"/>
              <w14:ligatures w14:val="standardContextual"/>
            </w:rPr>
          </w:pPr>
          <w:hyperlink w:anchor="_Toc200295981" w:history="1">
            <w:r w:rsidRPr="0009364D">
              <w:rPr>
                <w:rStyle w:val="a7"/>
                <w:rFonts w:ascii="Times New Roman" w:eastAsia="Times New Roman" w:hAnsi="Times New Roman" w:cs="Times New Roman"/>
                <w:b/>
                <w:bCs/>
                <w:noProof/>
                <w:color w:val="auto"/>
                <w:sz w:val="26"/>
                <w:szCs w:val="26"/>
                <w:lang w:eastAsia="uk-UA"/>
              </w:rPr>
              <w:t>Стаття 4</w:t>
            </w:r>
            <w:r w:rsidR="00CA6F02">
              <w:rPr>
                <w:rStyle w:val="a7"/>
                <w:rFonts w:ascii="Times New Roman" w:eastAsia="Times New Roman" w:hAnsi="Times New Roman" w:cs="Times New Roman"/>
                <w:b/>
                <w:bCs/>
                <w:noProof/>
                <w:color w:val="auto"/>
                <w:sz w:val="26"/>
                <w:szCs w:val="26"/>
                <w:lang w:eastAsia="uk-UA"/>
              </w:rPr>
              <w:t>6</w:t>
            </w:r>
            <w:r w:rsidRPr="0009364D">
              <w:rPr>
                <w:rStyle w:val="a7"/>
                <w:rFonts w:ascii="Times New Roman" w:eastAsia="Times New Roman" w:hAnsi="Times New Roman" w:cs="Times New Roman"/>
                <w:b/>
                <w:bCs/>
                <w:noProof/>
                <w:color w:val="auto"/>
                <w:sz w:val="26"/>
                <w:szCs w:val="26"/>
                <w:lang w:eastAsia="uk-UA"/>
              </w:rPr>
              <w:t>. Громадське оцінювання діяльності органів та посадових осіб місцевого самоврядування</w:t>
            </w:r>
            <w:r w:rsidRPr="0009364D">
              <w:rPr>
                <w:noProof/>
                <w:webHidden/>
              </w:rPr>
              <w:tab/>
            </w:r>
            <w:r w:rsidRPr="0009364D">
              <w:rPr>
                <w:noProof/>
                <w:webHidden/>
              </w:rPr>
              <w:fldChar w:fldCharType="begin"/>
            </w:r>
            <w:r w:rsidRPr="0009364D">
              <w:rPr>
                <w:noProof/>
                <w:webHidden/>
              </w:rPr>
              <w:instrText xml:space="preserve"> PAGEREF _Toc200295981 \h </w:instrText>
            </w:r>
            <w:r w:rsidRPr="0009364D">
              <w:rPr>
                <w:noProof/>
                <w:webHidden/>
              </w:rPr>
            </w:r>
            <w:r w:rsidRPr="0009364D">
              <w:rPr>
                <w:noProof/>
                <w:webHidden/>
              </w:rPr>
              <w:fldChar w:fldCharType="separate"/>
            </w:r>
            <w:r w:rsidRPr="0009364D">
              <w:rPr>
                <w:noProof/>
                <w:webHidden/>
              </w:rPr>
              <w:t>27</w:t>
            </w:r>
            <w:r w:rsidRPr="0009364D">
              <w:rPr>
                <w:noProof/>
                <w:webHidden/>
              </w:rPr>
              <w:fldChar w:fldCharType="end"/>
            </w:r>
          </w:hyperlink>
        </w:p>
        <w:p w14:paraId="65536DCD" w14:textId="636B5165" w:rsidR="004B2C1B" w:rsidRPr="0009364D" w:rsidRDefault="004B2C1B" w:rsidP="00AA6BA7">
          <w:pPr>
            <w:pStyle w:val="31"/>
            <w:rPr>
              <w:rFonts w:eastAsiaTheme="minorEastAsia"/>
              <w:noProof/>
              <w:kern w:val="2"/>
              <w:lang w:eastAsia="uk-UA"/>
              <w14:ligatures w14:val="standardContextual"/>
            </w:rPr>
          </w:pPr>
          <w:hyperlink w:anchor="_Toc200295982" w:history="1">
            <w:r w:rsidRPr="0009364D">
              <w:rPr>
                <w:rStyle w:val="a7"/>
                <w:rFonts w:ascii="Times New Roman" w:eastAsia="Times New Roman" w:hAnsi="Times New Roman" w:cs="Times New Roman"/>
                <w:b/>
                <w:bCs/>
                <w:noProof/>
                <w:color w:val="auto"/>
                <w:sz w:val="26"/>
                <w:szCs w:val="26"/>
                <w:lang w:eastAsia="uk-UA"/>
              </w:rPr>
              <w:t>Стаття 4</w:t>
            </w:r>
            <w:r w:rsidR="00CA6F02">
              <w:rPr>
                <w:rStyle w:val="a7"/>
                <w:rFonts w:ascii="Times New Roman" w:eastAsia="Times New Roman" w:hAnsi="Times New Roman" w:cs="Times New Roman"/>
                <w:b/>
                <w:bCs/>
                <w:noProof/>
                <w:color w:val="auto"/>
                <w:sz w:val="26"/>
                <w:szCs w:val="26"/>
                <w:lang w:eastAsia="uk-UA"/>
              </w:rPr>
              <w:t>7</w:t>
            </w:r>
            <w:r w:rsidRPr="0009364D">
              <w:rPr>
                <w:rStyle w:val="a7"/>
                <w:rFonts w:ascii="Times New Roman" w:eastAsia="Times New Roman" w:hAnsi="Times New Roman" w:cs="Times New Roman"/>
                <w:b/>
                <w:bCs/>
                <w:noProof/>
                <w:color w:val="auto"/>
                <w:sz w:val="26"/>
                <w:szCs w:val="26"/>
                <w:lang w:eastAsia="uk-UA"/>
              </w:rPr>
              <w:t>. Громадська експертиза</w:t>
            </w:r>
            <w:r w:rsidRPr="0009364D">
              <w:rPr>
                <w:noProof/>
                <w:webHidden/>
              </w:rPr>
              <w:tab/>
            </w:r>
            <w:r w:rsidRPr="0009364D">
              <w:rPr>
                <w:noProof/>
                <w:webHidden/>
              </w:rPr>
              <w:fldChar w:fldCharType="begin"/>
            </w:r>
            <w:r w:rsidRPr="0009364D">
              <w:rPr>
                <w:noProof/>
                <w:webHidden/>
              </w:rPr>
              <w:instrText xml:space="preserve"> PAGEREF _Toc200295982 \h </w:instrText>
            </w:r>
            <w:r w:rsidRPr="0009364D">
              <w:rPr>
                <w:noProof/>
                <w:webHidden/>
              </w:rPr>
            </w:r>
            <w:r w:rsidRPr="0009364D">
              <w:rPr>
                <w:noProof/>
                <w:webHidden/>
              </w:rPr>
              <w:fldChar w:fldCharType="separate"/>
            </w:r>
            <w:r w:rsidRPr="0009364D">
              <w:rPr>
                <w:noProof/>
                <w:webHidden/>
              </w:rPr>
              <w:t>27</w:t>
            </w:r>
            <w:r w:rsidRPr="0009364D">
              <w:rPr>
                <w:noProof/>
                <w:webHidden/>
              </w:rPr>
              <w:fldChar w:fldCharType="end"/>
            </w:r>
          </w:hyperlink>
        </w:p>
        <w:p w14:paraId="4CA849BB" w14:textId="3F11A32A" w:rsidR="004B2C1B" w:rsidRPr="0009364D" w:rsidRDefault="004B2C1B" w:rsidP="00C6576D">
          <w:pPr>
            <w:pStyle w:val="21"/>
            <w:ind w:left="0"/>
            <w:rPr>
              <w:rFonts w:ascii="Times New Roman" w:eastAsiaTheme="minorEastAsia" w:hAnsi="Times New Roman" w:cs="Times New Roman"/>
              <w:bCs w:val="0"/>
              <w:kern w:val="2"/>
              <w:sz w:val="26"/>
              <w:szCs w:val="26"/>
              <w:bdr w:val="none" w:sz="0" w:space="0" w:color="auto"/>
              <w14:ligatures w14:val="standardContextual"/>
            </w:rPr>
          </w:pPr>
          <w:hyperlink w:anchor="_Toc200295983" w:history="1">
            <w:r w:rsidRPr="0009364D">
              <w:rPr>
                <w:rStyle w:val="a7"/>
                <w:rFonts w:ascii="Times New Roman" w:hAnsi="Times New Roman" w:cs="Times New Roman"/>
                <w:b/>
                <w:color w:val="auto"/>
                <w:sz w:val="26"/>
                <w:szCs w:val="26"/>
              </w:rPr>
              <w:t>Глава 8.1. Потенціал розвитку територіальної громади</w:t>
            </w:r>
            <w:r w:rsidRPr="0009364D">
              <w:rPr>
                <w:rFonts w:ascii="Times New Roman" w:hAnsi="Times New Roman" w:cs="Times New Roman"/>
                <w:webHidden/>
                <w:sz w:val="26"/>
                <w:szCs w:val="26"/>
              </w:rPr>
              <w:tab/>
            </w:r>
            <w:r w:rsidRPr="0009364D">
              <w:rPr>
                <w:rFonts w:ascii="Times New Roman" w:hAnsi="Times New Roman" w:cs="Times New Roman"/>
                <w:webHidden/>
                <w:sz w:val="26"/>
                <w:szCs w:val="26"/>
              </w:rPr>
              <w:fldChar w:fldCharType="begin"/>
            </w:r>
            <w:r w:rsidRPr="0009364D">
              <w:rPr>
                <w:rFonts w:ascii="Times New Roman" w:hAnsi="Times New Roman" w:cs="Times New Roman"/>
                <w:webHidden/>
                <w:sz w:val="26"/>
                <w:szCs w:val="26"/>
              </w:rPr>
              <w:instrText xml:space="preserve"> PAGEREF _Toc200295983 \h </w:instrText>
            </w:r>
            <w:r w:rsidRPr="0009364D">
              <w:rPr>
                <w:rFonts w:ascii="Times New Roman" w:hAnsi="Times New Roman" w:cs="Times New Roman"/>
                <w:webHidden/>
                <w:sz w:val="26"/>
                <w:szCs w:val="26"/>
              </w:rPr>
            </w:r>
            <w:r w:rsidRPr="0009364D">
              <w:rPr>
                <w:rFonts w:ascii="Times New Roman" w:hAnsi="Times New Roman" w:cs="Times New Roman"/>
                <w:webHidden/>
                <w:sz w:val="26"/>
                <w:szCs w:val="26"/>
              </w:rPr>
              <w:fldChar w:fldCharType="separate"/>
            </w:r>
            <w:r w:rsidRPr="0009364D">
              <w:rPr>
                <w:rFonts w:ascii="Times New Roman" w:hAnsi="Times New Roman" w:cs="Times New Roman"/>
                <w:webHidden/>
                <w:sz w:val="26"/>
                <w:szCs w:val="26"/>
              </w:rPr>
              <w:t>28</w:t>
            </w:r>
            <w:r w:rsidRPr="0009364D">
              <w:rPr>
                <w:rFonts w:ascii="Times New Roman" w:hAnsi="Times New Roman" w:cs="Times New Roman"/>
                <w:webHidden/>
                <w:sz w:val="26"/>
                <w:szCs w:val="26"/>
              </w:rPr>
              <w:fldChar w:fldCharType="end"/>
            </w:r>
          </w:hyperlink>
        </w:p>
        <w:p w14:paraId="6F21793A" w14:textId="19508580" w:rsidR="004B2C1B" w:rsidRPr="0009364D" w:rsidRDefault="00CA6F02" w:rsidP="00C6576D">
          <w:pPr>
            <w:pStyle w:val="21"/>
            <w:ind w:left="0"/>
            <w:rPr>
              <w:rFonts w:ascii="Times New Roman" w:eastAsiaTheme="minorEastAsia" w:hAnsi="Times New Roman" w:cs="Times New Roman"/>
              <w:bCs w:val="0"/>
              <w:kern w:val="2"/>
              <w:sz w:val="26"/>
              <w:szCs w:val="26"/>
              <w:bdr w:val="none" w:sz="0" w:space="0" w:color="auto"/>
              <w14:ligatures w14:val="standardContextual"/>
            </w:rPr>
          </w:pPr>
          <w:r w:rsidRPr="0009364D">
            <w:rPr>
              <w:rFonts w:ascii="Times New Roman" w:hAnsi="Times New Roman" w:cs="Times New Roman"/>
              <w:b/>
              <w:sz w:val="26"/>
              <w:szCs w:val="26"/>
            </w:rPr>
            <w:t>Стаття 4</w:t>
          </w:r>
          <w:r>
            <w:rPr>
              <w:rFonts w:ascii="Times New Roman" w:hAnsi="Times New Roman" w:cs="Times New Roman"/>
              <w:b/>
              <w:sz w:val="26"/>
              <w:szCs w:val="26"/>
            </w:rPr>
            <w:t>8</w:t>
          </w:r>
          <w:r w:rsidRPr="0009364D">
            <w:rPr>
              <w:rFonts w:ascii="Times New Roman" w:hAnsi="Times New Roman" w:cs="Times New Roman"/>
              <w:b/>
              <w:sz w:val="26"/>
              <w:szCs w:val="26"/>
            </w:rPr>
            <w:t>.Спрямування розвитку територіальної громади</w:t>
          </w:r>
          <w:r>
            <w:t xml:space="preserve"> </w:t>
          </w:r>
          <w:hyperlink w:anchor="_Toc200295984" w:history="1">
            <w:r w:rsidR="004B2C1B" w:rsidRPr="0009364D">
              <w:rPr>
                <w:rStyle w:val="a7"/>
                <w:rFonts w:ascii="Times New Roman" w:hAnsi="Times New Roman" w:cs="Times New Roman"/>
                <w:b/>
                <w:color w:val="auto"/>
                <w:sz w:val="26"/>
                <w:szCs w:val="26"/>
              </w:rPr>
              <w:t>Глава 8.2. Планування розвитку територіальної громади</w:t>
            </w:r>
            <w:r w:rsidR="004B2C1B" w:rsidRPr="0009364D">
              <w:rPr>
                <w:rFonts w:ascii="Times New Roman" w:hAnsi="Times New Roman" w:cs="Times New Roman"/>
                <w:webHidden/>
                <w:sz w:val="26"/>
                <w:szCs w:val="26"/>
              </w:rPr>
              <w:tab/>
            </w:r>
            <w:r w:rsidR="004B2C1B" w:rsidRPr="0009364D">
              <w:rPr>
                <w:rFonts w:ascii="Times New Roman" w:hAnsi="Times New Roman" w:cs="Times New Roman"/>
                <w:webHidden/>
                <w:sz w:val="26"/>
                <w:szCs w:val="26"/>
              </w:rPr>
              <w:fldChar w:fldCharType="begin"/>
            </w:r>
            <w:r w:rsidR="004B2C1B" w:rsidRPr="0009364D">
              <w:rPr>
                <w:rFonts w:ascii="Times New Roman" w:hAnsi="Times New Roman" w:cs="Times New Roman"/>
                <w:webHidden/>
                <w:sz w:val="26"/>
                <w:szCs w:val="26"/>
              </w:rPr>
              <w:instrText xml:space="preserve"> PAGEREF _Toc200295984 \h </w:instrText>
            </w:r>
            <w:r w:rsidR="004B2C1B" w:rsidRPr="0009364D">
              <w:rPr>
                <w:rFonts w:ascii="Times New Roman" w:hAnsi="Times New Roman" w:cs="Times New Roman"/>
                <w:webHidden/>
                <w:sz w:val="26"/>
                <w:szCs w:val="26"/>
              </w:rPr>
            </w:r>
            <w:r w:rsidR="004B2C1B" w:rsidRPr="0009364D">
              <w:rPr>
                <w:rFonts w:ascii="Times New Roman" w:hAnsi="Times New Roman" w:cs="Times New Roman"/>
                <w:webHidden/>
                <w:sz w:val="26"/>
                <w:szCs w:val="26"/>
              </w:rPr>
              <w:fldChar w:fldCharType="separate"/>
            </w:r>
            <w:r w:rsidR="004B2C1B" w:rsidRPr="0009364D">
              <w:rPr>
                <w:rFonts w:ascii="Times New Roman" w:hAnsi="Times New Roman" w:cs="Times New Roman"/>
                <w:webHidden/>
                <w:sz w:val="26"/>
                <w:szCs w:val="26"/>
              </w:rPr>
              <w:t>29</w:t>
            </w:r>
            <w:r w:rsidR="004B2C1B" w:rsidRPr="0009364D">
              <w:rPr>
                <w:rFonts w:ascii="Times New Roman" w:hAnsi="Times New Roman" w:cs="Times New Roman"/>
                <w:webHidden/>
                <w:sz w:val="26"/>
                <w:szCs w:val="26"/>
              </w:rPr>
              <w:fldChar w:fldCharType="end"/>
            </w:r>
          </w:hyperlink>
        </w:p>
        <w:p w14:paraId="4DA37B03" w14:textId="441C3A7F" w:rsidR="00CA6F02" w:rsidRPr="0009364D" w:rsidRDefault="00CA6F02" w:rsidP="00CA6F02">
          <w:pPr>
            <w:keepNext/>
            <w:keepLines/>
            <w:spacing w:before="60" w:after="60" w:line="240" w:lineRule="auto"/>
            <w:outlineLvl w:val="1"/>
            <w:rPr>
              <w:rFonts w:ascii="Times New Roman" w:eastAsia="Times New Roman" w:hAnsi="Times New Roman" w:cs="Times New Roman"/>
              <w:b/>
              <w:bCs/>
              <w:sz w:val="26"/>
              <w:szCs w:val="26"/>
              <w:bdr w:val="none" w:sz="0" w:space="0" w:color="auto" w:frame="1"/>
              <w:lang w:eastAsia="uk-UA"/>
            </w:rPr>
          </w:pPr>
          <w:r w:rsidRPr="0009364D">
            <w:rPr>
              <w:rFonts w:ascii="Times New Roman" w:hAnsi="Times New Roman" w:cs="Times New Roman"/>
              <w:b/>
              <w:sz w:val="26"/>
              <w:szCs w:val="26"/>
            </w:rPr>
            <w:t xml:space="preserve">Стаття </w:t>
          </w:r>
          <w:r>
            <w:rPr>
              <w:rFonts w:ascii="Times New Roman" w:hAnsi="Times New Roman" w:cs="Times New Roman"/>
              <w:b/>
              <w:sz w:val="26"/>
              <w:szCs w:val="26"/>
            </w:rPr>
            <w:t>49</w:t>
          </w:r>
          <w:r w:rsidRPr="0009364D">
            <w:rPr>
              <w:rFonts w:ascii="Times New Roman" w:hAnsi="Times New Roman" w:cs="Times New Roman"/>
              <w:b/>
              <w:sz w:val="26"/>
              <w:szCs w:val="26"/>
            </w:rPr>
            <w:t>. Матеріальна і фінансова основа місцевого самоврядування</w:t>
          </w:r>
          <w:r>
            <w:t xml:space="preserve">                                </w:t>
          </w:r>
          <w:r w:rsidRPr="0009364D">
            <w:rPr>
              <w:rFonts w:ascii="Times New Roman" w:eastAsia="Times New Roman" w:hAnsi="Times New Roman" w:cs="Times New Roman"/>
              <w:b/>
              <w:bCs/>
              <w:sz w:val="26"/>
              <w:szCs w:val="26"/>
              <w:bdr w:val="none" w:sz="0" w:space="0" w:color="auto" w:frame="1"/>
              <w:lang w:eastAsia="uk-UA"/>
            </w:rPr>
            <w:t>Глава 8.2. Планування розвитку територіальної громади</w:t>
          </w:r>
        </w:p>
        <w:p w14:paraId="13B30E70" w14:textId="09FD061A" w:rsidR="00CA6F02" w:rsidRPr="0009364D" w:rsidRDefault="00CA6F02" w:rsidP="00CA6F02">
          <w:pPr>
            <w:spacing w:line="240" w:lineRule="auto"/>
            <w:rPr>
              <w:rFonts w:ascii="Times New Roman" w:eastAsia="Times New Roman" w:hAnsi="Times New Roman" w:cs="Times New Roman"/>
              <w:b/>
              <w:sz w:val="26"/>
              <w:szCs w:val="26"/>
              <w:lang w:eastAsia="uk-UA"/>
            </w:rPr>
          </w:pPr>
          <w:r w:rsidRPr="0009364D">
            <w:rPr>
              <w:rFonts w:ascii="Times New Roman" w:hAnsi="Times New Roman" w:cs="Times New Roman"/>
              <w:b/>
              <w:sz w:val="26"/>
              <w:szCs w:val="26"/>
            </w:rPr>
            <w:t xml:space="preserve">Стаття </w:t>
          </w:r>
          <w:r>
            <w:rPr>
              <w:rFonts w:ascii="Times New Roman" w:hAnsi="Times New Roman" w:cs="Times New Roman"/>
              <w:b/>
              <w:sz w:val="26"/>
              <w:szCs w:val="26"/>
            </w:rPr>
            <w:t>50</w:t>
          </w:r>
          <w:r w:rsidRPr="0009364D">
            <w:rPr>
              <w:rFonts w:ascii="Times New Roman" w:hAnsi="Times New Roman" w:cs="Times New Roman"/>
              <w:b/>
              <w:sz w:val="26"/>
              <w:szCs w:val="26"/>
            </w:rPr>
            <w:t>. Засади планування розвитку територіальної громади</w:t>
          </w:r>
        </w:p>
        <w:p w14:paraId="35F478D2" w14:textId="77777777" w:rsidR="00CA6F02" w:rsidRDefault="00CA6F02" w:rsidP="00CA6F02">
          <w:pPr>
            <w:spacing w:line="240" w:lineRule="auto"/>
          </w:pPr>
          <w:r w:rsidRPr="0009364D">
            <w:rPr>
              <w:rFonts w:ascii="Times New Roman" w:hAnsi="Times New Roman" w:cs="Times New Roman"/>
              <w:b/>
              <w:sz w:val="26"/>
              <w:szCs w:val="26"/>
            </w:rPr>
            <w:t>Стаття 5</w:t>
          </w:r>
          <w:r>
            <w:rPr>
              <w:rFonts w:ascii="Times New Roman" w:hAnsi="Times New Roman" w:cs="Times New Roman"/>
              <w:b/>
              <w:sz w:val="26"/>
              <w:szCs w:val="26"/>
            </w:rPr>
            <w:t>1</w:t>
          </w:r>
          <w:r w:rsidRPr="0009364D">
            <w:rPr>
              <w:rFonts w:ascii="Times New Roman" w:hAnsi="Times New Roman" w:cs="Times New Roman"/>
              <w:b/>
              <w:sz w:val="26"/>
              <w:szCs w:val="26"/>
            </w:rPr>
            <w:t>. Стратегічне планування</w:t>
          </w:r>
          <w:r>
            <w:t xml:space="preserve">                                                                                        </w:t>
          </w:r>
        </w:p>
        <w:p w14:paraId="28D7FA7E" w14:textId="1280C6D6" w:rsidR="00CA6F02" w:rsidRDefault="00CA6F02" w:rsidP="00CA6F02">
          <w:pPr>
            <w:spacing w:line="240" w:lineRule="auto"/>
          </w:pPr>
          <w:r w:rsidRPr="0009364D">
            <w:rPr>
              <w:rFonts w:ascii="Times New Roman" w:hAnsi="Times New Roman" w:cs="Times New Roman"/>
              <w:b/>
              <w:sz w:val="26"/>
              <w:szCs w:val="26"/>
            </w:rPr>
            <w:t>Стаття 5</w:t>
          </w:r>
          <w:r>
            <w:rPr>
              <w:rFonts w:ascii="Times New Roman" w:hAnsi="Times New Roman" w:cs="Times New Roman"/>
              <w:b/>
              <w:sz w:val="26"/>
              <w:szCs w:val="26"/>
            </w:rPr>
            <w:t>2</w:t>
          </w:r>
          <w:r w:rsidRPr="0009364D">
            <w:rPr>
              <w:rFonts w:ascii="Times New Roman" w:hAnsi="Times New Roman" w:cs="Times New Roman"/>
              <w:b/>
              <w:sz w:val="26"/>
              <w:szCs w:val="26"/>
            </w:rPr>
            <w:t>. Планування публічних інвестицій</w:t>
          </w:r>
          <w:r>
            <w:t xml:space="preserve">                                                                                                     </w:t>
          </w:r>
        </w:p>
        <w:p w14:paraId="34F832BD" w14:textId="51363D3C" w:rsidR="00CA6F02" w:rsidRPr="0009364D" w:rsidRDefault="00CA6F02" w:rsidP="00CA6F02">
          <w:pPr>
            <w:spacing w:line="240" w:lineRule="auto"/>
            <w:rPr>
              <w:rFonts w:ascii="Times New Roman" w:hAnsi="Times New Roman" w:cs="Times New Roman"/>
              <w:b/>
              <w:sz w:val="26"/>
              <w:szCs w:val="26"/>
            </w:rPr>
          </w:pPr>
          <w:r w:rsidRPr="0009364D">
            <w:rPr>
              <w:rFonts w:ascii="Times New Roman" w:hAnsi="Times New Roman" w:cs="Times New Roman"/>
              <w:b/>
              <w:sz w:val="26"/>
              <w:szCs w:val="26"/>
            </w:rPr>
            <w:t>Стаття 5</w:t>
          </w:r>
          <w:r>
            <w:rPr>
              <w:rFonts w:ascii="Times New Roman" w:hAnsi="Times New Roman" w:cs="Times New Roman"/>
              <w:b/>
              <w:sz w:val="26"/>
              <w:szCs w:val="26"/>
            </w:rPr>
            <w:t>3</w:t>
          </w:r>
          <w:r w:rsidRPr="0009364D">
            <w:rPr>
              <w:rFonts w:ascii="Times New Roman" w:hAnsi="Times New Roman" w:cs="Times New Roman"/>
              <w:b/>
              <w:sz w:val="26"/>
              <w:szCs w:val="26"/>
            </w:rPr>
            <w:t>. Бюджетне планування</w:t>
          </w:r>
        </w:p>
        <w:p w14:paraId="1D379DA8" w14:textId="4509EA4D" w:rsidR="00861262" w:rsidRPr="0009364D" w:rsidRDefault="00861262" w:rsidP="00861262">
          <w:pPr>
            <w:spacing w:line="240" w:lineRule="auto"/>
            <w:rPr>
              <w:rFonts w:ascii="Times New Roman" w:hAnsi="Times New Roman" w:cs="Times New Roman"/>
              <w:b/>
              <w:sz w:val="26"/>
              <w:szCs w:val="26"/>
            </w:rPr>
          </w:pPr>
          <w:r w:rsidRPr="0009364D">
            <w:rPr>
              <w:rFonts w:ascii="Times New Roman" w:hAnsi="Times New Roman" w:cs="Times New Roman"/>
              <w:b/>
              <w:sz w:val="26"/>
              <w:szCs w:val="26"/>
            </w:rPr>
            <w:t>Стаття 5</w:t>
          </w:r>
          <w:r>
            <w:rPr>
              <w:rFonts w:ascii="Times New Roman" w:hAnsi="Times New Roman" w:cs="Times New Roman"/>
              <w:b/>
              <w:sz w:val="26"/>
              <w:szCs w:val="26"/>
            </w:rPr>
            <w:t>4</w:t>
          </w:r>
          <w:r w:rsidRPr="0009364D">
            <w:rPr>
              <w:rFonts w:ascii="Times New Roman" w:hAnsi="Times New Roman" w:cs="Times New Roman"/>
              <w:b/>
              <w:sz w:val="26"/>
              <w:szCs w:val="26"/>
            </w:rPr>
            <w:t>. Просторове планування</w:t>
          </w:r>
        </w:p>
        <w:p w14:paraId="2F7280A8" w14:textId="77777777" w:rsidR="00861262" w:rsidRPr="0009364D" w:rsidRDefault="00861262" w:rsidP="00861262">
          <w:pPr>
            <w:spacing w:line="240" w:lineRule="auto"/>
            <w:rPr>
              <w:rFonts w:ascii="Times New Roman" w:hAnsi="Times New Roman" w:cs="Times New Roman"/>
              <w:b/>
              <w:sz w:val="26"/>
              <w:szCs w:val="26"/>
            </w:rPr>
          </w:pPr>
          <w:r w:rsidRPr="0009364D">
            <w:rPr>
              <w:rFonts w:ascii="Times New Roman" w:hAnsi="Times New Roman" w:cs="Times New Roman"/>
              <w:b/>
              <w:sz w:val="26"/>
              <w:szCs w:val="26"/>
            </w:rPr>
            <w:t>Стаття 5</w:t>
          </w:r>
          <w:r>
            <w:rPr>
              <w:rFonts w:ascii="Times New Roman" w:hAnsi="Times New Roman" w:cs="Times New Roman"/>
              <w:b/>
              <w:sz w:val="26"/>
              <w:szCs w:val="26"/>
            </w:rPr>
            <w:t>5</w:t>
          </w:r>
          <w:r w:rsidRPr="0009364D">
            <w:rPr>
              <w:rFonts w:ascii="Times New Roman" w:hAnsi="Times New Roman" w:cs="Times New Roman"/>
              <w:b/>
              <w:sz w:val="26"/>
              <w:szCs w:val="26"/>
            </w:rPr>
            <w:t>. Планування сталого розвитку</w:t>
          </w:r>
        </w:p>
        <w:p w14:paraId="533BA71F" w14:textId="77777777" w:rsidR="00861262" w:rsidRPr="0009364D" w:rsidRDefault="00861262" w:rsidP="00861262">
          <w:pPr>
            <w:spacing w:line="240" w:lineRule="auto"/>
            <w:rPr>
              <w:rFonts w:ascii="Times New Roman" w:hAnsi="Times New Roman" w:cs="Times New Roman"/>
              <w:b/>
              <w:sz w:val="26"/>
              <w:szCs w:val="26"/>
            </w:rPr>
          </w:pPr>
          <w:r w:rsidRPr="0009364D">
            <w:rPr>
              <w:rFonts w:ascii="Times New Roman" w:hAnsi="Times New Roman" w:cs="Times New Roman"/>
              <w:b/>
              <w:sz w:val="26"/>
              <w:szCs w:val="26"/>
            </w:rPr>
            <w:t>Стаття 5</w:t>
          </w:r>
          <w:r>
            <w:rPr>
              <w:rFonts w:ascii="Times New Roman" w:hAnsi="Times New Roman" w:cs="Times New Roman"/>
              <w:b/>
              <w:sz w:val="26"/>
              <w:szCs w:val="26"/>
            </w:rPr>
            <w:t>6</w:t>
          </w:r>
          <w:r w:rsidRPr="0009364D">
            <w:rPr>
              <w:rFonts w:ascii="Times New Roman" w:hAnsi="Times New Roman" w:cs="Times New Roman"/>
              <w:b/>
              <w:sz w:val="26"/>
              <w:szCs w:val="26"/>
            </w:rPr>
            <w:t>. Моніторинг і оцінка реалізації документів з планування розвитку територіальної громади</w:t>
          </w:r>
        </w:p>
        <w:p w14:paraId="291DA86C" w14:textId="77777777" w:rsidR="00861262" w:rsidRPr="0009364D" w:rsidRDefault="00861262" w:rsidP="00861262">
          <w:pPr>
            <w:keepNext/>
            <w:keepLines/>
            <w:spacing w:before="40" w:after="0"/>
            <w:outlineLvl w:val="2"/>
            <w:rPr>
              <w:rFonts w:ascii="Times New Roman" w:hAnsi="Times New Roman" w:cs="Times New Roman"/>
              <w:b/>
              <w:sz w:val="26"/>
              <w:szCs w:val="26"/>
            </w:rPr>
          </w:pPr>
          <w:r w:rsidRPr="0009364D">
            <w:rPr>
              <w:rFonts w:ascii="Times New Roman" w:hAnsi="Times New Roman" w:cs="Times New Roman"/>
              <w:b/>
              <w:sz w:val="26"/>
              <w:szCs w:val="26"/>
            </w:rPr>
            <w:t>Стаття 5</w:t>
          </w:r>
          <w:r>
            <w:rPr>
              <w:rFonts w:ascii="Times New Roman" w:hAnsi="Times New Roman" w:cs="Times New Roman"/>
              <w:b/>
              <w:sz w:val="26"/>
              <w:szCs w:val="26"/>
            </w:rPr>
            <w:t>7</w:t>
          </w:r>
          <w:r w:rsidRPr="0009364D">
            <w:rPr>
              <w:rFonts w:ascii="Times New Roman" w:hAnsi="Times New Roman" w:cs="Times New Roman"/>
              <w:b/>
              <w:sz w:val="26"/>
              <w:szCs w:val="26"/>
            </w:rPr>
            <w:t>. Планування підвищення доброчесності (запобігання корупції)</w:t>
          </w:r>
        </w:p>
        <w:p w14:paraId="28B2E441" w14:textId="25819C20" w:rsidR="004B2C1B" w:rsidRPr="0009364D" w:rsidRDefault="004B2C1B" w:rsidP="00C6576D">
          <w:pPr>
            <w:tabs>
              <w:tab w:val="left" w:pos="284"/>
            </w:tabs>
            <w:rPr>
              <w:rFonts w:ascii="Times New Roman" w:eastAsia="Times New Roman" w:hAnsi="Times New Roman" w:cs="Times New Roman"/>
              <w:b/>
              <w:bCs/>
              <w:noProof/>
              <w:sz w:val="26"/>
              <w:szCs w:val="26"/>
              <w:bdr w:val="none" w:sz="0" w:space="0" w:color="auto" w:frame="1"/>
              <w:lang w:eastAsia="uk-UA"/>
            </w:rPr>
          </w:pPr>
          <w:r w:rsidRPr="0009364D">
            <w:rPr>
              <w:rFonts w:ascii="Times New Roman" w:eastAsia="Times New Roman" w:hAnsi="Times New Roman" w:cs="Times New Roman"/>
              <w:b/>
              <w:bCs/>
              <w:noProof/>
              <w:sz w:val="26"/>
              <w:szCs w:val="26"/>
              <w:bdr w:val="none" w:sz="0" w:space="0" w:color="auto" w:frame="1"/>
              <w:lang w:eastAsia="uk-UA"/>
            </w:rPr>
            <w:t>Глава</w:t>
          </w:r>
          <w:r w:rsidR="00C6576D" w:rsidRPr="0009364D">
            <w:rPr>
              <w:rFonts w:ascii="Times New Roman" w:eastAsia="Times New Roman" w:hAnsi="Times New Roman" w:cs="Times New Roman"/>
              <w:b/>
              <w:bCs/>
              <w:noProof/>
              <w:sz w:val="26"/>
              <w:szCs w:val="26"/>
              <w:bdr w:val="none" w:sz="0" w:space="0" w:color="auto" w:frame="1"/>
              <w:lang w:eastAsia="uk-UA"/>
            </w:rPr>
            <w:t xml:space="preserve"> </w:t>
          </w:r>
          <w:r w:rsidRPr="0009364D">
            <w:rPr>
              <w:rFonts w:ascii="Times New Roman" w:eastAsia="Times New Roman" w:hAnsi="Times New Roman" w:cs="Times New Roman"/>
              <w:b/>
              <w:bCs/>
              <w:noProof/>
              <w:sz w:val="26"/>
              <w:szCs w:val="26"/>
              <w:bdr w:val="none" w:sz="0" w:space="0" w:color="auto" w:frame="1"/>
              <w:lang w:eastAsia="uk-UA"/>
            </w:rPr>
            <w:t>8.3. Пріоритети  розвитку територіальної</w:t>
          </w:r>
          <w:r w:rsidR="00C6576D" w:rsidRPr="0009364D">
            <w:rPr>
              <w:rFonts w:ascii="Times New Roman" w:eastAsia="Times New Roman" w:hAnsi="Times New Roman" w:cs="Times New Roman"/>
              <w:b/>
              <w:bCs/>
              <w:noProof/>
              <w:sz w:val="26"/>
              <w:szCs w:val="26"/>
              <w:bdr w:val="none" w:sz="0" w:space="0" w:color="auto" w:frame="1"/>
              <w:lang w:eastAsia="uk-UA"/>
            </w:rPr>
            <w:t xml:space="preserve"> </w:t>
          </w:r>
          <w:r w:rsidRPr="0009364D">
            <w:rPr>
              <w:rFonts w:ascii="Times New Roman" w:eastAsia="Times New Roman" w:hAnsi="Times New Roman" w:cs="Times New Roman"/>
              <w:b/>
              <w:bCs/>
              <w:noProof/>
              <w:sz w:val="26"/>
              <w:szCs w:val="26"/>
              <w:bdr w:val="none" w:sz="0" w:space="0" w:color="auto" w:frame="1"/>
              <w:lang w:eastAsia="uk-UA"/>
            </w:rPr>
            <w:t>громади</w:t>
          </w:r>
          <w:r w:rsidRPr="0009364D">
            <w:rPr>
              <w:rFonts w:ascii="Times New Roman" w:eastAsia="Times New Roman" w:hAnsi="Times New Roman" w:cs="Times New Roman"/>
              <w:noProof/>
              <w:sz w:val="26"/>
              <w:szCs w:val="26"/>
              <w:bdr w:val="none" w:sz="0" w:space="0" w:color="auto" w:frame="1"/>
              <w:lang w:eastAsia="uk-UA"/>
            </w:rPr>
            <w:t>……………</w:t>
          </w:r>
          <w:r w:rsidR="00D24C37">
            <w:rPr>
              <w:rFonts w:ascii="Times New Roman" w:eastAsia="Times New Roman" w:hAnsi="Times New Roman" w:cs="Times New Roman"/>
              <w:noProof/>
              <w:sz w:val="26"/>
              <w:szCs w:val="26"/>
              <w:bdr w:val="none" w:sz="0" w:space="0" w:color="auto" w:frame="1"/>
              <w:lang w:eastAsia="uk-UA"/>
            </w:rPr>
            <w:t>….</w:t>
          </w:r>
          <w:r w:rsidRPr="0009364D">
            <w:rPr>
              <w:rFonts w:ascii="Times New Roman" w:eastAsia="Times New Roman" w:hAnsi="Times New Roman" w:cs="Times New Roman"/>
              <w:noProof/>
              <w:sz w:val="26"/>
              <w:szCs w:val="26"/>
              <w:bdr w:val="none" w:sz="0" w:space="0" w:color="auto" w:frame="1"/>
              <w:lang w:eastAsia="uk-UA"/>
            </w:rPr>
            <w:t>……….</w:t>
          </w:r>
          <w:r w:rsidR="00C6576D" w:rsidRPr="0009364D">
            <w:rPr>
              <w:rFonts w:ascii="Times New Roman" w:eastAsia="Times New Roman" w:hAnsi="Times New Roman" w:cs="Times New Roman"/>
              <w:noProof/>
              <w:sz w:val="26"/>
              <w:szCs w:val="26"/>
              <w:bdr w:val="none" w:sz="0" w:space="0" w:color="auto" w:frame="1"/>
              <w:lang w:eastAsia="uk-UA"/>
            </w:rPr>
            <w:t xml:space="preserve"> </w:t>
          </w:r>
          <w:r w:rsidRPr="0009364D">
            <w:rPr>
              <w:rFonts w:ascii="Times New Roman" w:eastAsia="Times New Roman" w:hAnsi="Times New Roman" w:cs="Times New Roman"/>
              <w:noProof/>
              <w:sz w:val="26"/>
              <w:szCs w:val="26"/>
              <w:bdr w:val="none" w:sz="0" w:space="0" w:color="auto" w:frame="1"/>
              <w:lang w:eastAsia="uk-UA"/>
            </w:rPr>
            <w:t>. 3</w:t>
          </w:r>
          <w:r w:rsidR="00861262">
            <w:rPr>
              <w:rFonts w:ascii="Times New Roman" w:eastAsia="Times New Roman" w:hAnsi="Times New Roman" w:cs="Times New Roman"/>
              <w:noProof/>
              <w:sz w:val="26"/>
              <w:szCs w:val="26"/>
              <w:bdr w:val="none" w:sz="0" w:space="0" w:color="auto" w:frame="1"/>
              <w:lang w:eastAsia="uk-UA"/>
            </w:rPr>
            <w:t>5</w:t>
          </w:r>
        </w:p>
        <w:p w14:paraId="1247E2BB" w14:textId="7265AD78" w:rsidR="004B2C1B" w:rsidRPr="0009364D" w:rsidRDefault="004B2C1B" w:rsidP="00C6576D">
          <w:pPr>
            <w:pStyle w:val="a3"/>
            <w:spacing w:before="120" w:beforeAutospacing="0" w:after="120" w:afterAutospacing="0"/>
            <w:rPr>
              <w:rFonts w:eastAsiaTheme="minorHAnsi"/>
              <w:b/>
              <w:noProof/>
              <w:sz w:val="26"/>
              <w:szCs w:val="26"/>
              <w:lang w:eastAsia="en-US"/>
            </w:rPr>
          </w:pPr>
          <w:r w:rsidRPr="0009364D">
            <w:rPr>
              <w:rFonts w:eastAsiaTheme="minorHAnsi"/>
              <w:b/>
              <w:noProof/>
              <w:sz w:val="26"/>
              <w:szCs w:val="26"/>
              <w:lang w:eastAsia="en-US"/>
            </w:rPr>
            <w:t>Стаття</w:t>
          </w:r>
          <w:r w:rsidR="00C6576D" w:rsidRPr="0009364D">
            <w:rPr>
              <w:rFonts w:eastAsiaTheme="minorHAnsi"/>
              <w:b/>
              <w:noProof/>
              <w:sz w:val="26"/>
              <w:szCs w:val="26"/>
              <w:lang w:eastAsia="en-US"/>
            </w:rPr>
            <w:t xml:space="preserve"> </w:t>
          </w:r>
          <w:r w:rsidRPr="0009364D">
            <w:rPr>
              <w:rFonts w:eastAsiaTheme="minorHAnsi"/>
              <w:b/>
              <w:noProof/>
              <w:sz w:val="26"/>
              <w:szCs w:val="26"/>
              <w:lang w:eastAsia="en-US"/>
            </w:rPr>
            <w:t>5</w:t>
          </w:r>
          <w:r w:rsidR="00861262">
            <w:rPr>
              <w:rFonts w:eastAsiaTheme="minorHAnsi"/>
              <w:b/>
              <w:noProof/>
              <w:sz w:val="26"/>
              <w:szCs w:val="26"/>
              <w:lang w:eastAsia="en-US"/>
            </w:rPr>
            <w:t>8</w:t>
          </w:r>
          <w:r w:rsidRPr="0009364D">
            <w:rPr>
              <w:rFonts w:eastAsiaTheme="minorHAnsi"/>
              <w:b/>
              <w:noProof/>
              <w:sz w:val="26"/>
              <w:szCs w:val="26"/>
              <w:lang w:eastAsia="en-US"/>
            </w:rPr>
            <w:t xml:space="preserve">. Охорона довкілля  </w:t>
          </w:r>
          <w:r w:rsidRPr="0009364D">
            <w:rPr>
              <w:rFonts w:eastAsiaTheme="minorHAnsi"/>
              <w:bCs/>
              <w:noProof/>
              <w:sz w:val="26"/>
              <w:szCs w:val="26"/>
              <w:lang w:eastAsia="en-US"/>
            </w:rPr>
            <w:t>……………………………………………</w:t>
          </w:r>
          <w:r w:rsidR="00C6576D" w:rsidRPr="0009364D">
            <w:rPr>
              <w:rFonts w:eastAsiaTheme="minorHAnsi"/>
              <w:bCs/>
              <w:noProof/>
              <w:sz w:val="26"/>
              <w:szCs w:val="26"/>
              <w:lang w:eastAsia="en-US"/>
            </w:rPr>
            <w:t xml:space="preserve">    </w:t>
          </w:r>
          <w:r w:rsidRPr="0009364D">
            <w:rPr>
              <w:rFonts w:eastAsiaTheme="minorHAnsi"/>
              <w:bCs/>
              <w:noProof/>
              <w:sz w:val="26"/>
              <w:szCs w:val="26"/>
              <w:lang w:eastAsia="en-US"/>
            </w:rPr>
            <w:t>…………32</w:t>
          </w:r>
        </w:p>
        <w:p w14:paraId="7311798E" w14:textId="4913D2EC" w:rsidR="004B2C1B" w:rsidRPr="0009364D" w:rsidRDefault="004B2C1B" w:rsidP="004B2C1B">
          <w:pPr>
            <w:pStyle w:val="a3"/>
            <w:spacing w:before="120" w:beforeAutospacing="0" w:after="120" w:afterAutospacing="0"/>
            <w:rPr>
              <w:rFonts w:eastAsiaTheme="minorHAnsi"/>
              <w:bCs/>
              <w:noProof/>
              <w:sz w:val="26"/>
              <w:szCs w:val="26"/>
              <w:lang w:eastAsia="en-US"/>
            </w:rPr>
          </w:pPr>
          <w:r w:rsidRPr="0009364D">
            <w:rPr>
              <w:rFonts w:eastAsiaTheme="minorHAnsi"/>
              <w:b/>
              <w:noProof/>
              <w:sz w:val="26"/>
              <w:szCs w:val="26"/>
              <w:lang w:eastAsia="en-US"/>
            </w:rPr>
            <w:t xml:space="preserve">Стаття </w:t>
          </w:r>
          <w:r w:rsidR="00861262">
            <w:rPr>
              <w:rFonts w:eastAsiaTheme="minorHAnsi"/>
              <w:b/>
              <w:noProof/>
              <w:sz w:val="26"/>
              <w:szCs w:val="26"/>
              <w:lang w:eastAsia="en-US"/>
            </w:rPr>
            <w:t>59</w:t>
          </w:r>
          <w:r w:rsidRPr="0009364D">
            <w:rPr>
              <w:rFonts w:eastAsiaTheme="minorHAnsi"/>
              <w:b/>
              <w:noProof/>
              <w:sz w:val="26"/>
              <w:szCs w:val="26"/>
              <w:lang w:eastAsia="en-US"/>
            </w:rPr>
            <w:t xml:space="preserve">. Застосування гендерно орієнтованого підходу під час планування розвитку територіальної громади </w:t>
          </w:r>
          <w:r w:rsidRPr="0009364D">
            <w:rPr>
              <w:rFonts w:eastAsiaTheme="minorHAnsi"/>
              <w:bCs/>
              <w:noProof/>
              <w:sz w:val="26"/>
              <w:szCs w:val="26"/>
              <w:lang w:eastAsia="en-US"/>
            </w:rPr>
            <w:t>…………………………………………………….3</w:t>
          </w:r>
          <w:r w:rsidR="00861262">
            <w:rPr>
              <w:rFonts w:eastAsiaTheme="minorHAnsi"/>
              <w:bCs/>
              <w:noProof/>
              <w:sz w:val="26"/>
              <w:szCs w:val="26"/>
              <w:lang w:eastAsia="en-US"/>
            </w:rPr>
            <w:t>5</w:t>
          </w:r>
        </w:p>
        <w:p w14:paraId="107D8063" w14:textId="1E337B58" w:rsidR="004B2C1B" w:rsidRPr="0009364D" w:rsidRDefault="004B2C1B" w:rsidP="004B2C1B">
          <w:pPr>
            <w:pStyle w:val="a3"/>
            <w:spacing w:before="120" w:beforeAutospacing="0" w:after="120" w:afterAutospacing="0"/>
            <w:rPr>
              <w:rFonts w:eastAsiaTheme="minorHAnsi"/>
              <w:b/>
              <w:noProof/>
              <w:sz w:val="26"/>
              <w:szCs w:val="26"/>
              <w:lang w:eastAsia="en-US"/>
            </w:rPr>
          </w:pPr>
          <w:r w:rsidRPr="0009364D">
            <w:rPr>
              <w:rFonts w:eastAsiaTheme="minorHAnsi"/>
              <w:b/>
              <w:noProof/>
              <w:sz w:val="26"/>
              <w:szCs w:val="26"/>
              <w:lang w:eastAsia="en-US"/>
            </w:rPr>
            <w:t>Стаття 6</w:t>
          </w:r>
          <w:r w:rsidR="00861262">
            <w:rPr>
              <w:rFonts w:eastAsiaTheme="minorHAnsi"/>
              <w:b/>
              <w:noProof/>
              <w:sz w:val="26"/>
              <w:szCs w:val="26"/>
              <w:lang w:eastAsia="en-US"/>
            </w:rPr>
            <w:t>0</w:t>
          </w:r>
          <w:r w:rsidRPr="0009364D">
            <w:rPr>
              <w:rFonts w:eastAsiaTheme="minorHAnsi"/>
              <w:b/>
              <w:noProof/>
              <w:sz w:val="26"/>
              <w:szCs w:val="26"/>
              <w:lang w:eastAsia="en-US"/>
            </w:rPr>
            <w:t xml:space="preserve">. Забезпечення рівного доступу (інклюзивності) та соціальної </w:t>
          </w:r>
        </w:p>
        <w:p w14:paraId="6539E198" w14:textId="57226DC7" w:rsidR="004B2C1B" w:rsidRPr="0009364D" w:rsidRDefault="004B2C1B" w:rsidP="004B2C1B">
          <w:pPr>
            <w:pStyle w:val="a3"/>
            <w:spacing w:before="120" w:beforeAutospacing="0" w:after="120" w:afterAutospacing="0"/>
            <w:rPr>
              <w:rFonts w:eastAsiaTheme="minorHAnsi"/>
              <w:bCs/>
              <w:noProof/>
              <w:sz w:val="26"/>
              <w:szCs w:val="26"/>
              <w:lang w:eastAsia="en-US"/>
            </w:rPr>
          </w:pPr>
          <w:r w:rsidRPr="0009364D">
            <w:rPr>
              <w:rFonts w:eastAsiaTheme="minorHAnsi"/>
              <w:b/>
              <w:noProof/>
              <w:sz w:val="26"/>
              <w:szCs w:val="26"/>
              <w:lang w:eastAsia="en-US"/>
            </w:rPr>
            <w:t xml:space="preserve">справедливості  </w:t>
          </w:r>
          <w:r w:rsidRPr="0009364D">
            <w:rPr>
              <w:rFonts w:eastAsiaTheme="minorHAnsi"/>
              <w:bCs/>
              <w:noProof/>
              <w:sz w:val="26"/>
              <w:szCs w:val="26"/>
              <w:lang w:eastAsia="en-US"/>
            </w:rPr>
            <w:t>……</w:t>
          </w:r>
          <w:r w:rsidR="00C6576D" w:rsidRPr="0009364D">
            <w:rPr>
              <w:rFonts w:eastAsiaTheme="minorHAnsi"/>
              <w:bCs/>
              <w:noProof/>
              <w:sz w:val="26"/>
              <w:szCs w:val="26"/>
              <w:lang w:eastAsia="en-US"/>
            </w:rPr>
            <w:t xml:space="preserve">    </w:t>
          </w:r>
          <w:r w:rsidRPr="0009364D">
            <w:rPr>
              <w:rFonts w:eastAsiaTheme="minorHAnsi"/>
              <w:bCs/>
              <w:noProof/>
              <w:sz w:val="26"/>
              <w:szCs w:val="26"/>
              <w:lang w:eastAsia="en-US"/>
            </w:rPr>
            <w:t>……………………………………………………………    …3</w:t>
          </w:r>
          <w:r w:rsidR="00861262">
            <w:rPr>
              <w:rFonts w:eastAsiaTheme="minorHAnsi"/>
              <w:bCs/>
              <w:noProof/>
              <w:sz w:val="26"/>
              <w:szCs w:val="26"/>
              <w:lang w:eastAsia="en-US"/>
            </w:rPr>
            <w:t>6</w:t>
          </w:r>
        </w:p>
        <w:p w14:paraId="0B8FB750" w14:textId="7AF368F9" w:rsidR="004B2C1B" w:rsidRPr="0009364D" w:rsidRDefault="004B2C1B" w:rsidP="004B2C1B">
          <w:pPr>
            <w:pStyle w:val="a3"/>
            <w:spacing w:before="120" w:beforeAutospacing="0" w:after="120" w:afterAutospacing="0"/>
            <w:rPr>
              <w:rFonts w:eastAsiaTheme="minorHAnsi"/>
              <w:bCs/>
              <w:noProof/>
              <w:sz w:val="26"/>
              <w:szCs w:val="26"/>
              <w:lang w:eastAsia="en-US"/>
            </w:rPr>
          </w:pPr>
          <w:r w:rsidRPr="0009364D">
            <w:rPr>
              <w:rFonts w:eastAsiaTheme="minorHAnsi"/>
              <w:b/>
              <w:noProof/>
              <w:sz w:val="26"/>
              <w:szCs w:val="26"/>
              <w:lang w:eastAsia="en-US"/>
            </w:rPr>
            <w:t>Стаття 6</w:t>
          </w:r>
          <w:r w:rsidR="00861262">
            <w:rPr>
              <w:rFonts w:eastAsiaTheme="minorHAnsi"/>
              <w:b/>
              <w:noProof/>
              <w:sz w:val="26"/>
              <w:szCs w:val="26"/>
              <w:lang w:eastAsia="en-US"/>
            </w:rPr>
            <w:t>1</w:t>
          </w:r>
          <w:r w:rsidRPr="0009364D">
            <w:rPr>
              <w:rFonts w:eastAsiaTheme="minorHAnsi"/>
              <w:b/>
              <w:noProof/>
              <w:sz w:val="26"/>
              <w:szCs w:val="26"/>
              <w:lang w:eastAsia="en-US"/>
            </w:rPr>
            <w:t xml:space="preserve">. Охорона дитинства, підтримка материнства та батьківства </w:t>
          </w:r>
          <w:r w:rsidRPr="0009364D">
            <w:rPr>
              <w:rFonts w:eastAsiaTheme="minorHAnsi"/>
              <w:bCs/>
              <w:noProof/>
              <w:sz w:val="26"/>
              <w:szCs w:val="26"/>
              <w:lang w:eastAsia="en-US"/>
            </w:rPr>
            <w:t>………..3</w:t>
          </w:r>
          <w:r w:rsidR="00861262">
            <w:rPr>
              <w:rFonts w:eastAsiaTheme="minorHAnsi"/>
              <w:bCs/>
              <w:noProof/>
              <w:sz w:val="26"/>
              <w:szCs w:val="26"/>
              <w:lang w:eastAsia="en-US"/>
            </w:rPr>
            <w:t>6</w:t>
          </w:r>
        </w:p>
        <w:p w14:paraId="44580763" w14:textId="45D663BC" w:rsidR="004B2C1B" w:rsidRPr="0009364D" w:rsidRDefault="004B2C1B" w:rsidP="00C6576D">
          <w:pPr>
            <w:pStyle w:val="a3"/>
            <w:spacing w:before="120" w:beforeAutospacing="0" w:after="120" w:afterAutospacing="0"/>
            <w:rPr>
              <w:rFonts w:eastAsiaTheme="minorHAnsi"/>
              <w:bCs/>
              <w:noProof/>
              <w:sz w:val="26"/>
              <w:szCs w:val="26"/>
              <w:lang w:eastAsia="en-US"/>
            </w:rPr>
          </w:pPr>
          <w:r w:rsidRPr="0009364D">
            <w:rPr>
              <w:rFonts w:eastAsiaTheme="minorHAnsi"/>
              <w:b/>
              <w:noProof/>
              <w:sz w:val="26"/>
              <w:szCs w:val="26"/>
              <w:lang w:eastAsia="en-US"/>
            </w:rPr>
            <w:t>Стаття</w:t>
          </w:r>
          <w:r w:rsidR="00C6576D" w:rsidRPr="0009364D">
            <w:rPr>
              <w:rFonts w:eastAsiaTheme="minorHAnsi"/>
              <w:b/>
              <w:noProof/>
              <w:sz w:val="26"/>
              <w:szCs w:val="26"/>
              <w:lang w:eastAsia="en-US"/>
            </w:rPr>
            <w:t xml:space="preserve"> </w:t>
          </w:r>
          <w:r w:rsidRPr="0009364D">
            <w:rPr>
              <w:rFonts w:eastAsiaTheme="minorHAnsi"/>
              <w:b/>
              <w:noProof/>
              <w:sz w:val="26"/>
              <w:szCs w:val="26"/>
              <w:lang w:eastAsia="en-US"/>
            </w:rPr>
            <w:t>6</w:t>
          </w:r>
          <w:r w:rsidR="00861262">
            <w:rPr>
              <w:rFonts w:eastAsiaTheme="minorHAnsi"/>
              <w:b/>
              <w:noProof/>
              <w:sz w:val="26"/>
              <w:szCs w:val="26"/>
              <w:lang w:eastAsia="en-US"/>
            </w:rPr>
            <w:t>2</w:t>
          </w:r>
          <w:r w:rsidRPr="0009364D">
            <w:rPr>
              <w:rFonts w:eastAsiaTheme="minorHAnsi"/>
              <w:b/>
              <w:noProof/>
              <w:sz w:val="26"/>
              <w:szCs w:val="26"/>
              <w:lang w:eastAsia="en-US"/>
            </w:rPr>
            <w:t xml:space="preserve">. Інші пріоритети розвитку соціально-гуманітарної сфери життєдіяльності територіальної громади </w:t>
          </w:r>
          <w:r w:rsidRPr="0009364D">
            <w:rPr>
              <w:rFonts w:eastAsiaTheme="minorHAnsi"/>
              <w:bCs/>
              <w:noProof/>
              <w:sz w:val="26"/>
              <w:szCs w:val="26"/>
              <w:lang w:eastAsia="en-US"/>
            </w:rPr>
            <w:t>……………………………………</w:t>
          </w:r>
          <w:r w:rsidR="00C6576D" w:rsidRPr="0009364D">
            <w:rPr>
              <w:rFonts w:eastAsiaTheme="minorHAnsi"/>
              <w:bCs/>
              <w:noProof/>
              <w:sz w:val="26"/>
              <w:szCs w:val="26"/>
              <w:lang w:eastAsia="en-US"/>
            </w:rPr>
            <w:t xml:space="preserve">   </w:t>
          </w:r>
          <w:r w:rsidRPr="0009364D">
            <w:rPr>
              <w:rFonts w:eastAsiaTheme="minorHAnsi"/>
              <w:bCs/>
              <w:noProof/>
              <w:sz w:val="26"/>
              <w:szCs w:val="26"/>
              <w:lang w:eastAsia="en-US"/>
            </w:rPr>
            <w:t>…….3</w:t>
          </w:r>
          <w:r w:rsidR="00861262">
            <w:rPr>
              <w:rFonts w:eastAsiaTheme="minorHAnsi"/>
              <w:bCs/>
              <w:noProof/>
              <w:sz w:val="26"/>
              <w:szCs w:val="26"/>
              <w:lang w:eastAsia="en-US"/>
            </w:rPr>
            <w:t>7</w:t>
          </w:r>
        </w:p>
        <w:p w14:paraId="20DC9F89" w14:textId="09E61247" w:rsidR="004B2C1B" w:rsidRPr="0009364D" w:rsidRDefault="004B2C1B" w:rsidP="00C6576D">
          <w:pPr>
            <w:pStyle w:val="a3"/>
            <w:spacing w:before="120" w:beforeAutospacing="0" w:after="120" w:afterAutospacing="0"/>
            <w:rPr>
              <w:rFonts w:eastAsiaTheme="minorHAnsi"/>
              <w:bCs/>
              <w:noProof/>
              <w:sz w:val="26"/>
              <w:szCs w:val="26"/>
              <w:lang w:eastAsia="en-US"/>
            </w:rPr>
          </w:pPr>
          <w:r w:rsidRPr="0009364D">
            <w:rPr>
              <w:rFonts w:eastAsiaTheme="minorHAnsi"/>
              <w:b/>
              <w:noProof/>
              <w:sz w:val="26"/>
              <w:szCs w:val="26"/>
              <w:lang w:eastAsia="en-US"/>
            </w:rPr>
            <w:t>Стаття 6</w:t>
          </w:r>
          <w:r w:rsidR="00861262">
            <w:rPr>
              <w:rFonts w:eastAsiaTheme="minorHAnsi"/>
              <w:b/>
              <w:noProof/>
              <w:sz w:val="26"/>
              <w:szCs w:val="26"/>
              <w:lang w:eastAsia="en-US"/>
            </w:rPr>
            <w:t>3</w:t>
          </w:r>
          <w:r w:rsidRPr="0009364D">
            <w:rPr>
              <w:rFonts w:eastAsiaTheme="minorHAnsi"/>
              <w:b/>
              <w:noProof/>
              <w:sz w:val="26"/>
              <w:szCs w:val="26"/>
              <w:lang w:eastAsia="en-US"/>
            </w:rPr>
            <w:t xml:space="preserve">. Освітні та інформаційні програми </w:t>
          </w:r>
          <w:r w:rsidRPr="0009364D">
            <w:rPr>
              <w:rFonts w:eastAsiaTheme="minorHAnsi"/>
              <w:bCs/>
              <w:noProof/>
              <w:sz w:val="26"/>
              <w:szCs w:val="26"/>
              <w:lang w:eastAsia="en-US"/>
            </w:rPr>
            <w:t>……</w:t>
          </w:r>
          <w:r w:rsidR="00C6576D" w:rsidRPr="0009364D">
            <w:rPr>
              <w:rFonts w:eastAsiaTheme="minorHAnsi"/>
              <w:bCs/>
              <w:noProof/>
              <w:sz w:val="26"/>
              <w:szCs w:val="26"/>
              <w:lang w:eastAsia="en-US"/>
            </w:rPr>
            <w:t xml:space="preserve">           </w:t>
          </w:r>
          <w:r w:rsidRPr="0009364D">
            <w:rPr>
              <w:rFonts w:eastAsiaTheme="minorHAnsi"/>
              <w:bCs/>
              <w:noProof/>
              <w:sz w:val="26"/>
              <w:szCs w:val="26"/>
              <w:lang w:eastAsia="en-US"/>
            </w:rPr>
            <w:t>………………………….3</w:t>
          </w:r>
          <w:r w:rsidR="00861262">
            <w:rPr>
              <w:rFonts w:eastAsiaTheme="minorHAnsi"/>
              <w:bCs/>
              <w:noProof/>
              <w:sz w:val="26"/>
              <w:szCs w:val="26"/>
              <w:lang w:eastAsia="en-US"/>
            </w:rPr>
            <w:t>7</w:t>
          </w:r>
        </w:p>
        <w:p w14:paraId="6766F7F0" w14:textId="78DFC06F" w:rsidR="004B2C1B" w:rsidRPr="0009364D" w:rsidRDefault="004B2C1B" w:rsidP="004B2C1B">
          <w:pPr>
            <w:pStyle w:val="a3"/>
            <w:spacing w:before="120" w:beforeAutospacing="0" w:after="120" w:afterAutospacing="0"/>
            <w:rPr>
              <w:rFonts w:eastAsiaTheme="minorHAnsi"/>
              <w:bCs/>
              <w:noProof/>
              <w:sz w:val="26"/>
              <w:szCs w:val="26"/>
              <w:lang w:eastAsia="en-US"/>
            </w:rPr>
          </w:pPr>
          <w:r w:rsidRPr="0009364D">
            <w:rPr>
              <w:rFonts w:eastAsiaTheme="minorHAnsi"/>
              <w:b/>
              <w:noProof/>
              <w:sz w:val="26"/>
              <w:szCs w:val="26"/>
              <w:lang w:eastAsia="en-US"/>
            </w:rPr>
            <w:t>Стаття 6</w:t>
          </w:r>
          <w:r w:rsidR="00861262">
            <w:rPr>
              <w:rFonts w:eastAsiaTheme="minorHAnsi"/>
              <w:b/>
              <w:noProof/>
              <w:sz w:val="26"/>
              <w:szCs w:val="26"/>
              <w:lang w:eastAsia="en-US"/>
            </w:rPr>
            <w:t>4</w:t>
          </w:r>
          <w:r w:rsidRPr="0009364D">
            <w:rPr>
              <w:rFonts w:eastAsiaTheme="minorHAnsi"/>
              <w:b/>
              <w:noProof/>
              <w:sz w:val="26"/>
              <w:szCs w:val="26"/>
              <w:lang w:eastAsia="en-US"/>
            </w:rPr>
            <w:t>. Розвиток економічної сфери життєдіяльності територіальної громади</w:t>
          </w:r>
          <w:r w:rsidR="00C6576D" w:rsidRPr="0009364D">
            <w:rPr>
              <w:rFonts w:eastAsiaTheme="minorHAnsi"/>
              <w:b/>
              <w:noProof/>
              <w:sz w:val="26"/>
              <w:szCs w:val="26"/>
              <w:lang w:eastAsia="en-US"/>
            </w:rPr>
            <w:t>…………………………………………………………………………………...</w:t>
          </w:r>
          <w:r w:rsidRPr="0009364D">
            <w:rPr>
              <w:rFonts w:eastAsiaTheme="minorHAnsi"/>
              <w:bCs/>
              <w:noProof/>
              <w:sz w:val="26"/>
              <w:szCs w:val="26"/>
              <w:lang w:eastAsia="en-US"/>
            </w:rPr>
            <w:t>.3</w:t>
          </w:r>
          <w:r w:rsidR="00861262">
            <w:rPr>
              <w:rFonts w:eastAsiaTheme="minorHAnsi"/>
              <w:bCs/>
              <w:noProof/>
              <w:sz w:val="26"/>
              <w:szCs w:val="26"/>
              <w:lang w:eastAsia="en-US"/>
            </w:rPr>
            <w:t>7</w:t>
          </w:r>
        </w:p>
        <w:p w14:paraId="3E743BDE" w14:textId="77777777" w:rsidR="004B2C1B" w:rsidRPr="0009364D" w:rsidRDefault="004B2C1B" w:rsidP="004B2C1B">
          <w:pPr>
            <w:pStyle w:val="a3"/>
            <w:spacing w:before="120" w:beforeAutospacing="0" w:after="120" w:afterAutospacing="0"/>
            <w:rPr>
              <w:rFonts w:eastAsiaTheme="minorHAnsi"/>
              <w:bCs/>
              <w:noProof/>
              <w:sz w:val="26"/>
              <w:szCs w:val="26"/>
              <w:lang w:eastAsia="en-US"/>
            </w:rPr>
          </w:pPr>
        </w:p>
        <w:p w14:paraId="6543C68F" w14:textId="1C7F3491" w:rsidR="004B2C1B" w:rsidRPr="0009364D" w:rsidRDefault="004B2C1B" w:rsidP="006130A2">
          <w:pPr>
            <w:pStyle w:val="14"/>
            <w:rPr>
              <w:rFonts w:eastAsiaTheme="minorEastAsia"/>
              <w:noProof/>
              <w:kern w:val="2"/>
              <w:lang w:eastAsia="uk-UA"/>
              <w14:ligatures w14:val="standardContextual"/>
            </w:rPr>
          </w:pPr>
          <w:hyperlink w:anchor="_Toc200295986" w:history="1">
            <w:r w:rsidRPr="0009364D">
              <w:rPr>
                <w:rStyle w:val="a7"/>
                <w:noProof/>
                <w:color w:val="auto"/>
              </w:rPr>
              <w:t>Положення про загальні збори (конференцію) жителів</w:t>
            </w:r>
            <w:r w:rsidR="00FB4630">
              <w:rPr>
                <w:rStyle w:val="a7"/>
                <w:b w:val="0"/>
                <w:noProof/>
                <w:color w:val="auto"/>
              </w:rPr>
              <w:t>…………………………….</w:t>
            </w:r>
            <w:r w:rsidRPr="0009364D">
              <w:rPr>
                <w:noProof/>
                <w:webHidden/>
              </w:rPr>
              <w:fldChar w:fldCharType="begin"/>
            </w:r>
            <w:r w:rsidRPr="0009364D">
              <w:rPr>
                <w:noProof/>
                <w:webHidden/>
              </w:rPr>
              <w:instrText xml:space="preserve"> PAGEREF _Toc200295986 \h </w:instrText>
            </w:r>
            <w:r w:rsidRPr="0009364D">
              <w:rPr>
                <w:noProof/>
                <w:webHidden/>
              </w:rPr>
            </w:r>
            <w:r w:rsidRPr="0009364D">
              <w:rPr>
                <w:noProof/>
                <w:webHidden/>
              </w:rPr>
              <w:fldChar w:fldCharType="separate"/>
            </w:r>
            <w:r w:rsidRPr="0009364D">
              <w:rPr>
                <w:noProof/>
                <w:webHidden/>
              </w:rPr>
              <w:t>3</w:t>
            </w:r>
            <w:r w:rsidR="00FB4630">
              <w:rPr>
                <w:noProof/>
                <w:webHidden/>
              </w:rPr>
              <w:t>9</w:t>
            </w:r>
            <w:r w:rsidRPr="0009364D">
              <w:rPr>
                <w:noProof/>
                <w:webHidden/>
              </w:rPr>
              <w:fldChar w:fldCharType="end"/>
            </w:r>
          </w:hyperlink>
        </w:p>
        <w:p w14:paraId="74254AC4" w14:textId="5DB73EF8" w:rsidR="004B2C1B" w:rsidRPr="0009364D" w:rsidRDefault="004B2C1B" w:rsidP="006130A2">
          <w:pPr>
            <w:pStyle w:val="14"/>
            <w:rPr>
              <w:rFonts w:eastAsiaTheme="minorEastAsia"/>
              <w:noProof/>
              <w:kern w:val="2"/>
              <w:lang w:eastAsia="uk-UA"/>
              <w14:ligatures w14:val="standardContextual"/>
            </w:rPr>
          </w:pPr>
          <w:hyperlink w:anchor="_Toc200295987" w:history="1">
            <w:r w:rsidRPr="0009364D">
              <w:rPr>
                <w:rStyle w:val="a7"/>
                <w:noProof/>
                <w:color w:val="auto"/>
              </w:rPr>
              <w:t>Положення про місцеві ініціативи</w:t>
            </w:r>
            <w:r w:rsidRPr="0009364D">
              <w:rPr>
                <w:noProof/>
                <w:webHidden/>
              </w:rPr>
              <w:tab/>
            </w:r>
          </w:hyperlink>
          <w:r w:rsidR="00FB4630" w:rsidRPr="00FB4630">
            <w:t>52</w:t>
          </w:r>
        </w:p>
        <w:p w14:paraId="55B233D8" w14:textId="0A816FD5" w:rsidR="004B2C1B" w:rsidRPr="0009364D" w:rsidRDefault="004B2C1B" w:rsidP="006130A2">
          <w:pPr>
            <w:pStyle w:val="14"/>
          </w:pPr>
          <w:hyperlink w:anchor="_Toc200295988" w:history="1">
            <w:r w:rsidRPr="0009364D">
              <w:rPr>
                <w:rStyle w:val="a7"/>
                <w:noProof/>
                <w:color w:val="auto"/>
              </w:rPr>
              <w:t>Положення про громадські слухання</w:t>
            </w:r>
            <w:r w:rsidRPr="0009364D">
              <w:rPr>
                <w:noProof/>
                <w:webHidden/>
              </w:rPr>
              <w:tab/>
            </w:r>
            <w:r w:rsidRPr="0009364D">
              <w:rPr>
                <w:noProof/>
                <w:webHidden/>
              </w:rPr>
              <w:fldChar w:fldCharType="begin"/>
            </w:r>
            <w:r w:rsidRPr="0009364D">
              <w:rPr>
                <w:noProof/>
                <w:webHidden/>
              </w:rPr>
              <w:instrText xml:space="preserve"> PAGEREF _Toc200295988 \h </w:instrText>
            </w:r>
            <w:r w:rsidRPr="0009364D">
              <w:rPr>
                <w:noProof/>
                <w:webHidden/>
              </w:rPr>
            </w:r>
            <w:r w:rsidRPr="0009364D">
              <w:rPr>
                <w:noProof/>
                <w:webHidden/>
              </w:rPr>
              <w:fldChar w:fldCharType="separate"/>
            </w:r>
            <w:r w:rsidRPr="0009364D">
              <w:rPr>
                <w:noProof/>
                <w:webHidden/>
              </w:rPr>
              <w:t>5</w:t>
            </w:r>
            <w:r w:rsidR="00FB4630">
              <w:rPr>
                <w:noProof/>
                <w:webHidden/>
              </w:rPr>
              <w:t>6</w:t>
            </w:r>
            <w:r w:rsidRPr="0009364D">
              <w:rPr>
                <w:noProof/>
                <w:webHidden/>
              </w:rPr>
              <w:fldChar w:fldCharType="end"/>
            </w:r>
          </w:hyperlink>
        </w:p>
        <w:p w14:paraId="5E6D4733" w14:textId="78E206DF" w:rsidR="0009364D" w:rsidRPr="00861262" w:rsidRDefault="0009364D" w:rsidP="0009364D">
          <w:pPr>
            <w:rPr>
              <w:rFonts w:ascii="Times New Roman" w:hAnsi="Times New Roman" w:cs="Times New Roman"/>
              <w:b/>
              <w:bCs/>
              <w:sz w:val="26"/>
              <w:szCs w:val="26"/>
            </w:rPr>
          </w:pPr>
          <w:r w:rsidRPr="0009364D">
            <w:rPr>
              <w:rFonts w:ascii="Times New Roman" w:hAnsi="Times New Roman" w:cs="Times New Roman"/>
              <w:b/>
              <w:bCs/>
              <w:sz w:val="26"/>
              <w:szCs w:val="26"/>
            </w:rPr>
            <w:t xml:space="preserve">Положення про електронні петиції </w:t>
          </w:r>
          <w:r w:rsidRPr="0009364D">
            <w:rPr>
              <w:rFonts w:ascii="Times New Roman" w:hAnsi="Times New Roman" w:cs="Times New Roman"/>
              <w:sz w:val="26"/>
              <w:szCs w:val="26"/>
            </w:rPr>
            <w:t>……………………………………………    …...</w:t>
          </w:r>
          <w:r w:rsidRPr="00861262">
            <w:rPr>
              <w:rFonts w:ascii="Times New Roman" w:hAnsi="Times New Roman" w:cs="Times New Roman"/>
              <w:b/>
              <w:bCs/>
              <w:sz w:val="26"/>
              <w:szCs w:val="26"/>
            </w:rPr>
            <w:t>61</w:t>
          </w:r>
        </w:p>
        <w:p w14:paraId="307BBC03" w14:textId="78F19248" w:rsidR="004B2C1B" w:rsidRPr="0009364D" w:rsidRDefault="004B2C1B" w:rsidP="006130A2">
          <w:pPr>
            <w:pStyle w:val="14"/>
            <w:rPr>
              <w:rFonts w:eastAsiaTheme="minorEastAsia"/>
              <w:noProof/>
              <w:kern w:val="2"/>
              <w:lang w:eastAsia="uk-UA"/>
              <w14:ligatures w14:val="standardContextual"/>
            </w:rPr>
          </w:pPr>
          <w:hyperlink w:anchor="_Toc200295989" w:history="1">
            <w:r w:rsidRPr="0009364D">
              <w:rPr>
                <w:rStyle w:val="a7"/>
                <w:noProof/>
                <w:color w:val="auto"/>
              </w:rPr>
              <w:t>Положення про консультації з громадськістю</w:t>
            </w:r>
            <w:r w:rsidRPr="0009364D">
              <w:rPr>
                <w:noProof/>
                <w:webHidden/>
              </w:rPr>
              <w:tab/>
            </w:r>
          </w:hyperlink>
          <w:r w:rsidR="00FB4630" w:rsidRPr="00FB4630">
            <w:t>71</w:t>
          </w:r>
        </w:p>
        <w:p w14:paraId="15E89110" w14:textId="247A8F94" w:rsidR="004B2C1B" w:rsidRPr="0009364D" w:rsidRDefault="004B2C1B" w:rsidP="006130A2">
          <w:pPr>
            <w:pStyle w:val="14"/>
            <w:rPr>
              <w:rFonts w:eastAsiaTheme="minorEastAsia"/>
              <w:noProof/>
              <w:kern w:val="2"/>
              <w:lang w:eastAsia="uk-UA"/>
              <w14:ligatures w14:val="standardContextual"/>
            </w:rPr>
          </w:pPr>
          <w:hyperlink w:anchor="_Toc200295990" w:history="1">
            <w:r w:rsidRPr="0009364D">
              <w:rPr>
                <w:rStyle w:val="a7"/>
                <w:noProof/>
                <w:color w:val="auto"/>
              </w:rPr>
              <w:t>Положення про громадське оцінювання діяльності органів та посадових осіб місцевого самоврядування</w:t>
            </w:r>
            <w:r w:rsidR="00FB4630">
              <w:rPr>
                <w:noProof/>
                <w:webHidden/>
              </w:rPr>
              <w:t xml:space="preserve">   ……………………………………………………          77      </w:t>
            </w:r>
          </w:hyperlink>
        </w:p>
        <w:p w14:paraId="59672DF6" w14:textId="77777777" w:rsidR="004B2C1B" w:rsidRPr="0009364D" w:rsidRDefault="00E46C23" w:rsidP="004B2C1B">
          <w:pPr>
            <w:shd w:val="clear" w:color="auto" w:fill="FFFFFF"/>
            <w:spacing w:after="360" w:line="360" w:lineRule="atLeast"/>
            <w:textAlignment w:val="baseline"/>
            <w:rPr>
              <w:rFonts w:ascii="Times New Roman" w:hAnsi="Times New Roman" w:cs="Times New Roman"/>
              <w:b/>
              <w:bCs/>
              <w:sz w:val="26"/>
              <w:szCs w:val="26"/>
            </w:rPr>
          </w:pPr>
          <w:r w:rsidRPr="0009364D">
            <w:rPr>
              <w:rFonts w:ascii="Times New Roman" w:hAnsi="Times New Roman" w:cs="Times New Roman"/>
              <w:bCs/>
              <w:sz w:val="26"/>
              <w:szCs w:val="26"/>
            </w:rPr>
            <w:fldChar w:fldCharType="end"/>
          </w:r>
        </w:p>
      </w:sdtContent>
    </w:sdt>
    <w:bookmarkStart w:id="0" w:name="_Toc193181191" w:displacedByCustomXml="prev"/>
    <w:bookmarkStart w:id="1" w:name="_Toc200295945" w:displacedByCustomXml="prev"/>
    <w:p w14:paraId="20204BA9" w14:textId="77777777" w:rsidR="0009364D" w:rsidRPr="0009364D" w:rsidRDefault="0009364D" w:rsidP="004B2C1B">
      <w:pPr>
        <w:shd w:val="clear" w:color="auto" w:fill="FFFFFF"/>
        <w:spacing w:after="360" w:line="360" w:lineRule="atLeast"/>
        <w:textAlignment w:val="baseline"/>
        <w:rPr>
          <w:rFonts w:ascii="Times New Roman" w:eastAsiaTheme="majorEastAsia" w:hAnsi="Times New Roman" w:cs="Times New Roman"/>
          <w:b/>
          <w:sz w:val="26"/>
          <w:szCs w:val="26"/>
        </w:rPr>
      </w:pPr>
    </w:p>
    <w:p w14:paraId="157C059F" w14:textId="77777777" w:rsidR="0009364D" w:rsidRPr="0009364D" w:rsidRDefault="0009364D" w:rsidP="004B2C1B">
      <w:pPr>
        <w:shd w:val="clear" w:color="auto" w:fill="FFFFFF"/>
        <w:spacing w:after="360" w:line="360" w:lineRule="atLeast"/>
        <w:textAlignment w:val="baseline"/>
        <w:rPr>
          <w:rFonts w:ascii="Times New Roman" w:eastAsiaTheme="majorEastAsia" w:hAnsi="Times New Roman" w:cs="Times New Roman"/>
          <w:b/>
          <w:sz w:val="26"/>
          <w:szCs w:val="26"/>
        </w:rPr>
      </w:pPr>
      <w:r w:rsidRPr="0009364D">
        <w:rPr>
          <w:rFonts w:ascii="Times New Roman" w:eastAsiaTheme="majorEastAsia" w:hAnsi="Times New Roman" w:cs="Times New Roman"/>
          <w:b/>
          <w:sz w:val="26"/>
          <w:szCs w:val="26"/>
        </w:rPr>
        <w:t xml:space="preserve">  </w:t>
      </w:r>
    </w:p>
    <w:p w14:paraId="0F756B4E" w14:textId="77777777" w:rsidR="0009364D" w:rsidRPr="0009364D" w:rsidRDefault="0009364D" w:rsidP="004B2C1B">
      <w:pPr>
        <w:shd w:val="clear" w:color="auto" w:fill="FFFFFF"/>
        <w:spacing w:after="360" w:line="360" w:lineRule="atLeast"/>
        <w:textAlignment w:val="baseline"/>
        <w:rPr>
          <w:rFonts w:ascii="Times New Roman" w:eastAsiaTheme="majorEastAsia" w:hAnsi="Times New Roman" w:cs="Times New Roman"/>
          <w:b/>
          <w:sz w:val="26"/>
          <w:szCs w:val="26"/>
        </w:rPr>
      </w:pPr>
    </w:p>
    <w:p w14:paraId="3BAD42EE" w14:textId="77777777" w:rsidR="0009364D" w:rsidRPr="0009364D" w:rsidRDefault="0009364D" w:rsidP="004B2C1B">
      <w:pPr>
        <w:shd w:val="clear" w:color="auto" w:fill="FFFFFF"/>
        <w:spacing w:after="360" w:line="360" w:lineRule="atLeast"/>
        <w:textAlignment w:val="baseline"/>
        <w:rPr>
          <w:rFonts w:ascii="Times New Roman" w:eastAsiaTheme="majorEastAsia" w:hAnsi="Times New Roman" w:cs="Times New Roman"/>
          <w:b/>
          <w:sz w:val="26"/>
          <w:szCs w:val="26"/>
        </w:rPr>
      </w:pPr>
    </w:p>
    <w:p w14:paraId="32C83980" w14:textId="77777777" w:rsidR="0009364D" w:rsidRPr="0009364D" w:rsidRDefault="0009364D" w:rsidP="004B2C1B">
      <w:pPr>
        <w:shd w:val="clear" w:color="auto" w:fill="FFFFFF"/>
        <w:spacing w:after="360" w:line="360" w:lineRule="atLeast"/>
        <w:textAlignment w:val="baseline"/>
        <w:rPr>
          <w:rFonts w:ascii="Times New Roman" w:eastAsiaTheme="majorEastAsia" w:hAnsi="Times New Roman" w:cs="Times New Roman"/>
          <w:b/>
          <w:sz w:val="26"/>
          <w:szCs w:val="26"/>
        </w:rPr>
      </w:pPr>
    </w:p>
    <w:p w14:paraId="6ABBA361" w14:textId="77777777" w:rsidR="0009364D" w:rsidRPr="0009364D" w:rsidRDefault="0009364D" w:rsidP="004B2C1B">
      <w:pPr>
        <w:shd w:val="clear" w:color="auto" w:fill="FFFFFF"/>
        <w:spacing w:after="360" w:line="360" w:lineRule="atLeast"/>
        <w:textAlignment w:val="baseline"/>
        <w:rPr>
          <w:rFonts w:ascii="Times New Roman" w:eastAsiaTheme="majorEastAsia" w:hAnsi="Times New Roman" w:cs="Times New Roman"/>
          <w:b/>
          <w:sz w:val="26"/>
          <w:szCs w:val="26"/>
        </w:rPr>
      </w:pPr>
    </w:p>
    <w:p w14:paraId="77B4D38B" w14:textId="77777777" w:rsidR="0009364D" w:rsidRPr="0009364D" w:rsidRDefault="0009364D" w:rsidP="004B2C1B">
      <w:pPr>
        <w:shd w:val="clear" w:color="auto" w:fill="FFFFFF"/>
        <w:spacing w:after="360" w:line="360" w:lineRule="atLeast"/>
        <w:textAlignment w:val="baseline"/>
        <w:rPr>
          <w:rFonts w:ascii="Times New Roman" w:eastAsiaTheme="majorEastAsia" w:hAnsi="Times New Roman" w:cs="Times New Roman"/>
          <w:b/>
          <w:sz w:val="26"/>
          <w:szCs w:val="26"/>
        </w:rPr>
      </w:pPr>
    </w:p>
    <w:p w14:paraId="66D8261E" w14:textId="77777777" w:rsidR="0009364D" w:rsidRPr="0009364D" w:rsidRDefault="0009364D" w:rsidP="004B2C1B">
      <w:pPr>
        <w:shd w:val="clear" w:color="auto" w:fill="FFFFFF"/>
        <w:spacing w:after="360" w:line="360" w:lineRule="atLeast"/>
        <w:textAlignment w:val="baseline"/>
        <w:rPr>
          <w:rFonts w:ascii="Times New Roman" w:eastAsiaTheme="majorEastAsia" w:hAnsi="Times New Roman" w:cs="Times New Roman"/>
          <w:b/>
          <w:sz w:val="26"/>
          <w:szCs w:val="26"/>
        </w:rPr>
      </w:pPr>
    </w:p>
    <w:p w14:paraId="62F04327" w14:textId="77777777" w:rsidR="0009364D" w:rsidRDefault="0009364D" w:rsidP="004B2C1B">
      <w:pPr>
        <w:shd w:val="clear" w:color="auto" w:fill="FFFFFF"/>
        <w:spacing w:after="360" w:line="360" w:lineRule="atLeast"/>
        <w:textAlignment w:val="baseline"/>
        <w:rPr>
          <w:rFonts w:ascii="Times New Roman" w:eastAsiaTheme="majorEastAsia" w:hAnsi="Times New Roman" w:cs="Times New Roman"/>
          <w:b/>
          <w:sz w:val="26"/>
          <w:szCs w:val="26"/>
        </w:rPr>
      </w:pPr>
    </w:p>
    <w:p w14:paraId="27948824" w14:textId="77777777" w:rsidR="005C1EC1" w:rsidRDefault="005C1EC1" w:rsidP="004B2C1B">
      <w:pPr>
        <w:shd w:val="clear" w:color="auto" w:fill="FFFFFF"/>
        <w:spacing w:after="360" w:line="360" w:lineRule="atLeast"/>
        <w:textAlignment w:val="baseline"/>
        <w:rPr>
          <w:rFonts w:ascii="Times New Roman" w:eastAsiaTheme="majorEastAsia" w:hAnsi="Times New Roman" w:cs="Times New Roman"/>
          <w:b/>
          <w:sz w:val="26"/>
          <w:szCs w:val="26"/>
        </w:rPr>
      </w:pPr>
    </w:p>
    <w:p w14:paraId="56CF7C4A" w14:textId="77777777" w:rsidR="005C1EC1" w:rsidRDefault="005C1EC1" w:rsidP="004B2C1B">
      <w:pPr>
        <w:shd w:val="clear" w:color="auto" w:fill="FFFFFF"/>
        <w:spacing w:after="360" w:line="360" w:lineRule="atLeast"/>
        <w:textAlignment w:val="baseline"/>
        <w:rPr>
          <w:rFonts w:ascii="Times New Roman" w:eastAsiaTheme="majorEastAsia" w:hAnsi="Times New Roman" w:cs="Times New Roman"/>
          <w:b/>
          <w:sz w:val="26"/>
          <w:szCs w:val="26"/>
        </w:rPr>
      </w:pPr>
    </w:p>
    <w:p w14:paraId="5B81DBCB" w14:textId="77777777" w:rsidR="005C1EC1" w:rsidRDefault="005C1EC1" w:rsidP="004B2C1B">
      <w:pPr>
        <w:shd w:val="clear" w:color="auto" w:fill="FFFFFF"/>
        <w:spacing w:after="360" w:line="360" w:lineRule="atLeast"/>
        <w:textAlignment w:val="baseline"/>
        <w:rPr>
          <w:rFonts w:ascii="Times New Roman" w:eastAsiaTheme="majorEastAsia" w:hAnsi="Times New Roman" w:cs="Times New Roman"/>
          <w:b/>
          <w:sz w:val="26"/>
          <w:szCs w:val="26"/>
        </w:rPr>
      </w:pPr>
    </w:p>
    <w:p w14:paraId="0324CB83" w14:textId="77777777" w:rsidR="005C1EC1" w:rsidRDefault="005C1EC1" w:rsidP="004B2C1B">
      <w:pPr>
        <w:shd w:val="clear" w:color="auto" w:fill="FFFFFF"/>
        <w:spacing w:after="360" w:line="360" w:lineRule="atLeast"/>
        <w:textAlignment w:val="baseline"/>
        <w:rPr>
          <w:rFonts w:ascii="Times New Roman" w:eastAsiaTheme="majorEastAsia" w:hAnsi="Times New Roman" w:cs="Times New Roman"/>
          <w:b/>
          <w:sz w:val="26"/>
          <w:szCs w:val="26"/>
        </w:rPr>
      </w:pPr>
    </w:p>
    <w:p w14:paraId="59E0D9D5" w14:textId="77777777" w:rsidR="005C1EC1" w:rsidRDefault="005C1EC1" w:rsidP="004B2C1B">
      <w:pPr>
        <w:shd w:val="clear" w:color="auto" w:fill="FFFFFF"/>
        <w:spacing w:after="360" w:line="360" w:lineRule="atLeast"/>
        <w:textAlignment w:val="baseline"/>
        <w:rPr>
          <w:rFonts w:ascii="Times New Roman" w:eastAsiaTheme="majorEastAsia" w:hAnsi="Times New Roman" w:cs="Times New Roman"/>
          <w:b/>
          <w:sz w:val="26"/>
          <w:szCs w:val="26"/>
        </w:rPr>
      </w:pPr>
    </w:p>
    <w:p w14:paraId="4A12D3F3" w14:textId="77777777" w:rsidR="006130A2" w:rsidRPr="0009364D" w:rsidRDefault="006130A2" w:rsidP="004B2C1B">
      <w:pPr>
        <w:shd w:val="clear" w:color="auto" w:fill="FFFFFF"/>
        <w:spacing w:after="360" w:line="360" w:lineRule="atLeast"/>
        <w:textAlignment w:val="baseline"/>
        <w:rPr>
          <w:rFonts w:ascii="Times New Roman" w:eastAsiaTheme="majorEastAsia" w:hAnsi="Times New Roman" w:cs="Times New Roman"/>
          <w:b/>
          <w:sz w:val="26"/>
          <w:szCs w:val="26"/>
        </w:rPr>
      </w:pPr>
    </w:p>
    <w:p w14:paraId="7981E99C" w14:textId="276330AA" w:rsidR="00470085" w:rsidRPr="0009364D" w:rsidRDefault="0009364D" w:rsidP="004B2C1B">
      <w:pPr>
        <w:shd w:val="clear" w:color="auto" w:fill="FFFFFF"/>
        <w:spacing w:after="360" w:line="360" w:lineRule="atLeast"/>
        <w:textAlignment w:val="baseline"/>
        <w:rPr>
          <w:rFonts w:ascii="Times New Roman" w:eastAsia="Times New Roman" w:hAnsi="Times New Roman" w:cs="Times New Roman"/>
          <w:sz w:val="26"/>
          <w:szCs w:val="26"/>
          <w:lang w:eastAsia="uk-UA"/>
        </w:rPr>
      </w:pPr>
      <w:r w:rsidRPr="0009364D">
        <w:rPr>
          <w:rFonts w:ascii="Times New Roman" w:eastAsiaTheme="majorEastAsia" w:hAnsi="Times New Roman" w:cs="Times New Roman"/>
          <w:b/>
          <w:sz w:val="26"/>
          <w:szCs w:val="26"/>
        </w:rPr>
        <w:lastRenderedPageBreak/>
        <w:t xml:space="preserve">        </w:t>
      </w:r>
      <w:r>
        <w:rPr>
          <w:rFonts w:ascii="Times New Roman" w:eastAsiaTheme="majorEastAsia" w:hAnsi="Times New Roman" w:cs="Times New Roman"/>
          <w:b/>
          <w:sz w:val="26"/>
          <w:szCs w:val="26"/>
        </w:rPr>
        <w:t xml:space="preserve"> </w:t>
      </w:r>
      <w:r w:rsidR="00470085" w:rsidRPr="0009364D">
        <w:rPr>
          <w:rFonts w:ascii="Times New Roman" w:eastAsiaTheme="majorEastAsia" w:hAnsi="Times New Roman" w:cs="Times New Roman"/>
          <w:b/>
          <w:sz w:val="26"/>
          <w:szCs w:val="26"/>
        </w:rPr>
        <w:t>ПРЕАМБУЛА</w:t>
      </w:r>
      <w:bookmarkEnd w:id="1"/>
      <w:bookmarkEnd w:id="0"/>
    </w:p>
    <w:p w14:paraId="07EC0581" w14:textId="3205E65C" w:rsidR="00470085" w:rsidRPr="0009364D" w:rsidRDefault="0009364D" w:rsidP="00470085">
      <w:pPr>
        <w:autoSpaceDE w:val="0"/>
        <w:autoSpaceDN w:val="0"/>
        <w:adjustRightInd w:val="0"/>
        <w:spacing w:after="0" w:line="240" w:lineRule="auto"/>
        <w:rPr>
          <w:rFonts w:ascii="Times New Roman" w:hAnsi="Times New Roman" w:cs="Times New Roman"/>
          <w:sz w:val="26"/>
          <w:szCs w:val="26"/>
        </w:rPr>
      </w:pPr>
      <w:r w:rsidRPr="0009364D">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spellStart"/>
      <w:r w:rsidR="00470085" w:rsidRPr="0009364D">
        <w:rPr>
          <w:rFonts w:ascii="Times New Roman" w:hAnsi="Times New Roman" w:cs="Times New Roman"/>
          <w:sz w:val="26"/>
          <w:szCs w:val="26"/>
        </w:rPr>
        <w:t>Бериславська</w:t>
      </w:r>
      <w:proofErr w:type="spellEnd"/>
      <w:r w:rsidR="00470085" w:rsidRPr="0009364D">
        <w:rPr>
          <w:rFonts w:ascii="Times New Roman" w:hAnsi="Times New Roman" w:cs="Times New Roman"/>
          <w:sz w:val="26"/>
          <w:szCs w:val="26"/>
        </w:rPr>
        <w:t xml:space="preserve"> міська рада </w:t>
      </w:r>
      <w:proofErr w:type="spellStart"/>
      <w:r w:rsidR="00470085" w:rsidRPr="0009364D">
        <w:rPr>
          <w:rFonts w:ascii="Times New Roman" w:hAnsi="Times New Roman" w:cs="Times New Roman"/>
          <w:sz w:val="26"/>
          <w:szCs w:val="26"/>
        </w:rPr>
        <w:t>Бериславського</w:t>
      </w:r>
      <w:proofErr w:type="spellEnd"/>
      <w:r w:rsidR="00470085" w:rsidRPr="0009364D">
        <w:rPr>
          <w:rFonts w:ascii="Times New Roman" w:hAnsi="Times New Roman" w:cs="Times New Roman"/>
          <w:sz w:val="26"/>
          <w:szCs w:val="26"/>
        </w:rPr>
        <w:t xml:space="preserve"> району Херсонської області як повноважний представник </w:t>
      </w:r>
      <w:proofErr w:type="spellStart"/>
      <w:r w:rsidR="00470085" w:rsidRPr="0009364D">
        <w:rPr>
          <w:rFonts w:ascii="Times New Roman" w:hAnsi="Times New Roman" w:cs="Times New Roman"/>
          <w:sz w:val="26"/>
          <w:szCs w:val="26"/>
        </w:rPr>
        <w:t>Бериславської</w:t>
      </w:r>
      <w:proofErr w:type="spellEnd"/>
      <w:r w:rsidR="00470085" w:rsidRPr="0009364D">
        <w:rPr>
          <w:rFonts w:ascii="Times New Roman" w:hAnsi="Times New Roman" w:cs="Times New Roman"/>
          <w:sz w:val="26"/>
          <w:szCs w:val="26"/>
        </w:rPr>
        <w:t xml:space="preserve"> територіальної громади, до якої входять населені пункти: </w:t>
      </w:r>
      <w:bookmarkStart w:id="2" w:name="_Hlk193376844"/>
      <w:proofErr w:type="spellStart"/>
      <w:r w:rsidR="00470085" w:rsidRPr="0009364D">
        <w:rPr>
          <w:rFonts w:ascii="Times New Roman" w:hAnsi="Times New Roman" w:cs="Times New Roman"/>
          <w:sz w:val="26"/>
          <w:szCs w:val="26"/>
        </w:rPr>
        <w:t>м.Берислав</w:t>
      </w:r>
      <w:proofErr w:type="spellEnd"/>
      <w:r w:rsidR="00470085" w:rsidRPr="0009364D">
        <w:rPr>
          <w:rFonts w:ascii="Times New Roman" w:hAnsi="Times New Roman" w:cs="Times New Roman"/>
          <w:sz w:val="26"/>
          <w:szCs w:val="26"/>
        </w:rPr>
        <w:t xml:space="preserve">, </w:t>
      </w:r>
      <w:proofErr w:type="spellStart"/>
      <w:r w:rsidR="00470085" w:rsidRPr="0009364D">
        <w:rPr>
          <w:rFonts w:ascii="Times New Roman" w:hAnsi="Times New Roman" w:cs="Times New Roman"/>
          <w:sz w:val="26"/>
          <w:szCs w:val="26"/>
        </w:rPr>
        <w:t>с.Новоберислав</w:t>
      </w:r>
      <w:proofErr w:type="spellEnd"/>
      <w:r w:rsidR="00470085" w:rsidRPr="0009364D">
        <w:rPr>
          <w:rFonts w:ascii="Times New Roman" w:hAnsi="Times New Roman" w:cs="Times New Roman"/>
          <w:sz w:val="26"/>
          <w:szCs w:val="26"/>
        </w:rPr>
        <w:t xml:space="preserve">, </w:t>
      </w:r>
      <w:proofErr w:type="spellStart"/>
      <w:r w:rsidR="00470085" w:rsidRPr="0009364D">
        <w:rPr>
          <w:rFonts w:ascii="Times New Roman" w:hAnsi="Times New Roman" w:cs="Times New Roman"/>
          <w:sz w:val="26"/>
          <w:szCs w:val="26"/>
        </w:rPr>
        <w:t>с.Зміївка</w:t>
      </w:r>
      <w:proofErr w:type="spellEnd"/>
      <w:r w:rsidR="00470085" w:rsidRPr="0009364D">
        <w:rPr>
          <w:rFonts w:ascii="Times New Roman" w:hAnsi="Times New Roman" w:cs="Times New Roman"/>
          <w:sz w:val="26"/>
          <w:szCs w:val="26"/>
        </w:rPr>
        <w:t xml:space="preserve">, </w:t>
      </w:r>
      <w:proofErr w:type="spellStart"/>
      <w:r w:rsidR="00470085" w:rsidRPr="0009364D">
        <w:rPr>
          <w:rFonts w:ascii="Times New Roman" w:hAnsi="Times New Roman" w:cs="Times New Roman"/>
          <w:sz w:val="26"/>
          <w:szCs w:val="26"/>
        </w:rPr>
        <w:t>с.Томарине</w:t>
      </w:r>
      <w:proofErr w:type="spellEnd"/>
      <w:r w:rsidR="00470085" w:rsidRPr="0009364D">
        <w:rPr>
          <w:rFonts w:ascii="Times New Roman" w:hAnsi="Times New Roman" w:cs="Times New Roman"/>
          <w:sz w:val="26"/>
          <w:szCs w:val="26"/>
        </w:rPr>
        <w:t xml:space="preserve">, </w:t>
      </w:r>
      <w:proofErr w:type="spellStart"/>
      <w:r w:rsidR="00470085" w:rsidRPr="0009364D">
        <w:rPr>
          <w:rFonts w:ascii="Times New Roman" w:hAnsi="Times New Roman" w:cs="Times New Roman"/>
          <w:sz w:val="26"/>
          <w:szCs w:val="26"/>
        </w:rPr>
        <w:t>с.Урожайне</w:t>
      </w:r>
      <w:proofErr w:type="spellEnd"/>
      <w:r w:rsidR="00470085" w:rsidRPr="0009364D">
        <w:rPr>
          <w:rFonts w:ascii="Times New Roman" w:hAnsi="Times New Roman" w:cs="Times New Roman"/>
          <w:sz w:val="26"/>
          <w:szCs w:val="26"/>
        </w:rPr>
        <w:t xml:space="preserve">, </w:t>
      </w:r>
      <w:proofErr w:type="spellStart"/>
      <w:r w:rsidR="00470085" w:rsidRPr="0009364D">
        <w:rPr>
          <w:rFonts w:ascii="Times New Roman" w:hAnsi="Times New Roman" w:cs="Times New Roman"/>
          <w:sz w:val="26"/>
          <w:szCs w:val="26"/>
        </w:rPr>
        <w:t>с.Раківка</w:t>
      </w:r>
      <w:proofErr w:type="spellEnd"/>
      <w:r w:rsidR="00470085" w:rsidRPr="0009364D">
        <w:rPr>
          <w:rFonts w:ascii="Times New Roman" w:hAnsi="Times New Roman" w:cs="Times New Roman"/>
          <w:sz w:val="26"/>
          <w:szCs w:val="26"/>
        </w:rPr>
        <w:t xml:space="preserve">, </w:t>
      </w:r>
      <w:proofErr w:type="spellStart"/>
      <w:r w:rsidR="00470085" w:rsidRPr="0009364D">
        <w:rPr>
          <w:rFonts w:ascii="Times New Roman" w:hAnsi="Times New Roman" w:cs="Times New Roman"/>
          <w:sz w:val="26"/>
          <w:szCs w:val="26"/>
        </w:rPr>
        <w:t>с.Тараса</w:t>
      </w:r>
      <w:proofErr w:type="spellEnd"/>
      <w:r w:rsidR="00470085" w:rsidRPr="0009364D">
        <w:rPr>
          <w:rFonts w:ascii="Times New Roman" w:hAnsi="Times New Roman" w:cs="Times New Roman"/>
          <w:sz w:val="26"/>
          <w:szCs w:val="26"/>
        </w:rPr>
        <w:t xml:space="preserve"> Шевченка, </w:t>
      </w:r>
      <w:proofErr w:type="spellStart"/>
      <w:r w:rsidR="00470085" w:rsidRPr="0009364D">
        <w:rPr>
          <w:rFonts w:ascii="Times New Roman" w:hAnsi="Times New Roman" w:cs="Times New Roman"/>
          <w:sz w:val="26"/>
          <w:szCs w:val="26"/>
        </w:rPr>
        <w:t>с.Вільне</w:t>
      </w:r>
      <w:proofErr w:type="spellEnd"/>
      <w:r w:rsidR="00470085" w:rsidRPr="0009364D">
        <w:rPr>
          <w:rFonts w:ascii="Times New Roman" w:hAnsi="Times New Roman" w:cs="Times New Roman"/>
          <w:sz w:val="26"/>
          <w:szCs w:val="26"/>
        </w:rPr>
        <w:t xml:space="preserve">, </w:t>
      </w:r>
      <w:proofErr w:type="spellStart"/>
      <w:r w:rsidR="00470085" w:rsidRPr="0009364D">
        <w:rPr>
          <w:rFonts w:ascii="Times New Roman" w:hAnsi="Times New Roman" w:cs="Times New Roman"/>
          <w:sz w:val="26"/>
          <w:szCs w:val="26"/>
        </w:rPr>
        <w:t>с.Новосілка</w:t>
      </w:r>
      <w:proofErr w:type="spellEnd"/>
      <w:r w:rsidR="00470085" w:rsidRPr="0009364D">
        <w:rPr>
          <w:rFonts w:ascii="Times New Roman" w:hAnsi="Times New Roman" w:cs="Times New Roman"/>
          <w:sz w:val="26"/>
          <w:szCs w:val="26"/>
        </w:rPr>
        <w:t xml:space="preserve"> та с-ще Шляхове </w:t>
      </w:r>
      <w:bookmarkEnd w:id="2"/>
      <w:proofErr w:type="spellStart"/>
      <w:r w:rsidR="00470085" w:rsidRPr="0009364D">
        <w:rPr>
          <w:rFonts w:ascii="Times New Roman" w:hAnsi="Times New Roman" w:cs="Times New Roman"/>
          <w:sz w:val="26"/>
          <w:szCs w:val="26"/>
        </w:rPr>
        <w:t>Бериславського</w:t>
      </w:r>
      <w:proofErr w:type="spellEnd"/>
      <w:r w:rsidR="00470085" w:rsidRPr="0009364D">
        <w:rPr>
          <w:rFonts w:ascii="Times New Roman" w:hAnsi="Times New Roman" w:cs="Times New Roman"/>
          <w:sz w:val="26"/>
          <w:szCs w:val="26"/>
        </w:rPr>
        <w:t xml:space="preserve"> району Херсонської області, констатуючи, що людина, її життя і здоров’я, честь і гідність, недоторканність та безпека визнаються в Україні найвищою соціальною цінністю, а права і свободи людини та їх гарантії визначають зміст і спрямованість діяльності держави, усвідомлюючи свою відповідальність перед жителями </w:t>
      </w:r>
      <w:proofErr w:type="spellStart"/>
      <w:r w:rsidR="00470085" w:rsidRPr="0009364D">
        <w:rPr>
          <w:rFonts w:ascii="Times New Roman" w:hAnsi="Times New Roman" w:cs="Times New Roman"/>
          <w:sz w:val="26"/>
          <w:szCs w:val="26"/>
        </w:rPr>
        <w:t>Бериславської</w:t>
      </w:r>
      <w:proofErr w:type="spellEnd"/>
      <w:r w:rsidR="00470085" w:rsidRPr="0009364D">
        <w:rPr>
          <w:rFonts w:ascii="Times New Roman" w:hAnsi="Times New Roman" w:cs="Times New Roman"/>
          <w:sz w:val="26"/>
          <w:szCs w:val="26"/>
        </w:rPr>
        <w:t xml:space="preserve"> міської територіальної громади, враховуючи історичні, національно-культурні та соціально-економічні традиції місцевого самоврядування в </w:t>
      </w:r>
      <w:proofErr w:type="spellStart"/>
      <w:r w:rsidR="00470085" w:rsidRPr="0009364D">
        <w:rPr>
          <w:rFonts w:ascii="Times New Roman" w:hAnsi="Times New Roman" w:cs="Times New Roman"/>
          <w:sz w:val="26"/>
          <w:szCs w:val="26"/>
        </w:rPr>
        <w:t>Бериславській</w:t>
      </w:r>
      <w:proofErr w:type="spellEnd"/>
      <w:r w:rsidR="00470085" w:rsidRPr="0009364D">
        <w:rPr>
          <w:rFonts w:ascii="Times New Roman" w:hAnsi="Times New Roman" w:cs="Times New Roman"/>
          <w:sz w:val="26"/>
          <w:szCs w:val="26"/>
        </w:rPr>
        <w:t xml:space="preserve"> міській територіальній громаді, керуючись Конституцією України, Європейською хартією місцевого самоврядування, Законом України «Про місцеве самоврядування в Україні» та іншими законодавчими актами України, затверджує цей Статут.</w:t>
      </w:r>
    </w:p>
    <w:p w14:paraId="049BD4D9" w14:textId="0CFEEADE" w:rsidR="00470085" w:rsidRPr="0009364D" w:rsidRDefault="0009364D" w:rsidP="0009364D">
      <w:pPr>
        <w:autoSpaceDE w:val="0"/>
        <w:autoSpaceDN w:val="0"/>
        <w:adjustRightInd w:val="0"/>
        <w:spacing w:after="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470085" w:rsidRPr="0009364D">
        <w:rPr>
          <w:rFonts w:ascii="Times New Roman" w:eastAsia="Times New Roman" w:hAnsi="Times New Roman" w:cs="Times New Roman"/>
          <w:sz w:val="26"/>
          <w:szCs w:val="26"/>
          <w:lang w:eastAsia="uk-UA"/>
        </w:rPr>
        <w:t xml:space="preserve">Відповідно до п. 1 ч. 2 ст. 10 Закону України «Про правовий режим воєнного стану» у разі утворення військової адміністрації населеного пункту (населених пунктів) Верховна Рада України за поданням Президента України може прийняти рішення про те, що у період дії воєнного стану та 30 днів після його припинення чи скасування начальник </w:t>
      </w:r>
      <w:proofErr w:type="spellStart"/>
      <w:r w:rsidR="00470085" w:rsidRPr="0009364D">
        <w:rPr>
          <w:rFonts w:ascii="Times New Roman" w:eastAsia="Times New Roman" w:hAnsi="Times New Roman" w:cs="Times New Roman"/>
          <w:sz w:val="26"/>
          <w:szCs w:val="26"/>
          <w:lang w:eastAsia="uk-UA"/>
        </w:rPr>
        <w:t>Бериславської</w:t>
      </w:r>
      <w:proofErr w:type="spellEnd"/>
      <w:r w:rsidR="00470085" w:rsidRPr="0009364D">
        <w:rPr>
          <w:rFonts w:ascii="Times New Roman" w:eastAsia="Times New Roman" w:hAnsi="Times New Roman" w:cs="Times New Roman"/>
          <w:sz w:val="26"/>
          <w:szCs w:val="26"/>
          <w:lang w:eastAsia="uk-UA"/>
        </w:rPr>
        <w:t xml:space="preserve"> міської військової адміністрації, крім повноважень, віднесених до його компетенції цим Законом: </w:t>
      </w:r>
    </w:p>
    <w:p w14:paraId="69413809" w14:textId="3C6B549F" w:rsidR="00470085" w:rsidRPr="0009364D" w:rsidRDefault="00470085" w:rsidP="00470085">
      <w:pPr>
        <w:numPr>
          <w:ilvl w:val="0"/>
          <w:numId w:val="1"/>
        </w:numPr>
        <w:autoSpaceDE w:val="0"/>
        <w:autoSpaceDN w:val="0"/>
        <w:adjustRightInd w:val="0"/>
        <w:spacing w:after="0" w:line="240" w:lineRule="auto"/>
        <w:rPr>
          <w:rFonts w:ascii="Times New Roman" w:eastAsia="Times New Roman" w:hAnsi="Times New Roman" w:cs="Times New Roman"/>
          <w:sz w:val="26"/>
          <w:szCs w:val="26"/>
          <w:lang w:eastAsia="uk-UA"/>
        </w:rPr>
      </w:pPr>
      <w:r w:rsidRPr="0009364D">
        <w:rPr>
          <w:rFonts w:ascii="Times New Roman" w:eastAsia="Times New Roman" w:hAnsi="Times New Roman" w:cs="Times New Roman"/>
          <w:sz w:val="26"/>
          <w:szCs w:val="26"/>
          <w:lang w:eastAsia="uk-UA"/>
        </w:rPr>
        <w:t xml:space="preserve">здійснює повноваження міської ради, її виконавчого комітету,  міського голови; </w:t>
      </w:r>
    </w:p>
    <w:p w14:paraId="060F9BBF" w14:textId="4A705707" w:rsidR="00470085" w:rsidRPr="0009364D" w:rsidRDefault="00470085" w:rsidP="00470085">
      <w:pPr>
        <w:numPr>
          <w:ilvl w:val="0"/>
          <w:numId w:val="1"/>
        </w:numPr>
        <w:autoSpaceDE w:val="0"/>
        <w:autoSpaceDN w:val="0"/>
        <w:adjustRightInd w:val="0"/>
        <w:spacing w:after="0" w:line="240" w:lineRule="auto"/>
        <w:rPr>
          <w:rFonts w:ascii="Times New Roman" w:eastAsia="Times New Roman" w:hAnsi="Times New Roman" w:cs="Times New Roman"/>
          <w:sz w:val="26"/>
          <w:szCs w:val="26"/>
          <w:lang w:eastAsia="uk-UA"/>
        </w:rPr>
      </w:pPr>
      <w:r w:rsidRPr="0009364D">
        <w:rPr>
          <w:rFonts w:ascii="Times New Roman" w:eastAsia="Times New Roman" w:hAnsi="Times New Roman" w:cs="Times New Roman"/>
          <w:sz w:val="26"/>
          <w:szCs w:val="26"/>
          <w:lang w:eastAsia="uk-UA"/>
        </w:rPr>
        <w:t xml:space="preserve">апарат міської ради та її виконавчого комітету, інші виконавчі органи, комунальні підприємства, установи та організації відповідної територіальної громади підпорядковуються начальнику </w:t>
      </w:r>
      <w:proofErr w:type="spellStart"/>
      <w:r w:rsidR="003F2A98" w:rsidRPr="0009364D">
        <w:rPr>
          <w:rFonts w:ascii="Times New Roman" w:eastAsia="Times New Roman" w:hAnsi="Times New Roman" w:cs="Times New Roman"/>
          <w:sz w:val="26"/>
          <w:szCs w:val="26"/>
          <w:lang w:eastAsia="uk-UA"/>
        </w:rPr>
        <w:t>Берис</w:t>
      </w:r>
      <w:r w:rsidRPr="0009364D">
        <w:rPr>
          <w:rFonts w:ascii="Times New Roman" w:eastAsia="Times New Roman" w:hAnsi="Times New Roman" w:cs="Times New Roman"/>
          <w:sz w:val="26"/>
          <w:szCs w:val="26"/>
          <w:lang w:eastAsia="uk-UA"/>
        </w:rPr>
        <w:t>військової</w:t>
      </w:r>
      <w:proofErr w:type="spellEnd"/>
      <w:r w:rsidRPr="0009364D">
        <w:rPr>
          <w:rFonts w:ascii="Times New Roman" w:eastAsia="Times New Roman" w:hAnsi="Times New Roman" w:cs="Times New Roman"/>
          <w:sz w:val="26"/>
          <w:szCs w:val="26"/>
          <w:lang w:eastAsia="uk-UA"/>
        </w:rPr>
        <w:t xml:space="preserve"> адміністрації. </w:t>
      </w:r>
    </w:p>
    <w:p w14:paraId="1FD6A623" w14:textId="1154D62F" w:rsidR="00470085" w:rsidRDefault="00E46C23" w:rsidP="00E46C23">
      <w:pPr>
        <w:shd w:val="clear" w:color="auto" w:fill="FFFFFF"/>
        <w:spacing w:after="0" w:line="240" w:lineRule="auto"/>
        <w:textAlignment w:val="baseline"/>
        <w:rPr>
          <w:rFonts w:ascii="Times New Roman" w:eastAsia="Times New Roman" w:hAnsi="Times New Roman" w:cs="Times New Roman"/>
          <w:sz w:val="26"/>
          <w:szCs w:val="26"/>
          <w:lang w:eastAsia="uk-UA"/>
        </w:rPr>
      </w:pPr>
      <w:r w:rsidRPr="0009364D">
        <w:rPr>
          <w:rFonts w:ascii="Times New Roman" w:eastAsia="Times New Roman" w:hAnsi="Times New Roman" w:cs="Times New Roman"/>
          <w:sz w:val="26"/>
          <w:szCs w:val="26"/>
          <w:lang w:eastAsia="uk-UA"/>
        </w:rPr>
        <w:t xml:space="preserve">      </w:t>
      </w:r>
      <w:r w:rsidR="0009364D">
        <w:rPr>
          <w:rFonts w:ascii="Times New Roman" w:eastAsia="Times New Roman" w:hAnsi="Times New Roman" w:cs="Times New Roman"/>
          <w:sz w:val="26"/>
          <w:szCs w:val="26"/>
          <w:lang w:eastAsia="uk-UA"/>
        </w:rPr>
        <w:t xml:space="preserve">  </w:t>
      </w:r>
      <w:r w:rsidRPr="0009364D">
        <w:rPr>
          <w:rFonts w:ascii="Times New Roman" w:eastAsia="Times New Roman" w:hAnsi="Times New Roman" w:cs="Times New Roman"/>
          <w:sz w:val="26"/>
          <w:szCs w:val="26"/>
          <w:lang w:eastAsia="uk-UA"/>
        </w:rPr>
        <w:t>В</w:t>
      </w:r>
      <w:r w:rsidR="00470085" w:rsidRPr="0009364D">
        <w:rPr>
          <w:rFonts w:ascii="Times New Roman" w:eastAsia="Times New Roman" w:hAnsi="Times New Roman" w:cs="Times New Roman"/>
          <w:sz w:val="26"/>
          <w:szCs w:val="26"/>
          <w:lang w:eastAsia="uk-UA"/>
        </w:rPr>
        <w:t xml:space="preserve">ідповідно до постанови Верховної Ради України 16 листопада 2022 року </w:t>
      </w:r>
      <w:r w:rsidR="0009364D">
        <w:rPr>
          <w:rFonts w:ascii="Times New Roman" w:eastAsia="Times New Roman" w:hAnsi="Times New Roman" w:cs="Times New Roman"/>
          <w:sz w:val="26"/>
          <w:szCs w:val="26"/>
          <w:lang w:eastAsia="uk-UA"/>
        </w:rPr>
        <w:t xml:space="preserve">                           </w:t>
      </w:r>
      <w:r w:rsidR="00470085" w:rsidRPr="0009364D">
        <w:rPr>
          <w:rFonts w:ascii="Times New Roman" w:eastAsia="Times New Roman" w:hAnsi="Times New Roman" w:cs="Times New Roman"/>
          <w:sz w:val="26"/>
          <w:szCs w:val="26"/>
          <w:lang w:eastAsia="uk-UA"/>
        </w:rPr>
        <w:t xml:space="preserve">№ 2778-IX «Про здійснення начальниками військових адміністрацій населених пунктів у Херсонській області повноважень, передбачених частиною другою статті 10 Закону України "Про правовий режим воєнного стану"», до начальника </w:t>
      </w:r>
      <w:proofErr w:type="spellStart"/>
      <w:r w:rsidR="00470085" w:rsidRPr="0009364D">
        <w:rPr>
          <w:rFonts w:ascii="Times New Roman" w:eastAsia="Times New Roman" w:hAnsi="Times New Roman" w:cs="Times New Roman"/>
          <w:sz w:val="26"/>
          <w:szCs w:val="26"/>
          <w:lang w:eastAsia="uk-UA"/>
        </w:rPr>
        <w:t>Бериславської</w:t>
      </w:r>
      <w:proofErr w:type="spellEnd"/>
      <w:r w:rsidR="00470085" w:rsidRPr="0009364D">
        <w:rPr>
          <w:rFonts w:ascii="Times New Roman" w:eastAsia="Times New Roman" w:hAnsi="Times New Roman" w:cs="Times New Roman"/>
          <w:sz w:val="26"/>
          <w:szCs w:val="26"/>
          <w:lang w:eastAsia="uk-UA"/>
        </w:rPr>
        <w:t xml:space="preserve"> міської військової адміністрації переходять всі повноваження міської ради, зокрема щодо затвердження статуту територіальної громади</w:t>
      </w:r>
      <w:r w:rsidRPr="0009364D">
        <w:rPr>
          <w:rFonts w:ascii="Times New Roman" w:eastAsia="Times New Roman" w:hAnsi="Times New Roman" w:cs="Times New Roman"/>
          <w:sz w:val="26"/>
          <w:szCs w:val="26"/>
          <w:lang w:eastAsia="uk-UA"/>
        </w:rPr>
        <w:t>¹</w:t>
      </w:r>
    </w:p>
    <w:p w14:paraId="5ABDBCF6" w14:textId="77777777" w:rsidR="00E46C23" w:rsidRDefault="00E46C23" w:rsidP="00E46C23">
      <w:pPr>
        <w:shd w:val="clear" w:color="auto" w:fill="FFFFFF"/>
        <w:spacing w:after="0" w:line="240" w:lineRule="auto"/>
        <w:textAlignment w:val="baseline"/>
        <w:rPr>
          <w:rFonts w:ascii="Times New Roman" w:eastAsia="Times New Roman" w:hAnsi="Times New Roman" w:cs="Times New Roman"/>
          <w:sz w:val="26"/>
          <w:szCs w:val="26"/>
          <w:lang w:eastAsia="uk-UA"/>
        </w:rPr>
      </w:pPr>
    </w:p>
    <w:p w14:paraId="46F9D6F1" w14:textId="77777777" w:rsidR="006130A2" w:rsidRPr="0009364D" w:rsidRDefault="006130A2" w:rsidP="00E46C23">
      <w:pPr>
        <w:shd w:val="clear" w:color="auto" w:fill="FFFFFF"/>
        <w:spacing w:after="0" w:line="240" w:lineRule="auto"/>
        <w:textAlignment w:val="baseline"/>
        <w:rPr>
          <w:rFonts w:ascii="Times New Roman" w:eastAsia="Times New Roman" w:hAnsi="Times New Roman" w:cs="Times New Roman"/>
          <w:sz w:val="26"/>
          <w:szCs w:val="26"/>
          <w:lang w:eastAsia="uk-UA"/>
        </w:rPr>
      </w:pPr>
    </w:p>
    <w:p w14:paraId="214900CF" w14:textId="6E55076C" w:rsidR="00E46C23" w:rsidRPr="00635D30" w:rsidRDefault="00E46C23" w:rsidP="00E46C23">
      <w:pPr>
        <w:shd w:val="clear" w:color="auto" w:fill="FFFFFF"/>
        <w:spacing w:after="0" w:line="216" w:lineRule="auto"/>
        <w:textAlignment w:val="baseline"/>
        <w:rPr>
          <w:rFonts w:ascii="Times New Roman" w:hAnsi="Times New Roman" w:cs="Times New Roman"/>
          <w:color w:val="5B9BD5" w:themeColor="accent1"/>
          <w:sz w:val="20"/>
          <w:szCs w:val="20"/>
        </w:rPr>
      </w:pPr>
      <w:r w:rsidRPr="00635D30">
        <w:rPr>
          <w:rFonts w:ascii="Times New Roman" w:hAnsi="Times New Roman" w:cs="Times New Roman"/>
          <w:color w:val="5B9BD5" w:themeColor="accent1"/>
          <w:sz w:val="26"/>
          <w:szCs w:val="26"/>
        </w:rPr>
        <w:t>¹</w:t>
      </w:r>
      <w:r w:rsidRPr="00635D30">
        <w:rPr>
          <w:rFonts w:ascii="Times New Roman" w:hAnsi="Times New Roman" w:cs="Times New Roman"/>
          <w:color w:val="5B9BD5" w:themeColor="accent1"/>
          <w:sz w:val="20"/>
          <w:szCs w:val="20"/>
        </w:rPr>
        <w:t xml:space="preserve">Відповідно до пункту 1 частини 2 статті 10 Закону України «Про правовий режим воєнного стану» у разі утворення військової адміністрації населеного пункту (населених пунктів) Верховна Рада України за поданням Президента України може прийняти рішення про те, що у період дії воєнного стану та 30 днів після його припинення чи скасування начальник військової адміністрації, крім повноважень, віднесених до його компетенції вказаним Законом: </w:t>
      </w:r>
    </w:p>
    <w:p w14:paraId="08B0C112" w14:textId="77777777" w:rsidR="00E46C23" w:rsidRPr="00635D30" w:rsidRDefault="00E46C23" w:rsidP="00E46C23">
      <w:pPr>
        <w:shd w:val="clear" w:color="auto" w:fill="FFFFFF"/>
        <w:spacing w:after="0" w:line="216" w:lineRule="auto"/>
        <w:textAlignment w:val="baseline"/>
        <w:rPr>
          <w:rFonts w:ascii="Times New Roman" w:hAnsi="Times New Roman" w:cs="Times New Roman"/>
          <w:color w:val="5B9BD5" w:themeColor="accent1"/>
          <w:sz w:val="20"/>
          <w:szCs w:val="20"/>
        </w:rPr>
      </w:pPr>
      <w:r w:rsidRPr="00635D30">
        <w:rPr>
          <w:rFonts w:ascii="Times New Roman" w:hAnsi="Times New Roman" w:cs="Times New Roman"/>
          <w:color w:val="5B9BD5" w:themeColor="accent1"/>
          <w:sz w:val="20"/>
          <w:szCs w:val="20"/>
        </w:rPr>
        <w:t xml:space="preserve">•здійснює повноваження сільської, селищної, міської ради, її виконавчого комітету, сільського, селищного, міського голови; </w:t>
      </w:r>
    </w:p>
    <w:p w14:paraId="7FEB8808" w14:textId="77777777" w:rsidR="00E46C23" w:rsidRPr="00635D30" w:rsidRDefault="00E46C23" w:rsidP="00E46C23">
      <w:pPr>
        <w:shd w:val="clear" w:color="auto" w:fill="FFFFFF"/>
        <w:spacing w:after="0" w:line="216" w:lineRule="auto"/>
        <w:textAlignment w:val="baseline"/>
        <w:rPr>
          <w:rFonts w:ascii="Times New Roman" w:hAnsi="Times New Roman" w:cs="Times New Roman"/>
          <w:color w:val="5B9BD5" w:themeColor="accent1"/>
          <w:sz w:val="20"/>
          <w:szCs w:val="20"/>
        </w:rPr>
      </w:pPr>
      <w:r w:rsidRPr="00635D30">
        <w:rPr>
          <w:rFonts w:ascii="Times New Roman" w:hAnsi="Times New Roman" w:cs="Times New Roman"/>
          <w:color w:val="5B9BD5" w:themeColor="accent1"/>
          <w:sz w:val="20"/>
          <w:szCs w:val="20"/>
        </w:rPr>
        <w:t xml:space="preserve">•апарат сільської, селищної, міської ради та її виконавчого комітету, інші виконавчі органи, комунальні підприємства, установи та організації відповідної територіальної громади підпорядковуються начальнику відповідної військової адміністрації. </w:t>
      </w:r>
    </w:p>
    <w:p w14:paraId="1ADBD919" w14:textId="212130AB" w:rsidR="004B2C1B" w:rsidRPr="00635D30" w:rsidRDefault="00E46C23" w:rsidP="0009364D">
      <w:pPr>
        <w:shd w:val="clear" w:color="auto" w:fill="FFFFFF"/>
        <w:spacing w:after="0" w:line="216" w:lineRule="auto"/>
        <w:textAlignment w:val="baseline"/>
        <w:rPr>
          <w:rFonts w:ascii="Times New Roman" w:hAnsi="Times New Roman" w:cs="Times New Roman"/>
          <w:color w:val="5B9BD5" w:themeColor="accent1"/>
          <w:sz w:val="20"/>
          <w:szCs w:val="20"/>
        </w:rPr>
      </w:pPr>
      <w:r w:rsidRPr="00635D30">
        <w:rPr>
          <w:rFonts w:ascii="Times New Roman" w:hAnsi="Times New Roman" w:cs="Times New Roman"/>
          <w:color w:val="5B9BD5" w:themeColor="accent1"/>
          <w:sz w:val="20"/>
          <w:szCs w:val="20"/>
        </w:rPr>
        <w:t>Таким чином, у разі прийняття Верховною Радою України такого рішення до начальника військової адміністрації переходять всі повноваження міської, селищної, сільської ради, зокрема щодо затвердження статуту територіальної громади, внесення до нього змін.</w:t>
      </w:r>
      <w:bookmarkStart w:id="3" w:name="_Toc193181192"/>
      <w:bookmarkStart w:id="4" w:name="_Toc200295946"/>
    </w:p>
    <w:p w14:paraId="1D81EB71" w14:textId="0FE0FF44" w:rsidR="00470085" w:rsidRPr="006130A2" w:rsidRDefault="008F42F8" w:rsidP="006130A2">
      <w:pPr>
        <w:keepNext/>
        <w:keepLines/>
        <w:tabs>
          <w:tab w:val="left" w:pos="851"/>
        </w:tabs>
        <w:spacing w:before="240" w:after="0"/>
        <w:outlineLvl w:val="0"/>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bdr w:val="none" w:sz="0" w:space="0" w:color="auto" w:frame="1"/>
          <w:lang w:eastAsia="uk-UA"/>
        </w:rPr>
        <w:lastRenderedPageBreak/>
        <w:t xml:space="preserve">            </w:t>
      </w:r>
      <w:r w:rsidR="00470085" w:rsidRPr="0009364D">
        <w:rPr>
          <w:rFonts w:ascii="Times New Roman" w:eastAsia="Times New Roman" w:hAnsi="Times New Roman" w:cs="Times New Roman"/>
          <w:b/>
          <w:sz w:val="26"/>
          <w:szCs w:val="26"/>
          <w:bdr w:val="none" w:sz="0" w:space="0" w:color="auto" w:frame="1"/>
          <w:lang w:eastAsia="uk-UA"/>
        </w:rPr>
        <w:t>РОЗДІЛ І.   ЗАГАЛЬНІ ПОЛОЖЕННЯ</w:t>
      </w:r>
      <w:bookmarkEnd w:id="3"/>
      <w:bookmarkEnd w:id="4"/>
    </w:p>
    <w:p w14:paraId="7C44FA2D" w14:textId="1D938BB9" w:rsidR="00E46C23" w:rsidRPr="0009364D" w:rsidRDefault="008F42F8" w:rsidP="00470085">
      <w:pPr>
        <w:keepNext/>
        <w:keepLines/>
        <w:spacing w:before="40" w:after="0"/>
        <w:outlineLvl w:val="1"/>
        <w:rPr>
          <w:rFonts w:ascii="Times New Roman" w:eastAsia="Times New Roman" w:hAnsi="Times New Roman" w:cs="Times New Roman"/>
          <w:b/>
          <w:sz w:val="26"/>
          <w:szCs w:val="26"/>
          <w:bdr w:val="none" w:sz="0" w:space="0" w:color="auto" w:frame="1"/>
          <w:lang w:eastAsia="uk-UA"/>
        </w:rPr>
      </w:pPr>
      <w:bookmarkStart w:id="5" w:name="_Toc193181193"/>
      <w:bookmarkStart w:id="6" w:name="_Toc200295947"/>
      <w:r>
        <w:rPr>
          <w:rFonts w:ascii="Times New Roman" w:eastAsia="Times New Roman" w:hAnsi="Times New Roman" w:cs="Times New Roman"/>
          <w:b/>
          <w:sz w:val="26"/>
          <w:szCs w:val="26"/>
          <w:bdr w:val="none" w:sz="0" w:space="0" w:color="auto" w:frame="1"/>
          <w:lang w:eastAsia="uk-UA"/>
        </w:rPr>
        <w:t xml:space="preserve">            </w:t>
      </w:r>
      <w:r w:rsidR="00470085" w:rsidRPr="0009364D">
        <w:rPr>
          <w:rFonts w:ascii="Times New Roman" w:eastAsia="Times New Roman" w:hAnsi="Times New Roman" w:cs="Times New Roman"/>
          <w:b/>
          <w:sz w:val="26"/>
          <w:szCs w:val="26"/>
          <w:bdr w:val="none" w:sz="0" w:space="0" w:color="auto" w:frame="1"/>
          <w:lang w:eastAsia="uk-UA"/>
        </w:rPr>
        <w:t>Глава 1.1. Загальна характеристика </w:t>
      </w:r>
      <w:proofErr w:type="spellStart"/>
      <w:r w:rsidR="00470085" w:rsidRPr="0009364D">
        <w:rPr>
          <w:rFonts w:ascii="Times New Roman" w:eastAsia="Times New Roman" w:hAnsi="Times New Roman" w:cs="Times New Roman"/>
          <w:b/>
          <w:sz w:val="26"/>
          <w:szCs w:val="26"/>
          <w:bdr w:val="none" w:sz="0" w:space="0" w:color="auto" w:frame="1"/>
          <w:lang w:eastAsia="uk-UA"/>
        </w:rPr>
        <w:t>Бериславської</w:t>
      </w:r>
      <w:proofErr w:type="spellEnd"/>
      <w:r w:rsidR="00470085" w:rsidRPr="0009364D">
        <w:rPr>
          <w:rFonts w:ascii="Times New Roman" w:eastAsia="Times New Roman" w:hAnsi="Times New Roman" w:cs="Times New Roman"/>
          <w:b/>
          <w:sz w:val="26"/>
          <w:szCs w:val="26"/>
          <w:bdr w:val="none" w:sz="0" w:space="0" w:color="auto" w:frame="1"/>
          <w:lang w:eastAsia="uk-UA"/>
        </w:rPr>
        <w:t xml:space="preserve"> міської територіальної громади.</w:t>
      </w:r>
      <w:bookmarkEnd w:id="5"/>
      <w:bookmarkEnd w:id="6"/>
    </w:p>
    <w:p w14:paraId="7150EE0C" w14:textId="015E669F" w:rsidR="00E46C23" w:rsidRPr="0009364D" w:rsidRDefault="008F42F8" w:rsidP="00E46C23">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bdr w:val="none" w:sz="0" w:space="0" w:color="auto" w:frame="1"/>
          <w:lang w:eastAsia="uk-UA"/>
        </w:rPr>
        <w:t xml:space="preserve">            </w:t>
      </w:r>
      <w:r w:rsidR="00E46C23" w:rsidRPr="0009364D">
        <w:rPr>
          <w:rFonts w:ascii="Times New Roman" w:eastAsia="Times New Roman" w:hAnsi="Times New Roman" w:cs="Times New Roman"/>
          <w:b/>
          <w:bCs/>
          <w:sz w:val="26"/>
          <w:szCs w:val="26"/>
          <w:bdr w:val="none" w:sz="0" w:space="0" w:color="auto" w:frame="1"/>
          <w:lang w:eastAsia="uk-UA"/>
        </w:rPr>
        <w:t xml:space="preserve">Стаття 1. Територіальна громада </w:t>
      </w:r>
    </w:p>
    <w:p w14:paraId="48C939DF" w14:textId="4C25971D" w:rsidR="00E46C23" w:rsidRPr="0009364D" w:rsidRDefault="008F42F8" w:rsidP="004B2C1B">
      <w:pPr>
        <w:shd w:val="clear" w:color="auto" w:fill="FFFFFF"/>
        <w:spacing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E46C23" w:rsidRPr="0009364D">
        <w:rPr>
          <w:rFonts w:ascii="Times New Roman" w:eastAsia="Times New Roman" w:hAnsi="Times New Roman" w:cs="Times New Roman"/>
          <w:sz w:val="26"/>
          <w:szCs w:val="26"/>
          <w:lang w:eastAsia="uk-UA"/>
        </w:rPr>
        <w:t xml:space="preserve">1. </w:t>
      </w:r>
      <w:proofErr w:type="spellStart"/>
      <w:r w:rsidR="00336698" w:rsidRPr="0009364D">
        <w:rPr>
          <w:rFonts w:ascii="Times New Roman" w:eastAsia="Times New Roman" w:hAnsi="Times New Roman" w:cs="Times New Roman"/>
          <w:sz w:val="26"/>
          <w:szCs w:val="26"/>
          <w:lang w:eastAsia="uk-UA"/>
        </w:rPr>
        <w:t>Бериславська</w:t>
      </w:r>
      <w:proofErr w:type="spellEnd"/>
      <w:r w:rsidR="00336698" w:rsidRPr="0009364D">
        <w:rPr>
          <w:rFonts w:ascii="Times New Roman" w:eastAsia="Times New Roman" w:hAnsi="Times New Roman" w:cs="Times New Roman"/>
          <w:sz w:val="26"/>
          <w:szCs w:val="26"/>
          <w:lang w:eastAsia="uk-UA"/>
        </w:rPr>
        <w:t xml:space="preserve"> </w:t>
      </w:r>
      <w:r w:rsidR="00E46C23" w:rsidRPr="0009364D">
        <w:rPr>
          <w:rFonts w:ascii="Times New Roman" w:eastAsia="Times New Roman" w:hAnsi="Times New Roman" w:cs="Times New Roman"/>
          <w:sz w:val="26"/>
          <w:szCs w:val="26"/>
          <w:lang w:eastAsia="uk-UA"/>
        </w:rPr>
        <w:t>міська територіальна громада (далі – територіальна громада) - жителі, об'єднані постійним проживанням у межах населених пункт</w:t>
      </w:r>
      <w:r w:rsidR="002E2D5E" w:rsidRPr="0009364D">
        <w:rPr>
          <w:rFonts w:ascii="Times New Roman" w:eastAsia="Times New Roman" w:hAnsi="Times New Roman" w:cs="Times New Roman"/>
          <w:sz w:val="26"/>
          <w:szCs w:val="26"/>
          <w:lang w:eastAsia="uk-UA"/>
        </w:rPr>
        <w:t>ів</w:t>
      </w:r>
      <w:r w:rsidR="00E46C23" w:rsidRPr="0009364D">
        <w:rPr>
          <w:rFonts w:ascii="Times New Roman" w:eastAsia="Times New Roman" w:hAnsi="Times New Roman" w:cs="Times New Roman"/>
          <w:sz w:val="26"/>
          <w:szCs w:val="26"/>
          <w:lang w:eastAsia="uk-UA"/>
        </w:rPr>
        <w:t xml:space="preserve"> громади: </w:t>
      </w:r>
      <w:r w:rsidR="00336698" w:rsidRPr="0009364D">
        <w:rPr>
          <w:rFonts w:ascii="Times New Roman" w:eastAsia="Times New Roman" w:hAnsi="Times New Roman" w:cs="Times New Roman"/>
          <w:sz w:val="26"/>
          <w:szCs w:val="26"/>
          <w:lang w:eastAsia="uk-UA"/>
        </w:rPr>
        <w:t xml:space="preserve">                       м. </w:t>
      </w:r>
      <w:proofErr w:type="spellStart"/>
      <w:r w:rsidR="00336698" w:rsidRPr="0009364D">
        <w:rPr>
          <w:rFonts w:ascii="Times New Roman" w:eastAsia="Times New Roman" w:hAnsi="Times New Roman" w:cs="Times New Roman"/>
          <w:sz w:val="26"/>
          <w:szCs w:val="26"/>
          <w:lang w:eastAsia="uk-UA"/>
        </w:rPr>
        <w:t>Берислав</w:t>
      </w:r>
      <w:proofErr w:type="spellEnd"/>
      <w:r w:rsidR="00336698" w:rsidRPr="0009364D">
        <w:rPr>
          <w:rFonts w:ascii="Times New Roman" w:eastAsia="Times New Roman" w:hAnsi="Times New Roman" w:cs="Times New Roman"/>
          <w:sz w:val="26"/>
          <w:szCs w:val="26"/>
          <w:lang w:eastAsia="uk-UA"/>
        </w:rPr>
        <w:t>,</w:t>
      </w:r>
      <w:r w:rsidR="00336698" w:rsidRPr="0009364D">
        <w:rPr>
          <w:rFonts w:ascii="Times New Roman" w:hAnsi="Times New Roman" w:cs="Times New Roman"/>
          <w:sz w:val="26"/>
          <w:szCs w:val="26"/>
        </w:rPr>
        <w:t xml:space="preserve"> </w:t>
      </w:r>
      <w:proofErr w:type="spellStart"/>
      <w:r w:rsidR="00336698" w:rsidRPr="0009364D">
        <w:rPr>
          <w:rFonts w:ascii="Times New Roman" w:eastAsia="Times New Roman" w:hAnsi="Times New Roman" w:cs="Times New Roman"/>
          <w:sz w:val="26"/>
          <w:szCs w:val="26"/>
          <w:lang w:eastAsia="uk-UA"/>
        </w:rPr>
        <w:t>с.Новоберислав</w:t>
      </w:r>
      <w:proofErr w:type="spellEnd"/>
      <w:r w:rsidR="00336698" w:rsidRPr="0009364D">
        <w:rPr>
          <w:rFonts w:ascii="Times New Roman" w:eastAsia="Times New Roman" w:hAnsi="Times New Roman" w:cs="Times New Roman"/>
          <w:sz w:val="26"/>
          <w:szCs w:val="26"/>
          <w:lang w:eastAsia="uk-UA"/>
        </w:rPr>
        <w:t xml:space="preserve">, </w:t>
      </w:r>
      <w:proofErr w:type="spellStart"/>
      <w:r w:rsidR="00336698" w:rsidRPr="0009364D">
        <w:rPr>
          <w:rFonts w:ascii="Times New Roman" w:eastAsia="Times New Roman" w:hAnsi="Times New Roman" w:cs="Times New Roman"/>
          <w:sz w:val="26"/>
          <w:szCs w:val="26"/>
          <w:lang w:eastAsia="uk-UA"/>
        </w:rPr>
        <w:t>с.Зміївка</w:t>
      </w:r>
      <w:proofErr w:type="spellEnd"/>
      <w:r w:rsidR="00336698" w:rsidRPr="0009364D">
        <w:rPr>
          <w:rFonts w:ascii="Times New Roman" w:eastAsia="Times New Roman" w:hAnsi="Times New Roman" w:cs="Times New Roman"/>
          <w:sz w:val="26"/>
          <w:szCs w:val="26"/>
          <w:lang w:eastAsia="uk-UA"/>
        </w:rPr>
        <w:t xml:space="preserve">, </w:t>
      </w:r>
      <w:proofErr w:type="spellStart"/>
      <w:r w:rsidR="00336698" w:rsidRPr="0009364D">
        <w:rPr>
          <w:rFonts w:ascii="Times New Roman" w:eastAsia="Times New Roman" w:hAnsi="Times New Roman" w:cs="Times New Roman"/>
          <w:sz w:val="26"/>
          <w:szCs w:val="26"/>
          <w:lang w:eastAsia="uk-UA"/>
        </w:rPr>
        <w:t>с.Томарине</w:t>
      </w:r>
      <w:proofErr w:type="spellEnd"/>
      <w:r w:rsidR="00336698" w:rsidRPr="0009364D">
        <w:rPr>
          <w:rFonts w:ascii="Times New Roman" w:eastAsia="Times New Roman" w:hAnsi="Times New Roman" w:cs="Times New Roman"/>
          <w:sz w:val="26"/>
          <w:szCs w:val="26"/>
          <w:lang w:eastAsia="uk-UA"/>
        </w:rPr>
        <w:t xml:space="preserve">, </w:t>
      </w:r>
      <w:proofErr w:type="spellStart"/>
      <w:r w:rsidR="00336698" w:rsidRPr="0009364D">
        <w:rPr>
          <w:rFonts w:ascii="Times New Roman" w:eastAsia="Times New Roman" w:hAnsi="Times New Roman" w:cs="Times New Roman"/>
          <w:sz w:val="26"/>
          <w:szCs w:val="26"/>
          <w:lang w:eastAsia="uk-UA"/>
        </w:rPr>
        <w:t>с.Урожайне</w:t>
      </w:r>
      <w:proofErr w:type="spellEnd"/>
      <w:r w:rsidR="00336698" w:rsidRPr="0009364D">
        <w:rPr>
          <w:rFonts w:ascii="Times New Roman" w:eastAsia="Times New Roman" w:hAnsi="Times New Roman" w:cs="Times New Roman"/>
          <w:sz w:val="26"/>
          <w:szCs w:val="26"/>
          <w:lang w:eastAsia="uk-UA"/>
        </w:rPr>
        <w:t xml:space="preserve">, </w:t>
      </w:r>
      <w:proofErr w:type="spellStart"/>
      <w:r w:rsidR="00336698" w:rsidRPr="0009364D">
        <w:rPr>
          <w:rFonts w:ascii="Times New Roman" w:eastAsia="Times New Roman" w:hAnsi="Times New Roman" w:cs="Times New Roman"/>
          <w:sz w:val="26"/>
          <w:szCs w:val="26"/>
          <w:lang w:eastAsia="uk-UA"/>
        </w:rPr>
        <w:t>с.Раківка</w:t>
      </w:r>
      <w:proofErr w:type="spellEnd"/>
      <w:r w:rsidR="00336698" w:rsidRPr="0009364D">
        <w:rPr>
          <w:rFonts w:ascii="Times New Roman" w:eastAsia="Times New Roman" w:hAnsi="Times New Roman" w:cs="Times New Roman"/>
          <w:sz w:val="26"/>
          <w:szCs w:val="26"/>
          <w:lang w:eastAsia="uk-UA"/>
        </w:rPr>
        <w:t xml:space="preserve">, </w:t>
      </w:r>
      <w:proofErr w:type="spellStart"/>
      <w:r w:rsidR="00336698" w:rsidRPr="0009364D">
        <w:rPr>
          <w:rFonts w:ascii="Times New Roman" w:eastAsia="Times New Roman" w:hAnsi="Times New Roman" w:cs="Times New Roman"/>
          <w:sz w:val="26"/>
          <w:szCs w:val="26"/>
          <w:lang w:eastAsia="uk-UA"/>
        </w:rPr>
        <w:t>с.Тараса</w:t>
      </w:r>
      <w:proofErr w:type="spellEnd"/>
      <w:r w:rsidR="00336698" w:rsidRPr="0009364D">
        <w:rPr>
          <w:rFonts w:ascii="Times New Roman" w:eastAsia="Times New Roman" w:hAnsi="Times New Roman" w:cs="Times New Roman"/>
          <w:sz w:val="26"/>
          <w:szCs w:val="26"/>
          <w:lang w:eastAsia="uk-UA"/>
        </w:rPr>
        <w:t xml:space="preserve"> Шевченка, </w:t>
      </w:r>
      <w:proofErr w:type="spellStart"/>
      <w:r w:rsidR="00336698" w:rsidRPr="0009364D">
        <w:rPr>
          <w:rFonts w:ascii="Times New Roman" w:eastAsia="Times New Roman" w:hAnsi="Times New Roman" w:cs="Times New Roman"/>
          <w:sz w:val="26"/>
          <w:szCs w:val="26"/>
          <w:lang w:eastAsia="uk-UA"/>
        </w:rPr>
        <w:t>с.Вільне</w:t>
      </w:r>
      <w:proofErr w:type="spellEnd"/>
      <w:r w:rsidR="00336698" w:rsidRPr="0009364D">
        <w:rPr>
          <w:rFonts w:ascii="Times New Roman" w:eastAsia="Times New Roman" w:hAnsi="Times New Roman" w:cs="Times New Roman"/>
          <w:sz w:val="26"/>
          <w:szCs w:val="26"/>
          <w:lang w:eastAsia="uk-UA"/>
        </w:rPr>
        <w:t xml:space="preserve">, </w:t>
      </w:r>
      <w:proofErr w:type="spellStart"/>
      <w:r w:rsidR="00336698" w:rsidRPr="0009364D">
        <w:rPr>
          <w:rFonts w:ascii="Times New Roman" w:eastAsia="Times New Roman" w:hAnsi="Times New Roman" w:cs="Times New Roman"/>
          <w:sz w:val="26"/>
          <w:szCs w:val="26"/>
          <w:lang w:eastAsia="uk-UA"/>
        </w:rPr>
        <w:t>с.Новосілка</w:t>
      </w:r>
      <w:proofErr w:type="spellEnd"/>
      <w:r w:rsidR="00336698" w:rsidRPr="0009364D">
        <w:rPr>
          <w:rFonts w:ascii="Times New Roman" w:eastAsia="Times New Roman" w:hAnsi="Times New Roman" w:cs="Times New Roman"/>
          <w:sz w:val="26"/>
          <w:szCs w:val="26"/>
          <w:lang w:eastAsia="uk-UA"/>
        </w:rPr>
        <w:t>, с-ще Шляхове.</w:t>
      </w:r>
    </w:p>
    <w:p w14:paraId="6ABDEF0F" w14:textId="07611A8E" w:rsidR="00E46C23" w:rsidRPr="0009364D" w:rsidRDefault="008F42F8" w:rsidP="00E46C23">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E46C23" w:rsidRPr="0009364D">
        <w:rPr>
          <w:rFonts w:ascii="Times New Roman" w:eastAsia="Times New Roman" w:hAnsi="Times New Roman" w:cs="Times New Roman"/>
          <w:sz w:val="26"/>
          <w:szCs w:val="26"/>
          <w:lang w:eastAsia="uk-UA"/>
        </w:rPr>
        <w:t>2.</w:t>
      </w:r>
      <w:r>
        <w:rPr>
          <w:rFonts w:ascii="Times New Roman" w:eastAsia="Times New Roman" w:hAnsi="Times New Roman" w:cs="Times New Roman"/>
          <w:sz w:val="26"/>
          <w:szCs w:val="26"/>
          <w:lang w:eastAsia="uk-UA"/>
        </w:rPr>
        <w:t xml:space="preserve"> </w:t>
      </w:r>
      <w:r w:rsidR="00E46C23" w:rsidRPr="0009364D">
        <w:rPr>
          <w:rFonts w:ascii="Times New Roman" w:eastAsia="Times New Roman" w:hAnsi="Times New Roman" w:cs="Times New Roman"/>
          <w:sz w:val="26"/>
          <w:szCs w:val="26"/>
          <w:lang w:eastAsia="uk-UA"/>
        </w:rPr>
        <w:t xml:space="preserve">Житель </w:t>
      </w:r>
      <w:r w:rsidR="006B3C0D" w:rsidRPr="0009364D">
        <w:rPr>
          <w:rFonts w:ascii="Times New Roman" w:eastAsia="Times New Roman" w:hAnsi="Times New Roman" w:cs="Times New Roman"/>
          <w:sz w:val="26"/>
          <w:szCs w:val="26"/>
          <w:lang w:eastAsia="uk-UA"/>
        </w:rPr>
        <w:t>–</w:t>
      </w:r>
      <w:r w:rsidR="00E46C23" w:rsidRPr="0009364D">
        <w:rPr>
          <w:rFonts w:ascii="Times New Roman" w:eastAsia="Times New Roman" w:hAnsi="Times New Roman" w:cs="Times New Roman"/>
          <w:sz w:val="26"/>
          <w:szCs w:val="26"/>
          <w:lang w:eastAsia="uk-UA"/>
        </w:rPr>
        <w:t xml:space="preserve"> </w:t>
      </w:r>
      <w:r w:rsidR="006B3C0D" w:rsidRPr="0009364D">
        <w:rPr>
          <w:rFonts w:ascii="Times New Roman" w:eastAsia="Times New Roman" w:hAnsi="Times New Roman" w:cs="Times New Roman"/>
          <w:sz w:val="26"/>
          <w:szCs w:val="26"/>
          <w:lang w:eastAsia="uk-UA"/>
        </w:rPr>
        <w:t>фізична особа</w:t>
      </w:r>
      <w:r w:rsidR="00E46C23" w:rsidRPr="0009364D">
        <w:rPr>
          <w:rFonts w:ascii="Times New Roman" w:eastAsia="Times New Roman" w:hAnsi="Times New Roman" w:cs="Times New Roman"/>
          <w:sz w:val="26"/>
          <w:szCs w:val="26"/>
          <w:lang w:eastAsia="uk-UA"/>
        </w:rPr>
        <w:t>, як</w:t>
      </w:r>
      <w:r w:rsidR="006B3C0D" w:rsidRPr="0009364D">
        <w:rPr>
          <w:rFonts w:ascii="Times New Roman" w:eastAsia="Times New Roman" w:hAnsi="Times New Roman" w:cs="Times New Roman"/>
          <w:sz w:val="26"/>
          <w:szCs w:val="26"/>
          <w:lang w:eastAsia="uk-UA"/>
        </w:rPr>
        <w:t>а</w:t>
      </w:r>
      <w:r w:rsidR="00E46C23" w:rsidRPr="0009364D">
        <w:rPr>
          <w:rFonts w:ascii="Times New Roman" w:eastAsia="Times New Roman" w:hAnsi="Times New Roman" w:cs="Times New Roman"/>
          <w:sz w:val="26"/>
          <w:szCs w:val="26"/>
          <w:lang w:eastAsia="uk-UA"/>
        </w:rPr>
        <w:t xml:space="preserve"> задекларува</w:t>
      </w:r>
      <w:r w:rsidR="006B3C0D" w:rsidRPr="0009364D">
        <w:rPr>
          <w:rFonts w:ascii="Times New Roman" w:eastAsia="Times New Roman" w:hAnsi="Times New Roman" w:cs="Times New Roman"/>
          <w:sz w:val="26"/>
          <w:szCs w:val="26"/>
          <w:lang w:eastAsia="uk-UA"/>
        </w:rPr>
        <w:t>ла</w:t>
      </w:r>
      <w:r w:rsidR="00E46C23" w:rsidRPr="0009364D">
        <w:rPr>
          <w:rFonts w:ascii="Times New Roman" w:eastAsia="Times New Roman" w:hAnsi="Times New Roman" w:cs="Times New Roman"/>
          <w:sz w:val="26"/>
          <w:szCs w:val="26"/>
          <w:lang w:eastAsia="uk-UA"/>
        </w:rPr>
        <w:t xml:space="preserve"> або зареєструва</w:t>
      </w:r>
      <w:r w:rsidR="006B3C0D" w:rsidRPr="0009364D">
        <w:rPr>
          <w:rFonts w:ascii="Times New Roman" w:eastAsia="Times New Roman" w:hAnsi="Times New Roman" w:cs="Times New Roman"/>
          <w:sz w:val="26"/>
          <w:szCs w:val="26"/>
          <w:lang w:eastAsia="uk-UA"/>
        </w:rPr>
        <w:t>ла</w:t>
      </w:r>
      <w:r w:rsidR="00E46C23" w:rsidRPr="0009364D">
        <w:rPr>
          <w:rFonts w:ascii="Times New Roman" w:eastAsia="Times New Roman" w:hAnsi="Times New Roman" w:cs="Times New Roman"/>
          <w:sz w:val="26"/>
          <w:szCs w:val="26"/>
          <w:lang w:eastAsia="uk-UA"/>
        </w:rPr>
        <w:t xml:space="preserve"> місце проживання на території територіальної громади або фактичне місце проживання/перебування якого підтверджується довідкою про взяття на облік внутрішньо переміщеної особи (далі - житель, який проживає).</w:t>
      </w:r>
      <w:r w:rsidR="00A26BFF" w:rsidRPr="0009364D">
        <w:rPr>
          <w:rFonts w:ascii="Times New Roman" w:eastAsia="Times New Roman" w:hAnsi="Times New Roman" w:cs="Times New Roman"/>
          <w:sz w:val="26"/>
          <w:szCs w:val="26"/>
          <w:vertAlign w:val="superscript"/>
          <w:lang w:eastAsia="uk-UA"/>
        </w:rPr>
        <w:t>2</w:t>
      </w:r>
      <w:r w:rsidR="00E46C23" w:rsidRPr="0009364D">
        <w:rPr>
          <w:rFonts w:ascii="Times New Roman" w:eastAsia="Times New Roman" w:hAnsi="Times New Roman" w:cs="Times New Roman"/>
          <w:sz w:val="26"/>
          <w:szCs w:val="26"/>
          <w:lang w:eastAsia="uk-UA"/>
        </w:rPr>
        <w:t xml:space="preserve"> </w:t>
      </w:r>
    </w:p>
    <w:p w14:paraId="0A7E1AC9" w14:textId="2212FCEF" w:rsidR="00E46C23" w:rsidRPr="0009364D" w:rsidRDefault="008F42F8" w:rsidP="00E46C23">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E46C23" w:rsidRPr="0009364D">
        <w:rPr>
          <w:rFonts w:ascii="Times New Roman" w:eastAsia="Times New Roman" w:hAnsi="Times New Roman" w:cs="Times New Roman"/>
          <w:sz w:val="26"/>
          <w:szCs w:val="26"/>
          <w:lang w:eastAsia="uk-UA"/>
        </w:rPr>
        <w:t>3.</w:t>
      </w:r>
      <w:r w:rsidR="00336698" w:rsidRPr="0009364D">
        <w:rPr>
          <w:rFonts w:ascii="Times New Roman" w:eastAsia="Times New Roman" w:hAnsi="Times New Roman" w:cs="Times New Roman"/>
          <w:sz w:val="26"/>
          <w:szCs w:val="26"/>
          <w:lang w:eastAsia="uk-UA"/>
        </w:rPr>
        <w:t xml:space="preserve"> </w:t>
      </w:r>
      <w:proofErr w:type="spellStart"/>
      <w:r w:rsidR="00336698" w:rsidRPr="0009364D">
        <w:rPr>
          <w:rFonts w:ascii="Times New Roman" w:eastAsia="Times New Roman" w:hAnsi="Times New Roman" w:cs="Times New Roman"/>
          <w:sz w:val="26"/>
          <w:szCs w:val="26"/>
          <w:lang w:eastAsia="uk-UA"/>
        </w:rPr>
        <w:t>Бериславська</w:t>
      </w:r>
      <w:proofErr w:type="spellEnd"/>
      <w:r w:rsidR="00336698" w:rsidRPr="0009364D">
        <w:rPr>
          <w:rFonts w:ascii="Times New Roman" w:eastAsia="Times New Roman" w:hAnsi="Times New Roman" w:cs="Times New Roman"/>
          <w:sz w:val="26"/>
          <w:szCs w:val="26"/>
          <w:lang w:eastAsia="uk-UA"/>
        </w:rPr>
        <w:t xml:space="preserve"> міська </w:t>
      </w:r>
      <w:r w:rsidR="00E46C23" w:rsidRPr="0009364D">
        <w:rPr>
          <w:rFonts w:ascii="Times New Roman" w:eastAsia="Times New Roman" w:hAnsi="Times New Roman" w:cs="Times New Roman"/>
          <w:sz w:val="26"/>
          <w:szCs w:val="26"/>
          <w:lang w:eastAsia="uk-UA"/>
        </w:rPr>
        <w:t>територіальна громада гарантує захист та забезпечує реалізацію прав і свобод осіб, які належать до національних меншин (спільнот), шляхом здійснення заходів у сфері державної політики, спрямованих на збереження, підтримку і розвиток їх самобутності та ідентичності, інтеграцію в українське суспільство.</w:t>
      </w:r>
    </w:p>
    <w:p w14:paraId="22D64FA9" w14:textId="04FDDAA0" w:rsidR="00E46C23" w:rsidRPr="0009364D" w:rsidRDefault="008F42F8" w:rsidP="00E46C23">
      <w:pPr>
        <w:keepNext/>
        <w:keepLines/>
        <w:spacing w:before="40" w:after="0"/>
        <w:outlineLvl w:val="2"/>
        <w:rPr>
          <w:rFonts w:ascii="Times New Roman" w:eastAsia="Times New Roman" w:hAnsi="Times New Roman" w:cs="Times New Roman"/>
          <w:b/>
          <w:bCs/>
          <w:sz w:val="26"/>
          <w:szCs w:val="26"/>
          <w:bdr w:val="none" w:sz="0" w:space="0" w:color="auto" w:frame="1"/>
          <w:lang w:eastAsia="uk-UA"/>
        </w:rPr>
      </w:pPr>
      <w:bookmarkStart w:id="7" w:name="_Toc199159766"/>
      <w:bookmarkStart w:id="8" w:name="_Toc199239080"/>
      <w:bookmarkStart w:id="9" w:name="_Toc200295948"/>
      <w:r>
        <w:rPr>
          <w:rFonts w:ascii="Times New Roman" w:eastAsia="Times New Roman" w:hAnsi="Times New Roman" w:cs="Times New Roman"/>
          <w:b/>
          <w:bCs/>
          <w:sz w:val="26"/>
          <w:szCs w:val="26"/>
          <w:bdr w:val="none" w:sz="0" w:space="0" w:color="auto" w:frame="1"/>
          <w:lang w:eastAsia="uk-UA"/>
        </w:rPr>
        <w:t xml:space="preserve">          </w:t>
      </w:r>
      <w:r w:rsidR="00E46C23" w:rsidRPr="0009364D">
        <w:rPr>
          <w:rFonts w:ascii="Times New Roman" w:eastAsia="Times New Roman" w:hAnsi="Times New Roman" w:cs="Times New Roman"/>
          <w:b/>
          <w:bCs/>
          <w:sz w:val="26"/>
          <w:szCs w:val="26"/>
          <w:bdr w:val="none" w:sz="0" w:space="0" w:color="auto" w:frame="1"/>
          <w:lang w:eastAsia="uk-UA"/>
        </w:rPr>
        <w:t>Стаття 2. Адміністративний центр територіальної громади</w:t>
      </w:r>
      <w:bookmarkEnd w:id="7"/>
      <w:bookmarkEnd w:id="8"/>
      <w:bookmarkEnd w:id="9"/>
    </w:p>
    <w:p w14:paraId="12BADA8B" w14:textId="7570D1D8" w:rsidR="00E46C23" w:rsidRPr="0009364D" w:rsidRDefault="008F42F8" w:rsidP="00E46C23">
      <w:pPr>
        <w:rPr>
          <w:rFonts w:ascii="Times New Roman" w:eastAsia="Times New Roman" w:hAnsi="Times New Roman" w:cs="Times New Roman"/>
          <w:sz w:val="26"/>
          <w:szCs w:val="26"/>
          <w:lang w:eastAsia="uk-UA"/>
        </w:rPr>
      </w:pPr>
      <w:bookmarkStart w:id="10" w:name="_heading=h.uecot9quulom" w:colFirst="0" w:colLast="0"/>
      <w:bookmarkEnd w:id="10"/>
      <w:r>
        <w:rPr>
          <w:rFonts w:ascii="Times New Roman" w:eastAsia="Times New Roman" w:hAnsi="Times New Roman" w:cs="Times New Roman"/>
          <w:sz w:val="26"/>
          <w:szCs w:val="26"/>
          <w:lang w:eastAsia="uk-UA"/>
        </w:rPr>
        <w:t xml:space="preserve">          </w:t>
      </w:r>
      <w:r w:rsidR="00E46C23" w:rsidRPr="0009364D">
        <w:rPr>
          <w:rFonts w:ascii="Times New Roman" w:eastAsia="Times New Roman" w:hAnsi="Times New Roman" w:cs="Times New Roman"/>
          <w:sz w:val="26"/>
          <w:szCs w:val="26"/>
          <w:lang w:eastAsia="uk-UA"/>
        </w:rPr>
        <w:t>1.Адміністративний центр територіальної громади –</w:t>
      </w:r>
      <w:r w:rsidR="00336698" w:rsidRPr="0009364D">
        <w:rPr>
          <w:rFonts w:ascii="Times New Roman" w:eastAsia="Times New Roman" w:hAnsi="Times New Roman" w:cs="Times New Roman"/>
          <w:sz w:val="26"/>
          <w:szCs w:val="26"/>
          <w:lang w:eastAsia="uk-UA"/>
        </w:rPr>
        <w:t xml:space="preserve"> </w:t>
      </w:r>
      <w:r w:rsidR="00E46C23" w:rsidRPr="0009364D">
        <w:rPr>
          <w:rFonts w:ascii="Times New Roman" w:eastAsia="Times New Roman" w:hAnsi="Times New Roman" w:cs="Times New Roman"/>
          <w:sz w:val="26"/>
          <w:szCs w:val="26"/>
          <w:lang w:eastAsia="uk-UA"/>
        </w:rPr>
        <w:t xml:space="preserve">місто </w:t>
      </w:r>
      <w:proofErr w:type="spellStart"/>
      <w:r w:rsidR="00336698" w:rsidRPr="0009364D">
        <w:rPr>
          <w:rFonts w:ascii="Times New Roman" w:eastAsia="Times New Roman" w:hAnsi="Times New Roman" w:cs="Times New Roman"/>
          <w:sz w:val="26"/>
          <w:szCs w:val="26"/>
          <w:lang w:eastAsia="uk-UA"/>
        </w:rPr>
        <w:t>Берислав</w:t>
      </w:r>
      <w:proofErr w:type="spellEnd"/>
      <w:r w:rsidR="00E46C23" w:rsidRPr="0009364D">
        <w:rPr>
          <w:rFonts w:ascii="Times New Roman" w:eastAsia="Times New Roman" w:hAnsi="Times New Roman" w:cs="Times New Roman"/>
          <w:sz w:val="26"/>
          <w:szCs w:val="26"/>
          <w:lang w:eastAsia="uk-UA"/>
        </w:rPr>
        <w:t>.</w:t>
      </w:r>
    </w:p>
    <w:p w14:paraId="3DF7784B" w14:textId="3FCFB09E" w:rsidR="00E46C23" w:rsidRPr="0009364D" w:rsidRDefault="00354983" w:rsidP="004B2C1B">
      <w:pP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E46C23" w:rsidRPr="0009364D">
        <w:rPr>
          <w:rFonts w:ascii="Times New Roman" w:eastAsia="Times New Roman" w:hAnsi="Times New Roman" w:cs="Times New Roman"/>
          <w:sz w:val="26"/>
          <w:szCs w:val="26"/>
          <w:lang w:eastAsia="uk-UA"/>
        </w:rPr>
        <w:t xml:space="preserve">2.Адміністративний центр територіальної громади розташований в </w:t>
      </w:r>
      <w:r w:rsidR="007728C5" w:rsidRPr="0009364D">
        <w:rPr>
          <w:rFonts w:ascii="Times New Roman" w:eastAsia="Times New Roman" w:hAnsi="Times New Roman" w:cs="Times New Roman"/>
          <w:sz w:val="26"/>
          <w:szCs w:val="26"/>
          <w:lang w:eastAsia="uk-UA"/>
        </w:rPr>
        <w:t>9</w:t>
      </w:r>
      <w:r w:rsidR="00336698" w:rsidRPr="0009364D">
        <w:rPr>
          <w:rFonts w:ascii="Times New Roman" w:eastAsia="Times New Roman" w:hAnsi="Times New Roman" w:cs="Times New Roman"/>
          <w:sz w:val="26"/>
          <w:szCs w:val="26"/>
          <w:lang w:eastAsia="uk-UA"/>
        </w:rPr>
        <w:t>0</w:t>
      </w:r>
      <w:r w:rsidR="00E46C23" w:rsidRPr="0009364D">
        <w:rPr>
          <w:rFonts w:ascii="Times New Roman" w:eastAsia="Times New Roman" w:hAnsi="Times New Roman" w:cs="Times New Roman"/>
          <w:sz w:val="26"/>
          <w:szCs w:val="26"/>
          <w:lang w:eastAsia="uk-UA"/>
        </w:rPr>
        <w:t xml:space="preserve"> км від обласного центру м. </w:t>
      </w:r>
      <w:r w:rsidR="00336698" w:rsidRPr="0009364D">
        <w:rPr>
          <w:rFonts w:ascii="Times New Roman" w:eastAsia="Times New Roman" w:hAnsi="Times New Roman" w:cs="Times New Roman"/>
          <w:sz w:val="26"/>
          <w:szCs w:val="26"/>
          <w:lang w:eastAsia="uk-UA"/>
        </w:rPr>
        <w:t>Херсона</w:t>
      </w:r>
      <w:r w:rsidR="00E46C23" w:rsidRPr="0009364D">
        <w:rPr>
          <w:rFonts w:ascii="Times New Roman" w:eastAsia="Times New Roman" w:hAnsi="Times New Roman" w:cs="Times New Roman"/>
          <w:sz w:val="26"/>
          <w:szCs w:val="26"/>
          <w:lang w:eastAsia="uk-UA"/>
        </w:rPr>
        <w:t xml:space="preserve">, відстань до </w:t>
      </w:r>
      <w:proofErr w:type="spellStart"/>
      <w:r w:rsidR="00E46C23" w:rsidRPr="0009364D">
        <w:rPr>
          <w:rFonts w:ascii="Times New Roman" w:eastAsia="Times New Roman" w:hAnsi="Times New Roman" w:cs="Times New Roman"/>
          <w:sz w:val="26"/>
          <w:szCs w:val="26"/>
          <w:lang w:eastAsia="uk-UA"/>
        </w:rPr>
        <w:t>м.</w:t>
      </w:r>
      <w:r w:rsidR="00336698" w:rsidRPr="0009364D">
        <w:rPr>
          <w:rFonts w:ascii="Times New Roman" w:eastAsia="Times New Roman" w:hAnsi="Times New Roman" w:cs="Times New Roman"/>
          <w:sz w:val="26"/>
          <w:szCs w:val="26"/>
          <w:lang w:eastAsia="uk-UA"/>
        </w:rPr>
        <w:t>Києва</w:t>
      </w:r>
      <w:proofErr w:type="spellEnd"/>
      <w:r w:rsidR="00E46C23" w:rsidRPr="0009364D">
        <w:rPr>
          <w:rFonts w:ascii="Times New Roman" w:eastAsia="Times New Roman" w:hAnsi="Times New Roman" w:cs="Times New Roman"/>
          <w:sz w:val="26"/>
          <w:szCs w:val="26"/>
          <w:lang w:eastAsia="uk-UA"/>
        </w:rPr>
        <w:t xml:space="preserve"> </w:t>
      </w:r>
      <w:r w:rsidR="00336698" w:rsidRPr="0009364D">
        <w:rPr>
          <w:rFonts w:ascii="Times New Roman" w:eastAsia="Times New Roman" w:hAnsi="Times New Roman" w:cs="Times New Roman"/>
          <w:sz w:val="26"/>
          <w:szCs w:val="26"/>
          <w:lang w:eastAsia="uk-UA"/>
        </w:rPr>
        <w:t>–</w:t>
      </w:r>
      <w:r w:rsidR="00E46C23" w:rsidRPr="0009364D">
        <w:rPr>
          <w:rFonts w:ascii="Times New Roman" w:eastAsia="Times New Roman" w:hAnsi="Times New Roman" w:cs="Times New Roman"/>
          <w:sz w:val="26"/>
          <w:szCs w:val="26"/>
          <w:lang w:eastAsia="uk-UA"/>
        </w:rPr>
        <w:t xml:space="preserve"> </w:t>
      </w:r>
      <w:r w:rsidR="007728C5" w:rsidRPr="0009364D">
        <w:rPr>
          <w:rFonts w:ascii="Times New Roman" w:eastAsia="Times New Roman" w:hAnsi="Times New Roman" w:cs="Times New Roman"/>
          <w:sz w:val="26"/>
          <w:szCs w:val="26"/>
          <w:lang w:eastAsia="uk-UA"/>
        </w:rPr>
        <w:t>651</w:t>
      </w:r>
      <w:r w:rsidR="00336698" w:rsidRPr="0009364D">
        <w:rPr>
          <w:rFonts w:ascii="Times New Roman" w:eastAsia="Times New Roman" w:hAnsi="Times New Roman" w:cs="Times New Roman"/>
          <w:sz w:val="26"/>
          <w:szCs w:val="26"/>
          <w:lang w:eastAsia="uk-UA"/>
        </w:rPr>
        <w:t xml:space="preserve"> </w:t>
      </w:r>
      <w:r w:rsidR="00E46C23" w:rsidRPr="0009364D">
        <w:rPr>
          <w:rFonts w:ascii="Times New Roman" w:eastAsia="Times New Roman" w:hAnsi="Times New Roman" w:cs="Times New Roman"/>
          <w:sz w:val="26"/>
          <w:szCs w:val="26"/>
          <w:lang w:eastAsia="uk-UA"/>
        </w:rPr>
        <w:t>км</w:t>
      </w:r>
      <w:r w:rsidR="00336698" w:rsidRPr="0009364D">
        <w:rPr>
          <w:rFonts w:ascii="Times New Roman" w:eastAsia="Times New Roman" w:hAnsi="Times New Roman" w:cs="Times New Roman"/>
          <w:sz w:val="26"/>
          <w:szCs w:val="26"/>
          <w:lang w:eastAsia="uk-UA"/>
        </w:rPr>
        <w:t>.</w:t>
      </w:r>
    </w:p>
    <w:p w14:paraId="59CEAD5C" w14:textId="3C2A6051" w:rsidR="00E46C23" w:rsidRPr="0009364D" w:rsidRDefault="00354983" w:rsidP="00E46C23">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bdr w:val="none" w:sz="0" w:space="0" w:color="auto" w:frame="1"/>
          <w:lang w:eastAsia="uk-UA"/>
        </w:rPr>
        <w:t xml:space="preserve">          </w:t>
      </w:r>
      <w:r w:rsidR="00E46C23" w:rsidRPr="0009364D">
        <w:rPr>
          <w:rFonts w:ascii="Times New Roman" w:eastAsia="Times New Roman" w:hAnsi="Times New Roman" w:cs="Times New Roman"/>
          <w:b/>
          <w:bCs/>
          <w:sz w:val="26"/>
          <w:szCs w:val="26"/>
          <w:bdr w:val="none" w:sz="0" w:space="0" w:color="auto" w:frame="1"/>
          <w:lang w:eastAsia="uk-UA"/>
        </w:rPr>
        <w:t>Стаття 3. Територія територіальної громади</w:t>
      </w:r>
    </w:p>
    <w:p w14:paraId="68DD93A3" w14:textId="3EC215B4" w:rsidR="00E46C23" w:rsidRPr="0009364D" w:rsidRDefault="00202E89" w:rsidP="006130A2">
      <w:pPr>
        <w:spacing w:after="0"/>
        <w:rPr>
          <w:rFonts w:ascii="Times New Roman" w:eastAsia="Times New Roman" w:hAnsi="Times New Roman" w:cs="Times New Roman"/>
          <w:sz w:val="26"/>
          <w:szCs w:val="26"/>
          <w:lang w:eastAsia="uk-UA"/>
        </w:rPr>
      </w:pPr>
      <w:r>
        <w:rPr>
          <w:rFonts w:ascii="Times New Roman" w:hAnsi="Times New Roman" w:cs="Times New Roman"/>
          <w:sz w:val="26"/>
          <w:szCs w:val="26"/>
        </w:rPr>
        <w:t xml:space="preserve">          </w:t>
      </w:r>
      <w:r w:rsidR="00E46C23" w:rsidRPr="0009364D">
        <w:rPr>
          <w:rFonts w:ascii="Times New Roman" w:hAnsi="Times New Roman" w:cs="Times New Roman"/>
          <w:sz w:val="26"/>
          <w:szCs w:val="26"/>
        </w:rPr>
        <w:t>1.</w:t>
      </w:r>
      <w:r w:rsidR="00E46C23" w:rsidRPr="0009364D">
        <w:rPr>
          <w:rFonts w:ascii="Times New Roman" w:eastAsia="Times New Roman" w:hAnsi="Times New Roman" w:cs="Times New Roman"/>
          <w:sz w:val="26"/>
          <w:szCs w:val="26"/>
          <w:lang w:eastAsia="uk-UA"/>
        </w:rPr>
        <w:t xml:space="preserve">Територія територіальної громади – нерозривна територія, в межах якої територіальна громада здійснює свої повноваження щодо вирішення питань місцевого значення відповідно до Конституції і законів України, як безпосередньо, так і через органи місцевого самоврядування. </w:t>
      </w:r>
    </w:p>
    <w:p w14:paraId="444E5373" w14:textId="3204EAB9" w:rsidR="00202E89" w:rsidRPr="0009364D" w:rsidRDefault="00202E89" w:rsidP="006130A2">
      <w:pPr>
        <w:spacing w:after="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E46C23" w:rsidRPr="0009364D">
        <w:rPr>
          <w:rFonts w:ascii="Times New Roman" w:eastAsia="Times New Roman" w:hAnsi="Times New Roman" w:cs="Times New Roman"/>
          <w:sz w:val="26"/>
          <w:szCs w:val="26"/>
          <w:lang w:eastAsia="uk-UA"/>
        </w:rPr>
        <w:t xml:space="preserve">2.Територія територіальної громади затверджена розпорядженням Кабінету Міністрів України </w:t>
      </w:r>
      <w:r w:rsidR="00336698" w:rsidRPr="0009364D">
        <w:rPr>
          <w:rFonts w:ascii="Times New Roman" w:eastAsia="Times New Roman" w:hAnsi="Times New Roman" w:cs="Times New Roman"/>
          <w:sz w:val="26"/>
          <w:szCs w:val="26"/>
          <w:lang w:eastAsia="uk-UA"/>
        </w:rPr>
        <w:t>від 12 червня 2020 року № 726-р «Про визначення адміністративних центрів та затвердження територій територіальних громад Херсонської області</w:t>
      </w:r>
      <w:r w:rsidR="00E46C23" w:rsidRPr="0009364D">
        <w:rPr>
          <w:rFonts w:ascii="Times New Roman" w:eastAsia="Times New Roman" w:hAnsi="Times New Roman" w:cs="Times New Roman"/>
          <w:sz w:val="26"/>
          <w:szCs w:val="26"/>
          <w:lang w:eastAsia="uk-UA"/>
        </w:rPr>
        <w:t xml:space="preserve"> і до її складу увійшли території</w:t>
      </w:r>
      <w:r w:rsidR="00336698" w:rsidRPr="0009364D">
        <w:rPr>
          <w:rFonts w:ascii="Times New Roman" w:eastAsia="Times New Roman" w:hAnsi="Times New Roman" w:cs="Times New Roman"/>
          <w:sz w:val="26"/>
          <w:szCs w:val="26"/>
          <w:lang w:eastAsia="uk-UA"/>
        </w:rPr>
        <w:t xml:space="preserve"> </w:t>
      </w:r>
      <w:proofErr w:type="spellStart"/>
      <w:r w:rsidR="00336698" w:rsidRPr="0009364D">
        <w:rPr>
          <w:rFonts w:ascii="Times New Roman" w:eastAsia="Times New Roman" w:hAnsi="Times New Roman" w:cs="Times New Roman"/>
          <w:sz w:val="26"/>
          <w:szCs w:val="26"/>
          <w:lang w:eastAsia="uk-UA"/>
        </w:rPr>
        <w:t>Шляхівської</w:t>
      </w:r>
      <w:proofErr w:type="spellEnd"/>
      <w:r w:rsidR="00336698" w:rsidRPr="0009364D">
        <w:rPr>
          <w:rFonts w:ascii="Times New Roman" w:eastAsia="Times New Roman" w:hAnsi="Times New Roman" w:cs="Times New Roman"/>
          <w:sz w:val="26"/>
          <w:szCs w:val="26"/>
          <w:lang w:eastAsia="uk-UA"/>
        </w:rPr>
        <w:t xml:space="preserve"> сільської громади (у складі </w:t>
      </w:r>
      <w:proofErr w:type="spellStart"/>
      <w:r w:rsidR="00336698" w:rsidRPr="0009364D">
        <w:rPr>
          <w:rFonts w:ascii="Times New Roman" w:eastAsia="Times New Roman" w:hAnsi="Times New Roman" w:cs="Times New Roman"/>
          <w:sz w:val="26"/>
          <w:szCs w:val="26"/>
          <w:lang w:eastAsia="uk-UA"/>
        </w:rPr>
        <w:t>Раківської</w:t>
      </w:r>
      <w:proofErr w:type="spellEnd"/>
      <w:r w:rsidR="00336698" w:rsidRPr="0009364D">
        <w:rPr>
          <w:rFonts w:ascii="Times New Roman" w:eastAsia="Times New Roman" w:hAnsi="Times New Roman" w:cs="Times New Roman"/>
          <w:sz w:val="26"/>
          <w:szCs w:val="26"/>
          <w:lang w:eastAsia="uk-UA"/>
        </w:rPr>
        <w:t xml:space="preserve">, </w:t>
      </w:r>
      <w:proofErr w:type="spellStart"/>
      <w:r w:rsidR="00336698" w:rsidRPr="0009364D">
        <w:rPr>
          <w:rFonts w:ascii="Times New Roman" w:eastAsia="Times New Roman" w:hAnsi="Times New Roman" w:cs="Times New Roman"/>
          <w:sz w:val="26"/>
          <w:szCs w:val="26"/>
          <w:lang w:eastAsia="uk-UA"/>
        </w:rPr>
        <w:t>Томаринської</w:t>
      </w:r>
      <w:proofErr w:type="spellEnd"/>
      <w:r w:rsidR="00336698" w:rsidRPr="0009364D">
        <w:rPr>
          <w:rFonts w:ascii="Times New Roman" w:eastAsia="Times New Roman" w:hAnsi="Times New Roman" w:cs="Times New Roman"/>
          <w:sz w:val="26"/>
          <w:szCs w:val="26"/>
          <w:lang w:eastAsia="uk-UA"/>
        </w:rPr>
        <w:t xml:space="preserve">, </w:t>
      </w:r>
      <w:proofErr w:type="spellStart"/>
      <w:r w:rsidR="00336698" w:rsidRPr="0009364D">
        <w:rPr>
          <w:rFonts w:ascii="Times New Roman" w:eastAsia="Times New Roman" w:hAnsi="Times New Roman" w:cs="Times New Roman"/>
          <w:sz w:val="26"/>
          <w:szCs w:val="26"/>
          <w:lang w:eastAsia="uk-UA"/>
        </w:rPr>
        <w:t>Урожайненської</w:t>
      </w:r>
      <w:proofErr w:type="spellEnd"/>
      <w:r w:rsidR="00336698" w:rsidRPr="0009364D">
        <w:rPr>
          <w:rFonts w:ascii="Times New Roman" w:eastAsia="Times New Roman" w:hAnsi="Times New Roman" w:cs="Times New Roman"/>
          <w:sz w:val="26"/>
          <w:szCs w:val="26"/>
          <w:lang w:eastAsia="uk-UA"/>
        </w:rPr>
        <w:t xml:space="preserve"> та </w:t>
      </w:r>
      <w:proofErr w:type="spellStart"/>
      <w:r w:rsidR="00336698" w:rsidRPr="0009364D">
        <w:rPr>
          <w:rFonts w:ascii="Times New Roman" w:eastAsia="Times New Roman" w:hAnsi="Times New Roman" w:cs="Times New Roman"/>
          <w:sz w:val="26"/>
          <w:szCs w:val="26"/>
          <w:lang w:eastAsia="uk-UA"/>
        </w:rPr>
        <w:t>Шляхівської</w:t>
      </w:r>
      <w:proofErr w:type="spellEnd"/>
      <w:r w:rsidR="00336698" w:rsidRPr="0009364D">
        <w:rPr>
          <w:rFonts w:ascii="Times New Roman" w:eastAsia="Times New Roman" w:hAnsi="Times New Roman" w:cs="Times New Roman"/>
          <w:sz w:val="26"/>
          <w:szCs w:val="26"/>
          <w:lang w:eastAsia="uk-UA"/>
        </w:rPr>
        <w:t xml:space="preserve"> сільських рад), </w:t>
      </w:r>
      <w:proofErr w:type="spellStart"/>
      <w:r w:rsidR="00336698" w:rsidRPr="0009364D">
        <w:rPr>
          <w:rFonts w:ascii="Times New Roman" w:eastAsia="Times New Roman" w:hAnsi="Times New Roman" w:cs="Times New Roman"/>
          <w:sz w:val="26"/>
          <w:szCs w:val="26"/>
          <w:lang w:eastAsia="uk-UA"/>
        </w:rPr>
        <w:t>Бериславської</w:t>
      </w:r>
      <w:proofErr w:type="spellEnd"/>
      <w:r w:rsidR="00336698" w:rsidRPr="0009364D">
        <w:rPr>
          <w:rFonts w:ascii="Times New Roman" w:eastAsia="Times New Roman" w:hAnsi="Times New Roman" w:cs="Times New Roman"/>
          <w:sz w:val="26"/>
          <w:szCs w:val="26"/>
          <w:lang w:eastAsia="uk-UA"/>
        </w:rPr>
        <w:t xml:space="preserve"> міської та Зміївської і </w:t>
      </w:r>
      <w:proofErr w:type="spellStart"/>
      <w:r w:rsidR="00336698" w:rsidRPr="0009364D">
        <w:rPr>
          <w:rFonts w:ascii="Times New Roman" w:eastAsia="Times New Roman" w:hAnsi="Times New Roman" w:cs="Times New Roman"/>
          <w:sz w:val="26"/>
          <w:szCs w:val="26"/>
          <w:lang w:eastAsia="uk-UA"/>
        </w:rPr>
        <w:t>Новобериславської</w:t>
      </w:r>
      <w:proofErr w:type="spellEnd"/>
      <w:r w:rsidR="00336698" w:rsidRPr="0009364D">
        <w:rPr>
          <w:rFonts w:ascii="Times New Roman" w:eastAsia="Times New Roman" w:hAnsi="Times New Roman" w:cs="Times New Roman"/>
          <w:sz w:val="26"/>
          <w:szCs w:val="26"/>
          <w:lang w:eastAsia="uk-UA"/>
        </w:rPr>
        <w:t xml:space="preserve"> сільських рад </w:t>
      </w:r>
      <w:proofErr w:type="spellStart"/>
      <w:r w:rsidR="00336698" w:rsidRPr="0009364D">
        <w:rPr>
          <w:rFonts w:ascii="Times New Roman" w:eastAsia="Times New Roman" w:hAnsi="Times New Roman" w:cs="Times New Roman"/>
          <w:sz w:val="26"/>
          <w:szCs w:val="26"/>
          <w:lang w:eastAsia="uk-UA"/>
        </w:rPr>
        <w:t>Бериславського</w:t>
      </w:r>
      <w:proofErr w:type="spellEnd"/>
      <w:r w:rsidR="00336698" w:rsidRPr="0009364D">
        <w:rPr>
          <w:rFonts w:ascii="Times New Roman" w:eastAsia="Times New Roman" w:hAnsi="Times New Roman" w:cs="Times New Roman"/>
          <w:sz w:val="26"/>
          <w:szCs w:val="26"/>
          <w:lang w:eastAsia="uk-UA"/>
        </w:rPr>
        <w:t xml:space="preserve"> району Херсонської області</w:t>
      </w:r>
      <w:r w:rsidR="00597DC4" w:rsidRPr="0009364D">
        <w:rPr>
          <w:rFonts w:ascii="Times New Roman" w:eastAsia="Times New Roman" w:hAnsi="Times New Roman" w:cs="Times New Roman"/>
          <w:sz w:val="26"/>
          <w:szCs w:val="26"/>
          <w:lang w:eastAsia="uk-UA"/>
        </w:rPr>
        <w:t>.</w:t>
      </w:r>
    </w:p>
    <w:p w14:paraId="4FE4951D" w14:textId="01AD7AE6" w:rsidR="007728C5" w:rsidRPr="0009364D" w:rsidRDefault="00202E89" w:rsidP="007728C5">
      <w:pPr>
        <w:shd w:val="clear" w:color="auto" w:fill="FFFFFF"/>
        <w:spacing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E46C23" w:rsidRPr="0009364D">
        <w:rPr>
          <w:rFonts w:ascii="Times New Roman" w:eastAsia="Times New Roman" w:hAnsi="Times New Roman" w:cs="Times New Roman"/>
          <w:sz w:val="26"/>
          <w:szCs w:val="26"/>
          <w:lang w:eastAsia="uk-UA"/>
        </w:rPr>
        <w:t>3.</w:t>
      </w:r>
      <w:r w:rsidR="007728C5" w:rsidRPr="0009364D">
        <w:rPr>
          <w:rFonts w:ascii="Times New Roman" w:eastAsia="Times New Roman" w:hAnsi="Times New Roman" w:cs="Times New Roman"/>
          <w:sz w:val="26"/>
          <w:szCs w:val="26"/>
          <w:lang w:eastAsia="uk-UA"/>
        </w:rPr>
        <w:t xml:space="preserve">Розташована </w:t>
      </w:r>
      <w:proofErr w:type="spellStart"/>
      <w:r w:rsidR="007728C5" w:rsidRPr="0009364D">
        <w:rPr>
          <w:rFonts w:ascii="Times New Roman" w:eastAsia="Times New Roman" w:hAnsi="Times New Roman" w:cs="Times New Roman"/>
          <w:sz w:val="26"/>
          <w:szCs w:val="26"/>
          <w:lang w:eastAsia="uk-UA"/>
        </w:rPr>
        <w:t>Бериславська</w:t>
      </w:r>
      <w:proofErr w:type="spellEnd"/>
      <w:r w:rsidR="007728C5" w:rsidRPr="0009364D">
        <w:rPr>
          <w:rFonts w:ascii="Times New Roman" w:eastAsia="Times New Roman" w:hAnsi="Times New Roman" w:cs="Times New Roman"/>
          <w:sz w:val="26"/>
          <w:szCs w:val="26"/>
          <w:lang w:eastAsia="uk-UA"/>
        </w:rPr>
        <w:t xml:space="preserve"> міська територіальна громада  в </w:t>
      </w:r>
      <w:proofErr w:type="spellStart"/>
      <w:r w:rsidR="007728C5" w:rsidRPr="0009364D">
        <w:rPr>
          <w:rFonts w:ascii="Times New Roman" w:eastAsia="Times New Roman" w:hAnsi="Times New Roman" w:cs="Times New Roman"/>
          <w:sz w:val="26"/>
          <w:szCs w:val="26"/>
          <w:lang w:eastAsia="uk-UA"/>
        </w:rPr>
        <w:t>Бериславському</w:t>
      </w:r>
      <w:proofErr w:type="spellEnd"/>
      <w:r w:rsidR="007728C5" w:rsidRPr="0009364D">
        <w:rPr>
          <w:rFonts w:ascii="Times New Roman" w:eastAsia="Times New Roman" w:hAnsi="Times New Roman" w:cs="Times New Roman"/>
          <w:sz w:val="26"/>
          <w:szCs w:val="26"/>
          <w:lang w:eastAsia="uk-UA"/>
        </w:rPr>
        <w:t xml:space="preserve"> районі Херсонської області і межує:</w:t>
      </w:r>
    </w:p>
    <w:p w14:paraId="0F395F71" w14:textId="665B725C" w:rsidR="007728C5" w:rsidRPr="0009364D" w:rsidRDefault="007728C5" w:rsidP="006130A2">
      <w:pPr>
        <w:shd w:val="clear" w:color="auto" w:fill="FFFFFF"/>
        <w:spacing w:before="0" w:after="0" w:line="240" w:lineRule="auto"/>
        <w:textAlignment w:val="baseline"/>
        <w:rPr>
          <w:rFonts w:ascii="Times New Roman" w:eastAsia="Times New Roman" w:hAnsi="Times New Roman" w:cs="Times New Roman"/>
          <w:sz w:val="26"/>
          <w:szCs w:val="26"/>
          <w:lang w:eastAsia="uk-UA"/>
        </w:rPr>
      </w:pPr>
      <w:r w:rsidRPr="0009364D">
        <w:rPr>
          <w:rFonts w:ascii="Times New Roman" w:eastAsia="Times New Roman" w:hAnsi="Times New Roman" w:cs="Times New Roman"/>
          <w:sz w:val="26"/>
          <w:szCs w:val="26"/>
          <w:lang w:eastAsia="uk-UA"/>
        </w:rPr>
        <w:t xml:space="preserve">на півночі – з </w:t>
      </w:r>
      <w:proofErr w:type="spellStart"/>
      <w:r w:rsidRPr="0009364D">
        <w:rPr>
          <w:rFonts w:ascii="Times New Roman" w:eastAsia="Times New Roman" w:hAnsi="Times New Roman" w:cs="Times New Roman"/>
          <w:sz w:val="26"/>
          <w:szCs w:val="26"/>
          <w:lang w:eastAsia="uk-UA"/>
        </w:rPr>
        <w:t>Борозенською</w:t>
      </w:r>
      <w:proofErr w:type="spellEnd"/>
      <w:r w:rsidRPr="0009364D">
        <w:rPr>
          <w:rFonts w:ascii="Times New Roman" w:eastAsia="Times New Roman" w:hAnsi="Times New Roman" w:cs="Times New Roman"/>
          <w:sz w:val="26"/>
          <w:szCs w:val="26"/>
          <w:lang w:eastAsia="uk-UA"/>
        </w:rPr>
        <w:t xml:space="preserve"> ТГ Херсонської області;</w:t>
      </w:r>
    </w:p>
    <w:p w14:paraId="270F26BA" w14:textId="77777777" w:rsidR="007728C5" w:rsidRPr="0009364D" w:rsidRDefault="007728C5" w:rsidP="006130A2">
      <w:pPr>
        <w:shd w:val="clear" w:color="auto" w:fill="FFFFFF"/>
        <w:spacing w:before="0" w:after="0" w:line="240" w:lineRule="auto"/>
        <w:textAlignment w:val="baseline"/>
        <w:rPr>
          <w:rFonts w:ascii="Times New Roman" w:eastAsia="Times New Roman" w:hAnsi="Times New Roman" w:cs="Times New Roman"/>
          <w:sz w:val="26"/>
          <w:szCs w:val="26"/>
          <w:lang w:eastAsia="uk-UA"/>
        </w:rPr>
      </w:pPr>
      <w:r w:rsidRPr="0009364D">
        <w:rPr>
          <w:rFonts w:ascii="Times New Roman" w:eastAsia="Times New Roman" w:hAnsi="Times New Roman" w:cs="Times New Roman"/>
          <w:sz w:val="26"/>
          <w:szCs w:val="26"/>
          <w:lang w:eastAsia="uk-UA"/>
        </w:rPr>
        <w:t xml:space="preserve">на сході – з  </w:t>
      </w:r>
      <w:proofErr w:type="spellStart"/>
      <w:r w:rsidRPr="0009364D">
        <w:rPr>
          <w:rFonts w:ascii="Times New Roman" w:eastAsia="Times New Roman" w:hAnsi="Times New Roman" w:cs="Times New Roman"/>
          <w:sz w:val="26"/>
          <w:szCs w:val="26"/>
          <w:lang w:eastAsia="uk-UA"/>
        </w:rPr>
        <w:t>Новорайською</w:t>
      </w:r>
      <w:proofErr w:type="spellEnd"/>
      <w:r w:rsidRPr="0009364D">
        <w:rPr>
          <w:rFonts w:ascii="Times New Roman" w:eastAsia="Times New Roman" w:hAnsi="Times New Roman" w:cs="Times New Roman"/>
          <w:sz w:val="26"/>
          <w:szCs w:val="26"/>
          <w:lang w:eastAsia="uk-UA"/>
        </w:rPr>
        <w:t xml:space="preserve"> сільською ТГ та  з </w:t>
      </w:r>
      <w:proofErr w:type="spellStart"/>
      <w:r w:rsidRPr="0009364D">
        <w:rPr>
          <w:rFonts w:ascii="Times New Roman" w:eastAsia="Times New Roman" w:hAnsi="Times New Roman" w:cs="Times New Roman"/>
          <w:sz w:val="26"/>
          <w:szCs w:val="26"/>
          <w:lang w:eastAsia="uk-UA"/>
        </w:rPr>
        <w:t>Любимівською</w:t>
      </w:r>
      <w:proofErr w:type="spellEnd"/>
      <w:r w:rsidRPr="0009364D">
        <w:rPr>
          <w:rFonts w:ascii="Times New Roman" w:eastAsia="Times New Roman" w:hAnsi="Times New Roman" w:cs="Times New Roman"/>
          <w:sz w:val="26"/>
          <w:szCs w:val="26"/>
          <w:lang w:eastAsia="uk-UA"/>
        </w:rPr>
        <w:t xml:space="preserve"> селищною ТГ Херсонської області;</w:t>
      </w:r>
    </w:p>
    <w:p w14:paraId="0B4D7BA6" w14:textId="22E8D5A8" w:rsidR="007728C5" w:rsidRPr="0009364D" w:rsidRDefault="007728C5" w:rsidP="006130A2">
      <w:pPr>
        <w:shd w:val="clear" w:color="auto" w:fill="FFFFFF"/>
        <w:spacing w:before="0" w:after="0" w:line="240" w:lineRule="auto"/>
        <w:textAlignment w:val="baseline"/>
        <w:rPr>
          <w:rFonts w:ascii="Times New Roman" w:hAnsi="Times New Roman" w:cs="Times New Roman"/>
          <w:i/>
          <w:sz w:val="26"/>
          <w:szCs w:val="26"/>
        </w:rPr>
      </w:pPr>
      <w:r w:rsidRPr="0009364D">
        <w:rPr>
          <w:rFonts w:ascii="Times New Roman" w:eastAsia="Times New Roman" w:hAnsi="Times New Roman" w:cs="Times New Roman"/>
          <w:sz w:val="26"/>
          <w:szCs w:val="26"/>
          <w:lang w:eastAsia="uk-UA"/>
        </w:rPr>
        <w:t xml:space="preserve">на півдні – з Каховською та </w:t>
      </w:r>
      <w:proofErr w:type="spellStart"/>
      <w:r w:rsidRPr="0009364D">
        <w:rPr>
          <w:rFonts w:ascii="Times New Roman" w:eastAsia="Times New Roman" w:hAnsi="Times New Roman" w:cs="Times New Roman"/>
          <w:sz w:val="26"/>
          <w:szCs w:val="26"/>
          <w:lang w:eastAsia="uk-UA"/>
        </w:rPr>
        <w:t>Новокаховською</w:t>
      </w:r>
      <w:proofErr w:type="spellEnd"/>
      <w:r w:rsidRPr="0009364D">
        <w:rPr>
          <w:rFonts w:ascii="Times New Roman" w:eastAsia="Times New Roman" w:hAnsi="Times New Roman" w:cs="Times New Roman"/>
          <w:sz w:val="26"/>
          <w:szCs w:val="26"/>
          <w:lang w:eastAsia="uk-UA"/>
        </w:rPr>
        <w:t xml:space="preserve"> міськими ТГ Херсонської області;</w:t>
      </w:r>
    </w:p>
    <w:p w14:paraId="5E004905" w14:textId="77777777" w:rsidR="006130A2" w:rsidRDefault="007728C5" w:rsidP="006130A2">
      <w:pPr>
        <w:shd w:val="clear" w:color="auto" w:fill="FFFFFF"/>
        <w:spacing w:before="0" w:after="0" w:line="240" w:lineRule="auto"/>
        <w:textAlignment w:val="baseline"/>
        <w:rPr>
          <w:rFonts w:ascii="Times New Roman" w:eastAsia="Times New Roman" w:hAnsi="Times New Roman" w:cs="Times New Roman"/>
          <w:sz w:val="26"/>
          <w:szCs w:val="26"/>
          <w:lang w:eastAsia="uk-UA"/>
        </w:rPr>
      </w:pPr>
      <w:r w:rsidRPr="0009364D">
        <w:rPr>
          <w:rFonts w:ascii="Times New Roman" w:eastAsia="Times New Roman" w:hAnsi="Times New Roman" w:cs="Times New Roman"/>
          <w:sz w:val="26"/>
          <w:szCs w:val="26"/>
          <w:lang w:eastAsia="uk-UA"/>
        </w:rPr>
        <w:t xml:space="preserve">на заході – з </w:t>
      </w:r>
      <w:proofErr w:type="spellStart"/>
      <w:r w:rsidRPr="0009364D">
        <w:rPr>
          <w:rFonts w:ascii="Times New Roman" w:eastAsia="Times New Roman" w:hAnsi="Times New Roman" w:cs="Times New Roman"/>
          <w:sz w:val="26"/>
          <w:szCs w:val="26"/>
          <w:lang w:eastAsia="uk-UA"/>
        </w:rPr>
        <w:t>Тягинською</w:t>
      </w:r>
      <w:proofErr w:type="spellEnd"/>
      <w:r w:rsidRPr="0009364D">
        <w:rPr>
          <w:rFonts w:ascii="Times New Roman" w:eastAsia="Times New Roman" w:hAnsi="Times New Roman" w:cs="Times New Roman"/>
          <w:sz w:val="26"/>
          <w:szCs w:val="26"/>
          <w:lang w:eastAsia="uk-UA"/>
        </w:rPr>
        <w:t xml:space="preserve"> ТГ Херсонської області.</w:t>
      </w:r>
    </w:p>
    <w:p w14:paraId="78D61A04" w14:textId="11C0753C" w:rsidR="00202E89" w:rsidRPr="006130A2" w:rsidRDefault="006130A2" w:rsidP="006130A2">
      <w:pPr>
        <w:shd w:val="clear" w:color="auto" w:fill="FFFFFF"/>
        <w:spacing w:after="0" w:line="240" w:lineRule="auto"/>
        <w:textAlignment w:val="baseline"/>
        <w:rPr>
          <w:rFonts w:ascii="Times New Roman" w:eastAsia="Times New Roman" w:hAnsi="Times New Roman" w:cs="Times New Roman"/>
          <w:color w:val="5B9BD5" w:themeColor="accent1"/>
          <w:sz w:val="26"/>
          <w:szCs w:val="26"/>
          <w:lang w:eastAsia="uk-UA"/>
        </w:rPr>
      </w:pPr>
      <w:r>
        <w:rPr>
          <w:rFonts w:ascii="Times New Roman" w:eastAsia="Times New Roman" w:hAnsi="Times New Roman" w:cs="Times New Roman"/>
          <w:sz w:val="26"/>
          <w:szCs w:val="26"/>
          <w:lang w:eastAsia="uk-UA"/>
        </w:rPr>
        <w:t xml:space="preserve"> </w:t>
      </w:r>
      <w:r w:rsidRPr="006130A2">
        <w:rPr>
          <w:rFonts w:ascii="Times New Roman" w:hAnsi="Times New Roman" w:cs="Times New Roman"/>
          <w:color w:val="5B9BD5" w:themeColor="accent1"/>
          <w:sz w:val="20"/>
          <w:szCs w:val="20"/>
        </w:rPr>
        <w:t>²</w:t>
      </w:r>
      <w:r w:rsidRPr="006130A2">
        <w:rPr>
          <w:rFonts w:ascii="Times New Roman" w:hAnsi="Times New Roman" w:cs="Times New Roman"/>
          <w:i/>
          <w:color w:val="5B9BD5" w:themeColor="accent1"/>
          <w:sz w:val="20"/>
          <w:szCs w:val="20"/>
        </w:rPr>
        <w:t xml:space="preserve"> Крім військовослужбовця строкової служби, фізичної особи, яка за </w:t>
      </w:r>
      <w:proofErr w:type="spellStart"/>
      <w:r w:rsidRPr="006130A2">
        <w:rPr>
          <w:rFonts w:ascii="Times New Roman" w:hAnsi="Times New Roman" w:cs="Times New Roman"/>
          <w:i/>
          <w:color w:val="5B9BD5" w:themeColor="accent1"/>
          <w:sz w:val="20"/>
          <w:szCs w:val="20"/>
        </w:rPr>
        <w:t>вироком</w:t>
      </w:r>
      <w:proofErr w:type="spellEnd"/>
      <w:r w:rsidRPr="006130A2">
        <w:rPr>
          <w:rFonts w:ascii="Times New Roman" w:hAnsi="Times New Roman" w:cs="Times New Roman"/>
          <w:i/>
          <w:color w:val="5B9BD5" w:themeColor="accent1"/>
          <w:sz w:val="20"/>
          <w:szCs w:val="20"/>
        </w:rPr>
        <w:t xml:space="preserve"> суду перебуває у місці позбавлення волі</w:t>
      </w:r>
    </w:p>
    <w:p w14:paraId="7FCFC02B" w14:textId="469B4266" w:rsidR="00E46C23" w:rsidRPr="00202E89" w:rsidRDefault="00202E89" w:rsidP="00202E89">
      <w:pPr>
        <w:shd w:val="clear" w:color="auto" w:fill="FFFFFF"/>
        <w:spacing w:line="240" w:lineRule="auto"/>
        <w:textAlignment w:val="baseline"/>
        <w:rPr>
          <w:rFonts w:ascii="Times New Roman" w:hAnsi="Times New Roman" w:cs="Times New Roman"/>
          <w:sz w:val="26"/>
          <w:szCs w:val="26"/>
          <w:highlight w:val="yellow"/>
        </w:rPr>
      </w:pPr>
      <w:r>
        <w:rPr>
          <w:rFonts w:ascii="Times New Roman" w:eastAsia="Times New Roman" w:hAnsi="Times New Roman" w:cs="Times New Roman"/>
          <w:sz w:val="26"/>
          <w:szCs w:val="26"/>
          <w:lang w:eastAsia="uk-UA"/>
        </w:rPr>
        <w:lastRenderedPageBreak/>
        <w:t xml:space="preserve">           </w:t>
      </w:r>
      <w:r w:rsidR="007728C5" w:rsidRPr="0009364D">
        <w:rPr>
          <w:rFonts w:ascii="Times New Roman" w:eastAsia="Times New Roman" w:hAnsi="Times New Roman" w:cs="Times New Roman"/>
          <w:sz w:val="26"/>
          <w:szCs w:val="26"/>
          <w:lang w:eastAsia="uk-UA"/>
        </w:rPr>
        <w:t xml:space="preserve">4. Межі території територіальної громади не можуть бути змінені без згоди жителів або </w:t>
      </w:r>
      <w:proofErr w:type="spellStart"/>
      <w:r w:rsidR="007728C5" w:rsidRPr="0009364D">
        <w:rPr>
          <w:rFonts w:ascii="Times New Roman" w:eastAsia="Times New Roman" w:hAnsi="Times New Roman" w:cs="Times New Roman"/>
          <w:sz w:val="26"/>
          <w:szCs w:val="26"/>
          <w:lang w:eastAsia="uk-UA"/>
        </w:rPr>
        <w:t>Бериславської</w:t>
      </w:r>
      <w:proofErr w:type="spellEnd"/>
      <w:r w:rsidR="007728C5" w:rsidRPr="0009364D">
        <w:rPr>
          <w:rFonts w:ascii="Times New Roman" w:eastAsia="Times New Roman" w:hAnsi="Times New Roman" w:cs="Times New Roman"/>
          <w:sz w:val="26"/>
          <w:szCs w:val="26"/>
          <w:lang w:eastAsia="uk-UA"/>
        </w:rPr>
        <w:t xml:space="preserve"> міської ради.</w:t>
      </w:r>
      <w:r w:rsidR="00624D56" w:rsidRPr="0009364D">
        <w:rPr>
          <w:rFonts w:ascii="Times New Roman" w:hAnsi="Times New Roman" w:cs="Times New Roman"/>
          <w:sz w:val="26"/>
          <w:szCs w:val="26"/>
          <w:highlight w:val="yellow"/>
        </w:rPr>
        <w:t xml:space="preserve"> </w:t>
      </w:r>
    </w:p>
    <w:p w14:paraId="1B4E342A" w14:textId="1052DA4B" w:rsidR="00E62187" w:rsidRPr="0009364D" w:rsidRDefault="00202E89" w:rsidP="00202E89">
      <w:pPr>
        <w:shd w:val="clear" w:color="auto" w:fill="FFFFFF"/>
        <w:spacing w:after="0" w:line="240" w:lineRule="auto"/>
        <w:textAlignment w:val="baseline"/>
        <w:rPr>
          <w:rFonts w:ascii="Times New Roman" w:eastAsia="Times New Roman" w:hAnsi="Times New Roman" w:cs="Times New Roman"/>
          <w:sz w:val="26"/>
          <w:szCs w:val="26"/>
          <w:lang w:eastAsia="uk-UA"/>
        </w:rPr>
      </w:pPr>
      <w:bookmarkStart w:id="11" w:name="_heading=h.b5p23mkgqozd" w:colFirst="0" w:colLast="0"/>
      <w:bookmarkEnd w:id="11"/>
      <w:r>
        <w:rPr>
          <w:rFonts w:ascii="Times New Roman" w:eastAsia="Times New Roman" w:hAnsi="Times New Roman" w:cs="Times New Roman"/>
          <w:sz w:val="26"/>
          <w:szCs w:val="26"/>
          <w:lang w:eastAsia="uk-UA"/>
        </w:rPr>
        <w:t xml:space="preserve">           </w:t>
      </w:r>
      <w:r w:rsidR="00E46C23" w:rsidRPr="0009364D">
        <w:rPr>
          <w:rFonts w:ascii="Times New Roman" w:eastAsia="Times New Roman" w:hAnsi="Times New Roman" w:cs="Times New Roman"/>
          <w:sz w:val="26"/>
          <w:szCs w:val="26"/>
          <w:lang w:eastAsia="uk-UA"/>
        </w:rPr>
        <w:t xml:space="preserve">5.Площа території територіальної громади становить </w:t>
      </w:r>
      <w:r w:rsidR="00E62187" w:rsidRPr="0009364D">
        <w:rPr>
          <w:rFonts w:ascii="Times New Roman" w:eastAsia="Times New Roman" w:hAnsi="Times New Roman" w:cs="Times New Roman"/>
          <w:sz w:val="26"/>
          <w:szCs w:val="26"/>
          <w:lang w:eastAsia="uk-UA"/>
        </w:rPr>
        <w:t>456,1</w:t>
      </w:r>
      <w:r w:rsidR="00E46C23" w:rsidRPr="0009364D">
        <w:rPr>
          <w:rFonts w:ascii="Times New Roman" w:eastAsia="Times New Roman" w:hAnsi="Times New Roman" w:cs="Times New Roman"/>
          <w:sz w:val="26"/>
          <w:szCs w:val="26"/>
          <w:lang w:eastAsia="uk-UA"/>
        </w:rPr>
        <w:t xml:space="preserve"> га, з них площа </w:t>
      </w:r>
      <w:proofErr w:type="spellStart"/>
      <w:r w:rsidR="00E62187" w:rsidRPr="0009364D">
        <w:rPr>
          <w:rFonts w:ascii="Times New Roman" w:eastAsia="Times New Roman" w:hAnsi="Times New Roman" w:cs="Times New Roman"/>
          <w:sz w:val="26"/>
          <w:szCs w:val="26"/>
          <w:lang w:eastAsia="uk-UA"/>
        </w:rPr>
        <w:t>м.Берислава</w:t>
      </w:r>
      <w:proofErr w:type="spellEnd"/>
      <w:r w:rsidR="00E62187" w:rsidRPr="0009364D">
        <w:rPr>
          <w:rFonts w:ascii="Times New Roman" w:eastAsia="Times New Roman" w:hAnsi="Times New Roman" w:cs="Times New Roman"/>
          <w:sz w:val="26"/>
          <w:szCs w:val="26"/>
          <w:lang w:eastAsia="uk-UA"/>
        </w:rPr>
        <w:t xml:space="preserve"> - 993,8 га, </w:t>
      </w:r>
      <w:proofErr w:type="spellStart"/>
      <w:r w:rsidR="00E62187" w:rsidRPr="0009364D">
        <w:rPr>
          <w:rFonts w:ascii="Times New Roman" w:eastAsia="Times New Roman" w:hAnsi="Times New Roman" w:cs="Times New Roman"/>
          <w:sz w:val="26"/>
          <w:szCs w:val="26"/>
          <w:lang w:eastAsia="uk-UA"/>
        </w:rPr>
        <w:t>с.Зміївка</w:t>
      </w:r>
      <w:proofErr w:type="spellEnd"/>
      <w:r w:rsidR="00E62187" w:rsidRPr="0009364D">
        <w:rPr>
          <w:rFonts w:ascii="Times New Roman" w:eastAsia="Times New Roman" w:hAnsi="Times New Roman" w:cs="Times New Roman"/>
          <w:sz w:val="26"/>
          <w:szCs w:val="26"/>
          <w:lang w:eastAsia="uk-UA"/>
        </w:rPr>
        <w:t xml:space="preserve"> - 474,4 га, </w:t>
      </w:r>
      <w:proofErr w:type="spellStart"/>
      <w:r w:rsidR="00E62187" w:rsidRPr="0009364D">
        <w:rPr>
          <w:rFonts w:ascii="Times New Roman" w:eastAsia="Times New Roman" w:hAnsi="Times New Roman" w:cs="Times New Roman"/>
          <w:sz w:val="26"/>
          <w:szCs w:val="26"/>
          <w:lang w:eastAsia="uk-UA"/>
        </w:rPr>
        <w:t>с.Новоберислав</w:t>
      </w:r>
      <w:proofErr w:type="spellEnd"/>
      <w:r w:rsidR="00E62187" w:rsidRPr="0009364D">
        <w:rPr>
          <w:rFonts w:ascii="Times New Roman" w:eastAsia="Times New Roman" w:hAnsi="Times New Roman" w:cs="Times New Roman"/>
          <w:sz w:val="26"/>
          <w:szCs w:val="26"/>
          <w:lang w:eastAsia="uk-UA"/>
        </w:rPr>
        <w:t xml:space="preserve"> 133,6 га, </w:t>
      </w:r>
      <w:proofErr w:type="spellStart"/>
      <w:r w:rsidR="00E62187" w:rsidRPr="0009364D">
        <w:rPr>
          <w:rFonts w:ascii="Times New Roman" w:eastAsia="Times New Roman" w:hAnsi="Times New Roman" w:cs="Times New Roman"/>
          <w:sz w:val="26"/>
          <w:szCs w:val="26"/>
          <w:lang w:eastAsia="uk-UA"/>
        </w:rPr>
        <w:t>с.Новосілка</w:t>
      </w:r>
      <w:proofErr w:type="spellEnd"/>
      <w:r w:rsidR="00E62187" w:rsidRPr="0009364D">
        <w:rPr>
          <w:rFonts w:ascii="Times New Roman" w:eastAsia="Times New Roman" w:hAnsi="Times New Roman" w:cs="Times New Roman"/>
          <w:sz w:val="26"/>
          <w:szCs w:val="26"/>
          <w:lang w:eastAsia="uk-UA"/>
        </w:rPr>
        <w:t xml:space="preserve"> - 77,7 га, </w:t>
      </w:r>
      <w:proofErr w:type="spellStart"/>
      <w:r w:rsidR="00E62187" w:rsidRPr="0009364D">
        <w:rPr>
          <w:rFonts w:ascii="Times New Roman" w:eastAsia="Times New Roman" w:hAnsi="Times New Roman" w:cs="Times New Roman"/>
          <w:sz w:val="26"/>
          <w:szCs w:val="26"/>
          <w:lang w:eastAsia="uk-UA"/>
        </w:rPr>
        <w:t>с.Вільне</w:t>
      </w:r>
      <w:proofErr w:type="spellEnd"/>
      <w:r w:rsidR="00E62187" w:rsidRPr="0009364D">
        <w:rPr>
          <w:rFonts w:ascii="Times New Roman" w:eastAsia="Times New Roman" w:hAnsi="Times New Roman" w:cs="Times New Roman"/>
          <w:sz w:val="26"/>
          <w:szCs w:val="26"/>
          <w:lang w:eastAsia="uk-UA"/>
        </w:rPr>
        <w:t xml:space="preserve"> - 47,3 га, </w:t>
      </w:r>
      <w:proofErr w:type="spellStart"/>
      <w:r w:rsidR="00E62187" w:rsidRPr="0009364D">
        <w:rPr>
          <w:rFonts w:ascii="Times New Roman" w:eastAsia="Times New Roman" w:hAnsi="Times New Roman" w:cs="Times New Roman"/>
          <w:sz w:val="26"/>
          <w:szCs w:val="26"/>
          <w:lang w:eastAsia="uk-UA"/>
        </w:rPr>
        <w:t>с.Раківка</w:t>
      </w:r>
      <w:proofErr w:type="spellEnd"/>
      <w:r w:rsidR="00E62187" w:rsidRPr="0009364D">
        <w:rPr>
          <w:rFonts w:ascii="Times New Roman" w:eastAsia="Times New Roman" w:hAnsi="Times New Roman" w:cs="Times New Roman"/>
          <w:sz w:val="26"/>
          <w:szCs w:val="26"/>
          <w:lang w:eastAsia="uk-UA"/>
        </w:rPr>
        <w:t xml:space="preserve"> - 96,9 га, Тараса Шевченка - 69,8 га, </w:t>
      </w:r>
      <w:proofErr w:type="spellStart"/>
      <w:r w:rsidR="00E62187" w:rsidRPr="0009364D">
        <w:rPr>
          <w:rFonts w:ascii="Times New Roman" w:eastAsia="Times New Roman" w:hAnsi="Times New Roman" w:cs="Times New Roman"/>
          <w:sz w:val="26"/>
          <w:szCs w:val="26"/>
          <w:lang w:eastAsia="uk-UA"/>
        </w:rPr>
        <w:t>с.Томарине</w:t>
      </w:r>
      <w:proofErr w:type="spellEnd"/>
      <w:r w:rsidR="00E62187" w:rsidRPr="0009364D">
        <w:rPr>
          <w:rFonts w:ascii="Times New Roman" w:eastAsia="Times New Roman" w:hAnsi="Times New Roman" w:cs="Times New Roman"/>
          <w:sz w:val="26"/>
          <w:szCs w:val="26"/>
          <w:lang w:eastAsia="uk-UA"/>
        </w:rPr>
        <w:t xml:space="preserve"> - 66,8 га, </w:t>
      </w:r>
      <w:proofErr w:type="spellStart"/>
      <w:r w:rsidR="00E62187" w:rsidRPr="0009364D">
        <w:rPr>
          <w:rFonts w:ascii="Times New Roman" w:eastAsia="Times New Roman" w:hAnsi="Times New Roman" w:cs="Times New Roman"/>
          <w:sz w:val="26"/>
          <w:szCs w:val="26"/>
          <w:lang w:eastAsia="uk-UA"/>
        </w:rPr>
        <w:t>с.Урожайне</w:t>
      </w:r>
      <w:proofErr w:type="spellEnd"/>
      <w:r w:rsidR="00E62187" w:rsidRPr="0009364D">
        <w:rPr>
          <w:rFonts w:ascii="Times New Roman" w:eastAsia="Times New Roman" w:hAnsi="Times New Roman" w:cs="Times New Roman"/>
          <w:sz w:val="26"/>
          <w:szCs w:val="26"/>
          <w:lang w:eastAsia="uk-UA"/>
        </w:rPr>
        <w:t xml:space="preserve"> - 92,3 га, с-ще Шляхове - 184,3 га. </w:t>
      </w:r>
    </w:p>
    <w:p w14:paraId="46FDD3B0" w14:textId="23265D1F" w:rsidR="00E46C23" w:rsidRPr="0009364D" w:rsidRDefault="00202E89" w:rsidP="00202E89">
      <w:pPr>
        <w:spacing w:after="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З</w:t>
      </w:r>
      <w:r w:rsidR="00E46C23" w:rsidRPr="0009364D">
        <w:rPr>
          <w:rFonts w:ascii="Times New Roman" w:eastAsia="Times New Roman" w:hAnsi="Times New Roman" w:cs="Times New Roman"/>
          <w:sz w:val="26"/>
          <w:szCs w:val="26"/>
          <w:lang w:eastAsia="uk-UA"/>
        </w:rPr>
        <w:t xml:space="preserve">емлі поза населеними пунктами </w:t>
      </w:r>
      <w:r w:rsidR="007B37CB" w:rsidRPr="0009364D">
        <w:rPr>
          <w:rFonts w:ascii="Times New Roman" w:eastAsia="Times New Roman" w:hAnsi="Times New Roman" w:cs="Times New Roman"/>
          <w:sz w:val="26"/>
          <w:szCs w:val="26"/>
          <w:lang w:eastAsia="uk-UA"/>
        </w:rPr>
        <w:t>43349,7362</w:t>
      </w:r>
      <w:r w:rsidR="00E46C23" w:rsidRPr="0009364D">
        <w:rPr>
          <w:rFonts w:ascii="Times New Roman" w:eastAsia="Times New Roman" w:hAnsi="Times New Roman" w:cs="Times New Roman"/>
          <w:sz w:val="26"/>
          <w:szCs w:val="26"/>
          <w:lang w:eastAsia="uk-UA"/>
        </w:rPr>
        <w:t xml:space="preserve"> га.</w:t>
      </w:r>
    </w:p>
    <w:p w14:paraId="5B9280E2" w14:textId="77777777" w:rsidR="00E46C23" w:rsidRPr="0009364D" w:rsidRDefault="00E46C23" w:rsidP="00470085">
      <w:pPr>
        <w:keepNext/>
        <w:keepLines/>
        <w:spacing w:before="40" w:after="0"/>
        <w:outlineLvl w:val="1"/>
        <w:rPr>
          <w:rFonts w:ascii="Times New Roman" w:eastAsia="Times New Roman" w:hAnsi="Times New Roman" w:cs="Times New Roman"/>
          <w:b/>
          <w:sz w:val="26"/>
          <w:szCs w:val="26"/>
          <w:bdr w:val="none" w:sz="0" w:space="0" w:color="auto" w:frame="1"/>
          <w:lang w:eastAsia="uk-UA"/>
        </w:rPr>
      </w:pPr>
    </w:p>
    <w:p w14:paraId="44CE20EF" w14:textId="7B910A05" w:rsidR="00A26BFF" w:rsidRPr="0009364D" w:rsidRDefault="00202E89" w:rsidP="00A26BFF">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bdr w:val="none" w:sz="0" w:space="0" w:color="auto" w:frame="1"/>
          <w:lang w:eastAsia="uk-UA"/>
        </w:rPr>
        <w:t xml:space="preserve">           </w:t>
      </w:r>
      <w:r w:rsidR="00A26BFF" w:rsidRPr="0009364D">
        <w:rPr>
          <w:rFonts w:ascii="Times New Roman" w:eastAsia="Times New Roman" w:hAnsi="Times New Roman" w:cs="Times New Roman"/>
          <w:b/>
          <w:bCs/>
          <w:sz w:val="26"/>
          <w:szCs w:val="26"/>
          <w:bdr w:val="none" w:sz="0" w:space="0" w:color="auto" w:frame="1"/>
          <w:lang w:eastAsia="uk-UA"/>
        </w:rPr>
        <w:t>Стаття 4. Символіка територіальної громади</w:t>
      </w:r>
    </w:p>
    <w:p w14:paraId="32D23D54" w14:textId="54C72FAC" w:rsidR="00A26BFF" w:rsidRPr="0009364D" w:rsidRDefault="00202E89" w:rsidP="00A26BFF">
      <w:pPr>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A26BFF" w:rsidRPr="0009364D">
        <w:rPr>
          <w:rFonts w:ascii="Times New Roman" w:eastAsia="Times New Roman" w:hAnsi="Times New Roman" w:cs="Times New Roman"/>
          <w:sz w:val="26"/>
          <w:szCs w:val="26"/>
          <w:lang w:eastAsia="uk-UA"/>
        </w:rPr>
        <w:t>1.</w:t>
      </w:r>
      <w:r>
        <w:rPr>
          <w:rFonts w:ascii="Times New Roman" w:eastAsia="Times New Roman" w:hAnsi="Times New Roman" w:cs="Times New Roman"/>
          <w:sz w:val="26"/>
          <w:szCs w:val="26"/>
          <w:lang w:eastAsia="uk-UA"/>
        </w:rPr>
        <w:t xml:space="preserve"> </w:t>
      </w:r>
      <w:r w:rsidR="00A26BFF" w:rsidRPr="0009364D">
        <w:rPr>
          <w:rFonts w:ascii="Times New Roman" w:eastAsia="Times New Roman" w:hAnsi="Times New Roman" w:cs="Times New Roman"/>
          <w:sz w:val="26"/>
          <w:szCs w:val="26"/>
          <w:lang w:eastAsia="uk-UA"/>
        </w:rPr>
        <w:t>Територіальна громада має власну символіку – герб та прапор, які відображають історичні, культурні, духовні особливості та традиції територіальної громади.</w:t>
      </w:r>
    </w:p>
    <w:p w14:paraId="46878473" w14:textId="2CCD2312" w:rsidR="00A26BFF" w:rsidRPr="0009364D" w:rsidRDefault="00202E89" w:rsidP="00A26BFF">
      <w:pPr>
        <w:pStyle w:val="a3"/>
        <w:spacing w:before="60" w:beforeAutospacing="0" w:after="60" w:afterAutospacing="0"/>
        <w:rPr>
          <w:sz w:val="26"/>
          <w:szCs w:val="26"/>
        </w:rPr>
      </w:pPr>
      <w:r>
        <w:rPr>
          <w:sz w:val="26"/>
          <w:szCs w:val="26"/>
        </w:rPr>
        <w:t xml:space="preserve">           </w:t>
      </w:r>
      <w:r w:rsidR="00A26BFF" w:rsidRPr="0009364D">
        <w:rPr>
          <w:sz w:val="26"/>
          <w:szCs w:val="26"/>
        </w:rPr>
        <w:t>2. Символіка територіальної громади є офіційними символами громади та використовуються під час офіційних заходів, урочистостей та інших публічних заходів.</w:t>
      </w:r>
    </w:p>
    <w:p w14:paraId="57F10DD0" w14:textId="3B2A084E" w:rsidR="00A26BFF" w:rsidRPr="0009364D" w:rsidRDefault="00202E89" w:rsidP="00A26BFF">
      <w:pPr>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A26BFF" w:rsidRPr="0009364D">
        <w:rPr>
          <w:rFonts w:ascii="Times New Roman" w:eastAsia="Times New Roman" w:hAnsi="Times New Roman" w:cs="Times New Roman"/>
          <w:sz w:val="26"/>
          <w:szCs w:val="26"/>
          <w:lang w:eastAsia="uk-UA"/>
        </w:rPr>
        <w:t xml:space="preserve">3. Герб територіальної громади є символом історичної спадщини, культурних традицій та соціально-економічного розвитку громади. Він затверджується рішенням </w:t>
      </w:r>
      <w:proofErr w:type="spellStart"/>
      <w:r w:rsidR="00A26BFF" w:rsidRPr="0009364D">
        <w:rPr>
          <w:rFonts w:ascii="Times New Roman" w:eastAsia="Times New Roman" w:hAnsi="Times New Roman" w:cs="Times New Roman"/>
          <w:sz w:val="26"/>
          <w:szCs w:val="26"/>
          <w:lang w:eastAsia="uk-UA"/>
        </w:rPr>
        <w:t>Бериславської</w:t>
      </w:r>
      <w:proofErr w:type="spellEnd"/>
      <w:r w:rsidR="00A26BFF" w:rsidRPr="0009364D">
        <w:rPr>
          <w:rFonts w:ascii="Times New Roman" w:eastAsia="Times New Roman" w:hAnsi="Times New Roman" w:cs="Times New Roman"/>
          <w:sz w:val="26"/>
          <w:szCs w:val="26"/>
          <w:lang w:eastAsia="uk-UA"/>
        </w:rPr>
        <w:t xml:space="preserve"> міської ради та відображає унікальність громади.</w:t>
      </w:r>
    </w:p>
    <w:p w14:paraId="55ABBCD4" w14:textId="04BA646D" w:rsidR="00A26BFF" w:rsidRPr="0009364D" w:rsidRDefault="00202E89" w:rsidP="00A26BFF">
      <w:pPr>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A26BFF" w:rsidRPr="0009364D">
        <w:rPr>
          <w:rFonts w:ascii="Times New Roman" w:eastAsia="Times New Roman" w:hAnsi="Times New Roman" w:cs="Times New Roman"/>
          <w:sz w:val="26"/>
          <w:szCs w:val="26"/>
          <w:lang w:eastAsia="uk-UA"/>
        </w:rPr>
        <w:t>4. Прапор територіальної громади є символом єдності та самобутності громади. Він може використовуватися під час офіційних заходів, спортивних змагань та інших публічних заходів.</w:t>
      </w:r>
    </w:p>
    <w:p w14:paraId="6B51670A" w14:textId="2A57C8AD" w:rsidR="00A26BFF" w:rsidRPr="0009364D" w:rsidRDefault="00202E89" w:rsidP="00A26BFF">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A26BFF" w:rsidRPr="0009364D">
        <w:rPr>
          <w:rFonts w:ascii="Times New Roman" w:eastAsia="Times New Roman" w:hAnsi="Times New Roman" w:cs="Times New Roman"/>
          <w:sz w:val="26"/>
          <w:szCs w:val="26"/>
          <w:lang w:eastAsia="uk-UA"/>
        </w:rPr>
        <w:t>5. На будівлях, де розміщена Рада, інші органи територіальної громади вивішується Державний Прапор України та Прапор Громади.</w:t>
      </w:r>
    </w:p>
    <w:p w14:paraId="2CEAD75B" w14:textId="4664F6AB" w:rsidR="00A26BFF" w:rsidRPr="0009364D" w:rsidRDefault="00202E89" w:rsidP="00A26BFF">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A26BFF" w:rsidRPr="00202E89">
        <w:rPr>
          <w:rFonts w:ascii="Times New Roman" w:eastAsia="Times New Roman" w:hAnsi="Times New Roman" w:cs="Times New Roman"/>
          <w:sz w:val="26"/>
          <w:szCs w:val="26"/>
          <w:lang w:eastAsia="uk-UA"/>
        </w:rPr>
        <w:t>6. Окремі населені пункти територіальної громади не можуть мати власну офіційну символіку</w:t>
      </w:r>
      <w:r w:rsidR="004F3CCA" w:rsidRPr="00202E89">
        <w:rPr>
          <w:rFonts w:ascii="Times New Roman" w:eastAsia="Times New Roman" w:hAnsi="Times New Roman" w:cs="Times New Roman"/>
          <w:sz w:val="26"/>
          <w:szCs w:val="26"/>
          <w:lang w:eastAsia="uk-UA"/>
        </w:rPr>
        <w:t xml:space="preserve">, крім тих, символіка яких була затверджена до </w:t>
      </w:r>
      <w:r w:rsidR="002E2D5E" w:rsidRPr="00202E89">
        <w:rPr>
          <w:rFonts w:ascii="Times New Roman" w:eastAsia="Times New Roman" w:hAnsi="Times New Roman" w:cs="Times New Roman"/>
          <w:sz w:val="26"/>
          <w:szCs w:val="26"/>
          <w:lang w:eastAsia="uk-UA"/>
        </w:rPr>
        <w:t>об’єднання</w:t>
      </w:r>
      <w:r w:rsidR="004F3CCA" w:rsidRPr="00202E89">
        <w:rPr>
          <w:rFonts w:ascii="Times New Roman" w:eastAsia="Times New Roman" w:hAnsi="Times New Roman" w:cs="Times New Roman"/>
          <w:sz w:val="26"/>
          <w:szCs w:val="26"/>
          <w:lang w:eastAsia="uk-UA"/>
        </w:rPr>
        <w:t xml:space="preserve"> територіальної громади.</w:t>
      </w:r>
    </w:p>
    <w:p w14:paraId="4854871D" w14:textId="6ED04145" w:rsidR="00A26BFF" w:rsidRPr="0009364D" w:rsidRDefault="00202E89" w:rsidP="00A26BFF">
      <w:pPr>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A26BFF" w:rsidRPr="0009364D">
        <w:rPr>
          <w:rFonts w:ascii="Times New Roman" w:eastAsia="Times New Roman" w:hAnsi="Times New Roman" w:cs="Times New Roman"/>
          <w:sz w:val="26"/>
          <w:szCs w:val="26"/>
          <w:lang w:eastAsia="uk-UA"/>
        </w:rPr>
        <w:t>7.</w:t>
      </w:r>
      <w:r>
        <w:rPr>
          <w:rFonts w:ascii="Times New Roman" w:eastAsia="Times New Roman" w:hAnsi="Times New Roman" w:cs="Times New Roman"/>
          <w:sz w:val="26"/>
          <w:szCs w:val="26"/>
          <w:lang w:eastAsia="uk-UA"/>
        </w:rPr>
        <w:t xml:space="preserve"> </w:t>
      </w:r>
      <w:r w:rsidR="00A26BFF" w:rsidRPr="0009364D">
        <w:rPr>
          <w:rFonts w:ascii="Times New Roman" w:eastAsia="Times New Roman" w:hAnsi="Times New Roman" w:cs="Times New Roman"/>
          <w:sz w:val="26"/>
          <w:szCs w:val="26"/>
          <w:lang w:eastAsia="uk-UA"/>
        </w:rPr>
        <w:t>Опис та порядок використання символіки територіальної громади визначається Положенням про символіку територіальної громади, що є додатком до цього Статуту.</w:t>
      </w:r>
    </w:p>
    <w:p w14:paraId="6DD04131" w14:textId="77777777" w:rsidR="00A26BFF" w:rsidRPr="0009364D" w:rsidRDefault="00A26BFF" w:rsidP="00A26BFF">
      <w:pPr>
        <w:shd w:val="clear" w:color="auto" w:fill="FFFFFF"/>
        <w:spacing w:before="60" w:after="60" w:line="240" w:lineRule="auto"/>
        <w:textAlignment w:val="baseline"/>
        <w:rPr>
          <w:rFonts w:ascii="Times New Roman" w:eastAsia="Times New Roman" w:hAnsi="Times New Roman" w:cs="Times New Roman"/>
          <w:sz w:val="26"/>
          <w:szCs w:val="26"/>
          <w:lang w:eastAsia="uk-UA"/>
        </w:rPr>
      </w:pPr>
    </w:p>
    <w:p w14:paraId="6961F6F3" w14:textId="44D82E57" w:rsidR="00A26BFF" w:rsidRPr="0009364D" w:rsidRDefault="00202E89" w:rsidP="00A26BFF">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bdr w:val="none" w:sz="0" w:space="0" w:color="auto" w:frame="1"/>
          <w:lang w:eastAsia="uk-UA"/>
        </w:rPr>
        <w:t xml:space="preserve">           </w:t>
      </w:r>
      <w:r w:rsidR="00A26BFF" w:rsidRPr="0009364D">
        <w:rPr>
          <w:rFonts w:ascii="Times New Roman" w:eastAsia="Times New Roman" w:hAnsi="Times New Roman" w:cs="Times New Roman"/>
          <w:b/>
          <w:bCs/>
          <w:sz w:val="26"/>
          <w:szCs w:val="26"/>
          <w:bdr w:val="none" w:sz="0" w:space="0" w:color="auto" w:frame="1"/>
          <w:lang w:eastAsia="uk-UA"/>
        </w:rPr>
        <w:t>Стаття 5. Місцеві свята</w:t>
      </w:r>
    </w:p>
    <w:p w14:paraId="6E4BB5BF" w14:textId="75BCD6E0" w:rsidR="00A26BFF" w:rsidRPr="00202E89" w:rsidRDefault="00A26BFF" w:rsidP="00A26BFF">
      <w:pPr>
        <w:spacing w:before="60" w:after="60" w:line="240" w:lineRule="auto"/>
        <w:rPr>
          <w:rFonts w:ascii="Times New Roman" w:eastAsia="Times New Roman" w:hAnsi="Times New Roman" w:cs="Times New Roman"/>
          <w:sz w:val="26"/>
          <w:szCs w:val="26"/>
          <w:lang w:eastAsia="uk-UA"/>
        </w:rPr>
      </w:pPr>
      <w:r w:rsidRPr="0009364D">
        <w:rPr>
          <w:rFonts w:ascii="Times New Roman" w:eastAsia="Times New Roman" w:hAnsi="Times New Roman" w:cs="Times New Roman"/>
          <w:sz w:val="26"/>
          <w:szCs w:val="26"/>
          <w:lang w:eastAsia="uk-UA"/>
        </w:rPr>
        <w:t>1</w:t>
      </w:r>
      <w:r w:rsidRPr="00202E89">
        <w:rPr>
          <w:rFonts w:ascii="Times New Roman" w:eastAsia="Times New Roman" w:hAnsi="Times New Roman" w:cs="Times New Roman"/>
          <w:sz w:val="26"/>
          <w:szCs w:val="26"/>
          <w:lang w:eastAsia="uk-UA"/>
        </w:rPr>
        <w:t>.</w:t>
      </w:r>
      <w:r w:rsidR="00202E89" w:rsidRPr="00202E89">
        <w:rPr>
          <w:rFonts w:ascii="Times New Roman" w:eastAsia="Times New Roman" w:hAnsi="Times New Roman" w:cs="Times New Roman"/>
          <w:sz w:val="26"/>
          <w:szCs w:val="26"/>
          <w:lang w:eastAsia="uk-UA"/>
        </w:rPr>
        <w:t xml:space="preserve"> День міста </w:t>
      </w:r>
      <w:proofErr w:type="spellStart"/>
      <w:r w:rsidR="00202E89" w:rsidRPr="00202E89">
        <w:rPr>
          <w:rFonts w:ascii="Times New Roman" w:eastAsia="Times New Roman" w:hAnsi="Times New Roman" w:cs="Times New Roman"/>
          <w:sz w:val="26"/>
          <w:szCs w:val="26"/>
          <w:lang w:eastAsia="uk-UA"/>
        </w:rPr>
        <w:t>Берислава</w:t>
      </w:r>
      <w:proofErr w:type="spellEnd"/>
      <w:r w:rsidR="00202E89" w:rsidRPr="00202E89">
        <w:rPr>
          <w:rFonts w:ascii="Times New Roman" w:eastAsia="Times New Roman" w:hAnsi="Times New Roman" w:cs="Times New Roman"/>
          <w:sz w:val="26"/>
          <w:szCs w:val="26"/>
          <w:lang w:eastAsia="uk-UA"/>
        </w:rPr>
        <w:t xml:space="preserve"> в</w:t>
      </w:r>
      <w:r w:rsidR="002936A8">
        <w:rPr>
          <w:rFonts w:ascii="Times New Roman" w:eastAsia="Times New Roman" w:hAnsi="Times New Roman" w:cs="Times New Roman"/>
          <w:sz w:val="26"/>
          <w:szCs w:val="26"/>
          <w:lang w:eastAsia="uk-UA"/>
        </w:rPr>
        <w:t>ідзначається</w:t>
      </w:r>
      <w:r w:rsidR="00202E89" w:rsidRPr="00202E89">
        <w:rPr>
          <w:rFonts w:ascii="Times New Roman" w:eastAsia="Times New Roman" w:hAnsi="Times New Roman" w:cs="Times New Roman"/>
          <w:sz w:val="26"/>
          <w:szCs w:val="26"/>
          <w:lang w:eastAsia="uk-UA"/>
        </w:rPr>
        <w:t xml:space="preserve"> щорічно в четверту суботу вересня.</w:t>
      </w:r>
    </w:p>
    <w:p w14:paraId="698848AF" w14:textId="51DD17B4" w:rsidR="00A26BFF" w:rsidRDefault="00A26BFF" w:rsidP="00A26BFF">
      <w:pPr>
        <w:spacing w:before="60" w:after="60" w:line="240" w:lineRule="auto"/>
        <w:rPr>
          <w:rFonts w:ascii="Times New Roman" w:eastAsia="Times New Roman" w:hAnsi="Times New Roman" w:cs="Times New Roman"/>
          <w:sz w:val="26"/>
          <w:szCs w:val="26"/>
          <w:lang w:eastAsia="uk-UA"/>
        </w:rPr>
      </w:pPr>
      <w:r w:rsidRPr="00202E89">
        <w:rPr>
          <w:rFonts w:ascii="Times New Roman" w:eastAsia="Times New Roman" w:hAnsi="Times New Roman" w:cs="Times New Roman"/>
          <w:sz w:val="26"/>
          <w:szCs w:val="26"/>
          <w:lang w:eastAsia="uk-UA"/>
        </w:rPr>
        <w:t>2.</w:t>
      </w:r>
      <w:r w:rsidR="00202E89" w:rsidRPr="00202E89">
        <w:rPr>
          <w:rFonts w:ascii="Times New Roman" w:eastAsia="Times New Roman" w:hAnsi="Times New Roman" w:cs="Times New Roman"/>
          <w:sz w:val="26"/>
          <w:szCs w:val="26"/>
          <w:lang w:eastAsia="uk-UA"/>
        </w:rPr>
        <w:t xml:space="preserve"> </w:t>
      </w:r>
      <w:r w:rsidRPr="00202E89">
        <w:rPr>
          <w:rFonts w:ascii="Times New Roman" w:eastAsia="Times New Roman" w:hAnsi="Times New Roman" w:cs="Times New Roman"/>
          <w:sz w:val="26"/>
          <w:szCs w:val="26"/>
          <w:lang w:eastAsia="uk-UA"/>
        </w:rPr>
        <w:t xml:space="preserve">День села </w:t>
      </w:r>
      <w:proofErr w:type="spellStart"/>
      <w:r w:rsidR="00202E89" w:rsidRPr="00202E89">
        <w:rPr>
          <w:rFonts w:ascii="Times New Roman" w:eastAsia="Times New Roman" w:hAnsi="Times New Roman" w:cs="Times New Roman"/>
          <w:sz w:val="26"/>
          <w:szCs w:val="26"/>
          <w:lang w:eastAsia="uk-UA"/>
        </w:rPr>
        <w:t>Новоберислав</w:t>
      </w:r>
      <w:proofErr w:type="spellEnd"/>
      <w:r w:rsidRPr="00202E89">
        <w:rPr>
          <w:rFonts w:ascii="Times New Roman" w:eastAsia="Times New Roman" w:hAnsi="Times New Roman" w:cs="Times New Roman"/>
          <w:sz w:val="26"/>
          <w:szCs w:val="26"/>
          <w:lang w:eastAsia="uk-UA"/>
        </w:rPr>
        <w:t xml:space="preserve"> в</w:t>
      </w:r>
      <w:r w:rsidR="002936A8">
        <w:rPr>
          <w:rFonts w:ascii="Times New Roman" w:eastAsia="Times New Roman" w:hAnsi="Times New Roman" w:cs="Times New Roman"/>
          <w:sz w:val="26"/>
          <w:szCs w:val="26"/>
          <w:lang w:eastAsia="uk-UA"/>
        </w:rPr>
        <w:t>ідзначається</w:t>
      </w:r>
      <w:r w:rsidRPr="00202E89">
        <w:rPr>
          <w:rFonts w:ascii="Times New Roman" w:eastAsia="Times New Roman" w:hAnsi="Times New Roman" w:cs="Times New Roman"/>
          <w:sz w:val="26"/>
          <w:szCs w:val="26"/>
          <w:lang w:eastAsia="uk-UA"/>
        </w:rPr>
        <w:t xml:space="preserve"> щорічно </w:t>
      </w:r>
      <w:r w:rsidR="00202E89" w:rsidRPr="00202E89">
        <w:rPr>
          <w:rFonts w:ascii="Times New Roman" w:eastAsia="Times New Roman" w:hAnsi="Times New Roman" w:cs="Times New Roman"/>
          <w:sz w:val="26"/>
          <w:szCs w:val="26"/>
          <w:lang w:eastAsia="uk-UA"/>
        </w:rPr>
        <w:t>14 жовтня</w:t>
      </w:r>
      <w:r w:rsidRPr="00202E89">
        <w:rPr>
          <w:rFonts w:ascii="Times New Roman" w:eastAsia="Times New Roman" w:hAnsi="Times New Roman" w:cs="Times New Roman"/>
          <w:sz w:val="26"/>
          <w:szCs w:val="26"/>
          <w:lang w:eastAsia="uk-UA"/>
        </w:rPr>
        <w:t xml:space="preserve">. </w:t>
      </w:r>
    </w:p>
    <w:p w14:paraId="7E03E0A3" w14:textId="41402F67" w:rsidR="002936A8" w:rsidRDefault="002936A8" w:rsidP="00A26BFF">
      <w:pPr>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3. День села Зміївка </w:t>
      </w:r>
      <w:bookmarkStart w:id="12" w:name="_Hlk202367602"/>
      <w:r>
        <w:rPr>
          <w:rFonts w:ascii="Times New Roman" w:eastAsia="Times New Roman" w:hAnsi="Times New Roman" w:cs="Times New Roman"/>
          <w:sz w:val="26"/>
          <w:szCs w:val="26"/>
          <w:lang w:eastAsia="uk-UA"/>
        </w:rPr>
        <w:t>відзначається щорічно 1 травня</w:t>
      </w:r>
      <w:bookmarkEnd w:id="12"/>
      <w:r>
        <w:rPr>
          <w:rFonts w:ascii="Times New Roman" w:eastAsia="Times New Roman" w:hAnsi="Times New Roman" w:cs="Times New Roman"/>
          <w:sz w:val="26"/>
          <w:szCs w:val="26"/>
          <w:lang w:eastAsia="uk-UA"/>
        </w:rPr>
        <w:t>.</w:t>
      </w:r>
    </w:p>
    <w:p w14:paraId="58B245F9" w14:textId="55CDF57E" w:rsidR="002936A8" w:rsidRDefault="002936A8" w:rsidP="00A26BFF">
      <w:pPr>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4. День села </w:t>
      </w:r>
      <w:proofErr w:type="spellStart"/>
      <w:r>
        <w:rPr>
          <w:rFonts w:ascii="Times New Roman" w:eastAsia="Times New Roman" w:hAnsi="Times New Roman" w:cs="Times New Roman"/>
          <w:sz w:val="26"/>
          <w:szCs w:val="26"/>
          <w:lang w:eastAsia="uk-UA"/>
        </w:rPr>
        <w:t>Томарине</w:t>
      </w:r>
      <w:proofErr w:type="spellEnd"/>
      <w:r>
        <w:rPr>
          <w:rFonts w:ascii="Times New Roman" w:eastAsia="Times New Roman" w:hAnsi="Times New Roman" w:cs="Times New Roman"/>
          <w:sz w:val="26"/>
          <w:szCs w:val="26"/>
          <w:lang w:eastAsia="uk-UA"/>
        </w:rPr>
        <w:t xml:space="preserve"> відзначається щорічно 3 жовтня.</w:t>
      </w:r>
    </w:p>
    <w:p w14:paraId="5DB4ACEB" w14:textId="6CFA983F" w:rsidR="002936A8" w:rsidRDefault="002936A8" w:rsidP="002936A8">
      <w:pPr>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 День сел</w:t>
      </w:r>
      <w:r w:rsidR="00635D30">
        <w:rPr>
          <w:rFonts w:ascii="Times New Roman" w:eastAsia="Times New Roman" w:hAnsi="Times New Roman" w:cs="Times New Roman"/>
          <w:sz w:val="26"/>
          <w:szCs w:val="26"/>
          <w:lang w:eastAsia="uk-UA"/>
        </w:rPr>
        <w:t>ища</w:t>
      </w:r>
      <w:r>
        <w:rPr>
          <w:rFonts w:ascii="Times New Roman" w:eastAsia="Times New Roman" w:hAnsi="Times New Roman" w:cs="Times New Roman"/>
          <w:sz w:val="26"/>
          <w:szCs w:val="26"/>
          <w:lang w:eastAsia="uk-UA"/>
        </w:rPr>
        <w:t xml:space="preserve"> Шляхове відзначається щорічно </w:t>
      </w:r>
      <w:r w:rsidR="00635D30">
        <w:rPr>
          <w:rFonts w:ascii="Times New Roman" w:eastAsia="Times New Roman" w:hAnsi="Times New Roman" w:cs="Times New Roman"/>
          <w:sz w:val="26"/>
          <w:szCs w:val="26"/>
          <w:lang w:eastAsia="uk-UA"/>
        </w:rPr>
        <w:t>друга субота жовтня.</w:t>
      </w:r>
      <w:r>
        <w:rPr>
          <w:rFonts w:ascii="Times New Roman" w:eastAsia="Times New Roman" w:hAnsi="Times New Roman" w:cs="Times New Roman"/>
          <w:sz w:val="26"/>
          <w:szCs w:val="26"/>
          <w:lang w:eastAsia="uk-UA"/>
        </w:rPr>
        <w:t xml:space="preserve">              </w:t>
      </w:r>
    </w:p>
    <w:p w14:paraId="489943BB" w14:textId="64AF8B6A" w:rsidR="004F3CCA" w:rsidRPr="00635D30" w:rsidRDefault="002936A8" w:rsidP="00A26BFF">
      <w:pPr>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6. День села Раківка відзначається щорічно                .</w:t>
      </w:r>
    </w:p>
    <w:p w14:paraId="05AA25DF" w14:textId="19D65E1A" w:rsidR="00A26BFF" w:rsidRPr="0009364D" w:rsidRDefault="00635D30" w:rsidP="00A26BFF">
      <w:pPr>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7</w:t>
      </w:r>
      <w:r w:rsidR="00A26BFF" w:rsidRPr="0009364D">
        <w:rPr>
          <w:rFonts w:ascii="Times New Roman" w:eastAsia="Times New Roman" w:hAnsi="Times New Roman" w:cs="Times New Roman"/>
          <w:sz w:val="26"/>
          <w:szCs w:val="26"/>
          <w:lang w:eastAsia="uk-UA"/>
        </w:rPr>
        <w:t xml:space="preserve">. Рішенням </w:t>
      </w:r>
      <w:r w:rsidR="00402242" w:rsidRPr="0009364D">
        <w:rPr>
          <w:rFonts w:ascii="Times New Roman" w:eastAsia="Times New Roman" w:hAnsi="Times New Roman" w:cs="Times New Roman"/>
          <w:sz w:val="26"/>
          <w:szCs w:val="26"/>
          <w:lang w:eastAsia="uk-UA"/>
        </w:rPr>
        <w:t>міської</w:t>
      </w:r>
      <w:r w:rsidR="00A26BFF" w:rsidRPr="0009364D">
        <w:rPr>
          <w:rFonts w:ascii="Times New Roman" w:eastAsia="Times New Roman" w:hAnsi="Times New Roman" w:cs="Times New Roman"/>
          <w:sz w:val="26"/>
          <w:szCs w:val="26"/>
          <w:lang w:eastAsia="uk-UA"/>
        </w:rPr>
        <w:t xml:space="preserve"> ради можуть встановлюватись інші місцеві свята та святкові дні.</w:t>
      </w:r>
    </w:p>
    <w:p w14:paraId="43BE69A7" w14:textId="77777777" w:rsidR="001B027E" w:rsidRDefault="001B027E" w:rsidP="00A26BFF">
      <w:pPr>
        <w:shd w:val="clear" w:color="auto" w:fill="FFFFFF"/>
        <w:spacing w:before="60" w:after="60" w:line="240" w:lineRule="auto"/>
        <w:textAlignment w:val="baseline"/>
        <w:rPr>
          <w:rFonts w:ascii="Times New Roman" w:eastAsia="Times New Roman" w:hAnsi="Times New Roman" w:cs="Times New Roman"/>
          <w:b/>
          <w:bCs/>
          <w:sz w:val="26"/>
          <w:szCs w:val="26"/>
          <w:bdr w:val="none" w:sz="0" w:space="0" w:color="auto" w:frame="1"/>
          <w:lang w:eastAsia="uk-UA"/>
        </w:rPr>
      </w:pPr>
    </w:p>
    <w:p w14:paraId="7DC3C583" w14:textId="48CCB884" w:rsidR="00A26BFF" w:rsidRPr="0009364D" w:rsidRDefault="001B027E" w:rsidP="00A26BFF">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bdr w:val="none" w:sz="0" w:space="0" w:color="auto" w:frame="1"/>
          <w:lang w:eastAsia="uk-UA"/>
        </w:rPr>
        <w:t xml:space="preserve">             </w:t>
      </w:r>
      <w:r w:rsidR="00A26BFF" w:rsidRPr="0009364D">
        <w:rPr>
          <w:rFonts w:ascii="Times New Roman" w:eastAsia="Times New Roman" w:hAnsi="Times New Roman" w:cs="Times New Roman"/>
          <w:b/>
          <w:bCs/>
          <w:sz w:val="26"/>
          <w:szCs w:val="26"/>
          <w:bdr w:val="none" w:sz="0" w:space="0" w:color="auto" w:frame="1"/>
          <w:lang w:eastAsia="uk-UA"/>
        </w:rPr>
        <w:t>Стаття 6. Почесні відзнаки територіальної громади³</w:t>
      </w:r>
    </w:p>
    <w:p w14:paraId="0FA932C7" w14:textId="4B2C6D29" w:rsidR="00A26BFF" w:rsidRPr="0009364D" w:rsidRDefault="001B027E" w:rsidP="00A26BFF">
      <w:pP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A26BFF" w:rsidRPr="0009364D">
        <w:rPr>
          <w:rFonts w:ascii="Times New Roman" w:eastAsia="Times New Roman" w:hAnsi="Times New Roman" w:cs="Times New Roman"/>
          <w:sz w:val="26"/>
          <w:szCs w:val="26"/>
          <w:lang w:eastAsia="uk-UA"/>
        </w:rPr>
        <w:t xml:space="preserve">1. Особи, які зробили значний внесок у соціально-економічний розвиток територіальної громади, підвищення добробуту її жителів, примноження культурних, </w:t>
      </w:r>
      <w:r w:rsidR="00A26BFF" w:rsidRPr="0009364D">
        <w:rPr>
          <w:rFonts w:ascii="Times New Roman" w:eastAsia="Times New Roman" w:hAnsi="Times New Roman" w:cs="Times New Roman"/>
          <w:sz w:val="26"/>
          <w:szCs w:val="26"/>
          <w:lang w:eastAsia="uk-UA"/>
        </w:rPr>
        <w:lastRenderedPageBreak/>
        <w:t>духовних надбань та інших цінностей, зміцнення місцевого самоврядування і демократії, нагороджуються почесними відзнаками територіальної громади.</w:t>
      </w:r>
    </w:p>
    <w:p w14:paraId="65314D3F" w14:textId="4FE4DAA5" w:rsidR="00A26BFF" w:rsidRPr="0009364D" w:rsidRDefault="00260C86" w:rsidP="00A26BFF">
      <w:pP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A26BFF" w:rsidRPr="0009364D">
        <w:rPr>
          <w:rFonts w:ascii="Times New Roman" w:eastAsia="Times New Roman" w:hAnsi="Times New Roman" w:cs="Times New Roman"/>
          <w:sz w:val="26"/>
          <w:szCs w:val="26"/>
          <w:lang w:eastAsia="uk-UA"/>
        </w:rPr>
        <w:t xml:space="preserve">2. Опис та порядок нагородження почесними відзнаками територіальної громади визначається Положенням про почесні відзнаки територіальної громади, що затверджується </w:t>
      </w:r>
      <w:proofErr w:type="spellStart"/>
      <w:r w:rsidR="00A26BFF" w:rsidRPr="0009364D">
        <w:rPr>
          <w:rFonts w:ascii="Times New Roman" w:eastAsia="Times New Roman" w:hAnsi="Times New Roman" w:cs="Times New Roman"/>
          <w:sz w:val="26"/>
          <w:szCs w:val="26"/>
          <w:lang w:eastAsia="uk-UA"/>
        </w:rPr>
        <w:t>Бериславською</w:t>
      </w:r>
      <w:proofErr w:type="spellEnd"/>
      <w:r w:rsidR="00A26BFF" w:rsidRPr="0009364D">
        <w:rPr>
          <w:rFonts w:ascii="Times New Roman" w:eastAsia="Times New Roman" w:hAnsi="Times New Roman" w:cs="Times New Roman"/>
          <w:sz w:val="26"/>
          <w:szCs w:val="26"/>
          <w:lang w:eastAsia="uk-UA"/>
        </w:rPr>
        <w:t xml:space="preserve"> міською радою.</w:t>
      </w:r>
    </w:p>
    <w:p w14:paraId="6D221C33" w14:textId="4B148DC5" w:rsidR="00A26BFF" w:rsidRPr="00260C86" w:rsidRDefault="00260C86" w:rsidP="00260C86">
      <w:pPr>
        <w:keepNext/>
        <w:keepLines/>
        <w:spacing w:before="40" w:after="0"/>
        <w:outlineLvl w:val="1"/>
        <w:rPr>
          <w:rFonts w:ascii="Times New Roman" w:eastAsia="Times New Roman" w:hAnsi="Times New Roman" w:cs="Times New Roman"/>
          <w:b/>
          <w:sz w:val="26"/>
          <w:szCs w:val="26"/>
          <w:bdr w:val="none" w:sz="0" w:space="0" w:color="auto" w:frame="1"/>
          <w:lang w:eastAsia="uk-UA"/>
        </w:rPr>
      </w:pPr>
      <w:bookmarkStart w:id="13" w:name="_Toc200295949"/>
      <w:r>
        <w:rPr>
          <w:rFonts w:ascii="Times New Roman" w:eastAsia="Times New Roman" w:hAnsi="Times New Roman" w:cs="Times New Roman"/>
          <w:b/>
          <w:bCs/>
          <w:sz w:val="26"/>
          <w:szCs w:val="26"/>
          <w:bdr w:val="none" w:sz="0" w:space="0" w:color="auto" w:frame="1"/>
          <w:lang w:eastAsia="uk-UA"/>
        </w:rPr>
        <w:t xml:space="preserve">              </w:t>
      </w:r>
      <w:r w:rsidR="00A26BFF" w:rsidRPr="0009364D">
        <w:rPr>
          <w:rFonts w:ascii="Times New Roman" w:eastAsia="Times New Roman" w:hAnsi="Times New Roman" w:cs="Times New Roman"/>
          <w:b/>
          <w:bCs/>
          <w:sz w:val="26"/>
          <w:szCs w:val="26"/>
          <w:bdr w:val="none" w:sz="0" w:space="0" w:color="auto" w:frame="1"/>
          <w:lang w:eastAsia="uk-UA"/>
        </w:rPr>
        <w:t xml:space="preserve">Глава 1.2. </w:t>
      </w:r>
      <w:r w:rsidR="00A26BFF" w:rsidRPr="0009364D">
        <w:rPr>
          <w:rFonts w:ascii="Times New Roman" w:eastAsia="Times New Roman" w:hAnsi="Times New Roman" w:cs="Times New Roman"/>
          <w:b/>
          <w:sz w:val="26"/>
          <w:szCs w:val="26"/>
          <w:bdr w:val="none" w:sz="0" w:space="0" w:color="auto" w:frame="1"/>
          <w:lang w:eastAsia="uk-UA"/>
        </w:rPr>
        <w:t>Засади здійснення місцевого самоврядування на території територіальної громади</w:t>
      </w:r>
      <w:bookmarkEnd w:id="13"/>
    </w:p>
    <w:p w14:paraId="50A0BEA2" w14:textId="6780D0F5" w:rsidR="00A26BFF" w:rsidRPr="0009364D" w:rsidRDefault="00260C86" w:rsidP="00A26BFF">
      <w:pPr>
        <w:shd w:val="clear" w:color="auto" w:fill="FFFFFF"/>
        <w:spacing w:before="60" w:after="60" w:line="240" w:lineRule="auto"/>
        <w:textAlignment w:val="baseline"/>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 xml:space="preserve">             </w:t>
      </w:r>
      <w:r w:rsidR="00A26BFF" w:rsidRPr="0009364D">
        <w:rPr>
          <w:rFonts w:ascii="Times New Roman" w:eastAsia="Times New Roman" w:hAnsi="Times New Roman" w:cs="Times New Roman"/>
          <w:b/>
          <w:sz w:val="26"/>
          <w:szCs w:val="26"/>
          <w:lang w:eastAsia="uk-UA"/>
        </w:rPr>
        <w:t>Стаття 7. Зміст місцевого самоврядування</w:t>
      </w:r>
    </w:p>
    <w:p w14:paraId="41BE36E0" w14:textId="04302BAC" w:rsidR="00A26BFF" w:rsidRPr="0009364D" w:rsidRDefault="00260C86" w:rsidP="00A26BFF">
      <w:pP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A26BFF" w:rsidRPr="0009364D">
        <w:rPr>
          <w:rFonts w:ascii="Times New Roman" w:eastAsia="Times New Roman" w:hAnsi="Times New Roman" w:cs="Times New Roman"/>
          <w:sz w:val="26"/>
          <w:szCs w:val="26"/>
          <w:lang w:eastAsia="uk-UA"/>
        </w:rPr>
        <w:t>1.</w:t>
      </w:r>
      <w:r>
        <w:rPr>
          <w:rFonts w:ascii="Times New Roman" w:eastAsia="Times New Roman" w:hAnsi="Times New Roman" w:cs="Times New Roman"/>
          <w:sz w:val="26"/>
          <w:szCs w:val="26"/>
          <w:lang w:eastAsia="uk-UA"/>
        </w:rPr>
        <w:t xml:space="preserve"> </w:t>
      </w:r>
      <w:r w:rsidR="00A26BFF" w:rsidRPr="0009364D">
        <w:rPr>
          <w:rFonts w:ascii="Times New Roman" w:eastAsia="Times New Roman" w:hAnsi="Times New Roman" w:cs="Times New Roman"/>
          <w:sz w:val="26"/>
          <w:szCs w:val="26"/>
          <w:lang w:eastAsia="uk-UA"/>
        </w:rPr>
        <w:t>Місцеве самоврядування - це гарантоване державою право та реальна здатність жителів самостійно або під відповідальність органів та посадових осіб місцевого самоврядування вирішувати питання місцевого значення в межах Конституції України, Закону України «Про місцеве самоврядування в Україні», інших законів України.</w:t>
      </w:r>
    </w:p>
    <w:p w14:paraId="6FF831CF" w14:textId="54B3FBF2" w:rsidR="00B836E0" w:rsidRPr="0009364D" w:rsidRDefault="00260C86" w:rsidP="00B836E0">
      <w:pP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B836E0" w:rsidRPr="0009364D">
        <w:rPr>
          <w:rFonts w:ascii="Times New Roman" w:eastAsia="Times New Roman" w:hAnsi="Times New Roman" w:cs="Times New Roman"/>
          <w:sz w:val="26"/>
          <w:szCs w:val="26"/>
          <w:lang w:eastAsia="uk-UA"/>
        </w:rPr>
        <w:t>2.</w:t>
      </w:r>
      <w:r>
        <w:rPr>
          <w:rFonts w:ascii="Times New Roman" w:eastAsia="Times New Roman" w:hAnsi="Times New Roman" w:cs="Times New Roman"/>
          <w:sz w:val="26"/>
          <w:szCs w:val="26"/>
          <w:lang w:eastAsia="uk-UA"/>
        </w:rPr>
        <w:t xml:space="preserve"> </w:t>
      </w:r>
      <w:r w:rsidR="00B836E0" w:rsidRPr="0009364D">
        <w:rPr>
          <w:rFonts w:ascii="Times New Roman" w:eastAsia="Times New Roman" w:hAnsi="Times New Roman" w:cs="Times New Roman"/>
          <w:sz w:val="26"/>
          <w:szCs w:val="26"/>
          <w:lang w:eastAsia="uk-UA"/>
        </w:rPr>
        <w:t xml:space="preserve">Місцеве самоврядування здійснюється жителями як безпосередньо, так і через </w:t>
      </w:r>
      <w:proofErr w:type="spellStart"/>
      <w:r w:rsidR="00B836E0" w:rsidRPr="0009364D">
        <w:rPr>
          <w:rFonts w:ascii="Times New Roman" w:eastAsia="Times New Roman" w:hAnsi="Times New Roman" w:cs="Times New Roman"/>
          <w:sz w:val="26"/>
          <w:szCs w:val="26"/>
          <w:lang w:eastAsia="uk-UA"/>
        </w:rPr>
        <w:t>Бериславську</w:t>
      </w:r>
      <w:proofErr w:type="spellEnd"/>
      <w:r w:rsidR="00B836E0" w:rsidRPr="0009364D">
        <w:rPr>
          <w:rFonts w:ascii="Times New Roman" w:eastAsia="Times New Roman" w:hAnsi="Times New Roman" w:cs="Times New Roman"/>
          <w:sz w:val="26"/>
          <w:szCs w:val="26"/>
          <w:lang w:eastAsia="uk-UA"/>
        </w:rPr>
        <w:t xml:space="preserve"> міську раду та її виконавчі органи, а також через </w:t>
      </w:r>
      <w:proofErr w:type="spellStart"/>
      <w:r w:rsidR="00B836E0" w:rsidRPr="0009364D">
        <w:rPr>
          <w:rFonts w:ascii="Times New Roman" w:eastAsia="Times New Roman" w:hAnsi="Times New Roman" w:cs="Times New Roman"/>
          <w:sz w:val="26"/>
          <w:szCs w:val="26"/>
          <w:lang w:eastAsia="uk-UA"/>
        </w:rPr>
        <w:t>Бериславську</w:t>
      </w:r>
      <w:proofErr w:type="spellEnd"/>
      <w:r w:rsidR="00B836E0" w:rsidRPr="0009364D">
        <w:rPr>
          <w:rFonts w:ascii="Times New Roman" w:eastAsia="Times New Roman" w:hAnsi="Times New Roman" w:cs="Times New Roman"/>
          <w:sz w:val="26"/>
          <w:szCs w:val="26"/>
          <w:lang w:eastAsia="uk-UA"/>
        </w:rPr>
        <w:t xml:space="preserve"> районну та </w:t>
      </w:r>
      <w:r w:rsidR="00DB1E56" w:rsidRPr="0009364D">
        <w:rPr>
          <w:rFonts w:ascii="Times New Roman" w:eastAsia="Times New Roman" w:hAnsi="Times New Roman" w:cs="Times New Roman"/>
          <w:sz w:val="26"/>
          <w:szCs w:val="26"/>
          <w:lang w:eastAsia="uk-UA"/>
        </w:rPr>
        <w:t>Херсонську</w:t>
      </w:r>
      <w:r w:rsidR="00B836E0" w:rsidRPr="0009364D">
        <w:rPr>
          <w:rFonts w:ascii="Times New Roman" w:eastAsia="Times New Roman" w:hAnsi="Times New Roman" w:cs="Times New Roman"/>
          <w:sz w:val="26"/>
          <w:szCs w:val="26"/>
          <w:lang w:eastAsia="uk-UA"/>
        </w:rPr>
        <w:t xml:space="preserve"> обласну ради, які представляють спільні інтереси територіальної громади та інших територіальних громад, що перебувають у районі, області.</w:t>
      </w:r>
    </w:p>
    <w:p w14:paraId="1F9BB28F" w14:textId="02ECE258" w:rsidR="00B836E0" w:rsidRPr="0009364D" w:rsidRDefault="00260C86" w:rsidP="00B836E0">
      <w:pP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B836E0" w:rsidRPr="0009364D">
        <w:rPr>
          <w:rFonts w:ascii="Times New Roman" w:eastAsia="Times New Roman" w:hAnsi="Times New Roman" w:cs="Times New Roman"/>
          <w:sz w:val="26"/>
          <w:szCs w:val="26"/>
          <w:lang w:eastAsia="uk-UA"/>
        </w:rPr>
        <w:t>3.</w:t>
      </w:r>
      <w:r>
        <w:rPr>
          <w:rFonts w:ascii="Times New Roman" w:eastAsia="Times New Roman" w:hAnsi="Times New Roman" w:cs="Times New Roman"/>
          <w:sz w:val="26"/>
          <w:szCs w:val="26"/>
          <w:lang w:eastAsia="uk-UA"/>
        </w:rPr>
        <w:t xml:space="preserve"> </w:t>
      </w:r>
      <w:r w:rsidR="00B836E0" w:rsidRPr="0009364D">
        <w:rPr>
          <w:rFonts w:ascii="Times New Roman" w:eastAsia="Times New Roman" w:hAnsi="Times New Roman" w:cs="Times New Roman"/>
          <w:sz w:val="26"/>
          <w:szCs w:val="26"/>
          <w:lang w:eastAsia="uk-UA"/>
        </w:rPr>
        <w:t>До питань місцевого значення належать питання щодо соціально-економічного і культурного розвитку територіальної громади, її бюджету, управління комунальною власністю, житлово-комунальним господарством, побутового, торговельного обслуговування, громадського харчування, організації благоустрою, громадського транспорту, містобудування, управління у сфері освіти, охорони здоров'я, культури, молодіжної політики, фізкультури і спорту, соціального захисту, охорони навколишнього природного середовища, інші питання, визначені Конституцією України, Законом України «Про місцеве самоврядування в Україні», іншими законами України.</w:t>
      </w:r>
    </w:p>
    <w:p w14:paraId="331DE234" w14:textId="01C58EA8" w:rsidR="00B836E0" w:rsidRPr="0009364D" w:rsidRDefault="00260C86" w:rsidP="00B836E0">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B836E0" w:rsidRPr="0009364D">
        <w:rPr>
          <w:rFonts w:ascii="Times New Roman" w:eastAsia="Times New Roman" w:hAnsi="Times New Roman" w:cs="Times New Roman"/>
          <w:sz w:val="26"/>
          <w:szCs w:val="26"/>
          <w:lang w:eastAsia="uk-UA"/>
        </w:rPr>
        <w:t>4.</w:t>
      </w:r>
      <w:r>
        <w:rPr>
          <w:rFonts w:ascii="Times New Roman" w:eastAsia="Times New Roman" w:hAnsi="Times New Roman" w:cs="Times New Roman"/>
          <w:sz w:val="26"/>
          <w:szCs w:val="26"/>
          <w:lang w:eastAsia="uk-UA"/>
        </w:rPr>
        <w:t xml:space="preserve"> </w:t>
      </w:r>
      <w:r w:rsidR="00B836E0" w:rsidRPr="0009364D">
        <w:rPr>
          <w:rFonts w:ascii="Times New Roman" w:eastAsia="Times New Roman" w:hAnsi="Times New Roman" w:cs="Times New Roman"/>
          <w:sz w:val="26"/>
          <w:szCs w:val="26"/>
          <w:lang w:eastAsia="uk-UA"/>
        </w:rPr>
        <w:t>Місцеве самоврядування в громаді здійснюється на принципах:</w:t>
      </w:r>
    </w:p>
    <w:p w14:paraId="1C7BBEF5" w14:textId="77777777" w:rsidR="00B836E0" w:rsidRPr="0009364D" w:rsidRDefault="00B836E0" w:rsidP="00B836E0">
      <w:pPr>
        <w:pStyle w:val="a4"/>
        <w:numPr>
          <w:ilvl w:val="0"/>
          <w:numId w:val="43"/>
        </w:numPr>
        <w:shd w:val="clear" w:color="auto" w:fill="FFFFFF"/>
        <w:spacing w:before="60" w:after="60" w:line="240" w:lineRule="auto"/>
        <w:ind w:left="426" w:hanging="426"/>
        <w:textAlignment w:val="baseline"/>
        <w:rPr>
          <w:rFonts w:ascii="Times New Roman" w:eastAsia="Times New Roman" w:hAnsi="Times New Roman" w:cs="Times New Roman"/>
          <w:sz w:val="26"/>
          <w:szCs w:val="26"/>
          <w:lang w:eastAsia="uk-UA"/>
        </w:rPr>
      </w:pPr>
      <w:r w:rsidRPr="0009364D">
        <w:rPr>
          <w:rFonts w:ascii="Times New Roman" w:eastAsia="Times New Roman" w:hAnsi="Times New Roman" w:cs="Times New Roman"/>
          <w:sz w:val="26"/>
          <w:szCs w:val="26"/>
          <w:lang w:eastAsia="uk-UA"/>
        </w:rPr>
        <w:t>народовладдя;</w:t>
      </w:r>
    </w:p>
    <w:p w14:paraId="52597D37" w14:textId="77777777" w:rsidR="00B836E0" w:rsidRPr="0009364D" w:rsidRDefault="00B836E0" w:rsidP="00B836E0">
      <w:pPr>
        <w:pStyle w:val="a4"/>
        <w:numPr>
          <w:ilvl w:val="0"/>
          <w:numId w:val="43"/>
        </w:numPr>
        <w:shd w:val="clear" w:color="auto" w:fill="FFFFFF"/>
        <w:spacing w:before="60" w:after="60" w:line="240" w:lineRule="auto"/>
        <w:ind w:left="426" w:hanging="426"/>
        <w:textAlignment w:val="baseline"/>
        <w:rPr>
          <w:rFonts w:ascii="Times New Roman" w:eastAsia="Times New Roman" w:hAnsi="Times New Roman" w:cs="Times New Roman"/>
          <w:sz w:val="26"/>
          <w:szCs w:val="26"/>
          <w:lang w:eastAsia="uk-UA"/>
        </w:rPr>
      </w:pPr>
      <w:bookmarkStart w:id="14" w:name="n54"/>
      <w:bookmarkEnd w:id="14"/>
      <w:r w:rsidRPr="0009364D">
        <w:rPr>
          <w:rFonts w:ascii="Times New Roman" w:eastAsia="Times New Roman" w:hAnsi="Times New Roman" w:cs="Times New Roman"/>
          <w:sz w:val="26"/>
          <w:szCs w:val="26"/>
          <w:lang w:eastAsia="uk-UA"/>
        </w:rPr>
        <w:t>законності;</w:t>
      </w:r>
    </w:p>
    <w:p w14:paraId="4E259A5F" w14:textId="77777777" w:rsidR="00B836E0" w:rsidRPr="0009364D" w:rsidRDefault="00B836E0" w:rsidP="00B836E0">
      <w:pPr>
        <w:pStyle w:val="a4"/>
        <w:numPr>
          <w:ilvl w:val="0"/>
          <w:numId w:val="43"/>
        </w:numPr>
        <w:shd w:val="clear" w:color="auto" w:fill="FFFFFF"/>
        <w:spacing w:before="60" w:after="60" w:line="240" w:lineRule="auto"/>
        <w:ind w:left="426" w:hanging="426"/>
        <w:textAlignment w:val="baseline"/>
        <w:rPr>
          <w:rFonts w:ascii="Times New Roman" w:eastAsia="Times New Roman" w:hAnsi="Times New Roman" w:cs="Times New Roman"/>
          <w:sz w:val="26"/>
          <w:szCs w:val="26"/>
          <w:lang w:eastAsia="uk-UA"/>
        </w:rPr>
      </w:pPr>
      <w:bookmarkStart w:id="15" w:name="n55"/>
      <w:bookmarkEnd w:id="15"/>
      <w:r w:rsidRPr="0009364D">
        <w:rPr>
          <w:rFonts w:ascii="Times New Roman" w:eastAsia="Times New Roman" w:hAnsi="Times New Roman" w:cs="Times New Roman"/>
          <w:sz w:val="26"/>
          <w:szCs w:val="26"/>
          <w:lang w:eastAsia="uk-UA"/>
        </w:rPr>
        <w:t>гласності;</w:t>
      </w:r>
    </w:p>
    <w:p w14:paraId="139FFDDD" w14:textId="77777777" w:rsidR="00B836E0" w:rsidRPr="0009364D" w:rsidRDefault="00B836E0" w:rsidP="00B836E0">
      <w:pPr>
        <w:pStyle w:val="a4"/>
        <w:numPr>
          <w:ilvl w:val="0"/>
          <w:numId w:val="43"/>
        </w:numPr>
        <w:shd w:val="clear" w:color="auto" w:fill="FFFFFF"/>
        <w:spacing w:before="60" w:after="60" w:line="240" w:lineRule="auto"/>
        <w:ind w:left="426" w:hanging="426"/>
        <w:textAlignment w:val="baseline"/>
        <w:rPr>
          <w:rFonts w:ascii="Times New Roman" w:eastAsia="Times New Roman" w:hAnsi="Times New Roman" w:cs="Times New Roman"/>
          <w:sz w:val="26"/>
          <w:szCs w:val="26"/>
          <w:lang w:eastAsia="uk-UA"/>
        </w:rPr>
      </w:pPr>
      <w:bookmarkStart w:id="16" w:name="n56"/>
      <w:bookmarkEnd w:id="16"/>
      <w:r w:rsidRPr="0009364D">
        <w:rPr>
          <w:rFonts w:ascii="Times New Roman" w:eastAsia="Times New Roman" w:hAnsi="Times New Roman" w:cs="Times New Roman"/>
          <w:sz w:val="26"/>
          <w:szCs w:val="26"/>
          <w:lang w:eastAsia="uk-UA"/>
        </w:rPr>
        <w:t>колегіальності;</w:t>
      </w:r>
    </w:p>
    <w:p w14:paraId="7BDAC878" w14:textId="77777777" w:rsidR="00B836E0" w:rsidRPr="0009364D" w:rsidRDefault="00B836E0" w:rsidP="00B836E0">
      <w:pPr>
        <w:pStyle w:val="a4"/>
        <w:numPr>
          <w:ilvl w:val="0"/>
          <w:numId w:val="43"/>
        </w:numPr>
        <w:shd w:val="clear" w:color="auto" w:fill="FFFFFF"/>
        <w:spacing w:before="60" w:after="60" w:line="240" w:lineRule="auto"/>
        <w:ind w:left="426" w:hanging="426"/>
        <w:textAlignment w:val="baseline"/>
        <w:rPr>
          <w:rFonts w:ascii="Times New Roman" w:eastAsia="Times New Roman" w:hAnsi="Times New Roman" w:cs="Times New Roman"/>
          <w:sz w:val="26"/>
          <w:szCs w:val="26"/>
          <w:lang w:eastAsia="uk-UA"/>
        </w:rPr>
      </w:pPr>
      <w:bookmarkStart w:id="17" w:name="n57"/>
      <w:bookmarkEnd w:id="17"/>
      <w:r w:rsidRPr="0009364D">
        <w:rPr>
          <w:rFonts w:ascii="Times New Roman" w:eastAsia="Times New Roman" w:hAnsi="Times New Roman" w:cs="Times New Roman"/>
          <w:sz w:val="26"/>
          <w:szCs w:val="26"/>
          <w:lang w:eastAsia="uk-UA"/>
        </w:rPr>
        <w:t>поєднання місцевих і державних інтересів;</w:t>
      </w:r>
    </w:p>
    <w:p w14:paraId="1349A4D9" w14:textId="77777777" w:rsidR="00B836E0" w:rsidRPr="0009364D" w:rsidRDefault="00B836E0" w:rsidP="00B836E0">
      <w:pPr>
        <w:pStyle w:val="a4"/>
        <w:numPr>
          <w:ilvl w:val="0"/>
          <w:numId w:val="43"/>
        </w:numPr>
        <w:shd w:val="clear" w:color="auto" w:fill="FFFFFF"/>
        <w:spacing w:before="60" w:after="60" w:line="240" w:lineRule="auto"/>
        <w:ind w:left="426" w:hanging="426"/>
        <w:textAlignment w:val="baseline"/>
        <w:rPr>
          <w:rFonts w:ascii="Times New Roman" w:eastAsia="Times New Roman" w:hAnsi="Times New Roman" w:cs="Times New Roman"/>
          <w:sz w:val="26"/>
          <w:szCs w:val="26"/>
          <w:lang w:eastAsia="uk-UA"/>
        </w:rPr>
      </w:pPr>
      <w:bookmarkStart w:id="18" w:name="n58"/>
      <w:bookmarkEnd w:id="18"/>
      <w:r w:rsidRPr="0009364D">
        <w:rPr>
          <w:rFonts w:ascii="Times New Roman" w:eastAsia="Times New Roman" w:hAnsi="Times New Roman" w:cs="Times New Roman"/>
          <w:sz w:val="26"/>
          <w:szCs w:val="26"/>
          <w:lang w:eastAsia="uk-UA"/>
        </w:rPr>
        <w:t>виборності;</w:t>
      </w:r>
    </w:p>
    <w:p w14:paraId="4FE66B0C" w14:textId="3730413C" w:rsidR="00260C86" w:rsidRPr="0046584D" w:rsidRDefault="00B836E0" w:rsidP="0046584D">
      <w:pPr>
        <w:pStyle w:val="a4"/>
        <w:numPr>
          <w:ilvl w:val="0"/>
          <w:numId w:val="43"/>
        </w:numPr>
        <w:shd w:val="clear" w:color="auto" w:fill="FFFFFF"/>
        <w:spacing w:before="60" w:after="60" w:line="240" w:lineRule="auto"/>
        <w:ind w:left="426" w:hanging="426"/>
        <w:textAlignment w:val="baseline"/>
        <w:rPr>
          <w:rFonts w:ascii="Times New Roman" w:eastAsia="Times New Roman" w:hAnsi="Times New Roman" w:cs="Times New Roman"/>
          <w:sz w:val="26"/>
          <w:szCs w:val="26"/>
          <w:lang w:eastAsia="uk-UA"/>
        </w:rPr>
      </w:pPr>
      <w:bookmarkStart w:id="19" w:name="n59"/>
      <w:bookmarkEnd w:id="19"/>
      <w:r w:rsidRPr="0009364D">
        <w:rPr>
          <w:rFonts w:ascii="Times New Roman" w:eastAsia="Times New Roman" w:hAnsi="Times New Roman" w:cs="Times New Roman"/>
          <w:sz w:val="26"/>
          <w:szCs w:val="26"/>
          <w:lang w:eastAsia="uk-UA"/>
        </w:rPr>
        <w:t>правової, організаційної та матеріально-фінансової самостійності в межах повноважень, визначених цим та іншими законами;</w:t>
      </w:r>
    </w:p>
    <w:p w14:paraId="2F1D3797" w14:textId="6177C77A" w:rsidR="00260C86" w:rsidRPr="00260C86" w:rsidRDefault="00B836E0" w:rsidP="00260C86">
      <w:pPr>
        <w:pStyle w:val="a4"/>
        <w:numPr>
          <w:ilvl w:val="0"/>
          <w:numId w:val="43"/>
        </w:numPr>
        <w:shd w:val="clear" w:color="auto" w:fill="FFFFFF"/>
        <w:spacing w:before="60" w:after="60" w:line="240" w:lineRule="auto"/>
        <w:ind w:left="426" w:hanging="426"/>
        <w:textAlignment w:val="baseline"/>
        <w:rPr>
          <w:rFonts w:ascii="Times New Roman" w:eastAsia="Times New Roman" w:hAnsi="Times New Roman" w:cs="Times New Roman"/>
          <w:sz w:val="26"/>
          <w:szCs w:val="26"/>
          <w:lang w:eastAsia="uk-UA"/>
        </w:rPr>
      </w:pPr>
      <w:bookmarkStart w:id="20" w:name="n60"/>
      <w:bookmarkEnd w:id="20"/>
      <w:r w:rsidRPr="0009364D">
        <w:rPr>
          <w:rFonts w:ascii="Times New Roman" w:eastAsia="Times New Roman" w:hAnsi="Times New Roman" w:cs="Times New Roman"/>
          <w:sz w:val="26"/>
          <w:szCs w:val="26"/>
          <w:lang w:eastAsia="uk-UA"/>
        </w:rPr>
        <w:t>підзвітності та відповідальності перед територіальними громадами їх органів та посадових осіб;</w:t>
      </w:r>
    </w:p>
    <w:p w14:paraId="6C2B9B50" w14:textId="77777777" w:rsidR="00B836E0" w:rsidRPr="0009364D" w:rsidRDefault="00B836E0" w:rsidP="00B836E0">
      <w:pPr>
        <w:pStyle w:val="a4"/>
        <w:numPr>
          <w:ilvl w:val="0"/>
          <w:numId w:val="43"/>
        </w:numPr>
        <w:shd w:val="clear" w:color="auto" w:fill="FFFFFF"/>
        <w:spacing w:before="60" w:after="60" w:line="240" w:lineRule="auto"/>
        <w:ind w:left="426" w:hanging="426"/>
        <w:textAlignment w:val="baseline"/>
        <w:rPr>
          <w:rFonts w:ascii="Times New Roman" w:eastAsia="Times New Roman" w:hAnsi="Times New Roman" w:cs="Times New Roman"/>
          <w:sz w:val="26"/>
          <w:szCs w:val="26"/>
          <w:lang w:eastAsia="uk-UA"/>
        </w:rPr>
      </w:pPr>
      <w:bookmarkStart w:id="21" w:name="n61"/>
      <w:bookmarkEnd w:id="21"/>
      <w:r w:rsidRPr="0009364D">
        <w:rPr>
          <w:rFonts w:ascii="Times New Roman" w:eastAsia="Times New Roman" w:hAnsi="Times New Roman" w:cs="Times New Roman"/>
          <w:sz w:val="26"/>
          <w:szCs w:val="26"/>
          <w:lang w:eastAsia="uk-UA"/>
        </w:rPr>
        <w:t>державної підтримки та гарантії місцевого самоврядування;</w:t>
      </w:r>
    </w:p>
    <w:p w14:paraId="5FF2339D" w14:textId="77777777" w:rsidR="00B836E0" w:rsidRDefault="00B836E0" w:rsidP="00B836E0">
      <w:pPr>
        <w:pStyle w:val="a4"/>
        <w:numPr>
          <w:ilvl w:val="0"/>
          <w:numId w:val="43"/>
        </w:numPr>
        <w:shd w:val="clear" w:color="auto" w:fill="FFFFFF"/>
        <w:spacing w:before="60" w:after="60" w:line="240" w:lineRule="auto"/>
        <w:ind w:left="426" w:hanging="426"/>
        <w:textAlignment w:val="baseline"/>
        <w:rPr>
          <w:rFonts w:ascii="Times New Roman" w:eastAsia="Times New Roman" w:hAnsi="Times New Roman" w:cs="Times New Roman"/>
          <w:sz w:val="26"/>
          <w:szCs w:val="26"/>
          <w:lang w:eastAsia="uk-UA"/>
        </w:rPr>
      </w:pPr>
      <w:bookmarkStart w:id="22" w:name="n62"/>
      <w:bookmarkEnd w:id="22"/>
      <w:r w:rsidRPr="0009364D">
        <w:rPr>
          <w:rFonts w:ascii="Times New Roman" w:eastAsia="Times New Roman" w:hAnsi="Times New Roman" w:cs="Times New Roman"/>
          <w:sz w:val="26"/>
          <w:szCs w:val="26"/>
          <w:lang w:eastAsia="uk-UA"/>
        </w:rPr>
        <w:t>судового захисту прав місцевого самоврядування.</w:t>
      </w:r>
    </w:p>
    <w:p w14:paraId="1FBC927B" w14:textId="77777777" w:rsidR="0046584D" w:rsidRDefault="0046584D" w:rsidP="0046584D">
      <w:pPr>
        <w:pStyle w:val="a4"/>
        <w:shd w:val="clear" w:color="auto" w:fill="FFFFFF"/>
        <w:spacing w:before="60" w:after="60" w:line="240" w:lineRule="auto"/>
        <w:ind w:left="426"/>
        <w:textAlignment w:val="baseline"/>
        <w:rPr>
          <w:rFonts w:ascii="Times New Roman" w:eastAsia="Times New Roman" w:hAnsi="Times New Roman" w:cs="Times New Roman"/>
          <w:sz w:val="26"/>
          <w:szCs w:val="26"/>
          <w:lang w:eastAsia="uk-UA"/>
        </w:rPr>
      </w:pPr>
    </w:p>
    <w:p w14:paraId="42FE84FB" w14:textId="77777777" w:rsidR="0046584D" w:rsidRPr="00635D30" w:rsidRDefault="0046584D" w:rsidP="0046584D">
      <w:pPr>
        <w:rPr>
          <w:rFonts w:ascii="Times New Roman" w:hAnsi="Times New Roman" w:cs="Times New Roman"/>
          <w:color w:val="5B9BD5" w:themeColor="accent1"/>
          <w:sz w:val="20"/>
          <w:szCs w:val="20"/>
        </w:rPr>
      </w:pPr>
      <w:r w:rsidRPr="00635D30">
        <w:rPr>
          <w:rStyle w:val="af1"/>
          <w:rFonts w:ascii="Times New Roman" w:hAnsi="Times New Roman" w:cs="Times New Roman"/>
          <w:color w:val="5B9BD5" w:themeColor="accent1"/>
          <w:sz w:val="20"/>
          <w:szCs w:val="20"/>
        </w:rPr>
        <w:t>3</w:t>
      </w:r>
      <w:r w:rsidRPr="00635D30">
        <w:rPr>
          <w:rFonts w:ascii="Times New Roman" w:hAnsi="Times New Roman" w:cs="Times New Roman"/>
          <w:color w:val="5B9BD5" w:themeColor="accent1"/>
          <w:sz w:val="20"/>
          <w:szCs w:val="20"/>
        </w:rPr>
        <w:t xml:space="preserve"> </w:t>
      </w:r>
      <w:r w:rsidRPr="00635D30">
        <w:rPr>
          <w:rFonts w:ascii="Times New Roman" w:hAnsi="Times New Roman" w:cs="Times New Roman"/>
          <w:i/>
          <w:color w:val="5B9BD5" w:themeColor="accent1"/>
          <w:sz w:val="20"/>
          <w:szCs w:val="20"/>
        </w:rPr>
        <w:t>Почесними відзнаками територіальної громади можуть бути: подяка, почесна грамота, звання «Почесний житель» тощо.</w:t>
      </w:r>
    </w:p>
    <w:p w14:paraId="2843902B" w14:textId="77777777" w:rsidR="0046584D" w:rsidRPr="0009364D" w:rsidRDefault="0046584D" w:rsidP="0046584D">
      <w:pPr>
        <w:pStyle w:val="a4"/>
        <w:shd w:val="clear" w:color="auto" w:fill="FFFFFF"/>
        <w:spacing w:before="60" w:after="60" w:line="240" w:lineRule="auto"/>
        <w:ind w:left="426"/>
        <w:textAlignment w:val="baseline"/>
        <w:rPr>
          <w:rFonts w:ascii="Times New Roman" w:eastAsia="Times New Roman" w:hAnsi="Times New Roman" w:cs="Times New Roman"/>
          <w:sz w:val="26"/>
          <w:szCs w:val="26"/>
          <w:lang w:eastAsia="uk-UA"/>
        </w:rPr>
      </w:pPr>
    </w:p>
    <w:p w14:paraId="69B2E912" w14:textId="77777777" w:rsidR="00B836E0" w:rsidRPr="0009364D" w:rsidRDefault="00B836E0" w:rsidP="00B836E0">
      <w:pPr>
        <w:shd w:val="clear" w:color="auto" w:fill="FFFFFF"/>
        <w:spacing w:before="60" w:after="60" w:line="240" w:lineRule="auto"/>
        <w:textAlignment w:val="baseline"/>
        <w:rPr>
          <w:rFonts w:ascii="Times New Roman" w:eastAsia="Times New Roman" w:hAnsi="Times New Roman" w:cs="Times New Roman"/>
          <w:sz w:val="26"/>
          <w:szCs w:val="26"/>
          <w:lang w:eastAsia="uk-UA"/>
        </w:rPr>
      </w:pPr>
    </w:p>
    <w:p w14:paraId="0FA44BFB" w14:textId="2CF200CB" w:rsidR="00B836E0" w:rsidRPr="0009364D" w:rsidRDefault="00260C86" w:rsidP="00B836E0">
      <w:pPr>
        <w:shd w:val="clear" w:color="auto" w:fill="FFFFFF"/>
        <w:spacing w:before="60" w:after="60" w:line="240" w:lineRule="auto"/>
        <w:textAlignment w:val="baseline"/>
        <w:rPr>
          <w:rFonts w:ascii="Times New Roman" w:eastAsia="Times New Roman" w:hAnsi="Times New Roman" w:cs="Times New Roman"/>
          <w:b/>
          <w:sz w:val="26"/>
          <w:szCs w:val="26"/>
          <w:lang w:eastAsia="uk-UA"/>
        </w:rPr>
      </w:pPr>
      <w:bookmarkStart w:id="23" w:name="_Toc199159773"/>
      <w:r>
        <w:rPr>
          <w:rFonts w:ascii="Times New Roman" w:eastAsia="Times New Roman" w:hAnsi="Times New Roman" w:cs="Times New Roman"/>
          <w:b/>
          <w:sz w:val="26"/>
          <w:szCs w:val="26"/>
          <w:lang w:eastAsia="uk-UA"/>
        </w:rPr>
        <w:t xml:space="preserve">            </w:t>
      </w:r>
      <w:r w:rsidR="00B836E0" w:rsidRPr="0009364D">
        <w:rPr>
          <w:rFonts w:ascii="Times New Roman" w:eastAsia="Times New Roman" w:hAnsi="Times New Roman" w:cs="Times New Roman"/>
          <w:b/>
          <w:sz w:val="26"/>
          <w:szCs w:val="26"/>
          <w:lang w:eastAsia="uk-UA"/>
        </w:rPr>
        <w:t>Стаття 8. Учасники місцевого самоврядування</w:t>
      </w:r>
      <w:bookmarkEnd w:id="23"/>
    </w:p>
    <w:p w14:paraId="2D039A00" w14:textId="56D75391" w:rsidR="00B836E0" w:rsidRPr="0009364D" w:rsidRDefault="00260C86" w:rsidP="00B836E0">
      <w:pPr>
        <w:tabs>
          <w:tab w:val="left" w:pos="284"/>
        </w:tabs>
        <w:spacing w:before="60" w:after="60" w:line="240" w:lineRule="auto"/>
        <w:rPr>
          <w:rFonts w:ascii="Times New Roman" w:eastAsia="Times New Roman" w:hAnsi="Times New Roman" w:cs="Times New Roman"/>
          <w:sz w:val="26"/>
          <w:szCs w:val="26"/>
          <w:lang w:eastAsia="uk-UA"/>
        </w:rPr>
      </w:pPr>
      <w:bookmarkStart w:id="24" w:name="_heading=h.hf6j2j1zl6ps" w:colFirst="0" w:colLast="0"/>
      <w:bookmarkEnd w:id="24"/>
      <w:r>
        <w:rPr>
          <w:rFonts w:ascii="Times New Roman" w:eastAsia="Times New Roman" w:hAnsi="Times New Roman" w:cs="Times New Roman"/>
          <w:sz w:val="26"/>
          <w:szCs w:val="26"/>
          <w:lang w:eastAsia="uk-UA"/>
        </w:rPr>
        <w:t xml:space="preserve">            </w:t>
      </w:r>
      <w:r w:rsidR="00B836E0" w:rsidRPr="0009364D">
        <w:rPr>
          <w:rFonts w:ascii="Times New Roman" w:eastAsia="Times New Roman" w:hAnsi="Times New Roman" w:cs="Times New Roman"/>
          <w:sz w:val="26"/>
          <w:szCs w:val="26"/>
          <w:lang w:eastAsia="uk-UA"/>
        </w:rPr>
        <w:t>1.Первинним учасником місцевого самоврядування, основним носієм його функцій і повноважень є територіальна громада (жителі).</w:t>
      </w:r>
    </w:p>
    <w:p w14:paraId="7E37C637" w14:textId="517F367F" w:rsidR="00B836E0" w:rsidRPr="0009364D" w:rsidRDefault="00260C86" w:rsidP="00B836E0">
      <w:pPr>
        <w:tabs>
          <w:tab w:val="left" w:pos="284"/>
        </w:tabs>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B836E0" w:rsidRPr="0009364D">
        <w:rPr>
          <w:rFonts w:ascii="Times New Roman" w:eastAsia="Times New Roman" w:hAnsi="Times New Roman" w:cs="Times New Roman"/>
          <w:sz w:val="26"/>
          <w:szCs w:val="26"/>
          <w:lang w:eastAsia="uk-UA"/>
        </w:rPr>
        <w:t>2.Територіальна громада на місцевих вибор</w:t>
      </w:r>
      <w:r w:rsidR="009665DF" w:rsidRPr="0009364D">
        <w:rPr>
          <w:rFonts w:ascii="Times New Roman" w:eastAsia="Times New Roman" w:hAnsi="Times New Roman" w:cs="Times New Roman"/>
          <w:sz w:val="26"/>
          <w:szCs w:val="26"/>
          <w:lang w:eastAsia="uk-UA"/>
        </w:rPr>
        <w:t>ах</w:t>
      </w:r>
      <w:r w:rsidR="00B836E0" w:rsidRPr="0009364D">
        <w:rPr>
          <w:rFonts w:ascii="Times New Roman" w:eastAsia="Times New Roman" w:hAnsi="Times New Roman" w:cs="Times New Roman"/>
          <w:sz w:val="26"/>
          <w:szCs w:val="26"/>
          <w:lang w:eastAsia="uk-UA"/>
        </w:rPr>
        <w:t xml:space="preserve"> обирає депутатів </w:t>
      </w:r>
      <w:r w:rsidR="00DB1E56" w:rsidRPr="0009364D">
        <w:rPr>
          <w:rFonts w:ascii="Times New Roman" w:eastAsia="Times New Roman" w:hAnsi="Times New Roman" w:cs="Times New Roman"/>
          <w:sz w:val="26"/>
          <w:szCs w:val="26"/>
          <w:lang w:eastAsia="uk-UA"/>
        </w:rPr>
        <w:t xml:space="preserve">міської </w:t>
      </w:r>
      <w:r w:rsidR="00B836E0" w:rsidRPr="0009364D">
        <w:rPr>
          <w:rFonts w:ascii="Times New Roman" w:eastAsia="Times New Roman" w:hAnsi="Times New Roman" w:cs="Times New Roman"/>
          <w:sz w:val="26"/>
          <w:szCs w:val="26"/>
          <w:lang w:eastAsia="uk-UA"/>
        </w:rPr>
        <w:t xml:space="preserve">ради та </w:t>
      </w:r>
      <w:r w:rsidR="00DB1E56" w:rsidRPr="0009364D">
        <w:rPr>
          <w:rFonts w:ascii="Times New Roman" w:eastAsia="Times New Roman" w:hAnsi="Times New Roman" w:cs="Times New Roman"/>
          <w:sz w:val="26"/>
          <w:szCs w:val="26"/>
          <w:lang w:eastAsia="uk-UA"/>
        </w:rPr>
        <w:t>міського</w:t>
      </w:r>
      <w:r w:rsidR="00B836E0" w:rsidRPr="0009364D">
        <w:rPr>
          <w:rFonts w:ascii="Times New Roman" w:eastAsia="Times New Roman" w:hAnsi="Times New Roman" w:cs="Times New Roman"/>
          <w:sz w:val="26"/>
          <w:szCs w:val="26"/>
          <w:lang w:eastAsia="uk-UA"/>
        </w:rPr>
        <w:t xml:space="preserve"> голову у порядку визначеному Виборчим кодексом України.</w:t>
      </w:r>
    </w:p>
    <w:p w14:paraId="3CBC327A" w14:textId="4339DEC8" w:rsidR="00B836E0" w:rsidRPr="0009364D" w:rsidRDefault="00260C86" w:rsidP="00B836E0">
      <w:pPr>
        <w:tabs>
          <w:tab w:val="left" w:pos="284"/>
        </w:tabs>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B836E0" w:rsidRPr="0009364D">
        <w:rPr>
          <w:rFonts w:ascii="Times New Roman" w:eastAsia="Times New Roman" w:hAnsi="Times New Roman" w:cs="Times New Roman"/>
          <w:sz w:val="26"/>
          <w:szCs w:val="26"/>
          <w:lang w:eastAsia="uk-UA"/>
        </w:rPr>
        <w:t>3.</w:t>
      </w:r>
      <w:r w:rsidR="00DB1E56" w:rsidRPr="0009364D">
        <w:rPr>
          <w:rFonts w:ascii="Times New Roman" w:eastAsia="Times New Roman" w:hAnsi="Times New Roman" w:cs="Times New Roman"/>
          <w:sz w:val="26"/>
          <w:szCs w:val="26"/>
          <w:lang w:eastAsia="uk-UA"/>
        </w:rPr>
        <w:t>Бериславська міська</w:t>
      </w:r>
      <w:r w:rsidR="00B836E0" w:rsidRPr="0009364D">
        <w:rPr>
          <w:rFonts w:ascii="Times New Roman" w:eastAsia="Times New Roman" w:hAnsi="Times New Roman" w:cs="Times New Roman"/>
          <w:sz w:val="26"/>
          <w:szCs w:val="26"/>
          <w:lang w:eastAsia="uk-UA"/>
        </w:rPr>
        <w:t xml:space="preserve"> рада (далі – Рада) є представницьким (виборним) органом місцевого самоврядування, який складається з депутатів і відповідно до закону представляє територіальну громаду та здійснює від її імені та в її інтересах функції і повноваження місцевого самоврядування, визначені Конституцією та законами України.</w:t>
      </w:r>
    </w:p>
    <w:p w14:paraId="1AE94DF6" w14:textId="24643B62" w:rsidR="00B836E0" w:rsidRPr="0009364D" w:rsidRDefault="00260C86" w:rsidP="00B836E0">
      <w:pPr>
        <w:tabs>
          <w:tab w:val="left" w:pos="284"/>
        </w:tabs>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624D56" w:rsidRPr="0009364D">
        <w:rPr>
          <w:rFonts w:ascii="Times New Roman" w:eastAsia="Times New Roman" w:hAnsi="Times New Roman" w:cs="Times New Roman"/>
          <w:sz w:val="26"/>
          <w:szCs w:val="26"/>
          <w:lang w:eastAsia="uk-UA"/>
        </w:rPr>
        <w:t>4</w:t>
      </w:r>
      <w:r w:rsidR="00B836E0" w:rsidRPr="0009364D">
        <w:rPr>
          <w:rFonts w:ascii="Times New Roman" w:eastAsia="Times New Roman" w:hAnsi="Times New Roman" w:cs="Times New Roman"/>
          <w:sz w:val="26"/>
          <w:szCs w:val="26"/>
          <w:lang w:eastAsia="uk-UA"/>
        </w:rPr>
        <w:t>.Виконавчі органи міської ради (далі – виконавчі органи) – органи місцевого самоврядування, які здійснюють виконавчі функції і повноваження місцевого самоврядування у межах, визначених законами України. Виконавчими органами є виконавчий комітет Ради та інші підпорядковані йому виконавчі органи.</w:t>
      </w:r>
    </w:p>
    <w:p w14:paraId="03608F77" w14:textId="73CDEA53" w:rsidR="00B836E0" w:rsidRPr="0009364D" w:rsidRDefault="00260C86" w:rsidP="00B836E0">
      <w:pPr>
        <w:tabs>
          <w:tab w:val="left" w:pos="284"/>
        </w:tabs>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624D56" w:rsidRPr="0009364D">
        <w:rPr>
          <w:rFonts w:ascii="Times New Roman" w:eastAsia="Times New Roman" w:hAnsi="Times New Roman" w:cs="Times New Roman"/>
          <w:sz w:val="26"/>
          <w:szCs w:val="26"/>
          <w:lang w:eastAsia="uk-UA"/>
        </w:rPr>
        <w:t>5</w:t>
      </w:r>
      <w:r w:rsidR="00B836E0" w:rsidRPr="0009364D">
        <w:rPr>
          <w:rFonts w:ascii="Times New Roman" w:eastAsia="Times New Roman" w:hAnsi="Times New Roman" w:cs="Times New Roman"/>
          <w:sz w:val="26"/>
          <w:szCs w:val="26"/>
          <w:lang w:eastAsia="uk-UA"/>
        </w:rPr>
        <w:t>.</w:t>
      </w:r>
      <w:r w:rsidR="00DB1E56" w:rsidRPr="0009364D">
        <w:rPr>
          <w:rFonts w:ascii="Times New Roman" w:eastAsia="Times New Roman" w:hAnsi="Times New Roman" w:cs="Times New Roman"/>
          <w:sz w:val="26"/>
          <w:szCs w:val="26"/>
          <w:lang w:eastAsia="uk-UA"/>
        </w:rPr>
        <w:t>Міський</w:t>
      </w:r>
      <w:r w:rsidR="00B836E0" w:rsidRPr="0009364D">
        <w:rPr>
          <w:rFonts w:ascii="Times New Roman" w:eastAsia="Times New Roman" w:hAnsi="Times New Roman" w:cs="Times New Roman"/>
          <w:sz w:val="26"/>
          <w:szCs w:val="26"/>
          <w:lang w:eastAsia="uk-UA"/>
        </w:rPr>
        <w:t xml:space="preserve"> голова (далі – Голова) є головною посадовою особою територіальної громади. Голова головує на засіданнях Ради, очолює виконавчий комітет Ради. </w:t>
      </w:r>
    </w:p>
    <w:p w14:paraId="2A6C8B71" w14:textId="432023CB" w:rsidR="00B836E0" w:rsidRPr="0009364D" w:rsidRDefault="00260C86" w:rsidP="00B836E0">
      <w:pPr>
        <w:tabs>
          <w:tab w:val="left" w:pos="284"/>
        </w:tabs>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624D56" w:rsidRPr="0009364D">
        <w:rPr>
          <w:rFonts w:ascii="Times New Roman" w:eastAsia="Times New Roman" w:hAnsi="Times New Roman" w:cs="Times New Roman"/>
          <w:sz w:val="26"/>
          <w:szCs w:val="26"/>
          <w:lang w:eastAsia="uk-UA"/>
        </w:rPr>
        <w:t>6</w:t>
      </w:r>
      <w:r w:rsidR="00B836E0" w:rsidRPr="0009364D">
        <w:rPr>
          <w:rFonts w:ascii="Times New Roman" w:eastAsia="Times New Roman" w:hAnsi="Times New Roman" w:cs="Times New Roman"/>
          <w:sz w:val="26"/>
          <w:szCs w:val="26"/>
          <w:lang w:eastAsia="uk-UA"/>
        </w:rPr>
        <w:t xml:space="preserve">.Рада, Голова, виконавчі органи місцевого самоврядування діють за принципом розподілу повноважень у порядку і межах, визначених законами України. </w:t>
      </w:r>
    </w:p>
    <w:p w14:paraId="212E4545" w14:textId="54F67A05" w:rsidR="00B836E0" w:rsidRPr="0009364D" w:rsidRDefault="00260C86" w:rsidP="00B836E0">
      <w:pPr>
        <w:tabs>
          <w:tab w:val="left" w:pos="284"/>
        </w:tabs>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624D56" w:rsidRPr="0009364D">
        <w:rPr>
          <w:rFonts w:ascii="Times New Roman" w:eastAsia="Times New Roman" w:hAnsi="Times New Roman" w:cs="Times New Roman"/>
          <w:sz w:val="26"/>
          <w:szCs w:val="26"/>
          <w:lang w:eastAsia="uk-UA"/>
        </w:rPr>
        <w:t>7</w:t>
      </w:r>
      <w:r w:rsidR="00B836E0" w:rsidRPr="0009364D">
        <w:rPr>
          <w:rFonts w:ascii="Times New Roman" w:eastAsia="Times New Roman" w:hAnsi="Times New Roman" w:cs="Times New Roman"/>
          <w:sz w:val="26"/>
          <w:szCs w:val="26"/>
          <w:lang w:eastAsia="uk-UA"/>
        </w:rPr>
        <w:t xml:space="preserve">.Особливості організації роботи органів місцевого самоврядування визначаються розділом </w:t>
      </w:r>
      <w:r w:rsidR="00D43249" w:rsidRPr="0009364D">
        <w:rPr>
          <w:rFonts w:ascii="Times New Roman" w:eastAsia="Times New Roman" w:hAnsi="Times New Roman" w:cs="Times New Roman"/>
          <w:sz w:val="26"/>
          <w:szCs w:val="26"/>
          <w:lang w:eastAsia="uk-UA"/>
        </w:rPr>
        <w:t>ІІІ</w:t>
      </w:r>
      <w:r w:rsidR="00B836E0" w:rsidRPr="0009364D">
        <w:rPr>
          <w:rFonts w:ascii="Times New Roman" w:eastAsia="Times New Roman" w:hAnsi="Times New Roman" w:cs="Times New Roman"/>
          <w:sz w:val="26"/>
          <w:szCs w:val="26"/>
          <w:lang w:eastAsia="uk-UA"/>
        </w:rPr>
        <w:t xml:space="preserve"> Статуту.</w:t>
      </w:r>
    </w:p>
    <w:p w14:paraId="07242C08" w14:textId="478E61A7" w:rsidR="00B836E0" w:rsidRPr="0009364D" w:rsidRDefault="00260C86" w:rsidP="00B836E0">
      <w:pPr>
        <w:tabs>
          <w:tab w:val="left" w:pos="284"/>
        </w:tabs>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624D56" w:rsidRPr="0009364D">
        <w:rPr>
          <w:rFonts w:ascii="Times New Roman" w:eastAsia="Times New Roman" w:hAnsi="Times New Roman" w:cs="Times New Roman"/>
          <w:sz w:val="26"/>
          <w:szCs w:val="26"/>
          <w:lang w:eastAsia="uk-UA"/>
        </w:rPr>
        <w:t>8</w:t>
      </w:r>
      <w:r w:rsidR="00B836E0" w:rsidRPr="0009364D">
        <w:rPr>
          <w:rFonts w:ascii="Times New Roman" w:eastAsia="Times New Roman" w:hAnsi="Times New Roman" w:cs="Times New Roman"/>
          <w:sz w:val="26"/>
          <w:szCs w:val="26"/>
          <w:lang w:eastAsia="uk-UA"/>
        </w:rPr>
        <w:t>.</w:t>
      </w:r>
      <w:r w:rsidR="00DB1E56" w:rsidRPr="0009364D">
        <w:rPr>
          <w:rFonts w:ascii="Times New Roman" w:eastAsia="Times New Roman" w:hAnsi="Times New Roman" w:cs="Times New Roman"/>
          <w:sz w:val="26"/>
          <w:szCs w:val="26"/>
          <w:lang w:eastAsia="uk-UA"/>
        </w:rPr>
        <w:t xml:space="preserve">Херсонська </w:t>
      </w:r>
      <w:r w:rsidR="00B836E0" w:rsidRPr="0009364D">
        <w:rPr>
          <w:rFonts w:ascii="Times New Roman" w:eastAsia="Times New Roman" w:hAnsi="Times New Roman" w:cs="Times New Roman"/>
          <w:sz w:val="26"/>
          <w:szCs w:val="26"/>
          <w:lang w:eastAsia="uk-UA"/>
        </w:rPr>
        <w:t xml:space="preserve">обласна та </w:t>
      </w:r>
      <w:proofErr w:type="spellStart"/>
      <w:r w:rsidR="00DB1E56" w:rsidRPr="0009364D">
        <w:rPr>
          <w:rFonts w:ascii="Times New Roman" w:eastAsia="Times New Roman" w:hAnsi="Times New Roman" w:cs="Times New Roman"/>
          <w:sz w:val="26"/>
          <w:szCs w:val="26"/>
          <w:lang w:eastAsia="uk-UA"/>
        </w:rPr>
        <w:t>Бериславська</w:t>
      </w:r>
      <w:proofErr w:type="spellEnd"/>
      <w:r w:rsidR="00B836E0" w:rsidRPr="0009364D">
        <w:rPr>
          <w:rFonts w:ascii="Times New Roman" w:eastAsia="Times New Roman" w:hAnsi="Times New Roman" w:cs="Times New Roman"/>
          <w:sz w:val="26"/>
          <w:szCs w:val="26"/>
          <w:lang w:eastAsia="uk-UA"/>
        </w:rPr>
        <w:t xml:space="preserve"> районна ради є органами місцевого самоврядування, які представляють спільні інтереси територіальної громади та інших територіальних громад, що перебувають у цих районі, області, у межах повноважень, визначених Конституцією та законами України, а також повноважень, переданих їм сільськими, селищними, міськими радами.</w:t>
      </w:r>
    </w:p>
    <w:p w14:paraId="0D52B0E3" w14:textId="6EFE5285" w:rsidR="00DB1E56" w:rsidRPr="00635D30" w:rsidRDefault="00260C86" w:rsidP="00635D30">
      <w:pPr>
        <w:tabs>
          <w:tab w:val="left" w:pos="284"/>
        </w:tabs>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624D56" w:rsidRPr="0009364D">
        <w:rPr>
          <w:rFonts w:ascii="Times New Roman" w:eastAsia="Times New Roman" w:hAnsi="Times New Roman" w:cs="Times New Roman"/>
          <w:sz w:val="26"/>
          <w:szCs w:val="26"/>
          <w:lang w:eastAsia="uk-UA"/>
        </w:rPr>
        <w:t>9</w:t>
      </w:r>
      <w:r w:rsidR="00B836E0" w:rsidRPr="0009364D">
        <w:rPr>
          <w:rFonts w:ascii="Times New Roman" w:eastAsia="Times New Roman" w:hAnsi="Times New Roman" w:cs="Times New Roman"/>
          <w:sz w:val="26"/>
          <w:szCs w:val="26"/>
          <w:lang w:eastAsia="uk-UA"/>
        </w:rPr>
        <w:t>.Органи самоорганізації населення органи – представницькі органи, що створюються жителями, які на законних підставах проживають на території села, селища, міста або їх частин, за згодою Ради для вирішення окремих питань місцевого значення.</w:t>
      </w:r>
    </w:p>
    <w:p w14:paraId="23FC86D3" w14:textId="0019ECA1" w:rsidR="00DB1E56" w:rsidRPr="0009364D" w:rsidRDefault="00260C86" w:rsidP="00DB1E56">
      <w:pPr>
        <w:shd w:val="clear" w:color="auto" w:fill="FFFFFF"/>
        <w:spacing w:before="60" w:after="60" w:line="240" w:lineRule="auto"/>
        <w:textAlignment w:val="baseline"/>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 xml:space="preserve">           </w:t>
      </w:r>
      <w:r w:rsidR="00DB1E56" w:rsidRPr="0009364D">
        <w:rPr>
          <w:rFonts w:ascii="Times New Roman" w:eastAsia="Times New Roman" w:hAnsi="Times New Roman" w:cs="Times New Roman"/>
          <w:b/>
          <w:sz w:val="26"/>
          <w:szCs w:val="26"/>
          <w:lang w:eastAsia="uk-UA"/>
        </w:rPr>
        <w:t xml:space="preserve">Стаття 9. Основні принципи </w:t>
      </w:r>
      <w:proofErr w:type="spellStart"/>
      <w:r w:rsidR="00DB1E56" w:rsidRPr="0009364D">
        <w:rPr>
          <w:rFonts w:ascii="Times New Roman" w:eastAsia="Times New Roman" w:hAnsi="Times New Roman" w:cs="Times New Roman"/>
          <w:b/>
          <w:sz w:val="26"/>
          <w:szCs w:val="26"/>
          <w:lang w:eastAsia="uk-UA"/>
        </w:rPr>
        <w:t>партисипативного</w:t>
      </w:r>
      <w:proofErr w:type="spellEnd"/>
      <w:r w:rsidR="00DB1E56" w:rsidRPr="0009364D">
        <w:rPr>
          <w:rFonts w:ascii="Times New Roman" w:eastAsia="Times New Roman" w:hAnsi="Times New Roman" w:cs="Times New Roman"/>
          <w:b/>
          <w:sz w:val="26"/>
          <w:szCs w:val="26"/>
          <w:lang w:eastAsia="uk-UA"/>
        </w:rPr>
        <w:t xml:space="preserve"> управління в громаді </w:t>
      </w:r>
    </w:p>
    <w:p w14:paraId="29CD0B38" w14:textId="77777777" w:rsidR="00DB1E56" w:rsidRPr="0009364D" w:rsidRDefault="00DB1E56" w:rsidP="00DB1E56">
      <w:pPr>
        <w:shd w:val="clear" w:color="auto" w:fill="FFFFFF"/>
        <w:spacing w:before="60" w:after="60" w:line="240" w:lineRule="auto"/>
        <w:ind w:firstLine="708"/>
        <w:textAlignment w:val="baseline"/>
        <w:rPr>
          <w:rFonts w:ascii="Times New Roman" w:eastAsia="Times New Roman" w:hAnsi="Times New Roman" w:cs="Times New Roman"/>
          <w:b/>
          <w:sz w:val="26"/>
          <w:szCs w:val="26"/>
          <w:lang w:eastAsia="uk-UA"/>
        </w:rPr>
      </w:pPr>
      <w:r w:rsidRPr="0009364D">
        <w:rPr>
          <w:rFonts w:ascii="Times New Roman" w:eastAsia="Times New Roman" w:hAnsi="Times New Roman" w:cs="Times New Roman"/>
          <w:b/>
          <w:sz w:val="26"/>
          <w:szCs w:val="26"/>
          <w:lang w:eastAsia="uk-UA"/>
        </w:rPr>
        <w:t>Відкритість і прозорість</w:t>
      </w:r>
    </w:p>
    <w:p w14:paraId="3A343085" w14:textId="5EC82606" w:rsidR="00DB1E56" w:rsidRPr="0009364D" w:rsidRDefault="00260C86" w:rsidP="00DB1E56">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1.</w:t>
      </w: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Діяльність органів місцевого самоврядування є відкритою та прозорою для всіх жителів громади.</w:t>
      </w:r>
    </w:p>
    <w:p w14:paraId="7F363B99" w14:textId="0C0287CA" w:rsidR="00DB1E56" w:rsidRPr="0009364D" w:rsidRDefault="00260C86" w:rsidP="00DB1E56">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2.</w:t>
      </w: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Інформація про роботу органів місцевого самоврядування, включаючи рішення, протоколи засідань та звіти, оприлюднюється на офіційному веб-сайті ради та в інших доступних для громадян формах.</w:t>
      </w:r>
    </w:p>
    <w:p w14:paraId="6AE9E309" w14:textId="77777777" w:rsidR="0046584D" w:rsidRDefault="0046584D" w:rsidP="00DB1E56">
      <w:pPr>
        <w:shd w:val="clear" w:color="auto" w:fill="FFFFFF"/>
        <w:spacing w:before="60" w:after="60" w:line="240" w:lineRule="auto"/>
        <w:ind w:firstLine="708"/>
        <w:textAlignment w:val="baseline"/>
        <w:rPr>
          <w:rFonts w:ascii="Times New Roman" w:eastAsia="Times New Roman" w:hAnsi="Times New Roman" w:cs="Times New Roman"/>
          <w:b/>
          <w:sz w:val="26"/>
          <w:szCs w:val="26"/>
          <w:lang w:eastAsia="uk-UA"/>
        </w:rPr>
      </w:pPr>
    </w:p>
    <w:p w14:paraId="5E996241" w14:textId="54736B58" w:rsidR="00DB1E56" w:rsidRPr="0009364D" w:rsidRDefault="00DB1E56" w:rsidP="00DB1E56">
      <w:pPr>
        <w:shd w:val="clear" w:color="auto" w:fill="FFFFFF"/>
        <w:spacing w:before="60" w:after="60" w:line="240" w:lineRule="auto"/>
        <w:ind w:firstLine="708"/>
        <w:textAlignment w:val="baseline"/>
        <w:rPr>
          <w:rFonts w:ascii="Times New Roman" w:eastAsia="Times New Roman" w:hAnsi="Times New Roman" w:cs="Times New Roman"/>
          <w:b/>
          <w:sz w:val="26"/>
          <w:szCs w:val="26"/>
          <w:lang w:eastAsia="uk-UA"/>
        </w:rPr>
      </w:pPr>
      <w:r w:rsidRPr="0009364D">
        <w:rPr>
          <w:rFonts w:ascii="Times New Roman" w:eastAsia="Times New Roman" w:hAnsi="Times New Roman" w:cs="Times New Roman"/>
          <w:b/>
          <w:sz w:val="26"/>
          <w:szCs w:val="26"/>
          <w:lang w:eastAsia="uk-UA"/>
        </w:rPr>
        <w:t>Підзвітність і контроль</w:t>
      </w:r>
    </w:p>
    <w:p w14:paraId="3D5B3340" w14:textId="7B27BA4A" w:rsidR="00DB1E56" w:rsidRPr="0009364D" w:rsidRDefault="00260C86" w:rsidP="00DB1E56">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1.</w:t>
      </w: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Органи та посадові особи місцевого самоврядування зобов'язані звітувати перед територіальною громадою не рідше двох разів на рік.</w:t>
      </w:r>
    </w:p>
    <w:p w14:paraId="6EC9FDB5" w14:textId="356505B1" w:rsidR="00DB1E56" w:rsidRPr="0009364D" w:rsidRDefault="00260C86" w:rsidP="00DB1E56">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2.</w:t>
      </w: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Жителі мають право здійснювати громадський контроль за діяльністю органів місцевого самоврядування через громадські слухання, публічні консультації та інші форми участі.</w:t>
      </w:r>
    </w:p>
    <w:p w14:paraId="0AA050E6" w14:textId="77777777" w:rsidR="0046584D" w:rsidRDefault="0046584D" w:rsidP="00DB1E56">
      <w:pPr>
        <w:shd w:val="clear" w:color="auto" w:fill="FFFFFF"/>
        <w:spacing w:before="60" w:after="60" w:line="240" w:lineRule="auto"/>
        <w:ind w:firstLine="708"/>
        <w:textAlignment w:val="baseline"/>
        <w:rPr>
          <w:rFonts w:ascii="Times New Roman" w:eastAsia="Times New Roman" w:hAnsi="Times New Roman" w:cs="Times New Roman"/>
          <w:b/>
          <w:sz w:val="26"/>
          <w:szCs w:val="26"/>
          <w:lang w:eastAsia="uk-UA"/>
        </w:rPr>
      </w:pPr>
    </w:p>
    <w:p w14:paraId="5616F254" w14:textId="29B7C8D5" w:rsidR="00DB1E56" w:rsidRPr="0009364D" w:rsidRDefault="00DB1E56" w:rsidP="00DB1E56">
      <w:pPr>
        <w:shd w:val="clear" w:color="auto" w:fill="FFFFFF"/>
        <w:spacing w:before="60" w:after="60" w:line="240" w:lineRule="auto"/>
        <w:ind w:firstLine="708"/>
        <w:textAlignment w:val="baseline"/>
        <w:rPr>
          <w:rFonts w:ascii="Times New Roman" w:eastAsia="Times New Roman" w:hAnsi="Times New Roman" w:cs="Times New Roman"/>
          <w:b/>
          <w:sz w:val="26"/>
          <w:szCs w:val="26"/>
          <w:lang w:eastAsia="uk-UA"/>
        </w:rPr>
      </w:pPr>
      <w:r w:rsidRPr="0009364D">
        <w:rPr>
          <w:rFonts w:ascii="Times New Roman" w:eastAsia="Times New Roman" w:hAnsi="Times New Roman" w:cs="Times New Roman"/>
          <w:b/>
          <w:sz w:val="26"/>
          <w:szCs w:val="26"/>
          <w:lang w:eastAsia="uk-UA"/>
        </w:rPr>
        <w:t>Участь громадян у місцевому самоврядуванні</w:t>
      </w:r>
    </w:p>
    <w:p w14:paraId="495B57CF" w14:textId="5E3D5050" w:rsidR="00DB1E56" w:rsidRPr="0009364D" w:rsidRDefault="00260C86" w:rsidP="00DB1E56">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1.</w:t>
      </w: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Жителі громади мають право брати участь у вирішенні питань місцевого значення через місцеві референдуми, загальні збори, місцеві ініціативи, громадські слухання та інші форми прямої демократії.</w:t>
      </w:r>
    </w:p>
    <w:p w14:paraId="50446B20" w14:textId="7BCC8EAE" w:rsidR="00DB1E56" w:rsidRPr="0009364D" w:rsidRDefault="00437589" w:rsidP="00DB1E56">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2.Органи місцевого самоврядування зобов'язані забезпечувати умови для активної участі громадян у прийнятті рішень.</w:t>
      </w:r>
    </w:p>
    <w:p w14:paraId="6BCE9D0A" w14:textId="77777777" w:rsidR="00DB1E56" w:rsidRPr="0009364D" w:rsidRDefault="00DB1E56" w:rsidP="00DB1E56">
      <w:pPr>
        <w:shd w:val="clear" w:color="auto" w:fill="FFFFFF"/>
        <w:spacing w:before="60" w:after="60" w:line="240" w:lineRule="auto"/>
        <w:ind w:firstLine="708"/>
        <w:textAlignment w:val="baseline"/>
        <w:rPr>
          <w:rFonts w:ascii="Times New Roman" w:eastAsia="Times New Roman" w:hAnsi="Times New Roman" w:cs="Times New Roman"/>
          <w:b/>
          <w:sz w:val="26"/>
          <w:szCs w:val="26"/>
          <w:lang w:eastAsia="uk-UA"/>
        </w:rPr>
      </w:pPr>
      <w:r w:rsidRPr="0009364D">
        <w:rPr>
          <w:rFonts w:ascii="Times New Roman" w:eastAsia="Times New Roman" w:hAnsi="Times New Roman" w:cs="Times New Roman"/>
          <w:b/>
          <w:sz w:val="26"/>
          <w:szCs w:val="26"/>
          <w:lang w:eastAsia="uk-UA"/>
        </w:rPr>
        <w:t>Рівність прав жителів</w:t>
      </w:r>
    </w:p>
    <w:p w14:paraId="706B707B" w14:textId="51E01930" w:rsidR="00DB1E56" w:rsidRPr="0009364D" w:rsidRDefault="00437589" w:rsidP="00DB1E56">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1.</w:t>
      </w: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Усі жителі громади мають рівні права на участь у місцевому самоврядуванні незалежно від віку, статі, національності, релігії чи соціального статусу.</w:t>
      </w:r>
    </w:p>
    <w:p w14:paraId="64C71598" w14:textId="4DEDB904" w:rsidR="00DB1E56" w:rsidRPr="0009364D" w:rsidRDefault="00437589" w:rsidP="00DB1E56">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2.</w:t>
      </w: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Органи місцевого самоврядування зобов'язані забезпечувати рівний доступ до інформації та можливостей участі для всіх жителів.</w:t>
      </w:r>
    </w:p>
    <w:p w14:paraId="44944C40" w14:textId="77777777" w:rsidR="00DB1E56" w:rsidRPr="0009364D" w:rsidRDefault="00DB1E56" w:rsidP="00DB1E56">
      <w:pPr>
        <w:shd w:val="clear" w:color="auto" w:fill="FFFFFF"/>
        <w:spacing w:before="60" w:after="60" w:line="240" w:lineRule="auto"/>
        <w:ind w:firstLine="708"/>
        <w:textAlignment w:val="baseline"/>
        <w:rPr>
          <w:rFonts w:ascii="Times New Roman" w:eastAsia="Times New Roman" w:hAnsi="Times New Roman" w:cs="Times New Roman"/>
          <w:b/>
          <w:sz w:val="26"/>
          <w:szCs w:val="26"/>
          <w:lang w:eastAsia="uk-UA"/>
        </w:rPr>
      </w:pPr>
      <w:r w:rsidRPr="0009364D">
        <w:rPr>
          <w:rFonts w:ascii="Times New Roman" w:eastAsia="Times New Roman" w:hAnsi="Times New Roman" w:cs="Times New Roman"/>
          <w:b/>
          <w:sz w:val="26"/>
          <w:szCs w:val="26"/>
          <w:lang w:eastAsia="uk-UA"/>
        </w:rPr>
        <w:t>Ефективність і результативність</w:t>
      </w:r>
    </w:p>
    <w:p w14:paraId="083DF989" w14:textId="224E5BBD" w:rsidR="00DB1E56" w:rsidRPr="0009364D" w:rsidRDefault="00437589" w:rsidP="00DB1E56">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1.Органи місцевого самоврядування діють на основі принципів ефективності та результативності, забезпечуючи якісне виконання своїх функцій.</w:t>
      </w:r>
    </w:p>
    <w:p w14:paraId="4C9ABEC8" w14:textId="58A18920" w:rsidR="00DB1E56" w:rsidRPr="0009364D" w:rsidRDefault="00437589" w:rsidP="00DB1E56">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2.Рішення органів місцевого самоврядування повинні бути обґрунтованими, своєчасними та спрямованими на задоволення потреб громади.</w:t>
      </w:r>
    </w:p>
    <w:p w14:paraId="6795D978" w14:textId="77777777" w:rsidR="00DB1E56" w:rsidRPr="0009364D" w:rsidRDefault="00DB1E56" w:rsidP="00DB1E56">
      <w:pPr>
        <w:shd w:val="clear" w:color="auto" w:fill="FFFFFF"/>
        <w:spacing w:before="60" w:after="60" w:line="240" w:lineRule="auto"/>
        <w:ind w:firstLine="708"/>
        <w:textAlignment w:val="baseline"/>
        <w:rPr>
          <w:rFonts w:ascii="Times New Roman" w:eastAsia="Times New Roman" w:hAnsi="Times New Roman" w:cs="Times New Roman"/>
          <w:b/>
          <w:sz w:val="26"/>
          <w:szCs w:val="26"/>
          <w:lang w:eastAsia="uk-UA"/>
        </w:rPr>
      </w:pPr>
      <w:r w:rsidRPr="0009364D">
        <w:rPr>
          <w:rFonts w:ascii="Times New Roman" w:eastAsia="Times New Roman" w:hAnsi="Times New Roman" w:cs="Times New Roman"/>
          <w:b/>
          <w:sz w:val="26"/>
          <w:szCs w:val="26"/>
          <w:lang w:eastAsia="uk-UA"/>
        </w:rPr>
        <w:t>Відповідальність перед громадою</w:t>
      </w:r>
    </w:p>
    <w:p w14:paraId="7AC4B020" w14:textId="65840278" w:rsidR="00DB1E56" w:rsidRPr="0009364D" w:rsidRDefault="00437589" w:rsidP="00DB1E56">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1.</w:t>
      </w: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Органи та посадові особи місцевого самоврядування несуть відповідальність перед територіальною громадою за свої дії та рішення.</w:t>
      </w:r>
    </w:p>
    <w:p w14:paraId="66A5AC2A" w14:textId="1716ECB8" w:rsidR="00DB1E56" w:rsidRPr="0009364D" w:rsidRDefault="00437589" w:rsidP="00DB1E56">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2.</w:t>
      </w: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У разі порушення закону або невиконання своїх обов'язків посадові особи можуть бути притягнуті до відповідальності у встановленому порядку.</w:t>
      </w:r>
    </w:p>
    <w:p w14:paraId="7CCAC0DD" w14:textId="77777777" w:rsidR="00DB1E56" w:rsidRPr="0009364D" w:rsidRDefault="00DB1E56" w:rsidP="00DB1E56">
      <w:pPr>
        <w:shd w:val="clear" w:color="auto" w:fill="FFFFFF"/>
        <w:spacing w:before="60" w:after="60" w:line="240" w:lineRule="auto"/>
        <w:ind w:firstLine="708"/>
        <w:textAlignment w:val="baseline"/>
        <w:rPr>
          <w:rFonts w:ascii="Times New Roman" w:eastAsia="Times New Roman" w:hAnsi="Times New Roman" w:cs="Times New Roman"/>
          <w:b/>
          <w:sz w:val="26"/>
          <w:szCs w:val="26"/>
          <w:lang w:eastAsia="uk-UA"/>
        </w:rPr>
      </w:pPr>
      <w:r w:rsidRPr="0009364D">
        <w:rPr>
          <w:rFonts w:ascii="Times New Roman" w:eastAsia="Times New Roman" w:hAnsi="Times New Roman" w:cs="Times New Roman"/>
          <w:b/>
          <w:sz w:val="26"/>
          <w:szCs w:val="26"/>
          <w:lang w:eastAsia="uk-UA"/>
        </w:rPr>
        <w:t>Забезпечення прав і свобод громадян</w:t>
      </w:r>
    </w:p>
    <w:p w14:paraId="0955D6EC" w14:textId="5DFEE7FE" w:rsidR="00DB1E56" w:rsidRPr="0009364D" w:rsidRDefault="00437589" w:rsidP="00DB1E56">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1.</w:t>
      </w: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Органи місцевого самоврядування зобов'язані захищати права та свободи жителів громади, забезпечувати їх реалізацію та створювати умови для розвитку громади.</w:t>
      </w:r>
    </w:p>
    <w:p w14:paraId="3D22E04B" w14:textId="66F237DF" w:rsidR="00DB1E56" w:rsidRPr="0009364D" w:rsidRDefault="00437589" w:rsidP="00437589">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2.</w:t>
      </w: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Жителі мають право звертатися до органів місцевого самоврядування з пропозиціями, скаргами та зверненнями, які підлягають розгляду у встановлений законом строк.</w:t>
      </w:r>
    </w:p>
    <w:p w14:paraId="7E037ECD" w14:textId="77777777" w:rsidR="00DB1E56" w:rsidRPr="0009364D" w:rsidRDefault="00DB1E56" w:rsidP="00DB1E56">
      <w:pPr>
        <w:shd w:val="clear" w:color="auto" w:fill="FFFFFF"/>
        <w:spacing w:before="60" w:after="60" w:line="240" w:lineRule="auto"/>
        <w:ind w:firstLine="708"/>
        <w:textAlignment w:val="baseline"/>
        <w:rPr>
          <w:rFonts w:ascii="Times New Roman" w:eastAsia="Times New Roman" w:hAnsi="Times New Roman" w:cs="Times New Roman"/>
          <w:b/>
          <w:sz w:val="26"/>
          <w:szCs w:val="26"/>
          <w:lang w:eastAsia="uk-UA"/>
        </w:rPr>
      </w:pPr>
      <w:r w:rsidRPr="0009364D">
        <w:rPr>
          <w:rFonts w:ascii="Times New Roman" w:eastAsia="Times New Roman" w:hAnsi="Times New Roman" w:cs="Times New Roman"/>
          <w:b/>
          <w:sz w:val="26"/>
          <w:szCs w:val="26"/>
          <w:lang w:eastAsia="uk-UA"/>
        </w:rPr>
        <w:t>Соціальна справедливість</w:t>
      </w:r>
    </w:p>
    <w:p w14:paraId="67246B57" w14:textId="4789F89C" w:rsidR="00DB1E56" w:rsidRPr="0009364D" w:rsidRDefault="00437589" w:rsidP="00437589">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1.</w:t>
      </w: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Органи місцевого самоврядування діють на основі принципів соціальної справедливості, забезпечуючи рівний доступ до соціальних послуг, освіти, охорони здоров'я та інших благ для всіх жителів.</w:t>
      </w:r>
    </w:p>
    <w:p w14:paraId="7B36E5F5" w14:textId="737C4D7E" w:rsidR="00DB1E56" w:rsidRPr="0009364D" w:rsidRDefault="00437589" w:rsidP="00DB1E56">
      <w:pPr>
        <w:shd w:val="clear" w:color="auto" w:fill="FFFFFF"/>
        <w:spacing w:before="60" w:after="60" w:line="240" w:lineRule="auto"/>
        <w:textAlignment w:val="baseline"/>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2.</w:t>
      </w:r>
      <w:r>
        <w:rPr>
          <w:rFonts w:ascii="Times New Roman" w:eastAsia="Times New Roman" w:hAnsi="Times New Roman" w:cs="Times New Roman"/>
          <w:sz w:val="26"/>
          <w:szCs w:val="26"/>
          <w:lang w:eastAsia="uk-UA"/>
        </w:rPr>
        <w:t xml:space="preserve"> </w:t>
      </w:r>
      <w:r w:rsidR="00DB1E56" w:rsidRPr="0009364D">
        <w:rPr>
          <w:rFonts w:ascii="Times New Roman" w:eastAsia="Times New Roman" w:hAnsi="Times New Roman" w:cs="Times New Roman"/>
          <w:sz w:val="26"/>
          <w:szCs w:val="26"/>
          <w:lang w:eastAsia="uk-UA"/>
        </w:rPr>
        <w:t>При розподілі ресурсів та прийнятті рішень враховуються інтереси всіх соціальних груп, зокрема вразливих верств населення.</w:t>
      </w:r>
    </w:p>
    <w:p w14:paraId="0420E3CA" w14:textId="77777777" w:rsidR="00DB1E56" w:rsidRPr="0009364D" w:rsidRDefault="00DB1E56" w:rsidP="00DB1E56">
      <w:pPr>
        <w:shd w:val="clear" w:color="auto" w:fill="FFFFFF"/>
        <w:spacing w:before="60" w:after="60" w:line="240" w:lineRule="auto"/>
        <w:textAlignment w:val="baseline"/>
        <w:rPr>
          <w:rFonts w:ascii="Times New Roman" w:eastAsia="Times New Roman" w:hAnsi="Times New Roman" w:cs="Times New Roman"/>
          <w:sz w:val="26"/>
          <w:szCs w:val="26"/>
          <w:lang w:eastAsia="uk-UA"/>
        </w:rPr>
      </w:pPr>
    </w:p>
    <w:p w14:paraId="7CCF728D" w14:textId="78B0D292" w:rsidR="00DB1E56" w:rsidRPr="0009364D" w:rsidRDefault="00437589" w:rsidP="00DB1E56">
      <w:pPr>
        <w:keepNext/>
        <w:keepLines/>
        <w:spacing w:before="40" w:after="0"/>
        <w:outlineLvl w:val="2"/>
        <w:rPr>
          <w:rFonts w:ascii="Times New Roman" w:eastAsia="Times New Roman" w:hAnsi="Times New Roman" w:cs="Times New Roman"/>
          <w:b/>
          <w:sz w:val="26"/>
          <w:szCs w:val="26"/>
          <w:lang w:eastAsia="uk-UA"/>
        </w:rPr>
      </w:pPr>
      <w:bookmarkStart w:id="25" w:name="_Toc199159774"/>
      <w:bookmarkStart w:id="26" w:name="_Toc199239082"/>
      <w:bookmarkStart w:id="27" w:name="_Toc200295950"/>
      <w:r>
        <w:rPr>
          <w:rFonts w:ascii="Times New Roman" w:eastAsia="Times New Roman" w:hAnsi="Times New Roman" w:cs="Times New Roman"/>
          <w:b/>
          <w:sz w:val="26"/>
          <w:szCs w:val="26"/>
          <w:lang w:eastAsia="uk-UA"/>
        </w:rPr>
        <w:t xml:space="preserve">           </w:t>
      </w:r>
      <w:r w:rsidR="00DB1E56" w:rsidRPr="0009364D">
        <w:rPr>
          <w:rFonts w:ascii="Times New Roman" w:eastAsia="Times New Roman" w:hAnsi="Times New Roman" w:cs="Times New Roman"/>
          <w:b/>
          <w:sz w:val="26"/>
          <w:szCs w:val="26"/>
          <w:lang w:eastAsia="uk-UA"/>
        </w:rPr>
        <w:t xml:space="preserve">Стаття 10. Засади участі жителів у вирішенні питань місцевого значення (засади </w:t>
      </w:r>
      <w:proofErr w:type="spellStart"/>
      <w:r w:rsidR="00DB1E56" w:rsidRPr="0009364D">
        <w:rPr>
          <w:rFonts w:ascii="Times New Roman" w:eastAsia="Times New Roman" w:hAnsi="Times New Roman" w:cs="Times New Roman"/>
          <w:b/>
          <w:sz w:val="26"/>
          <w:szCs w:val="26"/>
          <w:lang w:eastAsia="uk-UA"/>
        </w:rPr>
        <w:t>партисипативного</w:t>
      </w:r>
      <w:proofErr w:type="spellEnd"/>
      <w:r w:rsidR="00DB1E56" w:rsidRPr="0009364D">
        <w:rPr>
          <w:rFonts w:ascii="Times New Roman" w:eastAsia="Times New Roman" w:hAnsi="Times New Roman" w:cs="Times New Roman"/>
          <w:b/>
          <w:sz w:val="26"/>
          <w:szCs w:val="26"/>
          <w:lang w:eastAsia="uk-UA"/>
        </w:rPr>
        <w:t xml:space="preserve"> управління)</w:t>
      </w:r>
      <w:bookmarkEnd w:id="25"/>
      <w:bookmarkEnd w:id="26"/>
      <w:bookmarkEnd w:id="27"/>
    </w:p>
    <w:p w14:paraId="3D6A97F0" w14:textId="3F6F15CE" w:rsidR="00DB1E56" w:rsidRPr="0009364D" w:rsidRDefault="00437589" w:rsidP="00DB1E56">
      <w:pPr>
        <w:rPr>
          <w:rFonts w:ascii="Times New Roman" w:hAnsi="Times New Roman" w:cs="Times New Roman"/>
          <w:sz w:val="26"/>
          <w:szCs w:val="26"/>
        </w:rPr>
      </w:pPr>
      <w:r>
        <w:rPr>
          <w:rFonts w:ascii="Times New Roman" w:hAnsi="Times New Roman" w:cs="Times New Roman"/>
          <w:sz w:val="26"/>
          <w:szCs w:val="26"/>
        </w:rPr>
        <w:t xml:space="preserve">           </w:t>
      </w:r>
      <w:r w:rsidR="00DB1E56" w:rsidRPr="0009364D">
        <w:rPr>
          <w:rFonts w:ascii="Times New Roman" w:hAnsi="Times New Roman" w:cs="Times New Roman"/>
          <w:sz w:val="26"/>
          <w:szCs w:val="26"/>
        </w:rPr>
        <w:t>1.</w:t>
      </w:r>
      <w:r>
        <w:rPr>
          <w:rFonts w:ascii="Times New Roman" w:hAnsi="Times New Roman" w:cs="Times New Roman"/>
          <w:sz w:val="26"/>
          <w:szCs w:val="26"/>
        </w:rPr>
        <w:t xml:space="preserve"> </w:t>
      </w:r>
      <w:r w:rsidR="00DB1E56" w:rsidRPr="0009364D">
        <w:rPr>
          <w:rFonts w:ascii="Times New Roman" w:hAnsi="Times New Roman" w:cs="Times New Roman"/>
          <w:sz w:val="26"/>
          <w:szCs w:val="26"/>
        </w:rPr>
        <w:t xml:space="preserve">Засадами участі жителів у вирішенні питань місцевого значення (засадами </w:t>
      </w:r>
      <w:proofErr w:type="spellStart"/>
      <w:r w:rsidR="00DB1E56" w:rsidRPr="0009364D">
        <w:rPr>
          <w:rFonts w:ascii="Times New Roman" w:hAnsi="Times New Roman" w:cs="Times New Roman"/>
          <w:sz w:val="26"/>
          <w:szCs w:val="26"/>
        </w:rPr>
        <w:t>партисипативного</w:t>
      </w:r>
      <w:proofErr w:type="spellEnd"/>
      <w:r w:rsidR="00DB1E56" w:rsidRPr="0009364D">
        <w:rPr>
          <w:rFonts w:ascii="Times New Roman" w:hAnsi="Times New Roman" w:cs="Times New Roman"/>
          <w:sz w:val="26"/>
          <w:szCs w:val="26"/>
        </w:rPr>
        <w:t xml:space="preserve"> управління) є:</w:t>
      </w:r>
    </w:p>
    <w:p w14:paraId="3D53B0D3" w14:textId="0C3821E4" w:rsidR="00DB1E56" w:rsidRPr="0009364D" w:rsidRDefault="00437589" w:rsidP="00DB1E56">
      <w:pPr>
        <w:rPr>
          <w:rFonts w:ascii="Times New Roman" w:hAnsi="Times New Roman" w:cs="Times New Roman"/>
          <w:sz w:val="26"/>
          <w:szCs w:val="26"/>
        </w:rPr>
      </w:pPr>
      <w:r>
        <w:rPr>
          <w:rFonts w:ascii="Times New Roman" w:hAnsi="Times New Roman" w:cs="Times New Roman"/>
          <w:sz w:val="26"/>
          <w:szCs w:val="26"/>
        </w:rPr>
        <w:t xml:space="preserve">           </w:t>
      </w:r>
      <w:r w:rsidR="00DB1E56" w:rsidRPr="0009364D">
        <w:rPr>
          <w:rFonts w:ascii="Times New Roman" w:hAnsi="Times New Roman" w:cs="Times New Roman"/>
          <w:sz w:val="26"/>
          <w:szCs w:val="26"/>
        </w:rPr>
        <w:t>1)</w:t>
      </w:r>
      <w:r w:rsidR="000E20B5" w:rsidRPr="0009364D">
        <w:rPr>
          <w:rFonts w:ascii="Times New Roman" w:hAnsi="Times New Roman" w:cs="Times New Roman"/>
          <w:sz w:val="26"/>
          <w:szCs w:val="26"/>
        </w:rPr>
        <w:t xml:space="preserve"> </w:t>
      </w:r>
      <w:r w:rsidR="00DB1E56" w:rsidRPr="0009364D">
        <w:rPr>
          <w:rFonts w:ascii="Times New Roman" w:hAnsi="Times New Roman" w:cs="Times New Roman"/>
          <w:sz w:val="26"/>
          <w:szCs w:val="26"/>
        </w:rPr>
        <w:t xml:space="preserve">участь жителів у місцевому самоврядуванні на рівних умовах (глава 1.3 «Права та обов’язки жителів у вирішенні питань місцевого значення, гарантії їх прав» </w:t>
      </w:r>
      <w:r w:rsidR="00DB1E56" w:rsidRPr="0009364D">
        <w:rPr>
          <w:rFonts w:ascii="Times New Roman" w:hAnsi="Times New Roman" w:cs="Times New Roman"/>
          <w:sz w:val="26"/>
          <w:szCs w:val="26"/>
        </w:rPr>
        <w:lastRenderedPageBreak/>
        <w:t>розділу І «Загальні положення», розділ ІІ «Форми та порядок участі територіальної громади у вирішенні питань місцевого значення»);</w:t>
      </w:r>
    </w:p>
    <w:p w14:paraId="4EB351F0" w14:textId="65430412" w:rsidR="00DB1E56" w:rsidRPr="0009364D" w:rsidRDefault="00437589" w:rsidP="00DB1E56">
      <w:pPr>
        <w:rPr>
          <w:rFonts w:ascii="Times New Roman" w:hAnsi="Times New Roman" w:cs="Times New Roman"/>
          <w:sz w:val="26"/>
          <w:szCs w:val="26"/>
        </w:rPr>
      </w:pPr>
      <w:r>
        <w:rPr>
          <w:rFonts w:ascii="Times New Roman" w:hAnsi="Times New Roman" w:cs="Times New Roman"/>
          <w:sz w:val="26"/>
          <w:szCs w:val="26"/>
        </w:rPr>
        <w:t xml:space="preserve">            </w:t>
      </w:r>
      <w:r w:rsidR="00DB1E56" w:rsidRPr="0009364D">
        <w:rPr>
          <w:rFonts w:ascii="Times New Roman" w:hAnsi="Times New Roman" w:cs="Times New Roman"/>
          <w:sz w:val="26"/>
          <w:szCs w:val="26"/>
        </w:rPr>
        <w:t>2)</w:t>
      </w:r>
      <w:r w:rsidR="000E20B5" w:rsidRPr="0009364D">
        <w:rPr>
          <w:rFonts w:ascii="Times New Roman" w:hAnsi="Times New Roman" w:cs="Times New Roman"/>
          <w:sz w:val="26"/>
          <w:szCs w:val="26"/>
        </w:rPr>
        <w:t xml:space="preserve"> </w:t>
      </w:r>
      <w:r w:rsidR="00DB1E56" w:rsidRPr="0009364D">
        <w:rPr>
          <w:rFonts w:ascii="Times New Roman" w:hAnsi="Times New Roman" w:cs="Times New Roman"/>
          <w:sz w:val="26"/>
          <w:szCs w:val="26"/>
        </w:rPr>
        <w:t>відкритість і прозорість для жителів діяльності органів та посадових осіб місцевого самоврядування (розділи IV «Засади відкритості та прозорості діяльності органів та посадових осіб місцевого самоврядування, порядок їх реалізації», V «Засади відносин органів та посадових осіб місцевого самоврядування з органами самоорганізації населення, громадськими об’єднання, іншими суб’єктам» цього Статуту);</w:t>
      </w:r>
    </w:p>
    <w:p w14:paraId="505B425F" w14:textId="30BDE729" w:rsidR="00DB1E56" w:rsidRPr="0009364D" w:rsidRDefault="00437589" w:rsidP="00DB1E56">
      <w:pPr>
        <w:rPr>
          <w:rFonts w:ascii="Times New Roman" w:hAnsi="Times New Roman" w:cs="Times New Roman"/>
          <w:sz w:val="26"/>
          <w:szCs w:val="26"/>
        </w:rPr>
      </w:pPr>
      <w:r>
        <w:rPr>
          <w:rFonts w:ascii="Times New Roman" w:hAnsi="Times New Roman" w:cs="Times New Roman"/>
          <w:sz w:val="26"/>
          <w:szCs w:val="26"/>
        </w:rPr>
        <w:t xml:space="preserve">            </w:t>
      </w:r>
      <w:r w:rsidR="00DB1E56" w:rsidRPr="0009364D">
        <w:rPr>
          <w:rFonts w:ascii="Times New Roman" w:hAnsi="Times New Roman" w:cs="Times New Roman"/>
          <w:sz w:val="26"/>
          <w:szCs w:val="26"/>
        </w:rPr>
        <w:t>3)</w:t>
      </w:r>
      <w:r w:rsidR="000E20B5" w:rsidRPr="0009364D">
        <w:rPr>
          <w:rFonts w:ascii="Times New Roman" w:hAnsi="Times New Roman" w:cs="Times New Roman"/>
          <w:sz w:val="26"/>
          <w:szCs w:val="26"/>
        </w:rPr>
        <w:t xml:space="preserve"> </w:t>
      </w:r>
      <w:r w:rsidR="00DB1E56" w:rsidRPr="0009364D">
        <w:rPr>
          <w:rFonts w:ascii="Times New Roman" w:hAnsi="Times New Roman" w:cs="Times New Roman"/>
          <w:sz w:val="26"/>
          <w:szCs w:val="26"/>
        </w:rPr>
        <w:t>підзвітність, підконтрольність та відповідальність органів та посадових осіб місцевого самоврядування перед жителям (розділи VI «Порядок інформування, звітування органів та посадових осіб місцевого самоврядування, депутатів перед територіальною громадою», VII «Громадський контроль за діяльністю органів та посадових осіб місцевого самоврядування» цього Статуту);</w:t>
      </w:r>
    </w:p>
    <w:p w14:paraId="580E1CB6" w14:textId="77EE3F83" w:rsidR="00DB1E56" w:rsidRPr="0009364D" w:rsidRDefault="00437589" w:rsidP="00DB1E56">
      <w:pPr>
        <w:rPr>
          <w:rFonts w:ascii="Times New Roman" w:hAnsi="Times New Roman" w:cs="Times New Roman"/>
          <w:sz w:val="26"/>
          <w:szCs w:val="26"/>
        </w:rPr>
      </w:pPr>
      <w:r>
        <w:rPr>
          <w:rFonts w:ascii="Times New Roman" w:hAnsi="Times New Roman" w:cs="Times New Roman"/>
          <w:sz w:val="26"/>
          <w:szCs w:val="26"/>
        </w:rPr>
        <w:t xml:space="preserve">             </w:t>
      </w:r>
      <w:r w:rsidR="00DB1E56" w:rsidRPr="0009364D">
        <w:rPr>
          <w:rFonts w:ascii="Times New Roman" w:hAnsi="Times New Roman" w:cs="Times New Roman"/>
          <w:sz w:val="26"/>
          <w:szCs w:val="26"/>
        </w:rPr>
        <w:t>4)</w:t>
      </w:r>
      <w:r w:rsidR="000E20B5" w:rsidRPr="0009364D">
        <w:rPr>
          <w:rFonts w:ascii="Times New Roman" w:hAnsi="Times New Roman" w:cs="Times New Roman"/>
          <w:sz w:val="26"/>
          <w:szCs w:val="26"/>
        </w:rPr>
        <w:t xml:space="preserve"> </w:t>
      </w:r>
      <w:r w:rsidR="00DB1E56" w:rsidRPr="0009364D">
        <w:rPr>
          <w:rFonts w:ascii="Times New Roman" w:hAnsi="Times New Roman" w:cs="Times New Roman"/>
          <w:sz w:val="26"/>
          <w:szCs w:val="26"/>
        </w:rPr>
        <w:t>дотримання загальних інтересів територіальної громади, її розвиток, ефективність, результативність та раціональність рішень (розділ VІІІ «Засади розвитку територіальної громади» цього Статуту).</w:t>
      </w:r>
    </w:p>
    <w:p w14:paraId="30706908" w14:textId="630CAF64" w:rsidR="00DB1E56" w:rsidRPr="0009364D" w:rsidRDefault="00437589" w:rsidP="00DB1E56">
      <w:pPr>
        <w:keepNext/>
        <w:keepLines/>
        <w:spacing w:before="40" w:after="0"/>
        <w:outlineLvl w:val="2"/>
        <w:rPr>
          <w:rFonts w:ascii="Times New Roman" w:eastAsia="Times New Roman" w:hAnsi="Times New Roman" w:cs="Times New Roman"/>
          <w:b/>
          <w:sz w:val="26"/>
          <w:szCs w:val="26"/>
          <w:lang w:eastAsia="uk-UA"/>
        </w:rPr>
      </w:pPr>
      <w:bookmarkStart w:id="28" w:name="_Toc199159775"/>
      <w:bookmarkStart w:id="29" w:name="_Toc199239083"/>
      <w:bookmarkStart w:id="30" w:name="_Toc200295951"/>
      <w:r>
        <w:rPr>
          <w:rFonts w:ascii="Times New Roman" w:eastAsia="Times New Roman" w:hAnsi="Times New Roman" w:cs="Times New Roman"/>
          <w:b/>
          <w:sz w:val="26"/>
          <w:szCs w:val="26"/>
          <w:lang w:eastAsia="uk-UA"/>
        </w:rPr>
        <w:t xml:space="preserve">             </w:t>
      </w:r>
      <w:r w:rsidR="00DB1E56" w:rsidRPr="0009364D">
        <w:rPr>
          <w:rFonts w:ascii="Times New Roman" w:eastAsia="Times New Roman" w:hAnsi="Times New Roman" w:cs="Times New Roman"/>
          <w:b/>
          <w:sz w:val="26"/>
          <w:szCs w:val="26"/>
          <w:lang w:eastAsia="uk-UA"/>
        </w:rPr>
        <w:t>Стаття 11. Статут територіальної громади</w:t>
      </w:r>
      <w:bookmarkEnd w:id="28"/>
      <w:bookmarkEnd w:id="29"/>
      <w:bookmarkEnd w:id="30"/>
    </w:p>
    <w:p w14:paraId="637A157F" w14:textId="5FEE63D7" w:rsidR="00DB1E56" w:rsidRPr="0009364D" w:rsidRDefault="00437589" w:rsidP="00DB1E56">
      <w:pPr>
        <w:tabs>
          <w:tab w:val="left" w:pos="142"/>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DB1E56" w:rsidRPr="0009364D">
        <w:rPr>
          <w:rFonts w:ascii="Times New Roman" w:hAnsi="Times New Roman" w:cs="Times New Roman"/>
          <w:sz w:val="26"/>
          <w:szCs w:val="26"/>
        </w:rPr>
        <w:t xml:space="preserve">1.Статут територіальної громади (далі за текстом – Статут) є основним локальним нормативно-правовим актом, що затверджується Радою від імені та в інтересах територіальної громади на основі Конституції України, Закону України «Про місцеве самоврядування в Україні», інших законів України для врахування історичних, національно-культурних, соціально-економічних та інших особливостей здійснення місцевого самоврядування та забезпечення реалізації права жителів на участь у вирішенні питань місцевого значення. </w:t>
      </w:r>
    </w:p>
    <w:p w14:paraId="5D978ED0" w14:textId="225F225B" w:rsidR="00DB1E56" w:rsidRPr="0009364D" w:rsidRDefault="00437589" w:rsidP="00DB1E56">
      <w:pPr>
        <w:tabs>
          <w:tab w:val="left" w:pos="142"/>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DB1E56" w:rsidRPr="0009364D">
        <w:rPr>
          <w:rFonts w:ascii="Times New Roman" w:hAnsi="Times New Roman" w:cs="Times New Roman"/>
          <w:sz w:val="26"/>
          <w:szCs w:val="26"/>
        </w:rPr>
        <w:t>2.</w:t>
      </w:r>
      <w:r>
        <w:rPr>
          <w:rFonts w:ascii="Times New Roman" w:hAnsi="Times New Roman" w:cs="Times New Roman"/>
          <w:sz w:val="26"/>
          <w:szCs w:val="26"/>
        </w:rPr>
        <w:t xml:space="preserve"> </w:t>
      </w:r>
      <w:r w:rsidR="00DB1E56" w:rsidRPr="0009364D">
        <w:rPr>
          <w:rFonts w:ascii="Times New Roman" w:hAnsi="Times New Roman" w:cs="Times New Roman"/>
          <w:sz w:val="26"/>
          <w:szCs w:val="26"/>
        </w:rPr>
        <w:t>Статут є обов’язковим для виконання всіма органами місцевого самоврядування, органами виконавчої влади (державними органами) та/або їхніми територіальними підрозділами, іншими юридичними особами та громадськими формуваннями, які розташовані або здійснюють свою діяльність на території територіальної громади, їх посадовими особами, а також фізичними особами, які постійно або тимчасово проживають чи перебувають на відповідній території.</w:t>
      </w:r>
    </w:p>
    <w:p w14:paraId="1A4EAE10" w14:textId="6365189B" w:rsidR="00DB1E56" w:rsidRPr="0009364D" w:rsidRDefault="00437589" w:rsidP="00437589">
      <w:pPr>
        <w:tabs>
          <w:tab w:val="left" w:pos="142"/>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DB1E56" w:rsidRPr="0009364D">
        <w:rPr>
          <w:rFonts w:ascii="Times New Roman" w:hAnsi="Times New Roman" w:cs="Times New Roman"/>
          <w:sz w:val="26"/>
          <w:szCs w:val="26"/>
        </w:rPr>
        <w:t>3.</w:t>
      </w:r>
      <w:r>
        <w:rPr>
          <w:rFonts w:ascii="Times New Roman" w:hAnsi="Times New Roman" w:cs="Times New Roman"/>
          <w:sz w:val="26"/>
          <w:szCs w:val="26"/>
        </w:rPr>
        <w:t xml:space="preserve"> </w:t>
      </w:r>
      <w:r w:rsidR="00DB1E56" w:rsidRPr="0009364D">
        <w:rPr>
          <w:rFonts w:ascii="Times New Roman" w:hAnsi="Times New Roman" w:cs="Times New Roman"/>
          <w:sz w:val="26"/>
          <w:szCs w:val="26"/>
        </w:rPr>
        <w:t>Інші акти органів і посадових осіб місцевого самоврядування повинні прийматися з урахуванням положень Статуту та відповідати йому.</w:t>
      </w:r>
    </w:p>
    <w:p w14:paraId="57784FE3" w14:textId="4AEF8F9B" w:rsidR="00DB1E56" w:rsidRPr="0009364D" w:rsidRDefault="00437589" w:rsidP="00437589">
      <w:pPr>
        <w:tabs>
          <w:tab w:val="left" w:pos="142"/>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DB1E56" w:rsidRPr="0009364D">
        <w:rPr>
          <w:rFonts w:ascii="Times New Roman" w:hAnsi="Times New Roman" w:cs="Times New Roman"/>
          <w:sz w:val="26"/>
          <w:szCs w:val="26"/>
        </w:rPr>
        <w:t>4.</w:t>
      </w:r>
      <w:r>
        <w:rPr>
          <w:rFonts w:ascii="Times New Roman" w:hAnsi="Times New Roman" w:cs="Times New Roman"/>
          <w:sz w:val="26"/>
          <w:szCs w:val="26"/>
        </w:rPr>
        <w:t xml:space="preserve"> </w:t>
      </w:r>
      <w:r w:rsidR="00DB1E56" w:rsidRPr="0009364D">
        <w:rPr>
          <w:rFonts w:ascii="Times New Roman" w:hAnsi="Times New Roman" w:cs="Times New Roman"/>
          <w:sz w:val="26"/>
          <w:szCs w:val="26"/>
        </w:rPr>
        <w:t>Внесення змін до Статуту здійснюється Радою. Пропозиції щодо внесення змін та доповнень до Статуту мають право подавати на розгляд Ради голова, депутати Ради, виконавчий комітет Ради та жителі територіальної громади в порядку внесення місцевої ініціативи.</w:t>
      </w:r>
    </w:p>
    <w:p w14:paraId="3D9D9A85" w14:textId="67DE983B" w:rsidR="00DB1E56" w:rsidRPr="0009364D" w:rsidRDefault="00437589" w:rsidP="00437589">
      <w:pPr>
        <w:tabs>
          <w:tab w:val="left" w:pos="142"/>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DB1E56" w:rsidRPr="0009364D">
        <w:rPr>
          <w:rFonts w:ascii="Times New Roman" w:hAnsi="Times New Roman" w:cs="Times New Roman"/>
          <w:sz w:val="26"/>
          <w:szCs w:val="26"/>
        </w:rPr>
        <w:t>5.</w:t>
      </w:r>
      <w:r>
        <w:rPr>
          <w:rFonts w:ascii="Times New Roman" w:hAnsi="Times New Roman" w:cs="Times New Roman"/>
          <w:sz w:val="26"/>
          <w:szCs w:val="26"/>
        </w:rPr>
        <w:t xml:space="preserve"> </w:t>
      </w:r>
      <w:r w:rsidR="00DB1E56" w:rsidRPr="0009364D">
        <w:rPr>
          <w:rFonts w:ascii="Times New Roman" w:hAnsi="Times New Roman" w:cs="Times New Roman"/>
          <w:sz w:val="26"/>
          <w:szCs w:val="26"/>
        </w:rPr>
        <w:t>Рішення про затвердження Статуту, Статут, його додатки, а також рішення про внесення змін до статуту, набирають чинності з дня їх офіційного оприлюднення, якщо Радою не встановлено пізніший строк введення цих актів у дію.</w:t>
      </w:r>
    </w:p>
    <w:p w14:paraId="623DBF19" w14:textId="39506BCD" w:rsidR="00DB1E56" w:rsidRPr="0009364D" w:rsidRDefault="00437589" w:rsidP="00437589">
      <w:pPr>
        <w:tabs>
          <w:tab w:val="left" w:pos="142"/>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B1E56" w:rsidRPr="0009364D">
        <w:rPr>
          <w:rFonts w:ascii="Times New Roman" w:hAnsi="Times New Roman" w:cs="Times New Roman"/>
          <w:sz w:val="26"/>
          <w:szCs w:val="26"/>
        </w:rPr>
        <w:t>6.</w:t>
      </w:r>
      <w:r>
        <w:rPr>
          <w:rFonts w:ascii="Times New Roman" w:hAnsi="Times New Roman" w:cs="Times New Roman"/>
          <w:sz w:val="26"/>
          <w:szCs w:val="26"/>
        </w:rPr>
        <w:t xml:space="preserve"> </w:t>
      </w:r>
      <w:r w:rsidR="00DB1E56" w:rsidRPr="0009364D">
        <w:rPr>
          <w:rFonts w:ascii="Times New Roman" w:hAnsi="Times New Roman" w:cs="Times New Roman"/>
          <w:sz w:val="26"/>
          <w:szCs w:val="26"/>
        </w:rPr>
        <w:t>Органи та посадові особи місцевого самоврядування щорічно проводять просвітницькі заходи щодо ознайомлення жителів із Статутом, практикою його виконання, змін до нього.</w:t>
      </w:r>
    </w:p>
    <w:p w14:paraId="75D919AA" w14:textId="0406214B" w:rsidR="00DB1E56" w:rsidRPr="0009364D" w:rsidRDefault="00437589" w:rsidP="00437589">
      <w:pPr>
        <w:tabs>
          <w:tab w:val="left" w:pos="142"/>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DB1E56" w:rsidRPr="0009364D">
        <w:rPr>
          <w:rFonts w:ascii="Times New Roman" w:hAnsi="Times New Roman" w:cs="Times New Roman"/>
          <w:sz w:val="26"/>
          <w:szCs w:val="26"/>
        </w:rPr>
        <w:t>7.</w:t>
      </w:r>
      <w:r>
        <w:rPr>
          <w:rFonts w:ascii="Times New Roman" w:hAnsi="Times New Roman" w:cs="Times New Roman"/>
          <w:sz w:val="26"/>
          <w:szCs w:val="26"/>
        </w:rPr>
        <w:t xml:space="preserve"> </w:t>
      </w:r>
      <w:r w:rsidR="00DB1E56" w:rsidRPr="0009364D">
        <w:rPr>
          <w:rFonts w:ascii="Times New Roman" w:hAnsi="Times New Roman" w:cs="Times New Roman"/>
          <w:sz w:val="26"/>
          <w:szCs w:val="26"/>
        </w:rPr>
        <w:t>Контроль за виконанням Статуту здійснюють Рада та її виконавчі органи, голова та жителі. При визначенні Радою функціональної спрямованості і порядку організації роботи її постійних комісій обов’язково визначається повноваження таких комісій щодо контролю відповідних розділів цього Статуту.</w:t>
      </w:r>
    </w:p>
    <w:p w14:paraId="36AE27EC" w14:textId="79B0190E" w:rsidR="000E20B5" w:rsidRPr="0009364D" w:rsidRDefault="00437589" w:rsidP="000E20B5">
      <w:pPr>
        <w:keepNext/>
        <w:keepLines/>
        <w:tabs>
          <w:tab w:val="left" w:pos="142"/>
          <w:tab w:val="left" w:pos="284"/>
        </w:tabs>
        <w:spacing w:before="40" w:after="0"/>
        <w:outlineLvl w:val="2"/>
        <w:rPr>
          <w:rFonts w:ascii="Times New Roman" w:eastAsia="Times New Roman" w:hAnsi="Times New Roman" w:cs="Times New Roman"/>
          <w:b/>
          <w:sz w:val="26"/>
          <w:szCs w:val="26"/>
          <w:lang w:eastAsia="uk-UA"/>
        </w:rPr>
      </w:pPr>
      <w:bookmarkStart w:id="31" w:name="_Toc199159776"/>
      <w:bookmarkStart w:id="32" w:name="_Toc199239084"/>
      <w:bookmarkStart w:id="33" w:name="_Toc200295952"/>
      <w:r>
        <w:rPr>
          <w:rFonts w:ascii="Times New Roman" w:eastAsia="Times New Roman" w:hAnsi="Times New Roman" w:cs="Times New Roman"/>
          <w:b/>
          <w:sz w:val="26"/>
          <w:szCs w:val="26"/>
          <w:lang w:eastAsia="uk-UA"/>
        </w:rPr>
        <w:t xml:space="preserve">             </w:t>
      </w:r>
      <w:r w:rsidR="000E20B5" w:rsidRPr="0009364D">
        <w:rPr>
          <w:rFonts w:ascii="Times New Roman" w:eastAsia="Times New Roman" w:hAnsi="Times New Roman" w:cs="Times New Roman"/>
          <w:b/>
          <w:sz w:val="26"/>
          <w:szCs w:val="26"/>
          <w:lang w:eastAsia="uk-UA"/>
        </w:rPr>
        <w:t>Стаття 12. Акти (рішення) органів місцевого самоврядування, Голови</w:t>
      </w:r>
      <w:bookmarkEnd w:id="31"/>
      <w:bookmarkEnd w:id="32"/>
      <w:bookmarkEnd w:id="33"/>
    </w:p>
    <w:p w14:paraId="523E6532" w14:textId="7B011A1E" w:rsidR="000E20B5" w:rsidRPr="0009364D" w:rsidRDefault="00437589" w:rsidP="00437589">
      <w:pPr>
        <w:tabs>
          <w:tab w:val="left" w:pos="142"/>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0E20B5" w:rsidRPr="0009364D">
        <w:rPr>
          <w:rFonts w:ascii="Times New Roman" w:hAnsi="Times New Roman" w:cs="Times New Roman"/>
          <w:sz w:val="26"/>
          <w:szCs w:val="26"/>
        </w:rPr>
        <w:t>1.</w:t>
      </w:r>
      <w:r>
        <w:rPr>
          <w:rFonts w:ascii="Times New Roman" w:hAnsi="Times New Roman" w:cs="Times New Roman"/>
          <w:sz w:val="26"/>
          <w:szCs w:val="26"/>
        </w:rPr>
        <w:t xml:space="preserve"> </w:t>
      </w:r>
      <w:r w:rsidR="000E20B5" w:rsidRPr="0009364D">
        <w:rPr>
          <w:rFonts w:ascii="Times New Roman" w:hAnsi="Times New Roman" w:cs="Times New Roman"/>
          <w:sz w:val="26"/>
          <w:szCs w:val="26"/>
        </w:rPr>
        <w:t>Акти (рішення) органів місцевого самоврядування, Голови</w:t>
      </w:r>
      <w:r w:rsidR="00DA2F1F" w:rsidRPr="0009364D">
        <w:rPr>
          <w:rFonts w:ascii="Times New Roman" w:hAnsi="Times New Roman" w:cs="Times New Roman"/>
          <w:sz w:val="26"/>
          <w:szCs w:val="26"/>
        </w:rPr>
        <w:t>,</w:t>
      </w:r>
      <w:r w:rsidR="000E20B5" w:rsidRPr="0009364D">
        <w:rPr>
          <w:rFonts w:ascii="Times New Roman" w:hAnsi="Times New Roman" w:cs="Times New Roman"/>
          <w:sz w:val="26"/>
          <w:szCs w:val="26"/>
        </w:rPr>
        <w:t xml:space="preserve"> прийняті в межах наданих їм повноважень, є обов'язковими для виконання всіма розташованими на відповідній території органами державної влади, громадськими об'єднаннями, жителями, суб’єктами підприємницької діяльності, іншими юридичними та фізичними особами.</w:t>
      </w:r>
    </w:p>
    <w:p w14:paraId="351057DD" w14:textId="77777777" w:rsidR="006130A2" w:rsidRDefault="00437589" w:rsidP="006130A2">
      <w:pPr>
        <w:tabs>
          <w:tab w:val="left" w:pos="142"/>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0E20B5" w:rsidRPr="0009364D">
        <w:rPr>
          <w:rFonts w:ascii="Times New Roman" w:hAnsi="Times New Roman" w:cs="Times New Roman"/>
          <w:sz w:val="26"/>
          <w:szCs w:val="26"/>
        </w:rPr>
        <w:t>2.</w:t>
      </w:r>
      <w:r>
        <w:rPr>
          <w:rFonts w:ascii="Times New Roman" w:hAnsi="Times New Roman" w:cs="Times New Roman"/>
          <w:sz w:val="26"/>
          <w:szCs w:val="26"/>
        </w:rPr>
        <w:t xml:space="preserve"> </w:t>
      </w:r>
      <w:r w:rsidR="000E20B5" w:rsidRPr="0009364D">
        <w:rPr>
          <w:rFonts w:ascii="Times New Roman" w:hAnsi="Times New Roman" w:cs="Times New Roman"/>
          <w:sz w:val="26"/>
          <w:szCs w:val="26"/>
        </w:rPr>
        <w:t>Акти органів місцевого самоврядування, Голови підлягають обов’язковому оприлюдненню та наданню за запитом відповідно до законів України «Про місцеве самоврядування в Україні», «Про доступ до публічної інформації», цього Статуту.</w:t>
      </w:r>
      <w:bookmarkStart w:id="34" w:name="_Toc199159777"/>
      <w:bookmarkStart w:id="35" w:name="_Toc200295954"/>
    </w:p>
    <w:p w14:paraId="71649BA1" w14:textId="77777777" w:rsidR="006130A2" w:rsidRDefault="006130A2" w:rsidP="006130A2">
      <w:pPr>
        <w:tabs>
          <w:tab w:val="left" w:pos="142"/>
          <w:tab w:val="left" w:pos="284"/>
        </w:tabs>
        <w:rPr>
          <w:rFonts w:ascii="Times New Roman" w:hAnsi="Times New Roman" w:cs="Times New Roman"/>
          <w:sz w:val="26"/>
          <w:szCs w:val="26"/>
        </w:rPr>
      </w:pPr>
    </w:p>
    <w:p w14:paraId="6137A53B" w14:textId="17B0F3FE" w:rsidR="006130A2" w:rsidRDefault="006130A2" w:rsidP="006130A2">
      <w:pPr>
        <w:tabs>
          <w:tab w:val="left" w:pos="142"/>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37589">
        <w:rPr>
          <w:rFonts w:ascii="Times New Roman" w:eastAsia="Times New Roman" w:hAnsi="Times New Roman" w:cs="Times New Roman"/>
          <w:b/>
          <w:bCs/>
          <w:sz w:val="26"/>
          <w:szCs w:val="26"/>
          <w:bdr w:val="none" w:sz="0" w:space="0" w:color="auto" w:frame="1"/>
          <w:lang w:eastAsia="uk-UA"/>
        </w:rPr>
        <w:t xml:space="preserve"> </w:t>
      </w:r>
      <w:r w:rsidR="00D560FB" w:rsidRPr="0009364D">
        <w:rPr>
          <w:rFonts w:ascii="Times New Roman" w:eastAsia="Times New Roman" w:hAnsi="Times New Roman" w:cs="Times New Roman"/>
          <w:b/>
          <w:bCs/>
          <w:sz w:val="26"/>
          <w:szCs w:val="26"/>
          <w:bdr w:val="none" w:sz="0" w:space="0" w:color="auto" w:frame="1"/>
          <w:lang w:eastAsia="uk-UA"/>
        </w:rPr>
        <w:t>Глава 1.3. Права та обов’язки жителів у вирішенні питань місцевого значення, гарантії їх прав</w:t>
      </w:r>
      <w:bookmarkStart w:id="36" w:name="_Toc199159778"/>
      <w:bookmarkStart w:id="37" w:name="_Toc199239087"/>
      <w:bookmarkStart w:id="38" w:name="_Toc200295955"/>
      <w:bookmarkEnd w:id="34"/>
      <w:bookmarkEnd w:id="35"/>
    </w:p>
    <w:p w14:paraId="77EE59E8" w14:textId="77777777" w:rsidR="006130A2" w:rsidRDefault="006130A2" w:rsidP="006130A2">
      <w:pPr>
        <w:tabs>
          <w:tab w:val="left" w:pos="142"/>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eastAsia="Times New Roman" w:hAnsi="Times New Roman" w:cs="Times New Roman"/>
          <w:b/>
          <w:bCs/>
          <w:sz w:val="26"/>
          <w:szCs w:val="26"/>
          <w:bdr w:val="none" w:sz="0" w:space="0" w:color="auto" w:frame="1"/>
          <w:lang w:eastAsia="uk-UA"/>
        </w:rPr>
        <w:t>Стаття 1</w:t>
      </w:r>
      <w:r w:rsidR="00437589">
        <w:rPr>
          <w:rFonts w:ascii="Times New Roman" w:eastAsia="Times New Roman" w:hAnsi="Times New Roman" w:cs="Times New Roman"/>
          <w:b/>
          <w:bCs/>
          <w:sz w:val="26"/>
          <w:szCs w:val="26"/>
          <w:bdr w:val="none" w:sz="0" w:space="0" w:color="auto" w:frame="1"/>
          <w:lang w:eastAsia="uk-UA"/>
        </w:rPr>
        <w:t>3</w:t>
      </w:r>
      <w:r w:rsidR="00D560FB" w:rsidRPr="0009364D">
        <w:rPr>
          <w:rFonts w:ascii="Times New Roman" w:eastAsia="Times New Roman" w:hAnsi="Times New Roman" w:cs="Times New Roman"/>
          <w:b/>
          <w:bCs/>
          <w:sz w:val="26"/>
          <w:szCs w:val="26"/>
          <w:bdr w:val="none" w:sz="0" w:space="0" w:color="auto" w:frame="1"/>
          <w:lang w:eastAsia="uk-UA"/>
        </w:rPr>
        <w:t>. Умови реалізації жителями прав та обов’язків у вирішенні питань місцевого значення</w:t>
      </w:r>
      <w:bookmarkEnd w:id="36"/>
      <w:bookmarkEnd w:id="37"/>
      <w:bookmarkEnd w:id="38"/>
    </w:p>
    <w:p w14:paraId="2893C339" w14:textId="0B898B72" w:rsidR="00437589" w:rsidRDefault="006130A2" w:rsidP="006130A2">
      <w:pPr>
        <w:tabs>
          <w:tab w:val="left" w:pos="142"/>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37589" w:rsidRPr="00437589">
        <w:rPr>
          <w:rFonts w:ascii="Times New Roman" w:eastAsia="Times New Roman" w:hAnsi="Times New Roman" w:cs="Times New Roman"/>
          <w:sz w:val="26"/>
          <w:szCs w:val="26"/>
          <w:bdr w:val="none" w:sz="0" w:space="0" w:color="auto" w:frame="1"/>
          <w:lang w:eastAsia="uk-UA"/>
        </w:rPr>
        <w:t xml:space="preserve"> 1.</w:t>
      </w:r>
      <w:r w:rsidR="00437589">
        <w:rPr>
          <w:rFonts w:ascii="Times New Roman" w:eastAsia="Times New Roman" w:hAnsi="Times New Roman" w:cs="Times New Roman"/>
          <w:b/>
          <w:bCs/>
          <w:sz w:val="26"/>
          <w:szCs w:val="26"/>
          <w:bdr w:val="none" w:sz="0" w:space="0" w:color="auto" w:frame="1"/>
          <w:lang w:eastAsia="uk-UA"/>
        </w:rPr>
        <w:t xml:space="preserve"> </w:t>
      </w:r>
      <w:r w:rsidR="00437589" w:rsidRPr="00437589">
        <w:rPr>
          <w:rFonts w:ascii="Times New Roman" w:hAnsi="Times New Roman" w:cs="Times New Roman"/>
          <w:sz w:val="26"/>
          <w:szCs w:val="26"/>
        </w:rPr>
        <w:t xml:space="preserve"> Органи та посадові особи місцевого самоврядування визначають форми та порядок залучення молоді до вирішення питань місцевого значення. </w:t>
      </w:r>
    </w:p>
    <w:p w14:paraId="097003E6" w14:textId="4644834B" w:rsidR="00437589" w:rsidRPr="00437589" w:rsidRDefault="00437589" w:rsidP="00437589">
      <w:pPr>
        <w:keepNext/>
        <w:keepLines/>
        <w:spacing w:before="40" w:after="0"/>
        <w:outlineLvl w:val="2"/>
        <w:rPr>
          <w:rFonts w:ascii="Times New Roman" w:eastAsia="Times New Roman" w:hAnsi="Times New Roman" w:cs="Times New Roman"/>
          <w:b/>
          <w:bCs/>
          <w:sz w:val="26"/>
          <w:szCs w:val="26"/>
          <w:bdr w:val="none" w:sz="0" w:space="0" w:color="auto" w:frame="1"/>
          <w:lang w:eastAsia="uk-UA"/>
        </w:rPr>
      </w:pPr>
      <w:r>
        <w:rPr>
          <w:rFonts w:ascii="Times New Roman" w:hAnsi="Times New Roman" w:cs="Times New Roman"/>
          <w:sz w:val="26"/>
          <w:szCs w:val="26"/>
        </w:rPr>
        <w:t xml:space="preserve">           2.  </w:t>
      </w:r>
      <w:r w:rsidRPr="00437589">
        <w:rPr>
          <w:rFonts w:ascii="Times New Roman" w:hAnsi="Times New Roman" w:cs="Times New Roman"/>
          <w:sz w:val="26"/>
          <w:szCs w:val="26"/>
        </w:rPr>
        <w:t>Жителі, яким виповнилося 18 років, мають всі права і обов’язки, передбачені Статутом.</w:t>
      </w:r>
    </w:p>
    <w:p w14:paraId="52E93A82" w14:textId="4028FD64" w:rsidR="00D560FB" w:rsidRPr="0046584D" w:rsidRDefault="00437589" w:rsidP="0046584D">
      <w:pPr>
        <w:tabs>
          <w:tab w:val="left" w:pos="284"/>
        </w:tabs>
        <w:rPr>
          <w:rFonts w:ascii="Times New Roman" w:hAnsi="Times New Roman" w:cs="Times New Roman"/>
          <w:sz w:val="26"/>
          <w:szCs w:val="26"/>
        </w:rPr>
      </w:pPr>
      <w:r>
        <w:rPr>
          <w:rFonts w:ascii="Times New Roman" w:hAnsi="Times New Roman" w:cs="Times New Roman"/>
          <w:sz w:val="26"/>
          <w:szCs w:val="26"/>
        </w:rPr>
        <w:t xml:space="preserve">           3. </w:t>
      </w:r>
      <w:r w:rsidRPr="00437589">
        <w:rPr>
          <w:rFonts w:ascii="Times New Roman" w:hAnsi="Times New Roman" w:cs="Times New Roman"/>
          <w:sz w:val="26"/>
          <w:szCs w:val="26"/>
        </w:rPr>
        <w:t xml:space="preserve"> Жителі, яким виповнилося 14 років, мають право ініціювати та брати участь у таких формах участі територіальної громади у вирішенні питань місцевого значення, як місцева ініціатива, громадські слухання, публічні консультації, консультативно-дорадчий орган при органі та/або посадовій особі місцевого самоврядування та в інших формах участі, що не суперечать закону</w:t>
      </w:r>
      <w:r>
        <w:rPr>
          <w:rFonts w:ascii="Times New Roman" w:hAnsi="Times New Roman" w:cs="Times New Roman"/>
          <w:sz w:val="26"/>
          <w:szCs w:val="26"/>
        </w:rPr>
        <w:t xml:space="preserve">, </w:t>
      </w:r>
      <w:r w:rsidR="00D560FB" w:rsidRPr="00437589">
        <w:rPr>
          <w:rFonts w:ascii="Times New Roman" w:hAnsi="Times New Roman" w:cs="Times New Roman"/>
          <w:sz w:val="26"/>
          <w:szCs w:val="26"/>
        </w:rPr>
        <w:t>а також мають відповідні обов’язки, передбачені Статутом.</w:t>
      </w:r>
    </w:p>
    <w:p w14:paraId="58766198" w14:textId="7FE83C86" w:rsidR="00D560FB" w:rsidRPr="0009364D" w:rsidRDefault="00437589" w:rsidP="00D560FB">
      <w:pPr>
        <w:keepNext/>
        <w:keepLines/>
        <w:spacing w:before="40" w:after="0"/>
        <w:outlineLvl w:val="2"/>
        <w:rPr>
          <w:rFonts w:ascii="Times New Roman" w:eastAsia="Times New Roman" w:hAnsi="Times New Roman" w:cs="Times New Roman"/>
          <w:b/>
          <w:bCs/>
          <w:sz w:val="26"/>
          <w:szCs w:val="26"/>
          <w:bdr w:val="none" w:sz="0" w:space="0" w:color="auto" w:frame="1"/>
          <w:lang w:eastAsia="uk-UA"/>
        </w:rPr>
      </w:pPr>
      <w:bookmarkStart w:id="39" w:name="_Toc199159779"/>
      <w:bookmarkStart w:id="40" w:name="_Toc199239088"/>
      <w:bookmarkStart w:id="41" w:name="_Toc200295956"/>
      <w:r>
        <w:rPr>
          <w:rFonts w:ascii="Times New Roman" w:eastAsia="Times New Roman" w:hAnsi="Times New Roman" w:cs="Times New Roman"/>
          <w:b/>
          <w:bCs/>
          <w:sz w:val="26"/>
          <w:szCs w:val="26"/>
          <w:bdr w:val="none" w:sz="0" w:space="0" w:color="auto" w:frame="1"/>
          <w:lang w:eastAsia="uk-UA"/>
        </w:rPr>
        <w:t xml:space="preserve">           </w:t>
      </w:r>
      <w:r w:rsidR="00D560FB" w:rsidRPr="0009364D">
        <w:rPr>
          <w:rFonts w:ascii="Times New Roman" w:eastAsia="Times New Roman" w:hAnsi="Times New Roman" w:cs="Times New Roman"/>
          <w:b/>
          <w:bCs/>
          <w:sz w:val="26"/>
          <w:szCs w:val="26"/>
          <w:bdr w:val="none" w:sz="0" w:space="0" w:color="auto" w:frame="1"/>
          <w:lang w:eastAsia="uk-UA"/>
        </w:rPr>
        <w:t>Стаття 1</w:t>
      </w:r>
      <w:r w:rsidR="004D557F">
        <w:rPr>
          <w:rFonts w:ascii="Times New Roman" w:eastAsia="Times New Roman" w:hAnsi="Times New Roman" w:cs="Times New Roman"/>
          <w:b/>
          <w:bCs/>
          <w:sz w:val="26"/>
          <w:szCs w:val="26"/>
          <w:bdr w:val="none" w:sz="0" w:space="0" w:color="auto" w:frame="1"/>
          <w:lang w:eastAsia="uk-UA"/>
        </w:rPr>
        <w:t>4</w:t>
      </w:r>
      <w:r w:rsidR="00D560FB" w:rsidRPr="0009364D">
        <w:rPr>
          <w:rFonts w:ascii="Times New Roman" w:eastAsia="Times New Roman" w:hAnsi="Times New Roman" w:cs="Times New Roman"/>
          <w:b/>
          <w:bCs/>
          <w:sz w:val="26"/>
          <w:szCs w:val="26"/>
          <w:bdr w:val="none" w:sz="0" w:space="0" w:color="auto" w:frame="1"/>
          <w:lang w:eastAsia="uk-UA"/>
        </w:rPr>
        <w:t>. Права жителів</w:t>
      </w:r>
      <w:bookmarkEnd w:id="39"/>
      <w:bookmarkEnd w:id="40"/>
      <w:bookmarkEnd w:id="41"/>
      <w:r w:rsidR="00D560FB" w:rsidRPr="0009364D">
        <w:rPr>
          <w:rFonts w:ascii="Times New Roman" w:eastAsia="Times New Roman" w:hAnsi="Times New Roman" w:cs="Times New Roman"/>
          <w:b/>
          <w:bCs/>
          <w:sz w:val="26"/>
          <w:szCs w:val="26"/>
          <w:bdr w:val="none" w:sz="0" w:space="0" w:color="auto" w:frame="1"/>
          <w:lang w:eastAsia="uk-UA"/>
        </w:rPr>
        <w:t xml:space="preserve"> </w:t>
      </w:r>
    </w:p>
    <w:p w14:paraId="508AF24A" w14:textId="1C035B1C" w:rsidR="00D560FB" w:rsidRPr="0009364D" w:rsidRDefault="00437589" w:rsidP="00437589">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1.</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При вирішенні питань місцевого значення жителі мають право:</w:t>
      </w:r>
    </w:p>
    <w:p w14:paraId="7D7DD433" w14:textId="0B4557A8"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1)</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одержувати повну і достовірну інформацію про діяльність органів та посадових осіб місцевого самоврядування у спосіб, передбачений законодавством та цим Статутом;</w:t>
      </w:r>
    </w:p>
    <w:p w14:paraId="5F42A821" w14:textId="0AC93C29"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2)</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на особистий прийом депутатами Ради, Головою, іншими посадовими особами місцевого самоврядування;</w:t>
      </w:r>
    </w:p>
    <w:p w14:paraId="1B38E0B8" w14:textId="01C02A49"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3)</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 xml:space="preserve">на ознайомлення з </w:t>
      </w:r>
      <w:proofErr w:type="spellStart"/>
      <w:r w:rsidR="00D560FB" w:rsidRPr="0009364D">
        <w:rPr>
          <w:rFonts w:ascii="Times New Roman" w:hAnsi="Times New Roman" w:cs="Times New Roman"/>
          <w:sz w:val="26"/>
          <w:szCs w:val="26"/>
        </w:rPr>
        <w:t>проєктами</w:t>
      </w:r>
      <w:proofErr w:type="spellEnd"/>
      <w:r w:rsidR="00D560FB" w:rsidRPr="0009364D">
        <w:rPr>
          <w:rFonts w:ascii="Times New Roman" w:hAnsi="Times New Roman" w:cs="Times New Roman"/>
          <w:sz w:val="26"/>
          <w:szCs w:val="26"/>
        </w:rPr>
        <w:t xml:space="preserve"> актів органів місцевого самоврядування;</w:t>
      </w:r>
    </w:p>
    <w:p w14:paraId="7011A771" w14:textId="31FD35E7"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560FB" w:rsidRPr="0009364D">
        <w:rPr>
          <w:rFonts w:ascii="Times New Roman" w:hAnsi="Times New Roman" w:cs="Times New Roman"/>
          <w:sz w:val="26"/>
          <w:szCs w:val="26"/>
        </w:rPr>
        <w:t>4)</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одержувати копії актів органів та посадових осіб місцевого самоврядування у порядку, визначеному законодавством;</w:t>
      </w:r>
    </w:p>
    <w:p w14:paraId="70518785" w14:textId="22A91507"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5)</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подавати індивідуальні та колективні звернення органам і посадовим особам місцевого самоврядування, одержувати на них відповіді у встановлені законодавством строки;</w:t>
      </w:r>
    </w:p>
    <w:p w14:paraId="02C8E1B2" w14:textId="34AE7728"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6)</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бути присутніми на засіданнях Ради, її постійних комісій, виконавчого комітету Ради в порядку, встановленому цим Статутом, регламентами Ради та її виконавчого комітету;</w:t>
      </w:r>
    </w:p>
    <w:p w14:paraId="6F871E30" w14:textId="49208CF6"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7)</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на виступ на пленарному засіданні Ради, засіданні постійної комісії у порядку, встановленому Радою, на засіданні виконавчого комітету Ради в порядку, встановленому виконавчим комітетом;</w:t>
      </w:r>
    </w:p>
    <w:p w14:paraId="2D9DFDF1" w14:textId="19A46D34"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8)</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брати участь у розподілі частини видатків місцевого бюджету через механізм громадського бюджету;</w:t>
      </w:r>
    </w:p>
    <w:p w14:paraId="2123E3B0" w14:textId="01324689"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9)</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бути включеними у встановленому порядку до складу консультативно-дорадчих органів при органах місцевого самоврядування, Голові;</w:t>
      </w:r>
    </w:p>
    <w:p w14:paraId="78E2A84E" w14:textId="6432766C" w:rsidR="00D560FB" w:rsidRPr="0009364D" w:rsidRDefault="0046584D" w:rsidP="00D560FB">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10) брати участь у роботі контрольно-наглядових органів юридичних осіб, засновниками яких є Рада;</w:t>
      </w:r>
    </w:p>
    <w:p w14:paraId="2A5FC295" w14:textId="561E5B97" w:rsidR="00D560FB" w:rsidRPr="0009364D" w:rsidRDefault="0046584D" w:rsidP="00D560FB">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11) брати участь у здійсненні контролю за діяльністю органів і посадових осіб місцевого самоврядування, комунальних підприємств, установ та організацій у порядку й у формах, встановлених законодавством України;</w:t>
      </w:r>
    </w:p>
    <w:p w14:paraId="36B8868D" w14:textId="26067629" w:rsidR="00D560FB" w:rsidRPr="0009364D" w:rsidRDefault="0046584D" w:rsidP="00D560FB">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12) на оскарження рішень, дій чи бездіяльності органів та посадових осіб місцевого самоврядування;</w:t>
      </w:r>
    </w:p>
    <w:p w14:paraId="600EA071" w14:textId="795F54D6" w:rsidR="00D560FB" w:rsidRPr="0009364D" w:rsidRDefault="0046584D" w:rsidP="00D560FB">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13) брати участь у створенні та діяльності органів самоорганізації населення;</w:t>
      </w:r>
    </w:p>
    <w:p w14:paraId="2C2E0B5C" w14:textId="07C0CFDF" w:rsidR="00D560FB" w:rsidRPr="0009364D" w:rsidRDefault="0046584D" w:rsidP="00D560FB">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 xml:space="preserve">14) використовувати різні форми участі територіальної громади в місцевому самоврядуванні, визначених цим Статутом, а також іншими рішеннями Ради; </w:t>
      </w:r>
    </w:p>
    <w:p w14:paraId="7D768902" w14:textId="25D4742D" w:rsidR="00D560FB" w:rsidRPr="0009364D" w:rsidRDefault="0046584D" w:rsidP="00D560FB">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15) користуватися іншими правами, передбаченими Конституцією та актами законодавства України.</w:t>
      </w:r>
    </w:p>
    <w:p w14:paraId="47730198" w14:textId="77777777" w:rsidR="00D560FB" w:rsidRPr="0009364D" w:rsidRDefault="00D560FB" w:rsidP="00D560FB">
      <w:pPr>
        <w:autoSpaceDE w:val="0"/>
        <w:autoSpaceDN w:val="0"/>
        <w:adjustRightInd w:val="0"/>
        <w:spacing w:before="60" w:after="60" w:line="240" w:lineRule="auto"/>
        <w:rPr>
          <w:rFonts w:ascii="Times New Roman" w:hAnsi="Times New Roman" w:cs="Times New Roman"/>
          <w:b/>
          <w:sz w:val="26"/>
          <w:szCs w:val="26"/>
        </w:rPr>
      </w:pPr>
    </w:p>
    <w:p w14:paraId="22110567" w14:textId="05C824AD" w:rsidR="00D560FB" w:rsidRPr="0009364D" w:rsidRDefault="00437589" w:rsidP="00D560FB">
      <w:pPr>
        <w:autoSpaceDE w:val="0"/>
        <w:autoSpaceDN w:val="0"/>
        <w:adjustRightInd w:val="0"/>
        <w:spacing w:before="60" w:after="60" w:line="240" w:lineRule="auto"/>
        <w:rPr>
          <w:rFonts w:ascii="Times New Roman" w:hAnsi="Times New Roman" w:cs="Times New Roman"/>
          <w:b/>
          <w:sz w:val="26"/>
          <w:szCs w:val="26"/>
        </w:rPr>
      </w:pPr>
      <w:r>
        <w:rPr>
          <w:rFonts w:ascii="Times New Roman" w:hAnsi="Times New Roman" w:cs="Times New Roman"/>
          <w:b/>
          <w:sz w:val="26"/>
          <w:szCs w:val="26"/>
        </w:rPr>
        <w:t xml:space="preserve">            </w:t>
      </w:r>
      <w:bookmarkStart w:id="42" w:name="_Hlk202537424"/>
      <w:r w:rsidR="00D560FB" w:rsidRPr="0009364D">
        <w:rPr>
          <w:rFonts w:ascii="Times New Roman" w:hAnsi="Times New Roman" w:cs="Times New Roman"/>
          <w:b/>
          <w:sz w:val="26"/>
          <w:szCs w:val="26"/>
        </w:rPr>
        <w:t>Стаття 1</w:t>
      </w:r>
      <w:r w:rsidR="004D557F">
        <w:rPr>
          <w:rFonts w:ascii="Times New Roman" w:hAnsi="Times New Roman" w:cs="Times New Roman"/>
          <w:b/>
          <w:sz w:val="26"/>
          <w:szCs w:val="26"/>
        </w:rPr>
        <w:t>5</w:t>
      </w:r>
      <w:r w:rsidR="00D560FB" w:rsidRPr="0009364D">
        <w:rPr>
          <w:rFonts w:ascii="Times New Roman" w:hAnsi="Times New Roman" w:cs="Times New Roman"/>
          <w:b/>
          <w:sz w:val="26"/>
          <w:szCs w:val="26"/>
        </w:rPr>
        <w:t xml:space="preserve">. Обов’язки жителів </w:t>
      </w:r>
      <w:bookmarkEnd w:id="42"/>
    </w:p>
    <w:p w14:paraId="02090A74" w14:textId="5CE2CAC6" w:rsidR="00D560FB" w:rsidRPr="0009364D" w:rsidRDefault="004D557F" w:rsidP="004D557F">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1.</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Жителі зобов’язані:</w:t>
      </w:r>
    </w:p>
    <w:p w14:paraId="2FE2A2F0" w14:textId="5B245B8A"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1)</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проявляти повагу до гідності кожної людини, вірувань, традицій, історії, національної та/або етнічної самобутності осіб та/або груп осіб, сприяти забезпеченню рівності інших прав і свобод осіб та/або груп осіб, які проживають чи на інших законних підставах перебувають у межах території територіальної громади;</w:t>
      </w:r>
    </w:p>
    <w:p w14:paraId="24919DC5" w14:textId="603458B1"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2)</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 xml:space="preserve">утримуватися від будь-яких форм дискримінації; </w:t>
      </w:r>
    </w:p>
    <w:p w14:paraId="015E4B1D" w14:textId="20A11C6E"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3)</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шанобливо ставитися до традицій, звичаїв територіальної громади, її самобутності, історії та культури;</w:t>
      </w:r>
    </w:p>
    <w:p w14:paraId="19744206" w14:textId="3D1156F7"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4)</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сприяти сталому розвитку територіальної громади та її населених пунктів;</w:t>
      </w:r>
    </w:p>
    <w:p w14:paraId="1C159349" w14:textId="7084187C"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5)</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 xml:space="preserve">шанобливо та </w:t>
      </w:r>
      <w:proofErr w:type="spellStart"/>
      <w:r w:rsidR="00D560FB" w:rsidRPr="0009364D">
        <w:rPr>
          <w:rFonts w:ascii="Times New Roman" w:hAnsi="Times New Roman" w:cs="Times New Roman"/>
          <w:sz w:val="26"/>
          <w:szCs w:val="26"/>
        </w:rPr>
        <w:t>ощадливо</w:t>
      </w:r>
      <w:proofErr w:type="spellEnd"/>
      <w:r w:rsidR="00D560FB" w:rsidRPr="0009364D">
        <w:rPr>
          <w:rFonts w:ascii="Times New Roman" w:hAnsi="Times New Roman" w:cs="Times New Roman"/>
          <w:sz w:val="26"/>
          <w:szCs w:val="26"/>
        </w:rPr>
        <w:t xml:space="preserve"> ставитися до майна, коштів, землі, природних ресурсів територіальної громади, а також об’єктів спільної власності територіальних </w:t>
      </w:r>
      <w:r w:rsidR="00D560FB" w:rsidRPr="0009364D">
        <w:rPr>
          <w:rFonts w:ascii="Times New Roman" w:hAnsi="Times New Roman" w:cs="Times New Roman"/>
          <w:sz w:val="26"/>
          <w:szCs w:val="26"/>
        </w:rPr>
        <w:lastRenderedPageBreak/>
        <w:t xml:space="preserve">громад </w:t>
      </w:r>
      <w:proofErr w:type="spellStart"/>
      <w:r w:rsidR="00D560FB" w:rsidRPr="0009364D">
        <w:rPr>
          <w:rFonts w:ascii="Times New Roman" w:hAnsi="Times New Roman" w:cs="Times New Roman"/>
          <w:sz w:val="26"/>
          <w:szCs w:val="26"/>
        </w:rPr>
        <w:t>Бериславського</w:t>
      </w:r>
      <w:proofErr w:type="spellEnd"/>
      <w:r w:rsidR="00D560FB" w:rsidRPr="0009364D">
        <w:rPr>
          <w:rFonts w:ascii="Times New Roman" w:hAnsi="Times New Roman" w:cs="Times New Roman"/>
          <w:sz w:val="26"/>
          <w:szCs w:val="26"/>
        </w:rPr>
        <w:t xml:space="preserve"> району та Херсонської області, розташованих у межах території територіальної громади;</w:t>
      </w:r>
    </w:p>
    <w:p w14:paraId="02C011DB" w14:textId="5D9D8EC8"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6)</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поважати символіку територіальної громади і використовувати її тільки за призначенням;</w:t>
      </w:r>
    </w:p>
    <w:p w14:paraId="007DC7E7" w14:textId="1A96E990" w:rsidR="000E20B5" w:rsidRPr="004658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7)</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реалізовувати свої права, свободи та законні інтереси з повагою до прав жителів та інших осіб, які на законних підставах проживають (перебувають) у межах території територіальної громади, до інтересів держави.</w:t>
      </w:r>
    </w:p>
    <w:p w14:paraId="13A1FB5B" w14:textId="5CA2456F" w:rsidR="00D560FB" w:rsidRPr="0009364D" w:rsidRDefault="004D557F" w:rsidP="00D560FB">
      <w:pPr>
        <w:autoSpaceDE w:val="0"/>
        <w:autoSpaceDN w:val="0"/>
        <w:adjustRightInd w:val="0"/>
        <w:spacing w:before="60" w:after="60" w:line="240" w:lineRule="auto"/>
        <w:rPr>
          <w:rFonts w:ascii="Times New Roman" w:hAnsi="Times New Roman" w:cs="Times New Roman"/>
          <w:b/>
          <w:sz w:val="26"/>
          <w:szCs w:val="26"/>
        </w:rPr>
      </w:pPr>
      <w:r>
        <w:rPr>
          <w:rFonts w:ascii="Times New Roman" w:hAnsi="Times New Roman" w:cs="Times New Roman"/>
          <w:b/>
          <w:sz w:val="26"/>
          <w:szCs w:val="26"/>
        </w:rPr>
        <w:t xml:space="preserve">           </w:t>
      </w:r>
      <w:bookmarkStart w:id="43" w:name="_Hlk202537100"/>
      <w:r w:rsidR="00D560FB" w:rsidRPr="0009364D">
        <w:rPr>
          <w:rFonts w:ascii="Times New Roman" w:hAnsi="Times New Roman" w:cs="Times New Roman"/>
          <w:b/>
          <w:sz w:val="26"/>
          <w:szCs w:val="26"/>
        </w:rPr>
        <w:t>Стаття 1</w:t>
      </w:r>
      <w:r>
        <w:rPr>
          <w:rFonts w:ascii="Times New Roman" w:hAnsi="Times New Roman" w:cs="Times New Roman"/>
          <w:b/>
          <w:sz w:val="26"/>
          <w:szCs w:val="26"/>
        </w:rPr>
        <w:t>6</w:t>
      </w:r>
      <w:r w:rsidR="00D560FB" w:rsidRPr="0009364D">
        <w:rPr>
          <w:rFonts w:ascii="Times New Roman" w:hAnsi="Times New Roman" w:cs="Times New Roman"/>
          <w:b/>
          <w:sz w:val="26"/>
          <w:szCs w:val="26"/>
        </w:rPr>
        <w:t xml:space="preserve">. Гарантії прав жителів </w:t>
      </w:r>
      <w:bookmarkEnd w:id="43"/>
    </w:p>
    <w:p w14:paraId="48349053" w14:textId="78C18086" w:rsidR="00D560FB" w:rsidRPr="0009364D" w:rsidRDefault="004D557F" w:rsidP="004D557F">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1.</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Рада, її депутати, виконавчі органи Ради та посадові особи забезпечують реалізацію прав та законних інтересів жителів у межах, визначених Конституцією та законами України.</w:t>
      </w:r>
    </w:p>
    <w:p w14:paraId="239197D2" w14:textId="0C4BD698" w:rsidR="00D560FB" w:rsidRPr="0009364D" w:rsidRDefault="004D557F" w:rsidP="004D557F">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2.</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Жителям гарантується право на участь у вирішенні всіх питань місцевого значення, віднесених до відання територіальної громади та її органів, у порядку і формах, визначених Конституцією та актами законодавства України, цим Статутом та іншими рішеннями Ради.</w:t>
      </w:r>
    </w:p>
    <w:p w14:paraId="237A1AB3" w14:textId="5AA04D24" w:rsidR="00D560FB" w:rsidRPr="0009364D" w:rsidRDefault="004D557F" w:rsidP="004D557F">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3.</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Захист та реалізація прав і свобод людини та громадянина, які закріплені в Конституції та законах України, визначають зміст і спрямованість діяльності органів міського самоврядування.</w:t>
      </w:r>
    </w:p>
    <w:p w14:paraId="1E5EFC7A" w14:textId="46B0133C" w:rsidR="00D560FB" w:rsidRPr="0009364D" w:rsidRDefault="004D557F" w:rsidP="004D557F">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4.</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Органи та посадові особи місцевого самоврядування у своїй діяльності зобов’язані надавати пріоритетне значення служінню інтересам територіальної громади та забезпеченню усім жителям реальної можливості реалізувати їх права.</w:t>
      </w:r>
    </w:p>
    <w:p w14:paraId="3D0897AE" w14:textId="59FC15A6" w:rsidR="00D560FB" w:rsidRPr="0009364D" w:rsidRDefault="004D557F" w:rsidP="004D557F">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5.</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Рішення та дії органів і посадових осіб місцевого самоврядування не можуть обмежувати встановлених Конституцією та законами України прав і свобод людини та громадянина.</w:t>
      </w:r>
    </w:p>
    <w:p w14:paraId="0DAFD35E" w14:textId="7FF9784D" w:rsidR="00D560FB" w:rsidRPr="0009364D" w:rsidRDefault="004D557F" w:rsidP="004D557F">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6.</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Реалізація жителями своїх прав, свобод та законних інтересів не повинна призводити до порушення прав і свобод інших осіб, а також інтересів територіальної громади, суспільства чи держави у цілому.</w:t>
      </w:r>
    </w:p>
    <w:p w14:paraId="0D7A19F9" w14:textId="77777777" w:rsidR="00D560FB" w:rsidRPr="0009364D" w:rsidRDefault="00D560FB" w:rsidP="000E20B5">
      <w:pPr>
        <w:spacing w:before="60" w:after="60" w:line="240" w:lineRule="auto"/>
        <w:rPr>
          <w:rFonts w:ascii="Times New Roman" w:eastAsia="Times New Roman" w:hAnsi="Times New Roman" w:cs="Times New Roman"/>
          <w:sz w:val="26"/>
          <w:szCs w:val="26"/>
          <w:lang w:eastAsia="uk-UA"/>
        </w:rPr>
      </w:pPr>
    </w:p>
    <w:p w14:paraId="5EBE8A84" w14:textId="4F5220DF" w:rsidR="00D560FB" w:rsidRPr="0009364D" w:rsidRDefault="00877AAD" w:rsidP="00D560FB">
      <w:pPr>
        <w:keepNext/>
        <w:keepLines/>
        <w:spacing w:before="60" w:after="60" w:line="240" w:lineRule="auto"/>
        <w:outlineLvl w:val="0"/>
        <w:rPr>
          <w:rFonts w:ascii="Times New Roman" w:eastAsia="Times New Roman" w:hAnsi="Times New Roman" w:cs="Times New Roman"/>
          <w:b/>
          <w:sz w:val="26"/>
          <w:szCs w:val="26"/>
          <w:bdr w:val="none" w:sz="0" w:space="0" w:color="auto" w:frame="1"/>
          <w:lang w:eastAsia="uk-UA"/>
        </w:rPr>
      </w:pPr>
      <w:bookmarkStart w:id="44" w:name="_Toc200295957"/>
      <w:r>
        <w:rPr>
          <w:rFonts w:ascii="Times New Roman" w:eastAsia="Times New Roman" w:hAnsi="Times New Roman" w:cs="Times New Roman"/>
          <w:b/>
          <w:sz w:val="26"/>
          <w:szCs w:val="26"/>
          <w:bdr w:val="none" w:sz="0" w:space="0" w:color="auto" w:frame="1"/>
          <w:lang w:eastAsia="uk-UA"/>
        </w:rPr>
        <w:t xml:space="preserve">            </w:t>
      </w:r>
      <w:r w:rsidR="00D560FB" w:rsidRPr="0009364D">
        <w:rPr>
          <w:rFonts w:ascii="Times New Roman" w:eastAsia="Times New Roman" w:hAnsi="Times New Roman" w:cs="Times New Roman"/>
          <w:b/>
          <w:sz w:val="26"/>
          <w:szCs w:val="26"/>
          <w:bdr w:val="none" w:sz="0" w:space="0" w:color="auto" w:frame="1"/>
          <w:lang w:eastAsia="uk-UA"/>
        </w:rPr>
        <w:t>РОЗДІЛ ІІ ФОРМИ ТА ПОРЯДОК УЧАСТІ ТЕРИТОРІАЛЬНОЇ ГРОМАДИ У ВИРІШЕННІ ПИТАНЬ МІСЦЕВОГО ЗНАЧЕННЯ</w:t>
      </w:r>
      <w:bookmarkEnd w:id="44"/>
      <w:r w:rsidR="00D560FB" w:rsidRPr="0009364D">
        <w:rPr>
          <w:rFonts w:ascii="Times New Roman" w:eastAsia="Times New Roman" w:hAnsi="Times New Roman" w:cs="Times New Roman"/>
          <w:b/>
          <w:sz w:val="26"/>
          <w:szCs w:val="26"/>
          <w:bdr w:val="none" w:sz="0" w:space="0" w:color="auto" w:frame="1"/>
          <w:lang w:eastAsia="uk-UA"/>
        </w:rPr>
        <w:t xml:space="preserve"> </w:t>
      </w:r>
    </w:p>
    <w:p w14:paraId="4ED4E403" w14:textId="77777777" w:rsidR="00D560FB" w:rsidRPr="0009364D" w:rsidRDefault="00D560FB" w:rsidP="00D560FB">
      <w:pPr>
        <w:keepNext/>
        <w:keepLines/>
        <w:spacing w:before="60" w:after="60" w:line="240" w:lineRule="auto"/>
        <w:outlineLvl w:val="1"/>
        <w:rPr>
          <w:rFonts w:ascii="Times New Roman" w:eastAsiaTheme="majorEastAsia" w:hAnsi="Times New Roman" w:cs="Times New Roman"/>
          <w:sz w:val="26"/>
          <w:szCs w:val="26"/>
          <w:lang w:eastAsia="uk-UA"/>
        </w:rPr>
      </w:pPr>
    </w:p>
    <w:p w14:paraId="583C1CCF" w14:textId="6774B3E4" w:rsidR="00D560FB" w:rsidRPr="0009364D" w:rsidRDefault="004D557F" w:rsidP="00D560FB">
      <w:pPr>
        <w:shd w:val="clear" w:color="auto" w:fill="FFFFFF"/>
        <w:spacing w:before="60" w:after="60" w:line="240" w:lineRule="auto"/>
        <w:textAlignment w:val="baseline"/>
        <w:rPr>
          <w:rFonts w:ascii="Times New Roman" w:hAnsi="Times New Roman" w:cs="Times New Roman"/>
          <w:sz w:val="26"/>
          <w:szCs w:val="26"/>
          <w:lang w:eastAsia="uk-UA"/>
        </w:rPr>
      </w:pPr>
      <w:r>
        <w:rPr>
          <w:rFonts w:ascii="Times New Roman" w:eastAsia="Times New Roman" w:hAnsi="Times New Roman" w:cs="Times New Roman"/>
          <w:b/>
          <w:bCs/>
          <w:sz w:val="26"/>
          <w:szCs w:val="26"/>
          <w:bdr w:val="none" w:sz="0" w:space="0" w:color="auto" w:frame="1"/>
          <w:lang w:eastAsia="uk-UA"/>
        </w:rPr>
        <w:t xml:space="preserve">            </w:t>
      </w:r>
      <w:bookmarkStart w:id="45" w:name="_Hlk202537037"/>
      <w:r w:rsidR="00D560FB" w:rsidRPr="0009364D">
        <w:rPr>
          <w:rFonts w:ascii="Times New Roman" w:eastAsia="Times New Roman" w:hAnsi="Times New Roman" w:cs="Times New Roman"/>
          <w:b/>
          <w:bCs/>
          <w:sz w:val="26"/>
          <w:szCs w:val="26"/>
          <w:bdr w:val="none" w:sz="0" w:space="0" w:color="auto" w:frame="1"/>
          <w:lang w:eastAsia="uk-UA"/>
        </w:rPr>
        <w:t>Стаття 1</w:t>
      </w:r>
      <w:r>
        <w:rPr>
          <w:rFonts w:ascii="Times New Roman" w:eastAsia="Times New Roman" w:hAnsi="Times New Roman" w:cs="Times New Roman"/>
          <w:b/>
          <w:bCs/>
          <w:sz w:val="26"/>
          <w:szCs w:val="26"/>
          <w:bdr w:val="none" w:sz="0" w:space="0" w:color="auto" w:frame="1"/>
          <w:lang w:eastAsia="uk-UA"/>
        </w:rPr>
        <w:t>7</w:t>
      </w:r>
      <w:r w:rsidR="00D560FB" w:rsidRPr="0009364D">
        <w:rPr>
          <w:rFonts w:ascii="Times New Roman" w:eastAsia="Times New Roman" w:hAnsi="Times New Roman" w:cs="Times New Roman"/>
          <w:b/>
          <w:bCs/>
          <w:sz w:val="26"/>
          <w:szCs w:val="26"/>
          <w:bdr w:val="none" w:sz="0" w:space="0" w:color="auto" w:frame="1"/>
          <w:lang w:eastAsia="uk-UA"/>
        </w:rPr>
        <w:t>. Форми участі територіальної громади у вирішенні питань місцевого значення</w:t>
      </w:r>
      <w:bookmarkEnd w:id="45"/>
    </w:p>
    <w:p w14:paraId="152A0340" w14:textId="7E57EF2F"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1)</w:t>
      </w:r>
      <w:r>
        <w:rPr>
          <w:rFonts w:ascii="Times New Roman" w:hAnsi="Times New Roman" w:cs="Times New Roman"/>
          <w:sz w:val="26"/>
          <w:szCs w:val="26"/>
        </w:rPr>
        <w:t xml:space="preserve"> </w:t>
      </w:r>
      <w:r w:rsidR="00D560FB" w:rsidRPr="0009364D">
        <w:rPr>
          <w:rFonts w:ascii="Times New Roman" w:hAnsi="Times New Roman" w:cs="Times New Roman"/>
          <w:i/>
          <w:sz w:val="26"/>
          <w:szCs w:val="26"/>
        </w:rPr>
        <w:t>з безпосереднього вирішення жителями питань місцевого значення:</w:t>
      </w:r>
      <w:r w:rsidR="00D560FB" w:rsidRPr="0009364D">
        <w:rPr>
          <w:rFonts w:ascii="Times New Roman" w:hAnsi="Times New Roman" w:cs="Times New Roman"/>
          <w:sz w:val="26"/>
          <w:szCs w:val="26"/>
        </w:rPr>
        <w:t xml:space="preserve"> місцевий референдум, загальні збори (конференція) жителів; участь жителів у плануванні та розподілі коштів місцевого бюджету (громадський бюджет);</w:t>
      </w:r>
    </w:p>
    <w:p w14:paraId="07CB5DC2" w14:textId="2808C5F7"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2)</w:t>
      </w:r>
      <w:r>
        <w:rPr>
          <w:rFonts w:ascii="Times New Roman" w:hAnsi="Times New Roman" w:cs="Times New Roman"/>
          <w:sz w:val="26"/>
          <w:szCs w:val="26"/>
        </w:rPr>
        <w:t xml:space="preserve"> </w:t>
      </w:r>
      <w:r w:rsidR="00D560FB" w:rsidRPr="0009364D">
        <w:rPr>
          <w:rFonts w:ascii="Times New Roman" w:hAnsi="Times New Roman" w:cs="Times New Roman"/>
          <w:i/>
          <w:sz w:val="26"/>
          <w:szCs w:val="26"/>
        </w:rPr>
        <w:t>з ініціативи жителів щодо вирішення питань місцевого значення:</w:t>
      </w:r>
      <w:r w:rsidR="00D560FB" w:rsidRPr="0009364D">
        <w:rPr>
          <w:rFonts w:ascii="Times New Roman" w:hAnsi="Times New Roman" w:cs="Times New Roman"/>
          <w:sz w:val="26"/>
          <w:szCs w:val="26"/>
        </w:rPr>
        <w:t xml:space="preserve"> місцеві ініціативи, колективні та індивідуальні звернення жителів до органів і посадових осіб місцевого самоврядування (письмові та усні звернення, електронні петиції, індивідуальні електронні звернення);</w:t>
      </w:r>
    </w:p>
    <w:p w14:paraId="1FD89519" w14:textId="4379ED76"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560FB" w:rsidRPr="0009364D">
        <w:rPr>
          <w:rFonts w:ascii="Times New Roman" w:hAnsi="Times New Roman" w:cs="Times New Roman"/>
          <w:sz w:val="26"/>
          <w:szCs w:val="26"/>
        </w:rPr>
        <w:t>3)</w:t>
      </w:r>
      <w:r>
        <w:rPr>
          <w:rFonts w:ascii="Times New Roman" w:hAnsi="Times New Roman" w:cs="Times New Roman"/>
          <w:sz w:val="26"/>
          <w:szCs w:val="26"/>
        </w:rPr>
        <w:t xml:space="preserve"> </w:t>
      </w:r>
      <w:r w:rsidR="00D560FB" w:rsidRPr="0009364D">
        <w:rPr>
          <w:rFonts w:ascii="Times New Roman" w:hAnsi="Times New Roman" w:cs="Times New Roman"/>
          <w:i/>
          <w:sz w:val="26"/>
          <w:szCs w:val="26"/>
        </w:rPr>
        <w:t xml:space="preserve">з виявлення позиції жителів щодо питань місцевого значення: </w:t>
      </w:r>
      <w:r w:rsidR="00D560FB" w:rsidRPr="0009364D">
        <w:rPr>
          <w:rFonts w:ascii="Times New Roman" w:hAnsi="Times New Roman" w:cs="Times New Roman"/>
          <w:sz w:val="26"/>
          <w:szCs w:val="26"/>
        </w:rPr>
        <w:t>громадські слухання, консультації з громадськістю, публічні консультації, інші громадські обговорення;</w:t>
      </w:r>
    </w:p>
    <w:p w14:paraId="52DCADB5" w14:textId="15CAFE7E" w:rsidR="00D560FB" w:rsidRPr="0009364D" w:rsidRDefault="0046584D" w:rsidP="0046584D">
      <w:pPr>
        <w:tabs>
          <w:tab w:val="left" w:pos="284"/>
        </w:tabs>
        <w:spacing w:line="240" w:lineRule="auto"/>
        <w:rPr>
          <w:rFonts w:ascii="Times New Roman" w:hAnsi="Times New Roman" w:cs="Times New Roman"/>
          <w:sz w:val="26"/>
          <w:szCs w:val="26"/>
        </w:rPr>
      </w:pPr>
      <w:bookmarkStart w:id="46" w:name="_heading=h.78rqw7e1kuba" w:colFirst="0" w:colLast="0"/>
      <w:bookmarkEnd w:id="46"/>
      <w:r>
        <w:rPr>
          <w:rFonts w:ascii="Times New Roman" w:hAnsi="Times New Roman" w:cs="Times New Roman"/>
          <w:sz w:val="26"/>
          <w:szCs w:val="26"/>
        </w:rPr>
        <w:t xml:space="preserve">             </w:t>
      </w:r>
      <w:r w:rsidR="00D560FB" w:rsidRPr="0009364D">
        <w:rPr>
          <w:rFonts w:ascii="Times New Roman" w:hAnsi="Times New Roman" w:cs="Times New Roman"/>
          <w:sz w:val="26"/>
          <w:szCs w:val="26"/>
        </w:rPr>
        <w:t>4)</w:t>
      </w:r>
      <w:r>
        <w:rPr>
          <w:rFonts w:ascii="Times New Roman" w:hAnsi="Times New Roman" w:cs="Times New Roman"/>
          <w:sz w:val="26"/>
          <w:szCs w:val="26"/>
        </w:rPr>
        <w:t xml:space="preserve">  </w:t>
      </w:r>
      <w:r w:rsidR="00D560FB" w:rsidRPr="0009364D">
        <w:rPr>
          <w:rFonts w:ascii="Times New Roman" w:hAnsi="Times New Roman" w:cs="Times New Roman"/>
          <w:i/>
          <w:sz w:val="26"/>
          <w:szCs w:val="26"/>
        </w:rPr>
        <w:t>із залучення у діяльність органів місцевого самоврядування:</w:t>
      </w:r>
      <w:r w:rsidR="00D560FB" w:rsidRPr="0009364D">
        <w:rPr>
          <w:rFonts w:ascii="Times New Roman" w:hAnsi="Times New Roman" w:cs="Times New Roman"/>
          <w:sz w:val="26"/>
          <w:szCs w:val="26"/>
        </w:rPr>
        <w:t xml:space="preserve"> консультативно-дорадчий орган при органах та/або посадових особах місцевого самоврядування, надання пропозицій та зауважень до оприлюднених </w:t>
      </w:r>
      <w:proofErr w:type="spellStart"/>
      <w:r w:rsidR="00D560FB" w:rsidRPr="0009364D">
        <w:rPr>
          <w:rFonts w:ascii="Times New Roman" w:hAnsi="Times New Roman" w:cs="Times New Roman"/>
          <w:sz w:val="26"/>
          <w:szCs w:val="26"/>
        </w:rPr>
        <w:t>проєктів</w:t>
      </w:r>
      <w:proofErr w:type="spellEnd"/>
      <w:r w:rsidR="00D560FB" w:rsidRPr="0009364D">
        <w:rPr>
          <w:rFonts w:ascii="Times New Roman" w:hAnsi="Times New Roman" w:cs="Times New Roman"/>
          <w:sz w:val="26"/>
          <w:szCs w:val="26"/>
        </w:rPr>
        <w:t xml:space="preserve"> актів органів місцевого самоврядування;</w:t>
      </w:r>
    </w:p>
    <w:p w14:paraId="7700D97C" w14:textId="5A5F62D8"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5)</w:t>
      </w:r>
      <w:r>
        <w:rPr>
          <w:rFonts w:ascii="Times New Roman" w:hAnsi="Times New Roman" w:cs="Times New Roman"/>
          <w:sz w:val="26"/>
          <w:szCs w:val="26"/>
        </w:rPr>
        <w:t xml:space="preserve"> </w:t>
      </w:r>
      <w:r w:rsidR="00D560FB" w:rsidRPr="0009364D">
        <w:rPr>
          <w:rFonts w:ascii="Times New Roman" w:hAnsi="Times New Roman" w:cs="Times New Roman"/>
          <w:i/>
          <w:sz w:val="26"/>
          <w:szCs w:val="26"/>
        </w:rPr>
        <w:t>з наглядової діяльності за</w:t>
      </w:r>
      <w:r w:rsidR="00D560FB" w:rsidRPr="0009364D">
        <w:rPr>
          <w:rFonts w:ascii="Times New Roman" w:hAnsi="Times New Roman" w:cs="Times New Roman"/>
          <w:sz w:val="26"/>
          <w:szCs w:val="26"/>
        </w:rPr>
        <w:t xml:space="preserve"> </w:t>
      </w:r>
      <w:r w:rsidR="00D560FB" w:rsidRPr="0009364D">
        <w:rPr>
          <w:rFonts w:ascii="Times New Roman" w:hAnsi="Times New Roman" w:cs="Times New Roman"/>
          <w:i/>
          <w:sz w:val="26"/>
          <w:szCs w:val="26"/>
        </w:rPr>
        <w:t xml:space="preserve">вирішенням питань місцевого значення: </w:t>
      </w:r>
      <w:r w:rsidR="00D560FB" w:rsidRPr="0009364D">
        <w:rPr>
          <w:rFonts w:ascii="Times New Roman" w:hAnsi="Times New Roman" w:cs="Times New Roman"/>
          <w:sz w:val="26"/>
          <w:szCs w:val="26"/>
        </w:rPr>
        <w:t>громадське оцінювання діяльності органів та посадових осіб місцевого самоврядування, контрольно-наглядові органи юридичних осіб публічного права, утворених рішенням Ради;</w:t>
      </w:r>
    </w:p>
    <w:p w14:paraId="76A456FD" w14:textId="5065D9A8" w:rsidR="00D560FB" w:rsidRPr="0009364D" w:rsidRDefault="0046584D" w:rsidP="0046584D">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6)</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інші форми участі, передбачені законодавством та рішеннями Ради.</w:t>
      </w:r>
    </w:p>
    <w:p w14:paraId="3072AB0A" w14:textId="6E5BD8DF" w:rsidR="00D560FB" w:rsidRPr="0009364D" w:rsidRDefault="004D557F" w:rsidP="004D557F">
      <w:pPr>
        <w:tabs>
          <w:tab w:val="left" w:pos="284"/>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46584D">
        <w:rPr>
          <w:rFonts w:ascii="Times New Roman" w:hAnsi="Times New Roman" w:cs="Times New Roman"/>
          <w:sz w:val="26"/>
          <w:szCs w:val="26"/>
        </w:rPr>
        <w:t xml:space="preserve"> </w:t>
      </w:r>
      <w:r w:rsidR="00D560FB" w:rsidRPr="0009364D">
        <w:rPr>
          <w:rFonts w:ascii="Times New Roman" w:hAnsi="Times New Roman" w:cs="Times New Roman"/>
          <w:sz w:val="26"/>
          <w:szCs w:val="26"/>
        </w:rPr>
        <w:t>2.</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Можливість використання жителями, органами та посадовими особами місцевого самоврядування певної форми участі у вирішенні питань місцевого значення визначається Конституцією та законами України, цим Статутом.</w:t>
      </w:r>
    </w:p>
    <w:p w14:paraId="3A187E64" w14:textId="5BA7DFBE" w:rsidR="00D560FB" w:rsidRPr="0009364D" w:rsidRDefault="004D557F" w:rsidP="00D560FB">
      <w:pPr>
        <w:shd w:val="clear" w:color="auto" w:fill="FFFFFF"/>
        <w:spacing w:before="60" w:after="60" w:line="240" w:lineRule="auto"/>
        <w:textAlignment w:val="baseline"/>
        <w:rPr>
          <w:rFonts w:ascii="Times New Roman" w:eastAsia="Times New Roman" w:hAnsi="Times New Roman" w:cs="Times New Roman"/>
          <w:b/>
          <w:bCs/>
          <w:sz w:val="26"/>
          <w:szCs w:val="26"/>
          <w:bdr w:val="none" w:sz="0" w:space="0" w:color="auto" w:frame="1"/>
          <w:lang w:eastAsia="uk-UA"/>
        </w:rPr>
      </w:pPr>
      <w:r>
        <w:rPr>
          <w:rFonts w:ascii="Times New Roman" w:eastAsia="Times New Roman" w:hAnsi="Times New Roman" w:cs="Times New Roman"/>
          <w:b/>
          <w:bCs/>
          <w:sz w:val="26"/>
          <w:szCs w:val="26"/>
          <w:bdr w:val="none" w:sz="0" w:space="0" w:color="auto" w:frame="1"/>
          <w:lang w:eastAsia="uk-UA"/>
        </w:rPr>
        <w:t xml:space="preserve">          </w:t>
      </w:r>
      <w:r w:rsidR="00D560FB" w:rsidRPr="0009364D">
        <w:rPr>
          <w:rFonts w:ascii="Times New Roman" w:eastAsia="Times New Roman" w:hAnsi="Times New Roman" w:cs="Times New Roman"/>
          <w:b/>
          <w:bCs/>
          <w:sz w:val="26"/>
          <w:szCs w:val="26"/>
          <w:bdr w:val="none" w:sz="0" w:space="0" w:color="auto" w:frame="1"/>
          <w:lang w:eastAsia="uk-UA"/>
        </w:rPr>
        <w:t>Стаття 1</w:t>
      </w:r>
      <w:r>
        <w:rPr>
          <w:rFonts w:ascii="Times New Roman" w:eastAsia="Times New Roman" w:hAnsi="Times New Roman" w:cs="Times New Roman"/>
          <w:b/>
          <w:bCs/>
          <w:sz w:val="26"/>
          <w:szCs w:val="26"/>
          <w:bdr w:val="none" w:sz="0" w:space="0" w:color="auto" w:frame="1"/>
          <w:lang w:eastAsia="uk-UA"/>
        </w:rPr>
        <w:t>8</w:t>
      </w:r>
      <w:r w:rsidR="00D560FB" w:rsidRPr="0009364D">
        <w:rPr>
          <w:rFonts w:ascii="Times New Roman" w:eastAsia="Times New Roman" w:hAnsi="Times New Roman" w:cs="Times New Roman"/>
          <w:b/>
          <w:bCs/>
          <w:sz w:val="26"/>
          <w:szCs w:val="26"/>
          <w:bdr w:val="none" w:sz="0" w:space="0" w:color="auto" w:frame="1"/>
          <w:lang w:eastAsia="uk-UA"/>
        </w:rPr>
        <w:t>. Місцевий референдум</w:t>
      </w:r>
    </w:p>
    <w:p w14:paraId="58B5A169" w14:textId="14C33494" w:rsidR="00D560FB" w:rsidRPr="0009364D" w:rsidRDefault="004D557F" w:rsidP="00D560F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1. Місцевий референдум є формою вирішення територіальною громадою питань місцевого значення шляхом прямого волевиявлення.</w:t>
      </w:r>
    </w:p>
    <w:p w14:paraId="4AFE263D" w14:textId="57679D11" w:rsidR="00D560FB" w:rsidRPr="0009364D" w:rsidRDefault="004D557F" w:rsidP="00D560F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 xml:space="preserve">2. Предметом місцевого референдуму може бути будь-яке питання, віднесене </w:t>
      </w:r>
      <w:hyperlink r:id="rId8" w:tgtFrame="_blank" w:history="1">
        <w:r w:rsidR="00D560FB" w:rsidRPr="0009364D">
          <w:rPr>
            <w:rFonts w:ascii="Times New Roman" w:hAnsi="Times New Roman" w:cs="Times New Roman"/>
            <w:sz w:val="26"/>
            <w:szCs w:val="26"/>
          </w:rPr>
          <w:t>Конституцією України</w:t>
        </w:r>
      </w:hyperlink>
      <w:r w:rsidR="00D560FB" w:rsidRPr="0009364D">
        <w:rPr>
          <w:rFonts w:ascii="Times New Roman" w:hAnsi="Times New Roman" w:cs="Times New Roman"/>
          <w:sz w:val="26"/>
          <w:szCs w:val="26"/>
        </w:rPr>
        <w:t>, цим та іншими законами до відання місцевого самоврядування.</w:t>
      </w:r>
    </w:p>
    <w:p w14:paraId="130DDDFC" w14:textId="03A85168" w:rsidR="00D560FB" w:rsidRPr="0009364D" w:rsidRDefault="004D557F" w:rsidP="00D560F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3. На місцевий референдум не можуть бути винесені питання, віднесені законом до відання органів державної влади.</w:t>
      </w:r>
    </w:p>
    <w:p w14:paraId="1609CEA3" w14:textId="0F4B8F92" w:rsidR="00D560FB" w:rsidRPr="0009364D" w:rsidRDefault="004D557F" w:rsidP="00D560F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4. Рішення, прийняті місцевим референдумом, є обов'язковими для виконання на відповідній території.</w:t>
      </w:r>
    </w:p>
    <w:p w14:paraId="1148FEA3" w14:textId="2F054B3B" w:rsidR="00D560FB" w:rsidRPr="0009364D" w:rsidRDefault="004D557F" w:rsidP="00D560F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5. Порядок призначення та проведення місцевого референдуму, а також перелік питань, що вирішуються виключно референдумом, визначаються законом про референдуми.</w:t>
      </w:r>
    </w:p>
    <w:p w14:paraId="7275C341" w14:textId="56A43EF6" w:rsidR="00D560FB" w:rsidRPr="0009364D" w:rsidRDefault="004D557F" w:rsidP="004D557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6.</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Засади, організація і порядок проведення місцевого референдуму та місцевих виборів визначаються законами України.</w:t>
      </w:r>
    </w:p>
    <w:p w14:paraId="2AD08A8D" w14:textId="1ECA9364" w:rsidR="00D560FB" w:rsidRPr="0009364D" w:rsidRDefault="004D557F" w:rsidP="00D560FB">
      <w:pPr>
        <w:keepNext/>
        <w:keepLines/>
        <w:spacing w:before="60" w:after="60" w:line="240" w:lineRule="auto"/>
        <w:outlineLvl w:val="1"/>
        <w:rPr>
          <w:rFonts w:ascii="Times New Roman" w:eastAsia="Times New Roman" w:hAnsi="Times New Roman" w:cs="Times New Roman"/>
          <w:b/>
          <w:bCs/>
          <w:sz w:val="26"/>
          <w:szCs w:val="26"/>
          <w:bdr w:val="none" w:sz="0" w:space="0" w:color="auto" w:frame="1"/>
          <w:lang w:eastAsia="uk-UA"/>
        </w:rPr>
      </w:pPr>
      <w:bookmarkStart w:id="47" w:name="_Toc199239090"/>
      <w:bookmarkStart w:id="48" w:name="_Toc200295958"/>
      <w:r>
        <w:rPr>
          <w:rFonts w:ascii="Times New Roman" w:eastAsia="Times New Roman" w:hAnsi="Times New Roman" w:cs="Times New Roman"/>
          <w:b/>
          <w:bCs/>
          <w:sz w:val="26"/>
          <w:szCs w:val="26"/>
          <w:bdr w:val="none" w:sz="0" w:space="0" w:color="auto" w:frame="1"/>
          <w:lang w:eastAsia="uk-UA"/>
        </w:rPr>
        <w:t xml:space="preserve">          </w:t>
      </w:r>
      <w:r w:rsidR="00D560FB" w:rsidRPr="0009364D">
        <w:rPr>
          <w:rFonts w:ascii="Times New Roman" w:eastAsia="Times New Roman" w:hAnsi="Times New Roman" w:cs="Times New Roman"/>
          <w:b/>
          <w:bCs/>
          <w:sz w:val="26"/>
          <w:szCs w:val="26"/>
          <w:bdr w:val="none" w:sz="0" w:space="0" w:color="auto" w:frame="1"/>
          <w:lang w:eastAsia="uk-UA"/>
        </w:rPr>
        <w:t xml:space="preserve">Стаття </w:t>
      </w:r>
      <w:r>
        <w:rPr>
          <w:rFonts w:ascii="Times New Roman" w:eastAsia="Times New Roman" w:hAnsi="Times New Roman" w:cs="Times New Roman"/>
          <w:b/>
          <w:bCs/>
          <w:sz w:val="26"/>
          <w:szCs w:val="26"/>
          <w:bdr w:val="none" w:sz="0" w:space="0" w:color="auto" w:frame="1"/>
          <w:lang w:eastAsia="uk-UA"/>
        </w:rPr>
        <w:t>19</w:t>
      </w:r>
      <w:r w:rsidR="00D560FB" w:rsidRPr="0009364D">
        <w:rPr>
          <w:rFonts w:ascii="Times New Roman" w:eastAsia="Times New Roman" w:hAnsi="Times New Roman" w:cs="Times New Roman"/>
          <w:b/>
          <w:bCs/>
          <w:sz w:val="26"/>
          <w:szCs w:val="26"/>
          <w:bdr w:val="none" w:sz="0" w:space="0" w:color="auto" w:frame="1"/>
          <w:lang w:eastAsia="uk-UA"/>
        </w:rPr>
        <w:t>. Загальні збори (конференція) жителів</w:t>
      </w:r>
      <w:bookmarkEnd w:id="47"/>
      <w:bookmarkEnd w:id="48"/>
    </w:p>
    <w:p w14:paraId="1D601978" w14:textId="4CE0FC00" w:rsidR="00D560FB" w:rsidRPr="0009364D" w:rsidRDefault="004D557F" w:rsidP="004D557F">
      <w:pPr>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560FB" w:rsidRPr="0009364D">
        <w:rPr>
          <w:rFonts w:ascii="Times New Roman" w:eastAsia="Times New Roman" w:hAnsi="Times New Roman" w:cs="Times New Roman"/>
          <w:sz w:val="26"/>
          <w:szCs w:val="26"/>
          <w:lang w:eastAsia="uk-UA"/>
        </w:rPr>
        <w:t>1.</w:t>
      </w:r>
      <w:r>
        <w:rPr>
          <w:rFonts w:ascii="Times New Roman" w:eastAsia="Times New Roman" w:hAnsi="Times New Roman" w:cs="Times New Roman"/>
          <w:sz w:val="26"/>
          <w:szCs w:val="26"/>
          <w:lang w:eastAsia="uk-UA"/>
        </w:rPr>
        <w:t xml:space="preserve"> </w:t>
      </w:r>
      <w:r w:rsidR="00D560FB" w:rsidRPr="0009364D">
        <w:rPr>
          <w:rFonts w:ascii="Times New Roman" w:eastAsia="Times New Roman" w:hAnsi="Times New Roman" w:cs="Times New Roman"/>
          <w:sz w:val="26"/>
          <w:szCs w:val="26"/>
          <w:lang w:eastAsia="uk-UA"/>
        </w:rPr>
        <w:t>Загальні збори жителів – зібрання всієї або частини територіальної громади для участі у вирішенні питань місцевого значення</w:t>
      </w:r>
    </w:p>
    <w:p w14:paraId="0ABDC6B2" w14:textId="78411F43" w:rsidR="00D560FB" w:rsidRPr="0009364D" w:rsidRDefault="004D557F" w:rsidP="00D560FB">
      <w:pPr>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560FB" w:rsidRPr="0009364D">
        <w:rPr>
          <w:rFonts w:ascii="Times New Roman" w:eastAsia="Times New Roman" w:hAnsi="Times New Roman" w:cs="Times New Roman"/>
          <w:sz w:val="26"/>
          <w:szCs w:val="26"/>
          <w:lang w:eastAsia="uk-UA"/>
        </w:rPr>
        <w:t>Конференція жителів - проведення загальних зборів жителів шляхом зібрання делегатів жителів всієї території територіальної громади або її окремої частини, уповноважених представляти інтереси інших жителів відповідної території на підставі рішень загальних зборів, проведених у межах дрібніших частин території територіальної громади, для участі у вирішенні питань місцевого значення.</w:t>
      </w:r>
    </w:p>
    <w:p w14:paraId="2D7C53B0" w14:textId="0E68A0B0" w:rsidR="00D560FB" w:rsidRPr="0009364D" w:rsidRDefault="004D557F" w:rsidP="00D560FB">
      <w:pPr>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560FB" w:rsidRPr="0009364D">
        <w:rPr>
          <w:rFonts w:ascii="Times New Roman" w:eastAsia="Times New Roman" w:hAnsi="Times New Roman" w:cs="Times New Roman"/>
          <w:sz w:val="26"/>
          <w:szCs w:val="26"/>
          <w:lang w:eastAsia="uk-UA"/>
        </w:rPr>
        <w:t>2.</w:t>
      </w:r>
      <w:r>
        <w:rPr>
          <w:rFonts w:ascii="Times New Roman" w:eastAsia="Times New Roman" w:hAnsi="Times New Roman" w:cs="Times New Roman"/>
          <w:sz w:val="26"/>
          <w:szCs w:val="26"/>
          <w:lang w:eastAsia="uk-UA"/>
        </w:rPr>
        <w:t xml:space="preserve"> </w:t>
      </w:r>
      <w:r w:rsidR="00D560FB" w:rsidRPr="0009364D">
        <w:rPr>
          <w:rFonts w:ascii="Times New Roman" w:eastAsia="Times New Roman" w:hAnsi="Times New Roman" w:cs="Times New Roman"/>
          <w:sz w:val="26"/>
          <w:szCs w:val="26"/>
          <w:lang w:eastAsia="uk-UA"/>
        </w:rPr>
        <w:t>Рішення загальних зборів (конференції) жителів підлягають врахуванню органами місцевого самоврядування у їхній діяльності.</w:t>
      </w:r>
    </w:p>
    <w:p w14:paraId="15A3432F" w14:textId="577B0407" w:rsidR="00D560FB" w:rsidRPr="0009364D" w:rsidRDefault="004D557F" w:rsidP="00D560FB">
      <w:pPr>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D560FB" w:rsidRPr="0009364D">
        <w:rPr>
          <w:rFonts w:ascii="Times New Roman" w:eastAsia="Times New Roman" w:hAnsi="Times New Roman" w:cs="Times New Roman"/>
          <w:sz w:val="26"/>
          <w:szCs w:val="26"/>
          <w:lang w:eastAsia="uk-UA"/>
        </w:rPr>
        <w:t>3.</w:t>
      </w:r>
      <w:r>
        <w:rPr>
          <w:rFonts w:ascii="Times New Roman" w:eastAsia="Times New Roman" w:hAnsi="Times New Roman" w:cs="Times New Roman"/>
          <w:sz w:val="26"/>
          <w:szCs w:val="26"/>
          <w:lang w:eastAsia="uk-UA"/>
        </w:rPr>
        <w:t xml:space="preserve"> </w:t>
      </w:r>
      <w:r w:rsidR="00D560FB" w:rsidRPr="0009364D">
        <w:rPr>
          <w:rFonts w:ascii="Times New Roman" w:eastAsia="Times New Roman" w:hAnsi="Times New Roman" w:cs="Times New Roman"/>
          <w:sz w:val="26"/>
          <w:szCs w:val="26"/>
          <w:lang w:eastAsia="uk-UA"/>
        </w:rPr>
        <w:t>Загальні збори жителів можуть проводитися на території всієї територіальної громади або в окремих її частинах (у межах міста, села, селища, мікрорайону, кварталу, вулиці, провулка, будинку).</w:t>
      </w:r>
    </w:p>
    <w:p w14:paraId="3355170D" w14:textId="30083610" w:rsidR="00D560FB" w:rsidRPr="0009364D" w:rsidRDefault="004D557F" w:rsidP="00D560FB">
      <w:pPr>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lastRenderedPageBreak/>
        <w:t xml:space="preserve">           </w:t>
      </w:r>
      <w:r w:rsidR="00D560FB" w:rsidRPr="0009364D">
        <w:rPr>
          <w:rFonts w:ascii="Times New Roman" w:eastAsia="Times New Roman" w:hAnsi="Times New Roman" w:cs="Times New Roman"/>
          <w:sz w:val="26"/>
          <w:szCs w:val="26"/>
          <w:lang w:eastAsia="uk-UA"/>
        </w:rPr>
        <w:t>4.</w:t>
      </w:r>
      <w:r>
        <w:rPr>
          <w:rFonts w:ascii="Times New Roman" w:eastAsia="Times New Roman" w:hAnsi="Times New Roman" w:cs="Times New Roman"/>
          <w:sz w:val="26"/>
          <w:szCs w:val="26"/>
          <w:lang w:eastAsia="uk-UA"/>
        </w:rPr>
        <w:t xml:space="preserve"> </w:t>
      </w:r>
      <w:r w:rsidR="00D560FB" w:rsidRPr="0009364D">
        <w:rPr>
          <w:rFonts w:ascii="Times New Roman" w:eastAsia="Times New Roman" w:hAnsi="Times New Roman" w:cs="Times New Roman"/>
          <w:sz w:val="26"/>
          <w:szCs w:val="26"/>
          <w:lang w:eastAsia="uk-UA"/>
        </w:rPr>
        <w:t xml:space="preserve">Порядок ініціювання, організації, проведення загальних зборів (конференції) жителів та порядок урахування результатів загальних зборів органами та посадовими особами місцевого самоврядування визначається </w:t>
      </w:r>
      <w:r w:rsidR="00D560FB" w:rsidRPr="004D557F">
        <w:rPr>
          <w:rFonts w:ascii="Times New Roman" w:eastAsia="Times New Roman" w:hAnsi="Times New Roman" w:cs="Times New Roman"/>
          <w:sz w:val="26"/>
          <w:szCs w:val="26"/>
          <w:lang w:eastAsia="uk-UA"/>
        </w:rPr>
        <w:t>Положенням про загальні збори</w:t>
      </w:r>
      <w:r w:rsidR="00D560FB" w:rsidRPr="0009364D">
        <w:rPr>
          <w:rFonts w:ascii="Times New Roman" w:eastAsia="Times New Roman" w:hAnsi="Times New Roman" w:cs="Times New Roman"/>
          <w:sz w:val="26"/>
          <w:szCs w:val="26"/>
          <w:lang w:eastAsia="uk-UA"/>
        </w:rPr>
        <w:t xml:space="preserve"> (конференцію) жителів, що є додатком до цього Статуту.</w:t>
      </w:r>
    </w:p>
    <w:p w14:paraId="6262114E" w14:textId="77777777" w:rsidR="00D560FB" w:rsidRPr="0009364D" w:rsidRDefault="00D560FB" w:rsidP="00D560FB">
      <w:pPr>
        <w:spacing w:before="60" w:after="60" w:line="240" w:lineRule="auto"/>
        <w:rPr>
          <w:rFonts w:ascii="Times New Roman" w:eastAsia="Times New Roman" w:hAnsi="Times New Roman" w:cs="Times New Roman"/>
          <w:sz w:val="26"/>
          <w:szCs w:val="26"/>
          <w:lang w:eastAsia="uk-UA"/>
        </w:rPr>
      </w:pPr>
    </w:p>
    <w:p w14:paraId="673ED764" w14:textId="6C9036F8" w:rsidR="00D560FB" w:rsidRPr="0009364D" w:rsidRDefault="004D557F" w:rsidP="00D560FB">
      <w:pPr>
        <w:keepNext/>
        <w:keepLines/>
        <w:spacing w:before="60" w:after="60" w:line="240" w:lineRule="auto"/>
        <w:outlineLvl w:val="1"/>
        <w:rPr>
          <w:rFonts w:ascii="Times New Roman" w:eastAsia="Times New Roman" w:hAnsi="Times New Roman" w:cs="Times New Roman"/>
          <w:b/>
          <w:bCs/>
          <w:sz w:val="26"/>
          <w:szCs w:val="26"/>
          <w:bdr w:val="none" w:sz="0" w:space="0" w:color="auto" w:frame="1"/>
          <w:lang w:eastAsia="uk-UA"/>
        </w:rPr>
      </w:pPr>
      <w:bookmarkStart w:id="49" w:name="_Toc199159786"/>
      <w:bookmarkStart w:id="50" w:name="_Toc199239091"/>
      <w:bookmarkStart w:id="51" w:name="_Toc200295959"/>
      <w:r>
        <w:rPr>
          <w:rFonts w:ascii="Times New Roman" w:eastAsia="Times New Roman" w:hAnsi="Times New Roman" w:cs="Times New Roman"/>
          <w:b/>
          <w:bCs/>
          <w:sz w:val="26"/>
          <w:szCs w:val="26"/>
          <w:bdr w:val="none" w:sz="0" w:space="0" w:color="auto" w:frame="1"/>
          <w:lang w:eastAsia="uk-UA"/>
        </w:rPr>
        <w:t xml:space="preserve">           </w:t>
      </w:r>
      <w:r w:rsidR="00D560FB" w:rsidRPr="0009364D">
        <w:rPr>
          <w:rFonts w:ascii="Times New Roman" w:eastAsia="Times New Roman" w:hAnsi="Times New Roman" w:cs="Times New Roman"/>
          <w:b/>
          <w:bCs/>
          <w:sz w:val="26"/>
          <w:szCs w:val="26"/>
          <w:bdr w:val="none" w:sz="0" w:space="0" w:color="auto" w:frame="1"/>
          <w:lang w:eastAsia="uk-UA"/>
        </w:rPr>
        <w:t>Стаття 2</w:t>
      </w:r>
      <w:r>
        <w:rPr>
          <w:rFonts w:ascii="Times New Roman" w:eastAsia="Times New Roman" w:hAnsi="Times New Roman" w:cs="Times New Roman"/>
          <w:b/>
          <w:bCs/>
          <w:sz w:val="26"/>
          <w:szCs w:val="26"/>
          <w:bdr w:val="none" w:sz="0" w:space="0" w:color="auto" w:frame="1"/>
          <w:lang w:eastAsia="uk-UA"/>
        </w:rPr>
        <w:t>0</w:t>
      </w:r>
      <w:r w:rsidR="00D560FB" w:rsidRPr="0009364D">
        <w:rPr>
          <w:rFonts w:ascii="Times New Roman" w:eastAsia="Times New Roman" w:hAnsi="Times New Roman" w:cs="Times New Roman"/>
          <w:b/>
          <w:bCs/>
          <w:sz w:val="26"/>
          <w:szCs w:val="26"/>
          <w:bdr w:val="none" w:sz="0" w:space="0" w:color="auto" w:frame="1"/>
          <w:lang w:eastAsia="uk-UA"/>
        </w:rPr>
        <w:t>. Участь жителів у плануванні та розподілі коштів місцевого бюджету</w:t>
      </w:r>
      <w:bookmarkEnd w:id="49"/>
      <w:bookmarkEnd w:id="50"/>
      <w:bookmarkEnd w:id="51"/>
    </w:p>
    <w:p w14:paraId="70DA1368" w14:textId="37A1D171" w:rsidR="00D560FB" w:rsidRPr="0009364D" w:rsidRDefault="004D557F" w:rsidP="004D557F">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1.</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Участь жителів у плануванні та розподілі коштів місцевого бюджету – це:</w:t>
      </w:r>
    </w:p>
    <w:p w14:paraId="79277530" w14:textId="6F8B8DF5" w:rsidR="00D560FB" w:rsidRPr="0009364D" w:rsidRDefault="0046584D" w:rsidP="0046584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1)</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можливість кожного жителя брати участь у розподілі коштів місцевого бюджету через створення проектів для розвитку територіальної громади та/або голосування за них (громадський бюджет територіальної громади);</w:t>
      </w:r>
    </w:p>
    <w:p w14:paraId="79C7AEBE" w14:textId="08B2CA4A" w:rsidR="00D560FB" w:rsidRPr="0009364D" w:rsidRDefault="0046584D" w:rsidP="0046584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2)</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 xml:space="preserve">спосіб визначення напрямів використання видаткової частини місцевого бюджету. </w:t>
      </w:r>
    </w:p>
    <w:p w14:paraId="7C87960C" w14:textId="6C176516" w:rsidR="00D560FB" w:rsidRPr="0009364D" w:rsidRDefault="00C05AB3" w:rsidP="00C05AB3">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2.</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Громадський бюджет територіальної громади (далі – громадський бюджет) – це частина бюджету розвитку місцевого бюджету, за рахунок якого здійснюється фінансування визначених безпосередньо жителями заходів, виконання робіт та надання послуг відповідно до оформлених в установленому порядку проектів громадського бюджету, що стали переможцями конкурсного відбору.</w:t>
      </w:r>
    </w:p>
    <w:p w14:paraId="78944144" w14:textId="250F7080" w:rsidR="00D560FB" w:rsidRPr="0009364D" w:rsidRDefault="00C05AB3" w:rsidP="00C05AB3">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3.</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 xml:space="preserve">Пропозиції жителів щодо планування та розподілу коштів місцевого бюджету беруться до уваги Радою. Результати конкурсного відбору проектів громадського бюджету обов’язково враховуються Радою при плануванні та затвердженні </w:t>
      </w:r>
      <w:proofErr w:type="spellStart"/>
      <w:r w:rsidR="00D560FB" w:rsidRPr="0009364D">
        <w:rPr>
          <w:rFonts w:ascii="Times New Roman" w:hAnsi="Times New Roman" w:cs="Times New Roman"/>
          <w:sz w:val="26"/>
          <w:szCs w:val="26"/>
        </w:rPr>
        <w:t>проєкту</w:t>
      </w:r>
      <w:proofErr w:type="spellEnd"/>
      <w:r w:rsidR="00D560FB" w:rsidRPr="0009364D">
        <w:rPr>
          <w:rFonts w:ascii="Times New Roman" w:hAnsi="Times New Roman" w:cs="Times New Roman"/>
          <w:sz w:val="26"/>
          <w:szCs w:val="26"/>
        </w:rPr>
        <w:t xml:space="preserve"> місцевого бюджету на відповідний рік. </w:t>
      </w:r>
    </w:p>
    <w:p w14:paraId="04A6FD72" w14:textId="1DA65E5B" w:rsidR="00D560FB" w:rsidRPr="00C05AB3" w:rsidRDefault="00C05AB3" w:rsidP="00C05AB3">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4.</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Форми та порядок участі жителів у плануванні та розподілі коштів місцевого бюджету визначаються Радою.</w:t>
      </w:r>
    </w:p>
    <w:p w14:paraId="1555A109" w14:textId="278D4B93" w:rsidR="00D560FB" w:rsidRPr="0009364D" w:rsidRDefault="00C05AB3" w:rsidP="00D560FB">
      <w:pPr>
        <w:shd w:val="clear" w:color="auto" w:fill="FFFFFF"/>
        <w:spacing w:before="60" w:after="60" w:line="240" w:lineRule="auto"/>
        <w:textAlignment w:val="baseline"/>
        <w:rPr>
          <w:rFonts w:ascii="Times New Roman" w:eastAsia="Times New Roman" w:hAnsi="Times New Roman" w:cs="Times New Roman"/>
          <w:b/>
          <w:bCs/>
          <w:sz w:val="26"/>
          <w:szCs w:val="26"/>
          <w:bdr w:val="none" w:sz="0" w:space="0" w:color="auto" w:frame="1"/>
          <w:lang w:eastAsia="uk-UA"/>
        </w:rPr>
      </w:pPr>
      <w:r>
        <w:rPr>
          <w:rFonts w:ascii="Times New Roman" w:eastAsia="Times New Roman" w:hAnsi="Times New Roman" w:cs="Times New Roman"/>
          <w:b/>
          <w:bCs/>
          <w:sz w:val="26"/>
          <w:szCs w:val="26"/>
          <w:bdr w:val="none" w:sz="0" w:space="0" w:color="auto" w:frame="1"/>
          <w:lang w:eastAsia="uk-UA"/>
        </w:rPr>
        <w:t xml:space="preserve">          </w:t>
      </w:r>
      <w:r w:rsidR="00D560FB" w:rsidRPr="0009364D">
        <w:rPr>
          <w:rFonts w:ascii="Times New Roman" w:eastAsia="Times New Roman" w:hAnsi="Times New Roman" w:cs="Times New Roman"/>
          <w:b/>
          <w:bCs/>
          <w:sz w:val="26"/>
          <w:szCs w:val="26"/>
          <w:bdr w:val="none" w:sz="0" w:space="0" w:color="auto" w:frame="1"/>
          <w:lang w:eastAsia="uk-UA"/>
        </w:rPr>
        <w:t>Стаття 2</w:t>
      </w:r>
      <w:r>
        <w:rPr>
          <w:rFonts w:ascii="Times New Roman" w:eastAsia="Times New Roman" w:hAnsi="Times New Roman" w:cs="Times New Roman"/>
          <w:b/>
          <w:bCs/>
          <w:sz w:val="26"/>
          <w:szCs w:val="26"/>
          <w:bdr w:val="none" w:sz="0" w:space="0" w:color="auto" w:frame="1"/>
          <w:lang w:eastAsia="uk-UA"/>
        </w:rPr>
        <w:t>1</w:t>
      </w:r>
      <w:r w:rsidR="00D560FB" w:rsidRPr="0009364D">
        <w:rPr>
          <w:rFonts w:ascii="Times New Roman" w:eastAsia="Times New Roman" w:hAnsi="Times New Roman" w:cs="Times New Roman"/>
          <w:b/>
          <w:bCs/>
          <w:sz w:val="26"/>
          <w:szCs w:val="26"/>
          <w:bdr w:val="none" w:sz="0" w:space="0" w:color="auto" w:frame="1"/>
          <w:lang w:eastAsia="uk-UA"/>
        </w:rPr>
        <w:t>.  Місцеві ініціативи, інші форми звернень жителів</w:t>
      </w:r>
    </w:p>
    <w:p w14:paraId="110F869A" w14:textId="4D0243E2" w:rsidR="00D560FB" w:rsidRPr="0009364D" w:rsidRDefault="00C05AB3" w:rsidP="00C05AB3">
      <w:pPr>
        <w:tabs>
          <w:tab w:val="left" w:pos="284"/>
        </w:tabs>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1.</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 xml:space="preserve">Жителі мають право ініціювати розгляд Радою у порядку місцевої ініціативи будь-якого питання, віднесеного до повноважень органів місцевого самоврядування. </w:t>
      </w:r>
    </w:p>
    <w:p w14:paraId="1BAB7B7E" w14:textId="3467D479" w:rsidR="00D560FB" w:rsidRPr="0009364D" w:rsidRDefault="00C05AB3" w:rsidP="00C05AB3">
      <w:pPr>
        <w:tabs>
          <w:tab w:val="left" w:pos="284"/>
        </w:tabs>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2.</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Порядок ініціювання, організації збору підписів та внесення місцевої ініціативи на розгляд Ради визначається Положенням про місцеві ініціативи, що є додатком до цього Статуту.</w:t>
      </w:r>
    </w:p>
    <w:p w14:paraId="1CAD576F" w14:textId="5588952F" w:rsidR="00D560FB" w:rsidRPr="0009364D" w:rsidRDefault="00C05AB3" w:rsidP="00C05AB3">
      <w:pPr>
        <w:tabs>
          <w:tab w:val="left" w:pos="284"/>
        </w:tabs>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3.</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 xml:space="preserve">Жителі мають право подавати письмові та/або усні колективні та індивідуальні звернення, електронні петиції до органів і посадових осіб місцевого самоврядування в порядку визначеному Законом України «Про звернення громадян» щодо будь-якого питання, яке належить до компетенції Ради та її виконавчих органів. </w:t>
      </w:r>
    </w:p>
    <w:p w14:paraId="40FFFBD1" w14:textId="4C30F81F" w:rsidR="00D560FB" w:rsidRPr="0009364D" w:rsidRDefault="00C05AB3" w:rsidP="00C05AB3">
      <w:pPr>
        <w:tabs>
          <w:tab w:val="left" w:pos="284"/>
        </w:tabs>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D560FB" w:rsidRPr="0009364D">
        <w:rPr>
          <w:rFonts w:ascii="Times New Roman" w:hAnsi="Times New Roman" w:cs="Times New Roman"/>
          <w:sz w:val="26"/>
          <w:szCs w:val="26"/>
        </w:rPr>
        <w:t>4.</w:t>
      </w:r>
      <w:r>
        <w:rPr>
          <w:rFonts w:ascii="Times New Roman" w:hAnsi="Times New Roman" w:cs="Times New Roman"/>
          <w:sz w:val="26"/>
          <w:szCs w:val="26"/>
        </w:rPr>
        <w:t xml:space="preserve"> </w:t>
      </w:r>
      <w:r w:rsidR="00D560FB" w:rsidRPr="0009364D">
        <w:rPr>
          <w:rFonts w:ascii="Times New Roman" w:hAnsi="Times New Roman" w:cs="Times New Roman"/>
          <w:sz w:val="26"/>
          <w:szCs w:val="26"/>
        </w:rPr>
        <w:t xml:space="preserve">Електронна петиція – це колективне звернення жителів до Ради та її виконавчих органів, що здійснюється через офіційний </w:t>
      </w:r>
      <w:r w:rsidRPr="0009364D">
        <w:rPr>
          <w:rFonts w:ascii="Times New Roman" w:hAnsi="Times New Roman" w:cs="Times New Roman"/>
          <w:sz w:val="26"/>
          <w:szCs w:val="26"/>
        </w:rPr>
        <w:t>веб сайт</w:t>
      </w:r>
      <w:r w:rsidR="00D560FB" w:rsidRPr="0009364D">
        <w:rPr>
          <w:rFonts w:ascii="Times New Roman" w:hAnsi="Times New Roman" w:cs="Times New Roman"/>
          <w:sz w:val="26"/>
          <w:szCs w:val="26"/>
        </w:rPr>
        <w:t xml:space="preserve"> Ради </w:t>
      </w:r>
      <w:r w:rsidR="009851E1" w:rsidRPr="0009364D">
        <w:rPr>
          <w:rFonts w:ascii="Times New Roman" w:hAnsi="Times New Roman" w:cs="Times New Roman"/>
          <w:sz w:val="26"/>
          <w:szCs w:val="26"/>
        </w:rPr>
        <w:t>та/</w:t>
      </w:r>
      <w:r w:rsidR="00D560FB" w:rsidRPr="0009364D">
        <w:rPr>
          <w:rFonts w:ascii="Times New Roman" w:hAnsi="Times New Roman" w:cs="Times New Roman"/>
          <w:sz w:val="26"/>
          <w:szCs w:val="26"/>
        </w:rPr>
        <w:t xml:space="preserve">або Платформу електронної демократії, з питань, вирішення яких віднесено до повноважень Ради, її виконавчих органів. </w:t>
      </w:r>
    </w:p>
    <w:p w14:paraId="547102BF" w14:textId="27DBEBA2" w:rsidR="00635D30" w:rsidRPr="0046584D" w:rsidRDefault="00C05AB3" w:rsidP="0046584D">
      <w:pPr>
        <w:tabs>
          <w:tab w:val="left" w:pos="284"/>
        </w:tabs>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560FB" w:rsidRPr="0009364D">
        <w:rPr>
          <w:rFonts w:ascii="Times New Roman" w:hAnsi="Times New Roman" w:cs="Times New Roman"/>
          <w:sz w:val="26"/>
          <w:szCs w:val="26"/>
        </w:rPr>
        <w:t xml:space="preserve">5. Вимоги до кількості підписів жителів на підтримку електронної петиції до Ради та її виконавчих органів, строку збору підписів тощо визначаються Положенням про електронні петиції, </w:t>
      </w:r>
      <w:r w:rsidRPr="00C05AB3">
        <w:rPr>
          <w:rFonts w:ascii="Times New Roman" w:hAnsi="Times New Roman" w:cs="Times New Roman"/>
          <w:sz w:val="26"/>
          <w:szCs w:val="26"/>
        </w:rPr>
        <w:t xml:space="preserve">що є додатком до цього Статуту. </w:t>
      </w:r>
    </w:p>
    <w:p w14:paraId="3B49EFEB" w14:textId="7756A7E5" w:rsidR="009851E1" w:rsidRPr="0009364D" w:rsidRDefault="00635D30" w:rsidP="00AD3EC4">
      <w:pPr>
        <w:shd w:val="clear" w:color="auto" w:fill="FFFFFF"/>
        <w:spacing w:before="60" w:after="60" w:line="276" w:lineRule="auto"/>
        <w:textAlignment w:val="baseline"/>
        <w:rPr>
          <w:rFonts w:ascii="Times New Roman" w:eastAsia="Times New Roman" w:hAnsi="Times New Roman" w:cs="Times New Roman"/>
          <w:b/>
          <w:bCs/>
          <w:sz w:val="26"/>
          <w:szCs w:val="26"/>
          <w:bdr w:val="none" w:sz="0" w:space="0" w:color="auto" w:frame="1"/>
          <w:lang w:eastAsia="uk-UA"/>
        </w:rPr>
      </w:pPr>
      <w:r>
        <w:rPr>
          <w:rFonts w:ascii="Times New Roman" w:eastAsia="Times New Roman" w:hAnsi="Times New Roman" w:cs="Times New Roman"/>
          <w:b/>
          <w:bCs/>
          <w:sz w:val="26"/>
          <w:szCs w:val="26"/>
          <w:bdr w:val="none" w:sz="0" w:space="0" w:color="auto" w:frame="1"/>
          <w:lang w:eastAsia="uk-UA"/>
        </w:rPr>
        <w:t xml:space="preserve">           </w:t>
      </w:r>
      <w:r w:rsidR="00C05AB3">
        <w:rPr>
          <w:rFonts w:ascii="Times New Roman" w:eastAsia="Times New Roman" w:hAnsi="Times New Roman" w:cs="Times New Roman"/>
          <w:b/>
          <w:bCs/>
          <w:sz w:val="26"/>
          <w:szCs w:val="26"/>
          <w:bdr w:val="none" w:sz="0" w:space="0" w:color="auto" w:frame="1"/>
          <w:lang w:eastAsia="uk-UA"/>
        </w:rPr>
        <w:t xml:space="preserve"> </w:t>
      </w:r>
      <w:r w:rsidR="009851E1" w:rsidRPr="0009364D">
        <w:rPr>
          <w:rFonts w:ascii="Times New Roman" w:eastAsia="Times New Roman" w:hAnsi="Times New Roman" w:cs="Times New Roman"/>
          <w:b/>
          <w:bCs/>
          <w:sz w:val="26"/>
          <w:szCs w:val="26"/>
          <w:bdr w:val="none" w:sz="0" w:space="0" w:color="auto" w:frame="1"/>
          <w:lang w:eastAsia="uk-UA"/>
        </w:rPr>
        <w:t>Стаття 2</w:t>
      </w:r>
      <w:r w:rsidR="00C05AB3">
        <w:rPr>
          <w:rFonts w:ascii="Times New Roman" w:eastAsia="Times New Roman" w:hAnsi="Times New Roman" w:cs="Times New Roman"/>
          <w:b/>
          <w:bCs/>
          <w:sz w:val="26"/>
          <w:szCs w:val="26"/>
          <w:bdr w:val="none" w:sz="0" w:space="0" w:color="auto" w:frame="1"/>
          <w:lang w:eastAsia="uk-UA"/>
        </w:rPr>
        <w:t>2</w:t>
      </w:r>
      <w:r w:rsidR="009851E1" w:rsidRPr="0009364D">
        <w:rPr>
          <w:rFonts w:ascii="Times New Roman" w:eastAsia="Times New Roman" w:hAnsi="Times New Roman" w:cs="Times New Roman"/>
          <w:b/>
          <w:bCs/>
          <w:sz w:val="26"/>
          <w:szCs w:val="26"/>
          <w:bdr w:val="none" w:sz="0" w:space="0" w:color="auto" w:frame="1"/>
          <w:lang w:eastAsia="uk-UA"/>
        </w:rPr>
        <w:t>. Громадські слухання</w:t>
      </w:r>
    </w:p>
    <w:p w14:paraId="1E85D8F9" w14:textId="725256BE" w:rsidR="009851E1" w:rsidRPr="0009364D" w:rsidRDefault="00C05AB3" w:rsidP="00C05AB3">
      <w:pPr>
        <w:tabs>
          <w:tab w:val="left" w:pos="284"/>
        </w:tabs>
        <w:spacing w:before="60" w:after="6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9851E1" w:rsidRPr="0009364D">
        <w:rPr>
          <w:rFonts w:ascii="Times New Roman" w:hAnsi="Times New Roman" w:cs="Times New Roman"/>
          <w:sz w:val="26"/>
          <w:szCs w:val="26"/>
        </w:rPr>
        <w:t>1.</w:t>
      </w:r>
      <w:r>
        <w:rPr>
          <w:rFonts w:ascii="Times New Roman" w:hAnsi="Times New Roman" w:cs="Times New Roman"/>
          <w:sz w:val="26"/>
          <w:szCs w:val="26"/>
        </w:rPr>
        <w:t xml:space="preserve"> </w:t>
      </w:r>
      <w:r w:rsidR="009851E1" w:rsidRPr="0009364D">
        <w:rPr>
          <w:rFonts w:ascii="Times New Roman" w:hAnsi="Times New Roman" w:cs="Times New Roman"/>
          <w:sz w:val="26"/>
          <w:szCs w:val="26"/>
        </w:rPr>
        <w:t>Жителі мають право проводити громадські слухання – зустрічатися з депутатами Ради та посадовими особами місцевого самоврядування, під час яких заслуховувати їх, порушувати питання та вносити пропозиції щодо питань місцевого значення.</w:t>
      </w:r>
    </w:p>
    <w:p w14:paraId="0FE190B1" w14:textId="51FD9342" w:rsidR="009851E1" w:rsidRPr="0009364D" w:rsidRDefault="00C05AB3" w:rsidP="00C05AB3">
      <w:pPr>
        <w:tabs>
          <w:tab w:val="left" w:pos="284"/>
        </w:tabs>
        <w:spacing w:before="60" w:after="6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9851E1" w:rsidRPr="0009364D">
        <w:rPr>
          <w:rFonts w:ascii="Times New Roman" w:hAnsi="Times New Roman" w:cs="Times New Roman"/>
          <w:sz w:val="26"/>
          <w:szCs w:val="26"/>
        </w:rPr>
        <w:t>2.</w:t>
      </w:r>
      <w:r>
        <w:rPr>
          <w:rFonts w:ascii="Times New Roman" w:hAnsi="Times New Roman" w:cs="Times New Roman"/>
          <w:sz w:val="26"/>
          <w:szCs w:val="26"/>
        </w:rPr>
        <w:t xml:space="preserve">  </w:t>
      </w:r>
      <w:r w:rsidR="009851E1" w:rsidRPr="0009364D">
        <w:rPr>
          <w:rFonts w:ascii="Times New Roman" w:hAnsi="Times New Roman" w:cs="Times New Roman"/>
          <w:sz w:val="26"/>
          <w:szCs w:val="26"/>
        </w:rPr>
        <w:t>Пропозиції, які вносяться за результатами громадських слухань, підлягають обов’язковому розгляду органами та посадовими особами місцевого самоврядування з прийняттям відповідного рішення.</w:t>
      </w:r>
    </w:p>
    <w:p w14:paraId="5B788DAC" w14:textId="542FC2AF" w:rsidR="009851E1" w:rsidRPr="0009364D" w:rsidRDefault="00C05AB3" w:rsidP="00C05AB3">
      <w:pPr>
        <w:tabs>
          <w:tab w:val="left" w:pos="284"/>
        </w:tabs>
        <w:spacing w:before="60" w:after="6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9851E1" w:rsidRPr="0009364D">
        <w:rPr>
          <w:rFonts w:ascii="Times New Roman" w:hAnsi="Times New Roman" w:cs="Times New Roman"/>
          <w:sz w:val="26"/>
          <w:szCs w:val="26"/>
        </w:rPr>
        <w:t>3.</w:t>
      </w:r>
      <w:r>
        <w:rPr>
          <w:rFonts w:ascii="Times New Roman" w:hAnsi="Times New Roman" w:cs="Times New Roman"/>
          <w:sz w:val="26"/>
          <w:szCs w:val="26"/>
        </w:rPr>
        <w:t xml:space="preserve"> </w:t>
      </w:r>
      <w:r w:rsidR="009851E1" w:rsidRPr="0009364D">
        <w:rPr>
          <w:rFonts w:ascii="Times New Roman" w:hAnsi="Times New Roman" w:cs="Times New Roman"/>
          <w:sz w:val="26"/>
          <w:szCs w:val="26"/>
        </w:rPr>
        <w:t xml:space="preserve">Порядок ініціювання, організації, проведення громадських слухань та врахування їх результатів органами та посадовими особами місцевого самоврядування визначається </w:t>
      </w:r>
      <w:r w:rsidR="009851E1" w:rsidRPr="00635D30">
        <w:rPr>
          <w:rFonts w:ascii="Times New Roman" w:hAnsi="Times New Roman" w:cs="Times New Roman"/>
          <w:sz w:val="26"/>
          <w:szCs w:val="26"/>
        </w:rPr>
        <w:t>Положенням про громадські слухання, що є додатком до цього Статуту.</w:t>
      </w:r>
    </w:p>
    <w:p w14:paraId="3ADFE23E" w14:textId="77777777" w:rsidR="009851E1" w:rsidRPr="0009364D" w:rsidRDefault="009851E1" w:rsidP="00AD3EC4">
      <w:pPr>
        <w:tabs>
          <w:tab w:val="left" w:pos="284"/>
        </w:tabs>
        <w:spacing w:before="60" w:after="60" w:line="276" w:lineRule="auto"/>
        <w:rPr>
          <w:rFonts w:ascii="Times New Roman" w:hAnsi="Times New Roman" w:cs="Times New Roman"/>
          <w:sz w:val="26"/>
          <w:szCs w:val="26"/>
        </w:rPr>
      </w:pPr>
    </w:p>
    <w:p w14:paraId="39F7276F" w14:textId="43386D64" w:rsidR="009851E1" w:rsidRPr="0009364D" w:rsidRDefault="00635D30" w:rsidP="00AD3EC4">
      <w:pPr>
        <w:keepNext/>
        <w:keepLines/>
        <w:spacing w:before="40" w:after="0" w:line="276" w:lineRule="auto"/>
        <w:outlineLvl w:val="2"/>
        <w:rPr>
          <w:rFonts w:ascii="Times New Roman" w:eastAsia="Times New Roman" w:hAnsi="Times New Roman" w:cs="Times New Roman"/>
          <w:b/>
          <w:bCs/>
          <w:sz w:val="26"/>
          <w:szCs w:val="26"/>
          <w:bdr w:val="none" w:sz="0" w:space="0" w:color="auto" w:frame="1"/>
          <w:lang w:eastAsia="uk-UA"/>
        </w:rPr>
      </w:pPr>
      <w:bookmarkStart w:id="52" w:name="_Toc199239092"/>
      <w:bookmarkStart w:id="53" w:name="_Toc200295960"/>
      <w:r>
        <w:rPr>
          <w:rFonts w:ascii="Times New Roman" w:eastAsia="Times New Roman" w:hAnsi="Times New Roman" w:cs="Times New Roman"/>
          <w:b/>
          <w:bCs/>
          <w:sz w:val="26"/>
          <w:szCs w:val="26"/>
          <w:bdr w:val="none" w:sz="0" w:space="0" w:color="auto" w:frame="1"/>
          <w:lang w:eastAsia="uk-UA"/>
        </w:rPr>
        <w:t xml:space="preserve">           </w:t>
      </w:r>
      <w:bookmarkStart w:id="54" w:name="_Hlk202537712"/>
      <w:r w:rsidR="009851E1" w:rsidRPr="0009364D">
        <w:rPr>
          <w:rFonts w:ascii="Times New Roman" w:eastAsia="Times New Roman" w:hAnsi="Times New Roman" w:cs="Times New Roman"/>
          <w:b/>
          <w:bCs/>
          <w:sz w:val="26"/>
          <w:szCs w:val="26"/>
          <w:bdr w:val="none" w:sz="0" w:space="0" w:color="auto" w:frame="1"/>
          <w:lang w:eastAsia="uk-UA"/>
        </w:rPr>
        <w:t>Стаття 2</w:t>
      </w:r>
      <w:r>
        <w:rPr>
          <w:rFonts w:ascii="Times New Roman" w:eastAsia="Times New Roman" w:hAnsi="Times New Roman" w:cs="Times New Roman"/>
          <w:b/>
          <w:bCs/>
          <w:sz w:val="26"/>
          <w:szCs w:val="26"/>
          <w:bdr w:val="none" w:sz="0" w:space="0" w:color="auto" w:frame="1"/>
          <w:lang w:eastAsia="uk-UA"/>
        </w:rPr>
        <w:t>3</w:t>
      </w:r>
      <w:r w:rsidR="009851E1" w:rsidRPr="0009364D">
        <w:rPr>
          <w:rFonts w:ascii="Times New Roman" w:eastAsia="Times New Roman" w:hAnsi="Times New Roman" w:cs="Times New Roman"/>
          <w:b/>
          <w:bCs/>
          <w:sz w:val="26"/>
          <w:szCs w:val="26"/>
          <w:bdr w:val="none" w:sz="0" w:space="0" w:color="auto" w:frame="1"/>
          <w:lang w:eastAsia="uk-UA"/>
        </w:rPr>
        <w:t>. Консультації з громадськістю, публічні консультації, інші громадські обговорення</w:t>
      </w:r>
      <w:bookmarkEnd w:id="52"/>
      <w:bookmarkEnd w:id="53"/>
      <w:r w:rsidR="009851E1" w:rsidRPr="0009364D">
        <w:rPr>
          <w:rFonts w:ascii="Times New Roman" w:eastAsia="Times New Roman" w:hAnsi="Times New Roman" w:cs="Times New Roman"/>
          <w:b/>
          <w:bCs/>
          <w:sz w:val="26"/>
          <w:szCs w:val="26"/>
          <w:bdr w:val="none" w:sz="0" w:space="0" w:color="auto" w:frame="1"/>
          <w:lang w:eastAsia="uk-UA"/>
        </w:rPr>
        <w:t xml:space="preserve"> </w:t>
      </w:r>
      <w:bookmarkEnd w:id="54"/>
    </w:p>
    <w:p w14:paraId="6C55BFCB" w14:textId="44912728" w:rsidR="009851E1" w:rsidRPr="0009364D" w:rsidRDefault="00635D30" w:rsidP="00635D30">
      <w:pPr>
        <w:spacing w:line="276" w:lineRule="auto"/>
        <w:ind w:left="284"/>
        <w:contextualSpacing/>
        <w:rPr>
          <w:rFonts w:ascii="Times New Roman" w:hAnsi="Times New Roman" w:cs="Times New Roman"/>
          <w:sz w:val="26"/>
          <w:szCs w:val="26"/>
        </w:rPr>
      </w:pPr>
      <w:r>
        <w:rPr>
          <w:rFonts w:ascii="Times New Roman" w:hAnsi="Times New Roman" w:cs="Times New Roman"/>
          <w:sz w:val="26"/>
          <w:szCs w:val="26"/>
        </w:rPr>
        <w:t xml:space="preserve">      1. </w:t>
      </w:r>
      <w:r w:rsidR="009851E1" w:rsidRPr="0009364D">
        <w:rPr>
          <w:rFonts w:ascii="Times New Roman" w:hAnsi="Times New Roman" w:cs="Times New Roman"/>
          <w:sz w:val="26"/>
          <w:szCs w:val="26"/>
        </w:rPr>
        <w:t xml:space="preserve">Консультації з громадськістю проводяться комплексно у формі громадського </w:t>
      </w:r>
    </w:p>
    <w:p w14:paraId="59B0AF08" w14:textId="72E5936D" w:rsidR="009851E1" w:rsidRPr="0009364D" w:rsidRDefault="009851E1" w:rsidP="00AD3EC4">
      <w:pPr>
        <w:spacing w:line="276" w:lineRule="auto"/>
        <w:contextualSpacing/>
        <w:rPr>
          <w:rFonts w:ascii="Times New Roman" w:hAnsi="Times New Roman" w:cs="Times New Roman"/>
          <w:sz w:val="26"/>
          <w:szCs w:val="26"/>
        </w:rPr>
      </w:pPr>
      <w:r w:rsidRPr="0009364D">
        <w:rPr>
          <w:rFonts w:ascii="Times New Roman" w:hAnsi="Times New Roman" w:cs="Times New Roman"/>
          <w:sz w:val="26"/>
          <w:szCs w:val="26"/>
        </w:rPr>
        <w:t xml:space="preserve">обговорення (конференцій, форумів, громадських слухань, круглих столів, зборів, зустрічей, нарад з громадськістю, </w:t>
      </w:r>
      <w:proofErr w:type="spellStart"/>
      <w:r w:rsidRPr="0009364D">
        <w:rPr>
          <w:rFonts w:ascii="Times New Roman" w:hAnsi="Times New Roman" w:cs="Times New Roman"/>
          <w:sz w:val="26"/>
          <w:szCs w:val="26"/>
        </w:rPr>
        <w:t>теле</w:t>
      </w:r>
      <w:proofErr w:type="spellEnd"/>
      <w:r w:rsidRPr="0009364D">
        <w:rPr>
          <w:rFonts w:ascii="Times New Roman" w:hAnsi="Times New Roman" w:cs="Times New Roman"/>
          <w:sz w:val="26"/>
          <w:szCs w:val="26"/>
        </w:rPr>
        <w:t xml:space="preserve">- або </w:t>
      </w:r>
      <w:proofErr w:type="spellStart"/>
      <w:r w:rsidRPr="0009364D">
        <w:rPr>
          <w:rFonts w:ascii="Times New Roman" w:hAnsi="Times New Roman" w:cs="Times New Roman"/>
          <w:sz w:val="26"/>
          <w:szCs w:val="26"/>
        </w:rPr>
        <w:t>радіодебатів</w:t>
      </w:r>
      <w:proofErr w:type="spellEnd"/>
      <w:r w:rsidRPr="0009364D">
        <w:rPr>
          <w:rFonts w:ascii="Times New Roman" w:hAnsi="Times New Roman" w:cs="Times New Roman"/>
          <w:sz w:val="26"/>
          <w:szCs w:val="26"/>
        </w:rPr>
        <w:t xml:space="preserve">, Інтернет- та відео-конференцій, електронних консультацій, інших заходів) та вивчення громадської думки (опитувань, досліджень, аналізу повідомлень тощо). </w:t>
      </w:r>
    </w:p>
    <w:p w14:paraId="41C1B373" w14:textId="77777777" w:rsidR="00635D30" w:rsidRDefault="00635D30" w:rsidP="00635D30">
      <w:pPr>
        <w:spacing w:line="276" w:lineRule="auto"/>
        <w:ind w:left="284"/>
        <w:contextualSpacing/>
        <w:rPr>
          <w:rFonts w:ascii="Times New Roman" w:hAnsi="Times New Roman" w:cs="Times New Roman"/>
          <w:sz w:val="26"/>
          <w:szCs w:val="26"/>
        </w:rPr>
      </w:pPr>
      <w:r>
        <w:rPr>
          <w:rFonts w:ascii="Times New Roman" w:hAnsi="Times New Roman" w:cs="Times New Roman"/>
          <w:sz w:val="26"/>
          <w:szCs w:val="26"/>
        </w:rPr>
        <w:t xml:space="preserve">      2. </w:t>
      </w:r>
      <w:r w:rsidR="009851E1" w:rsidRPr="0009364D">
        <w:rPr>
          <w:rFonts w:ascii="Times New Roman" w:hAnsi="Times New Roman" w:cs="Times New Roman"/>
          <w:sz w:val="26"/>
          <w:szCs w:val="26"/>
        </w:rPr>
        <w:t xml:space="preserve">Порядок проведення консультацій з громадськістю визначається Положенням </w:t>
      </w:r>
    </w:p>
    <w:p w14:paraId="72293D5E" w14:textId="4748751D" w:rsidR="009851E1" w:rsidRPr="0009364D" w:rsidRDefault="009851E1" w:rsidP="00635D30">
      <w:pPr>
        <w:spacing w:line="276" w:lineRule="auto"/>
        <w:contextualSpacing/>
        <w:rPr>
          <w:rFonts w:ascii="Times New Roman" w:hAnsi="Times New Roman" w:cs="Times New Roman"/>
          <w:sz w:val="26"/>
          <w:szCs w:val="26"/>
        </w:rPr>
      </w:pPr>
      <w:r w:rsidRPr="0009364D">
        <w:rPr>
          <w:rFonts w:ascii="Times New Roman" w:hAnsi="Times New Roman" w:cs="Times New Roman"/>
          <w:sz w:val="26"/>
          <w:szCs w:val="26"/>
        </w:rPr>
        <w:t>про</w:t>
      </w:r>
      <w:r w:rsidR="00635D30">
        <w:rPr>
          <w:rFonts w:ascii="Times New Roman" w:hAnsi="Times New Roman" w:cs="Times New Roman"/>
          <w:sz w:val="26"/>
          <w:szCs w:val="26"/>
        </w:rPr>
        <w:t xml:space="preserve"> </w:t>
      </w:r>
      <w:r w:rsidRPr="0009364D">
        <w:rPr>
          <w:rFonts w:ascii="Times New Roman" w:hAnsi="Times New Roman" w:cs="Times New Roman"/>
          <w:sz w:val="26"/>
          <w:szCs w:val="26"/>
        </w:rPr>
        <w:t xml:space="preserve">консультації з громадськістю, що </w:t>
      </w:r>
      <w:r w:rsidRPr="00635D30">
        <w:rPr>
          <w:rFonts w:ascii="Times New Roman" w:hAnsi="Times New Roman" w:cs="Times New Roman"/>
          <w:sz w:val="26"/>
          <w:szCs w:val="26"/>
        </w:rPr>
        <w:t>є додатком до цього Статуту.</w:t>
      </w:r>
      <w:r w:rsidRPr="0009364D">
        <w:rPr>
          <w:rFonts w:ascii="Times New Roman" w:hAnsi="Times New Roman" w:cs="Times New Roman"/>
          <w:sz w:val="26"/>
          <w:szCs w:val="26"/>
        </w:rPr>
        <w:t xml:space="preserve"> Положення про консультації з громадськістю застосовується також до публічних консультацій до набрання чинності Законом України «Про публічні консультації».</w:t>
      </w:r>
    </w:p>
    <w:p w14:paraId="73591884" w14:textId="77777777" w:rsidR="00635D30" w:rsidRDefault="00635D30" w:rsidP="00635D30">
      <w:pPr>
        <w:spacing w:line="276" w:lineRule="auto"/>
        <w:ind w:left="284"/>
        <w:contextualSpacing/>
        <w:rPr>
          <w:rFonts w:ascii="Times New Roman" w:hAnsi="Times New Roman" w:cs="Times New Roman"/>
          <w:sz w:val="26"/>
          <w:szCs w:val="26"/>
        </w:rPr>
      </w:pPr>
      <w:r>
        <w:rPr>
          <w:rFonts w:ascii="Times New Roman" w:hAnsi="Times New Roman" w:cs="Times New Roman"/>
          <w:sz w:val="26"/>
          <w:szCs w:val="26"/>
        </w:rPr>
        <w:t xml:space="preserve">     3. </w:t>
      </w:r>
      <w:r w:rsidR="009851E1" w:rsidRPr="0009364D">
        <w:rPr>
          <w:rFonts w:ascii="Times New Roman" w:hAnsi="Times New Roman" w:cs="Times New Roman"/>
          <w:sz w:val="26"/>
          <w:szCs w:val="26"/>
        </w:rPr>
        <w:t>Публічні консультації</w:t>
      </w:r>
      <w:r w:rsidR="009851E1" w:rsidRPr="0009364D">
        <w:rPr>
          <w:rFonts w:ascii="Times New Roman" w:hAnsi="Times New Roman" w:cs="Times New Roman"/>
          <w:sz w:val="26"/>
          <w:szCs w:val="26"/>
          <w:vertAlign w:val="superscript"/>
        </w:rPr>
        <w:footnoteReference w:id="1"/>
      </w:r>
      <w:r w:rsidR="009851E1" w:rsidRPr="0009364D">
        <w:rPr>
          <w:rFonts w:ascii="Times New Roman" w:hAnsi="Times New Roman" w:cs="Times New Roman"/>
          <w:sz w:val="26"/>
          <w:szCs w:val="26"/>
        </w:rPr>
        <w:t xml:space="preserve"> проводяться органами місцевого самоврядування</w:t>
      </w:r>
    </w:p>
    <w:p w14:paraId="332434B6" w14:textId="3C0E6FF9" w:rsidR="009851E1" w:rsidRPr="0009364D" w:rsidRDefault="009851E1" w:rsidP="00635D30">
      <w:pPr>
        <w:spacing w:line="276" w:lineRule="auto"/>
        <w:contextualSpacing/>
        <w:rPr>
          <w:rFonts w:ascii="Times New Roman" w:hAnsi="Times New Roman" w:cs="Times New Roman"/>
          <w:sz w:val="26"/>
          <w:szCs w:val="26"/>
        </w:rPr>
      </w:pPr>
      <w:r w:rsidRPr="0009364D">
        <w:rPr>
          <w:rFonts w:ascii="Times New Roman" w:hAnsi="Times New Roman" w:cs="Times New Roman"/>
          <w:sz w:val="26"/>
          <w:szCs w:val="26"/>
        </w:rPr>
        <w:t>відповідно до вимог Закону України «Про публічні консультації». Порядок організації проведення публічних консультацій відповідно до вимог вказаного Закону визначається Радою.</w:t>
      </w:r>
    </w:p>
    <w:p w14:paraId="0F63A6C8" w14:textId="77777777" w:rsidR="00635D30" w:rsidRDefault="00635D30" w:rsidP="00635D30">
      <w:pPr>
        <w:spacing w:line="276" w:lineRule="auto"/>
        <w:ind w:left="284"/>
        <w:contextualSpacing/>
        <w:rPr>
          <w:rFonts w:ascii="Times New Roman" w:hAnsi="Times New Roman" w:cs="Times New Roman"/>
          <w:sz w:val="26"/>
          <w:szCs w:val="26"/>
        </w:rPr>
      </w:pPr>
      <w:r>
        <w:rPr>
          <w:rFonts w:ascii="Times New Roman" w:hAnsi="Times New Roman" w:cs="Times New Roman"/>
          <w:sz w:val="26"/>
          <w:szCs w:val="26"/>
        </w:rPr>
        <w:t xml:space="preserve">    4. </w:t>
      </w:r>
      <w:r w:rsidR="009851E1" w:rsidRPr="0009364D">
        <w:rPr>
          <w:rFonts w:ascii="Times New Roman" w:hAnsi="Times New Roman" w:cs="Times New Roman"/>
          <w:sz w:val="26"/>
          <w:szCs w:val="26"/>
        </w:rPr>
        <w:t xml:space="preserve">Громадські обговорення проводяться щодо проектів містобудівної документації </w:t>
      </w:r>
    </w:p>
    <w:p w14:paraId="0F0703CF" w14:textId="3915AB91" w:rsidR="009851E1" w:rsidRPr="0009364D" w:rsidRDefault="009851E1" w:rsidP="00635D30">
      <w:pPr>
        <w:spacing w:line="276" w:lineRule="auto"/>
        <w:contextualSpacing/>
        <w:rPr>
          <w:rFonts w:ascii="Times New Roman" w:hAnsi="Times New Roman" w:cs="Times New Roman"/>
          <w:sz w:val="26"/>
          <w:szCs w:val="26"/>
        </w:rPr>
      </w:pPr>
      <w:r w:rsidRPr="0009364D">
        <w:rPr>
          <w:rFonts w:ascii="Times New Roman" w:hAnsi="Times New Roman" w:cs="Times New Roman"/>
          <w:sz w:val="26"/>
          <w:szCs w:val="26"/>
        </w:rPr>
        <w:t xml:space="preserve">на місцевому рівні (генеральний план, детальний план території), проекту комплексного плану просторового розвитку території територіальної громади, проекту програми комплексного відновлення території територіальної громади, у порядку визначеному Законом України «Про регулювання містобудівної діяльності». </w:t>
      </w:r>
    </w:p>
    <w:p w14:paraId="1B29DFF0" w14:textId="524B5954" w:rsidR="009851E1" w:rsidRPr="0009364D" w:rsidRDefault="00635D30" w:rsidP="00635D30">
      <w:pPr>
        <w:spacing w:line="276" w:lineRule="auto"/>
        <w:ind w:left="284"/>
        <w:contextualSpacing/>
        <w:rPr>
          <w:rFonts w:ascii="Times New Roman" w:hAnsi="Times New Roman" w:cs="Times New Roman"/>
          <w:sz w:val="26"/>
          <w:szCs w:val="26"/>
        </w:rPr>
      </w:pPr>
      <w:r>
        <w:rPr>
          <w:rFonts w:ascii="Times New Roman" w:hAnsi="Times New Roman" w:cs="Times New Roman"/>
          <w:sz w:val="26"/>
          <w:szCs w:val="26"/>
        </w:rPr>
        <w:lastRenderedPageBreak/>
        <w:t xml:space="preserve">    5. </w:t>
      </w:r>
      <w:r w:rsidR="009851E1" w:rsidRPr="0009364D">
        <w:rPr>
          <w:rFonts w:ascii="Times New Roman" w:hAnsi="Times New Roman" w:cs="Times New Roman"/>
          <w:sz w:val="26"/>
          <w:szCs w:val="26"/>
        </w:rPr>
        <w:t>Законами можуть передбачатися інші види громадських обговорень.</w:t>
      </w:r>
    </w:p>
    <w:p w14:paraId="513B677F" w14:textId="77777777" w:rsidR="00635D30" w:rsidRDefault="00635D30" w:rsidP="00635D30">
      <w:pPr>
        <w:spacing w:line="276" w:lineRule="auto"/>
        <w:ind w:left="284"/>
        <w:contextualSpacing/>
        <w:rPr>
          <w:rFonts w:ascii="Times New Roman" w:hAnsi="Times New Roman" w:cs="Times New Roman"/>
          <w:sz w:val="26"/>
          <w:szCs w:val="26"/>
        </w:rPr>
      </w:pPr>
      <w:r>
        <w:rPr>
          <w:rFonts w:ascii="Times New Roman" w:hAnsi="Times New Roman" w:cs="Times New Roman"/>
          <w:sz w:val="26"/>
          <w:szCs w:val="26"/>
        </w:rPr>
        <w:t xml:space="preserve">    6. </w:t>
      </w:r>
      <w:r w:rsidR="009851E1" w:rsidRPr="0009364D">
        <w:rPr>
          <w:rFonts w:ascii="Times New Roman" w:hAnsi="Times New Roman" w:cs="Times New Roman"/>
          <w:sz w:val="26"/>
          <w:szCs w:val="26"/>
        </w:rPr>
        <w:t xml:space="preserve">Громадські обговорення, публічні консультації можуть поєднуватися з іншими </w:t>
      </w:r>
    </w:p>
    <w:p w14:paraId="3080B575" w14:textId="267AD49E" w:rsidR="009851E1" w:rsidRPr="0009364D" w:rsidRDefault="009851E1" w:rsidP="00635D30">
      <w:pPr>
        <w:spacing w:line="276" w:lineRule="auto"/>
        <w:contextualSpacing/>
        <w:rPr>
          <w:rFonts w:ascii="Times New Roman" w:hAnsi="Times New Roman" w:cs="Times New Roman"/>
          <w:sz w:val="26"/>
          <w:szCs w:val="26"/>
        </w:rPr>
      </w:pPr>
      <w:r w:rsidRPr="0009364D">
        <w:rPr>
          <w:rFonts w:ascii="Times New Roman" w:hAnsi="Times New Roman" w:cs="Times New Roman"/>
          <w:sz w:val="26"/>
          <w:szCs w:val="26"/>
        </w:rPr>
        <w:t>формами участі територіальної громади у вирішенні питань місцевого значення.</w:t>
      </w:r>
    </w:p>
    <w:p w14:paraId="7A5512CC" w14:textId="77777777" w:rsidR="00D560FB" w:rsidRPr="0009364D" w:rsidRDefault="00D560FB" w:rsidP="009851E1">
      <w:pPr>
        <w:spacing w:before="60" w:after="60" w:line="276" w:lineRule="auto"/>
        <w:rPr>
          <w:rFonts w:ascii="Times New Roman" w:eastAsia="Times New Roman" w:hAnsi="Times New Roman" w:cs="Times New Roman"/>
          <w:sz w:val="26"/>
          <w:szCs w:val="26"/>
          <w:lang w:eastAsia="uk-UA"/>
        </w:rPr>
      </w:pPr>
    </w:p>
    <w:p w14:paraId="6CA92A0E" w14:textId="603089B0" w:rsidR="009851E1" w:rsidRPr="0009364D" w:rsidRDefault="0046584D" w:rsidP="009851E1">
      <w:pPr>
        <w:shd w:val="clear" w:color="auto" w:fill="FFFFFF"/>
        <w:spacing w:before="60" w:after="60" w:line="276" w:lineRule="auto"/>
        <w:textAlignment w:val="baseline"/>
        <w:rPr>
          <w:rFonts w:ascii="Times New Roman" w:eastAsia="Times New Roman" w:hAnsi="Times New Roman" w:cs="Times New Roman"/>
          <w:b/>
          <w:bCs/>
          <w:sz w:val="26"/>
          <w:szCs w:val="26"/>
          <w:bdr w:val="none" w:sz="0" w:space="0" w:color="auto" w:frame="1"/>
          <w:lang w:eastAsia="uk-UA"/>
        </w:rPr>
      </w:pPr>
      <w:r>
        <w:rPr>
          <w:rFonts w:ascii="Times New Roman" w:eastAsia="Times New Roman" w:hAnsi="Times New Roman" w:cs="Times New Roman"/>
          <w:b/>
          <w:bCs/>
          <w:sz w:val="26"/>
          <w:szCs w:val="26"/>
          <w:bdr w:val="none" w:sz="0" w:space="0" w:color="auto" w:frame="1"/>
          <w:lang w:eastAsia="uk-UA"/>
        </w:rPr>
        <w:t xml:space="preserve">         </w:t>
      </w:r>
      <w:bookmarkStart w:id="56" w:name="_Hlk202537754"/>
      <w:r w:rsidR="009851E1" w:rsidRPr="0009364D">
        <w:rPr>
          <w:rFonts w:ascii="Times New Roman" w:eastAsia="Times New Roman" w:hAnsi="Times New Roman" w:cs="Times New Roman"/>
          <w:b/>
          <w:bCs/>
          <w:sz w:val="26"/>
          <w:szCs w:val="26"/>
          <w:bdr w:val="none" w:sz="0" w:space="0" w:color="auto" w:frame="1"/>
          <w:lang w:eastAsia="uk-UA"/>
        </w:rPr>
        <w:t>Стаття 2</w:t>
      </w:r>
      <w:r>
        <w:rPr>
          <w:rFonts w:ascii="Times New Roman" w:eastAsia="Times New Roman" w:hAnsi="Times New Roman" w:cs="Times New Roman"/>
          <w:b/>
          <w:bCs/>
          <w:sz w:val="26"/>
          <w:szCs w:val="26"/>
          <w:bdr w:val="none" w:sz="0" w:space="0" w:color="auto" w:frame="1"/>
          <w:lang w:eastAsia="uk-UA"/>
        </w:rPr>
        <w:t>4</w:t>
      </w:r>
      <w:r w:rsidR="009851E1" w:rsidRPr="0009364D">
        <w:rPr>
          <w:rFonts w:ascii="Times New Roman" w:eastAsia="Times New Roman" w:hAnsi="Times New Roman" w:cs="Times New Roman"/>
          <w:b/>
          <w:bCs/>
          <w:sz w:val="26"/>
          <w:szCs w:val="26"/>
          <w:bdr w:val="none" w:sz="0" w:space="0" w:color="auto" w:frame="1"/>
          <w:lang w:eastAsia="uk-UA"/>
        </w:rPr>
        <w:t xml:space="preserve">. Консультативно-дорадчі органи при органах та/або посадових особах місцевого самоврядування, інші форми залучення </w:t>
      </w:r>
      <w:bookmarkEnd w:id="56"/>
    </w:p>
    <w:p w14:paraId="30BF4A22" w14:textId="77621057" w:rsidR="009851E1" w:rsidRPr="0009364D" w:rsidRDefault="0046584D" w:rsidP="0046584D">
      <w:pPr>
        <w:tabs>
          <w:tab w:val="left" w:pos="284"/>
        </w:tabs>
        <w:spacing w:before="60" w:after="6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9851E1" w:rsidRPr="0009364D">
        <w:rPr>
          <w:rFonts w:ascii="Times New Roman" w:hAnsi="Times New Roman" w:cs="Times New Roman"/>
          <w:sz w:val="26"/>
          <w:szCs w:val="26"/>
        </w:rPr>
        <w:t>1.</w:t>
      </w:r>
      <w:r>
        <w:rPr>
          <w:rFonts w:ascii="Times New Roman" w:hAnsi="Times New Roman" w:cs="Times New Roman"/>
          <w:sz w:val="26"/>
          <w:szCs w:val="26"/>
        </w:rPr>
        <w:t xml:space="preserve"> </w:t>
      </w:r>
      <w:r w:rsidR="009851E1" w:rsidRPr="0009364D">
        <w:rPr>
          <w:rFonts w:ascii="Times New Roman" w:hAnsi="Times New Roman" w:cs="Times New Roman"/>
          <w:sz w:val="26"/>
          <w:szCs w:val="26"/>
        </w:rPr>
        <w:t>При Раді та її виконавчих органах можуть утворюватися консультативно-дорадчі органи, метою яких є підготовка пропозицій щодо вдосконалення роботи органів місцевого самоврядування, участь у розробленні проектів рішень з важливих питань місцевого значення.</w:t>
      </w:r>
    </w:p>
    <w:p w14:paraId="358BB552" w14:textId="1B3AFF36" w:rsidR="009851E1" w:rsidRPr="0009364D" w:rsidRDefault="0046584D" w:rsidP="0046584D">
      <w:pPr>
        <w:tabs>
          <w:tab w:val="left" w:pos="284"/>
        </w:tabs>
        <w:spacing w:before="60" w:after="6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9851E1" w:rsidRPr="0009364D">
        <w:rPr>
          <w:rFonts w:ascii="Times New Roman" w:hAnsi="Times New Roman" w:cs="Times New Roman"/>
          <w:sz w:val="26"/>
          <w:szCs w:val="26"/>
        </w:rPr>
        <w:t>2.</w:t>
      </w:r>
      <w:r>
        <w:rPr>
          <w:rFonts w:ascii="Times New Roman" w:hAnsi="Times New Roman" w:cs="Times New Roman"/>
          <w:sz w:val="26"/>
          <w:szCs w:val="26"/>
        </w:rPr>
        <w:t xml:space="preserve"> </w:t>
      </w:r>
      <w:r w:rsidR="009851E1" w:rsidRPr="0009364D">
        <w:rPr>
          <w:rFonts w:ascii="Times New Roman" w:hAnsi="Times New Roman" w:cs="Times New Roman"/>
          <w:sz w:val="26"/>
          <w:szCs w:val="26"/>
        </w:rPr>
        <w:t>Порядок утворення та форми роботи консультативно-дорадчих органів визначаються положеннями, затвердженими відповідним органом місцевого самоврядування, при якому вони створюються.</w:t>
      </w:r>
    </w:p>
    <w:p w14:paraId="4BB7E2C1" w14:textId="372C2CA4" w:rsidR="009851E1" w:rsidRPr="0009364D" w:rsidRDefault="0046584D" w:rsidP="0046584D">
      <w:pPr>
        <w:tabs>
          <w:tab w:val="left" w:pos="284"/>
        </w:tabs>
        <w:spacing w:before="60" w:after="6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9851E1" w:rsidRPr="0009364D">
        <w:rPr>
          <w:rFonts w:ascii="Times New Roman" w:hAnsi="Times New Roman" w:cs="Times New Roman"/>
          <w:sz w:val="26"/>
          <w:szCs w:val="26"/>
        </w:rPr>
        <w:t>3. Жителі можуть входити до складу та/або брати участь у роботі консультативно-дорадчих органів (у разі їх утворення) при органах та/або посадових особах місцевого самоврядування з метою підготовки пропозицій щодо вдосконалення їхньої роботи, участі в розробленні проектів актів, вирішенні інших питань, віднесених до повноважень зазначених органів та/або посадових осіб.</w:t>
      </w:r>
    </w:p>
    <w:p w14:paraId="6882E964" w14:textId="233E6474" w:rsidR="009851E1" w:rsidRPr="0009364D" w:rsidRDefault="0046584D" w:rsidP="009851E1">
      <w:pPr>
        <w:tabs>
          <w:tab w:val="left" w:pos="284"/>
        </w:tabs>
        <w:spacing w:before="60" w:after="6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9851E1" w:rsidRPr="0009364D">
        <w:rPr>
          <w:rFonts w:ascii="Times New Roman" w:hAnsi="Times New Roman" w:cs="Times New Roman"/>
          <w:sz w:val="26"/>
          <w:szCs w:val="26"/>
        </w:rPr>
        <w:t>4. Завдання, склад та організація роботи консультативно-дорадчих органів при органах та/або посадових особах місцевого самоврядування визначаються рішенням органу чи посадової особи, при яких вони утворені. Засідання консультативно-дорадчих органів можуть проводитися в режимі відеоконференції. Інформація щодо порядку денного, дати, місця та часу проведення засідання консультативно-дорадчого органу, а також рішення, прийняті за підсумками засідання, розміщуються на офіційному веб-сайті ради.</w:t>
      </w:r>
    </w:p>
    <w:p w14:paraId="01409506" w14:textId="71D45845" w:rsidR="009851E1" w:rsidRPr="0009364D" w:rsidRDefault="0046584D" w:rsidP="009851E1">
      <w:pPr>
        <w:tabs>
          <w:tab w:val="left" w:pos="284"/>
        </w:tabs>
        <w:spacing w:before="60" w:after="6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9851E1" w:rsidRPr="0009364D">
        <w:rPr>
          <w:rFonts w:ascii="Times New Roman" w:hAnsi="Times New Roman" w:cs="Times New Roman"/>
          <w:sz w:val="26"/>
          <w:szCs w:val="26"/>
        </w:rPr>
        <w:t>5. Жителі можуть надавати пропозиції та зауваження до оприлюднених проектів актів органів місцевого самоврядування відповідно до законів України «Про місцеве самоврядування в Україні», «Про доступ до публічної інформації», «Про засади державної регуляторної політики у сфері господарської діяльності».</w:t>
      </w:r>
    </w:p>
    <w:p w14:paraId="25A1A5AD" w14:textId="77777777" w:rsidR="009851E1" w:rsidRPr="0009364D" w:rsidRDefault="009851E1" w:rsidP="009851E1">
      <w:pPr>
        <w:tabs>
          <w:tab w:val="left" w:pos="284"/>
        </w:tabs>
        <w:spacing w:before="60" w:after="60" w:line="240" w:lineRule="auto"/>
        <w:rPr>
          <w:rFonts w:ascii="Times New Roman" w:hAnsi="Times New Roman" w:cs="Times New Roman"/>
          <w:sz w:val="26"/>
          <w:szCs w:val="26"/>
        </w:rPr>
      </w:pPr>
    </w:p>
    <w:p w14:paraId="455DB4EA" w14:textId="48C78911" w:rsidR="009851E1" w:rsidRPr="0009364D" w:rsidRDefault="0046584D" w:rsidP="00AD3EC4">
      <w:pPr>
        <w:shd w:val="clear" w:color="auto" w:fill="FFFFFF"/>
        <w:spacing w:before="60" w:after="60" w:line="276" w:lineRule="auto"/>
        <w:textAlignment w:val="baseline"/>
        <w:rPr>
          <w:rFonts w:ascii="Times New Roman" w:eastAsia="Times New Roman" w:hAnsi="Times New Roman" w:cs="Times New Roman"/>
          <w:b/>
          <w:bCs/>
          <w:sz w:val="26"/>
          <w:szCs w:val="26"/>
          <w:bdr w:val="none" w:sz="0" w:space="0" w:color="auto" w:frame="1"/>
          <w:lang w:eastAsia="uk-UA"/>
        </w:rPr>
      </w:pPr>
      <w:bookmarkStart w:id="57" w:name="_Toc199159790"/>
      <w:bookmarkStart w:id="58" w:name="_Hlk202537793"/>
      <w:r>
        <w:rPr>
          <w:rFonts w:ascii="Times New Roman" w:eastAsia="Times New Roman" w:hAnsi="Times New Roman" w:cs="Times New Roman"/>
          <w:b/>
          <w:bCs/>
          <w:sz w:val="26"/>
          <w:szCs w:val="26"/>
          <w:bdr w:val="none" w:sz="0" w:space="0" w:color="auto" w:frame="1"/>
          <w:lang w:eastAsia="uk-UA"/>
        </w:rPr>
        <w:t xml:space="preserve">            </w:t>
      </w:r>
      <w:r w:rsidR="009851E1" w:rsidRPr="0009364D">
        <w:rPr>
          <w:rFonts w:ascii="Times New Roman" w:eastAsia="Times New Roman" w:hAnsi="Times New Roman" w:cs="Times New Roman"/>
          <w:b/>
          <w:bCs/>
          <w:sz w:val="26"/>
          <w:szCs w:val="26"/>
          <w:bdr w:val="none" w:sz="0" w:space="0" w:color="auto" w:frame="1"/>
          <w:lang w:eastAsia="uk-UA"/>
        </w:rPr>
        <w:t>Стаття 2</w:t>
      </w:r>
      <w:r w:rsidR="00B53766">
        <w:rPr>
          <w:rFonts w:ascii="Times New Roman" w:eastAsia="Times New Roman" w:hAnsi="Times New Roman" w:cs="Times New Roman"/>
          <w:b/>
          <w:bCs/>
          <w:sz w:val="26"/>
          <w:szCs w:val="26"/>
          <w:bdr w:val="none" w:sz="0" w:space="0" w:color="auto" w:frame="1"/>
          <w:lang w:eastAsia="uk-UA"/>
        </w:rPr>
        <w:t>5</w:t>
      </w:r>
      <w:r w:rsidR="009851E1" w:rsidRPr="0009364D">
        <w:rPr>
          <w:rFonts w:ascii="Times New Roman" w:eastAsia="Times New Roman" w:hAnsi="Times New Roman" w:cs="Times New Roman"/>
          <w:b/>
          <w:bCs/>
          <w:sz w:val="26"/>
          <w:szCs w:val="26"/>
          <w:bdr w:val="none" w:sz="0" w:space="0" w:color="auto" w:frame="1"/>
          <w:lang w:eastAsia="uk-UA"/>
        </w:rPr>
        <w:t>. Громадське оцінювання діяльності органів та посадових осіб місцевого самоврядування, інша наглядова діяльність</w:t>
      </w:r>
      <w:bookmarkEnd w:id="57"/>
    </w:p>
    <w:bookmarkEnd w:id="58"/>
    <w:p w14:paraId="36F25CE6" w14:textId="27756C98" w:rsidR="009851E1" w:rsidRPr="0009364D" w:rsidRDefault="0046584D" w:rsidP="0046584D">
      <w:pPr>
        <w:tabs>
          <w:tab w:val="left" w:pos="284"/>
        </w:tabs>
        <w:spacing w:before="60" w:after="6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9851E1" w:rsidRPr="0009364D">
        <w:rPr>
          <w:rFonts w:ascii="Times New Roman" w:hAnsi="Times New Roman" w:cs="Times New Roman"/>
          <w:sz w:val="26"/>
          <w:szCs w:val="26"/>
        </w:rPr>
        <w:t>1.</w:t>
      </w:r>
      <w:r>
        <w:rPr>
          <w:rFonts w:ascii="Times New Roman" w:hAnsi="Times New Roman" w:cs="Times New Roman"/>
          <w:sz w:val="26"/>
          <w:szCs w:val="26"/>
        </w:rPr>
        <w:t xml:space="preserve"> </w:t>
      </w:r>
      <w:r w:rsidR="009851E1" w:rsidRPr="0009364D">
        <w:rPr>
          <w:rFonts w:ascii="Times New Roman" w:hAnsi="Times New Roman" w:cs="Times New Roman"/>
          <w:sz w:val="26"/>
          <w:szCs w:val="26"/>
        </w:rPr>
        <w:t>Громадське оцінювання діяльності органів та посадових осіб місцевого самоврядування є формою громадського контролю, що передбачає проведення його ініціатором аналізу діяльності відповідних органів та посадових осіб, підготовку висновків та пропозицій. Засади, форми та порядок здійснення громадського оцінювання визначається розділом VІІ «Громадський контроль за діяльністю органів та посадових осіб місцевого самоврядування» цього Статуту.</w:t>
      </w:r>
    </w:p>
    <w:p w14:paraId="33C5A8B0" w14:textId="44B11A4B" w:rsidR="009851E1" w:rsidRDefault="0046584D" w:rsidP="00AD3EC4">
      <w:pPr>
        <w:tabs>
          <w:tab w:val="left" w:pos="284"/>
        </w:tabs>
        <w:spacing w:before="60" w:after="6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9851E1" w:rsidRPr="0009364D">
        <w:rPr>
          <w:rFonts w:ascii="Times New Roman" w:hAnsi="Times New Roman" w:cs="Times New Roman"/>
          <w:sz w:val="26"/>
          <w:szCs w:val="26"/>
        </w:rPr>
        <w:t>2.</w:t>
      </w:r>
      <w:r>
        <w:rPr>
          <w:rFonts w:ascii="Times New Roman" w:hAnsi="Times New Roman" w:cs="Times New Roman"/>
          <w:sz w:val="26"/>
          <w:szCs w:val="26"/>
        </w:rPr>
        <w:t xml:space="preserve"> </w:t>
      </w:r>
      <w:r w:rsidR="009851E1" w:rsidRPr="0009364D">
        <w:rPr>
          <w:rFonts w:ascii="Times New Roman" w:hAnsi="Times New Roman" w:cs="Times New Roman"/>
          <w:sz w:val="26"/>
          <w:szCs w:val="26"/>
        </w:rPr>
        <w:t xml:space="preserve">Жителі можуть брати участь в роботі контрольно-наглядових органів юридичних осіб публічного права, утворених за рішенням Ради на умовах, визначених </w:t>
      </w:r>
      <w:r w:rsidR="009851E1" w:rsidRPr="0009364D">
        <w:rPr>
          <w:rFonts w:ascii="Times New Roman" w:hAnsi="Times New Roman" w:cs="Times New Roman"/>
          <w:sz w:val="26"/>
          <w:szCs w:val="26"/>
        </w:rPr>
        <w:lastRenderedPageBreak/>
        <w:t>відповідними актами законодавства України, з метою забезпечення прозорості й ефективності їх роботи, здійснення контролю за прийняттям рішень щодо діяльності цих осіб.</w:t>
      </w:r>
    </w:p>
    <w:p w14:paraId="1AE46964" w14:textId="77777777" w:rsidR="0046584D" w:rsidRPr="0009364D" w:rsidRDefault="0046584D" w:rsidP="00AD3EC4">
      <w:pPr>
        <w:tabs>
          <w:tab w:val="left" w:pos="284"/>
        </w:tabs>
        <w:spacing w:before="60" w:after="60" w:line="276" w:lineRule="auto"/>
        <w:rPr>
          <w:rFonts w:ascii="Times New Roman" w:hAnsi="Times New Roman" w:cs="Times New Roman"/>
          <w:sz w:val="26"/>
          <w:szCs w:val="26"/>
        </w:rPr>
      </w:pPr>
    </w:p>
    <w:p w14:paraId="40E540CD" w14:textId="6411F034" w:rsidR="009851E1" w:rsidRPr="0009364D" w:rsidRDefault="0046584D" w:rsidP="00AD3EC4">
      <w:pPr>
        <w:spacing w:before="60" w:after="60" w:line="276" w:lineRule="auto"/>
        <w:rPr>
          <w:rFonts w:ascii="Times New Roman" w:eastAsia="Times New Roman" w:hAnsi="Times New Roman" w:cs="Times New Roman"/>
          <w:b/>
          <w:bCs/>
          <w:sz w:val="26"/>
          <w:szCs w:val="26"/>
          <w:bdr w:val="none" w:sz="0" w:space="0" w:color="auto" w:frame="1"/>
          <w:lang w:eastAsia="uk-UA"/>
        </w:rPr>
      </w:pPr>
      <w:r>
        <w:rPr>
          <w:rFonts w:ascii="Times New Roman" w:eastAsia="Times New Roman" w:hAnsi="Times New Roman" w:cs="Times New Roman"/>
          <w:b/>
          <w:bCs/>
          <w:sz w:val="26"/>
          <w:szCs w:val="26"/>
          <w:bdr w:val="none" w:sz="0" w:space="0" w:color="auto" w:frame="1"/>
          <w:lang w:eastAsia="uk-UA"/>
        </w:rPr>
        <w:t xml:space="preserve">            </w:t>
      </w:r>
      <w:r w:rsidR="009851E1" w:rsidRPr="0009364D">
        <w:rPr>
          <w:rFonts w:ascii="Times New Roman" w:eastAsia="Times New Roman" w:hAnsi="Times New Roman" w:cs="Times New Roman"/>
          <w:b/>
          <w:bCs/>
          <w:sz w:val="26"/>
          <w:szCs w:val="26"/>
          <w:bdr w:val="none" w:sz="0" w:space="0" w:color="auto" w:frame="1"/>
          <w:lang w:eastAsia="uk-UA"/>
        </w:rPr>
        <w:t>Стаття 2</w:t>
      </w:r>
      <w:r w:rsidR="00B53766">
        <w:rPr>
          <w:rFonts w:ascii="Times New Roman" w:eastAsia="Times New Roman" w:hAnsi="Times New Roman" w:cs="Times New Roman"/>
          <w:b/>
          <w:bCs/>
          <w:sz w:val="26"/>
          <w:szCs w:val="26"/>
          <w:bdr w:val="none" w:sz="0" w:space="0" w:color="auto" w:frame="1"/>
          <w:lang w:eastAsia="uk-UA"/>
        </w:rPr>
        <w:t>6</w:t>
      </w:r>
      <w:r w:rsidR="009851E1" w:rsidRPr="0009364D">
        <w:rPr>
          <w:rFonts w:ascii="Times New Roman" w:eastAsia="Times New Roman" w:hAnsi="Times New Roman" w:cs="Times New Roman"/>
          <w:b/>
          <w:bCs/>
          <w:sz w:val="26"/>
          <w:szCs w:val="26"/>
          <w:bdr w:val="none" w:sz="0" w:space="0" w:color="auto" w:frame="1"/>
          <w:lang w:eastAsia="uk-UA"/>
        </w:rPr>
        <w:t>. Органи самоорганізації населення</w:t>
      </w:r>
    </w:p>
    <w:p w14:paraId="35F3E2A6" w14:textId="26BC623C" w:rsidR="009851E1" w:rsidRPr="0009364D" w:rsidRDefault="0046584D" w:rsidP="0046584D">
      <w:pPr>
        <w:tabs>
          <w:tab w:val="left" w:pos="142"/>
          <w:tab w:val="left" w:pos="284"/>
        </w:tabs>
        <w:spacing w:before="60" w:after="6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9851E1" w:rsidRPr="0009364D">
        <w:rPr>
          <w:rFonts w:ascii="Times New Roman" w:hAnsi="Times New Roman" w:cs="Times New Roman"/>
          <w:sz w:val="26"/>
          <w:szCs w:val="26"/>
        </w:rPr>
        <w:t>1.</w:t>
      </w:r>
      <w:r>
        <w:rPr>
          <w:rFonts w:ascii="Times New Roman" w:hAnsi="Times New Roman" w:cs="Times New Roman"/>
          <w:sz w:val="26"/>
          <w:szCs w:val="26"/>
        </w:rPr>
        <w:t xml:space="preserve"> </w:t>
      </w:r>
      <w:r w:rsidR="009851E1" w:rsidRPr="0009364D">
        <w:rPr>
          <w:rFonts w:ascii="Times New Roman" w:hAnsi="Times New Roman" w:cs="Times New Roman"/>
          <w:sz w:val="26"/>
          <w:szCs w:val="26"/>
        </w:rPr>
        <w:t xml:space="preserve">Органи самоорганізації населення є елементом системи місцевого самоврядування й однією з форм участі членів </w:t>
      </w:r>
      <w:proofErr w:type="spellStart"/>
      <w:r w:rsidR="00AD3EC4" w:rsidRPr="0009364D">
        <w:rPr>
          <w:rFonts w:ascii="Times New Roman" w:hAnsi="Times New Roman" w:cs="Times New Roman"/>
          <w:sz w:val="26"/>
          <w:szCs w:val="26"/>
        </w:rPr>
        <w:t>Бериславської</w:t>
      </w:r>
      <w:proofErr w:type="spellEnd"/>
      <w:r w:rsidR="00AD3EC4" w:rsidRPr="0009364D">
        <w:rPr>
          <w:rFonts w:ascii="Times New Roman" w:hAnsi="Times New Roman" w:cs="Times New Roman"/>
          <w:sz w:val="26"/>
          <w:szCs w:val="26"/>
        </w:rPr>
        <w:t xml:space="preserve"> міської </w:t>
      </w:r>
      <w:r w:rsidR="009851E1" w:rsidRPr="0009364D">
        <w:rPr>
          <w:rFonts w:ascii="Times New Roman" w:hAnsi="Times New Roman" w:cs="Times New Roman"/>
          <w:sz w:val="26"/>
          <w:szCs w:val="26"/>
        </w:rPr>
        <w:t>територіальної громади у вирішенні окремих питань місцевого значення. Правовий статус, порядок організації та діяльності органів самоорганізації населення за місцем проживання визначаються законом.</w:t>
      </w:r>
    </w:p>
    <w:p w14:paraId="684ABC8A" w14:textId="672C229F" w:rsidR="009851E1" w:rsidRPr="0009364D" w:rsidRDefault="00B53766" w:rsidP="00B53766">
      <w:pPr>
        <w:tabs>
          <w:tab w:val="left" w:pos="142"/>
          <w:tab w:val="left" w:pos="284"/>
        </w:tabs>
        <w:spacing w:before="60" w:after="6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9851E1" w:rsidRPr="0009364D">
        <w:rPr>
          <w:rFonts w:ascii="Times New Roman" w:hAnsi="Times New Roman" w:cs="Times New Roman"/>
          <w:sz w:val="26"/>
          <w:szCs w:val="26"/>
        </w:rPr>
        <w:t>2.</w:t>
      </w:r>
      <w:r>
        <w:rPr>
          <w:rFonts w:ascii="Times New Roman" w:hAnsi="Times New Roman" w:cs="Times New Roman"/>
          <w:sz w:val="26"/>
          <w:szCs w:val="26"/>
        </w:rPr>
        <w:t xml:space="preserve"> </w:t>
      </w:r>
      <w:r w:rsidR="009851E1" w:rsidRPr="0009364D">
        <w:rPr>
          <w:rFonts w:ascii="Times New Roman" w:hAnsi="Times New Roman" w:cs="Times New Roman"/>
          <w:sz w:val="26"/>
          <w:szCs w:val="26"/>
        </w:rPr>
        <w:t xml:space="preserve">За ініціативою жителів Рада може надавати дозвіл на створення будинкових, вуличних, квартальних та інших органів самоорганізації населення і у порядку, визначеному законодавством, наділяти їх частиною власної компетенції, фінансів, майна. </w:t>
      </w:r>
    </w:p>
    <w:p w14:paraId="46230987" w14:textId="77777777" w:rsidR="00AD3EC4" w:rsidRPr="0009364D" w:rsidRDefault="00AD3EC4" w:rsidP="00AD3EC4">
      <w:pPr>
        <w:keepNext/>
        <w:keepLines/>
        <w:spacing w:before="240" w:after="0"/>
        <w:outlineLvl w:val="0"/>
        <w:rPr>
          <w:rFonts w:ascii="Times New Roman" w:eastAsia="Times New Roman" w:hAnsi="Times New Roman" w:cs="Times New Roman"/>
          <w:b/>
          <w:sz w:val="26"/>
          <w:szCs w:val="26"/>
          <w:bdr w:val="none" w:sz="0" w:space="0" w:color="auto" w:frame="1"/>
          <w:lang w:eastAsia="uk-UA"/>
        </w:rPr>
      </w:pPr>
      <w:bookmarkStart w:id="59" w:name="_Toc199159791"/>
      <w:bookmarkStart w:id="60" w:name="_Toc200295961"/>
      <w:r w:rsidRPr="0009364D">
        <w:rPr>
          <w:rFonts w:ascii="Times New Roman" w:eastAsia="Times New Roman" w:hAnsi="Times New Roman" w:cs="Times New Roman"/>
          <w:b/>
          <w:sz w:val="26"/>
          <w:szCs w:val="26"/>
          <w:bdr w:val="none" w:sz="0" w:space="0" w:color="auto" w:frame="1"/>
          <w:lang w:eastAsia="uk-UA"/>
        </w:rPr>
        <w:t xml:space="preserve">РОЗДІЛ ІІІ. ОСОБЛИВОСТІ ОРГАНІЗАЦІЇ </w:t>
      </w:r>
      <w:bookmarkEnd w:id="59"/>
      <w:r w:rsidRPr="0009364D">
        <w:rPr>
          <w:rFonts w:ascii="Times New Roman" w:eastAsia="Times New Roman" w:hAnsi="Times New Roman" w:cs="Times New Roman"/>
          <w:b/>
          <w:sz w:val="26"/>
          <w:szCs w:val="26"/>
          <w:bdr w:val="none" w:sz="0" w:space="0" w:color="auto" w:frame="1"/>
          <w:lang w:eastAsia="uk-UA"/>
        </w:rPr>
        <w:t>РОБОТИ ОРГАНІВ МІСЦЕВОГО САМОВРЯДУВАННЯ</w:t>
      </w:r>
      <w:bookmarkEnd w:id="60"/>
    </w:p>
    <w:p w14:paraId="4BDC68B6" w14:textId="77777777" w:rsidR="00AD3EC4" w:rsidRPr="0009364D" w:rsidRDefault="00AD3EC4" w:rsidP="00AD3EC4">
      <w:pPr>
        <w:spacing w:before="60" w:after="60" w:line="240" w:lineRule="auto"/>
        <w:rPr>
          <w:rFonts w:ascii="Times New Roman" w:eastAsia="Times New Roman" w:hAnsi="Times New Roman" w:cs="Times New Roman"/>
          <w:b/>
          <w:bCs/>
          <w:sz w:val="26"/>
          <w:szCs w:val="26"/>
          <w:bdr w:val="none" w:sz="0" w:space="0" w:color="auto" w:frame="1"/>
          <w:lang w:eastAsia="uk-UA"/>
        </w:rPr>
      </w:pPr>
      <w:bookmarkStart w:id="61" w:name="_Toc199159792"/>
    </w:p>
    <w:p w14:paraId="08042578" w14:textId="627C7925" w:rsidR="00AD3EC4" w:rsidRPr="0009364D" w:rsidRDefault="00B53766" w:rsidP="00AD3EC4">
      <w:pPr>
        <w:spacing w:before="60" w:after="60" w:line="240" w:lineRule="auto"/>
        <w:rPr>
          <w:rFonts w:ascii="Times New Roman" w:eastAsia="Times New Roman" w:hAnsi="Times New Roman" w:cs="Times New Roman"/>
          <w:b/>
          <w:bCs/>
          <w:sz w:val="26"/>
          <w:szCs w:val="26"/>
          <w:bdr w:val="none" w:sz="0" w:space="0" w:color="auto" w:frame="1"/>
          <w:lang w:eastAsia="uk-UA"/>
        </w:rPr>
      </w:pPr>
      <w:r>
        <w:rPr>
          <w:rFonts w:ascii="Times New Roman" w:eastAsia="Times New Roman" w:hAnsi="Times New Roman" w:cs="Times New Roman"/>
          <w:b/>
          <w:bCs/>
          <w:sz w:val="26"/>
          <w:szCs w:val="26"/>
          <w:bdr w:val="none" w:sz="0" w:space="0" w:color="auto" w:frame="1"/>
          <w:lang w:eastAsia="uk-UA"/>
        </w:rPr>
        <w:t xml:space="preserve">           </w:t>
      </w:r>
      <w:r w:rsidR="00AD3EC4" w:rsidRPr="0009364D">
        <w:rPr>
          <w:rFonts w:ascii="Times New Roman" w:eastAsia="Times New Roman" w:hAnsi="Times New Roman" w:cs="Times New Roman"/>
          <w:b/>
          <w:bCs/>
          <w:sz w:val="26"/>
          <w:szCs w:val="26"/>
          <w:bdr w:val="none" w:sz="0" w:space="0" w:color="auto" w:frame="1"/>
          <w:lang w:eastAsia="uk-UA"/>
        </w:rPr>
        <w:t>Стаття 2</w:t>
      </w:r>
      <w:r>
        <w:rPr>
          <w:rFonts w:ascii="Times New Roman" w:eastAsia="Times New Roman" w:hAnsi="Times New Roman" w:cs="Times New Roman"/>
          <w:b/>
          <w:bCs/>
          <w:sz w:val="26"/>
          <w:szCs w:val="26"/>
          <w:bdr w:val="none" w:sz="0" w:space="0" w:color="auto" w:frame="1"/>
          <w:lang w:eastAsia="uk-UA"/>
        </w:rPr>
        <w:t>7</w:t>
      </w:r>
      <w:r w:rsidR="00AD3EC4" w:rsidRPr="0009364D">
        <w:rPr>
          <w:rFonts w:ascii="Times New Roman" w:eastAsia="Times New Roman" w:hAnsi="Times New Roman" w:cs="Times New Roman"/>
          <w:b/>
          <w:bCs/>
          <w:sz w:val="26"/>
          <w:szCs w:val="26"/>
          <w:bdr w:val="none" w:sz="0" w:space="0" w:color="auto" w:frame="1"/>
          <w:lang w:eastAsia="uk-UA"/>
        </w:rPr>
        <w:t>. Особливості організації роботи Ради</w:t>
      </w:r>
      <w:bookmarkEnd w:id="61"/>
    </w:p>
    <w:p w14:paraId="221E21F2" w14:textId="41CB7F50"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1.</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Рада складається з депутатів загальною кількістю 26, обраних жителями-виборцями на місцевих виборах на 5 років.</w:t>
      </w:r>
    </w:p>
    <w:p w14:paraId="790900F9" w14:textId="4E070242"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2.</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Депутат Ради є представником інтересів територіальної громади, виборців свого виборчого округу зобов'язаний виражати і захищати інтереси відповідної територіальної громади та її частини - виборців свого виборчого округу, виконувати їх доручення в межах своїх повноважень, наданих законом, брати активну участь у здійсненні місцевого самоврядування.</w:t>
      </w:r>
    </w:p>
    <w:p w14:paraId="69775C45" w14:textId="19C11712"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3.</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Голова головує на засіданнях Ради. На Голову поширюються повноваження та гарантії депутатів Рад, якщо інше не встановлено законом.</w:t>
      </w:r>
    </w:p>
    <w:p w14:paraId="231BC12C" w14:textId="1D50CBE7"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4.</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Рада з числа її депутатів обирає постійні комісії ради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14:paraId="7ACE835B" w14:textId="41A4B3A0"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5.</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Організація роботи Ради, її постійних комісій визначається Статутом, регламентом Ради, положенням про постійні комісії Ради, що затверджуються Радою.</w:t>
      </w:r>
    </w:p>
    <w:p w14:paraId="5F923A1C" w14:textId="1C2C5390"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6.</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Рада може створювати тимчасові контрольні комісії Ради з числа її депутатів для здійснення контролю з конкретно визначених радою питань, що належать до повноважень місцевого самоврядування. Рішення Ради про створення тимчасової контрольної комісії ради вважається прийнятим, якщо за це проголосувало не менше однієї третини депутатів від загального складу ради.</w:t>
      </w:r>
    </w:p>
    <w:p w14:paraId="07CC2E59" w14:textId="53500D0A"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7.</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Депутат Ради може бути в будь-який час відкликаний жителями за наявності підстав та в порядку, визначених Законом України «Про статус депутатів місцевих рад».</w:t>
      </w:r>
    </w:p>
    <w:p w14:paraId="3F1ACE92" w14:textId="77777777" w:rsidR="00AD3EC4" w:rsidRPr="0009364D" w:rsidRDefault="00AD3EC4" w:rsidP="00AD3EC4">
      <w:pPr>
        <w:tabs>
          <w:tab w:val="left" w:pos="142"/>
          <w:tab w:val="left" w:pos="284"/>
        </w:tabs>
        <w:spacing w:before="60" w:after="60" w:line="240" w:lineRule="auto"/>
        <w:rPr>
          <w:rFonts w:ascii="Times New Roman" w:hAnsi="Times New Roman" w:cs="Times New Roman"/>
          <w:sz w:val="26"/>
          <w:szCs w:val="26"/>
        </w:rPr>
      </w:pPr>
    </w:p>
    <w:p w14:paraId="02738066" w14:textId="4E96DA4B" w:rsidR="00AD3EC4" w:rsidRPr="0009364D" w:rsidRDefault="00B53766" w:rsidP="00AD3EC4">
      <w:pPr>
        <w:spacing w:before="60" w:after="60" w:line="240" w:lineRule="auto"/>
        <w:rPr>
          <w:rFonts w:ascii="Times New Roman" w:eastAsia="Times New Roman" w:hAnsi="Times New Roman" w:cs="Times New Roman"/>
          <w:b/>
          <w:bCs/>
          <w:sz w:val="26"/>
          <w:szCs w:val="26"/>
          <w:bdr w:val="none" w:sz="0" w:space="0" w:color="auto" w:frame="1"/>
          <w:lang w:eastAsia="uk-UA"/>
        </w:rPr>
      </w:pPr>
      <w:bookmarkStart w:id="62" w:name="_Toc199159793"/>
      <w:r>
        <w:rPr>
          <w:rFonts w:ascii="Times New Roman" w:eastAsia="Times New Roman" w:hAnsi="Times New Roman" w:cs="Times New Roman"/>
          <w:b/>
          <w:bCs/>
          <w:sz w:val="26"/>
          <w:szCs w:val="26"/>
          <w:bdr w:val="none" w:sz="0" w:space="0" w:color="auto" w:frame="1"/>
          <w:lang w:eastAsia="uk-UA"/>
        </w:rPr>
        <w:t xml:space="preserve">           </w:t>
      </w:r>
      <w:r w:rsidR="00AD3EC4" w:rsidRPr="0009364D">
        <w:rPr>
          <w:rFonts w:ascii="Times New Roman" w:eastAsia="Times New Roman" w:hAnsi="Times New Roman" w:cs="Times New Roman"/>
          <w:b/>
          <w:bCs/>
          <w:sz w:val="26"/>
          <w:szCs w:val="26"/>
          <w:bdr w:val="none" w:sz="0" w:space="0" w:color="auto" w:frame="1"/>
          <w:lang w:eastAsia="uk-UA"/>
        </w:rPr>
        <w:t>Стаття 2</w:t>
      </w:r>
      <w:r>
        <w:rPr>
          <w:rFonts w:ascii="Times New Roman" w:eastAsia="Times New Roman" w:hAnsi="Times New Roman" w:cs="Times New Roman"/>
          <w:b/>
          <w:bCs/>
          <w:sz w:val="26"/>
          <w:szCs w:val="26"/>
          <w:bdr w:val="none" w:sz="0" w:space="0" w:color="auto" w:frame="1"/>
          <w:lang w:eastAsia="uk-UA"/>
        </w:rPr>
        <w:t>8</w:t>
      </w:r>
      <w:r w:rsidR="00AD3EC4" w:rsidRPr="0009364D">
        <w:rPr>
          <w:rFonts w:ascii="Times New Roman" w:eastAsia="Times New Roman" w:hAnsi="Times New Roman" w:cs="Times New Roman"/>
          <w:b/>
          <w:bCs/>
          <w:sz w:val="26"/>
          <w:szCs w:val="26"/>
          <w:bdr w:val="none" w:sz="0" w:space="0" w:color="auto" w:frame="1"/>
          <w:lang w:eastAsia="uk-UA"/>
        </w:rPr>
        <w:t>. Особливості організації роботи виконавчих органів Ради</w:t>
      </w:r>
      <w:bookmarkEnd w:id="62"/>
    </w:p>
    <w:p w14:paraId="241175DD" w14:textId="75771AF2"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AD3EC4" w:rsidRPr="0009364D">
        <w:rPr>
          <w:rFonts w:ascii="Times New Roman" w:hAnsi="Times New Roman" w:cs="Times New Roman"/>
          <w:sz w:val="26"/>
          <w:szCs w:val="26"/>
        </w:rPr>
        <w:t>1.</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Виконавчими органами Ради є:</w:t>
      </w:r>
    </w:p>
    <w:p w14:paraId="4CE36A97" w14:textId="48FA6CBD"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1)</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виконавчий комітет Ради (головний виконавчий орган);</w:t>
      </w:r>
    </w:p>
    <w:p w14:paraId="4B7D0263" w14:textId="6B43B137"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2)</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відділи, управління, служби, департаменти, які утворені Радою як виконавчі органи Ради для здійснення виконавчих функцій у певній сфері, галузі публічного управління на всій території територіальної громади.</w:t>
      </w:r>
    </w:p>
    <w:p w14:paraId="15D18083" w14:textId="69B8BA85"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2.</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Виконавчий комітет Ради може розглядати і вирішувати питання, віднесені законом до відання виконавчих органів Ради, крім тих, що за рішенням Ради передані іншим виконавчи</w:t>
      </w:r>
      <w:r w:rsidR="00B30129" w:rsidRPr="0009364D">
        <w:rPr>
          <w:rFonts w:ascii="Times New Roman" w:hAnsi="Times New Roman" w:cs="Times New Roman"/>
          <w:sz w:val="26"/>
          <w:szCs w:val="26"/>
        </w:rPr>
        <w:t>м</w:t>
      </w:r>
      <w:r w:rsidR="00AD3EC4" w:rsidRPr="0009364D">
        <w:rPr>
          <w:rFonts w:ascii="Times New Roman" w:hAnsi="Times New Roman" w:cs="Times New Roman"/>
          <w:sz w:val="26"/>
          <w:szCs w:val="26"/>
        </w:rPr>
        <w:t xml:space="preserve"> органам Ради.</w:t>
      </w:r>
    </w:p>
    <w:p w14:paraId="213BCE53" w14:textId="39419206"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3.</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Виконавчий комітет Ради є колегіальним органом, до складу якого входять Голова, інші визначені законом посадові особи, інші особи за рішенням Ради. У виконавчих органах ради працюють на постійній основі посадові особи місцевого самоврядування. Виконавчі органи мають у своєму складі відділи, управління, служби, департаменти, які утворені як структурні підрозділи таких органів. Виконавчі органи можуть мати відокремлені територіальні представництва та робочі місця.</w:t>
      </w:r>
    </w:p>
    <w:p w14:paraId="0E670A7E" w14:textId="4404C9F2"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4.</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Очолює виконавчий комітет Ради Голова, інші виконавчі органи їх керівники.</w:t>
      </w:r>
    </w:p>
    <w:p w14:paraId="220A2A10" w14:textId="374677DE"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5.</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 xml:space="preserve">Засади діяльності виконавчих органів Ради визначається Законом України «Про місцеве самоврядування в Україні», Статутом. Організація роботи виконавчого комітету Ради визначається його регламентом. Індивідуальні особливості діяльності інших виконавчих органів Ради визначаються їх положеннями, що затверджуються Радою. </w:t>
      </w:r>
    </w:p>
    <w:p w14:paraId="40D32C3D" w14:textId="71419AC6"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6.</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Голова може бути відкликаний з посади жителями за наявності підстав та в порядку, визначених Законом України «Про статус депутатів місцевих рад» з особливостями, передбаченими Законом України «Про місцеве самоврядування в Україні», не раніше як через рік з моменту набуття ним повноважень.</w:t>
      </w:r>
      <w:bookmarkStart w:id="63" w:name="_Toc199159794"/>
    </w:p>
    <w:p w14:paraId="4AF93D4C" w14:textId="77777777" w:rsidR="00AD3EC4" w:rsidRPr="0009364D" w:rsidRDefault="00AD3EC4" w:rsidP="00AD3EC4">
      <w:pPr>
        <w:tabs>
          <w:tab w:val="left" w:pos="142"/>
          <w:tab w:val="left" w:pos="284"/>
        </w:tabs>
        <w:spacing w:before="60" w:after="60" w:line="240" w:lineRule="auto"/>
        <w:rPr>
          <w:rFonts w:ascii="Times New Roman" w:hAnsi="Times New Roman" w:cs="Times New Roman"/>
          <w:sz w:val="26"/>
          <w:szCs w:val="26"/>
        </w:rPr>
      </w:pPr>
    </w:p>
    <w:p w14:paraId="0054F8E1" w14:textId="01400449" w:rsidR="00AD3EC4" w:rsidRPr="0009364D" w:rsidRDefault="00B53766" w:rsidP="00AD3EC4">
      <w:pPr>
        <w:spacing w:before="60" w:after="60" w:line="240" w:lineRule="auto"/>
        <w:rPr>
          <w:rFonts w:ascii="Times New Roman" w:eastAsia="Times New Roman" w:hAnsi="Times New Roman" w:cs="Times New Roman"/>
          <w:b/>
          <w:bCs/>
          <w:sz w:val="26"/>
          <w:szCs w:val="26"/>
          <w:bdr w:val="none" w:sz="0" w:space="0" w:color="auto" w:frame="1"/>
          <w:lang w:eastAsia="uk-UA"/>
        </w:rPr>
      </w:pPr>
      <w:bookmarkStart w:id="64" w:name="_Hlk202537968"/>
      <w:r>
        <w:rPr>
          <w:rFonts w:ascii="Times New Roman" w:eastAsia="Times New Roman" w:hAnsi="Times New Roman" w:cs="Times New Roman"/>
          <w:b/>
          <w:bCs/>
          <w:sz w:val="26"/>
          <w:szCs w:val="26"/>
          <w:bdr w:val="none" w:sz="0" w:space="0" w:color="auto" w:frame="1"/>
          <w:lang w:eastAsia="uk-UA"/>
        </w:rPr>
        <w:t xml:space="preserve">           </w:t>
      </w:r>
      <w:r w:rsidR="00AD3EC4" w:rsidRPr="0009364D">
        <w:rPr>
          <w:rFonts w:ascii="Times New Roman" w:eastAsia="Times New Roman" w:hAnsi="Times New Roman" w:cs="Times New Roman"/>
          <w:b/>
          <w:bCs/>
          <w:sz w:val="26"/>
          <w:szCs w:val="26"/>
          <w:bdr w:val="none" w:sz="0" w:space="0" w:color="auto" w:frame="1"/>
          <w:lang w:eastAsia="uk-UA"/>
        </w:rPr>
        <w:t xml:space="preserve">Стаття </w:t>
      </w:r>
      <w:r>
        <w:rPr>
          <w:rFonts w:ascii="Times New Roman" w:eastAsia="Times New Roman" w:hAnsi="Times New Roman" w:cs="Times New Roman"/>
          <w:b/>
          <w:bCs/>
          <w:sz w:val="26"/>
          <w:szCs w:val="26"/>
          <w:bdr w:val="none" w:sz="0" w:space="0" w:color="auto" w:frame="1"/>
          <w:lang w:eastAsia="uk-UA"/>
        </w:rPr>
        <w:t>29</w:t>
      </w:r>
      <w:r w:rsidR="00AD3EC4" w:rsidRPr="0009364D">
        <w:rPr>
          <w:rFonts w:ascii="Times New Roman" w:eastAsia="Times New Roman" w:hAnsi="Times New Roman" w:cs="Times New Roman"/>
          <w:b/>
          <w:bCs/>
          <w:sz w:val="26"/>
          <w:szCs w:val="26"/>
          <w:bdr w:val="none" w:sz="0" w:space="0" w:color="auto" w:frame="1"/>
          <w:lang w:eastAsia="uk-UA"/>
        </w:rPr>
        <w:t>. Старости</w:t>
      </w:r>
      <w:bookmarkEnd w:id="63"/>
    </w:p>
    <w:bookmarkEnd w:id="64"/>
    <w:p w14:paraId="56DC859C" w14:textId="05D2543C"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1.</w:t>
      </w:r>
      <w:r>
        <w:rPr>
          <w:rFonts w:ascii="Times New Roman" w:hAnsi="Times New Roman" w:cs="Times New Roman"/>
          <w:sz w:val="26"/>
          <w:szCs w:val="26"/>
        </w:rPr>
        <w:t xml:space="preserve"> </w:t>
      </w:r>
      <w:proofErr w:type="spellStart"/>
      <w:r w:rsidR="00AD3EC4" w:rsidRPr="0009364D">
        <w:rPr>
          <w:rFonts w:ascii="Times New Roman" w:hAnsi="Times New Roman" w:cs="Times New Roman"/>
          <w:sz w:val="26"/>
          <w:szCs w:val="26"/>
        </w:rPr>
        <w:t>Старостинські</w:t>
      </w:r>
      <w:proofErr w:type="spellEnd"/>
      <w:r w:rsidR="00AD3EC4" w:rsidRPr="0009364D">
        <w:rPr>
          <w:rFonts w:ascii="Times New Roman" w:hAnsi="Times New Roman" w:cs="Times New Roman"/>
          <w:sz w:val="26"/>
          <w:szCs w:val="26"/>
        </w:rPr>
        <w:t xml:space="preserve"> округи утворюються Радою відповідно до Закону України «Про місцеве самоврядування в Україні» у складі одного або декількох населених пунктів (крім адміністративного центру територіальної громади).</w:t>
      </w:r>
    </w:p>
    <w:p w14:paraId="6E1DB568" w14:textId="3F24EF89" w:rsidR="009168AA" w:rsidRPr="0009364D" w:rsidRDefault="00B53766" w:rsidP="00AD3EC4">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2.</w:t>
      </w:r>
      <w:r>
        <w:rPr>
          <w:rFonts w:ascii="Times New Roman" w:hAnsi="Times New Roman" w:cs="Times New Roman"/>
          <w:sz w:val="26"/>
          <w:szCs w:val="26"/>
        </w:rPr>
        <w:t xml:space="preserve"> Староста затверджується міською радою, на строк її повноважень, за пропозицією міського голови, </w:t>
      </w:r>
      <w:r w:rsidR="009168AA" w:rsidRPr="00B53766">
        <w:rPr>
          <w:rFonts w:ascii="Times New Roman" w:hAnsi="Times New Roman" w:cs="Times New Roman"/>
          <w:sz w:val="26"/>
          <w:szCs w:val="26"/>
        </w:rPr>
        <w:t xml:space="preserve">що вноситься за результатами громадського обговорення (громадських слухань, зборів громадян, інших форм консультацій з громадськістю), проведеного у межах відповідного </w:t>
      </w:r>
      <w:proofErr w:type="spellStart"/>
      <w:r w:rsidR="009168AA" w:rsidRPr="00B53766">
        <w:rPr>
          <w:rFonts w:ascii="Times New Roman" w:hAnsi="Times New Roman" w:cs="Times New Roman"/>
          <w:sz w:val="26"/>
          <w:szCs w:val="26"/>
        </w:rPr>
        <w:t>старостинського</w:t>
      </w:r>
      <w:proofErr w:type="spellEnd"/>
      <w:r w:rsidR="009168AA" w:rsidRPr="00B53766">
        <w:rPr>
          <w:rFonts w:ascii="Times New Roman" w:hAnsi="Times New Roman" w:cs="Times New Roman"/>
          <w:sz w:val="26"/>
          <w:szCs w:val="26"/>
        </w:rPr>
        <w:t xml:space="preserve"> округу</w:t>
      </w:r>
      <w:r>
        <w:rPr>
          <w:rFonts w:ascii="Times New Roman" w:hAnsi="Times New Roman" w:cs="Times New Roman"/>
          <w:sz w:val="26"/>
          <w:szCs w:val="26"/>
        </w:rPr>
        <w:t>:</w:t>
      </w:r>
    </w:p>
    <w:p w14:paraId="17AD78F3" w14:textId="72D1FEB6"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1)</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 xml:space="preserve">уповноважується діяти в інтересах жителів відповідного </w:t>
      </w:r>
      <w:proofErr w:type="spellStart"/>
      <w:r w:rsidR="00AD3EC4" w:rsidRPr="0009364D">
        <w:rPr>
          <w:rFonts w:ascii="Times New Roman" w:hAnsi="Times New Roman" w:cs="Times New Roman"/>
          <w:sz w:val="26"/>
          <w:szCs w:val="26"/>
        </w:rPr>
        <w:t>старостинського</w:t>
      </w:r>
      <w:proofErr w:type="spellEnd"/>
      <w:r w:rsidR="00AD3EC4" w:rsidRPr="0009364D">
        <w:rPr>
          <w:rFonts w:ascii="Times New Roman" w:hAnsi="Times New Roman" w:cs="Times New Roman"/>
          <w:sz w:val="26"/>
          <w:szCs w:val="26"/>
        </w:rPr>
        <w:t xml:space="preserve"> округу у виконавчих органах Ради, засіданнях Ради, її постійних комісій з правом дорадчого голосу;</w:t>
      </w:r>
    </w:p>
    <w:p w14:paraId="7505B154" w14:textId="36B46C98"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2)</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 xml:space="preserve">сприяє жителям відповідного </w:t>
      </w:r>
      <w:proofErr w:type="spellStart"/>
      <w:r w:rsidR="00AD3EC4" w:rsidRPr="0009364D">
        <w:rPr>
          <w:rFonts w:ascii="Times New Roman" w:hAnsi="Times New Roman" w:cs="Times New Roman"/>
          <w:sz w:val="26"/>
          <w:szCs w:val="26"/>
        </w:rPr>
        <w:t>старостинського</w:t>
      </w:r>
      <w:proofErr w:type="spellEnd"/>
      <w:r w:rsidR="00AD3EC4" w:rsidRPr="0009364D">
        <w:rPr>
          <w:rFonts w:ascii="Times New Roman" w:hAnsi="Times New Roman" w:cs="Times New Roman"/>
          <w:sz w:val="26"/>
          <w:szCs w:val="26"/>
        </w:rPr>
        <w:t xml:space="preserve"> округу у взаємодії з органами та посадовими особами місцевого самоврядування, використанні форм участі у вирішення питань місцевого значення;</w:t>
      </w:r>
    </w:p>
    <w:p w14:paraId="7670E66A" w14:textId="16D27C4F"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3)</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бере участь в організації виконання рішень органів та посадових особами місцевого самоврядування, у здійсненні контролю за використанням об’єктів комунальної власності та за станом благоустрою;</w:t>
      </w:r>
    </w:p>
    <w:p w14:paraId="644456EF" w14:textId="6D20E1BA"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4)</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здійснює інші повноваження, визначені законами України.</w:t>
      </w:r>
    </w:p>
    <w:p w14:paraId="2CC7F45B" w14:textId="0E5EB91A" w:rsidR="00AD3EC4" w:rsidRDefault="00B53766" w:rsidP="00B53766">
      <w:pPr>
        <w:tabs>
          <w:tab w:val="left" w:pos="142"/>
          <w:tab w:val="left" w:pos="284"/>
        </w:tabs>
        <w:spacing w:before="60" w:after="60" w:line="240" w:lineRule="auto"/>
        <w:rPr>
          <w:rFonts w:ascii="Times New Roman" w:hAnsi="Times New Roman" w:cs="Times New Roman"/>
          <w:sz w:val="26"/>
          <w:szCs w:val="26"/>
        </w:rPr>
      </w:pPr>
      <w:bookmarkStart w:id="65" w:name="_heading=h.xf0bksb43287" w:colFirst="0" w:colLast="0"/>
      <w:bookmarkEnd w:id="65"/>
      <w:r>
        <w:rPr>
          <w:rFonts w:ascii="Times New Roman" w:hAnsi="Times New Roman" w:cs="Times New Roman"/>
          <w:sz w:val="26"/>
          <w:szCs w:val="26"/>
        </w:rPr>
        <w:lastRenderedPageBreak/>
        <w:t xml:space="preserve">            </w:t>
      </w:r>
      <w:r w:rsidR="00AD3EC4" w:rsidRPr="0009364D">
        <w:rPr>
          <w:rFonts w:ascii="Times New Roman" w:hAnsi="Times New Roman" w:cs="Times New Roman"/>
          <w:sz w:val="26"/>
          <w:szCs w:val="26"/>
        </w:rPr>
        <w:t>3.</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Порядок організації роботи старости визначається Закону України «Про місцеве самоврядування в Україні» та іншими законами України, а також Положенням про старосту, що затверджується Радою.</w:t>
      </w:r>
    </w:p>
    <w:p w14:paraId="235FD80F" w14:textId="77777777" w:rsidR="00B53766" w:rsidRPr="0009364D" w:rsidRDefault="00B53766" w:rsidP="00B53766">
      <w:pPr>
        <w:tabs>
          <w:tab w:val="left" w:pos="142"/>
          <w:tab w:val="left" w:pos="284"/>
        </w:tabs>
        <w:spacing w:before="60" w:after="60" w:line="240" w:lineRule="auto"/>
        <w:rPr>
          <w:rFonts w:ascii="Times New Roman" w:hAnsi="Times New Roman" w:cs="Times New Roman"/>
          <w:sz w:val="26"/>
          <w:szCs w:val="26"/>
        </w:rPr>
      </w:pPr>
    </w:p>
    <w:p w14:paraId="41944C49" w14:textId="40A71BA9" w:rsidR="00AD3EC4" w:rsidRPr="0009364D" w:rsidRDefault="00B53766" w:rsidP="00AD3EC4">
      <w:pPr>
        <w:spacing w:before="60" w:after="60" w:line="240" w:lineRule="auto"/>
        <w:rPr>
          <w:rFonts w:ascii="Times New Roman" w:eastAsia="Times New Roman" w:hAnsi="Times New Roman" w:cs="Times New Roman"/>
          <w:b/>
          <w:bCs/>
          <w:sz w:val="26"/>
          <w:szCs w:val="26"/>
          <w:bdr w:val="none" w:sz="0" w:space="0" w:color="auto" w:frame="1"/>
          <w:lang w:eastAsia="uk-UA"/>
        </w:rPr>
      </w:pPr>
      <w:bookmarkStart w:id="66" w:name="_Toc199159795"/>
      <w:r>
        <w:rPr>
          <w:rFonts w:ascii="Times New Roman" w:eastAsia="Times New Roman" w:hAnsi="Times New Roman" w:cs="Times New Roman"/>
          <w:b/>
          <w:bCs/>
          <w:sz w:val="26"/>
          <w:szCs w:val="26"/>
          <w:bdr w:val="none" w:sz="0" w:space="0" w:color="auto" w:frame="1"/>
          <w:lang w:eastAsia="uk-UA"/>
        </w:rPr>
        <w:t xml:space="preserve">            </w:t>
      </w:r>
      <w:bookmarkStart w:id="67" w:name="_Hlk202538003"/>
      <w:r w:rsidR="00AD3EC4" w:rsidRPr="0009364D">
        <w:rPr>
          <w:rFonts w:ascii="Times New Roman" w:eastAsia="Times New Roman" w:hAnsi="Times New Roman" w:cs="Times New Roman"/>
          <w:b/>
          <w:bCs/>
          <w:sz w:val="26"/>
          <w:szCs w:val="26"/>
          <w:bdr w:val="none" w:sz="0" w:space="0" w:color="auto" w:frame="1"/>
          <w:lang w:eastAsia="uk-UA"/>
        </w:rPr>
        <w:t>Стаття 3</w:t>
      </w:r>
      <w:r>
        <w:rPr>
          <w:rFonts w:ascii="Times New Roman" w:eastAsia="Times New Roman" w:hAnsi="Times New Roman" w:cs="Times New Roman"/>
          <w:b/>
          <w:bCs/>
          <w:sz w:val="26"/>
          <w:szCs w:val="26"/>
          <w:bdr w:val="none" w:sz="0" w:space="0" w:color="auto" w:frame="1"/>
          <w:lang w:eastAsia="uk-UA"/>
        </w:rPr>
        <w:t>0</w:t>
      </w:r>
      <w:r w:rsidR="00AD3EC4" w:rsidRPr="0009364D">
        <w:rPr>
          <w:rFonts w:ascii="Times New Roman" w:eastAsia="Times New Roman" w:hAnsi="Times New Roman" w:cs="Times New Roman"/>
          <w:b/>
          <w:bCs/>
          <w:sz w:val="26"/>
          <w:szCs w:val="26"/>
          <w:bdr w:val="none" w:sz="0" w:space="0" w:color="auto" w:frame="1"/>
          <w:lang w:eastAsia="uk-UA"/>
        </w:rPr>
        <w:t>. Особливості взаємодії органів місцевого самоврядування з жителям, іншими особами при вирішенні адміністративних питань</w:t>
      </w:r>
      <w:bookmarkEnd w:id="66"/>
      <w:bookmarkEnd w:id="67"/>
    </w:p>
    <w:p w14:paraId="713F68AE" w14:textId="2B2A2561" w:rsidR="00AD3EC4" w:rsidRPr="0009364D" w:rsidRDefault="00B53766" w:rsidP="00AD3EC4">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1. Центр надання адміністративних послуг (далі – ЦНАП), утворюється Радою для надання жителям адміністративних та супутніх їм послуг, надання консультацій, прийняття та видачі документів</w:t>
      </w:r>
      <w:r w:rsidR="005241F8" w:rsidRPr="0009364D">
        <w:rPr>
          <w:rFonts w:ascii="Times New Roman" w:hAnsi="Times New Roman" w:cs="Times New Roman"/>
          <w:sz w:val="26"/>
          <w:szCs w:val="26"/>
        </w:rPr>
        <w:t xml:space="preserve">. </w:t>
      </w:r>
    </w:p>
    <w:p w14:paraId="1458A9CC" w14:textId="4A6423C5"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2</w:t>
      </w:r>
      <w:r w:rsidR="00AD3EC4" w:rsidRPr="0009364D">
        <w:rPr>
          <w:rFonts w:ascii="Times New Roman" w:hAnsi="Times New Roman" w:cs="Times New Roman"/>
          <w:sz w:val="26"/>
          <w:szCs w:val="26"/>
        </w:rPr>
        <w:t>.</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 xml:space="preserve">З метою забезпечення належної доступності адміністративних послуг можуть утворюватися територіальні підрозділи та віддалені (у тому числі пересувні) робочі місця адміністраторів </w:t>
      </w:r>
      <w:proofErr w:type="spellStart"/>
      <w:r w:rsidR="00AD3EC4" w:rsidRPr="0009364D">
        <w:rPr>
          <w:rFonts w:ascii="Times New Roman" w:hAnsi="Times New Roman" w:cs="Times New Roman"/>
          <w:sz w:val="26"/>
          <w:szCs w:val="26"/>
        </w:rPr>
        <w:t>ЦНАПу</w:t>
      </w:r>
      <w:proofErr w:type="spellEnd"/>
      <w:r w:rsidR="00AD3EC4" w:rsidRPr="0009364D">
        <w:rPr>
          <w:rFonts w:ascii="Times New Roman" w:hAnsi="Times New Roman" w:cs="Times New Roman"/>
          <w:sz w:val="26"/>
          <w:szCs w:val="26"/>
        </w:rPr>
        <w:t>.</w:t>
      </w:r>
    </w:p>
    <w:p w14:paraId="2876B18E" w14:textId="03B97AE7"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3</w:t>
      </w:r>
      <w:r w:rsidR="00AD3EC4" w:rsidRPr="0009364D">
        <w:rPr>
          <w:rFonts w:ascii="Times New Roman" w:hAnsi="Times New Roman" w:cs="Times New Roman"/>
          <w:sz w:val="26"/>
          <w:szCs w:val="26"/>
        </w:rPr>
        <w:t>.</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ЦНАП діє на підставі положення, яке затверджується Радою або уповноваженим виконавчим органом.</w:t>
      </w:r>
    </w:p>
    <w:p w14:paraId="6C866222" w14:textId="74BA51D6" w:rsidR="00AD3EC4" w:rsidRPr="0009364D" w:rsidRDefault="00B53766" w:rsidP="00B53766">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4</w:t>
      </w:r>
      <w:r w:rsidR="00AD3EC4" w:rsidRPr="0009364D">
        <w:rPr>
          <w:rFonts w:ascii="Times New Roman" w:hAnsi="Times New Roman" w:cs="Times New Roman"/>
          <w:sz w:val="26"/>
          <w:szCs w:val="26"/>
        </w:rPr>
        <w:t>.</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Органи та посадові особи місцевого самоврядування приймають рішення або вчиняють юридично значущі дії індивідуального характеру, для вирішення конкретної адміністративної справи щодо набуття, зміни, припинення чи реалізації прав та/або обов’язків окремого жителя, юридичної особи відповідно до Закону України «Про адміністративну процедуру».</w:t>
      </w:r>
    </w:p>
    <w:p w14:paraId="7A6FB27A" w14:textId="7848C2B8" w:rsidR="00AD3EC4" w:rsidRPr="0009364D" w:rsidRDefault="00B53766" w:rsidP="00B53766">
      <w:pPr>
        <w:rPr>
          <w:rFonts w:ascii="Times New Roman" w:hAnsi="Times New Roman" w:cs="Times New Roman"/>
          <w:sz w:val="26"/>
          <w:szCs w:val="26"/>
        </w:rPr>
      </w:pPr>
      <w:r>
        <w:rPr>
          <w:rFonts w:ascii="Times New Roman" w:hAnsi="Times New Roman" w:cs="Times New Roman"/>
          <w:sz w:val="26"/>
          <w:szCs w:val="26"/>
        </w:rPr>
        <w:t xml:space="preserve">            5</w:t>
      </w:r>
      <w:r w:rsidR="00AD3EC4" w:rsidRPr="0009364D">
        <w:rPr>
          <w:rFonts w:ascii="Times New Roman" w:hAnsi="Times New Roman" w:cs="Times New Roman"/>
          <w:sz w:val="26"/>
          <w:szCs w:val="26"/>
        </w:rPr>
        <w:t>.</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Органи та посадові особи місцевого самоврядування відповідно до Закону України «Про безоплатну правничу допомогу» з питань, що віднесені до їх повноважень, надають жителям такі види правничих послуг:</w:t>
      </w:r>
    </w:p>
    <w:p w14:paraId="2A1EE38A" w14:textId="26068579" w:rsidR="00AD3EC4" w:rsidRPr="0009364D" w:rsidRDefault="00B53766" w:rsidP="001C689C">
      <w:pPr>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1)</w:t>
      </w:r>
      <w:r w:rsidR="001C689C">
        <w:rPr>
          <w:rFonts w:ascii="Times New Roman" w:hAnsi="Times New Roman" w:cs="Times New Roman"/>
          <w:sz w:val="26"/>
          <w:szCs w:val="26"/>
        </w:rPr>
        <w:t xml:space="preserve"> </w:t>
      </w:r>
      <w:r w:rsidR="00AD3EC4" w:rsidRPr="0009364D">
        <w:rPr>
          <w:rFonts w:ascii="Times New Roman" w:hAnsi="Times New Roman" w:cs="Times New Roman"/>
          <w:sz w:val="26"/>
          <w:szCs w:val="26"/>
        </w:rPr>
        <w:t>надання правової інформації;</w:t>
      </w:r>
    </w:p>
    <w:p w14:paraId="7E0BEA4A" w14:textId="70C53068" w:rsidR="00AD3EC4" w:rsidRPr="0009364D" w:rsidRDefault="00B53766" w:rsidP="001C689C">
      <w:pPr>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2)</w:t>
      </w:r>
      <w:r w:rsidR="001C689C">
        <w:rPr>
          <w:rFonts w:ascii="Times New Roman" w:hAnsi="Times New Roman" w:cs="Times New Roman"/>
          <w:sz w:val="26"/>
          <w:szCs w:val="26"/>
        </w:rPr>
        <w:t xml:space="preserve"> </w:t>
      </w:r>
      <w:r w:rsidR="00AD3EC4" w:rsidRPr="0009364D">
        <w:rPr>
          <w:rFonts w:ascii="Times New Roman" w:hAnsi="Times New Roman" w:cs="Times New Roman"/>
          <w:sz w:val="26"/>
          <w:szCs w:val="26"/>
        </w:rPr>
        <w:t>надання консультацій і роз'яснень з правових питань;</w:t>
      </w:r>
    </w:p>
    <w:p w14:paraId="2A280BD3" w14:textId="1E634F6C" w:rsidR="00AD3EC4" w:rsidRPr="0009364D" w:rsidRDefault="00B53766" w:rsidP="001C689C">
      <w:pPr>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3)</w:t>
      </w:r>
      <w:r w:rsidR="001C689C">
        <w:rPr>
          <w:rFonts w:ascii="Times New Roman" w:hAnsi="Times New Roman" w:cs="Times New Roman"/>
          <w:sz w:val="26"/>
          <w:szCs w:val="26"/>
        </w:rPr>
        <w:t xml:space="preserve"> </w:t>
      </w:r>
      <w:r w:rsidR="00AD3EC4" w:rsidRPr="0009364D">
        <w:rPr>
          <w:rFonts w:ascii="Times New Roman" w:hAnsi="Times New Roman" w:cs="Times New Roman"/>
          <w:sz w:val="26"/>
          <w:szCs w:val="26"/>
        </w:rPr>
        <w:t>складення заяв, скарг та інших документів правового характеру (крім документів процесуального характеру);</w:t>
      </w:r>
    </w:p>
    <w:p w14:paraId="7096063D" w14:textId="3DD15E4B" w:rsidR="00AD3EC4" w:rsidRPr="0009364D" w:rsidRDefault="00B53766" w:rsidP="00AD3EC4">
      <w:pPr>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4)</w:t>
      </w:r>
      <w:r w:rsidR="001C689C">
        <w:rPr>
          <w:rFonts w:ascii="Times New Roman" w:hAnsi="Times New Roman" w:cs="Times New Roman"/>
          <w:sz w:val="26"/>
          <w:szCs w:val="26"/>
        </w:rPr>
        <w:t xml:space="preserve"> </w:t>
      </w:r>
      <w:r w:rsidR="00AD3EC4" w:rsidRPr="0009364D">
        <w:rPr>
          <w:rFonts w:ascii="Times New Roman" w:hAnsi="Times New Roman" w:cs="Times New Roman"/>
          <w:sz w:val="26"/>
          <w:szCs w:val="26"/>
        </w:rPr>
        <w:t>надання допомоги в забезпеченні доступу особи до вторинної правничої допомоги та медіації.</w:t>
      </w:r>
    </w:p>
    <w:p w14:paraId="467A48EC" w14:textId="48731EF8" w:rsidR="00AD3EC4" w:rsidRPr="0009364D" w:rsidRDefault="001C689C" w:rsidP="00AD3EC4">
      <w:pPr>
        <w:keepNext/>
        <w:keepLines/>
        <w:spacing w:before="40" w:after="0"/>
        <w:outlineLvl w:val="2"/>
        <w:rPr>
          <w:rFonts w:ascii="Times New Roman" w:eastAsia="Times New Roman" w:hAnsi="Times New Roman" w:cs="Times New Roman"/>
          <w:b/>
          <w:bCs/>
          <w:sz w:val="26"/>
          <w:szCs w:val="26"/>
          <w:bdr w:val="none" w:sz="0" w:space="0" w:color="auto" w:frame="1"/>
          <w:lang w:eastAsia="uk-UA"/>
        </w:rPr>
      </w:pPr>
      <w:bookmarkStart w:id="68" w:name="_Toc199159796"/>
      <w:bookmarkStart w:id="69" w:name="_Toc199239094"/>
      <w:bookmarkStart w:id="70" w:name="_Toc200295962"/>
      <w:r>
        <w:rPr>
          <w:rFonts w:ascii="Times New Roman" w:eastAsia="Times New Roman" w:hAnsi="Times New Roman" w:cs="Times New Roman"/>
          <w:b/>
          <w:bCs/>
          <w:sz w:val="26"/>
          <w:szCs w:val="26"/>
          <w:bdr w:val="none" w:sz="0" w:space="0" w:color="auto" w:frame="1"/>
          <w:lang w:eastAsia="uk-UA"/>
        </w:rPr>
        <w:t xml:space="preserve">           </w:t>
      </w:r>
      <w:bookmarkStart w:id="71" w:name="_Hlk202538043"/>
      <w:r w:rsidR="00AD3EC4" w:rsidRPr="0009364D">
        <w:rPr>
          <w:rFonts w:ascii="Times New Roman" w:eastAsia="Times New Roman" w:hAnsi="Times New Roman" w:cs="Times New Roman"/>
          <w:b/>
          <w:bCs/>
          <w:sz w:val="26"/>
          <w:szCs w:val="26"/>
          <w:bdr w:val="none" w:sz="0" w:space="0" w:color="auto" w:frame="1"/>
          <w:lang w:eastAsia="uk-UA"/>
        </w:rPr>
        <w:t>Стаття 3</w:t>
      </w:r>
      <w:r>
        <w:rPr>
          <w:rFonts w:ascii="Times New Roman" w:eastAsia="Times New Roman" w:hAnsi="Times New Roman" w:cs="Times New Roman"/>
          <w:b/>
          <w:bCs/>
          <w:sz w:val="26"/>
          <w:szCs w:val="26"/>
          <w:bdr w:val="none" w:sz="0" w:space="0" w:color="auto" w:frame="1"/>
          <w:lang w:eastAsia="uk-UA"/>
        </w:rPr>
        <w:t>1</w:t>
      </w:r>
      <w:r w:rsidR="00AD3EC4" w:rsidRPr="0009364D">
        <w:rPr>
          <w:rFonts w:ascii="Times New Roman" w:eastAsia="Times New Roman" w:hAnsi="Times New Roman" w:cs="Times New Roman"/>
          <w:b/>
          <w:bCs/>
          <w:sz w:val="26"/>
          <w:szCs w:val="26"/>
          <w:bdr w:val="none" w:sz="0" w:space="0" w:color="auto" w:frame="1"/>
          <w:lang w:eastAsia="uk-UA"/>
        </w:rPr>
        <w:t>. Електронне урядування</w:t>
      </w:r>
      <w:bookmarkEnd w:id="68"/>
      <w:bookmarkEnd w:id="69"/>
      <w:bookmarkEnd w:id="70"/>
      <w:bookmarkEnd w:id="71"/>
    </w:p>
    <w:p w14:paraId="5C4C5BD3" w14:textId="6EAA1423" w:rsidR="00AD3EC4" w:rsidRPr="0009364D" w:rsidRDefault="001C689C" w:rsidP="001C689C">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1.</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Органи та посадові особи місцевого самоврядування впроваджують та використовують інструменти електронного урядування для забезпечення ефективності своєї діяльності, забезпечення прозорості, доступності та взаємодії з жителями:</w:t>
      </w:r>
    </w:p>
    <w:p w14:paraId="786BA28A" w14:textId="036C632A" w:rsidR="00AD3EC4" w:rsidRPr="0009364D" w:rsidRDefault="001C689C" w:rsidP="001C689C">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1)</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системи електронного документообігу, бухгалтерського обліку</w:t>
      </w:r>
      <w:r w:rsidR="00F94BDE" w:rsidRPr="0009364D">
        <w:rPr>
          <w:rFonts w:ascii="Times New Roman" w:hAnsi="Times New Roman" w:cs="Times New Roman"/>
          <w:sz w:val="26"/>
          <w:szCs w:val="26"/>
        </w:rPr>
        <w:t xml:space="preserve"> та інші інструменти і засоби</w:t>
      </w:r>
      <w:r w:rsidR="00AD3EC4" w:rsidRPr="0009364D">
        <w:rPr>
          <w:rFonts w:ascii="Times New Roman" w:hAnsi="Times New Roman" w:cs="Times New Roman"/>
          <w:sz w:val="26"/>
          <w:szCs w:val="26"/>
        </w:rPr>
        <w:t>;</w:t>
      </w:r>
    </w:p>
    <w:p w14:paraId="54476FC2" w14:textId="3A235398" w:rsidR="00AD3EC4" w:rsidRPr="0009364D" w:rsidRDefault="001C689C" w:rsidP="001C689C">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2)</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електронні реєстри та бази даних територіальної громади, доступ до державних реєстрів, баз даних;</w:t>
      </w:r>
    </w:p>
    <w:p w14:paraId="53974768" w14:textId="27908E7A" w:rsidR="00AD3EC4" w:rsidRPr="0009364D" w:rsidRDefault="001C689C" w:rsidP="001C689C">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3)</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геоінформаційна система;</w:t>
      </w:r>
    </w:p>
    <w:p w14:paraId="6D9B4A21" w14:textId="1CFDD7F4" w:rsidR="00AD3EC4" w:rsidRPr="0009364D" w:rsidRDefault="001C689C" w:rsidP="001C689C">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4)</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електронна приймальня;</w:t>
      </w:r>
    </w:p>
    <w:p w14:paraId="7977BCA9" w14:textId="19EA29A8" w:rsidR="00AD3EC4" w:rsidRPr="0009364D" w:rsidRDefault="001C689C" w:rsidP="001C689C">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5)</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чат-боти, мобільн</w:t>
      </w:r>
      <w:r w:rsidR="00FC6262" w:rsidRPr="0009364D">
        <w:rPr>
          <w:rFonts w:ascii="Times New Roman" w:hAnsi="Times New Roman" w:cs="Times New Roman"/>
          <w:sz w:val="26"/>
          <w:szCs w:val="26"/>
        </w:rPr>
        <w:t>і</w:t>
      </w:r>
      <w:r w:rsidR="00AD3EC4" w:rsidRPr="0009364D">
        <w:rPr>
          <w:rFonts w:ascii="Times New Roman" w:hAnsi="Times New Roman" w:cs="Times New Roman"/>
          <w:sz w:val="26"/>
          <w:szCs w:val="26"/>
        </w:rPr>
        <w:t xml:space="preserve"> додат</w:t>
      </w:r>
      <w:r w:rsidR="00FC6262" w:rsidRPr="0009364D">
        <w:rPr>
          <w:rFonts w:ascii="Times New Roman" w:hAnsi="Times New Roman" w:cs="Times New Roman"/>
          <w:sz w:val="26"/>
          <w:szCs w:val="26"/>
        </w:rPr>
        <w:t>ки та інші засоби</w:t>
      </w:r>
      <w:r w:rsidR="00AD3EC4" w:rsidRPr="0009364D">
        <w:rPr>
          <w:rFonts w:ascii="Times New Roman" w:hAnsi="Times New Roman" w:cs="Times New Roman"/>
          <w:sz w:val="26"/>
          <w:szCs w:val="26"/>
        </w:rPr>
        <w:t xml:space="preserve"> </w:t>
      </w:r>
      <w:r w:rsidR="00FC6262" w:rsidRPr="0009364D">
        <w:rPr>
          <w:rFonts w:ascii="Times New Roman" w:hAnsi="Times New Roman" w:cs="Times New Roman"/>
          <w:sz w:val="26"/>
          <w:szCs w:val="26"/>
        </w:rPr>
        <w:t xml:space="preserve">опрацювання </w:t>
      </w:r>
      <w:r w:rsidR="00AD3EC4" w:rsidRPr="0009364D">
        <w:rPr>
          <w:rFonts w:ascii="Times New Roman" w:hAnsi="Times New Roman" w:cs="Times New Roman"/>
          <w:sz w:val="26"/>
          <w:szCs w:val="26"/>
        </w:rPr>
        <w:t>п</w:t>
      </w:r>
      <w:r w:rsidR="00FC6262" w:rsidRPr="0009364D">
        <w:rPr>
          <w:rFonts w:ascii="Times New Roman" w:hAnsi="Times New Roman" w:cs="Times New Roman"/>
          <w:sz w:val="26"/>
          <w:szCs w:val="26"/>
        </w:rPr>
        <w:t>итань</w:t>
      </w:r>
      <w:r w:rsidR="00AD3EC4" w:rsidRPr="0009364D">
        <w:rPr>
          <w:rFonts w:ascii="Times New Roman" w:hAnsi="Times New Roman" w:cs="Times New Roman"/>
          <w:sz w:val="26"/>
          <w:szCs w:val="26"/>
        </w:rPr>
        <w:t>, що потребують оперативного вирішення;</w:t>
      </w:r>
    </w:p>
    <w:p w14:paraId="018D9629" w14:textId="77812F75" w:rsidR="00AD3EC4" w:rsidRPr="0009364D" w:rsidRDefault="001C689C" w:rsidP="001C689C">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6)</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сторонні сервіси: Платформа електронної демократії</w:t>
      </w:r>
      <w:r w:rsidR="00FC6262" w:rsidRPr="0009364D">
        <w:rPr>
          <w:rFonts w:ascii="Times New Roman" w:hAnsi="Times New Roman" w:cs="Times New Roman"/>
          <w:sz w:val="26"/>
          <w:szCs w:val="26"/>
        </w:rPr>
        <w:t xml:space="preserve"> (E</w:t>
      </w:r>
      <w:r w:rsidR="00501225" w:rsidRPr="0009364D">
        <w:rPr>
          <w:rFonts w:ascii="Times New Roman" w:hAnsi="Times New Roman" w:cs="Times New Roman"/>
          <w:sz w:val="26"/>
          <w:szCs w:val="26"/>
        </w:rPr>
        <w:t>-</w:t>
      </w:r>
      <w:r w:rsidR="00FC6262" w:rsidRPr="0009364D">
        <w:rPr>
          <w:rFonts w:ascii="Times New Roman" w:hAnsi="Times New Roman" w:cs="Times New Roman"/>
          <w:sz w:val="26"/>
          <w:szCs w:val="26"/>
        </w:rPr>
        <w:t>DEM)</w:t>
      </w:r>
      <w:r w:rsidR="00AD3EC4" w:rsidRPr="0009364D">
        <w:rPr>
          <w:rFonts w:ascii="Times New Roman" w:hAnsi="Times New Roman" w:cs="Times New Roman"/>
          <w:sz w:val="26"/>
          <w:szCs w:val="26"/>
        </w:rPr>
        <w:t>.</w:t>
      </w:r>
    </w:p>
    <w:p w14:paraId="2FC652A0" w14:textId="5B0A88BA" w:rsidR="00AD3EC4" w:rsidRPr="0009364D" w:rsidRDefault="001C689C" w:rsidP="001C689C">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AD3EC4" w:rsidRPr="0009364D">
        <w:rPr>
          <w:rFonts w:ascii="Times New Roman" w:hAnsi="Times New Roman" w:cs="Times New Roman"/>
          <w:sz w:val="26"/>
          <w:szCs w:val="26"/>
        </w:rPr>
        <w:t>2.</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Органи та посадові особи місцевого самоврядування використовують електронні інструменти поширення інформації перелічені у статті 32 цього Статуту.</w:t>
      </w:r>
    </w:p>
    <w:p w14:paraId="665C92A6" w14:textId="27A22F31" w:rsidR="00AD3EC4" w:rsidRPr="0009364D" w:rsidRDefault="001C689C" w:rsidP="001C689C">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D3EC4" w:rsidRPr="0009364D">
        <w:rPr>
          <w:rFonts w:ascii="Times New Roman" w:hAnsi="Times New Roman" w:cs="Times New Roman"/>
          <w:sz w:val="26"/>
          <w:szCs w:val="26"/>
        </w:rPr>
        <w:t>3.</w:t>
      </w:r>
      <w:r>
        <w:rPr>
          <w:rFonts w:ascii="Times New Roman" w:hAnsi="Times New Roman" w:cs="Times New Roman"/>
          <w:sz w:val="26"/>
          <w:szCs w:val="26"/>
        </w:rPr>
        <w:t xml:space="preserve"> </w:t>
      </w:r>
      <w:r w:rsidR="00AD3EC4" w:rsidRPr="0009364D">
        <w:rPr>
          <w:rFonts w:ascii="Times New Roman" w:hAnsi="Times New Roman" w:cs="Times New Roman"/>
          <w:sz w:val="26"/>
          <w:szCs w:val="26"/>
        </w:rPr>
        <w:t xml:space="preserve">Участь жителів у вирішенні питань місцевого значення, яка потребує особистої присутності, може здійснюватися з використанням </w:t>
      </w:r>
      <w:proofErr w:type="spellStart"/>
      <w:r w:rsidR="00AD3EC4" w:rsidRPr="0009364D">
        <w:rPr>
          <w:rFonts w:ascii="Times New Roman" w:hAnsi="Times New Roman" w:cs="Times New Roman"/>
          <w:sz w:val="26"/>
          <w:szCs w:val="26"/>
        </w:rPr>
        <w:t>відеозв’язку</w:t>
      </w:r>
      <w:proofErr w:type="spellEnd"/>
      <w:r w:rsidR="00AD3EC4" w:rsidRPr="0009364D">
        <w:rPr>
          <w:rFonts w:ascii="Times New Roman" w:hAnsi="Times New Roman" w:cs="Times New Roman"/>
          <w:sz w:val="26"/>
          <w:szCs w:val="26"/>
        </w:rPr>
        <w:t xml:space="preserve">. Органи місцевого самоврядування забезпечують можливість використанням </w:t>
      </w:r>
      <w:proofErr w:type="spellStart"/>
      <w:r w:rsidR="00AD3EC4" w:rsidRPr="0009364D">
        <w:rPr>
          <w:rFonts w:ascii="Times New Roman" w:hAnsi="Times New Roman" w:cs="Times New Roman"/>
          <w:sz w:val="26"/>
          <w:szCs w:val="26"/>
        </w:rPr>
        <w:t>відеозв’язку</w:t>
      </w:r>
      <w:proofErr w:type="spellEnd"/>
      <w:r w:rsidR="00AD3EC4" w:rsidRPr="0009364D">
        <w:rPr>
          <w:rFonts w:ascii="Times New Roman" w:hAnsi="Times New Roman" w:cs="Times New Roman"/>
          <w:sz w:val="26"/>
          <w:szCs w:val="26"/>
        </w:rPr>
        <w:t xml:space="preserve"> для всіх заходів за участі жителів. Особливості використанням </w:t>
      </w:r>
      <w:proofErr w:type="spellStart"/>
      <w:r w:rsidR="00AD3EC4" w:rsidRPr="0009364D">
        <w:rPr>
          <w:rFonts w:ascii="Times New Roman" w:hAnsi="Times New Roman" w:cs="Times New Roman"/>
          <w:sz w:val="26"/>
          <w:szCs w:val="26"/>
        </w:rPr>
        <w:t>відеозв’язку</w:t>
      </w:r>
      <w:proofErr w:type="spellEnd"/>
      <w:r w:rsidR="00AD3EC4" w:rsidRPr="0009364D">
        <w:rPr>
          <w:rFonts w:ascii="Times New Roman" w:hAnsi="Times New Roman" w:cs="Times New Roman"/>
          <w:sz w:val="26"/>
          <w:szCs w:val="26"/>
        </w:rPr>
        <w:t xml:space="preserve"> для певних форм участі, визначаються положеннями про такі форми, зокрема необхідність та способи ідентифікації жителя.</w:t>
      </w:r>
    </w:p>
    <w:p w14:paraId="785B00E0" w14:textId="77777777" w:rsidR="00501225" w:rsidRPr="0009364D" w:rsidRDefault="00501225" w:rsidP="00AD3EC4">
      <w:pPr>
        <w:tabs>
          <w:tab w:val="left" w:pos="142"/>
          <w:tab w:val="left" w:pos="284"/>
        </w:tabs>
        <w:spacing w:before="60" w:after="60" w:line="240" w:lineRule="auto"/>
        <w:rPr>
          <w:rFonts w:ascii="Times New Roman" w:hAnsi="Times New Roman" w:cs="Times New Roman"/>
          <w:sz w:val="26"/>
          <w:szCs w:val="26"/>
        </w:rPr>
      </w:pPr>
    </w:p>
    <w:p w14:paraId="355B24E5" w14:textId="11F9A5D7" w:rsidR="00501225" w:rsidRPr="0009364D" w:rsidRDefault="001C689C" w:rsidP="00501225">
      <w:pPr>
        <w:keepNext/>
        <w:keepLines/>
        <w:spacing w:before="40" w:after="0"/>
        <w:outlineLvl w:val="2"/>
        <w:rPr>
          <w:rFonts w:ascii="Times New Roman" w:eastAsia="Times New Roman" w:hAnsi="Times New Roman" w:cs="Times New Roman"/>
          <w:b/>
          <w:bCs/>
          <w:sz w:val="26"/>
          <w:szCs w:val="26"/>
          <w:bdr w:val="none" w:sz="0" w:space="0" w:color="auto" w:frame="1"/>
          <w:lang w:eastAsia="uk-UA"/>
        </w:rPr>
      </w:pPr>
      <w:bookmarkStart w:id="72" w:name="_Toc199159797"/>
      <w:bookmarkStart w:id="73" w:name="_Toc199239095"/>
      <w:bookmarkStart w:id="74" w:name="_Toc200295963"/>
      <w:r>
        <w:rPr>
          <w:rFonts w:ascii="Times New Roman" w:eastAsia="Times New Roman" w:hAnsi="Times New Roman" w:cs="Times New Roman"/>
          <w:b/>
          <w:bCs/>
          <w:sz w:val="26"/>
          <w:szCs w:val="26"/>
          <w:bdr w:val="none" w:sz="0" w:space="0" w:color="auto" w:frame="1"/>
          <w:lang w:eastAsia="uk-UA"/>
        </w:rPr>
        <w:t xml:space="preserve">           </w:t>
      </w:r>
      <w:r w:rsidR="00501225" w:rsidRPr="0009364D">
        <w:rPr>
          <w:rFonts w:ascii="Times New Roman" w:eastAsia="Times New Roman" w:hAnsi="Times New Roman" w:cs="Times New Roman"/>
          <w:b/>
          <w:bCs/>
          <w:sz w:val="26"/>
          <w:szCs w:val="26"/>
          <w:bdr w:val="none" w:sz="0" w:space="0" w:color="auto" w:frame="1"/>
          <w:lang w:eastAsia="uk-UA"/>
        </w:rPr>
        <w:t>Стаття 3</w:t>
      </w:r>
      <w:r>
        <w:rPr>
          <w:rFonts w:ascii="Times New Roman" w:eastAsia="Times New Roman" w:hAnsi="Times New Roman" w:cs="Times New Roman"/>
          <w:b/>
          <w:bCs/>
          <w:sz w:val="26"/>
          <w:szCs w:val="26"/>
          <w:bdr w:val="none" w:sz="0" w:space="0" w:color="auto" w:frame="1"/>
          <w:lang w:eastAsia="uk-UA"/>
        </w:rPr>
        <w:t>2</w:t>
      </w:r>
      <w:r w:rsidR="00501225" w:rsidRPr="0009364D">
        <w:rPr>
          <w:rFonts w:ascii="Times New Roman" w:eastAsia="Times New Roman" w:hAnsi="Times New Roman" w:cs="Times New Roman"/>
          <w:b/>
          <w:bCs/>
          <w:sz w:val="26"/>
          <w:szCs w:val="26"/>
          <w:bdr w:val="none" w:sz="0" w:space="0" w:color="auto" w:frame="1"/>
          <w:lang w:eastAsia="uk-UA"/>
        </w:rPr>
        <w:t>. Платформа електронної демократії</w:t>
      </w:r>
      <w:bookmarkEnd w:id="72"/>
      <w:bookmarkEnd w:id="73"/>
      <w:bookmarkEnd w:id="74"/>
      <w:r w:rsidR="00501225" w:rsidRPr="0009364D">
        <w:rPr>
          <w:rFonts w:ascii="Times New Roman" w:eastAsia="Times New Roman" w:hAnsi="Times New Roman" w:cs="Times New Roman"/>
          <w:b/>
          <w:bCs/>
          <w:sz w:val="26"/>
          <w:szCs w:val="26"/>
          <w:bdr w:val="none" w:sz="0" w:space="0" w:color="auto" w:frame="1"/>
          <w:lang w:eastAsia="uk-UA"/>
        </w:rPr>
        <w:t xml:space="preserve"> </w:t>
      </w:r>
    </w:p>
    <w:p w14:paraId="04A334B2" w14:textId="70FA898D" w:rsidR="00501225" w:rsidRPr="0009364D" w:rsidRDefault="001C689C" w:rsidP="001C689C">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 xml:space="preserve">Рада, виконавчі органи Ради, Голова можуть використовувати Платформу електронної демократії (E-DEM) </w:t>
      </w:r>
      <w:hyperlink r:id="rId9">
        <w:r w:rsidR="00501225" w:rsidRPr="0009364D">
          <w:rPr>
            <w:rFonts w:ascii="Times New Roman" w:hAnsi="Times New Roman" w:cs="Times New Roman"/>
            <w:sz w:val="26"/>
            <w:szCs w:val="26"/>
          </w:rPr>
          <w:t>https://e-dem.ua/</w:t>
        </w:r>
      </w:hyperlink>
      <w:r w:rsidR="00501225" w:rsidRPr="0009364D">
        <w:rPr>
          <w:rFonts w:ascii="Times New Roman" w:hAnsi="Times New Roman" w:cs="Times New Roman"/>
          <w:sz w:val="26"/>
          <w:szCs w:val="26"/>
        </w:rPr>
        <w:t>) для забезпечення прозорості, участі жителів у прийнятті рішень та ефективного управління місцевими справами шляхом:</w:t>
      </w:r>
    </w:p>
    <w:p w14:paraId="0429396E" w14:textId="4715B842" w:rsidR="00501225" w:rsidRPr="0009364D" w:rsidRDefault="001C689C" w:rsidP="001C689C">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 xml:space="preserve">проведення публічних обговорень </w:t>
      </w:r>
      <w:proofErr w:type="spellStart"/>
      <w:r w:rsidR="00501225" w:rsidRPr="0009364D">
        <w:rPr>
          <w:rFonts w:ascii="Times New Roman" w:hAnsi="Times New Roman" w:cs="Times New Roman"/>
          <w:sz w:val="26"/>
          <w:szCs w:val="26"/>
        </w:rPr>
        <w:t>проєктів</w:t>
      </w:r>
      <w:proofErr w:type="spellEnd"/>
      <w:r w:rsidR="00501225" w:rsidRPr="0009364D">
        <w:rPr>
          <w:rFonts w:ascii="Times New Roman" w:hAnsi="Times New Roman" w:cs="Times New Roman"/>
          <w:sz w:val="26"/>
          <w:szCs w:val="26"/>
        </w:rPr>
        <w:t xml:space="preserve"> рішень органів місцевого самоврядування;</w:t>
      </w:r>
    </w:p>
    <w:p w14:paraId="3C8CDD3E" w14:textId="7456999A" w:rsidR="00501225" w:rsidRPr="0009364D" w:rsidRDefault="001C689C" w:rsidP="001C689C">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організації консультацій з жителями з важливих питань розвитку територіальної громади;</w:t>
      </w:r>
    </w:p>
    <w:p w14:paraId="03107AC7" w14:textId="3F471211" w:rsidR="00501225" w:rsidRPr="0009364D" w:rsidRDefault="001C689C" w:rsidP="001C689C">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3)</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проведення онлайн-опитувань з питань місцевого значення;</w:t>
      </w:r>
    </w:p>
    <w:p w14:paraId="2A42E34F" w14:textId="4EFD2E52" w:rsidR="00501225" w:rsidRPr="0009364D" w:rsidRDefault="001C689C" w:rsidP="001C689C">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4)</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збору звернень жителів;</w:t>
      </w:r>
    </w:p>
    <w:p w14:paraId="63171E53" w14:textId="5A5CF898" w:rsidR="00501225" w:rsidRPr="0009364D" w:rsidRDefault="001C689C" w:rsidP="001C689C">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5)</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використання інших форм комунікації, що надається Платформу електронної демократії.</w:t>
      </w:r>
    </w:p>
    <w:p w14:paraId="08F331B8" w14:textId="231E600E" w:rsidR="00501225" w:rsidRPr="0009364D" w:rsidRDefault="001C689C" w:rsidP="001C689C">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Умови та особливості використання Платформи електронної демократії визначаються її адміністрацією.</w:t>
      </w:r>
    </w:p>
    <w:p w14:paraId="74C711F8" w14:textId="38845863" w:rsidR="00501225" w:rsidRPr="0009364D" w:rsidRDefault="001C689C" w:rsidP="001C689C">
      <w:pPr>
        <w:tabs>
          <w:tab w:val="left" w:pos="142"/>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3.</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Використання Платформи електронної демократії для вирішенням питань місцевого значення, з урахуванням умов та особливостей використання вказаної Платформи, врахування результатів її використання, визначається цим Статутом.</w:t>
      </w:r>
    </w:p>
    <w:p w14:paraId="138DC683" w14:textId="77777777" w:rsidR="00501225" w:rsidRPr="0009364D" w:rsidRDefault="00501225" w:rsidP="00AD3EC4">
      <w:pPr>
        <w:tabs>
          <w:tab w:val="left" w:pos="142"/>
          <w:tab w:val="left" w:pos="284"/>
        </w:tabs>
        <w:spacing w:before="60" w:after="60" w:line="240" w:lineRule="auto"/>
        <w:rPr>
          <w:rFonts w:ascii="Times New Roman" w:hAnsi="Times New Roman" w:cs="Times New Roman"/>
          <w:sz w:val="26"/>
          <w:szCs w:val="26"/>
        </w:rPr>
      </w:pPr>
    </w:p>
    <w:p w14:paraId="65231736" w14:textId="13063C10" w:rsidR="00501225" w:rsidRPr="001C689C" w:rsidRDefault="001C689C" w:rsidP="001C689C">
      <w:pPr>
        <w:keepNext/>
        <w:keepLines/>
        <w:spacing w:before="60" w:after="60" w:line="240" w:lineRule="auto"/>
        <w:outlineLvl w:val="0"/>
        <w:rPr>
          <w:rFonts w:ascii="Times New Roman" w:eastAsia="Times New Roman" w:hAnsi="Times New Roman" w:cs="Times New Roman"/>
          <w:b/>
          <w:sz w:val="26"/>
          <w:szCs w:val="26"/>
          <w:bdr w:val="none" w:sz="0" w:space="0" w:color="auto" w:frame="1"/>
          <w:lang w:eastAsia="uk-UA"/>
        </w:rPr>
      </w:pPr>
      <w:bookmarkStart w:id="75" w:name="_Toc200295964"/>
      <w:r>
        <w:rPr>
          <w:rFonts w:ascii="Times New Roman" w:eastAsia="Times New Roman" w:hAnsi="Times New Roman" w:cs="Times New Roman"/>
          <w:b/>
          <w:sz w:val="26"/>
          <w:szCs w:val="26"/>
          <w:bdr w:val="none" w:sz="0" w:space="0" w:color="auto" w:frame="1"/>
          <w:lang w:eastAsia="uk-UA"/>
        </w:rPr>
        <w:t xml:space="preserve">             </w:t>
      </w:r>
      <w:r w:rsidR="00501225" w:rsidRPr="0009364D">
        <w:rPr>
          <w:rFonts w:ascii="Times New Roman" w:eastAsia="Times New Roman" w:hAnsi="Times New Roman" w:cs="Times New Roman"/>
          <w:b/>
          <w:sz w:val="26"/>
          <w:szCs w:val="26"/>
          <w:bdr w:val="none" w:sz="0" w:space="0" w:color="auto" w:frame="1"/>
          <w:lang w:eastAsia="uk-UA"/>
        </w:rPr>
        <w:t>РОЗДІЛ ІV. Засади відкритості та прозорості діяльності органів та посадових осіб місцевого самоврядування, порядок їх реалізації</w:t>
      </w:r>
      <w:bookmarkEnd w:id="75"/>
    </w:p>
    <w:p w14:paraId="0E3E58E6" w14:textId="59319B80" w:rsidR="00501225" w:rsidRPr="0009364D" w:rsidRDefault="001C689C" w:rsidP="00501225">
      <w:pPr>
        <w:keepNext/>
        <w:keepLines/>
        <w:spacing w:before="40" w:after="0"/>
        <w:outlineLvl w:val="2"/>
        <w:rPr>
          <w:rFonts w:ascii="Times New Roman" w:eastAsia="Times New Roman" w:hAnsi="Times New Roman" w:cs="Times New Roman"/>
          <w:b/>
          <w:bCs/>
          <w:sz w:val="26"/>
          <w:szCs w:val="26"/>
          <w:bdr w:val="none" w:sz="0" w:space="0" w:color="auto" w:frame="1"/>
          <w:lang w:eastAsia="uk-UA"/>
        </w:rPr>
      </w:pPr>
      <w:bookmarkStart w:id="76" w:name="_Toc199159799"/>
      <w:bookmarkStart w:id="77" w:name="_Toc199239097"/>
      <w:bookmarkStart w:id="78" w:name="_Toc200295965"/>
      <w:r>
        <w:rPr>
          <w:rFonts w:ascii="Times New Roman" w:eastAsia="Times New Roman" w:hAnsi="Times New Roman" w:cs="Times New Roman"/>
          <w:b/>
          <w:bCs/>
          <w:sz w:val="26"/>
          <w:szCs w:val="26"/>
          <w:bdr w:val="none" w:sz="0" w:space="0" w:color="auto" w:frame="1"/>
          <w:lang w:eastAsia="uk-UA"/>
        </w:rPr>
        <w:t xml:space="preserve">             </w:t>
      </w:r>
      <w:r w:rsidR="00501225" w:rsidRPr="0009364D">
        <w:rPr>
          <w:rFonts w:ascii="Times New Roman" w:eastAsia="Times New Roman" w:hAnsi="Times New Roman" w:cs="Times New Roman"/>
          <w:b/>
          <w:bCs/>
          <w:sz w:val="26"/>
          <w:szCs w:val="26"/>
          <w:bdr w:val="none" w:sz="0" w:space="0" w:color="auto" w:frame="1"/>
          <w:lang w:eastAsia="uk-UA"/>
        </w:rPr>
        <w:t>Стаття 3</w:t>
      </w:r>
      <w:r>
        <w:rPr>
          <w:rFonts w:ascii="Times New Roman" w:eastAsia="Times New Roman" w:hAnsi="Times New Roman" w:cs="Times New Roman"/>
          <w:b/>
          <w:bCs/>
          <w:sz w:val="26"/>
          <w:szCs w:val="26"/>
          <w:bdr w:val="none" w:sz="0" w:space="0" w:color="auto" w:frame="1"/>
          <w:lang w:eastAsia="uk-UA"/>
        </w:rPr>
        <w:t>3</w:t>
      </w:r>
      <w:r w:rsidR="00501225" w:rsidRPr="0009364D">
        <w:rPr>
          <w:rFonts w:ascii="Times New Roman" w:eastAsia="Times New Roman" w:hAnsi="Times New Roman" w:cs="Times New Roman"/>
          <w:b/>
          <w:bCs/>
          <w:sz w:val="26"/>
          <w:szCs w:val="26"/>
          <w:bdr w:val="none" w:sz="0" w:space="0" w:color="auto" w:frame="1"/>
          <w:lang w:eastAsia="uk-UA"/>
        </w:rPr>
        <w:t>. Засади відкритості та прозорості діяльності органів та посадових осіб місцевого самоврядування</w:t>
      </w:r>
      <w:bookmarkEnd w:id="76"/>
      <w:bookmarkEnd w:id="77"/>
      <w:bookmarkEnd w:id="78"/>
      <w:r w:rsidR="00501225" w:rsidRPr="0009364D">
        <w:rPr>
          <w:rFonts w:ascii="Times New Roman" w:eastAsia="Times New Roman" w:hAnsi="Times New Roman" w:cs="Times New Roman"/>
          <w:b/>
          <w:bCs/>
          <w:sz w:val="26"/>
          <w:szCs w:val="26"/>
          <w:bdr w:val="none" w:sz="0" w:space="0" w:color="auto" w:frame="1"/>
          <w:lang w:eastAsia="uk-UA"/>
        </w:rPr>
        <w:t xml:space="preserve"> </w:t>
      </w:r>
    </w:p>
    <w:p w14:paraId="08E520B6" w14:textId="23D8A6CB"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Відкритість та прозорість діяльності органів та посадових осіб місцевого самоврядування полягають у забезпеченні для жителів вільного доступу до інформації щодо діяльності таких органів та посадових осіб.</w:t>
      </w:r>
    </w:p>
    <w:p w14:paraId="59249F96" w14:textId="552F70C7"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Рада та виконавчий комітет Ради інформують жителів про новини діяльності органів та посадових осіб місцевого самоврядування, про заплановані події та заходи.</w:t>
      </w:r>
    </w:p>
    <w:p w14:paraId="6D0B238B" w14:textId="4A6A8F19"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3.</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Рада та виконавчий комітет Ради забезпечують вільний доступ до інформації щодо:</w:t>
      </w:r>
    </w:p>
    <w:p w14:paraId="5F5F7478" w14:textId="2F07E54C"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переліку, повноважень, керівного складу, місцезнаходження, каналів зв’язку, розклад роботи та графік прийому, правил роботи та внутрішнього трудового розпорядку органів місцевого самоврядування, нормативно-правові засади їх діяльності;</w:t>
      </w:r>
    </w:p>
    <w:p w14:paraId="6C040BDD" w14:textId="2843C331"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вакансій, порядку та умов проходження конкурсу на заміщення вакантних посад в органах місцевого самоврядування;</w:t>
      </w:r>
    </w:p>
    <w:p w14:paraId="7248092E" w14:textId="109EDC41"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3)</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порядку складання, подання запиту на інформацію;</w:t>
      </w:r>
    </w:p>
    <w:p w14:paraId="50951921" w14:textId="42B92F48"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4)</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переліку та умови надання адміністративних послуг, форми і зразки документів, необхідних для надання послуг, правила їх оформлення;</w:t>
      </w:r>
    </w:p>
    <w:p w14:paraId="02F1E4BA" w14:textId="22B213B0"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5)</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 xml:space="preserve">Статуту, додаткової інформації про використання форм участі жителів у вирішенні питань місцевого значення, можливостей присутності наживо та за допомогою </w:t>
      </w:r>
      <w:proofErr w:type="spellStart"/>
      <w:r w:rsidR="00501225" w:rsidRPr="0009364D">
        <w:rPr>
          <w:rFonts w:ascii="Times New Roman" w:hAnsi="Times New Roman" w:cs="Times New Roman"/>
          <w:sz w:val="26"/>
          <w:szCs w:val="26"/>
        </w:rPr>
        <w:t>відеозв’язку</w:t>
      </w:r>
      <w:proofErr w:type="spellEnd"/>
      <w:r w:rsidR="00501225" w:rsidRPr="0009364D">
        <w:rPr>
          <w:rFonts w:ascii="Times New Roman" w:hAnsi="Times New Roman" w:cs="Times New Roman"/>
          <w:sz w:val="26"/>
          <w:szCs w:val="26"/>
        </w:rPr>
        <w:t>;</w:t>
      </w:r>
    </w:p>
    <w:p w14:paraId="14E06FF7" w14:textId="2AF523C8"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6)</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проектів актів органів місцевого самоврядування;</w:t>
      </w:r>
    </w:p>
    <w:p w14:paraId="013419A6" w14:textId="0FC4CB0E"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7)</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протоколів засідань Ради, її постійних комісій, в яких зазначаються результати поіменного голосування, висновки і рекомендації постійних комісій;</w:t>
      </w:r>
    </w:p>
    <w:p w14:paraId="46C8A14A" w14:textId="0FCD4476"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8)</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нормативно-правових актів, актів індивідуальної дії (крім внутрішньо</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організаційних) органів місцевого самоврядування;</w:t>
      </w:r>
    </w:p>
    <w:p w14:paraId="19E05F44" w14:textId="3148F916"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9)</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оголошень про день, час, плани проведення та порядок денний засідань Ради, її постійних комісій, виконавчого комітету Ради, посилань на онлайн трансляцію засідання;</w:t>
      </w:r>
    </w:p>
    <w:p w14:paraId="4FB3684D" w14:textId="2D0AC1AD"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10)</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звітів органів та посадових осіб місцевого самоврядування, депутатів Ради перед територіальною громадою;</w:t>
      </w:r>
    </w:p>
    <w:p w14:paraId="30B53F72" w14:textId="03708C91"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іншої інформації, визначеної Законом України «Про доступ до публічної інформації» іншими законами України.</w:t>
      </w:r>
    </w:p>
    <w:p w14:paraId="344FBA5A" w14:textId="00366989"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4.</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Органи місцевого самоврядування надають інформацію в електронній формі у форматі, що дозволяє її автоматизоване оброблення електронними засобами, вільний та безоплатний доступ до неї, а також її подальше використання.</w:t>
      </w:r>
    </w:p>
    <w:p w14:paraId="71ACE28A" w14:textId="2D6B4D07"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5.</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При наданні доступу до інформації органів та посадових осіб місцевого самоврядування намагаються забезпечити зрозумілість та доступність змісту документів, найважливіших для жителів, надання до них роз’яснень.</w:t>
      </w:r>
    </w:p>
    <w:p w14:paraId="107BABCA" w14:textId="63785CEC" w:rsidR="00501225" w:rsidRPr="0009364D" w:rsidRDefault="001C689C" w:rsidP="00501225">
      <w:pPr>
        <w:keepNext/>
        <w:keepLines/>
        <w:spacing w:before="40" w:after="0"/>
        <w:outlineLvl w:val="2"/>
        <w:rPr>
          <w:rFonts w:ascii="Times New Roman" w:eastAsia="Times New Roman" w:hAnsi="Times New Roman" w:cs="Times New Roman"/>
          <w:b/>
          <w:bCs/>
          <w:sz w:val="26"/>
          <w:szCs w:val="26"/>
          <w:bdr w:val="none" w:sz="0" w:space="0" w:color="auto" w:frame="1"/>
          <w:lang w:eastAsia="uk-UA"/>
        </w:rPr>
      </w:pPr>
      <w:bookmarkStart w:id="79" w:name="_Toc199159800"/>
      <w:bookmarkStart w:id="80" w:name="_Toc199239098"/>
      <w:bookmarkStart w:id="81" w:name="_Toc200295966"/>
      <w:r>
        <w:rPr>
          <w:rFonts w:ascii="Times New Roman" w:eastAsia="Times New Roman" w:hAnsi="Times New Roman" w:cs="Times New Roman"/>
          <w:b/>
          <w:bCs/>
          <w:sz w:val="26"/>
          <w:szCs w:val="26"/>
          <w:bdr w:val="none" w:sz="0" w:space="0" w:color="auto" w:frame="1"/>
          <w:lang w:eastAsia="uk-UA"/>
        </w:rPr>
        <w:t xml:space="preserve">            </w:t>
      </w:r>
      <w:r w:rsidR="00501225" w:rsidRPr="0009364D">
        <w:rPr>
          <w:rFonts w:ascii="Times New Roman" w:eastAsia="Times New Roman" w:hAnsi="Times New Roman" w:cs="Times New Roman"/>
          <w:b/>
          <w:bCs/>
          <w:sz w:val="26"/>
          <w:szCs w:val="26"/>
          <w:bdr w:val="none" w:sz="0" w:space="0" w:color="auto" w:frame="1"/>
          <w:lang w:eastAsia="uk-UA"/>
        </w:rPr>
        <w:t>Стаття 3</w:t>
      </w:r>
      <w:r w:rsidR="00267055">
        <w:rPr>
          <w:rFonts w:ascii="Times New Roman" w:eastAsia="Times New Roman" w:hAnsi="Times New Roman" w:cs="Times New Roman"/>
          <w:b/>
          <w:bCs/>
          <w:sz w:val="26"/>
          <w:szCs w:val="26"/>
          <w:bdr w:val="none" w:sz="0" w:space="0" w:color="auto" w:frame="1"/>
          <w:lang w:eastAsia="uk-UA"/>
        </w:rPr>
        <w:t>4</w:t>
      </w:r>
      <w:r w:rsidR="00501225" w:rsidRPr="0009364D">
        <w:rPr>
          <w:rFonts w:ascii="Times New Roman" w:eastAsia="Times New Roman" w:hAnsi="Times New Roman" w:cs="Times New Roman"/>
          <w:b/>
          <w:bCs/>
          <w:sz w:val="26"/>
          <w:szCs w:val="26"/>
          <w:bdr w:val="none" w:sz="0" w:space="0" w:color="auto" w:frame="1"/>
          <w:lang w:eastAsia="uk-UA"/>
        </w:rPr>
        <w:t>. Відкритість та прозорість засідань Ради та виконавчого комітету Ради</w:t>
      </w:r>
      <w:bookmarkEnd w:id="79"/>
      <w:bookmarkEnd w:id="80"/>
      <w:bookmarkEnd w:id="81"/>
    </w:p>
    <w:p w14:paraId="737A2E56" w14:textId="70484929"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Засідання Ради, її постійних комісій, виконавчого комітету Ради є відкритими, за винятком випадків, передбачених законодавством.</w:t>
      </w:r>
    </w:p>
    <w:p w14:paraId="31507DCC" w14:textId="57B58E41"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Жителі мають право:</w:t>
      </w:r>
    </w:p>
    <w:p w14:paraId="77F6CBF4" w14:textId="615E8B9D"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бути повідомленими про дату і час проведення засідань;</w:t>
      </w:r>
    </w:p>
    <w:p w14:paraId="51FB4F78" w14:textId="560BBD2E"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отримувати проекти актів, які розглядатимуться на засіданнях;</w:t>
      </w:r>
    </w:p>
    <w:p w14:paraId="312483F0" w14:textId="1C81B20E"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3)</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бути присутніми на засіданнях наживо з дотриманням умов належного розміщення у відповідних приміщеннях;</w:t>
      </w:r>
    </w:p>
    <w:p w14:paraId="60E663C1" w14:textId="14454A40"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4)</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 xml:space="preserve">записувати хід обговорень (аудіо-, </w:t>
      </w:r>
      <w:proofErr w:type="spellStart"/>
      <w:r w:rsidR="00501225" w:rsidRPr="0009364D">
        <w:rPr>
          <w:rFonts w:ascii="Times New Roman" w:hAnsi="Times New Roman" w:cs="Times New Roman"/>
          <w:sz w:val="26"/>
          <w:szCs w:val="26"/>
        </w:rPr>
        <w:t>відеофіксація</w:t>
      </w:r>
      <w:proofErr w:type="spellEnd"/>
      <w:r w:rsidR="00501225" w:rsidRPr="0009364D">
        <w:rPr>
          <w:rFonts w:ascii="Times New Roman" w:hAnsi="Times New Roman" w:cs="Times New Roman"/>
          <w:sz w:val="26"/>
          <w:szCs w:val="26"/>
        </w:rPr>
        <w:t>);</w:t>
      </w:r>
    </w:p>
    <w:p w14:paraId="018DCD97" w14:textId="0CCA64C4"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5)</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 xml:space="preserve">бути присутніми на засіданнях з використанням </w:t>
      </w:r>
      <w:proofErr w:type="spellStart"/>
      <w:r w:rsidR="00501225" w:rsidRPr="0009364D">
        <w:rPr>
          <w:rFonts w:ascii="Times New Roman" w:hAnsi="Times New Roman" w:cs="Times New Roman"/>
          <w:sz w:val="26"/>
          <w:szCs w:val="26"/>
        </w:rPr>
        <w:t>відеозв’язку</w:t>
      </w:r>
      <w:proofErr w:type="spellEnd"/>
      <w:r w:rsidR="00501225" w:rsidRPr="0009364D">
        <w:rPr>
          <w:rFonts w:ascii="Times New Roman" w:hAnsi="Times New Roman" w:cs="Times New Roman"/>
          <w:sz w:val="26"/>
          <w:szCs w:val="26"/>
        </w:rPr>
        <w:t>;</w:t>
      </w:r>
    </w:p>
    <w:p w14:paraId="3814D19A" w14:textId="4CF17AB3"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01225" w:rsidRPr="0009364D">
        <w:rPr>
          <w:rFonts w:ascii="Times New Roman" w:hAnsi="Times New Roman" w:cs="Times New Roman"/>
          <w:sz w:val="26"/>
          <w:szCs w:val="26"/>
        </w:rPr>
        <w:t>6)</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мати можливість перегляду онлайн трансляції наживо та у записі.</w:t>
      </w:r>
    </w:p>
    <w:p w14:paraId="22DA24D9" w14:textId="566CA341" w:rsidR="00501225" w:rsidRPr="0009364D" w:rsidRDefault="001C689C" w:rsidP="0050122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3.</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Жителі зобов’язані дотримуватися регламенту, який встановлений для відповідних засідань, не перешкоджати в будь-який спосіб їх проведенню.</w:t>
      </w:r>
    </w:p>
    <w:p w14:paraId="25C44E08" w14:textId="3F48388A" w:rsidR="00501225" w:rsidRPr="0009364D" w:rsidRDefault="001C689C" w:rsidP="00501225">
      <w:pPr>
        <w:keepNext/>
        <w:keepLines/>
        <w:spacing w:before="40" w:after="0"/>
        <w:outlineLvl w:val="2"/>
        <w:rPr>
          <w:rFonts w:ascii="Times New Roman" w:eastAsia="Times New Roman" w:hAnsi="Times New Roman" w:cs="Times New Roman"/>
          <w:b/>
          <w:bCs/>
          <w:sz w:val="26"/>
          <w:szCs w:val="26"/>
          <w:bdr w:val="none" w:sz="0" w:space="0" w:color="auto" w:frame="1"/>
          <w:lang w:eastAsia="uk-UA"/>
        </w:rPr>
      </w:pPr>
      <w:bookmarkStart w:id="82" w:name="_Toc199159801"/>
      <w:bookmarkStart w:id="83" w:name="_Toc199239099"/>
      <w:bookmarkStart w:id="84" w:name="_Toc200295967"/>
      <w:r>
        <w:rPr>
          <w:rFonts w:ascii="Times New Roman" w:eastAsia="Times New Roman" w:hAnsi="Times New Roman" w:cs="Times New Roman"/>
          <w:b/>
          <w:bCs/>
          <w:sz w:val="26"/>
          <w:szCs w:val="26"/>
          <w:bdr w:val="none" w:sz="0" w:space="0" w:color="auto" w:frame="1"/>
          <w:lang w:eastAsia="uk-UA"/>
        </w:rPr>
        <w:t xml:space="preserve">            </w:t>
      </w:r>
      <w:r w:rsidR="00501225" w:rsidRPr="0009364D">
        <w:rPr>
          <w:rFonts w:ascii="Times New Roman" w:eastAsia="Times New Roman" w:hAnsi="Times New Roman" w:cs="Times New Roman"/>
          <w:b/>
          <w:bCs/>
          <w:sz w:val="26"/>
          <w:szCs w:val="26"/>
          <w:bdr w:val="none" w:sz="0" w:space="0" w:color="auto" w:frame="1"/>
          <w:lang w:eastAsia="uk-UA"/>
        </w:rPr>
        <w:t>Стаття 3</w:t>
      </w:r>
      <w:r w:rsidR="00267055">
        <w:rPr>
          <w:rFonts w:ascii="Times New Roman" w:eastAsia="Times New Roman" w:hAnsi="Times New Roman" w:cs="Times New Roman"/>
          <w:b/>
          <w:bCs/>
          <w:sz w:val="26"/>
          <w:szCs w:val="26"/>
          <w:bdr w:val="none" w:sz="0" w:space="0" w:color="auto" w:frame="1"/>
          <w:lang w:eastAsia="uk-UA"/>
        </w:rPr>
        <w:t>5</w:t>
      </w:r>
      <w:r w:rsidR="00501225" w:rsidRPr="0009364D">
        <w:rPr>
          <w:rFonts w:ascii="Times New Roman" w:eastAsia="Times New Roman" w:hAnsi="Times New Roman" w:cs="Times New Roman"/>
          <w:b/>
          <w:bCs/>
          <w:sz w:val="26"/>
          <w:szCs w:val="26"/>
          <w:bdr w:val="none" w:sz="0" w:space="0" w:color="auto" w:frame="1"/>
          <w:lang w:eastAsia="uk-UA"/>
        </w:rPr>
        <w:t>. Способи поширення інформації</w:t>
      </w:r>
      <w:bookmarkEnd w:id="82"/>
      <w:bookmarkEnd w:id="83"/>
      <w:bookmarkEnd w:id="84"/>
    </w:p>
    <w:p w14:paraId="76F26165" w14:textId="3C995E92"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Рада, виконавчі органи Ради, Голова використовують для забезпечення відкритості та прозорості своєї діяльності:</w:t>
      </w:r>
    </w:p>
    <w:p w14:paraId="4B8F4D63" w14:textId="195665DE"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 xml:space="preserve">офіційні джерела: офіційний </w:t>
      </w:r>
      <w:proofErr w:type="spellStart"/>
      <w:r w:rsidR="00501225" w:rsidRPr="0009364D">
        <w:rPr>
          <w:rFonts w:ascii="Times New Roman" w:hAnsi="Times New Roman" w:cs="Times New Roman"/>
          <w:sz w:val="26"/>
          <w:szCs w:val="26"/>
        </w:rPr>
        <w:t>вебсайт</w:t>
      </w:r>
      <w:proofErr w:type="spellEnd"/>
      <w:r w:rsidR="00501225" w:rsidRPr="0009364D">
        <w:rPr>
          <w:rFonts w:ascii="Times New Roman" w:hAnsi="Times New Roman" w:cs="Times New Roman"/>
          <w:sz w:val="26"/>
          <w:szCs w:val="26"/>
        </w:rPr>
        <w:t xml:space="preserve"> міської Ради, офіційне друковане видання, в разі наявності;</w:t>
      </w:r>
    </w:p>
    <w:p w14:paraId="5398A5CE" w14:textId="59E63529"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 xml:space="preserve">державні джерела: Єдиний </w:t>
      </w:r>
      <w:proofErr w:type="spellStart"/>
      <w:r w:rsidR="00501225" w:rsidRPr="0009364D">
        <w:rPr>
          <w:rFonts w:ascii="Times New Roman" w:hAnsi="Times New Roman" w:cs="Times New Roman"/>
          <w:sz w:val="26"/>
          <w:szCs w:val="26"/>
        </w:rPr>
        <w:t>вебпортал</w:t>
      </w:r>
      <w:proofErr w:type="spellEnd"/>
      <w:r w:rsidR="00501225" w:rsidRPr="0009364D">
        <w:rPr>
          <w:rFonts w:ascii="Times New Roman" w:hAnsi="Times New Roman" w:cs="Times New Roman"/>
          <w:sz w:val="26"/>
          <w:szCs w:val="26"/>
        </w:rPr>
        <w:t xml:space="preserve"> використання публічних коштів </w:t>
      </w:r>
      <w:hyperlink r:id="rId10">
        <w:r w:rsidR="00501225" w:rsidRPr="0009364D">
          <w:rPr>
            <w:rFonts w:ascii="Times New Roman" w:hAnsi="Times New Roman" w:cs="Times New Roman"/>
            <w:sz w:val="26"/>
            <w:szCs w:val="26"/>
            <w:u w:val="single"/>
          </w:rPr>
          <w:t>https://spending.gov.ua</w:t>
        </w:r>
      </w:hyperlink>
      <w:r w:rsidR="00501225" w:rsidRPr="0009364D">
        <w:rPr>
          <w:rFonts w:ascii="Times New Roman" w:hAnsi="Times New Roman" w:cs="Times New Roman"/>
          <w:sz w:val="26"/>
          <w:szCs w:val="26"/>
        </w:rPr>
        <w:t>, електронн</w:t>
      </w:r>
      <w:r w:rsidR="00480E02" w:rsidRPr="0009364D">
        <w:rPr>
          <w:rFonts w:ascii="Times New Roman" w:hAnsi="Times New Roman" w:cs="Times New Roman"/>
          <w:sz w:val="26"/>
          <w:szCs w:val="26"/>
        </w:rPr>
        <w:t>а</w:t>
      </w:r>
      <w:r w:rsidR="00501225" w:rsidRPr="0009364D">
        <w:rPr>
          <w:rFonts w:ascii="Times New Roman" w:hAnsi="Times New Roman" w:cs="Times New Roman"/>
          <w:sz w:val="26"/>
          <w:szCs w:val="26"/>
        </w:rPr>
        <w:t xml:space="preserve"> систем</w:t>
      </w:r>
      <w:r w:rsidR="00480E02" w:rsidRPr="0009364D">
        <w:rPr>
          <w:rFonts w:ascii="Times New Roman" w:hAnsi="Times New Roman" w:cs="Times New Roman"/>
          <w:sz w:val="26"/>
          <w:szCs w:val="26"/>
        </w:rPr>
        <w:t>а</w:t>
      </w:r>
      <w:r w:rsidR="00501225" w:rsidRPr="0009364D">
        <w:rPr>
          <w:rFonts w:ascii="Times New Roman" w:hAnsi="Times New Roman" w:cs="Times New Roman"/>
          <w:sz w:val="26"/>
          <w:szCs w:val="26"/>
        </w:rPr>
        <w:t xml:space="preserve"> публічних </w:t>
      </w:r>
      <w:proofErr w:type="spellStart"/>
      <w:r w:rsidR="00501225" w:rsidRPr="0009364D">
        <w:rPr>
          <w:rFonts w:ascii="Times New Roman" w:hAnsi="Times New Roman" w:cs="Times New Roman"/>
          <w:sz w:val="26"/>
          <w:szCs w:val="26"/>
        </w:rPr>
        <w:t>закупівель</w:t>
      </w:r>
      <w:proofErr w:type="spellEnd"/>
      <w:r w:rsidR="00501225" w:rsidRPr="0009364D">
        <w:rPr>
          <w:rFonts w:ascii="Times New Roman" w:hAnsi="Times New Roman" w:cs="Times New Roman"/>
          <w:sz w:val="26"/>
          <w:szCs w:val="26"/>
        </w:rPr>
        <w:t xml:space="preserve"> </w:t>
      </w:r>
      <w:proofErr w:type="spellStart"/>
      <w:r w:rsidR="00501225" w:rsidRPr="0009364D">
        <w:rPr>
          <w:rFonts w:ascii="Times New Roman" w:hAnsi="Times New Roman" w:cs="Times New Roman"/>
          <w:sz w:val="26"/>
          <w:szCs w:val="26"/>
        </w:rPr>
        <w:t>ProZorro</w:t>
      </w:r>
      <w:proofErr w:type="spellEnd"/>
      <w:r w:rsidR="00501225" w:rsidRPr="0009364D">
        <w:rPr>
          <w:rFonts w:ascii="Times New Roman" w:hAnsi="Times New Roman" w:cs="Times New Roman"/>
          <w:sz w:val="26"/>
          <w:szCs w:val="26"/>
        </w:rPr>
        <w:t xml:space="preserve"> </w:t>
      </w:r>
      <w:hyperlink r:id="rId11">
        <w:r w:rsidR="00501225" w:rsidRPr="0009364D">
          <w:rPr>
            <w:rFonts w:ascii="Times New Roman" w:hAnsi="Times New Roman" w:cs="Times New Roman"/>
            <w:sz w:val="26"/>
            <w:szCs w:val="26"/>
            <w:u w:val="single"/>
          </w:rPr>
          <w:t>https://prozorro.gov.ua/uk</w:t>
        </w:r>
      </w:hyperlink>
      <w:r w:rsidR="00501225" w:rsidRPr="0009364D">
        <w:rPr>
          <w:rFonts w:ascii="Times New Roman" w:hAnsi="Times New Roman" w:cs="Times New Roman"/>
          <w:sz w:val="26"/>
          <w:szCs w:val="26"/>
        </w:rPr>
        <w:t xml:space="preserve">, єдиний державний реєстр декларацій осіб, уповноважених на виконання функцій держави або місцевого самоврядування </w:t>
      </w:r>
      <w:hyperlink r:id="rId12">
        <w:r w:rsidR="00501225" w:rsidRPr="0009364D">
          <w:rPr>
            <w:rFonts w:ascii="Times New Roman" w:hAnsi="Times New Roman" w:cs="Times New Roman"/>
            <w:sz w:val="26"/>
            <w:szCs w:val="26"/>
            <w:u w:val="single"/>
          </w:rPr>
          <w:t>https://public.nazk.gov.ua/</w:t>
        </w:r>
      </w:hyperlink>
      <w:r w:rsidR="00501225" w:rsidRPr="0009364D">
        <w:rPr>
          <w:rFonts w:ascii="Times New Roman" w:hAnsi="Times New Roman" w:cs="Times New Roman"/>
          <w:sz w:val="26"/>
          <w:szCs w:val="26"/>
        </w:rPr>
        <w:t xml:space="preserve">, Портал відкритих даних </w:t>
      </w:r>
      <w:hyperlink r:id="rId13">
        <w:r w:rsidR="00501225" w:rsidRPr="0009364D">
          <w:rPr>
            <w:rFonts w:ascii="Times New Roman" w:hAnsi="Times New Roman" w:cs="Times New Roman"/>
            <w:sz w:val="26"/>
            <w:szCs w:val="26"/>
            <w:u w:val="single"/>
          </w:rPr>
          <w:t>https://data.gov.ua/</w:t>
        </w:r>
      </w:hyperlink>
      <w:r w:rsidR="00501225" w:rsidRPr="0009364D">
        <w:rPr>
          <w:rFonts w:ascii="Times New Roman" w:hAnsi="Times New Roman" w:cs="Times New Roman"/>
          <w:sz w:val="26"/>
          <w:szCs w:val="26"/>
        </w:rPr>
        <w:t xml:space="preserve">; </w:t>
      </w:r>
    </w:p>
    <w:p w14:paraId="17B10F77" w14:textId="5D6670C0" w:rsidR="00501225" w:rsidRPr="0009364D" w:rsidRDefault="001C689C" w:rsidP="001C689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3)</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сторонні електронні сервіси, в тому числі соціальні мережі, для поширення новин, фото та відео матеріалів.</w:t>
      </w:r>
    </w:p>
    <w:p w14:paraId="1BA19ED0" w14:textId="6F999FEB" w:rsidR="00501225" w:rsidRPr="0009364D" w:rsidRDefault="00267055" w:rsidP="00501225">
      <w:pPr>
        <w:keepNext/>
        <w:keepLines/>
        <w:spacing w:before="40" w:after="0"/>
        <w:outlineLvl w:val="2"/>
        <w:rPr>
          <w:rFonts w:ascii="Times New Roman" w:eastAsia="Times New Roman" w:hAnsi="Times New Roman" w:cs="Times New Roman"/>
          <w:b/>
          <w:bCs/>
          <w:sz w:val="26"/>
          <w:szCs w:val="26"/>
          <w:bdr w:val="none" w:sz="0" w:space="0" w:color="auto" w:frame="1"/>
          <w:lang w:eastAsia="uk-UA"/>
        </w:rPr>
      </w:pPr>
      <w:bookmarkStart w:id="85" w:name="_Toc199159802"/>
      <w:bookmarkStart w:id="86" w:name="_Toc199239100"/>
      <w:bookmarkStart w:id="87" w:name="_Toc200295968"/>
      <w:r>
        <w:rPr>
          <w:rFonts w:ascii="Times New Roman" w:eastAsia="Times New Roman" w:hAnsi="Times New Roman" w:cs="Times New Roman"/>
          <w:b/>
          <w:bCs/>
          <w:sz w:val="26"/>
          <w:szCs w:val="26"/>
          <w:bdr w:val="none" w:sz="0" w:space="0" w:color="auto" w:frame="1"/>
          <w:lang w:eastAsia="uk-UA"/>
        </w:rPr>
        <w:t xml:space="preserve">            </w:t>
      </w:r>
      <w:r w:rsidR="00501225" w:rsidRPr="0009364D">
        <w:rPr>
          <w:rFonts w:ascii="Times New Roman" w:eastAsia="Times New Roman" w:hAnsi="Times New Roman" w:cs="Times New Roman"/>
          <w:b/>
          <w:bCs/>
          <w:sz w:val="26"/>
          <w:szCs w:val="26"/>
          <w:bdr w:val="none" w:sz="0" w:space="0" w:color="auto" w:frame="1"/>
          <w:lang w:eastAsia="uk-UA"/>
        </w:rPr>
        <w:t>Стаття 3</w:t>
      </w:r>
      <w:r>
        <w:rPr>
          <w:rFonts w:ascii="Times New Roman" w:eastAsia="Times New Roman" w:hAnsi="Times New Roman" w:cs="Times New Roman"/>
          <w:b/>
          <w:bCs/>
          <w:sz w:val="26"/>
          <w:szCs w:val="26"/>
          <w:bdr w:val="none" w:sz="0" w:space="0" w:color="auto" w:frame="1"/>
          <w:lang w:eastAsia="uk-UA"/>
        </w:rPr>
        <w:t>6</w:t>
      </w:r>
      <w:r w:rsidR="00501225" w:rsidRPr="0009364D">
        <w:rPr>
          <w:rFonts w:ascii="Times New Roman" w:eastAsia="Times New Roman" w:hAnsi="Times New Roman" w:cs="Times New Roman"/>
          <w:b/>
          <w:bCs/>
          <w:sz w:val="26"/>
          <w:szCs w:val="26"/>
          <w:bdr w:val="none" w:sz="0" w:space="0" w:color="auto" w:frame="1"/>
          <w:lang w:eastAsia="uk-UA"/>
        </w:rPr>
        <w:t>. Запити на інформацію</w:t>
      </w:r>
      <w:bookmarkEnd w:id="85"/>
      <w:bookmarkEnd w:id="86"/>
      <w:bookmarkEnd w:id="87"/>
    </w:p>
    <w:p w14:paraId="22565DEB" w14:textId="4008E770"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Доступ жителів до інформації забезпечується також шляхом надання інформації за їх запитами на інформацію у порядку, визначеному Законом України «Про доступ до публічної інформації» іншими законами України. Запит на інформацію – це прохання жителя до органу місцевого самоврядування надати інформацію, що знаходиться у його володінні.</w:t>
      </w:r>
    </w:p>
    <w:p w14:paraId="665DB75E" w14:textId="5606A19F"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Житель має право звернутися із запитом на інформацію незалежно від того, стосується ця інформація його особисто чи ні, без пояснення причини подання запиту.</w:t>
      </w:r>
    </w:p>
    <w:p w14:paraId="3450776D" w14:textId="3A113726"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3.</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Запит на інформацію може бути індивідуальним або колективним. Запити можуть подаватися в усній, письмовій чи іншій формі (поштою, факсом, телефоном, електронною поштою) на вибір запитувача.</w:t>
      </w:r>
    </w:p>
    <w:p w14:paraId="0D61005F" w14:textId="4FF71F52" w:rsidR="00501225" w:rsidRPr="00267055" w:rsidRDefault="00267055" w:rsidP="00267055">
      <w:pPr>
        <w:keepNext/>
        <w:keepLines/>
        <w:spacing w:before="60" w:after="60" w:line="240" w:lineRule="auto"/>
        <w:outlineLvl w:val="0"/>
        <w:rPr>
          <w:rFonts w:ascii="Times New Roman" w:eastAsia="Times New Roman" w:hAnsi="Times New Roman" w:cs="Times New Roman"/>
          <w:b/>
          <w:sz w:val="26"/>
          <w:szCs w:val="26"/>
          <w:bdr w:val="none" w:sz="0" w:space="0" w:color="auto" w:frame="1"/>
          <w:lang w:eastAsia="uk-UA"/>
        </w:rPr>
      </w:pPr>
      <w:bookmarkStart w:id="88" w:name="_Toc200295969"/>
      <w:r>
        <w:rPr>
          <w:rFonts w:ascii="Times New Roman" w:eastAsia="Times New Roman" w:hAnsi="Times New Roman" w:cs="Times New Roman"/>
          <w:b/>
          <w:sz w:val="26"/>
          <w:szCs w:val="26"/>
          <w:bdr w:val="none" w:sz="0" w:space="0" w:color="auto" w:frame="1"/>
          <w:lang w:eastAsia="uk-UA"/>
        </w:rPr>
        <w:t xml:space="preserve">            </w:t>
      </w:r>
      <w:r w:rsidR="00501225" w:rsidRPr="0009364D">
        <w:rPr>
          <w:rFonts w:ascii="Times New Roman" w:eastAsia="Times New Roman" w:hAnsi="Times New Roman" w:cs="Times New Roman"/>
          <w:b/>
          <w:sz w:val="26"/>
          <w:szCs w:val="26"/>
          <w:bdr w:val="none" w:sz="0" w:space="0" w:color="auto" w:frame="1"/>
          <w:lang w:eastAsia="uk-UA"/>
        </w:rPr>
        <w:t>РОЗДІЛ V. Засади відносин органів та посадових осіб місцевого самоврядування з органами самоорганізації населення, громадськими об’єднаннями, іншими суб’єктами</w:t>
      </w:r>
      <w:bookmarkEnd w:id="88"/>
    </w:p>
    <w:p w14:paraId="5D57FC33" w14:textId="321E974D" w:rsidR="00501225" w:rsidRPr="0009364D" w:rsidRDefault="00267055" w:rsidP="00501225">
      <w:pPr>
        <w:spacing w:before="60" w:after="60" w:line="240" w:lineRule="auto"/>
        <w:outlineLvl w:val="2"/>
        <w:rPr>
          <w:rFonts w:ascii="Times New Roman" w:eastAsia="Times New Roman" w:hAnsi="Times New Roman" w:cs="Times New Roman"/>
          <w:b/>
          <w:bCs/>
          <w:sz w:val="26"/>
          <w:szCs w:val="26"/>
          <w:lang w:eastAsia="uk-UA"/>
        </w:rPr>
      </w:pPr>
      <w:bookmarkStart w:id="89" w:name="_Toc199239102"/>
      <w:bookmarkStart w:id="90" w:name="_Toc200295970"/>
      <w:r>
        <w:rPr>
          <w:rFonts w:ascii="Times New Roman" w:eastAsia="Times New Roman" w:hAnsi="Times New Roman" w:cs="Times New Roman"/>
          <w:b/>
          <w:bCs/>
          <w:sz w:val="26"/>
          <w:szCs w:val="26"/>
          <w:lang w:eastAsia="uk-UA"/>
        </w:rPr>
        <w:t xml:space="preserve">            </w:t>
      </w:r>
      <w:r w:rsidR="00501225" w:rsidRPr="0009364D">
        <w:rPr>
          <w:rFonts w:ascii="Times New Roman" w:eastAsia="Times New Roman" w:hAnsi="Times New Roman" w:cs="Times New Roman"/>
          <w:b/>
          <w:bCs/>
          <w:sz w:val="26"/>
          <w:szCs w:val="26"/>
          <w:lang w:eastAsia="uk-UA"/>
        </w:rPr>
        <w:t>Стаття 3</w:t>
      </w:r>
      <w:r>
        <w:rPr>
          <w:rFonts w:ascii="Times New Roman" w:eastAsia="Times New Roman" w:hAnsi="Times New Roman" w:cs="Times New Roman"/>
          <w:b/>
          <w:bCs/>
          <w:sz w:val="26"/>
          <w:szCs w:val="26"/>
          <w:lang w:eastAsia="uk-UA"/>
        </w:rPr>
        <w:t>7</w:t>
      </w:r>
      <w:r w:rsidR="00501225" w:rsidRPr="0009364D">
        <w:rPr>
          <w:rFonts w:ascii="Times New Roman" w:eastAsia="Times New Roman" w:hAnsi="Times New Roman" w:cs="Times New Roman"/>
          <w:b/>
          <w:bCs/>
          <w:sz w:val="26"/>
          <w:szCs w:val="26"/>
          <w:lang w:eastAsia="uk-UA"/>
        </w:rPr>
        <w:t>. Відносини органів та посадових осіб місцевого самоврядування з інститутами громадянського суспільства</w:t>
      </w:r>
      <w:bookmarkEnd w:id="89"/>
      <w:bookmarkEnd w:id="90"/>
      <w:r w:rsidR="00501225" w:rsidRPr="0009364D">
        <w:rPr>
          <w:rFonts w:ascii="Times New Roman" w:eastAsia="Times New Roman" w:hAnsi="Times New Roman" w:cs="Times New Roman"/>
          <w:b/>
          <w:bCs/>
          <w:sz w:val="26"/>
          <w:szCs w:val="26"/>
          <w:lang w:eastAsia="uk-UA"/>
        </w:rPr>
        <w:t xml:space="preserve"> </w:t>
      </w:r>
    </w:p>
    <w:p w14:paraId="13731981" w14:textId="5CB9188C"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Відносини органів та посадових осіб місцевого самоврядування з інститутами громадянського суспільства (громадськими об’єднаннями, релігійними, благодійними організаціями, творчими спілками, професійними спілками та їх об’єднаннями, асоціаціями, організаціями роботодавців та їх об’єднаннями, органами самоорганізації населення, недержавними медіа, іншими непідприємницькими товариствами та установами, легалізованими відповідно до законодавства), що зареєстровані чи на інших законних підставах діють на території територіальної громади здійснюються шляхом:</w:t>
      </w:r>
    </w:p>
    <w:p w14:paraId="41A62FB2" w14:textId="5E06DC01"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неупередженого та однакового сприяння, підтримки законної діяльності інститутів громадянського суспільства;</w:t>
      </w:r>
    </w:p>
    <w:p w14:paraId="1F80A498" w14:textId="682E6F6F"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максимального залучення інститутів громадянського суспільства до участі у вирішенні питань місцевого значення;</w:t>
      </w:r>
    </w:p>
    <w:p w14:paraId="25372866" w14:textId="3F5C1919"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3)</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сприяння здійсненн</w:t>
      </w:r>
      <w:r w:rsidR="00480E02" w:rsidRPr="0009364D">
        <w:rPr>
          <w:rFonts w:ascii="Times New Roman" w:hAnsi="Times New Roman" w:cs="Times New Roman"/>
          <w:sz w:val="26"/>
          <w:szCs w:val="26"/>
        </w:rPr>
        <w:t>ю</w:t>
      </w:r>
      <w:r w:rsidR="00501225" w:rsidRPr="0009364D">
        <w:rPr>
          <w:rFonts w:ascii="Times New Roman" w:hAnsi="Times New Roman" w:cs="Times New Roman"/>
          <w:sz w:val="26"/>
          <w:szCs w:val="26"/>
        </w:rPr>
        <w:t xml:space="preserve"> інститутами громадянського суспільства громадського контролю за діяльністю органів та посадових осіб місцевого самоврядування, комунальних підприємств, закладів, установ та організацій;</w:t>
      </w:r>
    </w:p>
    <w:p w14:paraId="501587FA" w14:textId="4855ED65"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4)</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уникнення втручання в діяльність інститутів громадянського суспільства, крім випадків, передбачених законом;</w:t>
      </w:r>
    </w:p>
    <w:p w14:paraId="650E6121" w14:textId="287A6738"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5)</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стимулювання волонтерської та благодійної діяльності.</w:t>
      </w:r>
    </w:p>
    <w:p w14:paraId="69F17B95" w14:textId="666588B7" w:rsidR="00501225" w:rsidRPr="00267055"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Інститути громадянського суспільства мають права і обов’язки в обсязі визначеному для жителів, крім окремих випадків визначених законодавством та Статутом.</w:t>
      </w:r>
    </w:p>
    <w:p w14:paraId="701EECDA" w14:textId="26F7E8BE" w:rsidR="00501225" w:rsidRPr="0009364D" w:rsidRDefault="00267055" w:rsidP="00501225">
      <w:pPr>
        <w:spacing w:before="60" w:after="60" w:line="240" w:lineRule="auto"/>
        <w:outlineLvl w:val="2"/>
        <w:rPr>
          <w:rFonts w:ascii="Times New Roman" w:eastAsia="Times New Roman" w:hAnsi="Times New Roman" w:cs="Times New Roman"/>
          <w:b/>
          <w:bCs/>
          <w:sz w:val="26"/>
          <w:szCs w:val="26"/>
          <w:lang w:eastAsia="uk-UA"/>
        </w:rPr>
      </w:pPr>
      <w:bookmarkStart w:id="91" w:name="_Toc199239103"/>
      <w:bookmarkStart w:id="92" w:name="_Toc200295971"/>
      <w:r>
        <w:rPr>
          <w:rFonts w:ascii="Times New Roman" w:eastAsia="Times New Roman" w:hAnsi="Times New Roman" w:cs="Times New Roman"/>
          <w:b/>
          <w:bCs/>
          <w:sz w:val="26"/>
          <w:szCs w:val="26"/>
          <w:lang w:eastAsia="uk-UA"/>
        </w:rPr>
        <w:t xml:space="preserve">          </w:t>
      </w:r>
      <w:r w:rsidR="00501225" w:rsidRPr="0009364D">
        <w:rPr>
          <w:rFonts w:ascii="Times New Roman" w:eastAsia="Times New Roman" w:hAnsi="Times New Roman" w:cs="Times New Roman"/>
          <w:b/>
          <w:bCs/>
          <w:sz w:val="26"/>
          <w:szCs w:val="26"/>
          <w:lang w:eastAsia="uk-UA"/>
        </w:rPr>
        <w:t>Стаття 3</w:t>
      </w:r>
      <w:r>
        <w:rPr>
          <w:rFonts w:ascii="Times New Roman" w:eastAsia="Times New Roman" w:hAnsi="Times New Roman" w:cs="Times New Roman"/>
          <w:b/>
          <w:bCs/>
          <w:sz w:val="26"/>
          <w:szCs w:val="26"/>
          <w:lang w:eastAsia="uk-UA"/>
        </w:rPr>
        <w:t>8</w:t>
      </w:r>
      <w:r w:rsidR="00501225" w:rsidRPr="0009364D">
        <w:rPr>
          <w:rFonts w:ascii="Times New Roman" w:eastAsia="Times New Roman" w:hAnsi="Times New Roman" w:cs="Times New Roman"/>
          <w:b/>
          <w:bCs/>
          <w:sz w:val="26"/>
          <w:szCs w:val="26"/>
          <w:lang w:eastAsia="uk-UA"/>
        </w:rPr>
        <w:t>. Відносини органів та посадових осіб місцевого самоврядування з органами та посадовими особами місцевого самоврядування інших територіальних громад</w:t>
      </w:r>
      <w:bookmarkEnd w:id="91"/>
      <w:bookmarkEnd w:id="92"/>
    </w:p>
    <w:p w14:paraId="6D714C59" w14:textId="08E6525B"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Відносини органів та посадових осіб місцевого самоврядування з органами та посадовими особами місцевого самоврядування інших територіальних громад здійснюються на принципах добросусідства, партнерства та взаємної вигоди, обміну досвідом, допомоги у подолані наслідків воєнних дій, стихійних явищ, техногенних аварій.</w:t>
      </w:r>
    </w:p>
    <w:p w14:paraId="2E8AD490" w14:textId="0FBA91C2"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З метою забезпечення соціально-економічного, культурного розвитку територій, підвищення якості надання послуг населенню на основі спільних інтересів та цілей, ефективного виконання органами місцевого самоврядування визначених законом повноважень органи та посадові особи місцевого самоврядування можуть відповідно до Закону України «Про співробітництво територіальних громад» організовувати на договірних засадах співробітництво з іншими територіальними громадами у формі:</w:t>
      </w:r>
    </w:p>
    <w:p w14:paraId="1F097740" w14:textId="0A833AA6"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делегування одному із суб’єктів співробітництва іншими суб’єктами співробітництва виконання одного чи кількох завдань з передачею йому відповідних ресурсів;</w:t>
      </w:r>
    </w:p>
    <w:p w14:paraId="49308B0C" w14:textId="76F33F01"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реалізації спільних проектів;</w:t>
      </w:r>
    </w:p>
    <w:p w14:paraId="6653190F" w14:textId="5AF654E9"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3)</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спільного фінансування (утримання) суб’єктами співробітництва комунальних підприємств, установ та організацій, об’єктів інфраструктури;</w:t>
      </w:r>
    </w:p>
    <w:p w14:paraId="1CF53C27" w14:textId="090B6B8C"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4)</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утворення суб’єктами співробітництва спільних комунальних підприємств, установ та організацій, спільних об’єктів інфраструктури;</w:t>
      </w:r>
    </w:p>
    <w:p w14:paraId="071166A2" w14:textId="51CCBD2C"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5)</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утворення суб’єктами співробітництва спільного органу управління для спільного виконання визначених законом повноважень;</w:t>
      </w:r>
    </w:p>
    <w:p w14:paraId="419B0CC0" w14:textId="3C1D365B"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6)</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входження до агломерацій, у порядку визначеному законом.</w:t>
      </w:r>
    </w:p>
    <w:p w14:paraId="7444E88E" w14:textId="76869963"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01225" w:rsidRPr="0009364D">
        <w:rPr>
          <w:rFonts w:ascii="Times New Roman" w:hAnsi="Times New Roman" w:cs="Times New Roman"/>
          <w:sz w:val="26"/>
          <w:szCs w:val="26"/>
        </w:rPr>
        <w:t>3.</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Територіальна громада може об’єднуватися з іншими територіальними громадами в порядку, визначеному Законом України «Про добровільне об’єднання територіальних громад».</w:t>
      </w:r>
    </w:p>
    <w:p w14:paraId="1DA0A0C5" w14:textId="7C3959E0" w:rsidR="00267055" w:rsidRPr="00CA6F02" w:rsidRDefault="00267055" w:rsidP="00CA6F02">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4.</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Рада</w:t>
      </w:r>
      <w:r w:rsidR="005362E9" w:rsidRPr="0009364D">
        <w:rPr>
          <w:rFonts w:ascii="Times New Roman" w:hAnsi="Times New Roman" w:cs="Times New Roman"/>
          <w:sz w:val="26"/>
          <w:szCs w:val="26"/>
        </w:rPr>
        <w:t>,</w:t>
      </w:r>
      <w:r w:rsidR="00501225" w:rsidRPr="0009364D">
        <w:rPr>
          <w:rFonts w:ascii="Times New Roman" w:hAnsi="Times New Roman" w:cs="Times New Roman"/>
          <w:sz w:val="26"/>
          <w:szCs w:val="26"/>
        </w:rPr>
        <w:t xml:space="preserve"> з метою більш ефективного здійснення повноважень органів та посадових осіб місцевого самоврядування, захисту прав та інтересів територіальної громади</w:t>
      </w:r>
      <w:r w:rsidR="005362E9" w:rsidRPr="0009364D">
        <w:rPr>
          <w:rFonts w:ascii="Times New Roman" w:hAnsi="Times New Roman" w:cs="Times New Roman"/>
          <w:sz w:val="26"/>
          <w:szCs w:val="26"/>
        </w:rPr>
        <w:t>,</w:t>
      </w:r>
      <w:r w:rsidR="00501225" w:rsidRPr="0009364D">
        <w:rPr>
          <w:rFonts w:ascii="Times New Roman" w:hAnsi="Times New Roman" w:cs="Times New Roman"/>
          <w:sz w:val="26"/>
          <w:szCs w:val="26"/>
        </w:rPr>
        <w:t xml:space="preserve"> може об’єднуватися з іншими сільськими, селищними, міськими радами в асоціації органів місцевого самоврядування та їх добровільні об’єднання. Асоціаціям та іншим добровільним об’єднанням органів місцевого самоврядування не можуть передаватися владні повноваження органів місцевого самоврядування.</w:t>
      </w:r>
      <w:bookmarkStart w:id="93" w:name="_Toc199239104"/>
      <w:bookmarkStart w:id="94" w:name="_Toc200295972"/>
    </w:p>
    <w:p w14:paraId="7B1DDE5E" w14:textId="77777777" w:rsidR="00267055" w:rsidRDefault="00267055" w:rsidP="00501225">
      <w:pPr>
        <w:spacing w:before="60" w:after="60" w:line="240" w:lineRule="auto"/>
        <w:outlineLvl w:val="2"/>
        <w:rPr>
          <w:rFonts w:ascii="Times New Roman" w:eastAsia="Times New Roman" w:hAnsi="Times New Roman" w:cs="Times New Roman"/>
          <w:b/>
          <w:bCs/>
          <w:sz w:val="26"/>
          <w:szCs w:val="26"/>
          <w:lang w:eastAsia="uk-UA"/>
        </w:rPr>
      </w:pPr>
    </w:p>
    <w:p w14:paraId="4C888134" w14:textId="07E258CA" w:rsidR="00501225" w:rsidRPr="0009364D" w:rsidRDefault="00267055" w:rsidP="00501225">
      <w:pPr>
        <w:spacing w:before="60" w:after="60" w:line="240" w:lineRule="auto"/>
        <w:outlineLvl w:val="2"/>
        <w:rPr>
          <w:rFonts w:ascii="Times New Roman" w:hAnsi="Times New Roman" w:cs="Times New Roman"/>
          <w:sz w:val="26"/>
          <w:szCs w:val="26"/>
        </w:rPr>
      </w:pPr>
      <w:r>
        <w:rPr>
          <w:rFonts w:ascii="Times New Roman" w:eastAsia="Times New Roman" w:hAnsi="Times New Roman" w:cs="Times New Roman"/>
          <w:b/>
          <w:bCs/>
          <w:sz w:val="26"/>
          <w:szCs w:val="26"/>
          <w:lang w:eastAsia="uk-UA"/>
        </w:rPr>
        <w:t xml:space="preserve">            </w:t>
      </w:r>
      <w:r w:rsidR="00501225" w:rsidRPr="0009364D">
        <w:rPr>
          <w:rFonts w:ascii="Times New Roman" w:eastAsia="Times New Roman" w:hAnsi="Times New Roman" w:cs="Times New Roman"/>
          <w:b/>
          <w:bCs/>
          <w:sz w:val="26"/>
          <w:szCs w:val="26"/>
          <w:lang w:eastAsia="uk-UA"/>
        </w:rPr>
        <w:t xml:space="preserve">Стаття </w:t>
      </w:r>
      <w:r>
        <w:rPr>
          <w:rFonts w:ascii="Times New Roman" w:eastAsia="Times New Roman" w:hAnsi="Times New Roman" w:cs="Times New Roman"/>
          <w:b/>
          <w:bCs/>
          <w:sz w:val="26"/>
          <w:szCs w:val="26"/>
          <w:lang w:eastAsia="uk-UA"/>
        </w:rPr>
        <w:t>39</w:t>
      </w:r>
      <w:r w:rsidR="00501225" w:rsidRPr="0009364D">
        <w:rPr>
          <w:rFonts w:ascii="Times New Roman" w:eastAsia="Times New Roman" w:hAnsi="Times New Roman" w:cs="Times New Roman"/>
          <w:b/>
          <w:bCs/>
          <w:sz w:val="26"/>
          <w:szCs w:val="26"/>
          <w:lang w:eastAsia="uk-UA"/>
        </w:rPr>
        <w:t>. Міжнародна співпраця</w:t>
      </w:r>
      <w:bookmarkEnd w:id="93"/>
      <w:bookmarkEnd w:id="94"/>
    </w:p>
    <w:p w14:paraId="2BD18A0C" w14:textId="330F1AD3"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Органи місцевого самоврядування в інтересах територіальної громади можуть брати участь у міжнародному територіальному співробітництві відповідно до Закону України «Про міжнародне територіальне співробітництво України», а також організовувати співробітництво з міжнародними організаціями у різних сферах суспільного життя.</w:t>
      </w:r>
    </w:p>
    <w:p w14:paraId="7E9C4CFD" w14:textId="034CC72B" w:rsidR="00501225" w:rsidRPr="0009364D" w:rsidRDefault="00267055" w:rsidP="0050122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 xml:space="preserve">Органи місцевого самоврядування в інтересах територіальної громади можуть брати участь на правах реципієнтів та партнерів в міжнародних програмах та реалізовувати спільні </w:t>
      </w:r>
      <w:proofErr w:type="spellStart"/>
      <w:r w:rsidR="00501225" w:rsidRPr="0009364D">
        <w:rPr>
          <w:rFonts w:ascii="Times New Roman" w:hAnsi="Times New Roman" w:cs="Times New Roman"/>
          <w:sz w:val="26"/>
          <w:szCs w:val="26"/>
        </w:rPr>
        <w:t>проєкти</w:t>
      </w:r>
      <w:proofErr w:type="spellEnd"/>
      <w:r w:rsidR="00501225" w:rsidRPr="0009364D">
        <w:rPr>
          <w:rFonts w:ascii="Times New Roman" w:hAnsi="Times New Roman" w:cs="Times New Roman"/>
          <w:sz w:val="26"/>
          <w:szCs w:val="26"/>
        </w:rPr>
        <w:t>, направлені на підвищення добробуту жителів.</w:t>
      </w:r>
    </w:p>
    <w:p w14:paraId="4DC00BAB" w14:textId="19FC122A" w:rsidR="00501225" w:rsidRPr="00267055" w:rsidRDefault="00267055" w:rsidP="00267055">
      <w:pPr>
        <w:keepNext/>
        <w:keepLines/>
        <w:spacing w:before="60" w:after="60" w:line="240" w:lineRule="auto"/>
        <w:outlineLvl w:val="0"/>
        <w:rPr>
          <w:rFonts w:ascii="Times New Roman" w:eastAsia="Times New Roman" w:hAnsi="Times New Roman" w:cs="Times New Roman"/>
          <w:b/>
          <w:sz w:val="26"/>
          <w:szCs w:val="26"/>
          <w:bdr w:val="none" w:sz="0" w:space="0" w:color="auto" w:frame="1"/>
          <w:lang w:eastAsia="uk-UA"/>
        </w:rPr>
      </w:pPr>
      <w:bookmarkStart w:id="95" w:name="_Toc200295973"/>
      <w:r>
        <w:rPr>
          <w:rFonts w:ascii="Times New Roman" w:eastAsia="Times New Roman" w:hAnsi="Times New Roman" w:cs="Times New Roman"/>
          <w:b/>
          <w:sz w:val="26"/>
          <w:szCs w:val="26"/>
          <w:bdr w:val="none" w:sz="0" w:space="0" w:color="auto" w:frame="1"/>
          <w:lang w:eastAsia="uk-UA"/>
        </w:rPr>
        <w:t xml:space="preserve">           </w:t>
      </w:r>
      <w:r w:rsidR="00501225" w:rsidRPr="0009364D">
        <w:rPr>
          <w:rFonts w:ascii="Times New Roman" w:eastAsia="Times New Roman" w:hAnsi="Times New Roman" w:cs="Times New Roman"/>
          <w:b/>
          <w:sz w:val="26"/>
          <w:szCs w:val="26"/>
          <w:bdr w:val="none" w:sz="0" w:space="0" w:color="auto" w:frame="1"/>
          <w:lang w:eastAsia="uk-UA"/>
        </w:rPr>
        <w:t>РОЗДІЛ VІ. Порядок інформування, звітування органів та посадових осіб місцевого самоврядування, депутатів перед територіальною громадою</w:t>
      </w:r>
      <w:bookmarkEnd w:id="95"/>
    </w:p>
    <w:p w14:paraId="5B8C6DCB" w14:textId="186D5449" w:rsidR="00501225" w:rsidRPr="0009364D" w:rsidRDefault="00267055" w:rsidP="00501225">
      <w:pPr>
        <w:spacing w:before="60" w:after="60" w:line="240" w:lineRule="auto"/>
        <w:outlineLvl w:val="2"/>
        <w:rPr>
          <w:rFonts w:ascii="Times New Roman" w:eastAsia="Times New Roman" w:hAnsi="Times New Roman" w:cs="Times New Roman"/>
          <w:b/>
          <w:bCs/>
          <w:sz w:val="26"/>
          <w:szCs w:val="26"/>
          <w:lang w:eastAsia="uk-UA"/>
        </w:rPr>
      </w:pPr>
      <w:bookmarkStart w:id="96" w:name="_Toc199159808"/>
      <w:bookmarkStart w:id="97" w:name="_Toc199239106"/>
      <w:bookmarkStart w:id="98" w:name="_Toc200295974"/>
      <w:r>
        <w:rPr>
          <w:rFonts w:ascii="Times New Roman" w:eastAsia="Times New Roman" w:hAnsi="Times New Roman" w:cs="Times New Roman"/>
          <w:b/>
          <w:bCs/>
          <w:sz w:val="26"/>
          <w:szCs w:val="26"/>
          <w:lang w:eastAsia="uk-UA"/>
        </w:rPr>
        <w:t xml:space="preserve">           </w:t>
      </w:r>
      <w:r w:rsidR="00501225" w:rsidRPr="0009364D">
        <w:rPr>
          <w:rFonts w:ascii="Times New Roman" w:eastAsia="Times New Roman" w:hAnsi="Times New Roman" w:cs="Times New Roman"/>
          <w:b/>
          <w:bCs/>
          <w:sz w:val="26"/>
          <w:szCs w:val="26"/>
          <w:lang w:eastAsia="uk-UA"/>
        </w:rPr>
        <w:t>Стаття 4</w:t>
      </w:r>
      <w:r>
        <w:rPr>
          <w:rFonts w:ascii="Times New Roman" w:eastAsia="Times New Roman" w:hAnsi="Times New Roman" w:cs="Times New Roman"/>
          <w:b/>
          <w:bCs/>
          <w:sz w:val="26"/>
          <w:szCs w:val="26"/>
          <w:lang w:eastAsia="uk-UA"/>
        </w:rPr>
        <w:t>0</w:t>
      </w:r>
      <w:r w:rsidR="00501225" w:rsidRPr="0009364D">
        <w:rPr>
          <w:rFonts w:ascii="Times New Roman" w:eastAsia="Times New Roman" w:hAnsi="Times New Roman" w:cs="Times New Roman"/>
          <w:b/>
          <w:bCs/>
          <w:sz w:val="26"/>
          <w:szCs w:val="26"/>
          <w:lang w:eastAsia="uk-UA"/>
        </w:rPr>
        <w:t>. Загальні засади інформування, звітування органів та посадових осіб місцевого самоврядування, депутатів Ради перед територіальною громадою</w:t>
      </w:r>
      <w:bookmarkEnd w:id="96"/>
      <w:bookmarkEnd w:id="97"/>
      <w:bookmarkEnd w:id="98"/>
    </w:p>
    <w:p w14:paraId="355CFA4F" w14:textId="051D2193" w:rsidR="00501225" w:rsidRPr="0009364D" w:rsidRDefault="00267055" w:rsidP="00267055">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 xml:space="preserve">Перед територіальною громадою про свою роботу звітують: </w:t>
      </w:r>
    </w:p>
    <w:p w14:paraId="4AFB8250" w14:textId="7E1BDD74" w:rsidR="00501225" w:rsidRPr="0009364D" w:rsidRDefault="00267055" w:rsidP="00267055">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Голова;</w:t>
      </w:r>
    </w:p>
    <w:p w14:paraId="2DC31A32" w14:textId="71237BDA" w:rsidR="00501225" w:rsidRPr="0009364D" w:rsidRDefault="00267055" w:rsidP="00267055">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депутати Ради;</w:t>
      </w:r>
    </w:p>
    <w:p w14:paraId="30D0AF8E" w14:textId="0DD3EBF9" w:rsidR="00501225" w:rsidRPr="0009364D" w:rsidRDefault="00267055" w:rsidP="00267055">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3)</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 xml:space="preserve">старости. </w:t>
      </w:r>
    </w:p>
    <w:p w14:paraId="50EBA7B0" w14:textId="03DA5199" w:rsidR="00501225" w:rsidRPr="0009364D" w:rsidRDefault="00267055" w:rsidP="00267055">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Звітування здійснюється з метою забезпечення відкритості та прозорості їх діяльності для територіальної громади, інформування жителів про вирішення питань місцевого значення і відбувається у порядку, визначеному законами України «Про місцеве самоврядування в Україні», «Про статус депутатів місцевих рад», цим Статутом.</w:t>
      </w:r>
    </w:p>
    <w:p w14:paraId="7B8CE140" w14:textId="6FD7AAF7" w:rsidR="00501225" w:rsidRPr="0009364D" w:rsidRDefault="00267055" w:rsidP="00267055">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3.</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 xml:space="preserve">Звітування перед територіальною громадою передбачає надання письмового звіту та проведення відкритої зустрічі у спосіб, що дає змогу жителям поставити запитання, висловити зауваження та </w:t>
      </w:r>
      <w:proofErr w:type="spellStart"/>
      <w:r w:rsidR="00501225" w:rsidRPr="0009364D">
        <w:rPr>
          <w:rFonts w:ascii="Times New Roman" w:hAnsi="Times New Roman" w:cs="Times New Roman"/>
          <w:sz w:val="26"/>
          <w:szCs w:val="26"/>
        </w:rPr>
        <w:t>внести</w:t>
      </w:r>
      <w:proofErr w:type="spellEnd"/>
      <w:r w:rsidR="00501225" w:rsidRPr="0009364D">
        <w:rPr>
          <w:rFonts w:ascii="Times New Roman" w:hAnsi="Times New Roman" w:cs="Times New Roman"/>
          <w:sz w:val="26"/>
          <w:szCs w:val="26"/>
        </w:rPr>
        <w:t xml:space="preserve"> пропозиції. </w:t>
      </w:r>
    </w:p>
    <w:p w14:paraId="66AA5E0B" w14:textId="485C36D5" w:rsidR="00501225" w:rsidRPr="0009364D" w:rsidRDefault="00267055" w:rsidP="00267055">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4.</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 xml:space="preserve">Про місце, час і спосіб організації звітування перед територіальною громадою уповноважена особа місцевого самоврядування або депутат (у випадку звітування депутата Ради) повідомляє жителів не пізніше ніж за сім днів до дня звітування через офіційні джерела Ради та інші способи поширення інформації. </w:t>
      </w:r>
    </w:p>
    <w:p w14:paraId="30E6A756" w14:textId="4F64FB4C" w:rsidR="00501225" w:rsidRPr="0009364D" w:rsidRDefault="00267055" w:rsidP="00267055">
      <w:pPr>
        <w:tabs>
          <w:tab w:val="left" w:pos="426"/>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01225" w:rsidRPr="0009364D">
        <w:rPr>
          <w:rFonts w:ascii="Times New Roman" w:hAnsi="Times New Roman" w:cs="Times New Roman"/>
          <w:sz w:val="26"/>
          <w:szCs w:val="26"/>
        </w:rPr>
        <w:t>5.</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Письмові звіти, оприлюднюються на офіційному сайті Ради та розміщуються у вільному доступі у приміщенні Ради не пізніше ніж за 7 календарних днів до дати відкритої зустрічі з територіальною громадою. Автор звіту має забезпечити його своєчасне подання уповноваженій особі Ради для попереднього оприлюднення.</w:t>
      </w:r>
    </w:p>
    <w:p w14:paraId="1BAE51D4" w14:textId="3621D779" w:rsidR="00501225" w:rsidRPr="0009364D" w:rsidRDefault="00267055" w:rsidP="00267055">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6.</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Органи та посадові особи місцевого самоврядування не менш як два рази на рік, інформують жителів про виконання програм соціально-економічного та культурного розвитку, місцевого бюджету, з інших питань місцевого значення.</w:t>
      </w:r>
    </w:p>
    <w:p w14:paraId="098605B7" w14:textId="219C55F6" w:rsidR="00501225" w:rsidRPr="0009364D" w:rsidRDefault="00267055" w:rsidP="00267055">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7</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Перед Радою звітує:</w:t>
      </w:r>
    </w:p>
    <w:p w14:paraId="7595ECD5" w14:textId="3956DF40" w:rsidR="00501225" w:rsidRPr="0009364D" w:rsidRDefault="00267055" w:rsidP="00267055">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Голова про діяльність виконавчих органів Ради, у тому числі про здійснення державної регуляторної політики</w:t>
      </w:r>
    </w:p>
    <w:p w14:paraId="13AB9FCB" w14:textId="0EDE1F29" w:rsidR="00501225" w:rsidRPr="0009364D" w:rsidRDefault="00267055" w:rsidP="00501225">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інші особи у випадках, передбачених законодавством.</w:t>
      </w:r>
    </w:p>
    <w:p w14:paraId="7001DB6B" w14:textId="364B85B9" w:rsidR="00501225" w:rsidRPr="0009364D" w:rsidRDefault="00267055" w:rsidP="00267055">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8.</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Звітування перед Радою відбувається на її пленарних засіданнях в порядку, визначеному Закон</w:t>
      </w:r>
      <w:r w:rsidR="005362E9" w:rsidRPr="0009364D">
        <w:rPr>
          <w:rFonts w:ascii="Times New Roman" w:hAnsi="Times New Roman" w:cs="Times New Roman"/>
          <w:sz w:val="26"/>
          <w:szCs w:val="26"/>
        </w:rPr>
        <w:t>ом</w:t>
      </w:r>
      <w:r w:rsidR="00501225" w:rsidRPr="0009364D">
        <w:rPr>
          <w:rFonts w:ascii="Times New Roman" w:hAnsi="Times New Roman" w:cs="Times New Roman"/>
          <w:sz w:val="26"/>
          <w:szCs w:val="26"/>
        </w:rPr>
        <w:t xml:space="preserve"> України «Про місцеве самоврядування в Україні», цим Статутом та Регламентом Ради.</w:t>
      </w:r>
    </w:p>
    <w:p w14:paraId="178765A1" w14:textId="347D34F7" w:rsidR="00501225" w:rsidRPr="0009364D" w:rsidRDefault="00267055" w:rsidP="00501225">
      <w:pPr>
        <w:spacing w:before="60" w:after="60" w:line="240" w:lineRule="auto"/>
        <w:outlineLvl w:val="2"/>
        <w:rPr>
          <w:rFonts w:ascii="Times New Roman" w:eastAsia="Times New Roman" w:hAnsi="Times New Roman" w:cs="Times New Roman"/>
          <w:b/>
          <w:bCs/>
          <w:sz w:val="26"/>
          <w:szCs w:val="26"/>
          <w:lang w:eastAsia="uk-UA"/>
        </w:rPr>
      </w:pPr>
      <w:bookmarkStart w:id="99" w:name="_Toc199159809"/>
      <w:bookmarkStart w:id="100" w:name="_Toc199239107"/>
      <w:bookmarkStart w:id="101" w:name="_Toc200295975"/>
      <w:r>
        <w:rPr>
          <w:rFonts w:ascii="Times New Roman" w:eastAsia="Times New Roman" w:hAnsi="Times New Roman" w:cs="Times New Roman"/>
          <w:b/>
          <w:bCs/>
          <w:sz w:val="26"/>
          <w:szCs w:val="26"/>
          <w:lang w:eastAsia="uk-UA"/>
        </w:rPr>
        <w:t xml:space="preserve">            </w:t>
      </w:r>
      <w:r w:rsidR="00501225" w:rsidRPr="0009364D">
        <w:rPr>
          <w:rFonts w:ascii="Times New Roman" w:eastAsia="Times New Roman" w:hAnsi="Times New Roman" w:cs="Times New Roman"/>
          <w:b/>
          <w:bCs/>
          <w:sz w:val="26"/>
          <w:szCs w:val="26"/>
          <w:lang w:eastAsia="uk-UA"/>
        </w:rPr>
        <w:t>Стаття 4</w:t>
      </w:r>
      <w:r>
        <w:rPr>
          <w:rFonts w:ascii="Times New Roman" w:eastAsia="Times New Roman" w:hAnsi="Times New Roman" w:cs="Times New Roman"/>
          <w:b/>
          <w:bCs/>
          <w:sz w:val="26"/>
          <w:szCs w:val="26"/>
          <w:lang w:eastAsia="uk-UA"/>
        </w:rPr>
        <w:t>1</w:t>
      </w:r>
      <w:r w:rsidR="00501225" w:rsidRPr="0009364D">
        <w:rPr>
          <w:rFonts w:ascii="Times New Roman" w:eastAsia="Times New Roman" w:hAnsi="Times New Roman" w:cs="Times New Roman"/>
          <w:b/>
          <w:bCs/>
          <w:sz w:val="26"/>
          <w:szCs w:val="26"/>
          <w:lang w:eastAsia="uk-UA"/>
        </w:rPr>
        <w:t>. Звітування Голови</w:t>
      </w:r>
      <w:bookmarkEnd w:id="99"/>
      <w:bookmarkEnd w:id="100"/>
      <w:bookmarkEnd w:id="101"/>
    </w:p>
    <w:p w14:paraId="40529C58" w14:textId="2E0194F3"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 xml:space="preserve">Голова звітує перед територіальною громадою на відкритій зустрічі </w:t>
      </w:r>
      <w:r w:rsidR="0035675A" w:rsidRPr="0009364D">
        <w:rPr>
          <w:rFonts w:ascii="Times New Roman" w:hAnsi="Times New Roman" w:cs="Times New Roman"/>
          <w:sz w:val="26"/>
          <w:szCs w:val="26"/>
        </w:rPr>
        <w:t xml:space="preserve"> </w:t>
      </w:r>
      <w:r w:rsidR="00501225" w:rsidRPr="0009364D">
        <w:rPr>
          <w:rFonts w:ascii="Times New Roman" w:hAnsi="Times New Roman" w:cs="Times New Roman"/>
          <w:sz w:val="26"/>
          <w:szCs w:val="26"/>
        </w:rPr>
        <w:t xml:space="preserve"> не менше двох разів на рік:</w:t>
      </w:r>
    </w:p>
    <w:p w14:paraId="40418BB0" w14:textId="7FB30E09"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Звіт Голови перед територіальною громадою включає інформацію про виконання ним своїх повноважень, реалізацію його виборчої програми, плани на подальшу роботу. Звітуванню на відкритій зустрічі передує оприлюднення письмового звіту, у порядку визначеному цим Статутом.</w:t>
      </w:r>
    </w:p>
    <w:p w14:paraId="2D98B87A" w14:textId="766ED299" w:rsidR="00501225" w:rsidRPr="0009364D" w:rsidRDefault="00267055" w:rsidP="0026705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3.</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Крім звіту про свою роботу Голова інформує територіальну громаду про діяльність органів місцевого самоврядування щодо:</w:t>
      </w:r>
    </w:p>
    <w:p w14:paraId="56E9FC7B" w14:textId="0F5FFF68" w:rsidR="00501225" w:rsidRPr="0009364D" w:rsidRDefault="00D71F76" w:rsidP="00D71F76">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реалізаці</w:t>
      </w:r>
      <w:r w:rsidR="00EA13E5" w:rsidRPr="0009364D">
        <w:rPr>
          <w:rFonts w:ascii="Times New Roman" w:hAnsi="Times New Roman" w:cs="Times New Roman"/>
          <w:sz w:val="26"/>
          <w:szCs w:val="26"/>
        </w:rPr>
        <w:t>ї</w:t>
      </w:r>
      <w:r w:rsidR="00501225" w:rsidRPr="0009364D">
        <w:rPr>
          <w:rFonts w:ascii="Times New Roman" w:hAnsi="Times New Roman" w:cs="Times New Roman"/>
          <w:sz w:val="26"/>
          <w:szCs w:val="26"/>
        </w:rPr>
        <w:t xml:space="preserve"> стратегічних і програмних документів розвитку територіальної громади; </w:t>
      </w:r>
    </w:p>
    <w:p w14:paraId="6987E48E" w14:textId="599ED41B" w:rsidR="00501225" w:rsidRPr="0009364D" w:rsidRDefault="00D71F76" w:rsidP="00D71F76">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 xml:space="preserve">виконання місцевого бюджету; </w:t>
      </w:r>
    </w:p>
    <w:p w14:paraId="1D580EAE" w14:textId="3EAD54E8" w:rsidR="00501225" w:rsidRPr="0009364D" w:rsidRDefault="00D71F76" w:rsidP="00D71F76">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3)</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план</w:t>
      </w:r>
      <w:r w:rsidR="00EA13E5" w:rsidRPr="0009364D">
        <w:rPr>
          <w:rFonts w:ascii="Times New Roman" w:hAnsi="Times New Roman" w:cs="Times New Roman"/>
          <w:sz w:val="26"/>
          <w:szCs w:val="26"/>
        </w:rPr>
        <w:t>у</w:t>
      </w:r>
      <w:r w:rsidR="00501225" w:rsidRPr="0009364D">
        <w:rPr>
          <w:rFonts w:ascii="Times New Roman" w:hAnsi="Times New Roman" w:cs="Times New Roman"/>
          <w:sz w:val="26"/>
          <w:szCs w:val="26"/>
        </w:rPr>
        <w:t xml:space="preserve"> діяльності на наступний звітний період; </w:t>
      </w:r>
    </w:p>
    <w:p w14:paraId="5637DCB0" w14:textId="67797F16" w:rsidR="00501225" w:rsidRPr="0009364D" w:rsidRDefault="00D71F76" w:rsidP="00D71F76">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4)</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результат</w:t>
      </w:r>
      <w:r w:rsidR="00EA13E5" w:rsidRPr="0009364D">
        <w:rPr>
          <w:rFonts w:ascii="Times New Roman" w:hAnsi="Times New Roman" w:cs="Times New Roman"/>
          <w:sz w:val="26"/>
          <w:szCs w:val="26"/>
        </w:rPr>
        <w:t>ів</w:t>
      </w:r>
      <w:r w:rsidR="00501225" w:rsidRPr="0009364D">
        <w:rPr>
          <w:rFonts w:ascii="Times New Roman" w:hAnsi="Times New Roman" w:cs="Times New Roman"/>
          <w:sz w:val="26"/>
          <w:szCs w:val="26"/>
        </w:rPr>
        <w:t xml:space="preserve">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w:t>
      </w:r>
      <w:r w:rsidR="00EA13E5" w:rsidRPr="0009364D">
        <w:rPr>
          <w:rFonts w:ascii="Times New Roman" w:hAnsi="Times New Roman" w:cs="Times New Roman"/>
          <w:sz w:val="26"/>
          <w:szCs w:val="26"/>
        </w:rPr>
        <w:t>их</w:t>
      </w:r>
      <w:r w:rsidR="00501225" w:rsidRPr="0009364D">
        <w:rPr>
          <w:rFonts w:ascii="Times New Roman" w:hAnsi="Times New Roman" w:cs="Times New Roman"/>
          <w:sz w:val="26"/>
          <w:szCs w:val="26"/>
        </w:rPr>
        <w:t xml:space="preserve"> причин;</w:t>
      </w:r>
    </w:p>
    <w:p w14:paraId="381A1D9C" w14:textId="08A15A31" w:rsidR="00501225" w:rsidRPr="0009364D" w:rsidRDefault="00D71F76" w:rsidP="00D71F76">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5)</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інш</w:t>
      </w:r>
      <w:r w:rsidR="00EA13E5" w:rsidRPr="0009364D">
        <w:rPr>
          <w:rFonts w:ascii="Times New Roman" w:hAnsi="Times New Roman" w:cs="Times New Roman"/>
          <w:sz w:val="26"/>
          <w:szCs w:val="26"/>
        </w:rPr>
        <w:t xml:space="preserve">их </w:t>
      </w:r>
      <w:r w:rsidR="00501225" w:rsidRPr="0009364D">
        <w:rPr>
          <w:rFonts w:ascii="Times New Roman" w:hAnsi="Times New Roman" w:cs="Times New Roman"/>
          <w:sz w:val="26"/>
          <w:szCs w:val="26"/>
        </w:rPr>
        <w:t>питан</w:t>
      </w:r>
      <w:r w:rsidR="00EA13E5" w:rsidRPr="0009364D">
        <w:rPr>
          <w:rFonts w:ascii="Times New Roman" w:hAnsi="Times New Roman" w:cs="Times New Roman"/>
          <w:sz w:val="26"/>
          <w:szCs w:val="26"/>
        </w:rPr>
        <w:t>ь</w:t>
      </w:r>
      <w:r w:rsidR="00501225" w:rsidRPr="0009364D">
        <w:rPr>
          <w:rFonts w:ascii="Times New Roman" w:hAnsi="Times New Roman" w:cs="Times New Roman"/>
          <w:sz w:val="26"/>
          <w:szCs w:val="26"/>
        </w:rPr>
        <w:t xml:space="preserve"> місцевого значення.</w:t>
      </w:r>
    </w:p>
    <w:p w14:paraId="5CEEC30F" w14:textId="60D698BB" w:rsidR="00501225" w:rsidRPr="0009364D" w:rsidRDefault="00D71F76" w:rsidP="00D71F76">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4.</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Голова звітує на пленарному засіданні Ради:</w:t>
      </w:r>
    </w:p>
    <w:p w14:paraId="4EBE0B09" w14:textId="7AE34182" w:rsidR="00501225" w:rsidRPr="0009364D" w:rsidRDefault="00D71F76" w:rsidP="00D71F76">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про роботу виконавчих органів Ради на вимогу не менше половини депутатів відповідної ради у визначений ними строк, але не раніше наступної чергової сесії;</w:t>
      </w:r>
    </w:p>
    <w:p w14:paraId="6BBA4A62" w14:textId="08AE5BB2" w:rsidR="00501225" w:rsidRPr="0009364D" w:rsidRDefault="00D71F76" w:rsidP="00D71F76">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щорічно про здійснення державної регуляторної політики у сфері господарської діяльності виконавчими органами відповідної ради.</w:t>
      </w:r>
    </w:p>
    <w:p w14:paraId="64C483F1" w14:textId="4F79CB75" w:rsidR="00501225" w:rsidRPr="0009364D" w:rsidRDefault="00D71F76" w:rsidP="00501225">
      <w:pPr>
        <w:keepNext/>
        <w:keepLines/>
        <w:spacing w:before="40" w:after="0"/>
        <w:outlineLvl w:val="2"/>
        <w:rPr>
          <w:rFonts w:ascii="Times New Roman" w:eastAsia="Times New Roman" w:hAnsi="Times New Roman" w:cs="Times New Roman"/>
          <w:b/>
          <w:bCs/>
          <w:sz w:val="26"/>
          <w:szCs w:val="26"/>
          <w:lang w:eastAsia="uk-UA"/>
        </w:rPr>
      </w:pPr>
      <w:bookmarkStart w:id="102" w:name="_Toc199159810"/>
      <w:bookmarkStart w:id="103" w:name="_Toc199239108"/>
      <w:bookmarkStart w:id="104" w:name="_Toc200295976"/>
      <w:r>
        <w:rPr>
          <w:rFonts w:ascii="Times New Roman" w:eastAsia="Times New Roman" w:hAnsi="Times New Roman" w:cs="Times New Roman"/>
          <w:b/>
          <w:bCs/>
          <w:sz w:val="26"/>
          <w:szCs w:val="26"/>
          <w:lang w:eastAsia="uk-UA"/>
        </w:rPr>
        <w:lastRenderedPageBreak/>
        <w:t xml:space="preserve">           </w:t>
      </w:r>
      <w:r w:rsidR="00501225" w:rsidRPr="0009364D">
        <w:rPr>
          <w:rFonts w:ascii="Times New Roman" w:eastAsia="Times New Roman" w:hAnsi="Times New Roman" w:cs="Times New Roman"/>
          <w:b/>
          <w:bCs/>
          <w:sz w:val="26"/>
          <w:szCs w:val="26"/>
          <w:lang w:eastAsia="uk-UA"/>
        </w:rPr>
        <w:t>Стаття 4</w:t>
      </w:r>
      <w:r>
        <w:rPr>
          <w:rFonts w:ascii="Times New Roman" w:eastAsia="Times New Roman" w:hAnsi="Times New Roman" w:cs="Times New Roman"/>
          <w:b/>
          <w:bCs/>
          <w:sz w:val="26"/>
          <w:szCs w:val="26"/>
          <w:lang w:eastAsia="uk-UA"/>
        </w:rPr>
        <w:t>2</w:t>
      </w:r>
      <w:r w:rsidR="00501225" w:rsidRPr="0009364D">
        <w:rPr>
          <w:rFonts w:ascii="Times New Roman" w:eastAsia="Times New Roman" w:hAnsi="Times New Roman" w:cs="Times New Roman"/>
          <w:b/>
          <w:bCs/>
          <w:sz w:val="26"/>
          <w:szCs w:val="26"/>
          <w:lang w:eastAsia="uk-UA"/>
        </w:rPr>
        <w:t>. Звітування депутатів Ради</w:t>
      </w:r>
      <w:bookmarkEnd w:id="102"/>
      <w:bookmarkEnd w:id="103"/>
      <w:bookmarkEnd w:id="104"/>
    </w:p>
    <w:p w14:paraId="62069595" w14:textId="2589FC8E" w:rsidR="00501225" w:rsidRPr="0009364D" w:rsidRDefault="00D71F76" w:rsidP="00D71F76">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Кожен депутат Ради звітує перед територіальною громадою про свою роботу під час проведення відкритої зустрічі не менше одного разу на рік</w:t>
      </w:r>
      <w:r>
        <w:rPr>
          <w:rFonts w:ascii="Times New Roman" w:hAnsi="Times New Roman" w:cs="Times New Roman"/>
          <w:sz w:val="26"/>
          <w:szCs w:val="26"/>
        </w:rPr>
        <w:t>.</w:t>
      </w:r>
      <w:r w:rsidR="00501225" w:rsidRPr="0009364D">
        <w:rPr>
          <w:rFonts w:ascii="Times New Roman" w:hAnsi="Times New Roman" w:cs="Times New Roman"/>
          <w:sz w:val="26"/>
          <w:szCs w:val="26"/>
        </w:rPr>
        <w:t xml:space="preserve"> </w:t>
      </w:r>
    </w:p>
    <w:p w14:paraId="31A55796" w14:textId="79BB7E8F" w:rsidR="00501225" w:rsidRPr="0009364D" w:rsidRDefault="00D71F76" w:rsidP="00D71F76">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Звіт депутат</w:t>
      </w:r>
      <w:r w:rsidR="000C281B" w:rsidRPr="0009364D">
        <w:rPr>
          <w:rFonts w:ascii="Times New Roman" w:hAnsi="Times New Roman" w:cs="Times New Roman"/>
          <w:sz w:val="26"/>
          <w:szCs w:val="26"/>
        </w:rPr>
        <w:t>а</w:t>
      </w:r>
      <w:r w:rsidR="00501225" w:rsidRPr="0009364D">
        <w:rPr>
          <w:rFonts w:ascii="Times New Roman" w:hAnsi="Times New Roman" w:cs="Times New Roman"/>
          <w:sz w:val="26"/>
          <w:szCs w:val="26"/>
        </w:rPr>
        <w:t xml:space="preserve"> Ради перед територіальною громадою включає інформацію про:</w:t>
      </w:r>
    </w:p>
    <w:p w14:paraId="2F1DE2E5" w14:textId="12FCA6C0" w:rsidR="00501225" w:rsidRPr="0009364D" w:rsidRDefault="00D71F76" w:rsidP="00D71F76">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 xml:space="preserve">діяльність у Раді та її органах, зокрема, але не виключно, – про присутність на пленарних засіданнях і засіданнях постійних та інших комісій Ради; </w:t>
      </w:r>
    </w:p>
    <w:p w14:paraId="28963705" w14:textId="68DAFB52" w:rsidR="00501225" w:rsidRPr="0009364D" w:rsidRDefault="00D71F76" w:rsidP="00D71F76">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роботу з виборцями;</w:t>
      </w:r>
    </w:p>
    <w:p w14:paraId="25C98DC4" w14:textId="744095E7" w:rsidR="00501225" w:rsidRPr="0009364D" w:rsidRDefault="00D71F76" w:rsidP="00D71F76">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3)</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 xml:space="preserve">прийняті Радою та її органами рішення, хід їх виконання, особисту участь в обговоренні, прийнятті та організації виконання рішень Ради, її органів, а також доручень виборців свого виборчого округу. </w:t>
      </w:r>
    </w:p>
    <w:p w14:paraId="40504E9A" w14:textId="1EDC7CF3" w:rsidR="00501225" w:rsidRPr="0009364D" w:rsidRDefault="00D71F76" w:rsidP="00D71F76">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3.</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Звітуванню на відкритій зустрічі передує оприлюднення письмового звіту, у порядку визначеному цим Статутом.</w:t>
      </w:r>
    </w:p>
    <w:p w14:paraId="63E43ED6" w14:textId="4E8830CF" w:rsidR="00501225" w:rsidRPr="0009364D" w:rsidRDefault="00D71F76" w:rsidP="00D71F76">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4.</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 xml:space="preserve">Звіт депутата Ради може бути проведено в будь-який час на вимогу зборів виборців, органів самоорганізації населення. </w:t>
      </w:r>
    </w:p>
    <w:p w14:paraId="464B903A" w14:textId="01C9608F" w:rsidR="00501225" w:rsidRPr="0009364D" w:rsidRDefault="00D71F76" w:rsidP="00D71F76">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5.</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Депутат Ради інформує Раду та виконавчі органи Ради про результати обговорення його звіту, зауважень і пропозицій, висловлених виборцями на адресу Ради та її органів, а також про доручення, дані депутатові у зв'язку з його депутатською діяльністю.</w:t>
      </w:r>
    </w:p>
    <w:p w14:paraId="5BE8DDE8" w14:textId="54746C19" w:rsidR="00501225" w:rsidRPr="0009364D" w:rsidRDefault="00D71F76" w:rsidP="00501225">
      <w:pPr>
        <w:keepNext/>
        <w:keepLines/>
        <w:spacing w:before="40" w:after="0"/>
        <w:outlineLvl w:val="2"/>
        <w:rPr>
          <w:rFonts w:ascii="Times New Roman" w:eastAsia="Times New Roman" w:hAnsi="Times New Roman" w:cs="Times New Roman"/>
          <w:b/>
          <w:bCs/>
          <w:sz w:val="26"/>
          <w:szCs w:val="26"/>
          <w:lang w:eastAsia="uk-UA"/>
        </w:rPr>
      </w:pPr>
      <w:bookmarkStart w:id="105" w:name="_Toc199159811"/>
      <w:bookmarkStart w:id="106" w:name="_Toc199239109"/>
      <w:bookmarkStart w:id="107" w:name="_Toc200295977"/>
      <w:r>
        <w:rPr>
          <w:rFonts w:ascii="Times New Roman" w:eastAsia="Times New Roman" w:hAnsi="Times New Roman" w:cs="Times New Roman"/>
          <w:b/>
          <w:bCs/>
          <w:sz w:val="26"/>
          <w:szCs w:val="26"/>
          <w:lang w:eastAsia="uk-UA"/>
        </w:rPr>
        <w:t xml:space="preserve">            </w:t>
      </w:r>
      <w:r w:rsidR="00501225" w:rsidRPr="0009364D">
        <w:rPr>
          <w:rFonts w:ascii="Times New Roman" w:eastAsia="Times New Roman" w:hAnsi="Times New Roman" w:cs="Times New Roman"/>
          <w:b/>
          <w:bCs/>
          <w:sz w:val="26"/>
          <w:szCs w:val="26"/>
          <w:lang w:eastAsia="uk-UA"/>
        </w:rPr>
        <w:t>Стаття 4</w:t>
      </w:r>
      <w:r>
        <w:rPr>
          <w:rFonts w:ascii="Times New Roman" w:eastAsia="Times New Roman" w:hAnsi="Times New Roman" w:cs="Times New Roman"/>
          <w:b/>
          <w:bCs/>
          <w:sz w:val="26"/>
          <w:szCs w:val="26"/>
          <w:lang w:eastAsia="uk-UA"/>
        </w:rPr>
        <w:t>3</w:t>
      </w:r>
      <w:r w:rsidR="00501225" w:rsidRPr="0009364D">
        <w:rPr>
          <w:rFonts w:ascii="Times New Roman" w:eastAsia="Times New Roman" w:hAnsi="Times New Roman" w:cs="Times New Roman"/>
          <w:b/>
          <w:bCs/>
          <w:sz w:val="26"/>
          <w:szCs w:val="26"/>
          <w:lang w:eastAsia="uk-UA"/>
        </w:rPr>
        <w:t>. Звітування старости</w:t>
      </w:r>
      <w:bookmarkEnd w:id="105"/>
      <w:bookmarkEnd w:id="106"/>
      <w:bookmarkEnd w:id="107"/>
    </w:p>
    <w:p w14:paraId="0F95E926" w14:textId="03E81AC9" w:rsidR="00501225" w:rsidRPr="0009364D" w:rsidRDefault="00D71F76" w:rsidP="00D71F76">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1.</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 xml:space="preserve">Староста звітує перед жителями </w:t>
      </w:r>
      <w:proofErr w:type="spellStart"/>
      <w:r w:rsidR="00501225" w:rsidRPr="0009364D">
        <w:rPr>
          <w:rFonts w:ascii="Times New Roman" w:hAnsi="Times New Roman" w:cs="Times New Roman"/>
          <w:sz w:val="26"/>
          <w:szCs w:val="26"/>
        </w:rPr>
        <w:t>старостинського</w:t>
      </w:r>
      <w:proofErr w:type="spellEnd"/>
      <w:r w:rsidR="00501225" w:rsidRPr="0009364D">
        <w:rPr>
          <w:rFonts w:ascii="Times New Roman" w:hAnsi="Times New Roman" w:cs="Times New Roman"/>
          <w:sz w:val="26"/>
          <w:szCs w:val="26"/>
        </w:rPr>
        <w:t xml:space="preserve"> округу про свою роботу на відкритій зустрічі не рідше одного разу на рік, протягом першого кварталу року, наступного за звітним.</w:t>
      </w:r>
    </w:p>
    <w:p w14:paraId="051DFE72" w14:textId="2981CB33" w:rsidR="00501225" w:rsidRPr="0009364D" w:rsidRDefault="00D71F76" w:rsidP="00D71F76">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2.</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Староста звітує перед Радою про свою роботу не рідше одного разу на рік, протягом першого кварталу року, наступного за звітним, а на вимогу не менш як третини депутатів - у визначений Радою термін.</w:t>
      </w:r>
    </w:p>
    <w:p w14:paraId="6AB71242" w14:textId="2CBFC54F" w:rsidR="00501225" w:rsidRPr="0009364D" w:rsidRDefault="00D71F76" w:rsidP="00D71F76">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01225" w:rsidRPr="0009364D">
        <w:rPr>
          <w:rFonts w:ascii="Times New Roman" w:hAnsi="Times New Roman" w:cs="Times New Roman"/>
          <w:sz w:val="26"/>
          <w:szCs w:val="26"/>
        </w:rPr>
        <w:t>3.</w:t>
      </w:r>
      <w:r>
        <w:rPr>
          <w:rFonts w:ascii="Times New Roman" w:hAnsi="Times New Roman" w:cs="Times New Roman"/>
          <w:sz w:val="26"/>
          <w:szCs w:val="26"/>
        </w:rPr>
        <w:t xml:space="preserve"> </w:t>
      </w:r>
      <w:r w:rsidR="00501225" w:rsidRPr="0009364D">
        <w:rPr>
          <w:rFonts w:ascii="Times New Roman" w:hAnsi="Times New Roman" w:cs="Times New Roman"/>
          <w:sz w:val="26"/>
          <w:szCs w:val="26"/>
        </w:rPr>
        <w:t>Порядок звітування старости визначається Положенням про старосту, що затверджується Радою.</w:t>
      </w:r>
    </w:p>
    <w:p w14:paraId="687783C5" w14:textId="17D04DCB" w:rsidR="00EB4118" w:rsidRPr="0009364D" w:rsidRDefault="00D71F76" w:rsidP="00EB4118">
      <w:pPr>
        <w:keepNext/>
        <w:keepLines/>
        <w:spacing w:before="60" w:after="60" w:line="240" w:lineRule="auto"/>
        <w:outlineLvl w:val="0"/>
        <w:rPr>
          <w:rFonts w:ascii="Times New Roman" w:eastAsia="Times New Roman" w:hAnsi="Times New Roman" w:cs="Times New Roman"/>
          <w:b/>
          <w:sz w:val="26"/>
          <w:szCs w:val="26"/>
          <w:bdr w:val="none" w:sz="0" w:space="0" w:color="auto" w:frame="1"/>
          <w:lang w:eastAsia="uk-UA"/>
        </w:rPr>
      </w:pPr>
      <w:bookmarkStart w:id="108" w:name="_Toc200295978"/>
      <w:r>
        <w:rPr>
          <w:rFonts w:ascii="Times New Roman" w:eastAsia="Times New Roman" w:hAnsi="Times New Roman" w:cs="Times New Roman"/>
          <w:b/>
          <w:sz w:val="26"/>
          <w:szCs w:val="26"/>
          <w:bdr w:val="none" w:sz="0" w:space="0" w:color="auto" w:frame="1"/>
          <w:lang w:eastAsia="uk-UA"/>
        </w:rPr>
        <w:t xml:space="preserve">            </w:t>
      </w:r>
      <w:r w:rsidR="00EB4118" w:rsidRPr="0009364D">
        <w:rPr>
          <w:rFonts w:ascii="Times New Roman" w:eastAsia="Times New Roman" w:hAnsi="Times New Roman" w:cs="Times New Roman"/>
          <w:b/>
          <w:sz w:val="26"/>
          <w:szCs w:val="26"/>
          <w:bdr w:val="none" w:sz="0" w:space="0" w:color="auto" w:frame="1"/>
          <w:lang w:eastAsia="uk-UA"/>
        </w:rPr>
        <w:t>Розділ VІІ.</w:t>
      </w:r>
      <w:r w:rsidR="00EB4118" w:rsidRPr="0009364D">
        <w:rPr>
          <w:rFonts w:ascii="Times New Roman" w:eastAsiaTheme="majorEastAsia" w:hAnsi="Times New Roman" w:cs="Times New Roman"/>
          <w:sz w:val="26"/>
          <w:szCs w:val="26"/>
        </w:rPr>
        <w:t xml:space="preserve"> </w:t>
      </w:r>
      <w:r w:rsidR="00EB4118" w:rsidRPr="0009364D">
        <w:rPr>
          <w:rFonts w:ascii="Times New Roman" w:eastAsia="Times New Roman" w:hAnsi="Times New Roman" w:cs="Times New Roman"/>
          <w:b/>
          <w:sz w:val="26"/>
          <w:szCs w:val="26"/>
          <w:bdr w:val="none" w:sz="0" w:space="0" w:color="auto" w:frame="1"/>
          <w:lang w:eastAsia="uk-UA"/>
        </w:rPr>
        <w:t>ГРОМАДСЬКИЙ КОНТРОЛЬ ЗА ДІЯЛЬНІСТЮ ОРГАНІВ ТА ПОСАДОВИХ ОСІБ МІСЦЕВОГО САМОВРЯДУВАННЯ</w:t>
      </w:r>
      <w:bookmarkEnd w:id="108"/>
      <w:r w:rsidR="00EB4118" w:rsidRPr="0009364D">
        <w:rPr>
          <w:rFonts w:ascii="Times New Roman" w:eastAsia="Times New Roman" w:hAnsi="Times New Roman" w:cs="Times New Roman"/>
          <w:b/>
          <w:sz w:val="26"/>
          <w:szCs w:val="26"/>
          <w:bdr w:val="none" w:sz="0" w:space="0" w:color="auto" w:frame="1"/>
          <w:lang w:eastAsia="uk-UA"/>
        </w:rPr>
        <w:t xml:space="preserve">  </w:t>
      </w:r>
    </w:p>
    <w:p w14:paraId="4C070E28" w14:textId="77777777" w:rsidR="00EB4118" w:rsidRPr="0009364D" w:rsidRDefault="00EB4118" w:rsidP="00EB4118">
      <w:pPr>
        <w:keepNext/>
        <w:keepLines/>
        <w:spacing w:before="60" w:after="60" w:line="240" w:lineRule="auto"/>
        <w:outlineLvl w:val="1"/>
        <w:rPr>
          <w:rFonts w:ascii="Times New Roman" w:eastAsia="Times New Roman" w:hAnsi="Times New Roman" w:cs="Times New Roman"/>
          <w:b/>
          <w:bCs/>
          <w:sz w:val="26"/>
          <w:szCs w:val="26"/>
          <w:bdr w:val="none" w:sz="0" w:space="0" w:color="auto" w:frame="1"/>
          <w:lang w:eastAsia="uk-UA"/>
        </w:rPr>
      </w:pPr>
    </w:p>
    <w:p w14:paraId="45B6FC75" w14:textId="58CD72D3" w:rsidR="00EB4118" w:rsidRPr="0009364D" w:rsidRDefault="00D71F76" w:rsidP="00EB4118">
      <w:pPr>
        <w:spacing w:before="60" w:after="60" w:line="240" w:lineRule="auto"/>
        <w:outlineLvl w:val="2"/>
        <w:rPr>
          <w:rFonts w:ascii="Times New Roman" w:eastAsia="Times New Roman" w:hAnsi="Times New Roman" w:cs="Times New Roman"/>
          <w:b/>
          <w:bCs/>
          <w:sz w:val="26"/>
          <w:szCs w:val="26"/>
          <w:lang w:eastAsia="uk-UA"/>
        </w:rPr>
      </w:pPr>
      <w:bookmarkStart w:id="109" w:name="_Toc199239111"/>
      <w:bookmarkStart w:id="110" w:name="_Toc200295979"/>
      <w:r>
        <w:rPr>
          <w:rFonts w:ascii="Times New Roman" w:eastAsia="Times New Roman" w:hAnsi="Times New Roman" w:cs="Times New Roman"/>
          <w:b/>
          <w:bCs/>
          <w:sz w:val="26"/>
          <w:szCs w:val="26"/>
          <w:lang w:eastAsia="uk-UA"/>
        </w:rPr>
        <w:t xml:space="preserve">            </w:t>
      </w:r>
      <w:r w:rsidR="00EB4118" w:rsidRPr="0009364D">
        <w:rPr>
          <w:rFonts w:ascii="Times New Roman" w:eastAsia="Times New Roman" w:hAnsi="Times New Roman" w:cs="Times New Roman"/>
          <w:b/>
          <w:bCs/>
          <w:sz w:val="26"/>
          <w:szCs w:val="26"/>
          <w:lang w:eastAsia="uk-UA"/>
        </w:rPr>
        <w:t>Стаття 4</w:t>
      </w:r>
      <w:r>
        <w:rPr>
          <w:rFonts w:ascii="Times New Roman" w:eastAsia="Times New Roman" w:hAnsi="Times New Roman" w:cs="Times New Roman"/>
          <w:b/>
          <w:bCs/>
          <w:sz w:val="26"/>
          <w:szCs w:val="26"/>
          <w:lang w:eastAsia="uk-UA"/>
        </w:rPr>
        <w:t>4</w:t>
      </w:r>
      <w:r w:rsidR="00EB4118" w:rsidRPr="0009364D">
        <w:rPr>
          <w:rFonts w:ascii="Times New Roman" w:eastAsia="Times New Roman" w:hAnsi="Times New Roman" w:cs="Times New Roman"/>
          <w:b/>
          <w:bCs/>
          <w:sz w:val="26"/>
          <w:szCs w:val="26"/>
          <w:lang w:eastAsia="uk-UA"/>
        </w:rPr>
        <w:t>. Засади громадського контролю за діяльністю органів та посадових осіб органів місцевого самоврядування</w:t>
      </w:r>
      <w:bookmarkEnd w:id="109"/>
      <w:bookmarkEnd w:id="110"/>
      <w:r w:rsidR="00EB4118" w:rsidRPr="0009364D">
        <w:rPr>
          <w:rFonts w:ascii="Times New Roman" w:eastAsia="Times New Roman" w:hAnsi="Times New Roman" w:cs="Times New Roman"/>
          <w:b/>
          <w:bCs/>
          <w:sz w:val="26"/>
          <w:szCs w:val="26"/>
          <w:lang w:eastAsia="uk-UA"/>
        </w:rPr>
        <w:t xml:space="preserve"> </w:t>
      </w:r>
    </w:p>
    <w:p w14:paraId="17FFEBE0" w14:textId="20C061AF" w:rsidR="00EB4118" w:rsidRPr="0009364D" w:rsidRDefault="00D71F76" w:rsidP="00D71F76">
      <w:pPr>
        <w:tabs>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EB4118" w:rsidRPr="0009364D">
        <w:rPr>
          <w:rFonts w:ascii="Times New Roman" w:hAnsi="Times New Roman" w:cs="Times New Roman"/>
          <w:sz w:val="26"/>
          <w:szCs w:val="26"/>
        </w:rPr>
        <w:t>1.</w:t>
      </w:r>
      <w:r>
        <w:rPr>
          <w:rFonts w:ascii="Times New Roman" w:hAnsi="Times New Roman" w:cs="Times New Roman"/>
          <w:sz w:val="26"/>
          <w:szCs w:val="26"/>
        </w:rPr>
        <w:t xml:space="preserve"> </w:t>
      </w:r>
      <w:r w:rsidR="00EB4118" w:rsidRPr="0009364D">
        <w:rPr>
          <w:rFonts w:ascii="Times New Roman" w:hAnsi="Times New Roman" w:cs="Times New Roman"/>
          <w:sz w:val="26"/>
          <w:szCs w:val="26"/>
        </w:rPr>
        <w:t>Громадський контроль – це нагляд за діяльністю органу та посадових осіб місцевого самоврядування з боку громадськості та громадських організацій шляхом моніторингу та перевірок.</w:t>
      </w:r>
    </w:p>
    <w:p w14:paraId="50089BE8" w14:textId="39E50A7C" w:rsidR="00EB4118" w:rsidRPr="0009364D" w:rsidRDefault="00D71F76" w:rsidP="00D71F76">
      <w:pPr>
        <w:tabs>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EB4118" w:rsidRPr="0009364D">
        <w:rPr>
          <w:rFonts w:ascii="Times New Roman" w:hAnsi="Times New Roman" w:cs="Times New Roman"/>
          <w:sz w:val="26"/>
          <w:szCs w:val="26"/>
        </w:rPr>
        <w:t>2.</w:t>
      </w:r>
      <w:r>
        <w:rPr>
          <w:rFonts w:ascii="Times New Roman" w:hAnsi="Times New Roman" w:cs="Times New Roman"/>
          <w:sz w:val="26"/>
          <w:szCs w:val="26"/>
        </w:rPr>
        <w:t xml:space="preserve"> </w:t>
      </w:r>
      <w:r w:rsidR="00EB4118" w:rsidRPr="0009364D">
        <w:rPr>
          <w:rFonts w:ascii="Times New Roman" w:hAnsi="Times New Roman" w:cs="Times New Roman"/>
          <w:sz w:val="26"/>
          <w:szCs w:val="26"/>
        </w:rPr>
        <w:t>Здійснення громадського контролю за діяльністю органів та посадових осіб місцевого самоврядування територіальної громади ґрунтується на Конституції та актах законодавства України, Європейській хартії місцевого самоврядування, цьому Статуті та інших актах Ради.</w:t>
      </w:r>
    </w:p>
    <w:p w14:paraId="75520193" w14:textId="40243F8F" w:rsidR="00EB4118" w:rsidRPr="0009364D" w:rsidRDefault="00D71F76" w:rsidP="00D71F76">
      <w:pPr>
        <w:tabs>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B4118" w:rsidRPr="0009364D">
        <w:rPr>
          <w:rFonts w:ascii="Times New Roman" w:hAnsi="Times New Roman" w:cs="Times New Roman"/>
          <w:sz w:val="26"/>
          <w:szCs w:val="26"/>
        </w:rPr>
        <w:t>3.</w:t>
      </w:r>
      <w:r>
        <w:rPr>
          <w:rFonts w:ascii="Times New Roman" w:hAnsi="Times New Roman" w:cs="Times New Roman"/>
          <w:sz w:val="26"/>
          <w:szCs w:val="26"/>
        </w:rPr>
        <w:t xml:space="preserve"> </w:t>
      </w:r>
      <w:r w:rsidR="00EB4118" w:rsidRPr="0009364D">
        <w:rPr>
          <w:rFonts w:ascii="Times New Roman" w:hAnsi="Times New Roman" w:cs="Times New Roman"/>
          <w:sz w:val="26"/>
          <w:szCs w:val="26"/>
        </w:rPr>
        <w:t>Громадський контроль за діяльністю органів та посадових осіб місцевого самоврядування здійснюється з метою захисту прав, свобод та законних інтересів жителів територіальної громади, її інтересів.</w:t>
      </w:r>
    </w:p>
    <w:p w14:paraId="66134CA0" w14:textId="2195C53A" w:rsidR="00EB4118" w:rsidRPr="0009364D" w:rsidRDefault="00D71F76" w:rsidP="00D71F76">
      <w:pPr>
        <w:tabs>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EB4118" w:rsidRPr="0009364D">
        <w:rPr>
          <w:rFonts w:ascii="Times New Roman" w:hAnsi="Times New Roman" w:cs="Times New Roman"/>
          <w:sz w:val="26"/>
          <w:szCs w:val="26"/>
        </w:rPr>
        <w:t>4.</w:t>
      </w:r>
      <w:r>
        <w:rPr>
          <w:rFonts w:ascii="Times New Roman" w:hAnsi="Times New Roman" w:cs="Times New Roman"/>
          <w:sz w:val="26"/>
          <w:szCs w:val="26"/>
        </w:rPr>
        <w:t xml:space="preserve"> </w:t>
      </w:r>
      <w:r w:rsidR="00EB4118" w:rsidRPr="0009364D">
        <w:rPr>
          <w:rFonts w:ascii="Times New Roman" w:hAnsi="Times New Roman" w:cs="Times New Roman"/>
          <w:sz w:val="26"/>
          <w:szCs w:val="26"/>
        </w:rPr>
        <w:t>Громадський контроль за діяльністю органів та посадових осіб місцевого самоврядування здійснюється на основі таких принципів:</w:t>
      </w:r>
    </w:p>
    <w:p w14:paraId="0D6F8971" w14:textId="0B4D00BC" w:rsidR="00EB4118" w:rsidRPr="0009364D" w:rsidRDefault="00D71F76" w:rsidP="00FF15DF">
      <w:pPr>
        <w:tabs>
          <w:tab w:val="left" w:pos="851"/>
        </w:tabs>
        <w:spacing w:before="60" w:after="60" w:line="240" w:lineRule="auto"/>
        <w:ind w:left="567" w:hanging="425"/>
        <w:rPr>
          <w:rFonts w:ascii="Times New Roman" w:hAnsi="Times New Roman" w:cs="Times New Roman"/>
          <w:sz w:val="26"/>
          <w:szCs w:val="26"/>
        </w:rPr>
      </w:pPr>
      <w:r>
        <w:rPr>
          <w:rFonts w:ascii="Times New Roman" w:hAnsi="Times New Roman" w:cs="Times New Roman"/>
          <w:sz w:val="26"/>
          <w:szCs w:val="26"/>
        </w:rPr>
        <w:t xml:space="preserve">         </w:t>
      </w:r>
      <w:r w:rsidR="00EB4118" w:rsidRPr="0009364D">
        <w:rPr>
          <w:rFonts w:ascii="Times New Roman" w:hAnsi="Times New Roman" w:cs="Times New Roman"/>
          <w:sz w:val="26"/>
          <w:szCs w:val="26"/>
        </w:rPr>
        <w:t>1)</w:t>
      </w:r>
      <w:r>
        <w:rPr>
          <w:rFonts w:ascii="Times New Roman" w:hAnsi="Times New Roman" w:cs="Times New Roman"/>
          <w:sz w:val="26"/>
          <w:szCs w:val="26"/>
        </w:rPr>
        <w:t xml:space="preserve"> </w:t>
      </w:r>
      <w:r w:rsidR="00EB4118" w:rsidRPr="0009364D">
        <w:rPr>
          <w:rFonts w:ascii="Times New Roman" w:hAnsi="Times New Roman" w:cs="Times New Roman"/>
          <w:sz w:val="26"/>
          <w:szCs w:val="26"/>
        </w:rPr>
        <w:t>відкритості та прозорості;</w:t>
      </w:r>
    </w:p>
    <w:p w14:paraId="0AF87C6F" w14:textId="40875824" w:rsidR="00EB4118" w:rsidRPr="0009364D" w:rsidRDefault="00D71F76" w:rsidP="00FF15DF">
      <w:pPr>
        <w:tabs>
          <w:tab w:val="left" w:pos="851"/>
        </w:tabs>
        <w:spacing w:before="60" w:after="60" w:line="240" w:lineRule="auto"/>
        <w:ind w:left="567" w:hanging="425"/>
        <w:rPr>
          <w:rFonts w:ascii="Times New Roman" w:hAnsi="Times New Roman" w:cs="Times New Roman"/>
          <w:sz w:val="26"/>
          <w:szCs w:val="26"/>
        </w:rPr>
      </w:pPr>
      <w:r>
        <w:rPr>
          <w:rFonts w:ascii="Times New Roman" w:hAnsi="Times New Roman" w:cs="Times New Roman"/>
          <w:sz w:val="26"/>
          <w:szCs w:val="26"/>
        </w:rPr>
        <w:t xml:space="preserve">         </w:t>
      </w:r>
      <w:r w:rsidR="00EB4118" w:rsidRPr="0009364D">
        <w:rPr>
          <w:rFonts w:ascii="Times New Roman" w:hAnsi="Times New Roman" w:cs="Times New Roman"/>
          <w:sz w:val="26"/>
          <w:szCs w:val="26"/>
        </w:rPr>
        <w:t>2)</w:t>
      </w:r>
      <w:r>
        <w:rPr>
          <w:rFonts w:ascii="Times New Roman" w:hAnsi="Times New Roman" w:cs="Times New Roman"/>
          <w:sz w:val="26"/>
          <w:szCs w:val="26"/>
        </w:rPr>
        <w:t xml:space="preserve"> </w:t>
      </w:r>
      <w:r w:rsidR="00EB4118" w:rsidRPr="0009364D">
        <w:rPr>
          <w:rFonts w:ascii="Times New Roman" w:hAnsi="Times New Roman" w:cs="Times New Roman"/>
          <w:sz w:val="26"/>
          <w:szCs w:val="26"/>
        </w:rPr>
        <w:t>пріоритетності прав людини та громадянина;</w:t>
      </w:r>
    </w:p>
    <w:p w14:paraId="79CA73A1" w14:textId="619A4590" w:rsidR="00EB4118" w:rsidRPr="0009364D" w:rsidRDefault="00D71F76" w:rsidP="00FF15DF">
      <w:pPr>
        <w:tabs>
          <w:tab w:val="left" w:pos="851"/>
        </w:tabs>
        <w:spacing w:before="60" w:after="60" w:line="240" w:lineRule="auto"/>
        <w:ind w:left="567" w:hanging="425"/>
        <w:rPr>
          <w:rFonts w:ascii="Times New Roman" w:hAnsi="Times New Roman" w:cs="Times New Roman"/>
          <w:sz w:val="26"/>
          <w:szCs w:val="26"/>
        </w:rPr>
      </w:pPr>
      <w:r>
        <w:rPr>
          <w:rFonts w:ascii="Times New Roman" w:hAnsi="Times New Roman" w:cs="Times New Roman"/>
          <w:sz w:val="26"/>
          <w:szCs w:val="26"/>
        </w:rPr>
        <w:t xml:space="preserve">         </w:t>
      </w:r>
      <w:r w:rsidR="00EB4118" w:rsidRPr="0009364D">
        <w:rPr>
          <w:rFonts w:ascii="Times New Roman" w:hAnsi="Times New Roman" w:cs="Times New Roman"/>
          <w:sz w:val="26"/>
          <w:szCs w:val="26"/>
        </w:rPr>
        <w:t>3)</w:t>
      </w:r>
      <w:r>
        <w:rPr>
          <w:rFonts w:ascii="Times New Roman" w:hAnsi="Times New Roman" w:cs="Times New Roman"/>
          <w:sz w:val="26"/>
          <w:szCs w:val="26"/>
        </w:rPr>
        <w:t xml:space="preserve"> </w:t>
      </w:r>
      <w:r w:rsidR="00EB4118" w:rsidRPr="0009364D">
        <w:rPr>
          <w:rFonts w:ascii="Times New Roman" w:hAnsi="Times New Roman" w:cs="Times New Roman"/>
          <w:sz w:val="26"/>
          <w:szCs w:val="26"/>
        </w:rPr>
        <w:t>законності;</w:t>
      </w:r>
    </w:p>
    <w:p w14:paraId="66C2E85D" w14:textId="16184367" w:rsidR="00EB4118" w:rsidRPr="0009364D" w:rsidRDefault="00D71F76" w:rsidP="00FF15DF">
      <w:pPr>
        <w:tabs>
          <w:tab w:val="left" w:pos="851"/>
        </w:tabs>
        <w:spacing w:before="60" w:after="60" w:line="240" w:lineRule="auto"/>
        <w:ind w:left="567" w:hanging="425"/>
        <w:rPr>
          <w:rFonts w:ascii="Times New Roman" w:hAnsi="Times New Roman" w:cs="Times New Roman"/>
          <w:sz w:val="26"/>
          <w:szCs w:val="26"/>
        </w:rPr>
      </w:pPr>
      <w:r>
        <w:rPr>
          <w:rFonts w:ascii="Times New Roman" w:hAnsi="Times New Roman" w:cs="Times New Roman"/>
          <w:sz w:val="26"/>
          <w:szCs w:val="26"/>
        </w:rPr>
        <w:t xml:space="preserve">         </w:t>
      </w:r>
      <w:r w:rsidR="00EB4118" w:rsidRPr="0009364D">
        <w:rPr>
          <w:rFonts w:ascii="Times New Roman" w:hAnsi="Times New Roman" w:cs="Times New Roman"/>
          <w:sz w:val="26"/>
          <w:szCs w:val="26"/>
        </w:rPr>
        <w:t>4)</w:t>
      </w:r>
      <w:r w:rsidR="00FF15DF">
        <w:rPr>
          <w:rFonts w:ascii="Times New Roman" w:hAnsi="Times New Roman" w:cs="Times New Roman"/>
          <w:sz w:val="26"/>
          <w:szCs w:val="26"/>
        </w:rPr>
        <w:t xml:space="preserve"> </w:t>
      </w:r>
      <w:r w:rsidR="00EB4118" w:rsidRPr="0009364D">
        <w:rPr>
          <w:rFonts w:ascii="Times New Roman" w:hAnsi="Times New Roman" w:cs="Times New Roman"/>
          <w:sz w:val="26"/>
          <w:szCs w:val="26"/>
        </w:rPr>
        <w:t>добровільності та безоплатної участі у здійсненні громадського контролю;</w:t>
      </w:r>
    </w:p>
    <w:p w14:paraId="5E5921CF" w14:textId="647ACF62" w:rsidR="00EB4118" w:rsidRPr="0009364D" w:rsidRDefault="00D71F76" w:rsidP="00FF15DF">
      <w:pPr>
        <w:tabs>
          <w:tab w:val="left" w:pos="851"/>
        </w:tabs>
        <w:spacing w:before="60" w:after="60" w:line="240" w:lineRule="auto"/>
        <w:ind w:left="567" w:hanging="425"/>
        <w:rPr>
          <w:rFonts w:ascii="Times New Roman" w:hAnsi="Times New Roman" w:cs="Times New Roman"/>
          <w:sz w:val="26"/>
          <w:szCs w:val="26"/>
        </w:rPr>
      </w:pPr>
      <w:r>
        <w:rPr>
          <w:rFonts w:ascii="Times New Roman" w:hAnsi="Times New Roman" w:cs="Times New Roman"/>
          <w:sz w:val="26"/>
          <w:szCs w:val="26"/>
        </w:rPr>
        <w:t xml:space="preserve">         </w:t>
      </w:r>
      <w:r w:rsidR="00EB4118" w:rsidRPr="0009364D">
        <w:rPr>
          <w:rFonts w:ascii="Times New Roman" w:hAnsi="Times New Roman" w:cs="Times New Roman"/>
          <w:sz w:val="26"/>
          <w:szCs w:val="26"/>
        </w:rPr>
        <w:t>5)</w:t>
      </w:r>
      <w:r w:rsidR="00FF15DF">
        <w:rPr>
          <w:rFonts w:ascii="Times New Roman" w:hAnsi="Times New Roman" w:cs="Times New Roman"/>
          <w:sz w:val="26"/>
          <w:szCs w:val="26"/>
        </w:rPr>
        <w:t xml:space="preserve"> </w:t>
      </w:r>
      <w:r w:rsidR="00EB4118" w:rsidRPr="0009364D">
        <w:rPr>
          <w:rFonts w:ascii="Times New Roman" w:hAnsi="Times New Roman" w:cs="Times New Roman"/>
          <w:sz w:val="26"/>
          <w:szCs w:val="26"/>
        </w:rPr>
        <w:t>неупередженості, об’єктивності та достовірності;</w:t>
      </w:r>
    </w:p>
    <w:p w14:paraId="4996D2E5" w14:textId="77777777" w:rsidR="00FF15DF" w:rsidRDefault="00D71F76" w:rsidP="00FF15DF">
      <w:pPr>
        <w:tabs>
          <w:tab w:val="left" w:pos="851"/>
        </w:tabs>
        <w:spacing w:before="60" w:after="60" w:line="240" w:lineRule="auto"/>
        <w:ind w:left="567" w:hanging="425"/>
        <w:rPr>
          <w:rFonts w:ascii="Times New Roman" w:hAnsi="Times New Roman" w:cs="Times New Roman"/>
          <w:sz w:val="26"/>
          <w:szCs w:val="26"/>
        </w:rPr>
      </w:pPr>
      <w:r>
        <w:rPr>
          <w:rFonts w:ascii="Times New Roman" w:hAnsi="Times New Roman" w:cs="Times New Roman"/>
          <w:sz w:val="26"/>
          <w:szCs w:val="26"/>
        </w:rPr>
        <w:t xml:space="preserve">         </w:t>
      </w:r>
      <w:r w:rsidR="00EB4118" w:rsidRPr="0009364D">
        <w:rPr>
          <w:rFonts w:ascii="Times New Roman" w:hAnsi="Times New Roman" w:cs="Times New Roman"/>
          <w:sz w:val="26"/>
          <w:szCs w:val="26"/>
        </w:rPr>
        <w:t>6)</w:t>
      </w:r>
      <w:r w:rsidR="00FF15DF">
        <w:rPr>
          <w:rFonts w:ascii="Times New Roman" w:hAnsi="Times New Roman" w:cs="Times New Roman"/>
          <w:sz w:val="26"/>
          <w:szCs w:val="26"/>
        </w:rPr>
        <w:t xml:space="preserve"> </w:t>
      </w:r>
      <w:r w:rsidR="00EB4118" w:rsidRPr="0009364D">
        <w:rPr>
          <w:rFonts w:ascii="Times New Roman" w:hAnsi="Times New Roman" w:cs="Times New Roman"/>
          <w:sz w:val="26"/>
          <w:szCs w:val="26"/>
        </w:rPr>
        <w:t xml:space="preserve">сприяння досягненню балансу приватних та публічних інтересів при </w:t>
      </w:r>
    </w:p>
    <w:p w14:paraId="1C72DCDD" w14:textId="2BF3F8A6" w:rsidR="00EB4118" w:rsidRPr="0009364D" w:rsidRDefault="00EB4118" w:rsidP="00FF15DF">
      <w:pPr>
        <w:tabs>
          <w:tab w:val="left" w:pos="851"/>
        </w:tabs>
        <w:spacing w:before="60" w:after="60" w:line="240" w:lineRule="auto"/>
        <w:ind w:left="567" w:hanging="425"/>
        <w:rPr>
          <w:rFonts w:ascii="Times New Roman" w:hAnsi="Times New Roman" w:cs="Times New Roman"/>
          <w:sz w:val="26"/>
          <w:szCs w:val="26"/>
        </w:rPr>
      </w:pPr>
      <w:r w:rsidRPr="0009364D">
        <w:rPr>
          <w:rFonts w:ascii="Times New Roman" w:hAnsi="Times New Roman" w:cs="Times New Roman"/>
          <w:sz w:val="26"/>
          <w:szCs w:val="26"/>
        </w:rPr>
        <w:t>вирішенні питань місцевого значення;</w:t>
      </w:r>
    </w:p>
    <w:p w14:paraId="55112DEF" w14:textId="0F1C01B8" w:rsidR="00FF15DF" w:rsidRDefault="00FF15DF" w:rsidP="00EB4118">
      <w:pPr>
        <w:tabs>
          <w:tab w:val="left" w:pos="851"/>
        </w:tabs>
        <w:spacing w:before="60" w:after="60" w:line="240" w:lineRule="auto"/>
        <w:ind w:left="567" w:hanging="425"/>
        <w:rPr>
          <w:rFonts w:ascii="Times New Roman" w:hAnsi="Times New Roman" w:cs="Times New Roman"/>
          <w:sz w:val="26"/>
          <w:szCs w:val="26"/>
        </w:rPr>
      </w:pPr>
      <w:r>
        <w:rPr>
          <w:rFonts w:ascii="Times New Roman" w:hAnsi="Times New Roman" w:cs="Times New Roman"/>
          <w:sz w:val="26"/>
          <w:szCs w:val="26"/>
        </w:rPr>
        <w:t xml:space="preserve">       </w:t>
      </w:r>
      <w:r w:rsidR="00EB4118" w:rsidRPr="0009364D">
        <w:rPr>
          <w:rFonts w:ascii="Times New Roman" w:hAnsi="Times New Roman" w:cs="Times New Roman"/>
          <w:sz w:val="26"/>
          <w:szCs w:val="26"/>
        </w:rPr>
        <w:t>7)</w:t>
      </w:r>
      <w:r w:rsidR="00EB4118" w:rsidRPr="0009364D">
        <w:rPr>
          <w:rFonts w:ascii="Times New Roman" w:hAnsi="Times New Roman" w:cs="Times New Roman"/>
          <w:sz w:val="26"/>
          <w:szCs w:val="26"/>
        </w:rPr>
        <w:tab/>
      </w:r>
      <w:r>
        <w:rPr>
          <w:rFonts w:ascii="Times New Roman" w:hAnsi="Times New Roman" w:cs="Times New Roman"/>
          <w:sz w:val="26"/>
          <w:szCs w:val="26"/>
        </w:rPr>
        <w:t xml:space="preserve"> </w:t>
      </w:r>
      <w:r w:rsidR="00EB4118" w:rsidRPr="0009364D">
        <w:rPr>
          <w:rFonts w:ascii="Times New Roman" w:hAnsi="Times New Roman" w:cs="Times New Roman"/>
          <w:sz w:val="26"/>
          <w:szCs w:val="26"/>
        </w:rPr>
        <w:t>сприяння недопущенню перешкоджання здійсненню законного громадського</w:t>
      </w:r>
    </w:p>
    <w:p w14:paraId="7D8FDBE1" w14:textId="3A2565D2" w:rsidR="00EB4118" w:rsidRPr="0009364D" w:rsidRDefault="00EB4118" w:rsidP="00EB4118">
      <w:pPr>
        <w:tabs>
          <w:tab w:val="left" w:pos="851"/>
        </w:tabs>
        <w:spacing w:before="60" w:after="60" w:line="240" w:lineRule="auto"/>
        <w:ind w:left="567" w:hanging="425"/>
        <w:rPr>
          <w:rFonts w:ascii="Times New Roman" w:hAnsi="Times New Roman" w:cs="Times New Roman"/>
          <w:sz w:val="26"/>
          <w:szCs w:val="26"/>
        </w:rPr>
      </w:pPr>
      <w:r w:rsidRPr="0009364D">
        <w:rPr>
          <w:rFonts w:ascii="Times New Roman" w:hAnsi="Times New Roman" w:cs="Times New Roman"/>
          <w:sz w:val="26"/>
          <w:szCs w:val="26"/>
        </w:rPr>
        <w:t>контролю;</w:t>
      </w:r>
    </w:p>
    <w:p w14:paraId="12F33F87" w14:textId="560B0E60" w:rsidR="00EB4118" w:rsidRPr="0009364D" w:rsidRDefault="00FF15DF" w:rsidP="00EB4118">
      <w:pPr>
        <w:tabs>
          <w:tab w:val="left" w:pos="851"/>
        </w:tabs>
        <w:spacing w:before="60" w:after="60" w:line="240" w:lineRule="auto"/>
        <w:ind w:left="567" w:hanging="425"/>
        <w:rPr>
          <w:rFonts w:ascii="Times New Roman" w:hAnsi="Times New Roman" w:cs="Times New Roman"/>
          <w:sz w:val="26"/>
          <w:szCs w:val="26"/>
        </w:rPr>
      </w:pPr>
      <w:r>
        <w:rPr>
          <w:rFonts w:ascii="Times New Roman" w:hAnsi="Times New Roman" w:cs="Times New Roman"/>
          <w:sz w:val="26"/>
          <w:szCs w:val="26"/>
        </w:rPr>
        <w:t xml:space="preserve">       </w:t>
      </w:r>
      <w:r w:rsidR="00EB4118" w:rsidRPr="0009364D">
        <w:rPr>
          <w:rFonts w:ascii="Times New Roman" w:hAnsi="Times New Roman" w:cs="Times New Roman"/>
          <w:sz w:val="26"/>
          <w:szCs w:val="26"/>
        </w:rPr>
        <w:t>8)</w:t>
      </w:r>
      <w:r w:rsidR="00EB4118" w:rsidRPr="0009364D">
        <w:rPr>
          <w:rFonts w:ascii="Times New Roman" w:hAnsi="Times New Roman" w:cs="Times New Roman"/>
          <w:sz w:val="26"/>
          <w:szCs w:val="26"/>
        </w:rPr>
        <w:tab/>
        <w:t>професійності та компетентності учасників громадського контролю;</w:t>
      </w:r>
    </w:p>
    <w:p w14:paraId="3C372E32" w14:textId="77777777" w:rsidR="00FF15DF" w:rsidRDefault="00FF15DF" w:rsidP="00EB4118">
      <w:pPr>
        <w:tabs>
          <w:tab w:val="left" w:pos="851"/>
        </w:tabs>
        <w:spacing w:before="60" w:after="60" w:line="240" w:lineRule="auto"/>
        <w:ind w:left="567" w:hanging="425"/>
        <w:rPr>
          <w:rFonts w:ascii="Times New Roman" w:hAnsi="Times New Roman" w:cs="Times New Roman"/>
          <w:sz w:val="26"/>
          <w:szCs w:val="26"/>
        </w:rPr>
      </w:pPr>
      <w:r>
        <w:rPr>
          <w:rFonts w:ascii="Times New Roman" w:hAnsi="Times New Roman" w:cs="Times New Roman"/>
          <w:sz w:val="26"/>
          <w:szCs w:val="26"/>
        </w:rPr>
        <w:t xml:space="preserve">       </w:t>
      </w:r>
      <w:r w:rsidR="00EB4118" w:rsidRPr="0009364D">
        <w:rPr>
          <w:rFonts w:ascii="Times New Roman" w:hAnsi="Times New Roman" w:cs="Times New Roman"/>
          <w:sz w:val="26"/>
          <w:szCs w:val="26"/>
        </w:rPr>
        <w:t>9)</w:t>
      </w:r>
      <w:r w:rsidR="00EB4118" w:rsidRPr="0009364D">
        <w:rPr>
          <w:rFonts w:ascii="Times New Roman" w:hAnsi="Times New Roman" w:cs="Times New Roman"/>
          <w:sz w:val="26"/>
          <w:szCs w:val="26"/>
        </w:rPr>
        <w:tab/>
        <w:t>взаємодії жителів територіальної громади та органів і посадових осіб місцевого</w:t>
      </w:r>
    </w:p>
    <w:p w14:paraId="18D8CA07" w14:textId="407AA5CB" w:rsidR="00EB4118" w:rsidRPr="0009364D" w:rsidRDefault="00EB4118" w:rsidP="00EB4118">
      <w:pPr>
        <w:tabs>
          <w:tab w:val="left" w:pos="851"/>
        </w:tabs>
        <w:spacing w:before="60" w:after="60" w:line="240" w:lineRule="auto"/>
        <w:ind w:left="567" w:hanging="425"/>
        <w:rPr>
          <w:rFonts w:ascii="Times New Roman" w:hAnsi="Times New Roman" w:cs="Times New Roman"/>
          <w:sz w:val="26"/>
          <w:szCs w:val="26"/>
        </w:rPr>
      </w:pPr>
      <w:r w:rsidRPr="0009364D">
        <w:rPr>
          <w:rFonts w:ascii="Times New Roman" w:hAnsi="Times New Roman" w:cs="Times New Roman"/>
          <w:sz w:val="26"/>
          <w:szCs w:val="26"/>
        </w:rPr>
        <w:t xml:space="preserve"> самоврядування.</w:t>
      </w:r>
    </w:p>
    <w:p w14:paraId="4FCB39EC" w14:textId="77777777" w:rsidR="00EB4118" w:rsidRPr="0009364D" w:rsidRDefault="00EB4118" w:rsidP="00EB4118">
      <w:pPr>
        <w:tabs>
          <w:tab w:val="left" w:pos="851"/>
        </w:tabs>
        <w:spacing w:before="60" w:after="60" w:line="240" w:lineRule="auto"/>
        <w:ind w:left="567"/>
        <w:rPr>
          <w:rFonts w:ascii="Times New Roman" w:hAnsi="Times New Roman" w:cs="Times New Roman"/>
          <w:sz w:val="26"/>
          <w:szCs w:val="26"/>
        </w:rPr>
      </w:pPr>
    </w:p>
    <w:p w14:paraId="4279E23C" w14:textId="0560F97D" w:rsidR="00EB4118" w:rsidRPr="0009364D" w:rsidRDefault="00FF15DF" w:rsidP="00EB4118">
      <w:pPr>
        <w:keepNext/>
        <w:keepLines/>
        <w:spacing w:before="60" w:after="60" w:line="240" w:lineRule="auto"/>
        <w:outlineLvl w:val="1"/>
        <w:rPr>
          <w:rFonts w:ascii="Times New Roman" w:eastAsia="Times New Roman" w:hAnsi="Times New Roman" w:cs="Times New Roman"/>
          <w:b/>
          <w:bCs/>
          <w:sz w:val="26"/>
          <w:szCs w:val="26"/>
          <w:lang w:eastAsia="uk-UA"/>
        </w:rPr>
      </w:pPr>
      <w:bookmarkStart w:id="111" w:name="_Toc199239112"/>
      <w:bookmarkStart w:id="112" w:name="_Toc200295980"/>
      <w:r>
        <w:rPr>
          <w:rFonts w:ascii="Times New Roman" w:eastAsia="Times New Roman" w:hAnsi="Times New Roman" w:cs="Times New Roman"/>
          <w:b/>
          <w:bCs/>
          <w:sz w:val="26"/>
          <w:szCs w:val="26"/>
          <w:lang w:eastAsia="uk-UA"/>
        </w:rPr>
        <w:t xml:space="preserve">         </w:t>
      </w:r>
      <w:r w:rsidR="00EB4118" w:rsidRPr="0009364D">
        <w:rPr>
          <w:rFonts w:ascii="Times New Roman" w:eastAsia="Times New Roman" w:hAnsi="Times New Roman" w:cs="Times New Roman"/>
          <w:b/>
          <w:bCs/>
          <w:sz w:val="26"/>
          <w:szCs w:val="26"/>
          <w:lang w:eastAsia="uk-UA"/>
        </w:rPr>
        <w:t>Стаття 4</w:t>
      </w:r>
      <w:r w:rsidR="008A1372">
        <w:rPr>
          <w:rFonts w:ascii="Times New Roman" w:eastAsia="Times New Roman" w:hAnsi="Times New Roman" w:cs="Times New Roman"/>
          <w:b/>
          <w:bCs/>
          <w:sz w:val="26"/>
          <w:szCs w:val="26"/>
          <w:lang w:eastAsia="uk-UA"/>
        </w:rPr>
        <w:t>5</w:t>
      </w:r>
      <w:r w:rsidR="00EB4118" w:rsidRPr="0009364D">
        <w:rPr>
          <w:rFonts w:ascii="Times New Roman" w:eastAsia="Times New Roman" w:hAnsi="Times New Roman" w:cs="Times New Roman"/>
          <w:b/>
          <w:bCs/>
          <w:sz w:val="26"/>
          <w:szCs w:val="26"/>
          <w:lang w:eastAsia="uk-UA"/>
        </w:rPr>
        <w:t>. Форми здійснення громадського контролю за діяльністю органів та посадових осіб місцевого самоврядування</w:t>
      </w:r>
      <w:bookmarkEnd w:id="111"/>
      <w:bookmarkEnd w:id="112"/>
    </w:p>
    <w:p w14:paraId="6F3A294C" w14:textId="254F2CF1" w:rsidR="00FF15DF" w:rsidRPr="00FF15DF" w:rsidRDefault="00EB4118" w:rsidP="00FF15DF">
      <w:pPr>
        <w:pStyle w:val="a4"/>
        <w:numPr>
          <w:ilvl w:val="0"/>
          <w:numId w:val="46"/>
        </w:numPr>
        <w:tabs>
          <w:tab w:val="left" w:pos="851"/>
        </w:tabs>
        <w:spacing w:before="60" w:after="60" w:line="240" w:lineRule="auto"/>
        <w:rPr>
          <w:rFonts w:ascii="Times New Roman" w:hAnsi="Times New Roman" w:cs="Times New Roman"/>
          <w:sz w:val="26"/>
          <w:szCs w:val="26"/>
        </w:rPr>
      </w:pPr>
      <w:r w:rsidRPr="00FF15DF">
        <w:rPr>
          <w:rFonts w:ascii="Times New Roman" w:hAnsi="Times New Roman" w:cs="Times New Roman"/>
          <w:sz w:val="26"/>
          <w:szCs w:val="26"/>
        </w:rPr>
        <w:t>Громадський контроль за діяльністю органів та посадових осіб місцевого</w:t>
      </w:r>
      <w:r w:rsidR="00FF15DF" w:rsidRPr="00FF15DF">
        <w:rPr>
          <w:rFonts w:ascii="Times New Roman" w:hAnsi="Times New Roman" w:cs="Times New Roman"/>
          <w:sz w:val="26"/>
          <w:szCs w:val="26"/>
        </w:rPr>
        <w:t xml:space="preserve"> </w:t>
      </w:r>
    </w:p>
    <w:p w14:paraId="58E8E6EC" w14:textId="2595646B" w:rsidR="00EB4118" w:rsidRPr="00FF15DF" w:rsidRDefault="00EB4118" w:rsidP="00FF15DF">
      <w:pPr>
        <w:tabs>
          <w:tab w:val="left" w:pos="851"/>
        </w:tabs>
        <w:spacing w:before="60" w:after="60" w:line="240" w:lineRule="auto"/>
        <w:rPr>
          <w:rFonts w:ascii="Times New Roman" w:hAnsi="Times New Roman" w:cs="Times New Roman"/>
          <w:sz w:val="26"/>
          <w:szCs w:val="26"/>
        </w:rPr>
      </w:pPr>
      <w:r w:rsidRPr="00FF15DF">
        <w:rPr>
          <w:rFonts w:ascii="Times New Roman" w:hAnsi="Times New Roman" w:cs="Times New Roman"/>
          <w:sz w:val="26"/>
          <w:szCs w:val="26"/>
        </w:rPr>
        <w:t>самоврядування здійснюється шляхом:</w:t>
      </w:r>
    </w:p>
    <w:p w14:paraId="20DA74EF" w14:textId="357EB132" w:rsidR="00FF15DF" w:rsidRPr="00FF15DF" w:rsidRDefault="00FF15DF" w:rsidP="00FF15DF">
      <w:pPr>
        <w:pStyle w:val="a4"/>
        <w:numPr>
          <w:ilvl w:val="0"/>
          <w:numId w:val="47"/>
        </w:numPr>
        <w:tabs>
          <w:tab w:val="left" w:pos="851"/>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EB4118" w:rsidRPr="00FF15DF">
        <w:rPr>
          <w:rFonts w:ascii="Times New Roman" w:hAnsi="Times New Roman" w:cs="Times New Roman"/>
          <w:sz w:val="26"/>
          <w:szCs w:val="26"/>
        </w:rPr>
        <w:t>оприлюд</w:t>
      </w:r>
      <w:r w:rsidRPr="00FF15DF">
        <w:rPr>
          <w:rFonts w:ascii="Times New Roman" w:hAnsi="Times New Roman" w:cs="Times New Roman"/>
          <w:sz w:val="26"/>
          <w:szCs w:val="26"/>
        </w:rPr>
        <w:t>нення інформації</w:t>
      </w:r>
      <w:r w:rsidR="00EB4118" w:rsidRPr="00FF15DF">
        <w:rPr>
          <w:rFonts w:ascii="Times New Roman" w:hAnsi="Times New Roman" w:cs="Times New Roman"/>
          <w:sz w:val="26"/>
          <w:szCs w:val="26"/>
        </w:rPr>
        <w:t xml:space="preserve"> органами та посадовими особами місцевого </w:t>
      </w:r>
    </w:p>
    <w:p w14:paraId="79EFBE61" w14:textId="506A80C2" w:rsidR="00EB4118" w:rsidRPr="00FF15DF" w:rsidRDefault="00EB4118" w:rsidP="00FF15DF">
      <w:pPr>
        <w:tabs>
          <w:tab w:val="left" w:pos="851"/>
        </w:tabs>
        <w:spacing w:before="60" w:after="60" w:line="240" w:lineRule="auto"/>
        <w:rPr>
          <w:rFonts w:ascii="Times New Roman" w:hAnsi="Times New Roman" w:cs="Times New Roman"/>
          <w:sz w:val="26"/>
          <w:szCs w:val="26"/>
        </w:rPr>
      </w:pPr>
      <w:r w:rsidRPr="00FF15DF">
        <w:rPr>
          <w:rFonts w:ascii="Times New Roman" w:hAnsi="Times New Roman" w:cs="Times New Roman"/>
          <w:sz w:val="26"/>
          <w:szCs w:val="26"/>
        </w:rPr>
        <w:t>самоврядування;</w:t>
      </w:r>
    </w:p>
    <w:p w14:paraId="6B38DDE8" w14:textId="7FA60217" w:rsidR="00FF15DF" w:rsidRPr="00FF15DF" w:rsidRDefault="00EB4118" w:rsidP="00FF15DF">
      <w:pPr>
        <w:pStyle w:val="a4"/>
        <w:numPr>
          <w:ilvl w:val="0"/>
          <w:numId w:val="47"/>
        </w:numPr>
        <w:tabs>
          <w:tab w:val="left" w:pos="851"/>
        </w:tabs>
        <w:spacing w:before="60" w:after="60" w:line="240" w:lineRule="auto"/>
        <w:rPr>
          <w:rFonts w:ascii="Times New Roman" w:hAnsi="Times New Roman" w:cs="Times New Roman"/>
          <w:sz w:val="26"/>
          <w:szCs w:val="26"/>
        </w:rPr>
      </w:pPr>
      <w:r w:rsidRPr="00FF15DF">
        <w:rPr>
          <w:rFonts w:ascii="Times New Roman" w:hAnsi="Times New Roman" w:cs="Times New Roman"/>
          <w:sz w:val="26"/>
          <w:szCs w:val="26"/>
        </w:rPr>
        <w:t xml:space="preserve">участі жителів у відкритих зустрічах щодо звітування Голови, депутатів Ради, </w:t>
      </w:r>
    </w:p>
    <w:p w14:paraId="7D67767C" w14:textId="3B69F716" w:rsidR="00EB4118" w:rsidRPr="00FF15DF" w:rsidRDefault="00EB4118" w:rsidP="00FF15DF">
      <w:pPr>
        <w:tabs>
          <w:tab w:val="left" w:pos="851"/>
        </w:tabs>
        <w:spacing w:before="60" w:after="60" w:line="240" w:lineRule="auto"/>
        <w:rPr>
          <w:rFonts w:ascii="Times New Roman" w:hAnsi="Times New Roman" w:cs="Times New Roman"/>
          <w:sz w:val="26"/>
          <w:szCs w:val="26"/>
        </w:rPr>
      </w:pPr>
      <w:proofErr w:type="spellStart"/>
      <w:r w:rsidRPr="00FF15DF">
        <w:rPr>
          <w:rFonts w:ascii="Times New Roman" w:hAnsi="Times New Roman" w:cs="Times New Roman"/>
          <w:sz w:val="26"/>
          <w:szCs w:val="26"/>
        </w:rPr>
        <w:t>старост</w:t>
      </w:r>
      <w:proofErr w:type="spellEnd"/>
      <w:r w:rsidRPr="00FF15DF">
        <w:rPr>
          <w:rFonts w:ascii="Times New Roman" w:hAnsi="Times New Roman" w:cs="Times New Roman"/>
          <w:sz w:val="26"/>
          <w:szCs w:val="26"/>
        </w:rPr>
        <w:t xml:space="preserve"> про їх роботу;</w:t>
      </w:r>
    </w:p>
    <w:p w14:paraId="2A958D8C" w14:textId="77777777" w:rsidR="00FF15DF" w:rsidRDefault="00FF15DF" w:rsidP="00FF15DF">
      <w:pPr>
        <w:pStyle w:val="a4"/>
        <w:numPr>
          <w:ilvl w:val="0"/>
          <w:numId w:val="47"/>
        </w:numPr>
        <w:tabs>
          <w:tab w:val="left" w:pos="851"/>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EB4118" w:rsidRPr="00FF15DF">
        <w:rPr>
          <w:rFonts w:ascii="Times New Roman" w:hAnsi="Times New Roman" w:cs="Times New Roman"/>
          <w:sz w:val="26"/>
          <w:szCs w:val="26"/>
        </w:rPr>
        <w:t>участі жителів у роботі консультативно-дорадчих органів, що створюються</w:t>
      </w:r>
      <w:r>
        <w:rPr>
          <w:rFonts w:ascii="Times New Roman" w:hAnsi="Times New Roman" w:cs="Times New Roman"/>
          <w:sz w:val="26"/>
          <w:szCs w:val="26"/>
        </w:rPr>
        <w:t xml:space="preserve"> </w:t>
      </w:r>
    </w:p>
    <w:p w14:paraId="05397EF1" w14:textId="129F8EE4" w:rsidR="00EB4118" w:rsidRPr="00FF15DF" w:rsidRDefault="00EB4118" w:rsidP="00FF15DF">
      <w:pPr>
        <w:tabs>
          <w:tab w:val="left" w:pos="851"/>
        </w:tabs>
        <w:spacing w:before="60" w:after="60" w:line="240" w:lineRule="auto"/>
        <w:rPr>
          <w:rFonts w:ascii="Times New Roman" w:hAnsi="Times New Roman" w:cs="Times New Roman"/>
          <w:sz w:val="26"/>
          <w:szCs w:val="26"/>
        </w:rPr>
      </w:pPr>
      <w:r w:rsidRPr="00FF15DF">
        <w:rPr>
          <w:rFonts w:ascii="Times New Roman" w:hAnsi="Times New Roman" w:cs="Times New Roman"/>
          <w:sz w:val="26"/>
          <w:szCs w:val="26"/>
        </w:rPr>
        <w:t>при</w:t>
      </w:r>
      <w:r w:rsidR="00FF15DF">
        <w:rPr>
          <w:rFonts w:ascii="Times New Roman" w:hAnsi="Times New Roman" w:cs="Times New Roman"/>
          <w:sz w:val="26"/>
          <w:szCs w:val="26"/>
        </w:rPr>
        <w:t xml:space="preserve"> </w:t>
      </w:r>
      <w:r w:rsidRPr="00FF15DF">
        <w:rPr>
          <w:rFonts w:ascii="Times New Roman" w:hAnsi="Times New Roman" w:cs="Times New Roman"/>
          <w:sz w:val="26"/>
          <w:szCs w:val="26"/>
        </w:rPr>
        <w:t>Раді або виконавчих органах Ради;</w:t>
      </w:r>
    </w:p>
    <w:p w14:paraId="4CE20980" w14:textId="16934912" w:rsidR="00FF15DF" w:rsidRPr="00FF15DF" w:rsidRDefault="00EB4118" w:rsidP="00FF15DF">
      <w:pPr>
        <w:pStyle w:val="a4"/>
        <w:numPr>
          <w:ilvl w:val="0"/>
          <w:numId w:val="47"/>
        </w:numPr>
        <w:tabs>
          <w:tab w:val="left" w:pos="851"/>
        </w:tabs>
        <w:spacing w:before="60" w:after="60" w:line="240" w:lineRule="auto"/>
        <w:rPr>
          <w:rFonts w:ascii="Times New Roman" w:hAnsi="Times New Roman" w:cs="Times New Roman"/>
          <w:sz w:val="26"/>
          <w:szCs w:val="26"/>
        </w:rPr>
      </w:pPr>
      <w:r w:rsidRPr="00FF15DF">
        <w:rPr>
          <w:rFonts w:ascii="Times New Roman" w:hAnsi="Times New Roman" w:cs="Times New Roman"/>
          <w:sz w:val="26"/>
          <w:szCs w:val="26"/>
        </w:rPr>
        <w:t xml:space="preserve">подання індивідуальних чи колективних звернень жителями (зауважень, </w:t>
      </w:r>
    </w:p>
    <w:p w14:paraId="09C79BD3" w14:textId="0E397249" w:rsidR="00EB4118" w:rsidRPr="00FF15DF" w:rsidRDefault="00EB4118" w:rsidP="00FF15DF">
      <w:pPr>
        <w:tabs>
          <w:tab w:val="left" w:pos="851"/>
        </w:tabs>
        <w:spacing w:before="60" w:after="60" w:line="240" w:lineRule="auto"/>
        <w:rPr>
          <w:rFonts w:ascii="Times New Roman" w:hAnsi="Times New Roman" w:cs="Times New Roman"/>
          <w:sz w:val="26"/>
          <w:szCs w:val="26"/>
        </w:rPr>
      </w:pPr>
      <w:r w:rsidRPr="00FF15DF">
        <w:rPr>
          <w:rFonts w:ascii="Times New Roman" w:hAnsi="Times New Roman" w:cs="Times New Roman"/>
          <w:sz w:val="26"/>
          <w:szCs w:val="26"/>
        </w:rPr>
        <w:t>скарг та пропозицій), що стосуються діяльності органів та посадових осіб місцевого самоврядування;</w:t>
      </w:r>
    </w:p>
    <w:p w14:paraId="497AB49A" w14:textId="036F6558" w:rsidR="00FF15DF" w:rsidRPr="00FF15DF" w:rsidRDefault="00EB4118" w:rsidP="00FF15DF">
      <w:pPr>
        <w:pStyle w:val="a4"/>
        <w:numPr>
          <w:ilvl w:val="0"/>
          <w:numId w:val="47"/>
        </w:numPr>
        <w:tabs>
          <w:tab w:val="left" w:pos="851"/>
        </w:tabs>
        <w:spacing w:before="60" w:after="60" w:line="240" w:lineRule="auto"/>
        <w:rPr>
          <w:rFonts w:ascii="Times New Roman" w:hAnsi="Times New Roman" w:cs="Times New Roman"/>
          <w:sz w:val="26"/>
          <w:szCs w:val="26"/>
        </w:rPr>
      </w:pPr>
      <w:r w:rsidRPr="00FF15DF">
        <w:rPr>
          <w:rFonts w:ascii="Times New Roman" w:hAnsi="Times New Roman" w:cs="Times New Roman"/>
          <w:sz w:val="26"/>
          <w:szCs w:val="26"/>
        </w:rPr>
        <w:t xml:space="preserve">громадського оцінювання діяльності органів та посадових осіб місцевого </w:t>
      </w:r>
    </w:p>
    <w:p w14:paraId="49B1B0F0" w14:textId="15FDED06" w:rsidR="00EB4118" w:rsidRPr="00FF15DF" w:rsidRDefault="00EB4118" w:rsidP="00FF15DF">
      <w:pPr>
        <w:tabs>
          <w:tab w:val="left" w:pos="851"/>
        </w:tabs>
        <w:spacing w:before="60" w:after="60" w:line="240" w:lineRule="auto"/>
        <w:rPr>
          <w:rFonts w:ascii="Times New Roman" w:hAnsi="Times New Roman" w:cs="Times New Roman"/>
          <w:sz w:val="26"/>
          <w:szCs w:val="26"/>
        </w:rPr>
      </w:pPr>
      <w:r w:rsidRPr="00FF15DF">
        <w:rPr>
          <w:rFonts w:ascii="Times New Roman" w:hAnsi="Times New Roman" w:cs="Times New Roman"/>
          <w:sz w:val="26"/>
          <w:szCs w:val="26"/>
        </w:rPr>
        <w:t>самоврядування інститутами громадянського суспільства;</w:t>
      </w:r>
    </w:p>
    <w:p w14:paraId="09E9B27D" w14:textId="65712B64" w:rsidR="00FF15DF" w:rsidRPr="00FF15DF" w:rsidRDefault="00EB4118" w:rsidP="00FF15DF">
      <w:pPr>
        <w:pStyle w:val="a4"/>
        <w:numPr>
          <w:ilvl w:val="0"/>
          <w:numId w:val="47"/>
        </w:numPr>
        <w:tabs>
          <w:tab w:val="left" w:pos="851"/>
        </w:tabs>
        <w:spacing w:before="60" w:after="60" w:line="240" w:lineRule="auto"/>
        <w:rPr>
          <w:rFonts w:ascii="Times New Roman" w:hAnsi="Times New Roman" w:cs="Times New Roman"/>
          <w:sz w:val="26"/>
          <w:szCs w:val="26"/>
        </w:rPr>
      </w:pPr>
      <w:r w:rsidRPr="00FF15DF">
        <w:rPr>
          <w:rFonts w:ascii="Times New Roman" w:hAnsi="Times New Roman" w:cs="Times New Roman"/>
          <w:sz w:val="26"/>
          <w:szCs w:val="26"/>
        </w:rPr>
        <w:t xml:space="preserve">звернення до правоохоронних органів за наявності ознак правопорушень в діях </w:t>
      </w:r>
    </w:p>
    <w:p w14:paraId="40DDC55F" w14:textId="0EB9D33E" w:rsidR="00EB4118" w:rsidRPr="00FF15DF" w:rsidRDefault="00EB4118" w:rsidP="00FF15DF">
      <w:pPr>
        <w:tabs>
          <w:tab w:val="left" w:pos="851"/>
        </w:tabs>
        <w:spacing w:before="60" w:after="60" w:line="240" w:lineRule="auto"/>
        <w:rPr>
          <w:rFonts w:ascii="Times New Roman" w:hAnsi="Times New Roman" w:cs="Times New Roman"/>
          <w:sz w:val="26"/>
          <w:szCs w:val="26"/>
        </w:rPr>
      </w:pPr>
      <w:r w:rsidRPr="00FF15DF">
        <w:rPr>
          <w:rFonts w:ascii="Times New Roman" w:hAnsi="Times New Roman" w:cs="Times New Roman"/>
          <w:sz w:val="26"/>
          <w:szCs w:val="26"/>
        </w:rPr>
        <w:t>органів та посадових осіб місцевого самоврядування;</w:t>
      </w:r>
    </w:p>
    <w:p w14:paraId="16E9B3B7" w14:textId="357FD21D" w:rsidR="00EB4118" w:rsidRPr="0009364D" w:rsidRDefault="008A1372" w:rsidP="00EB4118">
      <w:pPr>
        <w:tabs>
          <w:tab w:val="left" w:pos="851"/>
        </w:tabs>
        <w:spacing w:before="60" w:after="60" w:line="240" w:lineRule="auto"/>
        <w:ind w:left="567" w:hanging="425"/>
        <w:rPr>
          <w:rFonts w:ascii="Times New Roman" w:hAnsi="Times New Roman" w:cs="Times New Roman"/>
          <w:sz w:val="26"/>
          <w:szCs w:val="26"/>
        </w:rPr>
      </w:pPr>
      <w:r>
        <w:rPr>
          <w:rFonts w:ascii="Times New Roman" w:hAnsi="Times New Roman" w:cs="Times New Roman"/>
          <w:sz w:val="26"/>
          <w:szCs w:val="26"/>
        </w:rPr>
        <w:t xml:space="preserve">       </w:t>
      </w:r>
      <w:r w:rsidR="00EB4118" w:rsidRPr="0009364D">
        <w:rPr>
          <w:rFonts w:ascii="Times New Roman" w:hAnsi="Times New Roman" w:cs="Times New Roman"/>
          <w:sz w:val="26"/>
          <w:szCs w:val="26"/>
        </w:rPr>
        <w:t>7)</w:t>
      </w:r>
      <w:r w:rsidR="00EB4118" w:rsidRPr="0009364D">
        <w:rPr>
          <w:rFonts w:ascii="Times New Roman" w:hAnsi="Times New Roman" w:cs="Times New Roman"/>
          <w:sz w:val="26"/>
          <w:szCs w:val="26"/>
        </w:rPr>
        <w:tab/>
        <w:t>оскарження у суді актів органів та посадових осіб місцевого самоврядування;</w:t>
      </w:r>
    </w:p>
    <w:p w14:paraId="1EA04408" w14:textId="78B6517C" w:rsidR="00EB4118" w:rsidRPr="0009364D" w:rsidRDefault="008A1372" w:rsidP="00EB4118">
      <w:pPr>
        <w:tabs>
          <w:tab w:val="left" w:pos="851"/>
        </w:tabs>
        <w:spacing w:before="60" w:after="60" w:line="240" w:lineRule="auto"/>
        <w:ind w:left="567" w:hanging="425"/>
        <w:rPr>
          <w:rFonts w:ascii="Times New Roman" w:hAnsi="Times New Roman" w:cs="Times New Roman"/>
          <w:sz w:val="26"/>
          <w:szCs w:val="26"/>
        </w:rPr>
      </w:pPr>
      <w:r>
        <w:rPr>
          <w:rFonts w:ascii="Times New Roman" w:hAnsi="Times New Roman" w:cs="Times New Roman"/>
          <w:sz w:val="26"/>
          <w:szCs w:val="26"/>
        </w:rPr>
        <w:t xml:space="preserve">       </w:t>
      </w:r>
      <w:r w:rsidR="00EB4118" w:rsidRPr="0009364D">
        <w:rPr>
          <w:rFonts w:ascii="Times New Roman" w:hAnsi="Times New Roman" w:cs="Times New Roman"/>
          <w:sz w:val="26"/>
          <w:szCs w:val="26"/>
        </w:rPr>
        <w:t>8)</w:t>
      </w:r>
      <w:r w:rsidR="00EB4118" w:rsidRPr="0009364D">
        <w:rPr>
          <w:rFonts w:ascii="Times New Roman" w:hAnsi="Times New Roman" w:cs="Times New Roman"/>
          <w:sz w:val="26"/>
          <w:szCs w:val="26"/>
        </w:rPr>
        <w:tab/>
        <w:t>використання інших форм, передбачених законодавством.</w:t>
      </w:r>
    </w:p>
    <w:p w14:paraId="055EA480" w14:textId="77777777" w:rsidR="00EB4118" w:rsidRPr="0009364D" w:rsidRDefault="00EB4118" w:rsidP="00EB4118">
      <w:pPr>
        <w:spacing w:before="60" w:after="60" w:line="240" w:lineRule="auto"/>
        <w:rPr>
          <w:rFonts w:ascii="Times New Roman" w:hAnsi="Times New Roman" w:cs="Times New Roman"/>
          <w:sz w:val="26"/>
          <w:szCs w:val="26"/>
        </w:rPr>
      </w:pPr>
    </w:p>
    <w:p w14:paraId="1AD981D1" w14:textId="4673BD4E" w:rsidR="00EB4118" w:rsidRPr="0009364D" w:rsidRDefault="008A1372" w:rsidP="00EB4118">
      <w:pPr>
        <w:spacing w:before="60" w:after="60" w:line="240" w:lineRule="auto"/>
        <w:outlineLvl w:val="2"/>
        <w:rPr>
          <w:rFonts w:ascii="Times New Roman" w:hAnsi="Times New Roman" w:cs="Times New Roman"/>
          <w:sz w:val="26"/>
          <w:szCs w:val="26"/>
          <w:lang w:eastAsia="uk-UA"/>
        </w:rPr>
      </w:pPr>
      <w:bookmarkStart w:id="113" w:name="_Toc199239113"/>
      <w:bookmarkStart w:id="114" w:name="_Toc200295981"/>
      <w:r>
        <w:rPr>
          <w:rFonts w:ascii="Times New Roman" w:eastAsia="Times New Roman" w:hAnsi="Times New Roman" w:cs="Times New Roman"/>
          <w:b/>
          <w:bCs/>
          <w:sz w:val="26"/>
          <w:szCs w:val="26"/>
          <w:lang w:eastAsia="uk-UA"/>
        </w:rPr>
        <w:t xml:space="preserve">         </w:t>
      </w:r>
      <w:r w:rsidR="00EB4118" w:rsidRPr="0009364D">
        <w:rPr>
          <w:rFonts w:ascii="Times New Roman" w:eastAsia="Times New Roman" w:hAnsi="Times New Roman" w:cs="Times New Roman"/>
          <w:b/>
          <w:bCs/>
          <w:sz w:val="26"/>
          <w:szCs w:val="26"/>
          <w:lang w:eastAsia="uk-UA"/>
        </w:rPr>
        <w:t>Стаття 4</w:t>
      </w:r>
      <w:r>
        <w:rPr>
          <w:rFonts w:ascii="Times New Roman" w:eastAsia="Times New Roman" w:hAnsi="Times New Roman" w:cs="Times New Roman"/>
          <w:b/>
          <w:bCs/>
          <w:sz w:val="26"/>
          <w:szCs w:val="26"/>
          <w:lang w:eastAsia="uk-UA"/>
        </w:rPr>
        <w:t>6</w:t>
      </w:r>
      <w:r w:rsidR="00EB4118" w:rsidRPr="0009364D">
        <w:rPr>
          <w:rFonts w:ascii="Times New Roman" w:eastAsia="Times New Roman" w:hAnsi="Times New Roman" w:cs="Times New Roman"/>
          <w:b/>
          <w:bCs/>
          <w:sz w:val="26"/>
          <w:szCs w:val="26"/>
          <w:lang w:eastAsia="uk-UA"/>
        </w:rPr>
        <w:t>. Громадське оцінювання діяльності органів та посадових осіб місцевого самоврядування</w:t>
      </w:r>
      <w:bookmarkEnd w:id="113"/>
      <w:bookmarkEnd w:id="114"/>
    </w:p>
    <w:p w14:paraId="2555F510" w14:textId="18586C3E" w:rsidR="00EB4118" w:rsidRPr="0009364D" w:rsidRDefault="008A1372" w:rsidP="00EB4118">
      <w:pPr>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lastRenderedPageBreak/>
        <w:t xml:space="preserve">          </w:t>
      </w:r>
      <w:r w:rsidR="00EB4118" w:rsidRPr="0009364D">
        <w:rPr>
          <w:rFonts w:ascii="Times New Roman" w:eastAsia="Times New Roman" w:hAnsi="Times New Roman" w:cs="Times New Roman"/>
          <w:sz w:val="26"/>
          <w:szCs w:val="26"/>
          <w:lang w:eastAsia="uk-UA"/>
        </w:rPr>
        <w:t>1. Громадське оцінювання діяльності органів та посадових осіб місцевого самоврядування є формою громадського контролю, що передбачає проведення його ініціатором аналізу діяльності відповідних органів та посадових осіб, підготовку висновків та пропозицій.</w:t>
      </w:r>
    </w:p>
    <w:p w14:paraId="6DA71AE3" w14:textId="18C0AB69" w:rsidR="00EB4118" w:rsidRPr="0009364D" w:rsidRDefault="008A1372" w:rsidP="00EB4118">
      <w:pPr>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EB4118" w:rsidRPr="0009364D">
        <w:rPr>
          <w:rFonts w:ascii="Times New Roman" w:eastAsia="Times New Roman" w:hAnsi="Times New Roman" w:cs="Times New Roman"/>
          <w:sz w:val="26"/>
          <w:szCs w:val="26"/>
          <w:lang w:eastAsia="uk-UA"/>
        </w:rPr>
        <w:t>2.</w:t>
      </w:r>
      <w:r>
        <w:rPr>
          <w:rFonts w:ascii="Times New Roman" w:eastAsia="Times New Roman" w:hAnsi="Times New Roman" w:cs="Times New Roman"/>
          <w:sz w:val="26"/>
          <w:szCs w:val="26"/>
          <w:lang w:eastAsia="uk-UA"/>
        </w:rPr>
        <w:t xml:space="preserve"> </w:t>
      </w:r>
      <w:r w:rsidR="00EB4118" w:rsidRPr="0009364D">
        <w:rPr>
          <w:rFonts w:ascii="Times New Roman" w:eastAsia="Times New Roman" w:hAnsi="Times New Roman" w:cs="Times New Roman"/>
          <w:sz w:val="26"/>
          <w:szCs w:val="26"/>
          <w:lang w:eastAsia="uk-UA"/>
        </w:rPr>
        <w:t>Органи та посадові особи місцевого самоврядування сприяють проведенню громадського оцінювання їхньої діяльності.</w:t>
      </w:r>
    </w:p>
    <w:p w14:paraId="3EBF5985" w14:textId="5D5161C7" w:rsidR="00EB4118" w:rsidRPr="0009364D" w:rsidRDefault="008A1372" w:rsidP="00EB4118">
      <w:pPr>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EB4118" w:rsidRPr="0009364D">
        <w:rPr>
          <w:rFonts w:ascii="Times New Roman" w:eastAsia="Times New Roman" w:hAnsi="Times New Roman" w:cs="Times New Roman"/>
          <w:sz w:val="26"/>
          <w:szCs w:val="26"/>
          <w:lang w:eastAsia="uk-UA"/>
        </w:rPr>
        <w:t>3. Предметом громадського оцінювання є діяльність органів та посадових осіб місцевого самоврядування, пов'язана із здійсненням ними своїх повноважень, прийняттям та виконанням рішень.</w:t>
      </w:r>
    </w:p>
    <w:p w14:paraId="4DDA2240" w14:textId="5AF4BDAB" w:rsidR="00EB4118" w:rsidRPr="0009364D" w:rsidRDefault="008A1372" w:rsidP="008A1372">
      <w:pPr>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EB4118" w:rsidRPr="0009364D">
        <w:rPr>
          <w:rFonts w:ascii="Times New Roman" w:eastAsia="Times New Roman" w:hAnsi="Times New Roman" w:cs="Times New Roman"/>
          <w:sz w:val="26"/>
          <w:szCs w:val="26"/>
          <w:lang w:eastAsia="uk-UA"/>
        </w:rPr>
        <w:t>4. Аналіз діяльності органів та посадових осіб місцевого самоврядування проводить ініціатор громадського оцінювання, який здійснює діяльність на території відповідної територіальної громади.</w:t>
      </w:r>
    </w:p>
    <w:p w14:paraId="7DF2E4F9" w14:textId="2B8EE5B6" w:rsidR="00EB4118" w:rsidRDefault="008A1372" w:rsidP="008A1372">
      <w:pPr>
        <w:spacing w:before="60" w:after="6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EB4118" w:rsidRPr="0009364D">
        <w:rPr>
          <w:rFonts w:ascii="Times New Roman" w:eastAsia="Times New Roman" w:hAnsi="Times New Roman" w:cs="Times New Roman"/>
          <w:sz w:val="26"/>
          <w:szCs w:val="26"/>
          <w:lang w:eastAsia="uk-UA"/>
        </w:rPr>
        <w:t>5.</w:t>
      </w:r>
      <w:r>
        <w:rPr>
          <w:rFonts w:ascii="Times New Roman" w:eastAsia="Times New Roman" w:hAnsi="Times New Roman" w:cs="Times New Roman"/>
          <w:sz w:val="26"/>
          <w:szCs w:val="26"/>
          <w:lang w:eastAsia="uk-UA"/>
        </w:rPr>
        <w:t xml:space="preserve"> </w:t>
      </w:r>
      <w:r w:rsidR="00EB4118" w:rsidRPr="0009364D">
        <w:rPr>
          <w:rFonts w:ascii="Times New Roman" w:eastAsia="Times New Roman" w:hAnsi="Times New Roman" w:cs="Times New Roman"/>
          <w:sz w:val="26"/>
          <w:szCs w:val="26"/>
          <w:lang w:eastAsia="uk-UA"/>
        </w:rPr>
        <w:t>Громадське оцінювання діяльності органів та посадових осіб місцевого самоврядування здійснюється відповідно до статті 13-4 Закону України «Про місцеве самоврядування в Україні» та Положення про громадське оцінювання діяльності органів та посадових осіб місцевого самоврядування, що є додатком до цього Статуту.</w:t>
      </w:r>
    </w:p>
    <w:p w14:paraId="76E7439C" w14:textId="77777777" w:rsidR="008A1372" w:rsidRPr="008A1372" w:rsidRDefault="008A1372" w:rsidP="008A1372">
      <w:pPr>
        <w:spacing w:before="60" w:after="60" w:line="240" w:lineRule="auto"/>
        <w:rPr>
          <w:rFonts w:ascii="Times New Roman" w:eastAsia="Times New Roman" w:hAnsi="Times New Roman" w:cs="Times New Roman"/>
          <w:sz w:val="26"/>
          <w:szCs w:val="26"/>
          <w:lang w:eastAsia="uk-UA"/>
        </w:rPr>
      </w:pPr>
    </w:p>
    <w:p w14:paraId="75EB2E3D" w14:textId="328153F8" w:rsidR="00EB4118" w:rsidRPr="0009364D" w:rsidRDefault="008A1372" w:rsidP="00EB4118">
      <w:pPr>
        <w:spacing w:before="60" w:after="60" w:line="240" w:lineRule="auto"/>
        <w:outlineLvl w:val="2"/>
        <w:rPr>
          <w:rFonts w:ascii="Times New Roman" w:eastAsia="Times New Roman" w:hAnsi="Times New Roman" w:cs="Times New Roman"/>
          <w:b/>
          <w:bCs/>
          <w:sz w:val="26"/>
          <w:szCs w:val="26"/>
          <w:lang w:eastAsia="uk-UA"/>
        </w:rPr>
      </w:pPr>
      <w:bookmarkStart w:id="115" w:name="_Toc199239114"/>
      <w:bookmarkStart w:id="116" w:name="_Toc200295982"/>
      <w:r>
        <w:rPr>
          <w:rFonts w:ascii="Times New Roman" w:eastAsia="Times New Roman" w:hAnsi="Times New Roman" w:cs="Times New Roman"/>
          <w:b/>
          <w:bCs/>
          <w:sz w:val="26"/>
          <w:szCs w:val="26"/>
          <w:lang w:eastAsia="uk-UA"/>
        </w:rPr>
        <w:t xml:space="preserve">          </w:t>
      </w:r>
      <w:r w:rsidR="00EB4118" w:rsidRPr="0009364D">
        <w:rPr>
          <w:rFonts w:ascii="Times New Roman" w:eastAsia="Times New Roman" w:hAnsi="Times New Roman" w:cs="Times New Roman"/>
          <w:b/>
          <w:bCs/>
          <w:sz w:val="26"/>
          <w:szCs w:val="26"/>
          <w:lang w:eastAsia="uk-UA"/>
        </w:rPr>
        <w:t>Стаття 4</w:t>
      </w:r>
      <w:r>
        <w:rPr>
          <w:rFonts w:ascii="Times New Roman" w:eastAsia="Times New Roman" w:hAnsi="Times New Roman" w:cs="Times New Roman"/>
          <w:b/>
          <w:bCs/>
          <w:sz w:val="26"/>
          <w:szCs w:val="26"/>
          <w:lang w:eastAsia="uk-UA"/>
        </w:rPr>
        <w:t>7</w:t>
      </w:r>
      <w:r w:rsidR="00EB4118" w:rsidRPr="0009364D">
        <w:rPr>
          <w:rFonts w:ascii="Times New Roman" w:eastAsia="Times New Roman" w:hAnsi="Times New Roman" w:cs="Times New Roman"/>
          <w:b/>
          <w:bCs/>
          <w:sz w:val="26"/>
          <w:szCs w:val="26"/>
          <w:lang w:eastAsia="uk-UA"/>
        </w:rPr>
        <w:t>. Громадська експертиза</w:t>
      </w:r>
      <w:bookmarkEnd w:id="115"/>
      <w:bookmarkEnd w:id="116"/>
    </w:p>
    <w:p w14:paraId="5A59DC4F" w14:textId="622F947E" w:rsidR="00EB4118" w:rsidRPr="0009364D" w:rsidRDefault="008A1372" w:rsidP="008A1372">
      <w:pPr>
        <w:tabs>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EB4118" w:rsidRPr="0009364D">
        <w:rPr>
          <w:rFonts w:ascii="Times New Roman" w:hAnsi="Times New Roman" w:cs="Times New Roman"/>
          <w:sz w:val="26"/>
          <w:szCs w:val="26"/>
        </w:rPr>
        <w:t>1.</w:t>
      </w:r>
      <w:r>
        <w:rPr>
          <w:rFonts w:ascii="Times New Roman" w:hAnsi="Times New Roman" w:cs="Times New Roman"/>
          <w:sz w:val="26"/>
          <w:szCs w:val="26"/>
        </w:rPr>
        <w:t xml:space="preserve"> </w:t>
      </w:r>
      <w:r w:rsidR="00EB4118" w:rsidRPr="0009364D">
        <w:rPr>
          <w:rFonts w:ascii="Times New Roman" w:hAnsi="Times New Roman" w:cs="Times New Roman"/>
          <w:sz w:val="26"/>
          <w:szCs w:val="26"/>
        </w:rPr>
        <w:t xml:space="preserve">Громадська експертиза діяльності органів місцевого самоврядування </w:t>
      </w:r>
      <w:proofErr w:type="spellStart"/>
      <w:r w:rsidR="00EB4118" w:rsidRPr="0009364D">
        <w:rPr>
          <w:rFonts w:ascii="Times New Roman" w:hAnsi="Times New Roman" w:cs="Times New Roman"/>
          <w:sz w:val="26"/>
          <w:szCs w:val="26"/>
        </w:rPr>
        <w:t>Бериславської</w:t>
      </w:r>
      <w:proofErr w:type="spellEnd"/>
      <w:r w:rsidR="00EB4118" w:rsidRPr="0009364D">
        <w:rPr>
          <w:rFonts w:ascii="Times New Roman" w:hAnsi="Times New Roman" w:cs="Times New Roman"/>
          <w:sz w:val="26"/>
          <w:szCs w:val="26"/>
        </w:rPr>
        <w:t xml:space="preserve"> міської територіальної громади та їх посадових осіб – це професійний аналіз з боку експертів стосовно ефективності управління громадою та є складовою механізму демократичного управління, який передбачає проведення інститутами громадянського суспільства дослідження, аналізу та оцінювання діяльності органів та посадових осіб місцевого самоврядування, ефективності прийняття і виконання такими органами рішень, підготовку пропозицій щодо розв’язання суспільно значущих проблем місцевого значення для їх урахування цими органами у своїй роботі.</w:t>
      </w:r>
    </w:p>
    <w:p w14:paraId="4465B02B" w14:textId="27C1A84E" w:rsidR="00EB4118" w:rsidRPr="0009364D" w:rsidRDefault="008A1372" w:rsidP="008A1372">
      <w:pPr>
        <w:tabs>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EB4118" w:rsidRPr="0009364D">
        <w:rPr>
          <w:rFonts w:ascii="Times New Roman" w:hAnsi="Times New Roman" w:cs="Times New Roman"/>
          <w:sz w:val="26"/>
          <w:szCs w:val="26"/>
        </w:rPr>
        <w:t>2.</w:t>
      </w:r>
      <w:r>
        <w:rPr>
          <w:rFonts w:ascii="Times New Roman" w:hAnsi="Times New Roman" w:cs="Times New Roman"/>
          <w:sz w:val="26"/>
          <w:szCs w:val="26"/>
        </w:rPr>
        <w:t xml:space="preserve"> </w:t>
      </w:r>
      <w:r w:rsidR="00EB4118" w:rsidRPr="0009364D">
        <w:rPr>
          <w:rFonts w:ascii="Times New Roman" w:hAnsi="Times New Roman" w:cs="Times New Roman"/>
          <w:sz w:val="26"/>
          <w:szCs w:val="26"/>
        </w:rPr>
        <w:t xml:space="preserve">Громадська експертиза діяльності органів і посадових осіб місцевого самоврядування здійснюється експертами і фахівцями в тих чи інших сферах функціонування громади, які складають відповідні аналітичні звіти та надають рекомендації щодо покращення ефективності управління відповідною сферою громади та необхідністю розробки та застосування відповідних нормативно-правових актів, програм та </w:t>
      </w:r>
      <w:proofErr w:type="spellStart"/>
      <w:r w:rsidR="00EB4118" w:rsidRPr="0009364D">
        <w:rPr>
          <w:rFonts w:ascii="Times New Roman" w:hAnsi="Times New Roman" w:cs="Times New Roman"/>
          <w:sz w:val="26"/>
          <w:szCs w:val="26"/>
        </w:rPr>
        <w:t>проєктів</w:t>
      </w:r>
      <w:proofErr w:type="spellEnd"/>
      <w:r w:rsidR="00EB4118" w:rsidRPr="0009364D">
        <w:rPr>
          <w:rFonts w:ascii="Times New Roman" w:hAnsi="Times New Roman" w:cs="Times New Roman"/>
          <w:sz w:val="26"/>
          <w:szCs w:val="26"/>
        </w:rPr>
        <w:t xml:space="preserve">. </w:t>
      </w:r>
    </w:p>
    <w:p w14:paraId="0C2449ED" w14:textId="1013AAE2" w:rsidR="00EB4118" w:rsidRPr="0009364D" w:rsidRDefault="008A1372" w:rsidP="00EB4118">
      <w:pPr>
        <w:tabs>
          <w:tab w:val="left" w:pos="284"/>
        </w:tabs>
        <w:spacing w:before="60" w:after="6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EB4118" w:rsidRPr="0009364D">
        <w:rPr>
          <w:rFonts w:ascii="Times New Roman" w:hAnsi="Times New Roman" w:cs="Times New Roman"/>
          <w:sz w:val="26"/>
          <w:szCs w:val="26"/>
        </w:rPr>
        <w:t>3.</w:t>
      </w:r>
      <w:r>
        <w:rPr>
          <w:rFonts w:ascii="Times New Roman" w:hAnsi="Times New Roman" w:cs="Times New Roman"/>
          <w:sz w:val="26"/>
          <w:szCs w:val="26"/>
        </w:rPr>
        <w:t xml:space="preserve"> </w:t>
      </w:r>
      <w:r w:rsidR="00EB4118" w:rsidRPr="0009364D">
        <w:rPr>
          <w:rFonts w:ascii="Times New Roman" w:hAnsi="Times New Roman" w:cs="Times New Roman"/>
          <w:sz w:val="26"/>
          <w:szCs w:val="26"/>
        </w:rPr>
        <w:t>Громадська експертиза здійснюється відповідно до Порядку сприяння проведенню громадської експертизи діяльності органів та посадових осіб місцевого самоврядування, що затверджується рішенням Ради.</w:t>
      </w:r>
    </w:p>
    <w:p w14:paraId="2FEF42CE" w14:textId="77777777" w:rsidR="00FE34C2" w:rsidRPr="0009364D" w:rsidRDefault="00FE34C2" w:rsidP="00EB4118">
      <w:pPr>
        <w:tabs>
          <w:tab w:val="left" w:pos="284"/>
        </w:tabs>
        <w:spacing w:before="60" w:after="60" w:line="240" w:lineRule="auto"/>
        <w:rPr>
          <w:rFonts w:ascii="Times New Roman" w:hAnsi="Times New Roman" w:cs="Times New Roman"/>
          <w:sz w:val="26"/>
          <w:szCs w:val="26"/>
        </w:rPr>
      </w:pPr>
    </w:p>
    <w:p w14:paraId="2D7A331D" w14:textId="20D68070" w:rsidR="00FE34C2" w:rsidRPr="0009364D" w:rsidRDefault="008A1372" w:rsidP="00FE34C2">
      <w:pPr>
        <w:spacing w:line="240" w:lineRule="auto"/>
        <w:rPr>
          <w:rFonts w:ascii="Times New Roman" w:eastAsia="Times New Roman" w:hAnsi="Times New Roman" w:cs="Times New Roman"/>
          <w:b/>
          <w:sz w:val="26"/>
          <w:szCs w:val="26"/>
          <w:bdr w:val="none" w:sz="0" w:space="0" w:color="auto" w:frame="1"/>
          <w:lang w:eastAsia="uk-UA"/>
        </w:rPr>
      </w:pPr>
      <w:r>
        <w:rPr>
          <w:rFonts w:ascii="Times New Roman" w:eastAsia="Times New Roman" w:hAnsi="Times New Roman" w:cs="Times New Roman"/>
          <w:b/>
          <w:sz w:val="26"/>
          <w:szCs w:val="26"/>
          <w:bdr w:val="none" w:sz="0" w:space="0" w:color="auto" w:frame="1"/>
          <w:lang w:eastAsia="uk-UA"/>
        </w:rPr>
        <w:t xml:space="preserve">         </w:t>
      </w:r>
      <w:r w:rsidR="00FE34C2" w:rsidRPr="0009364D">
        <w:rPr>
          <w:rFonts w:ascii="Times New Roman" w:eastAsia="Times New Roman" w:hAnsi="Times New Roman" w:cs="Times New Roman"/>
          <w:b/>
          <w:sz w:val="26"/>
          <w:szCs w:val="26"/>
          <w:bdr w:val="none" w:sz="0" w:space="0" w:color="auto" w:frame="1"/>
          <w:lang w:eastAsia="uk-UA"/>
        </w:rPr>
        <w:t>РОЗДІЛ VІІІ Засади розвитку територіальної громади</w:t>
      </w:r>
    </w:p>
    <w:p w14:paraId="4407A84A" w14:textId="77777777" w:rsidR="00FE34C2" w:rsidRPr="0009364D" w:rsidRDefault="00FE34C2" w:rsidP="00FE34C2">
      <w:pPr>
        <w:spacing w:line="240" w:lineRule="auto"/>
        <w:rPr>
          <w:rFonts w:ascii="Times New Roman" w:eastAsia="Times New Roman" w:hAnsi="Times New Roman" w:cs="Times New Roman"/>
          <w:b/>
          <w:sz w:val="26"/>
          <w:szCs w:val="26"/>
          <w:bdr w:val="none" w:sz="0" w:space="0" w:color="auto" w:frame="1"/>
          <w:lang w:eastAsia="uk-UA"/>
        </w:rPr>
      </w:pPr>
    </w:p>
    <w:p w14:paraId="74D00708" w14:textId="0CF2BFFA" w:rsidR="00FE34C2" w:rsidRPr="0009364D" w:rsidRDefault="008A1372" w:rsidP="00FE34C2">
      <w:pPr>
        <w:keepNext/>
        <w:keepLines/>
        <w:spacing w:before="60" w:after="60" w:line="240" w:lineRule="auto"/>
        <w:outlineLvl w:val="1"/>
        <w:rPr>
          <w:rFonts w:ascii="Times New Roman" w:eastAsia="Times New Roman" w:hAnsi="Times New Roman" w:cs="Times New Roman"/>
          <w:b/>
          <w:bCs/>
          <w:sz w:val="26"/>
          <w:szCs w:val="26"/>
          <w:bdr w:val="none" w:sz="0" w:space="0" w:color="auto" w:frame="1"/>
          <w:lang w:eastAsia="uk-UA"/>
        </w:rPr>
      </w:pPr>
      <w:bookmarkStart w:id="117" w:name="_Toc200295983"/>
      <w:r>
        <w:rPr>
          <w:rFonts w:ascii="Times New Roman" w:eastAsia="Times New Roman" w:hAnsi="Times New Roman" w:cs="Times New Roman"/>
          <w:b/>
          <w:bCs/>
          <w:sz w:val="26"/>
          <w:szCs w:val="26"/>
          <w:bdr w:val="none" w:sz="0" w:space="0" w:color="auto" w:frame="1"/>
          <w:lang w:eastAsia="uk-UA"/>
        </w:rPr>
        <w:t xml:space="preserve">         </w:t>
      </w:r>
      <w:r w:rsidR="00FE34C2" w:rsidRPr="0009364D">
        <w:rPr>
          <w:rFonts w:ascii="Times New Roman" w:eastAsia="Times New Roman" w:hAnsi="Times New Roman" w:cs="Times New Roman"/>
          <w:b/>
          <w:bCs/>
          <w:sz w:val="26"/>
          <w:szCs w:val="26"/>
          <w:bdr w:val="none" w:sz="0" w:space="0" w:color="auto" w:frame="1"/>
          <w:lang w:eastAsia="uk-UA"/>
        </w:rPr>
        <w:t>Глава 8.1. Потенціал розвитку територіальної громади</w:t>
      </w:r>
      <w:bookmarkEnd w:id="117"/>
    </w:p>
    <w:p w14:paraId="6BAAAA2D" w14:textId="7EF5710F" w:rsidR="00FE34C2" w:rsidRPr="0009364D" w:rsidRDefault="008A1372" w:rsidP="00FE34C2">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FE34C2" w:rsidRPr="0009364D">
        <w:rPr>
          <w:rFonts w:ascii="Times New Roman" w:hAnsi="Times New Roman" w:cs="Times New Roman"/>
          <w:b/>
          <w:sz w:val="26"/>
          <w:szCs w:val="26"/>
        </w:rPr>
        <w:t>Стаття 4</w:t>
      </w:r>
      <w:r>
        <w:rPr>
          <w:rFonts w:ascii="Times New Roman" w:hAnsi="Times New Roman" w:cs="Times New Roman"/>
          <w:b/>
          <w:sz w:val="26"/>
          <w:szCs w:val="26"/>
        </w:rPr>
        <w:t>8</w:t>
      </w:r>
      <w:r w:rsidR="00FE34C2" w:rsidRPr="0009364D">
        <w:rPr>
          <w:rFonts w:ascii="Times New Roman" w:hAnsi="Times New Roman" w:cs="Times New Roman"/>
          <w:b/>
          <w:sz w:val="26"/>
          <w:szCs w:val="26"/>
        </w:rPr>
        <w:t>.Спрямування розвитку територіальної громади</w:t>
      </w:r>
    </w:p>
    <w:p w14:paraId="0D4F6C53" w14:textId="4633A592" w:rsidR="00FE34C2" w:rsidRPr="0009364D" w:rsidRDefault="008A1372" w:rsidP="008A1372">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1.</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Розвиток територіальної громади базуються на концепції сталого та збалансованого розвитку усіх сфер її соціально-економічного, політичного і культурного життя. Пріоритети розвитку територіальної громади, визначаються цим Статутом.</w:t>
      </w:r>
    </w:p>
    <w:p w14:paraId="3AFB55E3" w14:textId="0CF095B0" w:rsidR="00FE34C2" w:rsidRPr="0009364D" w:rsidRDefault="008A1372" w:rsidP="008A1372">
      <w:pPr>
        <w:tabs>
          <w:tab w:val="left" w:pos="426"/>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E34C2" w:rsidRPr="0009364D">
        <w:rPr>
          <w:rFonts w:ascii="Times New Roman" w:hAnsi="Times New Roman" w:cs="Times New Roman"/>
          <w:sz w:val="26"/>
          <w:szCs w:val="26"/>
        </w:rPr>
        <w:t>2.</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Основою розвитку територіальної громади є:</w:t>
      </w:r>
    </w:p>
    <w:p w14:paraId="571AC5F9" w14:textId="36B65172" w:rsidR="00FE34C2" w:rsidRPr="0009364D" w:rsidRDefault="008A1372" w:rsidP="00593E69">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1)</w:t>
      </w:r>
      <w:r w:rsidR="00593E69">
        <w:rPr>
          <w:rFonts w:ascii="Times New Roman" w:hAnsi="Times New Roman" w:cs="Times New Roman"/>
          <w:sz w:val="26"/>
          <w:szCs w:val="26"/>
        </w:rPr>
        <w:t xml:space="preserve"> </w:t>
      </w:r>
      <w:r w:rsidR="00FE34C2" w:rsidRPr="0009364D">
        <w:rPr>
          <w:rFonts w:ascii="Times New Roman" w:hAnsi="Times New Roman" w:cs="Times New Roman"/>
          <w:sz w:val="26"/>
          <w:szCs w:val="26"/>
        </w:rPr>
        <w:t>потенціал жителів;</w:t>
      </w:r>
    </w:p>
    <w:p w14:paraId="3929B980" w14:textId="65D00ADC" w:rsidR="00FE34C2" w:rsidRPr="0009364D" w:rsidRDefault="008A1372" w:rsidP="00593E69">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2)</w:t>
      </w:r>
      <w:r w:rsidR="00593E69">
        <w:rPr>
          <w:rFonts w:ascii="Times New Roman" w:hAnsi="Times New Roman" w:cs="Times New Roman"/>
          <w:sz w:val="26"/>
          <w:szCs w:val="26"/>
        </w:rPr>
        <w:t xml:space="preserve"> </w:t>
      </w:r>
      <w:r w:rsidR="00FE34C2" w:rsidRPr="0009364D">
        <w:rPr>
          <w:rFonts w:ascii="Times New Roman" w:hAnsi="Times New Roman" w:cs="Times New Roman"/>
          <w:sz w:val="26"/>
          <w:szCs w:val="26"/>
        </w:rPr>
        <w:t>потенціал бізнесу, зокрема сфери освітніх, медичних, спортивних, культурних та інших послуг;</w:t>
      </w:r>
    </w:p>
    <w:p w14:paraId="10BE2763" w14:textId="478B9A9F" w:rsidR="00FE34C2" w:rsidRPr="0009364D" w:rsidRDefault="008A1372" w:rsidP="00593E69">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3)</w:t>
      </w:r>
      <w:r w:rsidR="00593E69">
        <w:rPr>
          <w:rFonts w:ascii="Times New Roman" w:hAnsi="Times New Roman" w:cs="Times New Roman"/>
          <w:sz w:val="26"/>
          <w:szCs w:val="26"/>
        </w:rPr>
        <w:t xml:space="preserve"> </w:t>
      </w:r>
      <w:r w:rsidR="00FE34C2" w:rsidRPr="0009364D">
        <w:rPr>
          <w:rFonts w:ascii="Times New Roman" w:hAnsi="Times New Roman" w:cs="Times New Roman"/>
          <w:sz w:val="26"/>
          <w:szCs w:val="26"/>
        </w:rPr>
        <w:t>кадровий потенціал органів місцевого самоврядування, його доброчесність;</w:t>
      </w:r>
    </w:p>
    <w:p w14:paraId="69F9CA2B" w14:textId="0C502A2C" w:rsidR="00FE34C2" w:rsidRPr="0009364D" w:rsidRDefault="008A1372" w:rsidP="00593E69">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4)</w:t>
      </w:r>
      <w:r w:rsidR="00593E69">
        <w:rPr>
          <w:rFonts w:ascii="Times New Roman" w:hAnsi="Times New Roman" w:cs="Times New Roman"/>
          <w:sz w:val="26"/>
          <w:szCs w:val="26"/>
        </w:rPr>
        <w:t xml:space="preserve"> </w:t>
      </w:r>
      <w:r w:rsidR="00FE34C2" w:rsidRPr="0009364D">
        <w:rPr>
          <w:rFonts w:ascii="Times New Roman" w:hAnsi="Times New Roman" w:cs="Times New Roman"/>
          <w:sz w:val="26"/>
          <w:szCs w:val="26"/>
        </w:rPr>
        <w:t>матеріальна і фінансова основа місцевого самоврядування;</w:t>
      </w:r>
    </w:p>
    <w:p w14:paraId="2ECDBF38" w14:textId="7FCDE72C" w:rsidR="00FE34C2" w:rsidRPr="0009364D" w:rsidRDefault="008A1372" w:rsidP="00593E69">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5)</w:t>
      </w:r>
      <w:r w:rsidR="00593E69">
        <w:rPr>
          <w:rFonts w:ascii="Times New Roman" w:hAnsi="Times New Roman" w:cs="Times New Roman"/>
          <w:sz w:val="26"/>
          <w:szCs w:val="26"/>
        </w:rPr>
        <w:t xml:space="preserve"> </w:t>
      </w:r>
      <w:r w:rsidR="00FE34C2" w:rsidRPr="0009364D">
        <w:rPr>
          <w:rFonts w:ascii="Times New Roman" w:hAnsi="Times New Roman" w:cs="Times New Roman"/>
          <w:sz w:val="26"/>
          <w:szCs w:val="26"/>
        </w:rPr>
        <w:t>потенціал інфраструктури, сфери комунальних послуг;</w:t>
      </w:r>
    </w:p>
    <w:p w14:paraId="262D9AE4" w14:textId="0D70ABC7" w:rsidR="00FE34C2" w:rsidRPr="0009364D" w:rsidRDefault="008A1372" w:rsidP="00593E69">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6)</w:t>
      </w:r>
      <w:r w:rsidR="00593E69">
        <w:rPr>
          <w:rFonts w:ascii="Times New Roman" w:hAnsi="Times New Roman" w:cs="Times New Roman"/>
          <w:sz w:val="26"/>
          <w:szCs w:val="26"/>
        </w:rPr>
        <w:t xml:space="preserve"> </w:t>
      </w:r>
      <w:r w:rsidR="00FE34C2" w:rsidRPr="0009364D">
        <w:rPr>
          <w:rFonts w:ascii="Times New Roman" w:hAnsi="Times New Roman" w:cs="Times New Roman"/>
          <w:sz w:val="26"/>
          <w:szCs w:val="26"/>
        </w:rPr>
        <w:t>екологічний потенціал;</w:t>
      </w:r>
    </w:p>
    <w:p w14:paraId="3E9BE49C" w14:textId="18CB19DB" w:rsidR="00FE34C2" w:rsidRPr="0009364D" w:rsidRDefault="008A1372" w:rsidP="00593E69">
      <w:pPr>
        <w:tabs>
          <w:tab w:val="left" w:pos="426"/>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7)</w:t>
      </w:r>
      <w:r w:rsidR="00593E69">
        <w:rPr>
          <w:rFonts w:ascii="Times New Roman" w:hAnsi="Times New Roman" w:cs="Times New Roman"/>
          <w:sz w:val="26"/>
          <w:szCs w:val="26"/>
        </w:rPr>
        <w:t xml:space="preserve"> </w:t>
      </w:r>
      <w:r w:rsidR="00FE34C2" w:rsidRPr="0009364D">
        <w:rPr>
          <w:rFonts w:ascii="Times New Roman" w:hAnsi="Times New Roman" w:cs="Times New Roman"/>
          <w:sz w:val="26"/>
          <w:szCs w:val="26"/>
        </w:rPr>
        <w:t>культурний потенціал тощо.</w:t>
      </w:r>
    </w:p>
    <w:p w14:paraId="7D9E0EF5" w14:textId="77777777" w:rsidR="00FE34C2" w:rsidRPr="0009364D" w:rsidRDefault="00FE34C2" w:rsidP="00FE34C2">
      <w:pPr>
        <w:spacing w:line="240" w:lineRule="auto"/>
        <w:rPr>
          <w:rFonts w:ascii="Times New Roman" w:hAnsi="Times New Roman" w:cs="Times New Roman"/>
          <w:b/>
          <w:sz w:val="26"/>
          <w:szCs w:val="26"/>
        </w:rPr>
      </w:pPr>
    </w:p>
    <w:p w14:paraId="33B0C87D" w14:textId="3728526E" w:rsidR="00FE34C2" w:rsidRPr="0009364D" w:rsidRDefault="00A173EA" w:rsidP="00FE34C2">
      <w:pPr>
        <w:spacing w:line="240" w:lineRule="auto"/>
        <w:rPr>
          <w:rFonts w:ascii="Times New Roman" w:hAnsi="Times New Roman" w:cs="Times New Roman"/>
          <w:b/>
          <w:sz w:val="26"/>
          <w:szCs w:val="26"/>
        </w:rPr>
      </w:pPr>
      <w:bookmarkStart w:id="118" w:name="_Toc199159819"/>
      <w:r>
        <w:rPr>
          <w:rFonts w:ascii="Times New Roman" w:hAnsi="Times New Roman" w:cs="Times New Roman"/>
          <w:b/>
          <w:sz w:val="26"/>
          <w:szCs w:val="26"/>
        </w:rPr>
        <w:t xml:space="preserve">         </w:t>
      </w:r>
      <w:r w:rsidR="00FE34C2" w:rsidRPr="0009364D">
        <w:rPr>
          <w:rFonts w:ascii="Times New Roman" w:hAnsi="Times New Roman" w:cs="Times New Roman"/>
          <w:b/>
          <w:sz w:val="26"/>
          <w:szCs w:val="26"/>
        </w:rPr>
        <w:t xml:space="preserve">Стаття </w:t>
      </w:r>
      <w:r>
        <w:rPr>
          <w:rFonts w:ascii="Times New Roman" w:hAnsi="Times New Roman" w:cs="Times New Roman"/>
          <w:b/>
          <w:sz w:val="26"/>
          <w:szCs w:val="26"/>
        </w:rPr>
        <w:t>49</w:t>
      </w:r>
      <w:r w:rsidR="00FE34C2" w:rsidRPr="0009364D">
        <w:rPr>
          <w:rFonts w:ascii="Times New Roman" w:hAnsi="Times New Roman" w:cs="Times New Roman"/>
          <w:b/>
          <w:sz w:val="26"/>
          <w:szCs w:val="26"/>
        </w:rPr>
        <w:t>. Матеріальна і фінансова основа місцевого самоврядування</w:t>
      </w:r>
      <w:bookmarkEnd w:id="118"/>
    </w:p>
    <w:p w14:paraId="20082413" w14:textId="6E39EAED" w:rsidR="00FE34C2" w:rsidRPr="0009364D" w:rsidRDefault="00A173EA" w:rsidP="00A173EA">
      <w:pPr>
        <w:tabs>
          <w:tab w:val="left" w:pos="284"/>
        </w:tabs>
        <w:rPr>
          <w:rFonts w:ascii="Times New Roman" w:hAnsi="Times New Roman" w:cs="Times New Roman"/>
          <w:sz w:val="26"/>
          <w:szCs w:val="26"/>
        </w:rPr>
      </w:pPr>
      <w:r>
        <w:rPr>
          <w:rFonts w:ascii="Times New Roman" w:hAnsi="Times New Roman" w:cs="Times New Roman"/>
          <w:sz w:val="26"/>
          <w:szCs w:val="26"/>
        </w:rPr>
        <w:t xml:space="preserve">         1</w:t>
      </w:r>
      <w:r w:rsidR="00FE34C2" w:rsidRPr="0009364D">
        <w:rPr>
          <w:rFonts w:ascii="Times New Roman" w:hAnsi="Times New Roman" w:cs="Times New Roman"/>
          <w:sz w:val="26"/>
          <w:szCs w:val="26"/>
        </w:rPr>
        <w:t>.</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Матеріальною і фінансовою основою місцевого самоврядування є право комунальної власності на рухоме і нерухоме майно, доходи місцевих бюджетів, інші кошти, землю, природні ресурси, підприємства, установи та організації, частку в майні підприємств, житловий фонд, нежитлові приміщення, заклади культури, освіти, спорту, охорони здоров'я, науки, соціального обслуговування та інше майно і майнові права, рухомі та нерухомі об'єкти, визначені відповідно до закону як об'єкти права комунальної власності, а також кошти, отримані від їх відчуження.</w:t>
      </w:r>
    </w:p>
    <w:p w14:paraId="735CBD5F" w14:textId="116F5857" w:rsidR="00FE34C2" w:rsidRPr="0009364D" w:rsidRDefault="00A173EA" w:rsidP="00A173EA">
      <w:pPr>
        <w:tabs>
          <w:tab w:val="left" w:pos="284"/>
        </w:tabs>
        <w:rPr>
          <w:rFonts w:ascii="Times New Roman" w:hAnsi="Times New Roman" w:cs="Times New Roman"/>
          <w:sz w:val="26"/>
          <w:szCs w:val="26"/>
        </w:rPr>
      </w:pPr>
      <w:r>
        <w:rPr>
          <w:rFonts w:ascii="Times New Roman" w:hAnsi="Times New Roman" w:cs="Times New Roman"/>
          <w:sz w:val="26"/>
          <w:szCs w:val="26"/>
        </w:rPr>
        <w:t xml:space="preserve">          2</w:t>
      </w:r>
      <w:r w:rsidR="00FE34C2" w:rsidRPr="0009364D">
        <w:rPr>
          <w:rFonts w:ascii="Times New Roman" w:hAnsi="Times New Roman" w:cs="Times New Roman"/>
          <w:sz w:val="26"/>
          <w:szCs w:val="26"/>
        </w:rPr>
        <w:t>.</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Органи місцевого самоврядування від імені та в інтересах територіальних громад відповідно до закону здійснюють правомочності щодо володіння, користування та розпорядження об'єктами права комунальної власності. Майнові операції, які здійснюються органами місцевого самоврядування з об’єктами права комунальної власності, не повинні ослаблювати економічних основ місцевого самоврядування, скорочувати обсяги доходів місцевих бюджетів, зменшувати обсяг та погіршувати умови надання послуг населенню.</w:t>
      </w:r>
    </w:p>
    <w:p w14:paraId="47D9E8DC" w14:textId="52B06EBB" w:rsidR="00FE34C2" w:rsidRPr="0009364D" w:rsidRDefault="00A173EA" w:rsidP="00A173EA">
      <w:pPr>
        <w:tabs>
          <w:tab w:val="left" w:pos="284"/>
        </w:tabs>
        <w:rPr>
          <w:rFonts w:ascii="Times New Roman" w:hAnsi="Times New Roman" w:cs="Times New Roman"/>
          <w:sz w:val="26"/>
          <w:szCs w:val="26"/>
        </w:rPr>
      </w:pPr>
      <w:r>
        <w:rPr>
          <w:rFonts w:ascii="Times New Roman" w:hAnsi="Times New Roman" w:cs="Times New Roman"/>
          <w:sz w:val="26"/>
          <w:szCs w:val="26"/>
        </w:rPr>
        <w:t xml:space="preserve">          3</w:t>
      </w:r>
      <w:r w:rsidR="00FE34C2" w:rsidRPr="0009364D">
        <w:rPr>
          <w:rFonts w:ascii="Times New Roman" w:hAnsi="Times New Roman" w:cs="Times New Roman"/>
          <w:sz w:val="26"/>
          <w:szCs w:val="26"/>
        </w:rPr>
        <w:t>.</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Органи місцевого самоврядування самостійно складають та схвалюють прогноз бюджету територіальної громади, розробляють, затверджують і виконують бюджет територіальної громади (план формування та використання фінансових ресурсів для забезпечення завдань і функцій, які здійснюються органами місцевого самоврядування протягом бюджетного періоду) згідно з Бюджетним кодексом України.</w:t>
      </w:r>
    </w:p>
    <w:p w14:paraId="0DC729CD" w14:textId="000A81C1" w:rsidR="00FE34C2" w:rsidRPr="0009364D" w:rsidRDefault="00A173EA" w:rsidP="00A173EA">
      <w:pPr>
        <w:tabs>
          <w:tab w:val="left" w:pos="284"/>
        </w:tabs>
        <w:rPr>
          <w:rFonts w:ascii="Times New Roman" w:hAnsi="Times New Roman" w:cs="Times New Roman"/>
          <w:sz w:val="26"/>
          <w:szCs w:val="26"/>
        </w:rPr>
      </w:pPr>
      <w:r>
        <w:rPr>
          <w:rFonts w:ascii="Times New Roman" w:hAnsi="Times New Roman" w:cs="Times New Roman"/>
          <w:sz w:val="26"/>
          <w:szCs w:val="26"/>
        </w:rPr>
        <w:t xml:space="preserve">           4</w:t>
      </w:r>
      <w:r w:rsidR="00FE34C2" w:rsidRPr="0009364D">
        <w:rPr>
          <w:rFonts w:ascii="Times New Roman" w:hAnsi="Times New Roman" w:cs="Times New Roman"/>
          <w:sz w:val="26"/>
          <w:szCs w:val="26"/>
        </w:rPr>
        <w:t>.</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Самостійність бюджету територіальної громади гарантується власними джерелами та закріпленими за ними на стабільній основі законом загальнодержавними доходами, а також правом самостійно визначати напрями використання коштів місцевих бюджетів відповідно до закону.</w:t>
      </w:r>
    </w:p>
    <w:p w14:paraId="2C9B43D6" w14:textId="11C8D47B" w:rsidR="00FE34C2" w:rsidRPr="0009364D" w:rsidRDefault="00A173EA" w:rsidP="00A173EA">
      <w:pPr>
        <w:tabs>
          <w:tab w:val="left" w:pos="284"/>
        </w:tabs>
        <w:rPr>
          <w:rFonts w:ascii="Times New Roman" w:hAnsi="Times New Roman" w:cs="Times New Roman"/>
          <w:sz w:val="26"/>
          <w:szCs w:val="26"/>
        </w:rPr>
      </w:pPr>
      <w:r>
        <w:rPr>
          <w:rFonts w:ascii="Times New Roman" w:hAnsi="Times New Roman" w:cs="Times New Roman"/>
          <w:sz w:val="26"/>
          <w:szCs w:val="26"/>
        </w:rPr>
        <w:t xml:space="preserve">           5</w:t>
      </w:r>
      <w:r w:rsidR="00FE34C2" w:rsidRPr="0009364D">
        <w:rPr>
          <w:rFonts w:ascii="Times New Roman" w:hAnsi="Times New Roman" w:cs="Times New Roman"/>
          <w:sz w:val="26"/>
          <w:szCs w:val="26"/>
        </w:rPr>
        <w:t>.</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 xml:space="preserve">Органи місцевого самоврядування відповідно до Податкового кодексу України встановлюють місцеві податки і збори (частина власних джерел). Місцеві податки і збори зараховуються до бюджету територіальної громади у порядку, </w:t>
      </w:r>
      <w:r w:rsidR="00FE34C2" w:rsidRPr="0009364D">
        <w:rPr>
          <w:rFonts w:ascii="Times New Roman" w:hAnsi="Times New Roman" w:cs="Times New Roman"/>
          <w:sz w:val="26"/>
          <w:szCs w:val="26"/>
        </w:rPr>
        <w:lastRenderedPageBreak/>
        <w:t>встановленому Бюджетним кодексом України з урахуванням особливостей, визначених Податковим кодексом України.</w:t>
      </w:r>
    </w:p>
    <w:p w14:paraId="543B96B3" w14:textId="3D87056E" w:rsidR="00FE34C2" w:rsidRPr="0009364D" w:rsidRDefault="00A173EA" w:rsidP="00FE34C2">
      <w:pPr>
        <w:keepNext/>
        <w:keepLines/>
        <w:spacing w:before="60" w:after="60" w:line="240" w:lineRule="auto"/>
        <w:outlineLvl w:val="1"/>
        <w:rPr>
          <w:rFonts w:ascii="Times New Roman" w:eastAsia="Times New Roman" w:hAnsi="Times New Roman" w:cs="Times New Roman"/>
          <w:b/>
          <w:bCs/>
          <w:sz w:val="26"/>
          <w:szCs w:val="26"/>
          <w:bdr w:val="none" w:sz="0" w:space="0" w:color="auto" w:frame="1"/>
          <w:lang w:eastAsia="uk-UA"/>
        </w:rPr>
      </w:pPr>
      <w:bookmarkStart w:id="119" w:name="_Toc200295984"/>
      <w:r>
        <w:rPr>
          <w:rFonts w:ascii="Times New Roman" w:eastAsia="Times New Roman" w:hAnsi="Times New Roman" w:cs="Times New Roman"/>
          <w:b/>
          <w:bCs/>
          <w:sz w:val="26"/>
          <w:szCs w:val="26"/>
          <w:bdr w:val="none" w:sz="0" w:space="0" w:color="auto" w:frame="1"/>
          <w:lang w:eastAsia="uk-UA"/>
        </w:rPr>
        <w:t xml:space="preserve">           </w:t>
      </w:r>
      <w:bookmarkStart w:id="120" w:name="_Hlk202538650"/>
      <w:r w:rsidR="00FE34C2" w:rsidRPr="0009364D">
        <w:rPr>
          <w:rFonts w:ascii="Times New Roman" w:eastAsia="Times New Roman" w:hAnsi="Times New Roman" w:cs="Times New Roman"/>
          <w:b/>
          <w:bCs/>
          <w:sz w:val="26"/>
          <w:szCs w:val="26"/>
          <w:bdr w:val="none" w:sz="0" w:space="0" w:color="auto" w:frame="1"/>
          <w:lang w:eastAsia="uk-UA"/>
        </w:rPr>
        <w:t>Глава 8.2. Планування розвитку територіальної громади</w:t>
      </w:r>
      <w:bookmarkEnd w:id="119"/>
    </w:p>
    <w:p w14:paraId="0D113DD4" w14:textId="39EB2BF3" w:rsidR="00FE34C2" w:rsidRPr="0009364D" w:rsidRDefault="00A173EA" w:rsidP="00FE34C2">
      <w:pPr>
        <w:spacing w:line="240" w:lineRule="auto"/>
        <w:rPr>
          <w:rFonts w:ascii="Times New Roman" w:eastAsia="Times New Roman" w:hAnsi="Times New Roman" w:cs="Times New Roman"/>
          <w:b/>
          <w:sz w:val="26"/>
          <w:szCs w:val="26"/>
          <w:lang w:eastAsia="uk-UA"/>
        </w:rPr>
      </w:pPr>
      <w:r>
        <w:rPr>
          <w:rFonts w:ascii="Times New Roman" w:hAnsi="Times New Roman" w:cs="Times New Roman"/>
          <w:b/>
          <w:sz w:val="26"/>
          <w:szCs w:val="26"/>
        </w:rPr>
        <w:t xml:space="preserve">           </w:t>
      </w:r>
      <w:r w:rsidR="00FE34C2" w:rsidRPr="0009364D">
        <w:rPr>
          <w:rFonts w:ascii="Times New Roman" w:hAnsi="Times New Roman" w:cs="Times New Roman"/>
          <w:b/>
          <w:sz w:val="26"/>
          <w:szCs w:val="26"/>
        </w:rPr>
        <w:t xml:space="preserve">Стаття </w:t>
      </w:r>
      <w:r>
        <w:rPr>
          <w:rFonts w:ascii="Times New Roman" w:hAnsi="Times New Roman" w:cs="Times New Roman"/>
          <w:b/>
          <w:sz w:val="26"/>
          <w:szCs w:val="26"/>
        </w:rPr>
        <w:t>50</w:t>
      </w:r>
      <w:r w:rsidR="00FE34C2" w:rsidRPr="0009364D">
        <w:rPr>
          <w:rFonts w:ascii="Times New Roman" w:hAnsi="Times New Roman" w:cs="Times New Roman"/>
          <w:b/>
          <w:sz w:val="26"/>
          <w:szCs w:val="26"/>
        </w:rPr>
        <w:t>. Засади планування розвитку територіальної громади</w:t>
      </w:r>
    </w:p>
    <w:bookmarkEnd w:id="120"/>
    <w:p w14:paraId="697D9799" w14:textId="1F3CC738" w:rsidR="00FE34C2" w:rsidRPr="0009364D" w:rsidRDefault="00A173EA" w:rsidP="00A173E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1.</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Планування розвитку територіальної громади є інструментом управління її розвитком, який визначає бажане майбутнє територіальної громади та способи його досягнення, базується на аналізі зовнішнього оточення та внутрішнього потенціалу територіальної громади і полягає у формуванні узгоджених дій, на реалізації яких концентруються її ресурси.</w:t>
      </w:r>
    </w:p>
    <w:p w14:paraId="122DC185" w14:textId="327D41C1" w:rsidR="00FE34C2" w:rsidRPr="0009364D" w:rsidRDefault="00A173EA" w:rsidP="00A173E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2.</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 xml:space="preserve">Планування розвитку територіальної громади здійснюється з метою: </w:t>
      </w:r>
    </w:p>
    <w:p w14:paraId="0065C53D" w14:textId="56C7F8C1" w:rsidR="00FE34C2" w:rsidRPr="0009364D" w:rsidRDefault="00A173EA" w:rsidP="00A173E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1)</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підвищення спроможності територіальної громади;</w:t>
      </w:r>
    </w:p>
    <w:p w14:paraId="5B4C784B" w14:textId="7DDD3B75" w:rsidR="00FE34C2" w:rsidRPr="0009364D" w:rsidRDefault="00A173EA" w:rsidP="00A173E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2)</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раціонального використання ресурсів територіальної громади;</w:t>
      </w:r>
    </w:p>
    <w:p w14:paraId="1FAFCBDD" w14:textId="559C722E" w:rsidR="00FE34C2" w:rsidRPr="0009364D" w:rsidRDefault="00A173EA" w:rsidP="00A173E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3)</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досягнення бажаного рівня благоустрою території, стану інфраструктури та якості життя жителів територіальної громади;</w:t>
      </w:r>
    </w:p>
    <w:p w14:paraId="362C8D64" w14:textId="3AF15E93" w:rsidR="00FE34C2" w:rsidRPr="0009364D" w:rsidRDefault="00A173EA" w:rsidP="00A173E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4)</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 xml:space="preserve">ідентифікації та інтеграції інтересів жителів територіальної громади, суб’єктів господарювання, інших суб’єктів, органів місцевого самоврядування територіальної громади та держави; </w:t>
      </w:r>
    </w:p>
    <w:p w14:paraId="66390054" w14:textId="28FA70FF" w:rsidR="00FE34C2" w:rsidRPr="0009364D" w:rsidRDefault="00A173EA" w:rsidP="00A173E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5)</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підвищення результативності контролю за досягненням поставлених цілей розвитку.</w:t>
      </w:r>
    </w:p>
    <w:p w14:paraId="33CE8FE7" w14:textId="506D3C0D" w:rsidR="00FE34C2" w:rsidRPr="0009364D" w:rsidRDefault="00A173EA" w:rsidP="00A173EA">
      <w:pPr>
        <w:tabs>
          <w:tab w:val="left" w:pos="284"/>
        </w:tabs>
        <w:rPr>
          <w:rFonts w:ascii="Times New Roman" w:hAnsi="Times New Roman" w:cs="Times New Roman"/>
          <w:sz w:val="26"/>
          <w:szCs w:val="26"/>
        </w:rPr>
      </w:pPr>
      <w:bookmarkStart w:id="121" w:name="_heading=h.p9k5hk86cs6g" w:colFirst="0" w:colLast="0"/>
      <w:bookmarkEnd w:id="121"/>
      <w:r>
        <w:rPr>
          <w:rFonts w:ascii="Times New Roman" w:hAnsi="Times New Roman" w:cs="Times New Roman"/>
          <w:sz w:val="26"/>
          <w:szCs w:val="26"/>
        </w:rPr>
        <w:t xml:space="preserve">           </w:t>
      </w:r>
      <w:r w:rsidR="00FE34C2" w:rsidRPr="0009364D">
        <w:rPr>
          <w:rFonts w:ascii="Times New Roman" w:hAnsi="Times New Roman" w:cs="Times New Roman"/>
          <w:sz w:val="26"/>
          <w:szCs w:val="26"/>
        </w:rPr>
        <w:t>3.</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Рада затверджує такі документи з планування розвитку територіальної громади:</w:t>
      </w:r>
    </w:p>
    <w:p w14:paraId="16734E49" w14:textId="579DB251" w:rsidR="00FE34C2" w:rsidRPr="0009364D" w:rsidRDefault="00A173EA" w:rsidP="00A173E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1)</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стратегію розвитку територіальної громади;</w:t>
      </w:r>
    </w:p>
    <w:p w14:paraId="608F174A" w14:textId="31FB9EF3" w:rsidR="00FE34C2" w:rsidRPr="0009364D" w:rsidRDefault="00A173EA" w:rsidP="00A173E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2)</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програми соціально-економічного та культурного розвитку територіальної громади та окремих населених пунктів;</w:t>
      </w:r>
    </w:p>
    <w:p w14:paraId="6C7D6ABD" w14:textId="2CF418B9" w:rsidR="00FE34C2" w:rsidRPr="0009364D" w:rsidRDefault="00A173EA" w:rsidP="00A173E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3)</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цільові програми з інших питань місцевого самоврядування;</w:t>
      </w:r>
    </w:p>
    <w:p w14:paraId="2274D457" w14:textId="6622925E" w:rsidR="00FE34C2" w:rsidRPr="0009364D" w:rsidRDefault="00A173EA" w:rsidP="00A173E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4)</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місцеві програми приватизації;</w:t>
      </w:r>
    </w:p>
    <w:p w14:paraId="7702D4DC" w14:textId="1C7D6161" w:rsidR="00FE34C2" w:rsidRPr="0009364D" w:rsidRDefault="00A173EA" w:rsidP="00A173E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5)</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комплексний план просторового розвитку, інші місцеві містобудівні програми та генеральні плани населених пунктів;</w:t>
      </w:r>
    </w:p>
    <w:p w14:paraId="42ACF229" w14:textId="517E1F8D" w:rsidR="00FE34C2" w:rsidRPr="0009364D" w:rsidRDefault="00A173EA" w:rsidP="00A173E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6)</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інші документи з планування розвитку територіальної громади.</w:t>
      </w:r>
    </w:p>
    <w:p w14:paraId="7FD2DAA5" w14:textId="3C4D9514" w:rsidR="00FE34C2" w:rsidRPr="0009364D" w:rsidRDefault="00A173EA" w:rsidP="00A173E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E34C2" w:rsidRPr="0009364D">
        <w:rPr>
          <w:rFonts w:ascii="Times New Roman" w:hAnsi="Times New Roman" w:cs="Times New Roman"/>
          <w:sz w:val="26"/>
          <w:szCs w:val="26"/>
        </w:rPr>
        <w:t>4.</w:t>
      </w:r>
      <w:r>
        <w:rPr>
          <w:rFonts w:ascii="Times New Roman" w:hAnsi="Times New Roman" w:cs="Times New Roman"/>
          <w:sz w:val="26"/>
          <w:szCs w:val="26"/>
        </w:rPr>
        <w:t xml:space="preserve"> </w:t>
      </w:r>
      <w:r w:rsidR="00FE34C2" w:rsidRPr="0009364D">
        <w:rPr>
          <w:rFonts w:ascii="Times New Roman" w:hAnsi="Times New Roman" w:cs="Times New Roman"/>
          <w:sz w:val="26"/>
          <w:szCs w:val="26"/>
        </w:rPr>
        <w:t>При розробленні документів з планування розвитку територіальної громади обов’язково використовуються форми участі жителів, визначені цим Статутом.</w:t>
      </w:r>
    </w:p>
    <w:p w14:paraId="509B24E4" w14:textId="7A5B9D17" w:rsidR="00F9732C" w:rsidRPr="0009364D" w:rsidRDefault="00A173EA" w:rsidP="00F9732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F9732C" w:rsidRPr="0009364D">
        <w:rPr>
          <w:rFonts w:ascii="Times New Roman" w:hAnsi="Times New Roman" w:cs="Times New Roman"/>
          <w:b/>
          <w:sz w:val="26"/>
          <w:szCs w:val="26"/>
        </w:rPr>
        <w:t>Стаття 5</w:t>
      </w:r>
      <w:r>
        <w:rPr>
          <w:rFonts w:ascii="Times New Roman" w:hAnsi="Times New Roman" w:cs="Times New Roman"/>
          <w:b/>
          <w:sz w:val="26"/>
          <w:szCs w:val="26"/>
        </w:rPr>
        <w:t>1</w:t>
      </w:r>
      <w:r w:rsidR="00F9732C" w:rsidRPr="0009364D">
        <w:rPr>
          <w:rFonts w:ascii="Times New Roman" w:hAnsi="Times New Roman" w:cs="Times New Roman"/>
          <w:b/>
          <w:sz w:val="26"/>
          <w:szCs w:val="26"/>
        </w:rPr>
        <w:t>. Стратегічне планування</w:t>
      </w:r>
    </w:p>
    <w:p w14:paraId="6AE3137F" w14:textId="7C9F7957" w:rsidR="00F9732C" w:rsidRPr="0009364D" w:rsidRDefault="00A173EA" w:rsidP="00F9732C">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1.Стратегія розвитку включає:</w:t>
      </w:r>
    </w:p>
    <w:p w14:paraId="246FD2B8" w14:textId="10102D41" w:rsidR="00F9732C" w:rsidRPr="0009364D" w:rsidRDefault="00A173EA" w:rsidP="00F9732C">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E3A95" w:rsidRPr="0009364D">
        <w:rPr>
          <w:rFonts w:ascii="Times New Roman" w:hAnsi="Times New Roman" w:cs="Times New Roman"/>
          <w:sz w:val="26"/>
          <w:szCs w:val="26"/>
        </w:rPr>
        <w:t xml:space="preserve">- </w:t>
      </w:r>
      <w:r w:rsidR="00F9732C" w:rsidRPr="0009364D">
        <w:rPr>
          <w:rFonts w:ascii="Times New Roman" w:hAnsi="Times New Roman" w:cs="Times New Roman"/>
          <w:sz w:val="26"/>
          <w:szCs w:val="26"/>
        </w:rPr>
        <w:t>аналіз поточного стану громади (економічного, соціального, екологічного);</w:t>
      </w:r>
    </w:p>
    <w:p w14:paraId="70F39FC1" w14:textId="42421805" w:rsidR="00F9732C" w:rsidRPr="0009364D" w:rsidRDefault="00A173EA" w:rsidP="00F9732C">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E3A95" w:rsidRPr="0009364D">
        <w:rPr>
          <w:rFonts w:ascii="Times New Roman" w:hAnsi="Times New Roman" w:cs="Times New Roman"/>
          <w:sz w:val="26"/>
          <w:szCs w:val="26"/>
        </w:rPr>
        <w:t xml:space="preserve">- </w:t>
      </w:r>
      <w:r w:rsidR="00F9732C" w:rsidRPr="0009364D">
        <w:rPr>
          <w:rFonts w:ascii="Times New Roman" w:hAnsi="Times New Roman" w:cs="Times New Roman"/>
          <w:sz w:val="26"/>
          <w:szCs w:val="26"/>
        </w:rPr>
        <w:t xml:space="preserve">опитування </w:t>
      </w:r>
      <w:proofErr w:type="spellStart"/>
      <w:r w:rsidR="00F9732C" w:rsidRPr="0009364D">
        <w:rPr>
          <w:rFonts w:ascii="Times New Roman" w:hAnsi="Times New Roman" w:cs="Times New Roman"/>
          <w:sz w:val="26"/>
          <w:szCs w:val="26"/>
        </w:rPr>
        <w:t>стейкхолдерів</w:t>
      </w:r>
      <w:proofErr w:type="spellEnd"/>
      <w:r w:rsidR="00F9732C" w:rsidRPr="0009364D">
        <w:rPr>
          <w:rFonts w:ascii="Times New Roman" w:hAnsi="Times New Roman" w:cs="Times New Roman"/>
          <w:sz w:val="26"/>
          <w:szCs w:val="26"/>
        </w:rPr>
        <w:t xml:space="preserve"> (зацікавлених сторін);</w:t>
      </w:r>
    </w:p>
    <w:p w14:paraId="4D4490D2" w14:textId="7B4F2087" w:rsidR="00F9732C" w:rsidRPr="0009364D" w:rsidRDefault="00A173EA" w:rsidP="00F9732C">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E3A95" w:rsidRPr="0009364D">
        <w:rPr>
          <w:rFonts w:ascii="Times New Roman" w:hAnsi="Times New Roman" w:cs="Times New Roman"/>
          <w:sz w:val="26"/>
          <w:szCs w:val="26"/>
        </w:rPr>
        <w:t xml:space="preserve">- </w:t>
      </w:r>
      <w:r w:rsidR="00F9732C" w:rsidRPr="0009364D">
        <w:rPr>
          <w:rFonts w:ascii="Times New Roman" w:hAnsi="Times New Roman" w:cs="Times New Roman"/>
          <w:sz w:val="26"/>
          <w:szCs w:val="26"/>
        </w:rPr>
        <w:t>SWOT - аналіз</w:t>
      </w:r>
    </w:p>
    <w:p w14:paraId="5A749CBB" w14:textId="35392CFF" w:rsidR="00F9732C" w:rsidRPr="0009364D" w:rsidRDefault="00A173EA" w:rsidP="00F9732C">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E3A95" w:rsidRPr="0009364D">
        <w:rPr>
          <w:rFonts w:ascii="Times New Roman" w:hAnsi="Times New Roman" w:cs="Times New Roman"/>
          <w:sz w:val="26"/>
          <w:szCs w:val="26"/>
        </w:rPr>
        <w:t xml:space="preserve">- </w:t>
      </w:r>
      <w:r w:rsidR="00F9732C" w:rsidRPr="0009364D">
        <w:rPr>
          <w:rFonts w:ascii="Times New Roman" w:hAnsi="Times New Roman" w:cs="Times New Roman"/>
          <w:sz w:val="26"/>
          <w:szCs w:val="26"/>
        </w:rPr>
        <w:t xml:space="preserve">визначення стратегічного бачення, стратегічних і оперативних цілей, завдань та </w:t>
      </w:r>
      <w:proofErr w:type="spellStart"/>
      <w:r w:rsidR="00F9732C" w:rsidRPr="0009364D">
        <w:rPr>
          <w:rFonts w:ascii="Times New Roman" w:hAnsi="Times New Roman" w:cs="Times New Roman"/>
          <w:sz w:val="26"/>
          <w:szCs w:val="26"/>
        </w:rPr>
        <w:t>проетків</w:t>
      </w:r>
      <w:proofErr w:type="spellEnd"/>
      <w:r w:rsidR="00F9732C" w:rsidRPr="0009364D">
        <w:rPr>
          <w:rFonts w:ascii="Times New Roman" w:hAnsi="Times New Roman" w:cs="Times New Roman"/>
          <w:sz w:val="26"/>
          <w:szCs w:val="26"/>
        </w:rPr>
        <w:t xml:space="preserve"> (заходів), спрямованих на підвищення якості життя, розвиток економіки, інфраструктури, довкілля, туризму, збереження природної та культурної спадщини тощо</w:t>
      </w:r>
    </w:p>
    <w:p w14:paraId="46ADA6F9" w14:textId="12880B33" w:rsidR="00F9732C" w:rsidRPr="0009364D" w:rsidRDefault="00A173EA" w:rsidP="00F9732C">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E3A95" w:rsidRPr="0009364D">
        <w:rPr>
          <w:rFonts w:ascii="Times New Roman" w:hAnsi="Times New Roman" w:cs="Times New Roman"/>
          <w:sz w:val="26"/>
          <w:szCs w:val="26"/>
        </w:rPr>
        <w:t xml:space="preserve">- </w:t>
      </w:r>
      <w:r w:rsidR="00F9732C" w:rsidRPr="0009364D">
        <w:rPr>
          <w:rFonts w:ascii="Times New Roman" w:hAnsi="Times New Roman" w:cs="Times New Roman"/>
          <w:sz w:val="26"/>
          <w:szCs w:val="26"/>
        </w:rPr>
        <w:t>план заходів із чіткими показниками виконання (індикаторами) та джерелами фінансування.</w:t>
      </w:r>
    </w:p>
    <w:p w14:paraId="0EEB6DA9" w14:textId="105BBA24" w:rsidR="00F9732C" w:rsidRPr="0009364D" w:rsidRDefault="00A173EA" w:rsidP="00F9732C">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 xml:space="preserve">2. Процес розробки Стратегії передбачає залучення мешканців, бізнесу, громадських організацій та експертів через створення </w:t>
      </w:r>
      <w:proofErr w:type="spellStart"/>
      <w:r w:rsidR="00F9732C" w:rsidRPr="0009364D">
        <w:rPr>
          <w:rFonts w:ascii="Times New Roman" w:hAnsi="Times New Roman" w:cs="Times New Roman"/>
          <w:sz w:val="26"/>
          <w:szCs w:val="26"/>
        </w:rPr>
        <w:t>дорадчо</w:t>
      </w:r>
      <w:proofErr w:type="spellEnd"/>
      <w:r w:rsidR="00F9732C" w:rsidRPr="0009364D">
        <w:rPr>
          <w:rFonts w:ascii="Times New Roman" w:hAnsi="Times New Roman" w:cs="Times New Roman"/>
          <w:sz w:val="26"/>
          <w:szCs w:val="26"/>
        </w:rPr>
        <w:t>-консультативних органів (робочі групи), громадські слухання (обговорення), опитування, фокус-групи тощо.</w:t>
      </w:r>
    </w:p>
    <w:p w14:paraId="78DA9FA4" w14:textId="75E8E1C0" w:rsidR="00F9732C" w:rsidRPr="0009364D" w:rsidRDefault="00A173EA" w:rsidP="00F9732C">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3. Стратегія затверджується рішенням міської ради після громадського обговорення та оприлюднюється на офіційному веб</w:t>
      </w:r>
      <w:r w:rsidR="005241F8" w:rsidRPr="0009364D">
        <w:rPr>
          <w:rFonts w:ascii="Times New Roman" w:hAnsi="Times New Roman" w:cs="Times New Roman"/>
          <w:sz w:val="26"/>
          <w:szCs w:val="26"/>
        </w:rPr>
        <w:t>-</w:t>
      </w:r>
      <w:r w:rsidR="00F9732C" w:rsidRPr="0009364D">
        <w:rPr>
          <w:rFonts w:ascii="Times New Roman" w:hAnsi="Times New Roman" w:cs="Times New Roman"/>
          <w:sz w:val="26"/>
          <w:szCs w:val="26"/>
        </w:rPr>
        <w:t>сайті громади.</w:t>
      </w:r>
    </w:p>
    <w:p w14:paraId="762B6012" w14:textId="77777777" w:rsidR="00F9732C" w:rsidRPr="0009364D" w:rsidRDefault="00F9732C" w:rsidP="00F9732C">
      <w:pPr>
        <w:spacing w:line="240" w:lineRule="auto"/>
        <w:rPr>
          <w:rFonts w:ascii="Times New Roman" w:hAnsi="Times New Roman" w:cs="Times New Roman"/>
          <w:sz w:val="26"/>
          <w:szCs w:val="26"/>
        </w:rPr>
      </w:pPr>
    </w:p>
    <w:p w14:paraId="7911785D" w14:textId="673DB1AD" w:rsidR="00F9732C" w:rsidRPr="0009364D" w:rsidRDefault="00981EB1" w:rsidP="00F9732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F9732C" w:rsidRPr="0009364D">
        <w:rPr>
          <w:rFonts w:ascii="Times New Roman" w:hAnsi="Times New Roman" w:cs="Times New Roman"/>
          <w:b/>
          <w:sz w:val="26"/>
          <w:szCs w:val="26"/>
        </w:rPr>
        <w:t>Стаття 5</w:t>
      </w:r>
      <w:r w:rsidR="00A173EA">
        <w:rPr>
          <w:rFonts w:ascii="Times New Roman" w:hAnsi="Times New Roman" w:cs="Times New Roman"/>
          <w:b/>
          <w:sz w:val="26"/>
          <w:szCs w:val="26"/>
        </w:rPr>
        <w:t>2</w:t>
      </w:r>
      <w:r w:rsidR="00F9732C" w:rsidRPr="0009364D">
        <w:rPr>
          <w:rFonts w:ascii="Times New Roman" w:hAnsi="Times New Roman" w:cs="Times New Roman"/>
          <w:b/>
          <w:sz w:val="26"/>
          <w:szCs w:val="26"/>
        </w:rPr>
        <w:t>. Планування публічних інвестицій</w:t>
      </w:r>
    </w:p>
    <w:p w14:paraId="2E43824B" w14:textId="7531F469" w:rsidR="00F9732C" w:rsidRPr="0009364D" w:rsidRDefault="00981EB1" w:rsidP="00F9732C">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1.</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 xml:space="preserve">Планування публічних інвестицій здійснюється відповідно до Закону України </w:t>
      </w:r>
      <w:r w:rsidR="00D3122B" w:rsidRPr="00D3122B">
        <w:rPr>
          <w:rFonts w:ascii="Times New Roman" w:hAnsi="Times New Roman" w:cs="Times New Roman"/>
          <w:sz w:val="26"/>
          <w:szCs w:val="26"/>
        </w:rPr>
        <w:t>Про внесення змін до Бюджетного кодексу України щодо актуалізації та удосконалення деяких положень</w:t>
      </w:r>
      <w:r w:rsidR="00D3122B">
        <w:rPr>
          <w:rFonts w:ascii="Times New Roman" w:hAnsi="Times New Roman" w:cs="Times New Roman"/>
          <w:sz w:val="26"/>
          <w:szCs w:val="26"/>
        </w:rPr>
        <w:t xml:space="preserve">  та інших нормативно-правових актів України. С</w:t>
      </w:r>
      <w:r w:rsidR="00F9732C" w:rsidRPr="0009364D">
        <w:rPr>
          <w:rFonts w:ascii="Times New Roman" w:hAnsi="Times New Roman" w:cs="Times New Roman"/>
          <w:sz w:val="26"/>
          <w:szCs w:val="26"/>
        </w:rPr>
        <w:t xml:space="preserve">прямоване на залучення коштів для реалізації </w:t>
      </w:r>
      <w:proofErr w:type="spellStart"/>
      <w:r w:rsidR="00F9732C" w:rsidRPr="0009364D">
        <w:rPr>
          <w:rFonts w:ascii="Times New Roman" w:hAnsi="Times New Roman" w:cs="Times New Roman"/>
          <w:sz w:val="26"/>
          <w:szCs w:val="26"/>
        </w:rPr>
        <w:t>проєктів</w:t>
      </w:r>
      <w:proofErr w:type="spellEnd"/>
      <w:r w:rsidR="00F9732C" w:rsidRPr="0009364D">
        <w:rPr>
          <w:rFonts w:ascii="Times New Roman" w:hAnsi="Times New Roman" w:cs="Times New Roman"/>
          <w:sz w:val="26"/>
          <w:szCs w:val="26"/>
        </w:rPr>
        <w:t xml:space="preserve">, визначених </w:t>
      </w:r>
      <w:r w:rsidR="00D3122B">
        <w:rPr>
          <w:rFonts w:ascii="Times New Roman" w:hAnsi="Times New Roman" w:cs="Times New Roman"/>
          <w:sz w:val="26"/>
          <w:szCs w:val="26"/>
        </w:rPr>
        <w:t xml:space="preserve">стратегічними документами </w:t>
      </w:r>
      <w:proofErr w:type="spellStart"/>
      <w:r w:rsidR="00D3122B">
        <w:rPr>
          <w:rFonts w:ascii="Times New Roman" w:hAnsi="Times New Roman" w:cs="Times New Roman"/>
          <w:sz w:val="26"/>
          <w:szCs w:val="26"/>
        </w:rPr>
        <w:t>Бериславської</w:t>
      </w:r>
      <w:proofErr w:type="spellEnd"/>
      <w:r w:rsidR="00D3122B">
        <w:rPr>
          <w:rFonts w:ascii="Times New Roman" w:hAnsi="Times New Roman" w:cs="Times New Roman"/>
          <w:sz w:val="26"/>
          <w:szCs w:val="26"/>
        </w:rPr>
        <w:t xml:space="preserve"> міської територіальної </w:t>
      </w:r>
      <w:r w:rsidR="00F9732C" w:rsidRPr="0009364D">
        <w:rPr>
          <w:rFonts w:ascii="Times New Roman" w:hAnsi="Times New Roman" w:cs="Times New Roman"/>
          <w:sz w:val="26"/>
          <w:szCs w:val="26"/>
        </w:rPr>
        <w:t>громади.</w:t>
      </w:r>
    </w:p>
    <w:p w14:paraId="6EEA507C" w14:textId="1FB1F33E" w:rsidR="00F9732C" w:rsidRPr="0009364D" w:rsidRDefault="00981EB1" w:rsidP="00F9732C">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2.</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 xml:space="preserve">Інвестиційні </w:t>
      </w:r>
      <w:proofErr w:type="spellStart"/>
      <w:r w:rsidR="00F9732C" w:rsidRPr="0009364D">
        <w:rPr>
          <w:rFonts w:ascii="Times New Roman" w:hAnsi="Times New Roman" w:cs="Times New Roman"/>
          <w:sz w:val="26"/>
          <w:szCs w:val="26"/>
        </w:rPr>
        <w:t>проєкти</w:t>
      </w:r>
      <w:proofErr w:type="spellEnd"/>
      <w:r w:rsidR="00F9732C" w:rsidRPr="0009364D">
        <w:rPr>
          <w:rFonts w:ascii="Times New Roman" w:hAnsi="Times New Roman" w:cs="Times New Roman"/>
          <w:sz w:val="26"/>
          <w:szCs w:val="26"/>
        </w:rPr>
        <w:t>, зокрема у сферах економіки, соціальної сфери, інфраструктури та екології, розробляються з урахуванням економічної доцільності, соціального впливу та екологічної безпеки.</w:t>
      </w:r>
    </w:p>
    <w:p w14:paraId="2E1E8BB3" w14:textId="0B90E778" w:rsidR="00F9732C" w:rsidRPr="0009364D" w:rsidRDefault="00981EB1" w:rsidP="00F9732C">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3.</w:t>
      </w:r>
      <w:r w:rsidR="00D43249" w:rsidRPr="0009364D">
        <w:rPr>
          <w:rFonts w:ascii="Times New Roman" w:hAnsi="Times New Roman" w:cs="Times New Roman"/>
          <w:sz w:val="26"/>
          <w:szCs w:val="26"/>
        </w:rPr>
        <w:t xml:space="preserve"> Міська </w:t>
      </w:r>
      <w:r w:rsidR="00F9732C" w:rsidRPr="0009364D">
        <w:rPr>
          <w:rFonts w:ascii="Times New Roman" w:hAnsi="Times New Roman" w:cs="Times New Roman"/>
          <w:sz w:val="26"/>
          <w:szCs w:val="26"/>
        </w:rPr>
        <w:t xml:space="preserve">рада створює каталог інвестиційних пропозицій, який включає земельні ділянки, об’єкти комунальної власності та </w:t>
      </w:r>
      <w:proofErr w:type="spellStart"/>
      <w:r w:rsidR="00F9732C" w:rsidRPr="0009364D">
        <w:rPr>
          <w:rFonts w:ascii="Times New Roman" w:hAnsi="Times New Roman" w:cs="Times New Roman"/>
          <w:sz w:val="26"/>
          <w:szCs w:val="26"/>
        </w:rPr>
        <w:t>проєкти</w:t>
      </w:r>
      <w:proofErr w:type="spellEnd"/>
      <w:r w:rsidR="00F9732C" w:rsidRPr="0009364D">
        <w:rPr>
          <w:rFonts w:ascii="Times New Roman" w:hAnsi="Times New Roman" w:cs="Times New Roman"/>
          <w:sz w:val="26"/>
          <w:szCs w:val="26"/>
        </w:rPr>
        <w:t xml:space="preserve"> для залучення інвесторів.</w:t>
      </w:r>
    </w:p>
    <w:p w14:paraId="64E2262B" w14:textId="0FFE3511" w:rsidR="00F9732C" w:rsidRPr="0009364D" w:rsidRDefault="00981EB1" w:rsidP="00F9732C">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4.</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 xml:space="preserve">Інформація про інвестиційні </w:t>
      </w:r>
      <w:proofErr w:type="spellStart"/>
      <w:r w:rsidR="00F9732C" w:rsidRPr="0009364D">
        <w:rPr>
          <w:rFonts w:ascii="Times New Roman" w:hAnsi="Times New Roman" w:cs="Times New Roman"/>
          <w:sz w:val="26"/>
          <w:szCs w:val="26"/>
        </w:rPr>
        <w:t>проєкти</w:t>
      </w:r>
      <w:proofErr w:type="spellEnd"/>
      <w:r w:rsidR="00F9732C" w:rsidRPr="0009364D">
        <w:rPr>
          <w:rFonts w:ascii="Times New Roman" w:hAnsi="Times New Roman" w:cs="Times New Roman"/>
          <w:sz w:val="26"/>
          <w:szCs w:val="26"/>
        </w:rPr>
        <w:t xml:space="preserve">, джерела фінансування та їх реалізацію оприлюднюється на офіційному </w:t>
      </w:r>
      <w:proofErr w:type="spellStart"/>
      <w:r w:rsidR="00F9732C" w:rsidRPr="0009364D">
        <w:rPr>
          <w:rFonts w:ascii="Times New Roman" w:hAnsi="Times New Roman" w:cs="Times New Roman"/>
          <w:sz w:val="26"/>
          <w:szCs w:val="26"/>
        </w:rPr>
        <w:t>вебсайті</w:t>
      </w:r>
      <w:proofErr w:type="spellEnd"/>
      <w:r w:rsidR="00F9732C" w:rsidRPr="0009364D">
        <w:rPr>
          <w:rFonts w:ascii="Times New Roman" w:hAnsi="Times New Roman" w:cs="Times New Roman"/>
          <w:sz w:val="26"/>
          <w:szCs w:val="26"/>
        </w:rPr>
        <w:t xml:space="preserve"> громади для забезпечення прозорості та громадського контролю.</w:t>
      </w:r>
    </w:p>
    <w:p w14:paraId="672E68CD" w14:textId="77777777" w:rsidR="00981EB1" w:rsidRDefault="00981EB1" w:rsidP="00F9732C">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5.</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 xml:space="preserve">Органи місцевого самоврядування подають заявки на грантові програми (національні, міжнародні) для фінансування інвестиційних </w:t>
      </w:r>
      <w:proofErr w:type="spellStart"/>
      <w:r w:rsidR="00F9732C" w:rsidRPr="0009364D">
        <w:rPr>
          <w:rFonts w:ascii="Times New Roman" w:hAnsi="Times New Roman" w:cs="Times New Roman"/>
          <w:sz w:val="26"/>
          <w:szCs w:val="26"/>
        </w:rPr>
        <w:t>проєктів</w:t>
      </w:r>
      <w:proofErr w:type="spellEnd"/>
      <w:r>
        <w:rPr>
          <w:rFonts w:ascii="Times New Roman" w:hAnsi="Times New Roman" w:cs="Times New Roman"/>
          <w:sz w:val="26"/>
          <w:szCs w:val="26"/>
        </w:rPr>
        <w:t xml:space="preserve">. </w:t>
      </w:r>
    </w:p>
    <w:p w14:paraId="52DF3F26" w14:textId="553868AD" w:rsidR="00F9732C" w:rsidRPr="0009364D" w:rsidRDefault="00981EB1" w:rsidP="00F9732C">
      <w:pPr>
        <w:spacing w:line="240" w:lineRule="auto"/>
        <w:rPr>
          <w:rFonts w:ascii="Times New Roman" w:hAnsi="Times New Roman" w:cs="Times New Roman"/>
          <w:sz w:val="26"/>
          <w:szCs w:val="26"/>
        </w:rPr>
      </w:pPr>
      <w:r>
        <w:rPr>
          <w:rFonts w:ascii="Times New Roman" w:hAnsi="Times New Roman" w:cs="Times New Roman"/>
          <w:sz w:val="26"/>
          <w:szCs w:val="26"/>
        </w:rPr>
        <w:t xml:space="preserve">             6. Публічні інвестиційні </w:t>
      </w:r>
      <w:proofErr w:type="spellStart"/>
      <w:r>
        <w:rPr>
          <w:rFonts w:ascii="Times New Roman" w:hAnsi="Times New Roman" w:cs="Times New Roman"/>
          <w:sz w:val="26"/>
          <w:szCs w:val="26"/>
        </w:rPr>
        <w:t>проєкти</w:t>
      </w:r>
      <w:proofErr w:type="spellEnd"/>
      <w:r>
        <w:rPr>
          <w:rFonts w:ascii="Times New Roman" w:hAnsi="Times New Roman" w:cs="Times New Roman"/>
          <w:sz w:val="26"/>
          <w:szCs w:val="26"/>
        </w:rPr>
        <w:t xml:space="preserve">  вносяться</w:t>
      </w:r>
      <w:r w:rsidR="00F9732C" w:rsidRPr="0009364D">
        <w:rPr>
          <w:rFonts w:ascii="Times New Roman" w:hAnsi="Times New Roman" w:cs="Times New Roman"/>
          <w:sz w:val="26"/>
          <w:szCs w:val="26"/>
        </w:rPr>
        <w:t xml:space="preserve"> </w:t>
      </w:r>
      <w:r>
        <w:rPr>
          <w:rFonts w:ascii="Times New Roman" w:hAnsi="Times New Roman" w:cs="Times New Roman"/>
          <w:sz w:val="26"/>
          <w:szCs w:val="26"/>
        </w:rPr>
        <w:t>до</w:t>
      </w:r>
      <w:r w:rsidR="00F9732C" w:rsidRPr="0009364D">
        <w:rPr>
          <w:rFonts w:ascii="Times New Roman" w:hAnsi="Times New Roman" w:cs="Times New Roman"/>
          <w:sz w:val="26"/>
          <w:szCs w:val="26"/>
        </w:rPr>
        <w:t xml:space="preserve"> </w:t>
      </w:r>
      <w:r>
        <w:rPr>
          <w:rFonts w:ascii="Times New Roman" w:hAnsi="Times New Roman" w:cs="Times New Roman"/>
          <w:sz w:val="26"/>
          <w:szCs w:val="26"/>
        </w:rPr>
        <w:t xml:space="preserve">єдиної електронної </w:t>
      </w:r>
      <w:r w:rsidR="00F9732C" w:rsidRPr="0009364D">
        <w:rPr>
          <w:rFonts w:ascii="Times New Roman" w:hAnsi="Times New Roman" w:cs="Times New Roman"/>
          <w:sz w:val="26"/>
          <w:szCs w:val="26"/>
        </w:rPr>
        <w:t>платформ</w:t>
      </w:r>
      <w:r>
        <w:rPr>
          <w:rFonts w:ascii="Times New Roman" w:hAnsi="Times New Roman" w:cs="Times New Roman"/>
          <w:sz w:val="26"/>
          <w:szCs w:val="26"/>
        </w:rPr>
        <w:t>и.</w:t>
      </w:r>
    </w:p>
    <w:p w14:paraId="5986747D" w14:textId="09EC6C31" w:rsidR="00F9732C" w:rsidRPr="0009364D" w:rsidRDefault="00981EB1" w:rsidP="00F9732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F9732C" w:rsidRPr="0009364D">
        <w:rPr>
          <w:rFonts w:ascii="Times New Roman" w:hAnsi="Times New Roman" w:cs="Times New Roman"/>
          <w:b/>
          <w:sz w:val="26"/>
          <w:szCs w:val="26"/>
        </w:rPr>
        <w:t>Стаття 5</w:t>
      </w:r>
      <w:r w:rsidR="00811607">
        <w:rPr>
          <w:rFonts w:ascii="Times New Roman" w:hAnsi="Times New Roman" w:cs="Times New Roman"/>
          <w:b/>
          <w:sz w:val="26"/>
          <w:szCs w:val="26"/>
        </w:rPr>
        <w:t>3</w:t>
      </w:r>
      <w:r w:rsidR="00F9732C" w:rsidRPr="0009364D">
        <w:rPr>
          <w:rFonts w:ascii="Times New Roman" w:hAnsi="Times New Roman" w:cs="Times New Roman"/>
          <w:b/>
          <w:sz w:val="26"/>
          <w:szCs w:val="26"/>
        </w:rPr>
        <w:t>. Бюджетне планування</w:t>
      </w:r>
    </w:p>
    <w:p w14:paraId="162FB787" w14:textId="17A8091F" w:rsidR="00F9732C" w:rsidRPr="0009364D" w:rsidRDefault="00981EB1" w:rsidP="00811607">
      <w:pPr>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1.</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Формування бюджету територіальної громади здійснюється відповідно до Бюджетного кодексу України та ґрунтується на пріоритетах, визначених Стратегією розвитку, та враховує потреби всіх соціальних груп, зокрема вразливих верств населення.</w:t>
      </w:r>
    </w:p>
    <w:p w14:paraId="3FA080E6" w14:textId="0CB7316E" w:rsidR="00F9732C" w:rsidRPr="0009364D" w:rsidRDefault="00981EB1" w:rsidP="00811607">
      <w:pPr>
        <w:rPr>
          <w:rFonts w:ascii="Times New Roman" w:hAnsi="Times New Roman" w:cs="Times New Roman"/>
          <w:i/>
          <w:iCs/>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2.</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 xml:space="preserve">Проект бюджету територіальної громади </w:t>
      </w:r>
      <w:r w:rsidR="00811607" w:rsidRPr="0009364D">
        <w:rPr>
          <w:rFonts w:ascii="Times New Roman" w:hAnsi="Times New Roman" w:cs="Times New Roman"/>
          <w:sz w:val="26"/>
          <w:szCs w:val="26"/>
        </w:rPr>
        <w:t xml:space="preserve">до його затвердження Радою </w:t>
      </w:r>
      <w:r w:rsidR="00F9732C" w:rsidRPr="0009364D">
        <w:rPr>
          <w:rFonts w:ascii="Times New Roman" w:hAnsi="Times New Roman" w:cs="Times New Roman"/>
          <w:sz w:val="26"/>
          <w:szCs w:val="26"/>
        </w:rPr>
        <w:t>розглядається на громадських слуханнях</w:t>
      </w:r>
      <w:r w:rsidR="00811607">
        <w:rPr>
          <w:rFonts w:ascii="Times New Roman" w:hAnsi="Times New Roman" w:cs="Times New Roman"/>
          <w:sz w:val="26"/>
          <w:szCs w:val="26"/>
        </w:rPr>
        <w:t>.</w:t>
      </w:r>
    </w:p>
    <w:p w14:paraId="0B7DBCA4" w14:textId="18EAE7E2" w:rsidR="00F9732C" w:rsidRPr="0009364D" w:rsidRDefault="00811607" w:rsidP="00811607">
      <w:pPr>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3.</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 xml:space="preserve">Інформація про доходи, видатки, виконання бюджету та розподіл бюджетних коштів оприлюднюється щоквартально на офіційному </w:t>
      </w:r>
      <w:proofErr w:type="spellStart"/>
      <w:r w:rsidR="00F9732C" w:rsidRPr="0009364D">
        <w:rPr>
          <w:rFonts w:ascii="Times New Roman" w:hAnsi="Times New Roman" w:cs="Times New Roman"/>
          <w:sz w:val="26"/>
          <w:szCs w:val="26"/>
        </w:rPr>
        <w:t>вебсайті</w:t>
      </w:r>
      <w:proofErr w:type="spellEnd"/>
      <w:r w:rsidR="00F9732C" w:rsidRPr="0009364D">
        <w:rPr>
          <w:rFonts w:ascii="Times New Roman" w:hAnsi="Times New Roman" w:cs="Times New Roman"/>
          <w:sz w:val="26"/>
          <w:szCs w:val="26"/>
        </w:rPr>
        <w:t xml:space="preserve"> Ради у форматі відкритих даних, відповідна інформація також оприлюднюється</w:t>
      </w:r>
      <w:r w:rsidR="009267DC" w:rsidRPr="0009364D">
        <w:rPr>
          <w:rFonts w:ascii="Times New Roman" w:hAnsi="Times New Roman" w:cs="Times New Roman"/>
          <w:sz w:val="26"/>
          <w:szCs w:val="26"/>
        </w:rPr>
        <w:t>.</w:t>
      </w:r>
      <w:r w:rsidR="00F9732C" w:rsidRPr="0009364D">
        <w:rPr>
          <w:rFonts w:ascii="Times New Roman" w:hAnsi="Times New Roman" w:cs="Times New Roman"/>
          <w:sz w:val="26"/>
          <w:szCs w:val="26"/>
        </w:rPr>
        <w:t xml:space="preserve"> </w:t>
      </w:r>
    </w:p>
    <w:p w14:paraId="205FF277" w14:textId="4DFF410F" w:rsidR="00F9732C" w:rsidRDefault="00811607" w:rsidP="00811607">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9732C" w:rsidRPr="0009364D">
        <w:rPr>
          <w:rFonts w:ascii="Times New Roman" w:hAnsi="Times New Roman" w:cs="Times New Roman"/>
          <w:sz w:val="26"/>
          <w:szCs w:val="26"/>
        </w:rPr>
        <w:t>4.</w:t>
      </w:r>
      <w:r w:rsidR="00630C17" w:rsidRPr="0009364D">
        <w:rPr>
          <w:rFonts w:ascii="Times New Roman" w:hAnsi="Times New Roman" w:cs="Times New Roman"/>
          <w:sz w:val="26"/>
          <w:szCs w:val="26"/>
        </w:rPr>
        <w:t xml:space="preserve"> </w:t>
      </w:r>
      <w:proofErr w:type="spellStart"/>
      <w:r w:rsidR="00630C17" w:rsidRPr="0009364D">
        <w:rPr>
          <w:rFonts w:ascii="Times New Roman" w:hAnsi="Times New Roman" w:cs="Times New Roman"/>
          <w:sz w:val="26"/>
          <w:szCs w:val="26"/>
        </w:rPr>
        <w:t>Бериславська</w:t>
      </w:r>
      <w:proofErr w:type="spellEnd"/>
      <w:r w:rsidR="00630C17" w:rsidRPr="0009364D">
        <w:rPr>
          <w:rFonts w:ascii="Times New Roman" w:hAnsi="Times New Roman" w:cs="Times New Roman"/>
          <w:sz w:val="26"/>
          <w:szCs w:val="26"/>
        </w:rPr>
        <w:t xml:space="preserve"> </w:t>
      </w:r>
      <w:r w:rsidR="00F9732C" w:rsidRPr="0009364D">
        <w:rPr>
          <w:rFonts w:ascii="Times New Roman" w:hAnsi="Times New Roman" w:cs="Times New Roman"/>
          <w:sz w:val="26"/>
          <w:szCs w:val="26"/>
        </w:rPr>
        <w:t>Органи місцевого самоврядування можуть впроваджувати громадський бюджет як окрем</w:t>
      </w:r>
      <w:r w:rsidR="009267DC" w:rsidRPr="0009364D">
        <w:rPr>
          <w:rFonts w:ascii="Times New Roman" w:hAnsi="Times New Roman" w:cs="Times New Roman"/>
          <w:sz w:val="26"/>
          <w:szCs w:val="26"/>
        </w:rPr>
        <w:t>у</w:t>
      </w:r>
      <w:r w:rsidR="00F9732C" w:rsidRPr="0009364D">
        <w:rPr>
          <w:rFonts w:ascii="Times New Roman" w:hAnsi="Times New Roman" w:cs="Times New Roman"/>
          <w:sz w:val="26"/>
          <w:szCs w:val="26"/>
        </w:rPr>
        <w:t xml:space="preserve"> форм</w:t>
      </w:r>
      <w:r w:rsidR="009267DC" w:rsidRPr="0009364D">
        <w:rPr>
          <w:rFonts w:ascii="Times New Roman" w:hAnsi="Times New Roman" w:cs="Times New Roman"/>
          <w:sz w:val="26"/>
          <w:szCs w:val="26"/>
        </w:rPr>
        <w:t>у</w:t>
      </w:r>
      <w:r w:rsidR="00F9732C" w:rsidRPr="0009364D">
        <w:rPr>
          <w:rFonts w:ascii="Times New Roman" w:hAnsi="Times New Roman" w:cs="Times New Roman"/>
          <w:sz w:val="26"/>
          <w:szCs w:val="26"/>
        </w:rPr>
        <w:t xml:space="preserve"> участі жителів, визначеної цим Статутом.</w:t>
      </w:r>
    </w:p>
    <w:p w14:paraId="5B0799B2" w14:textId="77777777" w:rsidR="00811607" w:rsidRPr="0009364D" w:rsidRDefault="00811607" w:rsidP="00811607">
      <w:pPr>
        <w:rPr>
          <w:rFonts w:ascii="Times New Roman" w:hAnsi="Times New Roman" w:cs="Times New Roman"/>
          <w:sz w:val="26"/>
          <w:szCs w:val="26"/>
        </w:rPr>
      </w:pPr>
    </w:p>
    <w:p w14:paraId="1BE57269" w14:textId="794A1936" w:rsidR="00F9732C" w:rsidRPr="0009364D" w:rsidRDefault="00811607" w:rsidP="00F9732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F9732C" w:rsidRPr="0009364D">
        <w:rPr>
          <w:rFonts w:ascii="Times New Roman" w:hAnsi="Times New Roman" w:cs="Times New Roman"/>
          <w:b/>
          <w:sz w:val="26"/>
          <w:szCs w:val="26"/>
        </w:rPr>
        <w:t>Стаття 5</w:t>
      </w:r>
      <w:r>
        <w:rPr>
          <w:rFonts w:ascii="Times New Roman" w:hAnsi="Times New Roman" w:cs="Times New Roman"/>
          <w:b/>
          <w:sz w:val="26"/>
          <w:szCs w:val="26"/>
        </w:rPr>
        <w:t>4</w:t>
      </w:r>
      <w:r w:rsidR="00F9732C" w:rsidRPr="0009364D">
        <w:rPr>
          <w:rFonts w:ascii="Times New Roman" w:hAnsi="Times New Roman" w:cs="Times New Roman"/>
          <w:b/>
          <w:sz w:val="26"/>
          <w:szCs w:val="26"/>
        </w:rPr>
        <w:t>. Просторове планування</w:t>
      </w:r>
    </w:p>
    <w:p w14:paraId="4C62DBF1" w14:textId="357D75B3" w:rsidR="00F9732C" w:rsidRPr="0009364D" w:rsidRDefault="00811607" w:rsidP="00F9732C">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1.</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Просторове планування здійснюється відповідно до Закону України "Про регулювання містобудівної діяльності" та спрямоване на створення умов для сталого розвитку громади, збереження природних ресурсів і забезпечення комфортного проживання.</w:t>
      </w:r>
    </w:p>
    <w:p w14:paraId="079C966E" w14:textId="23462255" w:rsidR="00F9732C" w:rsidRPr="0009364D" w:rsidRDefault="007768DE" w:rsidP="007768DE">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2.</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Основними документами просторового планування є комплексний план просторового розвитку, Генеральний план громади, плани зонування та детальні плани територій, які розробляються з урахуванням екологічних мереж, туристичного потенціалу та інфраструктурних потреб.</w:t>
      </w:r>
    </w:p>
    <w:p w14:paraId="1D43A054" w14:textId="05B8F702" w:rsidR="00F9732C" w:rsidRPr="0009364D" w:rsidRDefault="007768DE" w:rsidP="00F9732C">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3. Проекти містобудівної документації проход</w:t>
      </w:r>
      <w:r w:rsidR="009267DC" w:rsidRPr="0009364D">
        <w:rPr>
          <w:rFonts w:ascii="Times New Roman" w:hAnsi="Times New Roman" w:cs="Times New Roman"/>
          <w:sz w:val="26"/>
          <w:szCs w:val="26"/>
        </w:rPr>
        <w:t>я</w:t>
      </w:r>
      <w:r w:rsidR="00F9732C" w:rsidRPr="0009364D">
        <w:rPr>
          <w:rFonts w:ascii="Times New Roman" w:hAnsi="Times New Roman" w:cs="Times New Roman"/>
          <w:sz w:val="26"/>
          <w:szCs w:val="26"/>
        </w:rPr>
        <w:t>ть громадське обговорення в порядку, визначеному Законом України «Про регулювання містобудівної діяльності», та оприлюднюються на офіційному веб</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сайті Ради не пізніше ніж за 30 календарних днів до затвердження.</w:t>
      </w:r>
    </w:p>
    <w:p w14:paraId="466A69FE" w14:textId="2BF4D065" w:rsidR="00F9732C" w:rsidRPr="0009364D" w:rsidRDefault="007768DE" w:rsidP="00F9732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F9732C" w:rsidRPr="0009364D">
        <w:rPr>
          <w:rFonts w:ascii="Times New Roman" w:hAnsi="Times New Roman" w:cs="Times New Roman"/>
          <w:b/>
          <w:sz w:val="26"/>
          <w:szCs w:val="26"/>
        </w:rPr>
        <w:t>Стаття 5</w:t>
      </w:r>
      <w:r>
        <w:rPr>
          <w:rFonts w:ascii="Times New Roman" w:hAnsi="Times New Roman" w:cs="Times New Roman"/>
          <w:b/>
          <w:sz w:val="26"/>
          <w:szCs w:val="26"/>
        </w:rPr>
        <w:t>5</w:t>
      </w:r>
      <w:r w:rsidR="00F9732C" w:rsidRPr="0009364D">
        <w:rPr>
          <w:rFonts w:ascii="Times New Roman" w:hAnsi="Times New Roman" w:cs="Times New Roman"/>
          <w:b/>
          <w:sz w:val="26"/>
          <w:szCs w:val="26"/>
        </w:rPr>
        <w:t>. Планування сталого розвитку</w:t>
      </w:r>
    </w:p>
    <w:p w14:paraId="7B7106F1" w14:textId="31623E15" w:rsidR="00F9732C" w:rsidRPr="0009364D" w:rsidRDefault="007768DE" w:rsidP="007768DE">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1.</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Планування сталого розвитку громади здійснюється з урахуванням Цілей сталого розвитку Організації Об’єднаних Націй (ООН), адаптованих до місцевих умов, та передбачає збалансований розвиток економіки, соціальної сфери та екології.</w:t>
      </w:r>
    </w:p>
    <w:p w14:paraId="3A244B4E" w14:textId="3D0338EF" w:rsidR="00F9732C" w:rsidRPr="0009364D" w:rsidRDefault="007768DE" w:rsidP="007768DE">
      <w:pPr>
        <w:tabs>
          <w:tab w:val="left" w:pos="284"/>
        </w:tabs>
        <w:spacing w:after="0"/>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2.</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 xml:space="preserve"> </w:t>
      </w:r>
      <w:r>
        <w:rPr>
          <w:rFonts w:ascii="Times New Roman" w:hAnsi="Times New Roman" w:cs="Times New Roman"/>
          <w:sz w:val="26"/>
          <w:szCs w:val="26"/>
        </w:rPr>
        <w:t>І</w:t>
      </w:r>
      <w:r w:rsidR="00F9732C" w:rsidRPr="0009364D">
        <w:rPr>
          <w:rFonts w:ascii="Times New Roman" w:hAnsi="Times New Roman" w:cs="Times New Roman"/>
          <w:sz w:val="26"/>
          <w:szCs w:val="26"/>
        </w:rPr>
        <w:t>нтегрують принципи сталого розвитку в усі аспекти планування, зокрема через:</w:t>
      </w:r>
    </w:p>
    <w:p w14:paraId="1D69BDA3" w14:textId="4630F6F2" w:rsidR="00F9732C" w:rsidRPr="0009364D" w:rsidRDefault="007768DE" w:rsidP="007768DE">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1)</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розвиток зеленого туризму та енергоефективних технологій;</w:t>
      </w:r>
    </w:p>
    <w:p w14:paraId="7C9CE8EF" w14:textId="121F2FA2" w:rsidR="00F9732C" w:rsidRPr="0009364D" w:rsidRDefault="007768DE" w:rsidP="007768DE">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2)</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збереження природних екосистем;</w:t>
      </w:r>
    </w:p>
    <w:p w14:paraId="2AA1070C" w14:textId="47D889E9" w:rsidR="00F9732C" w:rsidRPr="0009364D" w:rsidRDefault="007768DE" w:rsidP="007768DE">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3)</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забезпечення соціальної справедливості та рівного доступу до послуг.</w:t>
      </w:r>
    </w:p>
    <w:p w14:paraId="7E981253" w14:textId="11756506" w:rsidR="00F9732C" w:rsidRPr="0009364D" w:rsidRDefault="007768DE" w:rsidP="007768DE">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3.</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Органи місцевого самоврядування розробляють та затверджують документи з планування розвитку територіальної громади, які включають показники виконання та терміни реалізації.</w:t>
      </w:r>
    </w:p>
    <w:p w14:paraId="2B03F87C" w14:textId="2F9AA7DB" w:rsidR="00F9732C" w:rsidRPr="0009364D" w:rsidRDefault="007768DE" w:rsidP="007768DE">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4.</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 xml:space="preserve">Органи місцевого самоврядування співпрацюють з міжнародними організаціями для реалізації </w:t>
      </w:r>
      <w:proofErr w:type="spellStart"/>
      <w:r w:rsidR="00F9732C" w:rsidRPr="0009364D">
        <w:rPr>
          <w:rFonts w:ascii="Times New Roman" w:hAnsi="Times New Roman" w:cs="Times New Roman"/>
          <w:sz w:val="26"/>
          <w:szCs w:val="26"/>
        </w:rPr>
        <w:t>проєктів</w:t>
      </w:r>
      <w:proofErr w:type="spellEnd"/>
      <w:r w:rsidR="00F9732C" w:rsidRPr="0009364D">
        <w:rPr>
          <w:rFonts w:ascii="Times New Roman" w:hAnsi="Times New Roman" w:cs="Times New Roman"/>
          <w:sz w:val="26"/>
          <w:szCs w:val="26"/>
        </w:rPr>
        <w:t xml:space="preserve"> сталого розвитку, зокрема через грантове фінансування.</w:t>
      </w:r>
    </w:p>
    <w:p w14:paraId="52606A1D" w14:textId="30A23B8B" w:rsidR="00F9732C" w:rsidRPr="0009364D" w:rsidRDefault="007768DE" w:rsidP="00F9732C">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F9732C" w:rsidRPr="0009364D">
        <w:rPr>
          <w:rFonts w:ascii="Times New Roman" w:hAnsi="Times New Roman" w:cs="Times New Roman"/>
          <w:b/>
          <w:sz w:val="26"/>
          <w:szCs w:val="26"/>
        </w:rPr>
        <w:t>Стаття 5</w:t>
      </w:r>
      <w:r>
        <w:rPr>
          <w:rFonts w:ascii="Times New Roman" w:hAnsi="Times New Roman" w:cs="Times New Roman"/>
          <w:b/>
          <w:sz w:val="26"/>
          <w:szCs w:val="26"/>
        </w:rPr>
        <w:t>6</w:t>
      </w:r>
      <w:r w:rsidR="00F9732C" w:rsidRPr="0009364D">
        <w:rPr>
          <w:rFonts w:ascii="Times New Roman" w:hAnsi="Times New Roman" w:cs="Times New Roman"/>
          <w:b/>
          <w:sz w:val="26"/>
          <w:szCs w:val="26"/>
        </w:rPr>
        <w:t>. Моніторинг і оцінка реалізації документів з планування розвитку територіальної громади</w:t>
      </w:r>
    </w:p>
    <w:p w14:paraId="57D3B5CC" w14:textId="65C900C4" w:rsidR="00F9732C" w:rsidRPr="0009364D" w:rsidRDefault="007768DE" w:rsidP="007768DE">
      <w:pPr>
        <w:tabs>
          <w:tab w:val="left" w:pos="426"/>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1.</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Органи місцевого самоврядування здійснюють регулярний моніторинг і оцінку виконання документів з планування розвитку територіальної громади для забезпечення їхньої ефективності та відповідності потребам територіальної громади.</w:t>
      </w:r>
    </w:p>
    <w:p w14:paraId="6FF23616" w14:textId="10ED04C8" w:rsidR="00F9732C" w:rsidRPr="0009364D" w:rsidRDefault="007768DE" w:rsidP="007768DE">
      <w:pPr>
        <w:tabs>
          <w:tab w:val="left" w:pos="426"/>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2.</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Моніторинг включає аналіз показників виконання, використання ресурсів, соціального та екологічного впливу, а також залучення жителів до оцінки результатів.</w:t>
      </w:r>
    </w:p>
    <w:p w14:paraId="3A11E82C" w14:textId="3DDACB88" w:rsidR="00F9732C" w:rsidRPr="0009364D" w:rsidRDefault="007768DE" w:rsidP="007768DE">
      <w:pPr>
        <w:tabs>
          <w:tab w:val="left" w:pos="426"/>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9732C" w:rsidRPr="0009364D">
        <w:rPr>
          <w:rFonts w:ascii="Times New Roman" w:hAnsi="Times New Roman" w:cs="Times New Roman"/>
          <w:sz w:val="26"/>
          <w:szCs w:val="26"/>
        </w:rPr>
        <w:t>3.</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 xml:space="preserve">Звіти про виконання документів з планування розвитку територіальної громади оприлюднюються на офіційному </w:t>
      </w:r>
      <w:proofErr w:type="spellStart"/>
      <w:r w:rsidR="00F9732C" w:rsidRPr="0009364D">
        <w:rPr>
          <w:rFonts w:ascii="Times New Roman" w:hAnsi="Times New Roman" w:cs="Times New Roman"/>
          <w:sz w:val="26"/>
          <w:szCs w:val="26"/>
        </w:rPr>
        <w:t>вебсайті</w:t>
      </w:r>
      <w:proofErr w:type="spellEnd"/>
      <w:r w:rsidR="00F9732C" w:rsidRPr="0009364D">
        <w:rPr>
          <w:rFonts w:ascii="Times New Roman" w:hAnsi="Times New Roman" w:cs="Times New Roman"/>
          <w:sz w:val="26"/>
          <w:szCs w:val="26"/>
        </w:rPr>
        <w:t xml:space="preserve"> громади щорічно та презентуються на громадських слуханнях.</w:t>
      </w:r>
    </w:p>
    <w:p w14:paraId="5C04B554" w14:textId="4A131B03" w:rsidR="00F9732C" w:rsidRPr="0009364D" w:rsidRDefault="007768DE" w:rsidP="007768DE">
      <w:pPr>
        <w:tabs>
          <w:tab w:val="left" w:pos="426"/>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4.</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Для оцінки ефективності планування створюється робоча група за участю представників ради, громадських організацій, бізнесу і жителів, яка подає рекомендації щодо вдосконалення.</w:t>
      </w:r>
    </w:p>
    <w:p w14:paraId="5EDC92A3" w14:textId="4EF261B0" w:rsidR="007768DE" w:rsidRPr="0009364D" w:rsidRDefault="007768DE" w:rsidP="007768DE">
      <w:pPr>
        <w:tabs>
          <w:tab w:val="left" w:pos="426"/>
        </w:tabs>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5.</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 xml:space="preserve">Органи місцевого самоврядування впроваджують інноваційні технології (наприклад, геоінформаційні системи, цифрові платформи) для моніторингу розвитку та інвестиційних </w:t>
      </w:r>
      <w:proofErr w:type="spellStart"/>
      <w:r w:rsidR="00F9732C" w:rsidRPr="0009364D">
        <w:rPr>
          <w:rFonts w:ascii="Times New Roman" w:hAnsi="Times New Roman" w:cs="Times New Roman"/>
          <w:sz w:val="26"/>
          <w:szCs w:val="26"/>
        </w:rPr>
        <w:t>проєктів</w:t>
      </w:r>
      <w:proofErr w:type="spellEnd"/>
      <w:r w:rsidR="00F9732C" w:rsidRPr="0009364D">
        <w:rPr>
          <w:rFonts w:ascii="Times New Roman" w:hAnsi="Times New Roman" w:cs="Times New Roman"/>
          <w:sz w:val="26"/>
          <w:szCs w:val="26"/>
        </w:rPr>
        <w:t>.</w:t>
      </w:r>
    </w:p>
    <w:p w14:paraId="1A77E88F" w14:textId="3F83D04A" w:rsidR="00F9732C" w:rsidRPr="0009364D" w:rsidRDefault="007768DE" w:rsidP="00F9732C">
      <w:pPr>
        <w:keepNext/>
        <w:keepLines/>
        <w:spacing w:before="40" w:after="0"/>
        <w:outlineLvl w:val="2"/>
        <w:rPr>
          <w:rFonts w:ascii="Times New Roman" w:hAnsi="Times New Roman" w:cs="Times New Roman"/>
          <w:b/>
          <w:sz w:val="26"/>
          <w:szCs w:val="26"/>
        </w:rPr>
      </w:pPr>
      <w:bookmarkStart w:id="122" w:name="_Toc199159827"/>
      <w:bookmarkStart w:id="123" w:name="_Toc199239117"/>
      <w:bookmarkStart w:id="124" w:name="_Toc200295985"/>
      <w:r>
        <w:rPr>
          <w:rFonts w:ascii="Times New Roman" w:hAnsi="Times New Roman" w:cs="Times New Roman"/>
          <w:b/>
          <w:sz w:val="26"/>
          <w:szCs w:val="26"/>
        </w:rPr>
        <w:t xml:space="preserve">            </w:t>
      </w:r>
      <w:bookmarkStart w:id="125" w:name="_Hlk202538943"/>
      <w:r w:rsidR="00F9732C" w:rsidRPr="0009364D">
        <w:rPr>
          <w:rFonts w:ascii="Times New Roman" w:hAnsi="Times New Roman" w:cs="Times New Roman"/>
          <w:b/>
          <w:sz w:val="26"/>
          <w:szCs w:val="26"/>
        </w:rPr>
        <w:t>Стаття 5</w:t>
      </w:r>
      <w:r>
        <w:rPr>
          <w:rFonts w:ascii="Times New Roman" w:hAnsi="Times New Roman" w:cs="Times New Roman"/>
          <w:b/>
          <w:sz w:val="26"/>
          <w:szCs w:val="26"/>
        </w:rPr>
        <w:t>7</w:t>
      </w:r>
      <w:r w:rsidR="00F9732C" w:rsidRPr="0009364D">
        <w:rPr>
          <w:rFonts w:ascii="Times New Roman" w:hAnsi="Times New Roman" w:cs="Times New Roman"/>
          <w:b/>
          <w:sz w:val="26"/>
          <w:szCs w:val="26"/>
        </w:rPr>
        <w:t>. Планування підвищення доброчесності (запобігання корупції)</w:t>
      </w:r>
      <w:bookmarkEnd w:id="122"/>
      <w:bookmarkEnd w:id="123"/>
      <w:bookmarkEnd w:id="124"/>
    </w:p>
    <w:bookmarkEnd w:id="125"/>
    <w:p w14:paraId="4F5F1DE0" w14:textId="30BC6A90" w:rsidR="00FE34C2" w:rsidRPr="0009364D" w:rsidRDefault="007768DE" w:rsidP="007768DE">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9732C" w:rsidRPr="0009364D">
        <w:rPr>
          <w:rFonts w:ascii="Times New Roman" w:hAnsi="Times New Roman" w:cs="Times New Roman"/>
          <w:sz w:val="26"/>
          <w:szCs w:val="26"/>
        </w:rPr>
        <w:t>1.</w:t>
      </w:r>
      <w:r>
        <w:rPr>
          <w:rFonts w:ascii="Times New Roman" w:hAnsi="Times New Roman" w:cs="Times New Roman"/>
          <w:sz w:val="26"/>
          <w:szCs w:val="26"/>
        </w:rPr>
        <w:t xml:space="preserve"> </w:t>
      </w:r>
      <w:r w:rsidR="00F9732C" w:rsidRPr="0009364D">
        <w:rPr>
          <w:rFonts w:ascii="Times New Roman" w:hAnsi="Times New Roman" w:cs="Times New Roman"/>
          <w:sz w:val="26"/>
          <w:szCs w:val="26"/>
        </w:rPr>
        <w:t>План доброчесності (або антикорупційна програма) — це стратегічний документ Ради, який розробляється з метою забезпечення дієвої протидії та запобігання корупції i базується на результатах оцінювання корупційних ризиків у діяльності Ради та її виконавчих органів та з урахуванням вимог Закону України «Про запобігання корупції».</w:t>
      </w:r>
    </w:p>
    <w:p w14:paraId="4C6CF077" w14:textId="77777777" w:rsidR="007768DE" w:rsidRPr="0009364D" w:rsidRDefault="007768DE" w:rsidP="000446DB">
      <w:pPr>
        <w:spacing w:line="240" w:lineRule="auto"/>
        <w:rPr>
          <w:rFonts w:ascii="Times New Roman" w:hAnsi="Times New Roman" w:cs="Times New Roman"/>
          <w:sz w:val="26"/>
          <w:szCs w:val="26"/>
        </w:rPr>
      </w:pPr>
    </w:p>
    <w:p w14:paraId="16FB498D" w14:textId="382C0FFD" w:rsidR="00FE34C2" w:rsidRPr="0009364D" w:rsidRDefault="007768DE" w:rsidP="00FE34C2">
      <w:pPr>
        <w:tabs>
          <w:tab w:val="left" w:pos="284"/>
        </w:tabs>
        <w:rPr>
          <w:rFonts w:ascii="Times New Roman" w:hAnsi="Times New Roman" w:cs="Times New Roman"/>
          <w:sz w:val="26"/>
          <w:szCs w:val="26"/>
        </w:rPr>
      </w:pPr>
      <w:bookmarkStart w:id="126" w:name="_Hlk200296166"/>
      <w:r>
        <w:rPr>
          <w:rFonts w:ascii="Times New Roman" w:eastAsia="Times New Roman" w:hAnsi="Times New Roman" w:cs="Times New Roman"/>
          <w:b/>
          <w:bCs/>
          <w:sz w:val="26"/>
          <w:szCs w:val="26"/>
          <w:bdr w:val="none" w:sz="0" w:space="0" w:color="auto" w:frame="1"/>
          <w:lang w:eastAsia="uk-UA"/>
        </w:rPr>
        <w:t xml:space="preserve">            </w:t>
      </w:r>
      <w:r w:rsidR="000446DB" w:rsidRPr="0009364D">
        <w:rPr>
          <w:rFonts w:ascii="Times New Roman" w:eastAsia="Times New Roman" w:hAnsi="Times New Roman" w:cs="Times New Roman"/>
          <w:b/>
          <w:bCs/>
          <w:sz w:val="26"/>
          <w:szCs w:val="26"/>
          <w:bdr w:val="none" w:sz="0" w:space="0" w:color="auto" w:frame="1"/>
          <w:lang w:eastAsia="uk-UA"/>
        </w:rPr>
        <w:t>Глава 8.3. Пріоритети  розвитку територіальної громади</w:t>
      </w:r>
    </w:p>
    <w:p w14:paraId="2A2CFE2E" w14:textId="0A1A90A7" w:rsidR="004F3CCA" w:rsidRPr="0009364D" w:rsidRDefault="007768DE" w:rsidP="004F3CCA">
      <w:pPr>
        <w:pStyle w:val="a3"/>
        <w:spacing w:before="120" w:beforeAutospacing="0" w:after="120" w:afterAutospacing="0"/>
        <w:rPr>
          <w:b/>
          <w:sz w:val="26"/>
          <w:szCs w:val="26"/>
        </w:rPr>
      </w:pPr>
      <w:bookmarkStart w:id="127" w:name="_Hlk200296236"/>
      <w:bookmarkEnd w:id="126"/>
      <w:r>
        <w:rPr>
          <w:rFonts w:eastAsiaTheme="minorHAnsi"/>
          <w:b/>
          <w:sz w:val="26"/>
          <w:szCs w:val="26"/>
          <w:lang w:eastAsia="en-US"/>
        </w:rPr>
        <w:t xml:space="preserve">            </w:t>
      </w:r>
      <w:r w:rsidR="004F3CCA" w:rsidRPr="0009364D">
        <w:rPr>
          <w:rFonts w:eastAsiaTheme="minorHAnsi"/>
          <w:b/>
          <w:sz w:val="26"/>
          <w:szCs w:val="26"/>
          <w:lang w:eastAsia="en-US"/>
        </w:rPr>
        <w:t>Стаття 5</w:t>
      </w:r>
      <w:r>
        <w:rPr>
          <w:rFonts w:eastAsiaTheme="minorHAnsi"/>
          <w:b/>
          <w:sz w:val="26"/>
          <w:szCs w:val="26"/>
          <w:lang w:eastAsia="en-US"/>
        </w:rPr>
        <w:t>8</w:t>
      </w:r>
      <w:r w:rsidR="004F3CCA" w:rsidRPr="0009364D">
        <w:rPr>
          <w:rFonts w:eastAsiaTheme="minorHAnsi"/>
          <w:b/>
          <w:sz w:val="26"/>
          <w:szCs w:val="26"/>
          <w:lang w:eastAsia="en-US"/>
        </w:rPr>
        <w:t>. Охорона довкілля</w:t>
      </w:r>
    </w:p>
    <w:bookmarkEnd w:id="127"/>
    <w:p w14:paraId="1B200633" w14:textId="26E683BD" w:rsidR="004F3CCA" w:rsidRPr="0009364D" w:rsidRDefault="007768DE" w:rsidP="004F3CCA">
      <w:pPr>
        <w:pStyle w:val="a3"/>
        <w:spacing w:before="120" w:beforeAutospacing="0" w:after="120" w:afterAutospacing="0"/>
        <w:rPr>
          <w:sz w:val="26"/>
          <w:szCs w:val="26"/>
        </w:rPr>
      </w:pPr>
      <w:r>
        <w:rPr>
          <w:rFonts w:eastAsiaTheme="minorHAnsi"/>
          <w:sz w:val="26"/>
          <w:szCs w:val="26"/>
          <w:lang w:eastAsia="en-US"/>
        </w:rPr>
        <w:t xml:space="preserve">            </w:t>
      </w:r>
      <w:r w:rsidR="004F3CCA" w:rsidRPr="0009364D">
        <w:rPr>
          <w:rFonts w:eastAsiaTheme="minorHAnsi"/>
          <w:sz w:val="26"/>
          <w:szCs w:val="26"/>
          <w:lang w:eastAsia="en-US"/>
        </w:rPr>
        <w:t>1. Діяльність органів та посадових осіб місцевого самоврядування з охорони довкілля і вирішення екологічних проблем територіальної громади спрямовується на захист навколишнього природного середовища через підготовку і реалізацію цільових проектів з метою забезпечення сприятливих екологічних умов для проживання, праці та відпочинку людей, а також формування системи контролю за станом навколишнього середовища.</w:t>
      </w:r>
    </w:p>
    <w:p w14:paraId="369AA40D" w14:textId="7458B4BC" w:rsidR="004F3CCA" w:rsidRPr="0009364D" w:rsidRDefault="007768DE" w:rsidP="004F3CCA">
      <w:pPr>
        <w:pStyle w:val="a3"/>
        <w:spacing w:before="120" w:beforeAutospacing="0" w:after="120" w:afterAutospacing="0"/>
        <w:rPr>
          <w:sz w:val="26"/>
          <w:szCs w:val="26"/>
        </w:rPr>
      </w:pPr>
      <w:r>
        <w:rPr>
          <w:rFonts w:eastAsiaTheme="minorHAnsi"/>
          <w:sz w:val="26"/>
          <w:szCs w:val="26"/>
          <w:lang w:eastAsia="en-US"/>
        </w:rPr>
        <w:t xml:space="preserve">            </w:t>
      </w:r>
      <w:r w:rsidR="004F3CCA" w:rsidRPr="0009364D">
        <w:rPr>
          <w:rFonts w:eastAsiaTheme="minorHAnsi"/>
          <w:sz w:val="26"/>
          <w:szCs w:val="26"/>
          <w:lang w:eastAsia="en-US"/>
        </w:rPr>
        <w:t>2. Рада затверджує цільові програми покращення екологічного стану території територіальної громади, включає екологічні розділи до документів з планування її розвитку, вирішує питання виділення бюджетного фінансування на охорону довкілля.</w:t>
      </w:r>
    </w:p>
    <w:p w14:paraId="6594522C" w14:textId="3FB49BBA" w:rsidR="004F3CCA" w:rsidRPr="0009364D" w:rsidRDefault="007768DE" w:rsidP="004F3CCA">
      <w:pPr>
        <w:pStyle w:val="a3"/>
        <w:spacing w:before="120" w:beforeAutospacing="0" w:after="120" w:afterAutospacing="0"/>
        <w:rPr>
          <w:sz w:val="26"/>
          <w:szCs w:val="26"/>
        </w:rPr>
      </w:pPr>
      <w:r>
        <w:rPr>
          <w:rFonts w:eastAsiaTheme="minorHAnsi"/>
          <w:sz w:val="26"/>
          <w:szCs w:val="26"/>
          <w:lang w:eastAsia="en-US"/>
        </w:rPr>
        <w:t xml:space="preserve">            </w:t>
      </w:r>
      <w:r w:rsidR="004F3CCA" w:rsidRPr="0009364D">
        <w:rPr>
          <w:rFonts w:eastAsiaTheme="minorHAnsi"/>
          <w:sz w:val="26"/>
          <w:szCs w:val="26"/>
          <w:lang w:eastAsia="en-US"/>
        </w:rPr>
        <w:t>3. Рада та виконавчий комітет не рідше одного разу на рік розглядають на своїх засіданнях питання щодо екологічної ситуації на території територіальної громади і контролю за ходом виконання запланованих заходів із її покращання.</w:t>
      </w:r>
    </w:p>
    <w:p w14:paraId="493F42EE" w14:textId="7E18526A" w:rsidR="004F3CCA" w:rsidRPr="0009364D" w:rsidRDefault="007768DE" w:rsidP="004F3CCA">
      <w:pPr>
        <w:pStyle w:val="a3"/>
        <w:spacing w:before="120" w:beforeAutospacing="0" w:after="120" w:afterAutospacing="0"/>
        <w:rPr>
          <w:sz w:val="26"/>
          <w:szCs w:val="26"/>
        </w:rPr>
      </w:pPr>
      <w:r>
        <w:rPr>
          <w:rFonts w:eastAsiaTheme="minorHAnsi"/>
          <w:sz w:val="26"/>
          <w:szCs w:val="26"/>
          <w:lang w:eastAsia="en-US"/>
        </w:rPr>
        <w:t xml:space="preserve">            </w:t>
      </w:r>
      <w:r w:rsidR="004F3CCA" w:rsidRPr="0009364D">
        <w:rPr>
          <w:rFonts w:eastAsiaTheme="minorHAnsi"/>
          <w:sz w:val="26"/>
          <w:szCs w:val="26"/>
          <w:lang w:eastAsia="en-US"/>
        </w:rPr>
        <w:t>4.</w:t>
      </w:r>
      <w:r w:rsidR="009267DC" w:rsidRPr="0009364D">
        <w:rPr>
          <w:rFonts w:eastAsiaTheme="minorHAnsi"/>
          <w:sz w:val="26"/>
          <w:szCs w:val="26"/>
          <w:lang w:eastAsia="en-US"/>
        </w:rPr>
        <w:t xml:space="preserve"> </w:t>
      </w:r>
      <w:r w:rsidR="004F3CCA" w:rsidRPr="0009364D">
        <w:rPr>
          <w:rFonts w:eastAsiaTheme="minorHAnsi"/>
          <w:sz w:val="26"/>
          <w:szCs w:val="26"/>
          <w:lang w:eastAsia="en-US"/>
        </w:rPr>
        <w:t>Планувальні документи громади проходять стратегічну екологічну оцінку.</w:t>
      </w:r>
    </w:p>
    <w:p w14:paraId="1E4BD72C" w14:textId="77777777" w:rsidR="007768DE" w:rsidRDefault="007768DE" w:rsidP="004F3CCA">
      <w:pPr>
        <w:pStyle w:val="a3"/>
        <w:spacing w:before="120" w:beforeAutospacing="0" w:after="120" w:afterAutospacing="0"/>
        <w:rPr>
          <w:rFonts w:eastAsiaTheme="minorHAnsi"/>
          <w:b/>
          <w:sz w:val="26"/>
          <w:szCs w:val="26"/>
          <w:lang w:eastAsia="en-US"/>
        </w:rPr>
      </w:pPr>
      <w:r>
        <w:rPr>
          <w:rFonts w:eastAsiaTheme="minorHAnsi"/>
          <w:b/>
          <w:sz w:val="26"/>
          <w:szCs w:val="26"/>
          <w:lang w:eastAsia="en-US"/>
        </w:rPr>
        <w:t xml:space="preserve">           </w:t>
      </w:r>
    </w:p>
    <w:p w14:paraId="1AF7777C" w14:textId="05501DAA" w:rsidR="004F3CCA" w:rsidRPr="0009364D" w:rsidRDefault="007768DE" w:rsidP="004F3CCA">
      <w:pPr>
        <w:pStyle w:val="a3"/>
        <w:spacing w:before="120" w:beforeAutospacing="0" w:after="120" w:afterAutospacing="0"/>
        <w:rPr>
          <w:b/>
          <w:sz w:val="26"/>
          <w:szCs w:val="26"/>
        </w:rPr>
      </w:pPr>
      <w:r>
        <w:rPr>
          <w:rFonts w:eastAsiaTheme="minorHAnsi"/>
          <w:b/>
          <w:sz w:val="26"/>
          <w:szCs w:val="26"/>
          <w:lang w:eastAsia="en-US"/>
        </w:rPr>
        <w:t xml:space="preserve">           </w:t>
      </w:r>
      <w:r w:rsidR="004F3CCA" w:rsidRPr="0009364D">
        <w:rPr>
          <w:rFonts w:eastAsiaTheme="minorHAnsi"/>
          <w:b/>
          <w:sz w:val="26"/>
          <w:szCs w:val="26"/>
          <w:lang w:eastAsia="en-US"/>
        </w:rPr>
        <w:t xml:space="preserve">Стаття </w:t>
      </w:r>
      <w:r>
        <w:rPr>
          <w:rFonts w:eastAsiaTheme="minorHAnsi"/>
          <w:b/>
          <w:sz w:val="26"/>
          <w:szCs w:val="26"/>
          <w:lang w:eastAsia="en-US"/>
        </w:rPr>
        <w:t>59</w:t>
      </w:r>
      <w:r w:rsidR="004F3CCA" w:rsidRPr="0009364D">
        <w:rPr>
          <w:rFonts w:eastAsiaTheme="minorHAnsi"/>
          <w:b/>
          <w:sz w:val="26"/>
          <w:szCs w:val="26"/>
          <w:lang w:eastAsia="en-US"/>
        </w:rPr>
        <w:t xml:space="preserve">. Застосування </w:t>
      </w:r>
      <w:proofErr w:type="spellStart"/>
      <w:r w:rsidR="004F3CCA" w:rsidRPr="0009364D">
        <w:rPr>
          <w:rFonts w:eastAsiaTheme="minorHAnsi"/>
          <w:b/>
          <w:sz w:val="26"/>
          <w:szCs w:val="26"/>
          <w:lang w:eastAsia="en-US"/>
        </w:rPr>
        <w:t>гендерно</w:t>
      </w:r>
      <w:proofErr w:type="spellEnd"/>
      <w:r w:rsidR="004F3CCA" w:rsidRPr="0009364D">
        <w:rPr>
          <w:rFonts w:eastAsiaTheme="minorHAnsi"/>
          <w:b/>
          <w:sz w:val="26"/>
          <w:szCs w:val="26"/>
          <w:lang w:eastAsia="en-US"/>
        </w:rPr>
        <w:t xml:space="preserve"> орієнтованого підходу під час планування розвитку територіальної громади</w:t>
      </w:r>
    </w:p>
    <w:p w14:paraId="22AF8D6A" w14:textId="4D036239" w:rsidR="004F3CCA" w:rsidRPr="0009364D" w:rsidRDefault="007768DE" w:rsidP="004F3CCA">
      <w:pPr>
        <w:pStyle w:val="a3"/>
        <w:spacing w:before="120" w:beforeAutospacing="0" w:after="120" w:afterAutospacing="0"/>
        <w:rPr>
          <w:sz w:val="26"/>
          <w:szCs w:val="26"/>
        </w:rPr>
      </w:pPr>
      <w:r>
        <w:rPr>
          <w:rFonts w:eastAsiaTheme="minorHAnsi"/>
          <w:sz w:val="26"/>
          <w:szCs w:val="26"/>
          <w:lang w:eastAsia="en-US"/>
        </w:rPr>
        <w:t xml:space="preserve">            </w:t>
      </w:r>
      <w:r w:rsidR="004F3CCA" w:rsidRPr="0009364D">
        <w:rPr>
          <w:rFonts w:eastAsiaTheme="minorHAnsi"/>
          <w:sz w:val="26"/>
          <w:szCs w:val="26"/>
          <w:lang w:eastAsia="en-US"/>
        </w:rPr>
        <w:t xml:space="preserve">1. Під час розроблення документів з планування розвитку територіальної громади, проекту місцевого бюджету на наступний рік, проектів інших рішень нормативно-правового характеру обов’язково проводиться їх </w:t>
      </w:r>
      <w:proofErr w:type="spellStart"/>
      <w:r w:rsidR="004F3CCA" w:rsidRPr="0009364D">
        <w:rPr>
          <w:rFonts w:eastAsiaTheme="minorHAnsi"/>
          <w:sz w:val="26"/>
          <w:szCs w:val="26"/>
          <w:lang w:eastAsia="en-US"/>
        </w:rPr>
        <w:t>гендерно</w:t>
      </w:r>
      <w:proofErr w:type="spellEnd"/>
      <w:r w:rsidR="004F3CCA" w:rsidRPr="0009364D">
        <w:rPr>
          <w:rFonts w:eastAsiaTheme="minorHAnsi"/>
          <w:sz w:val="26"/>
          <w:szCs w:val="26"/>
          <w:lang w:eastAsia="en-US"/>
        </w:rPr>
        <w:t>-правова експертиза.</w:t>
      </w:r>
    </w:p>
    <w:p w14:paraId="410558A7" w14:textId="22EC39B9" w:rsidR="004F3CCA" w:rsidRDefault="007768DE" w:rsidP="004F3CCA">
      <w:pPr>
        <w:pStyle w:val="a3"/>
        <w:spacing w:before="120" w:beforeAutospacing="0" w:after="120" w:afterAutospacing="0"/>
        <w:rPr>
          <w:rFonts w:eastAsiaTheme="minorHAnsi"/>
          <w:sz w:val="26"/>
          <w:szCs w:val="26"/>
          <w:lang w:eastAsia="en-US"/>
        </w:rPr>
      </w:pPr>
      <w:r>
        <w:rPr>
          <w:rFonts w:eastAsiaTheme="minorHAnsi"/>
          <w:sz w:val="26"/>
          <w:szCs w:val="26"/>
          <w:lang w:eastAsia="en-US"/>
        </w:rPr>
        <w:t xml:space="preserve">            </w:t>
      </w:r>
      <w:r w:rsidR="004F3CCA" w:rsidRPr="0009364D">
        <w:rPr>
          <w:rFonts w:eastAsiaTheme="minorHAnsi"/>
          <w:sz w:val="26"/>
          <w:szCs w:val="26"/>
          <w:lang w:eastAsia="en-US"/>
        </w:rPr>
        <w:t xml:space="preserve">2. </w:t>
      </w:r>
      <w:proofErr w:type="spellStart"/>
      <w:r w:rsidR="004F3CCA" w:rsidRPr="0009364D">
        <w:rPr>
          <w:rFonts w:eastAsiaTheme="minorHAnsi"/>
          <w:sz w:val="26"/>
          <w:szCs w:val="26"/>
          <w:lang w:eastAsia="en-US"/>
        </w:rPr>
        <w:t>Гендерно</w:t>
      </w:r>
      <w:proofErr w:type="spellEnd"/>
      <w:r w:rsidR="004F3CCA" w:rsidRPr="0009364D">
        <w:rPr>
          <w:rFonts w:eastAsiaTheme="minorHAnsi"/>
          <w:sz w:val="26"/>
          <w:szCs w:val="26"/>
          <w:lang w:eastAsia="en-US"/>
        </w:rPr>
        <w:t>-правова експертиза передбачає аналіз проектів актів Ради та її виконавчих органів на відповідність принципу забезпечення рівних прав та можливостей жінок і чоловіків.</w:t>
      </w:r>
    </w:p>
    <w:p w14:paraId="520A2122" w14:textId="77777777" w:rsidR="007768DE" w:rsidRPr="0009364D" w:rsidRDefault="007768DE" w:rsidP="004F3CCA">
      <w:pPr>
        <w:pStyle w:val="a3"/>
        <w:spacing w:before="120" w:beforeAutospacing="0" w:after="120" w:afterAutospacing="0"/>
        <w:rPr>
          <w:rFonts w:eastAsiaTheme="minorHAnsi"/>
          <w:sz w:val="26"/>
          <w:szCs w:val="26"/>
          <w:lang w:eastAsia="en-US"/>
        </w:rPr>
      </w:pPr>
    </w:p>
    <w:p w14:paraId="0526D7FD" w14:textId="030CDCD2" w:rsidR="004F3CCA" w:rsidRPr="0009364D" w:rsidRDefault="007768DE" w:rsidP="004F3CCA">
      <w:pPr>
        <w:pStyle w:val="a3"/>
        <w:spacing w:before="120" w:beforeAutospacing="0" w:after="120" w:afterAutospacing="0"/>
        <w:rPr>
          <w:b/>
          <w:sz w:val="26"/>
          <w:szCs w:val="26"/>
        </w:rPr>
      </w:pPr>
      <w:r>
        <w:rPr>
          <w:rFonts w:eastAsiaTheme="minorHAnsi"/>
          <w:b/>
          <w:sz w:val="26"/>
          <w:szCs w:val="26"/>
          <w:lang w:eastAsia="en-US"/>
        </w:rPr>
        <w:t xml:space="preserve">            </w:t>
      </w:r>
      <w:r w:rsidR="004F3CCA" w:rsidRPr="0009364D">
        <w:rPr>
          <w:rFonts w:eastAsiaTheme="minorHAnsi"/>
          <w:b/>
          <w:sz w:val="26"/>
          <w:szCs w:val="26"/>
          <w:lang w:eastAsia="en-US"/>
        </w:rPr>
        <w:t>Стаття 6</w:t>
      </w:r>
      <w:r>
        <w:rPr>
          <w:rFonts w:eastAsiaTheme="minorHAnsi"/>
          <w:b/>
          <w:sz w:val="26"/>
          <w:szCs w:val="26"/>
          <w:lang w:eastAsia="en-US"/>
        </w:rPr>
        <w:t>0</w:t>
      </w:r>
      <w:r w:rsidR="004F3CCA" w:rsidRPr="0009364D">
        <w:rPr>
          <w:rFonts w:eastAsiaTheme="minorHAnsi"/>
          <w:b/>
          <w:sz w:val="26"/>
          <w:szCs w:val="26"/>
          <w:lang w:eastAsia="en-US"/>
        </w:rPr>
        <w:t>. Забезпечення рівного доступу (</w:t>
      </w:r>
      <w:proofErr w:type="spellStart"/>
      <w:r w:rsidR="004F3CCA" w:rsidRPr="0009364D">
        <w:rPr>
          <w:rFonts w:eastAsiaTheme="minorHAnsi"/>
          <w:b/>
          <w:sz w:val="26"/>
          <w:szCs w:val="26"/>
          <w:lang w:eastAsia="en-US"/>
        </w:rPr>
        <w:t>інклюзивності</w:t>
      </w:r>
      <w:proofErr w:type="spellEnd"/>
      <w:r w:rsidR="004F3CCA" w:rsidRPr="0009364D">
        <w:rPr>
          <w:rFonts w:eastAsiaTheme="minorHAnsi"/>
          <w:b/>
          <w:sz w:val="26"/>
          <w:szCs w:val="26"/>
          <w:lang w:eastAsia="en-US"/>
        </w:rPr>
        <w:t>) та соціальної справедливості</w:t>
      </w:r>
    </w:p>
    <w:p w14:paraId="3E38A5CE" w14:textId="2EE2BD75" w:rsidR="004F3CCA" w:rsidRPr="0009364D" w:rsidRDefault="007768DE" w:rsidP="007768DE">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Розвиток територіальної громади здійснюється з урахуванням принципу рівності прав усіх жителів незалежно від віку, статі, національності, релігії чи соціального статусу.</w:t>
      </w:r>
    </w:p>
    <w:p w14:paraId="1E3D9FB6" w14:textId="5B783F1F" w:rsidR="004F3CCA" w:rsidRPr="0009364D" w:rsidRDefault="007768DE" w:rsidP="007768DE">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Органи місцевого самоврядування забезпечують рівний доступ врахування інтересів всіх груп населення, включаючи вразливі групи (особи з інвалідністю, люди похилого віку, батьки з дітьми, військові та члени їх сімей, ВПО тощо).</w:t>
      </w:r>
    </w:p>
    <w:p w14:paraId="3D24D4B8" w14:textId="6A214DA0" w:rsidR="004F3CCA" w:rsidRPr="0009364D" w:rsidRDefault="007768DE" w:rsidP="007768DE">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3.</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Органи місцевого самоврядування сприяють представництву всіх соціальних груп при використанні форм участі жителів у вирішення питань місцевого значення, що передбачені цим Статутом.</w:t>
      </w:r>
    </w:p>
    <w:p w14:paraId="49017B3F" w14:textId="6A51148A" w:rsidR="004F3CCA" w:rsidRPr="0009364D" w:rsidRDefault="007768DE" w:rsidP="007768DE">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4.</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Органи місцевого самоврядування забезпечують </w:t>
      </w:r>
      <w:proofErr w:type="spellStart"/>
      <w:r w:rsidR="004F3CCA" w:rsidRPr="0009364D">
        <w:rPr>
          <w:rFonts w:ascii="Times New Roman" w:hAnsi="Times New Roman" w:cs="Times New Roman"/>
          <w:sz w:val="26"/>
          <w:szCs w:val="26"/>
        </w:rPr>
        <w:t>безбар’єрність</w:t>
      </w:r>
      <w:proofErr w:type="spellEnd"/>
      <w:r w:rsidR="004F3CCA" w:rsidRPr="0009364D">
        <w:rPr>
          <w:rFonts w:ascii="Times New Roman" w:hAnsi="Times New Roman" w:cs="Times New Roman"/>
          <w:sz w:val="26"/>
          <w:szCs w:val="26"/>
        </w:rPr>
        <w:t xml:space="preserve"> просторового планування, враховуючи потреби осіб з інвалідністю та інших маломобільних груп.</w:t>
      </w:r>
    </w:p>
    <w:p w14:paraId="35FB9169" w14:textId="77777777" w:rsidR="007768DE" w:rsidRDefault="007768DE" w:rsidP="004F3CCA">
      <w:pPr>
        <w:pStyle w:val="a3"/>
        <w:spacing w:before="120" w:beforeAutospacing="0" w:after="120" w:afterAutospacing="0"/>
        <w:rPr>
          <w:rFonts w:eastAsiaTheme="minorHAnsi"/>
          <w:b/>
          <w:sz w:val="26"/>
          <w:szCs w:val="26"/>
          <w:lang w:eastAsia="en-US"/>
        </w:rPr>
      </w:pPr>
      <w:bookmarkStart w:id="128" w:name="_Toc199159832"/>
    </w:p>
    <w:p w14:paraId="58E20903" w14:textId="45178D2E" w:rsidR="004F3CCA" w:rsidRPr="0009364D" w:rsidRDefault="007768DE" w:rsidP="004F3CCA">
      <w:pPr>
        <w:pStyle w:val="a3"/>
        <w:spacing w:before="120" w:beforeAutospacing="0" w:after="120" w:afterAutospacing="0"/>
        <w:rPr>
          <w:rFonts w:eastAsiaTheme="minorHAnsi"/>
          <w:b/>
          <w:sz w:val="26"/>
          <w:szCs w:val="26"/>
          <w:lang w:eastAsia="en-US"/>
        </w:rPr>
      </w:pPr>
      <w:r>
        <w:rPr>
          <w:rFonts w:eastAsiaTheme="minorHAnsi"/>
          <w:b/>
          <w:sz w:val="26"/>
          <w:szCs w:val="26"/>
          <w:lang w:eastAsia="en-US"/>
        </w:rPr>
        <w:t xml:space="preserve">           </w:t>
      </w:r>
      <w:r w:rsidR="004F3CCA" w:rsidRPr="0009364D">
        <w:rPr>
          <w:rFonts w:eastAsiaTheme="minorHAnsi"/>
          <w:b/>
          <w:sz w:val="26"/>
          <w:szCs w:val="26"/>
          <w:lang w:eastAsia="en-US"/>
        </w:rPr>
        <w:t>Стаття 6</w:t>
      </w:r>
      <w:r w:rsidR="00584825">
        <w:rPr>
          <w:rFonts w:eastAsiaTheme="minorHAnsi"/>
          <w:b/>
          <w:sz w:val="26"/>
          <w:szCs w:val="26"/>
          <w:lang w:eastAsia="en-US"/>
        </w:rPr>
        <w:t>1</w:t>
      </w:r>
      <w:r w:rsidR="004F3CCA" w:rsidRPr="0009364D">
        <w:rPr>
          <w:rFonts w:eastAsiaTheme="minorHAnsi"/>
          <w:b/>
          <w:sz w:val="26"/>
          <w:szCs w:val="26"/>
          <w:lang w:eastAsia="en-US"/>
        </w:rPr>
        <w:t>. Охорона дитинства, підтримка материнства та батьківства</w:t>
      </w:r>
      <w:bookmarkEnd w:id="128"/>
    </w:p>
    <w:p w14:paraId="72808BDB" w14:textId="33171EFB" w:rsidR="004F3CCA" w:rsidRPr="0009364D" w:rsidRDefault="00584825" w:rsidP="0058482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Охорона дитинства, підтримка материнства та батьківства є важливою умовою повноцінного розвитку територіальної громади.</w:t>
      </w:r>
    </w:p>
    <w:p w14:paraId="4882539C" w14:textId="071DA61A" w:rsidR="004F3CCA" w:rsidRPr="0009364D" w:rsidRDefault="00584825" w:rsidP="0058482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Органи місцевого самоврядування при плануванні розвитку територіальної громади та у своїй діяльності забезпечують врахування і реалізацію прав дитини на життя, охорону здоров’я, освіту, соціальний захист, всебічний розвиток та виховання в сімейному оточенні, а також забезпечують умови для материнства та батьківства, матеріально і морально заохочують і підтримують материнство та батьківство.</w:t>
      </w:r>
    </w:p>
    <w:p w14:paraId="4ACE55AC" w14:textId="45A1567F" w:rsidR="004F3CCA" w:rsidRPr="0009364D" w:rsidRDefault="00584825" w:rsidP="004F3CCA">
      <w:pPr>
        <w:pStyle w:val="a3"/>
        <w:spacing w:before="120" w:beforeAutospacing="0" w:after="120" w:afterAutospacing="0"/>
        <w:rPr>
          <w:rFonts w:eastAsiaTheme="minorHAnsi"/>
          <w:b/>
          <w:sz w:val="26"/>
          <w:szCs w:val="26"/>
          <w:lang w:eastAsia="en-US"/>
        </w:rPr>
      </w:pPr>
      <w:bookmarkStart w:id="129" w:name="_Toc199159833"/>
      <w:r>
        <w:rPr>
          <w:rFonts w:eastAsiaTheme="minorHAnsi"/>
          <w:b/>
          <w:sz w:val="26"/>
          <w:szCs w:val="26"/>
          <w:lang w:eastAsia="en-US"/>
        </w:rPr>
        <w:t xml:space="preserve">           </w:t>
      </w:r>
      <w:r w:rsidR="004F3CCA" w:rsidRPr="0009364D">
        <w:rPr>
          <w:rFonts w:eastAsiaTheme="minorHAnsi"/>
          <w:b/>
          <w:sz w:val="26"/>
          <w:szCs w:val="26"/>
          <w:lang w:eastAsia="en-US"/>
        </w:rPr>
        <w:t>Стаття 6</w:t>
      </w:r>
      <w:r>
        <w:rPr>
          <w:rFonts w:eastAsiaTheme="minorHAnsi"/>
          <w:b/>
          <w:sz w:val="26"/>
          <w:szCs w:val="26"/>
          <w:lang w:eastAsia="en-US"/>
        </w:rPr>
        <w:t>2</w:t>
      </w:r>
      <w:r w:rsidR="004F3CCA" w:rsidRPr="0009364D">
        <w:rPr>
          <w:rFonts w:eastAsiaTheme="minorHAnsi"/>
          <w:b/>
          <w:sz w:val="26"/>
          <w:szCs w:val="26"/>
          <w:lang w:eastAsia="en-US"/>
        </w:rPr>
        <w:t>. Інші пріоритети розвитку соціально-гуманітарної сфери життєдіяльності територіальної громади</w:t>
      </w:r>
      <w:bookmarkEnd w:id="129"/>
    </w:p>
    <w:p w14:paraId="68B984B1" w14:textId="2846AC2C" w:rsidR="004F3CCA" w:rsidRPr="0009364D" w:rsidRDefault="00584825" w:rsidP="00584825">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Органами місцевого самоврядування забезпечується розвиток соціально-гуманітарної сфери життєдіяльності територіальної громади – (освіти, охорони здоров’я, фізкультури і спорту, культури та мистецтва).</w:t>
      </w:r>
    </w:p>
    <w:p w14:paraId="30247901" w14:textId="7D35929C" w:rsidR="004F3CCA" w:rsidRDefault="00584825" w:rsidP="00584825">
      <w:pPr>
        <w:pStyle w:val="a3"/>
        <w:spacing w:before="120" w:beforeAutospacing="0" w:after="120" w:afterAutospacing="0"/>
        <w:rPr>
          <w:rFonts w:eastAsiaTheme="minorHAnsi"/>
          <w:sz w:val="26"/>
          <w:szCs w:val="26"/>
          <w:lang w:eastAsia="en-US"/>
        </w:rPr>
      </w:pPr>
      <w:r>
        <w:rPr>
          <w:rFonts w:eastAsiaTheme="minorHAnsi"/>
          <w:sz w:val="26"/>
          <w:szCs w:val="26"/>
          <w:lang w:eastAsia="en-US"/>
        </w:rPr>
        <w:t xml:space="preserve">           </w:t>
      </w:r>
      <w:r w:rsidR="004F3CCA" w:rsidRPr="0009364D">
        <w:rPr>
          <w:rFonts w:eastAsiaTheme="minorHAnsi"/>
          <w:sz w:val="26"/>
          <w:szCs w:val="26"/>
          <w:lang w:eastAsia="en-US"/>
        </w:rPr>
        <w:t>2. Основні напрями і пріоритети соціально-гуманітарного розвитку територіальної громади визначаються міською радою при складанні документів з планування розвитку територіальної громади.</w:t>
      </w:r>
    </w:p>
    <w:p w14:paraId="0C0928CD" w14:textId="77777777" w:rsidR="00584825" w:rsidRPr="0009364D" w:rsidRDefault="00584825" w:rsidP="00584825">
      <w:pPr>
        <w:pStyle w:val="a3"/>
        <w:spacing w:before="120" w:beforeAutospacing="0" w:after="120" w:afterAutospacing="0"/>
        <w:rPr>
          <w:sz w:val="26"/>
          <w:szCs w:val="26"/>
        </w:rPr>
      </w:pPr>
    </w:p>
    <w:p w14:paraId="0242FB20" w14:textId="6603B689" w:rsidR="004F3CCA" w:rsidRPr="0009364D" w:rsidRDefault="00584825" w:rsidP="004F3CCA">
      <w:pPr>
        <w:pStyle w:val="a3"/>
        <w:spacing w:before="120" w:beforeAutospacing="0" w:after="120" w:afterAutospacing="0"/>
        <w:rPr>
          <w:rFonts w:eastAsiaTheme="minorHAnsi"/>
          <w:b/>
          <w:sz w:val="26"/>
          <w:szCs w:val="26"/>
          <w:lang w:eastAsia="en-US"/>
        </w:rPr>
      </w:pPr>
      <w:r>
        <w:rPr>
          <w:rFonts w:eastAsiaTheme="minorHAnsi"/>
          <w:b/>
          <w:sz w:val="26"/>
          <w:szCs w:val="26"/>
          <w:lang w:eastAsia="en-US"/>
        </w:rPr>
        <w:t xml:space="preserve">            </w:t>
      </w:r>
      <w:r w:rsidR="004F3CCA" w:rsidRPr="0009364D">
        <w:rPr>
          <w:rFonts w:eastAsiaTheme="minorHAnsi"/>
          <w:b/>
          <w:sz w:val="26"/>
          <w:szCs w:val="26"/>
          <w:lang w:eastAsia="en-US"/>
        </w:rPr>
        <w:t>Стаття 6</w:t>
      </w:r>
      <w:r>
        <w:rPr>
          <w:rFonts w:eastAsiaTheme="minorHAnsi"/>
          <w:b/>
          <w:sz w:val="26"/>
          <w:szCs w:val="26"/>
          <w:lang w:eastAsia="en-US"/>
        </w:rPr>
        <w:t>3</w:t>
      </w:r>
      <w:r w:rsidR="004F3CCA" w:rsidRPr="0009364D">
        <w:rPr>
          <w:rFonts w:eastAsiaTheme="minorHAnsi"/>
          <w:b/>
          <w:sz w:val="26"/>
          <w:szCs w:val="26"/>
          <w:lang w:eastAsia="en-US"/>
        </w:rPr>
        <w:t xml:space="preserve">. Освітні та інформаційні програми </w:t>
      </w:r>
    </w:p>
    <w:p w14:paraId="5EA8B358" w14:textId="3CDBBD44" w:rsidR="004F3CCA" w:rsidRPr="0009364D" w:rsidRDefault="00584825" w:rsidP="004F3CCA">
      <w:pPr>
        <w:pStyle w:val="a3"/>
        <w:spacing w:before="120" w:beforeAutospacing="0" w:after="120" w:afterAutospacing="0"/>
        <w:rPr>
          <w:rFonts w:eastAsiaTheme="minorHAnsi"/>
          <w:sz w:val="26"/>
          <w:szCs w:val="26"/>
          <w:lang w:eastAsia="en-US"/>
        </w:rPr>
      </w:pPr>
      <w:r>
        <w:rPr>
          <w:rFonts w:eastAsiaTheme="minorHAnsi"/>
          <w:sz w:val="26"/>
          <w:szCs w:val="26"/>
          <w:lang w:eastAsia="en-US"/>
        </w:rPr>
        <w:t xml:space="preserve">            </w:t>
      </w:r>
      <w:r w:rsidR="004F3CCA" w:rsidRPr="0009364D">
        <w:rPr>
          <w:rFonts w:eastAsiaTheme="minorHAnsi"/>
          <w:sz w:val="26"/>
          <w:szCs w:val="26"/>
          <w:lang w:eastAsia="en-US"/>
        </w:rPr>
        <w:t>1.</w:t>
      </w:r>
      <w:r>
        <w:rPr>
          <w:rFonts w:eastAsiaTheme="minorHAnsi"/>
          <w:sz w:val="26"/>
          <w:szCs w:val="26"/>
          <w:lang w:eastAsia="en-US"/>
        </w:rPr>
        <w:t xml:space="preserve"> </w:t>
      </w:r>
      <w:r w:rsidR="004F3CCA" w:rsidRPr="0009364D">
        <w:rPr>
          <w:rFonts w:eastAsiaTheme="minorHAnsi"/>
          <w:sz w:val="26"/>
          <w:szCs w:val="26"/>
          <w:lang w:eastAsia="en-US"/>
        </w:rPr>
        <w:t>Органи місцевого самоврядування організовують освітні ініціативи та інформаційні кампанії для підвищення обізнаності мешканців про їхні права, механізми участі у плануванні розвитку громади та важливість залучення до прийняття рішень.</w:t>
      </w:r>
    </w:p>
    <w:p w14:paraId="08F52412" w14:textId="54F8C0A7" w:rsidR="004F3CCA" w:rsidRPr="0009364D" w:rsidRDefault="00584825" w:rsidP="004F3CCA">
      <w:pPr>
        <w:pStyle w:val="a3"/>
        <w:spacing w:before="120" w:beforeAutospacing="0" w:after="120" w:afterAutospacing="0"/>
        <w:rPr>
          <w:rFonts w:eastAsiaTheme="minorHAnsi"/>
          <w:sz w:val="26"/>
          <w:szCs w:val="26"/>
          <w:lang w:eastAsia="en-US"/>
        </w:rPr>
      </w:pPr>
      <w:r>
        <w:rPr>
          <w:rFonts w:eastAsiaTheme="minorHAnsi"/>
          <w:sz w:val="26"/>
          <w:szCs w:val="26"/>
          <w:lang w:eastAsia="en-US"/>
        </w:rPr>
        <w:t xml:space="preserve">            </w:t>
      </w:r>
      <w:r w:rsidR="004F3CCA" w:rsidRPr="0009364D">
        <w:rPr>
          <w:rFonts w:eastAsiaTheme="minorHAnsi"/>
          <w:sz w:val="26"/>
          <w:szCs w:val="26"/>
          <w:lang w:eastAsia="en-US"/>
        </w:rPr>
        <w:t>2.</w:t>
      </w:r>
      <w:r>
        <w:rPr>
          <w:rFonts w:eastAsiaTheme="minorHAnsi"/>
          <w:sz w:val="26"/>
          <w:szCs w:val="26"/>
          <w:lang w:eastAsia="en-US"/>
        </w:rPr>
        <w:t xml:space="preserve"> </w:t>
      </w:r>
      <w:r w:rsidR="004F3CCA" w:rsidRPr="0009364D">
        <w:rPr>
          <w:rFonts w:eastAsiaTheme="minorHAnsi"/>
          <w:sz w:val="26"/>
          <w:szCs w:val="26"/>
          <w:lang w:eastAsia="en-US"/>
        </w:rPr>
        <w:t>Освітні програми включають:</w:t>
      </w:r>
    </w:p>
    <w:p w14:paraId="3F757CA3" w14:textId="33314C4A" w:rsidR="004F3CCA" w:rsidRPr="0009364D" w:rsidRDefault="00584825" w:rsidP="004F3CCA">
      <w:pPr>
        <w:pStyle w:val="a3"/>
        <w:spacing w:before="120" w:beforeAutospacing="0" w:after="120" w:afterAutospacing="0"/>
        <w:rPr>
          <w:rFonts w:eastAsiaTheme="minorHAnsi"/>
          <w:sz w:val="26"/>
          <w:szCs w:val="26"/>
          <w:lang w:eastAsia="en-US"/>
        </w:rPr>
      </w:pPr>
      <w:r>
        <w:rPr>
          <w:rFonts w:eastAsiaTheme="minorHAnsi"/>
          <w:sz w:val="26"/>
          <w:szCs w:val="26"/>
          <w:lang w:eastAsia="en-US"/>
        </w:rPr>
        <w:t xml:space="preserve">           </w:t>
      </w:r>
      <w:r w:rsidR="00CC7000" w:rsidRPr="0009364D">
        <w:rPr>
          <w:rFonts w:eastAsiaTheme="minorHAnsi"/>
          <w:sz w:val="26"/>
          <w:szCs w:val="26"/>
          <w:lang w:eastAsia="en-US"/>
        </w:rPr>
        <w:t xml:space="preserve">- </w:t>
      </w:r>
      <w:r w:rsidR="004F3CCA" w:rsidRPr="0009364D">
        <w:rPr>
          <w:rFonts w:eastAsiaTheme="minorHAnsi"/>
          <w:sz w:val="26"/>
          <w:szCs w:val="26"/>
          <w:lang w:eastAsia="en-US"/>
        </w:rPr>
        <w:t>тренінги з питань стратегічного планування, бюджетного процесу та сталого розвитку для жителів громади  і представників громадських організацій;</w:t>
      </w:r>
    </w:p>
    <w:p w14:paraId="193B589A" w14:textId="06CAAB44" w:rsidR="004F3CCA" w:rsidRPr="0009364D" w:rsidRDefault="00584825" w:rsidP="004F3CCA">
      <w:pPr>
        <w:pStyle w:val="a3"/>
        <w:spacing w:before="120" w:beforeAutospacing="0" w:after="120" w:afterAutospacing="0"/>
        <w:rPr>
          <w:rFonts w:eastAsiaTheme="minorHAnsi"/>
          <w:sz w:val="26"/>
          <w:szCs w:val="26"/>
          <w:lang w:eastAsia="en-US"/>
        </w:rPr>
      </w:pPr>
      <w:r>
        <w:rPr>
          <w:rFonts w:eastAsiaTheme="minorHAnsi"/>
          <w:sz w:val="26"/>
          <w:szCs w:val="26"/>
          <w:lang w:eastAsia="en-US"/>
        </w:rPr>
        <w:lastRenderedPageBreak/>
        <w:t xml:space="preserve">           </w:t>
      </w:r>
      <w:r w:rsidR="00CC7000" w:rsidRPr="0009364D">
        <w:rPr>
          <w:rFonts w:eastAsiaTheme="minorHAnsi"/>
          <w:sz w:val="26"/>
          <w:szCs w:val="26"/>
          <w:lang w:eastAsia="en-US"/>
        </w:rPr>
        <w:t xml:space="preserve">- </w:t>
      </w:r>
      <w:r w:rsidR="004F3CCA" w:rsidRPr="0009364D">
        <w:rPr>
          <w:rFonts w:eastAsiaTheme="minorHAnsi"/>
          <w:sz w:val="26"/>
          <w:szCs w:val="26"/>
          <w:lang w:eastAsia="en-US"/>
        </w:rPr>
        <w:t xml:space="preserve">навчання для молоді щодо </w:t>
      </w:r>
      <w:r w:rsidR="00CC7000" w:rsidRPr="0009364D">
        <w:rPr>
          <w:rFonts w:eastAsiaTheme="minorHAnsi"/>
          <w:sz w:val="26"/>
          <w:szCs w:val="26"/>
          <w:lang w:eastAsia="en-US"/>
        </w:rPr>
        <w:t>цілей</w:t>
      </w:r>
      <w:r w:rsidR="004F3CCA" w:rsidRPr="0009364D">
        <w:rPr>
          <w:rFonts w:eastAsiaTheme="minorHAnsi"/>
          <w:sz w:val="26"/>
          <w:szCs w:val="26"/>
          <w:lang w:eastAsia="en-US"/>
        </w:rPr>
        <w:t xml:space="preserve"> сталого розвитку та екологічної відповідальності;</w:t>
      </w:r>
    </w:p>
    <w:p w14:paraId="14C2C831" w14:textId="3426B8DF" w:rsidR="004F3CCA" w:rsidRPr="0009364D" w:rsidRDefault="00584825" w:rsidP="004F3CCA">
      <w:pPr>
        <w:pStyle w:val="a3"/>
        <w:spacing w:before="120" w:beforeAutospacing="0" w:after="120" w:afterAutospacing="0"/>
        <w:rPr>
          <w:rFonts w:eastAsiaTheme="minorHAnsi"/>
          <w:sz w:val="26"/>
          <w:szCs w:val="26"/>
          <w:lang w:eastAsia="en-US"/>
        </w:rPr>
      </w:pPr>
      <w:r>
        <w:rPr>
          <w:rFonts w:eastAsiaTheme="minorHAnsi"/>
          <w:sz w:val="26"/>
          <w:szCs w:val="26"/>
          <w:lang w:eastAsia="en-US"/>
        </w:rPr>
        <w:t xml:space="preserve">           </w:t>
      </w:r>
      <w:r w:rsidR="00CC7000" w:rsidRPr="0009364D">
        <w:rPr>
          <w:rFonts w:eastAsiaTheme="minorHAnsi"/>
          <w:sz w:val="26"/>
          <w:szCs w:val="26"/>
          <w:lang w:eastAsia="en-US"/>
        </w:rPr>
        <w:t xml:space="preserve">- </w:t>
      </w:r>
      <w:r w:rsidR="004F3CCA" w:rsidRPr="0009364D">
        <w:rPr>
          <w:rFonts w:eastAsiaTheme="minorHAnsi"/>
          <w:sz w:val="26"/>
          <w:szCs w:val="26"/>
          <w:lang w:eastAsia="en-US"/>
        </w:rPr>
        <w:t xml:space="preserve">інформування про права громадян на участь у розробці містобудівної документації та інвестиційних </w:t>
      </w:r>
      <w:proofErr w:type="spellStart"/>
      <w:r w:rsidR="004F3CCA" w:rsidRPr="0009364D">
        <w:rPr>
          <w:rFonts w:eastAsiaTheme="minorHAnsi"/>
          <w:sz w:val="26"/>
          <w:szCs w:val="26"/>
          <w:lang w:eastAsia="en-US"/>
        </w:rPr>
        <w:t>проєктів</w:t>
      </w:r>
      <w:proofErr w:type="spellEnd"/>
      <w:r w:rsidR="004F3CCA" w:rsidRPr="0009364D">
        <w:rPr>
          <w:rFonts w:eastAsiaTheme="minorHAnsi"/>
          <w:sz w:val="26"/>
          <w:szCs w:val="26"/>
          <w:lang w:eastAsia="en-US"/>
        </w:rPr>
        <w:t>.</w:t>
      </w:r>
    </w:p>
    <w:p w14:paraId="0F86B4C7" w14:textId="31A9096F" w:rsidR="004F3CCA" w:rsidRPr="0009364D" w:rsidRDefault="00584825" w:rsidP="004F3CCA">
      <w:pPr>
        <w:pStyle w:val="a3"/>
        <w:spacing w:before="120" w:beforeAutospacing="0" w:after="120" w:afterAutospacing="0"/>
        <w:rPr>
          <w:rFonts w:eastAsiaTheme="minorHAnsi"/>
          <w:sz w:val="26"/>
          <w:szCs w:val="26"/>
          <w:lang w:eastAsia="en-US"/>
        </w:rPr>
      </w:pPr>
      <w:r>
        <w:rPr>
          <w:rFonts w:eastAsiaTheme="minorHAnsi"/>
          <w:sz w:val="26"/>
          <w:szCs w:val="26"/>
          <w:lang w:eastAsia="en-US"/>
        </w:rPr>
        <w:t xml:space="preserve">           </w:t>
      </w:r>
      <w:r w:rsidR="004F3CCA" w:rsidRPr="0009364D">
        <w:rPr>
          <w:rFonts w:eastAsiaTheme="minorHAnsi"/>
          <w:sz w:val="26"/>
          <w:szCs w:val="26"/>
          <w:lang w:eastAsia="en-US"/>
        </w:rPr>
        <w:t>3.</w:t>
      </w:r>
      <w:r>
        <w:rPr>
          <w:rFonts w:eastAsiaTheme="minorHAnsi"/>
          <w:sz w:val="26"/>
          <w:szCs w:val="26"/>
          <w:lang w:eastAsia="en-US"/>
        </w:rPr>
        <w:t xml:space="preserve"> </w:t>
      </w:r>
      <w:r w:rsidR="004F3CCA" w:rsidRPr="0009364D">
        <w:rPr>
          <w:rFonts w:eastAsiaTheme="minorHAnsi"/>
          <w:sz w:val="26"/>
          <w:szCs w:val="26"/>
          <w:lang w:eastAsia="en-US"/>
        </w:rPr>
        <w:t xml:space="preserve">Інформаційні кампанії проводяться через електронні платформи демократії, офіційний </w:t>
      </w:r>
      <w:proofErr w:type="spellStart"/>
      <w:r w:rsidR="004F3CCA" w:rsidRPr="0009364D">
        <w:rPr>
          <w:rFonts w:eastAsiaTheme="minorHAnsi"/>
          <w:sz w:val="26"/>
          <w:szCs w:val="26"/>
          <w:lang w:eastAsia="en-US"/>
        </w:rPr>
        <w:t>вебсайт</w:t>
      </w:r>
      <w:proofErr w:type="spellEnd"/>
      <w:r w:rsidR="004F3CCA" w:rsidRPr="0009364D">
        <w:rPr>
          <w:rFonts w:eastAsiaTheme="minorHAnsi"/>
          <w:sz w:val="26"/>
          <w:szCs w:val="26"/>
          <w:lang w:eastAsia="en-US"/>
        </w:rPr>
        <w:t xml:space="preserve"> громади, локальні месенджери, інформаційні стенди, а також шляхом організації публічних заходів (семінарів, круглих столів).</w:t>
      </w:r>
    </w:p>
    <w:p w14:paraId="3DD1F9E1" w14:textId="4B321DCC" w:rsidR="004F3CCA" w:rsidRPr="0009364D" w:rsidRDefault="00584825" w:rsidP="00584825">
      <w:pPr>
        <w:pStyle w:val="a3"/>
        <w:spacing w:before="120" w:beforeAutospacing="0" w:after="120" w:afterAutospacing="0"/>
        <w:rPr>
          <w:rFonts w:eastAsiaTheme="minorHAnsi"/>
          <w:sz w:val="26"/>
          <w:szCs w:val="26"/>
          <w:lang w:eastAsia="en-US"/>
        </w:rPr>
      </w:pPr>
      <w:r>
        <w:rPr>
          <w:rFonts w:eastAsiaTheme="minorHAnsi"/>
          <w:sz w:val="26"/>
          <w:szCs w:val="26"/>
          <w:lang w:eastAsia="en-US"/>
        </w:rPr>
        <w:t xml:space="preserve">           </w:t>
      </w:r>
      <w:r w:rsidR="004F3CCA" w:rsidRPr="0009364D">
        <w:rPr>
          <w:rFonts w:eastAsiaTheme="minorHAnsi"/>
          <w:sz w:val="26"/>
          <w:szCs w:val="26"/>
          <w:lang w:eastAsia="en-US"/>
        </w:rPr>
        <w:t>4.</w:t>
      </w:r>
      <w:r>
        <w:rPr>
          <w:rFonts w:eastAsiaTheme="minorHAnsi"/>
          <w:sz w:val="26"/>
          <w:szCs w:val="26"/>
          <w:lang w:eastAsia="en-US"/>
        </w:rPr>
        <w:t xml:space="preserve"> </w:t>
      </w:r>
      <w:r w:rsidR="004F3CCA" w:rsidRPr="0009364D">
        <w:rPr>
          <w:rFonts w:eastAsiaTheme="minorHAnsi"/>
          <w:sz w:val="26"/>
          <w:szCs w:val="26"/>
          <w:lang w:eastAsia="en-US"/>
        </w:rPr>
        <w:t xml:space="preserve">Органи місцевого самоврядування забезпечують доступність освітніх матеріалів для вразливих груп населення, зокрема через використання простої мови, переклад жестовою мовою або </w:t>
      </w:r>
      <w:proofErr w:type="spellStart"/>
      <w:r w:rsidR="004F3CCA" w:rsidRPr="0009364D">
        <w:rPr>
          <w:rFonts w:eastAsiaTheme="minorHAnsi"/>
          <w:sz w:val="26"/>
          <w:szCs w:val="26"/>
          <w:lang w:eastAsia="en-US"/>
        </w:rPr>
        <w:t>аудіоформати</w:t>
      </w:r>
      <w:proofErr w:type="spellEnd"/>
      <w:r w:rsidR="004F3CCA" w:rsidRPr="0009364D">
        <w:rPr>
          <w:rFonts w:eastAsiaTheme="minorHAnsi"/>
          <w:sz w:val="26"/>
          <w:szCs w:val="26"/>
          <w:lang w:eastAsia="en-US"/>
        </w:rPr>
        <w:t>.</w:t>
      </w:r>
    </w:p>
    <w:p w14:paraId="3959780B" w14:textId="6685CEBD" w:rsidR="004F3CCA" w:rsidRDefault="00584825" w:rsidP="004F3CCA">
      <w:pPr>
        <w:pStyle w:val="a3"/>
        <w:spacing w:before="120" w:beforeAutospacing="0" w:after="120" w:afterAutospacing="0"/>
        <w:rPr>
          <w:rFonts w:eastAsiaTheme="minorHAnsi"/>
          <w:sz w:val="26"/>
          <w:szCs w:val="26"/>
          <w:lang w:eastAsia="en-US"/>
        </w:rPr>
      </w:pPr>
      <w:r>
        <w:rPr>
          <w:rFonts w:eastAsiaTheme="minorHAnsi"/>
          <w:sz w:val="26"/>
          <w:szCs w:val="26"/>
          <w:lang w:eastAsia="en-US"/>
        </w:rPr>
        <w:t xml:space="preserve">           </w:t>
      </w:r>
      <w:r w:rsidR="004F3CCA" w:rsidRPr="0009364D">
        <w:rPr>
          <w:rFonts w:eastAsiaTheme="minorHAnsi"/>
          <w:sz w:val="26"/>
          <w:szCs w:val="26"/>
          <w:lang w:eastAsia="en-US"/>
        </w:rPr>
        <w:t>5. Щороку провод</w:t>
      </w:r>
      <w:r w:rsidR="00630C17" w:rsidRPr="0009364D">
        <w:rPr>
          <w:rFonts w:eastAsiaTheme="minorHAnsi"/>
          <w:sz w:val="26"/>
          <w:szCs w:val="26"/>
          <w:lang w:eastAsia="en-US"/>
        </w:rPr>
        <w:t>яться освітні заходи</w:t>
      </w:r>
      <w:r w:rsidR="004F3CCA" w:rsidRPr="0009364D">
        <w:rPr>
          <w:rFonts w:eastAsiaTheme="minorHAnsi"/>
          <w:sz w:val="26"/>
          <w:szCs w:val="26"/>
          <w:lang w:eastAsia="en-US"/>
        </w:rPr>
        <w:t>, спрямовані на залучення мешканців до процесів планування.</w:t>
      </w:r>
    </w:p>
    <w:p w14:paraId="4AAC31E1" w14:textId="77777777" w:rsidR="00D3122B" w:rsidRPr="0009364D" w:rsidRDefault="00D3122B" w:rsidP="004F3CCA">
      <w:pPr>
        <w:pStyle w:val="a3"/>
        <w:spacing w:before="120" w:beforeAutospacing="0" w:after="120" w:afterAutospacing="0"/>
        <w:rPr>
          <w:rFonts w:eastAsiaTheme="minorHAnsi"/>
          <w:sz w:val="26"/>
          <w:szCs w:val="26"/>
          <w:lang w:eastAsia="en-US"/>
        </w:rPr>
      </w:pPr>
    </w:p>
    <w:p w14:paraId="579D613A" w14:textId="77777777" w:rsidR="00D3122B" w:rsidRDefault="00584825" w:rsidP="00D3122B">
      <w:pPr>
        <w:pStyle w:val="a3"/>
        <w:spacing w:before="120" w:beforeAutospacing="0" w:after="120" w:afterAutospacing="0"/>
        <w:rPr>
          <w:rFonts w:eastAsiaTheme="minorHAnsi"/>
          <w:b/>
          <w:sz w:val="26"/>
          <w:szCs w:val="26"/>
          <w:lang w:eastAsia="en-US"/>
        </w:rPr>
      </w:pPr>
      <w:bookmarkStart w:id="130" w:name="_Toc199159834"/>
      <w:r>
        <w:rPr>
          <w:rFonts w:eastAsiaTheme="minorHAnsi"/>
          <w:b/>
          <w:sz w:val="26"/>
          <w:szCs w:val="26"/>
          <w:lang w:eastAsia="en-US"/>
        </w:rPr>
        <w:t xml:space="preserve">           </w:t>
      </w:r>
      <w:r w:rsidR="004F3CCA" w:rsidRPr="0009364D">
        <w:rPr>
          <w:rFonts w:eastAsiaTheme="minorHAnsi"/>
          <w:b/>
          <w:sz w:val="26"/>
          <w:szCs w:val="26"/>
          <w:lang w:eastAsia="en-US"/>
        </w:rPr>
        <w:t>Стаття 6</w:t>
      </w:r>
      <w:r>
        <w:rPr>
          <w:rFonts w:eastAsiaTheme="minorHAnsi"/>
          <w:b/>
          <w:sz w:val="26"/>
          <w:szCs w:val="26"/>
          <w:lang w:eastAsia="en-US"/>
        </w:rPr>
        <w:t>4</w:t>
      </w:r>
      <w:r w:rsidR="004F3CCA" w:rsidRPr="0009364D">
        <w:rPr>
          <w:rFonts w:eastAsiaTheme="minorHAnsi"/>
          <w:b/>
          <w:sz w:val="26"/>
          <w:szCs w:val="26"/>
          <w:lang w:eastAsia="en-US"/>
        </w:rPr>
        <w:t>. Розвиток економічної сфери життєдіяльності територіальної громади</w:t>
      </w:r>
      <w:bookmarkEnd w:id="130"/>
    </w:p>
    <w:p w14:paraId="31F74BDD" w14:textId="0915ACC9" w:rsidR="004F3CCA" w:rsidRPr="00D3122B" w:rsidRDefault="00D3122B" w:rsidP="00D3122B">
      <w:pPr>
        <w:pStyle w:val="a3"/>
        <w:spacing w:before="120" w:beforeAutospacing="0" w:after="120" w:afterAutospacing="0"/>
        <w:rPr>
          <w:rFonts w:eastAsiaTheme="minorHAnsi"/>
          <w:b/>
          <w:sz w:val="26"/>
          <w:szCs w:val="26"/>
          <w:lang w:eastAsia="en-US"/>
        </w:rPr>
      </w:pPr>
      <w:r>
        <w:rPr>
          <w:rFonts w:eastAsiaTheme="minorHAnsi"/>
          <w:b/>
          <w:sz w:val="26"/>
          <w:szCs w:val="26"/>
          <w:lang w:eastAsia="en-US"/>
        </w:rPr>
        <w:t xml:space="preserve">         </w:t>
      </w:r>
      <w:r w:rsidR="00584825">
        <w:rPr>
          <w:rFonts w:eastAsiaTheme="minorHAnsi"/>
          <w:sz w:val="26"/>
          <w:szCs w:val="26"/>
          <w:lang w:eastAsia="en-US"/>
        </w:rPr>
        <w:t xml:space="preserve"> </w:t>
      </w:r>
      <w:r w:rsidR="004F3CCA" w:rsidRPr="0009364D">
        <w:rPr>
          <w:rFonts w:eastAsiaTheme="minorHAnsi"/>
          <w:sz w:val="26"/>
          <w:szCs w:val="26"/>
          <w:lang w:eastAsia="en-US"/>
        </w:rPr>
        <w:t>1.</w:t>
      </w:r>
      <w:r w:rsidR="00584825">
        <w:rPr>
          <w:rFonts w:eastAsiaTheme="minorHAnsi"/>
          <w:sz w:val="26"/>
          <w:szCs w:val="26"/>
          <w:lang w:eastAsia="en-US"/>
        </w:rPr>
        <w:t xml:space="preserve"> </w:t>
      </w:r>
      <w:r w:rsidR="004F3CCA" w:rsidRPr="0009364D">
        <w:rPr>
          <w:rFonts w:eastAsiaTheme="minorHAnsi"/>
          <w:sz w:val="26"/>
          <w:szCs w:val="26"/>
          <w:lang w:eastAsia="en-US"/>
        </w:rPr>
        <w:t>Розвиток економічної інфраструктури, бізнесу є економічною основою розвитку територіальної громади, зокрема шляхом створення робочих місць, сплатою податків та зборів у бюджет територіальної громади, створенням комфортних для проживання та перебування умов тощо.</w:t>
      </w:r>
    </w:p>
    <w:p w14:paraId="77263D44" w14:textId="0B9A696E" w:rsidR="004F3CCA" w:rsidRPr="0009364D" w:rsidRDefault="00584825" w:rsidP="00584825">
      <w:pPr>
        <w:pStyle w:val="a3"/>
        <w:tabs>
          <w:tab w:val="left" w:pos="284"/>
        </w:tabs>
        <w:spacing w:before="120" w:beforeAutospacing="0" w:after="120" w:afterAutospacing="0"/>
        <w:rPr>
          <w:rFonts w:eastAsiaTheme="minorHAnsi"/>
          <w:sz w:val="26"/>
          <w:szCs w:val="26"/>
          <w:lang w:eastAsia="en-US"/>
        </w:rPr>
      </w:pPr>
      <w:r>
        <w:rPr>
          <w:rFonts w:eastAsiaTheme="minorHAnsi"/>
          <w:sz w:val="26"/>
          <w:szCs w:val="26"/>
          <w:lang w:eastAsia="en-US"/>
        </w:rPr>
        <w:t xml:space="preserve">           </w:t>
      </w:r>
      <w:r w:rsidR="004F3CCA" w:rsidRPr="0009364D">
        <w:rPr>
          <w:rFonts w:eastAsiaTheme="minorHAnsi"/>
          <w:sz w:val="26"/>
          <w:szCs w:val="26"/>
          <w:lang w:eastAsia="en-US"/>
        </w:rPr>
        <w:t>2.</w:t>
      </w:r>
      <w:r>
        <w:rPr>
          <w:rFonts w:eastAsiaTheme="minorHAnsi"/>
          <w:sz w:val="26"/>
          <w:szCs w:val="26"/>
          <w:lang w:eastAsia="en-US"/>
        </w:rPr>
        <w:t xml:space="preserve"> </w:t>
      </w:r>
      <w:r w:rsidR="004F3CCA" w:rsidRPr="0009364D">
        <w:rPr>
          <w:rFonts w:eastAsiaTheme="minorHAnsi"/>
          <w:sz w:val="26"/>
          <w:szCs w:val="26"/>
          <w:lang w:eastAsia="en-US"/>
        </w:rPr>
        <w:t>Органами місцевого самоврядування забезпечується розвиток економічної сфери життєдіяльності територіальної громади шляхом:</w:t>
      </w:r>
    </w:p>
    <w:p w14:paraId="11094DB2" w14:textId="2E10119E" w:rsidR="004F3CCA" w:rsidRPr="0009364D" w:rsidRDefault="00584825" w:rsidP="00584825">
      <w:pPr>
        <w:pStyle w:val="a3"/>
        <w:tabs>
          <w:tab w:val="left" w:pos="284"/>
        </w:tabs>
        <w:spacing w:before="120" w:beforeAutospacing="0" w:after="120" w:afterAutospacing="0"/>
        <w:rPr>
          <w:rFonts w:eastAsiaTheme="minorHAnsi"/>
          <w:sz w:val="26"/>
          <w:szCs w:val="26"/>
          <w:lang w:eastAsia="en-US"/>
        </w:rPr>
      </w:pPr>
      <w:r>
        <w:rPr>
          <w:rFonts w:eastAsiaTheme="minorHAnsi"/>
          <w:sz w:val="26"/>
          <w:szCs w:val="26"/>
          <w:lang w:eastAsia="en-US"/>
        </w:rPr>
        <w:t xml:space="preserve">          </w:t>
      </w:r>
      <w:r w:rsidR="004F3CCA" w:rsidRPr="0009364D">
        <w:rPr>
          <w:rFonts w:eastAsiaTheme="minorHAnsi"/>
          <w:sz w:val="26"/>
          <w:szCs w:val="26"/>
          <w:lang w:eastAsia="en-US"/>
        </w:rPr>
        <w:t>1)</w:t>
      </w:r>
      <w:r>
        <w:rPr>
          <w:rFonts w:eastAsiaTheme="minorHAnsi"/>
          <w:sz w:val="26"/>
          <w:szCs w:val="26"/>
          <w:lang w:eastAsia="en-US"/>
        </w:rPr>
        <w:t xml:space="preserve"> </w:t>
      </w:r>
      <w:r w:rsidR="004F3CCA" w:rsidRPr="0009364D">
        <w:rPr>
          <w:rFonts w:eastAsiaTheme="minorHAnsi"/>
          <w:sz w:val="26"/>
          <w:szCs w:val="26"/>
          <w:lang w:eastAsia="en-US"/>
        </w:rPr>
        <w:t>визначенн</w:t>
      </w:r>
      <w:r w:rsidR="00AF4153" w:rsidRPr="0009364D">
        <w:rPr>
          <w:rFonts w:eastAsiaTheme="minorHAnsi"/>
          <w:sz w:val="26"/>
          <w:szCs w:val="26"/>
          <w:lang w:eastAsia="en-US"/>
        </w:rPr>
        <w:t>я</w:t>
      </w:r>
      <w:r w:rsidR="004F3CCA" w:rsidRPr="0009364D">
        <w:rPr>
          <w:rFonts w:eastAsiaTheme="minorHAnsi"/>
          <w:sz w:val="26"/>
          <w:szCs w:val="26"/>
          <w:lang w:eastAsia="en-US"/>
        </w:rPr>
        <w:t xml:space="preserve"> у Стратегії розвитку територіальної громади напрямів щодо розвитку бізнесу, в </w:t>
      </w:r>
      <w:proofErr w:type="spellStart"/>
      <w:r w:rsidR="004F3CCA" w:rsidRPr="0009364D">
        <w:rPr>
          <w:rFonts w:eastAsiaTheme="minorHAnsi"/>
          <w:sz w:val="26"/>
          <w:szCs w:val="26"/>
          <w:lang w:eastAsia="en-US"/>
        </w:rPr>
        <w:t>т.ч</w:t>
      </w:r>
      <w:proofErr w:type="spellEnd"/>
      <w:r w:rsidR="004F3CCA" w:rsidRPr="0009364D">
        <w:rPr>
          <w:rFonts w:eastAsiaTheme="minorHAnsi"/>
          <w:sz w:val="26"/>
          <w:szCs w:val="26"/>
          <w:lang w:eastAsia="en-US"/>
        </w:rPr>
        <w:t>. малого і середнього підприємництва, інновацій та економічного розвитку в цілому;</w:t>
      </w:r>
    </w:p>
    <w:p w14:paraId="2CF66009" w14:textId="15A14719" w:rsidR="004F3CCA" w:rsidRPr="0009364D" w:rsidRDefault="00584825" w:rsidP="00584825">
      <w:pPr>
        <w:pStyle w:val="a3"/>
        <w:tabs>
          <w:tab w:val="left" w:pos="284"/>
        </w:tabs>
        <w:spacing w:before="120" w:beforeAutospacing="0" w:after="120" w:afterAutospacing="0"/>
        <w:rPr>
          <w:rFonts w:eastAsiaTheme="minorHAnsi"/>
          <w:sz w:val="26"/>
          <w:szCs w:val="26"/>
          <w:lang w:eastAsia="en-US"/>
        </w:rPr>
      </w:pPr>
      <w:r>
        <w:rPr>
          <w:rFonts w:eastAsiaTheme="minorHAnsi"/>
          <w:sz w:val="26"/>
          <w:szCs w:val="26"/>
          <w:lang w:eastAsia="en-US"/>
        </w:rPr>
        <w:t xml:space="preserve">          </w:t>
      </w:r>
      <w:r w:rsidR="004F3CCA" w:rsidRPr="0009364D">
        <w:rPr>
          <w:rFonts w:eastAsiaTheme="minorHAnsi"/>
          <w:sz w:val="26"/>
          <w:szCs w:val="26"/>
          <w:lang w:eastAsia="en-US"/>
        </w:rPr>
        <w:t>2)</w:t>
      </w:r>
      <w:r>
        <w:rPr>
          <w:rFonts w:eastAsiaTheme="minorHAnsi"/>
          <w:sz w:val="26"/>
          <w:szCs w:val="26"/>
          <w:lang w:eastAsia="en-US"/>
        </w:rPr>
        <w:t xml:space="preserve"> </w:t>
      </w:r>
      <w:r w:rsidR="004F3CCA" w:rsidRPr="0009364D">
        <w:rPr>
          <w:rFonts w:eastAsiaTheme="minorHAnsi"/>
          <w:sz w:val="26"/>
          <w:szCs w:val="26"/>
          <w:lang w:eastAsia="en-US"/>
        </w:rPr>
        <w:t>розробленн</w:t>
      </w:r>
      <w:r w:rsidR="00AF4153" w:rsidRPr="0009364D">
        <w:rPr>
          <w:rFonts w:eastAsiaTheme="minorHAnsi"/>
          <w:sz w:val="26"/>
          <w:szCs w:val="26"/>
          <w:lang w:eastAsia="en-US"/>
        </w:rPr>
        <w:t>я</w:t>
      </w:r>
      <w:r w:rsidR="004F3CCA" w:rsidRPr="0009364D">
        <w:rPr>
          <w:rFonts w:eastAsiaTheme="minorHAnsi"/>
          <w:sz w:val="26"/>
          <w:szCs w:val="26"/>
          <w:lang w:eastAsia="en-US"/>
        </w:rPr>
        <w:t xml:space="preserve"> та реалізації програм щодо залучення інвестицій, розвитку економіки, підтримки бізнесу;</w:t>
      </w:r>
    </w:p>
    <w:p w14:paraId="02CEFFDB" w14:textId="6A71C1D2" w:rsidR="004F3CCA" w:rsidRPr="0009364D" w:rsidRDefault="00584825" w:rsidP="00584825">
      <w:pPr>
        <w:pStyle w:val="a3"/>
        <w:tabs>
          <w:tab w:val="left" w:pos="284"/>
        </w:tabs>
        <w:spacing w:before="120" w:beforeAutospacing="0" w:after="120" w:afterAutospacing="0"/>
        <w:rPr>
          <w:rFonts w:eastAsiaTheme="minorHAnsi"/>
          <w:sz w:val="26"/>
          <w:szCs w:val="26"/>
          <w:lang w:eastAsia="en-US"/>
        </w:rPr>
      </w:pPr>
      <w:r>
        <w:rPr>
          <w:rFonts w:eastAsiaTheme="minorHAnsi"/>
          <w:sz w:val="26"/>
          <w:szCs w:val="26"/>
          <w:lang w:eastAsia="en-US"/>
        </w:rPr>
        <w:t xml:space="preserve">          </w:t>
      </w:r>
      <w:r w:rsidR="004F3CCA" w:rsidRPr="0009364D">
        <w:rPr>
          <w:rFonts w:eastAsiaTheme="minorHAnsi"/>
          <w:sz w:val="26"/>
          <w:szCs w:val="26"/>
          <w:lang w:eastAsia="en-US"/>
        </w:rPr>
        <w:t>3)</w:t>
      </w:r>
      <w:r>
        <w:rPr>
          <w:rFonts w:eastAsiaTheme="minorHAnsi"/>
          <w:sz w:val="26"/>
          <w:szCs w:val="26"/>
          <w:lang w:eastAsia="en-US"/>
        </w:rPr>
        <w:t xml:space="preserve"> </w:t>
      </w:r>
      <w:r w:rsidR="004F3CCA" w:rsidRPr="0009364D">
        <w:rPr>
          <w:rFonts w:eastAsiaTheme="minorHAnsi"/>
          <w:sz w:val="26"/>
          <w:szCs w:val="26"/>
          <w:lang w:eastAsia="en-US"/>
        </w:rPr>
        <w:t>розробленн</w:t>
      </w:r>
      <w:r w:rsidR="00AF4153" w:rsidRPr="0009364D">
        <w:rPr>
          <w:rFonts w:eastAsiaTheme="minorHAnsi"/>
          <w:sz w:val="26"/>
          <w:szCs w:val="26"/>
          <w:lang w:eastAsia="en-US"/>
        </w:rPr>
        <w:t>я</w:t>
      </w:r>
      <w:r w:rsidR="004F3CCA" w:rsidRPr="0009364D">
        <w:rPr>
          <w:rFonts w:eastAsiaTheme="minorHAnsi"/>
          <w:sz w:val="26"/>
          <w:szCs w:val="26"/>
          <w:lang w:eastAsia="en-US"/>
        </w:rPr>
        <w:t xml:space="preserve"> та реалізації плану доброчесності (антикорупційної програми).</w:t>
      </w:r>
    </w:p>
    <w:p w14:paraId="64679775" w14:textId="7804B227" w:rsidR="00B51D17" w:rsidRPr="0009364D" w:rsidRDefault="00B51D17" w:rsidP="004F3CCA">
      <w:pPr>
        <w:tabs>
          <w:tab w:val="left" w:pos="284"/>
        </w:tabs>
        <w:rPr>
          <w:rFonts w:ascii="Times New Roman" w:hAnsi="Times New Roman" w:cs="Times New Roman"/>
          <w:sz w:val="26"/>
          <w:szCs w:val="26"/>
        </w:rPr>
      </w:pPr>
    </w:p>
    <w:p w14:paraId="290109B1" w14:textId="77777777" w:rsidR="004F3CCA" w:rsidRPr="0009364D" w:rsidRDefault="004F3CCA" w:rsidP="004F3CCA">
      <w:pPr>
        <w:tabs>
          <w:tab w:val="left" w:pos="284"/>
        </w:tabs>
        <w:rPr>
          <w:rFonts w:ascii="Times New Roman" w:hAnsi="Times New Roman" w:cs="Times New Roman"/>
          <w:sz w:val="26"/>
          <w:szCs w:val="26"/>
        </w:rPr>
      </w:pPr>
    </w:p>
    <w:p w14:paraId="7D65A420" w14:textId="77777777" w:rsidR="004F3CCA" w:rsidRPr="0009364D" w:rsidRDefault="004F3CCA" w:rsidP="004F3CCA">
      <w:pPr>
        <w:tabs>
          <w:tab w:val="left" w:pos="284"/>
        </w:tabs>
        <w:rPr>
          <w:rFonts w:ascii="Times New Roman" w:hAnsi="Times New Roman" w:cs="Times New Roman"/>
          <w:sz w:val="26"/>
          <w:szCs w:val="26"/>
        </w:rPr>
      </w:pPr>
    </w:p>
    <w:p w14:paraId="6F8A5B0E" w14:textId="77777777" w:rsidR="004F3CCA" w:rsidRPr="0009364D" w:rsidRDefault="004F3CCA" w:rsidP="004F3CCA">
      <w:pPr>
        <w:tabs>
          <w:tab w:val="left" w:pos="284"/>
        </w:tabs>
        <w:rPr>
          <w:rFonts w:ascii="Times New Roman" w:hAnsi="Times New Roman" w:cs="Times New Roman"/>
          <w:sz w:val="26"/>
          <w:szCs w:val="26"/>
        </w:rPr>
      </w:pPr>
    </w:p>
    <w:p w14:paraId="46C2029B" w14:textId="77777777" w:rsidR="004F3CCA" w:rsidRPr="0009364D" w:rsidRDefault="004F3CCA" w:rsidP="004F3CCA">
      <w:pPr>
        <w:tabs>
          <w:tab w:val="left" w:pos="284"/>
        </w:tabs>
        <w:rPr>
          <w:rFonts w:ascii="Times New Roman" w:hAnsi="Times New Roman" w:cs="Times New Roman"/>
          <w:sz w:val="26"/>
          <w:szCs w:val="26"/>
        </w:rPr>
      </w:pPr>
    </w:p>
    <w:p w14:paraId="176C9694" w14:textId="77777777" w:rsidR="004F3CCA" w:rsidRPr="0009364D" w:rsidRDefault="004F3CCA" w:rsidP="004F3CCA">
      <w:pPr>
        <w:tabs>
          <w:tab w:val="left" w:pos="284"/>
        </w:tabs>
        <w:rPr>
          <w:rFonts w:ascii="Times New Roman" w:hAnsi="Times New Roman" w:cs="Times New Roman"/>
          <w:sz w:val="26"/>
          <w:szCs w:val="26"/>
        </w:rPr>
      </w:pPr>
    </w:p>
    <w:p w14:paraId="1E1074B9" w14:textId="77777777" w:rsidR="004F3CCA" w:rsidRPr="0009364D" w:rsidRDefault="004F3CCA" w:rsidP="004F3CCA">
      <w:pPr>
        <w:tabs>
          <w:tab w:val="left" w:pos="284"/>
        </w:tabs>
        <w:rPr>
          <w:rFonts w:ascii="Times New Roman" w:hAnsi="Times New Roman" w:cs="Times New Roman"/>
          <w:sz w:val="26"/>
          <w:szCs w:val="26"/>
        </w:rPr>
      </w:pPr>
    </w:p>
    <w:p w14:paraId="4713E83C" w14:textId="77777777" w:rsidR="004F3CCA" w:rsidRPr="0009364D" w:rsidRDefault="004F3CCA" w:rsidP="004F3CCA">
      <w:pPr>
        <w:tabs>
          <w:tab w:val="left" w:pos="284"/>
        </w:tabs>
        <w:rPr>
          <w:rFonts w:ascii="Times New Roman" w:hAnsi="Times New Roman" w:cs="Times New Roman"/>
          <w:sz w:val="26"/>
          <w:szCs w:val="26"/>
        </w:rPr>
      </w:pPr>
    </w:p>
    <w:p w14:paraId="4A0CB4B2" w14:textId="77777777" w:rsidR="004F3CCA" w:rsidRPr="0009364D" w:rsidRDefault="004F3CCA" w:rsidP="004F3CCA">
      <w:pPr>
        <w:tabs>
          <w:tab w:val="left" w:pos="284"/>
        </w:tabs>
        <w:rPr>
          <w:rFonts w:ascii="Times New Roman" w:hAnsi="Times New Roman" w:cs="Times New Roman"/>
          <w:sz w:val="26"/>
          <w:szCs w:val="26"/>
        </w:rPr>
      </w:pPr>
    </w:p>
    <w:p w14:paraId="276B2678" w14:textId="77777777" w:rsidR="004F3CCA" w:rsidRPr="0009364D" w:rsidRDefault="004F3CCA" w:rsidP="004F3CCA">
      <w:pPr>
        <w:tabs>
          <w:tab w:val="left" w:pos="284"/>
        </w:tabs>
        <w:rPr>
          <w:rFonts w:ascii="Times New Roman" w:hAnsi="Times New Roman" w:cs="Times New Roman"/>
          <w:sz w:val="26"/>
          <w:szCs w:val="26"/>
        </w:rPr>
      </w:pPr>
    </w:p>
    <w:p w14:paraId="6CEA9B5D" w14:textId="77777777" w:rsidR="004F3CCA" w:rsidRPr="0009364D" w:rsidRDefault="004F3CCA" w:rsidP="004F3CCA">
      <w:pPr>
        <w:tabs>
          <w:tab w:val="left" w:pos="284"/>
        </w:tabs>
        <w:rPr>
          <w:rFonts w:ascii="Times New Roman" w:hAnsi="Times New Roman" w:cs="Times New Roman"/>
          <w:sz w:val="26"/>
          <w:szCs w:val="26"/>
        </w:rPr>
      </w:pPr>
    </w:p>
    <w:p w14:paraId="4C49F902" w14:textId="77777777" w:rsidR="004F3CCA" w:rsidRPr="0009364D" w:rsidRDefault="004F3CCA" w:rsidP="004F3CCA">
      <w:pPr>
        <w:tabs>
          <w:tab w:val="left" w:pos="284"/>
        </w:tabs>
        <w:rPr>
          <w:rFonts w:ascii="Times New Roman" w:hAnsi="Times New Roman" w:cs="Times New Roman"/>
          <w:sz w:val="26"/>
          <w:szCs w:val="26"/>
        </w:rPr>
      </w:pPr>
    </w:p>
    <w:p w14:paraId="2D515185" w14:textId="77777777" w:rsidR="004F3CCA" w:rsidRPr="0009364D" w:rsidRDefault="004F3CCA" w:rsidP="004F3CCA">
      <w:pPr>
        <w:tabs>
          <w:tab w:val="left" w:pos="284"/>
        </w:tabs>
        <w:rPr>
          <w:rFonts w:ascii="Times New Roman" w:hAnsi="Times New Roman" w:cs="Times New Roman"/>
          <w:sz w:val="26"/>
          <w:szCs w:val="26"/>
        </w:rPr>
      </w:pPr>
    </w:p>
    <w:p w14:paraId="70937AC1" w14:textId="77777777" w:rsidR="004F3CCA" w:rsidRPr="0009364D" w:rsidRDefault="004F3CCA" w:rsidP="004F3CCA">
      <w:pPr>
        <w:tabs>
          <w:tab w:val="left" w:pos="284"/>
        </w:tabs>
        <w:rPr>
          <w:rFonts w:ascii="Times New Roman" w:hAnsi="Times New Roman" w:cs="Times New Roman"/>
          <w:sz w:val="26"/>
          <w:szCs w:val="26"/>
        </w:rPr>
      </w:pPr>
    </w:p>
    <w:p w14:paraId="30799A11" w14:textId="77777777" w:rsidR="004B2C1B" w:rsidRPr="0009364D" w:rsidRDefault="004B2C1B" w:rsidP="004F3CCA">
      <w:pPr>
        <w:tabs>
          <w:tab w:val="left" w:pos="284"/>
        </w:tabs>
        <w:rPr>
          <w:rFonts w:ascii="Times New Roman" w:hAnsi="Times New Roman" w:cs="Times New Roman"/>
          <w:sz w:val="26"/>
          <w:szCs w:val="26"/>
        </w:rPr>
      </w:pPr>
    </w:p>
    <w:p w14:paraId="722103B6" w14:textId="77777777" w:rsidR="004B2C1B" w:rsidRPr="0009364D" w:rsidRDefault="004B2C1B" w:rsidP="004F3CCA">
      <w:pPr>
        <w:tabs>
          <w:tab w:val="left" w:pos="284"/>
        </w:tabs>
        <w:rPr>
          <w:rFonts w:ascii="Times New Roman" w:hAnsi="Times New Roman" w:cs="Times New Roman"/>
          <w:sz w:val="26"/>
          <w:szCs w:val="26"/>
        </w:rPr>
      </w:pPr>
    </w:p>
    <w:p w14:paraId="2B9720A8" w14:textId="77777777" w:rsidR="004B2C1B" w:rsidRPr="0009364D" w:rsidRDefault="004B2C1B" w:rsidP="004F3CCA">
      <w:pPr>
        <w:tabs>
          <w:tab w:val="left" w:pos="284"/>
        </w:tabs>
        <w:rPr>
          <w:rFonts w:ascii="Times New Roman" w:hAnsi="Times New Roman" w:cs="Times New Roman"/>
          <w:sz w:val="26"/>
          <w:szCs w:val="26"/>
        </w:rPr>
      </w:pPr>
    </w:p>
    <w:p w14:paraId="48DFCE0C" w14:textId="77777777" w:rsidR="004B2C1B" w:rsidRDefault="004B2C1B" w:rsidP="004F3CCA">
      <w:pPr>
        <w:tabs>
          <w:tab w:val="left" w:pos="284"/>
        </w:tabs>
        <w:rPr>
          <w:rFonts w:ascii="Times New Roman" w:hAnsi="Times New Roman" w:cs="Times New Roman"/>
          <w:sz w:val="26"/>
          <w:szCs w:val="26"/>
        </w:rPr>
      </w:pPr>
    </w:p>
    <w:p w14:paraId="10B32F50" w14:textId="77777777" w:rsidR="00FB4630" w:rsidRDefault="00FB4630" w:rsidP="004F3CCA">
      <w:pPr>
        <w:tabs>
          <w:tab w:val="left" w:pos="284"/>
        </w:tabs>
        <w:rPr>
          <w:rFonts w:ascii="Times New Roman" w:hAnsi="Times New Roman" w:cs="Times New Roman"/>
          <w:sz w:val="26"/>
          <w:szCs w:val="26"/>
        </w:rPr>
      </w:pPr>
    </w:p>
    <w:p w14:paraId="14689923" w14:textId="77777777" w:rsidR="00FB4630" w:rsidRDefault="00FB4630" w:rsidP="004F3CCA">
      <w:pPr>
        <w:tabs>
          <w:tab w:val="left" w:pos="284"/>
        </w:tabs>
        <w:rPr>
          <w:rFonts w:ascii="Times New Roman" w:hAnsi="Times New Roman" w:cs="Times New Roman"/>
          <w:sz w:val="26"/>
          <w:szCs w:val="26"/>
        </w:rPr>
      </w:pPr>
    </w:p>
    <w:p w14:paraId="002739A6" w14:textId="77777777" w:rsidR="00FB4630" w:rsidRDefault="00FB4630" w:rsidP="004F3CCA">
      <w:pPr>
        <w:tabs>
          <w:tab w:val="left" w:pos="284"/>
        </w:tabs>
        <w:rPr>
          <w:rFonts w:ascii="Times New Roman" w:hAnsi="Times New Roman" w:cs="Times New Roman"/>
          <w:sz w:val="26"/>
          <w:szCs w:val="26"/>
        </w:rPr>
      </w:pPr>
    </w:p>
    <w:p w14:paraId="28279F73" w14:textId="77777777" w:rsidR="00FB4630" w:rsidRDefault="00FB4630" w:rsidP="004F3CCA">
      <w:pPr>
        <w:tabs>
          <w:tab w:val="left" w:pos="284"/>
        </w:tabs>
        <w:rPr>
          <w:rFonts w:ascii="Times New Roman" w:hAnsi="Times New Roman" w:cs="Times New Roman"/>
          <w:sz w:val="26"/>
          <w:szCs w:val="26"/>
        </w:rPr>
      </w:pPr>
    </w:p>
    <w:p w14:paraId="52D78C47" w14:textId="77777777" w:rsidR="00FB4630" w:rsidRDefault="00FB4630" w:rsidP="004F3CCA">
      <w:pPr>
        <w:tabs>
          <w:tab w:val="left" w:pos="284"/>
        </w:tabs>
        <w:rPr>
          <w:rFonts w:ascii="Times New Roman" w:hAnsi="Times New Roman" w:cs="Times New Roman"/>
          <w:sz w:val="26"/>
          <w:szCs w:val="26"/>
        </w:rPr>
      </w:pPr>
    </w:p>
    <w:p w14:paraId="3605AA9F" w14:textId="77777777" w:rsidR="00FB4630" w:rsidRPr="0009364D" w:rsidRDefault="00FB4630" w:rsidP="004F3CCA">
      <w:pPr>
        <w:tabs>
          <w:tab w:val="left" w:pos="284"/>
        </w:tabs>
        <w:rPr>
          <w:rFonts w:ascii="Times New Roman" w:hAnsi="Times New Roman" w:cs="Times New Roman"/>
          <w:sz w:val="26"/>
          <w:szCs w:val="26"/>
        </w:rPr>
      </w:pPr>
    </w:p>
    <w:p w14:paraId="0AC57DDD" w14:textId="77777777" w:rsidR="00DB6A4C" w:rsidRDefault="00DB6A4C" w:rsidP="004F3CCA">
      <w:pPr>
        <w:ind w:left="4962"/>
        <w:rPr>
          <w:rFonts w:ascii="Times New Roman" w:hAnsi="Times New Roman" w:cs="Times New Roman"/>
          <w:bCs/>
          <w:sz w:val="26"/>
          <w:szCs w:val="26"/>
        </w:rPr>
      </w:pPr>
    </w:p>
    <w:p w14:paraId="4E1E91A6" w14:textId="77777777" w:rsidR="00DB6A4C" w:rsidRDefault="00DB6A4C" w:rsidP="004F3CCA">
      <w:pPr>
        <w:ind w:left="4962"/>
        <w:rPr>
          <w:rFonts w:ascii="Times New Roman" w:hAnsi="Times New Roman" w:cs="Times New Roman"/>
          <w:bCs/>
          <w:sz w:val="26"/>
          <w:szCs w:val="26"/>
        </w:rPr>
      </w:pPr>
    </w:p>
    <w:p w14:paraId="34AA64B9" w14:textId="557A410E" w:rsidR="004F3CCA" w:rsidRPr="0009364D" w:rsidRDefault="004F3CCA" w:rsidP="004F3CCA">
      <w:pPr>
        <w:ind w:left="4962"/>
        <w:rPr>
          <w:rFonts w:ascii="Times New Roman" w:hAnsi="Times New Roman" w:cs="Times New Roman"/>
          <w:bCs/>
          <w:sz w:val="26"/>
          <w:szCs w:val="26"/>
        </w:rPr>
      </w:pPr>
      <w:r w:rsidRPr="0009364D">
        <w:rPr>
          <w:rFonts w:ascii="Times New Roman" w:hAnsi="Times New Roman" w:cs="Times New Roman"/>
          <w:bCs/>
          <w:sz w:val="26"/>
          <w:szCs w:val="26"/>
        </w:rPr>
        <w:t xml:space="preserve">Додаток 1 </w:t>
      </w:r>
    </w:p>
    <w:p w14:paraId="129242B7" w14:textId="77777777" w:rsidR="004F3CCA" w:rsidRPr="0009364D" w:rsidRDefault="004F3CCA" w:rsidP="004F3CCA">
      <w:pPr>
        <w:ind w:left="4962"/>
        <w:rPr>
          <w:rFonts w:ascii="Times New Roman" w:hAnsi="Times New Roman" w:cs="Times New Roman"/>
          <w:bCs/>
          <w:sz w:val="26"/>
          <w:szCs w:val="26"/>
        </w:rPr>
      </w:pPr>
      <w:r w:rsidRPr="0009364D">
        <w:rPr>
          <w:rFonts w:ascii="Times New Roman" w:hAnsi="Times New Roman" w:cs="Times New Roman"/>
          <w:bCs/>
          <w:sz w:val="26"/>
          <w:szCs w:val="26"/>
        </w:rPr>
        <w:t xml:space="preserve">до Статуту </w:t>
      </w:r>
      <w:proofErr w:type="spellStart"/>
      <w:r w:rsidRPr="0009364D">
        <w:rPr>
          <w:rFonts w:ascii="Times New Roman" w:hAnsi="Times New Roman" w:cs="Times New Roman"/>
          <w:bCs/>
          <w:sz w:val="26"/>
          <w:szCs w:val="26"/>
        </w:rPr>
        <w:t>Бериславської</w:t>
      </w:r>
      <w:proofErr w:type="spellEnd"/>
      <w:r w:rsidRPr="0009364D">
        <w:rPr>
          <w:rFonts w:ascii="Times New Roman" w:hAnsi="Times New Roman" w:cs="Times New Roman"/>
          <w:bCs/>
          <w:sz w:val="26"/>
          <w:szCs w:val="26"/>
        </w:rPr>
        <w:t xml:space="preserve"> міської територіальної громади</w:t>
      </w:r>
    </w:p>
    <w:p w14:paraId="07E6E7CD" w14:textId="2090D794" w:rsidR="004F3CCA" w:rsidRPr="0009364D" w:rsidRDefault="004F3CCA" w:rsidP="004F3CCA">
      <w:pPr>
        <w:ind w:left="4962"/>
        <w:rPr>
          <w:rFonts w:ascii="Times New Roman" w:hAnsi="Times New Roman" w:cs="Times New Roman"/>
          <w:bCs/>
          <w:sz w:val="26"/>
          <w:szCs w:val="26"/>
        </w:rPr>
      </w:pPr>
      <w:r w:rsidRPr="0009364D">
        <w:rPr>
          <w:rFonts w:ascii="Times New Roman" w:hAnsi="Times New Roman" w:cs="Times New Roman"/>
          <w:bCs/>
          <w:sz w:val="26"/>
          <w:szCs w:val="26"/>
        </w:rPr>
        <w:t xml:space="preserve">Розпорядження начальника міської військової адміністрації </w:t>
      </w:r>
    </w:p>
    <w:p w14:paraId="405747BD" w14:textId="362C6D6C" w:rsidR="004F3CCA" w:rsidRPr="0009364D" w:rsidRDefault="004F3CCA" w:rsidP="004F3CCA">
      <w:pPr>
        <w:ind w:left="4962"/>
        <w:rPr>
          <w:rFonts w:ascii="Times New Roman" w:hAnsi="Times New Roman" w:cs="Times New Roman"/>
          <w:bCs/>
          <w:sz w:val="26"/>
          <w:szCs w:val="26"/>
        </w:rPr>
      </w:pPr>
      <w:r w:rsidRPr="0009364D">
        <w:rPr>
          <w:rFonts w:ascii="Times New Roman" w:hAnsi="Times New Roman" w:cs="Times New Roman"/>
          <w:bCs/>
          <w:sz w:val="26"/>
          <w:szCs w:val="26"/>
        </w:rPr>
        <w:t>від __________________№________</w:t>
      </w:r>
    </w:p>
    <w:p w14:paraId="6F67F433" w14:textId="77777777" w:rsidR="004F3CCA" w:rsidRPr="0009364D" w:rsidRDefault="004F3CCA" w:rsidP="004F3CCA">
      <w:pPr>
        <w:ind w:left="4962"/>
        <w:rPr>
          <w:rFonts w:ascii="Times New Roman" w:hAnsi="Times New Roman" w:cs="Times New Roman"/>
          <w:b/>
          <w:sz w:val="26"/>
          <w:szCs w:val="26"/>
        </w:rPr>
      </w:pPr>
    </w:p>
    <w:p w14:paraId="021040DE" w14:textId="77777777" w:rsidR="004F3CCA" w:rsidRPr="0009364D" w:rsidRDefault="004F3CCA" w:rsidP="004F3CCA">
      <w:pPr>
        <w:pStyle w:val="1"/>
        <w:spacing w:before="120" w:after="120"/>
        <w:jc w:val="center"/>
        <w:rPr>
          <w:rFonts w:ascii="Times New Roman" w:hAnsi="Times New Roman" w:cs="Times New Roman"/>
          <w:b/>
          <w:color w:val="auto"/>
          <w:sz w:val="26"/>
          <w:szCs w:val="26"/>
        </w:rPr>
      </w:pPr>
      <w:bookmarkStart w:id="131" w:name="_Toc199159835"/>
      <w:bookmarkStart w:id="132" w:name="_Toc200295986"/>
      <w:r w:rsidRPr="0009364D">
        <w:rPr>
          <w:rFonts w:ascii="Times New Roman" w:hAnsi="Times New Roman" w:cs="Times New Roman"/>
          <w:b/>
          <w:color w:val="auto"/>
          <w:sz w:val="26"/>
          <w:szCs w:val="26"/>
        </w:rPr>
        <w:t>Положення про загальні збори (конференцію) жителів</w:t>
      </w:r>
      <w:bookmarkEnd w:id="131"/>
      <w:bookmarkEnd w:id="132"/>
    </w:p>
    <w:p w14:paraId="44952D56" w14:textId="17C1CE30" w:rsidR="004F3CCA" w:rsidRPr="0009364D" w:rsidRDefault="00DB6A4C" w:rsidP="00DB6A4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Це Положення визначає порядок ініціювання, організації та проведення загальних зборів (конференцій) жителів, порядок врахування їх результатів органами та посадовими особами місцевого самоврядування, що представляють </w:t>
      </w:r>
      <w:proofErr w:type="spellStart"/>
      <w:r w:rsidR="004F3CCA" w:rsidRPr="0009364D">
        <w:rPr>
          <w:rFonts w:ascii="Times New Roman" w:hAnsi="Times New Roman" w:cs="Times New Roman"/>
          <w:sz w:val="26"/>
          <w:szCs w:val="26"/>
        </w:rPr>
        <w:t>Бериславську</w:t>
      </w:r>
      <w:proofErr w:type="spellEnd"/>
      <w:r w:rsidR="004F3CCA" w:rsidRPr="0009364D">
        <w:rPr>
          <w:rFonts w:ascii="Times New Roman" w:hAnsi="Times New Roman" w:cs="Times New Roman"/>
          <w:sz w:val="26"/>
          <w:szCs w:val="26"/>
        </w:rPr>
        <w:t xml:space="preserve"> міську територіальну громаду.</w:t>
      </w:r>
    </w:p>
    <w:p w14:paraId="29F907EC" w14:textId="11D4D9E3" w:rsidR="004F3CCA" w:rsidRPr="0009364D" w:rsidRDefault="00DB6A4C" w:rsidP="00DB6A4C">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Загальні збори жителів передбачають безпосередню участь жителів, а конференція жителів передбачає участь делегатів, обраних жителями. </w:t>
      </w:r>
    </w:p>
    <w:p w14:paraId="51B1C4BF" w14:textId="4108224E" w:rsidR="004F3CCA" w:rsidRPr="0009364D" w:rsidRDefault="00DB6A4C"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Конференція жителів скликається у разі, коли кількість жителів, яких необхідно залучити для відповідної території, перевищує </w:t>
      </w:r>
      <w:r w:rsidRPr="00DB6A4C">
        <w:rPr>
          <w:rFonts w:ascii="Times New Roman" w:hAnsi="Times New Roman" w:cs="Times New Roman"/>
          <w:sz w:val="26"/>
          <w:szCs w:val="26"/>
        </w:rPr>
        <w:t>500</w:t>
      </w:r>
      <w:r w:rsidR="004F3CCA" w:rsidRPr="0009364D">
        <w:rPr>
          <w:rFonts w:ascii="Times New Roman" w:hAnsi="Times New Roman" w:cs="Times New Roman"/>
          <w:sz w:val="26"/>
          <w:szCs w:val="26"/>
        </w:rPr>
        <w:t xml:space="preserve"> осіб. Обрання делегатів конференції жителів здійснюється на загальних зборах жителів, що передують конференції жителів та проводяться у межах дрібніших частин території територіальної громади.</w:t>
      </w:r>
    </w:p>
    <w:p w14:paraId="2BD5AF53" w14:textId="437A75B3" w:rsidR="004F3CCA" w:rsidRPr="0009364D" w:rsidRDefault="00DB6A4C"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Норма представництва на конференції жителів становить 1 особа від </w:t>
      </w:r>
      <w:r w:rsidR="00630C17" w:rsidRPr="0009364D">
        <w:rPr>
          <w:rFonts w:ascii="Times New Roman" w:hAnsi="Times New Roman" w:cs="Times New Roman"/>
          <w:sz w:val="26"/>
          <w:szCs w:val="26"/>
        </w:rPr>
        <w:t>1</w:t>
      </w:r>
      <w:r w:rsidR="004F3CCA" w:rsidRPr="0009364D">
        <w:rPr>
          <w:rFonts w:ascii="Times New Roman" w:hAnsi="Times New Roman" w:cs="Times New Roman"/>
          <w:sz w:val="26"/>
          <w:szCs w:val="26"/>
        </w:rPr>
        <w:t xml:space="preserve">00 жителів, які мають право голосу на загальних зборах. Обрання делегатів конференції здійснюється на загальних зборах жителів, що передують конференції, та проводяться </w:t>
      </w:r>
      <w:r w:rsidR="004F3CCA" w:rsidRPr="0009364D">
        <w:rPr>
          <w:rFonts w:ascii="Times New Roman" w:hAnsi="Times New Roman" w:cs="Times New Roman"/>
          <w:sz w:val="26"/>
          <w:szCs w:val="26"/>
        </w:rPr>
        <w:lastRenderedPageBreak/>
        <w:t>у межах дрібніших частин території територіальної громади (у межах міста, одного чи кількох районів у місті, села, селища, мікрорайону, кварталу, вулиці, майдану, площі, бульвару, проспекту, шосе, шляху, провулка, узвозу, проїзду, будинку). Поділ відповідної території на частини для проведення загальних зборів жителів, на яких обираються делегати, відповідно до норми представництва здійснюється за рішенням виконавчого комітету Ради.</w:t>
      </w:r>
    </w:p>
    <w:p w14:paraId="3FB3D81F" w14:textId="304FD122" w:rsidR="004F3CCA" w:rsidRPr="0009364D" w:rsidRDefault="00DB6A4C" w:rsidP="00DB6A4C">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3.</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Загальні збори (конференція) жителів можуть проводитись на території всієї територіальної громади або в окремих її частинах (у межах міста, одного чи кількох районів у місті, села, селища, мікрорайону, кварталу, вулиці, майдану, площі, бульвару, проспекту, шосе, шляху, провулку, узвозу, проїзду, будинку) для обговорення та прийняття рішень з питань місцевого значення, що безпосередньо стосуються території, на якій проводяться збори.</w:t>
      </w:r>
    </w:p>
    <w:p w14:paraId="7176F659" w14:textId="0B5C5B8B" w:rsidR="004F3CCA" w:rsidRPr="0009364D" w:rsidRDefault="00D3122B" w:rsidP="00D3122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4.</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У загальних зборах (конференції) жителів можуть брати участь дієздатні жителі</w:t>
      </w:r>
      <w:r w:rsidR="00AF4153" w:rsidRPr="0009364D">
        <w:rPr>
          <w:rFonts w:ascii="Times New Roman" w:hAnsi="Times New Roman" w:cs="Times New Roman"/>
          <w:sz w:val="26"/>
          <w:szCs w:val="26"/>
        </w:rPr>
        <w:t xml:space="preserve"> з правом голосу</w:t>
      </w:r>
      <w:r w:rsidR="004F3CCA" w:rsidRPr="0009364D">
        <w:rPr>
          <w:rFonts w:ascii="Times New Roman" w:hAnsi="Times New Roman" w:cs="Times New Roman"/>
          <w:sz w:val="26"/>
          <w:szCs w:val="26"/>
        </w:rPr>
        <w:t xml:space="preserve">, які досягли 18-річного віку, які задекларували або зареєстрували своє місце проживання на території, в межах якої проводяться загальні збори (конференція) жителів. </w:t>
      </w:r>
    </w:p>
    <w:p w14:paraId="7BD5B368" w14:textId="4DCAD47A" w:rsidR="004F3CCA" w:rsidRPr="0009364D" w:rsidRDefault="00D3122B"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Інші особи можуть брати участь у загальних зборах (конференції) жителів з правом дорадчого голосу на запрошення ініціаторів скликання загальних зборів (конференції) жителів. Особа, яка бере участь у загальних зборах (конференції) жителів з правом дорадчого голосу, може висловлювати свою позицію з питань місцевого значення без участі в голосуванні. </w:t>
      </w:r>
    </w:p>
    <w:p w14:paraId="50509F61" w14:textId="1660D69F" w:rsidR="004F3CCA" w:rsidRPr="0009364D" w:rsidRDefault="00D3122B" w:rsidP="00D3122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5.</w:t>
      </w:r>
      <w:r>
        <w:rPr>
          <w:rFonts w:ascii="Times New Roman" w:hAnsi="Times New Roman" w:cs="Times New Roman"/>
          <w:sz w:val="26"/>
          <w:szCs w:val="26"/>
        </w:rPr>
        <w:t xml:space="preserve"> </w:t>
      </w:r>
      <w:r w:rsidR="004F3CCA" w:rsidRPr="00D3122B">
        <w:rPr>
          <w:rFonts w:ascii="Times New Roman" w:hAnsi="Times New Roman" w:cs="Times New Roman"/>
          <w:sz w:val="26"/>
          <w:szCs w:val="26"/>
        </w:rPr>
        <w:t>На загальн</w:t>
      </w:r>
      <w:r>
        <w:rPr>
          <w:rFonts w:ascii="Times New Roman" w:hAnsi="Times New Roman" w:cs="Times New Roman"/>
          <w:sz w:val="26"/>
          <w:szCs w:val="26"/>
        </w:rPr>
        <w:t>их</w:t>
      </w:r>
      <w:r w:rsidR="004F3CCA" w:rsidRPr="00D3122B">
        <w:rPr>
          <w:rFonts w:ascii="Times New Roman" w:hAnsi="Times New Roman" w:cs="Times New Roman"/>
          <w:sz w:val="26"/>
          <w:szCs w:val="26"/>
        </w:rPr>
        <w:t xml:space="preserve"> збор</w:t>
      </w:r>
      <w:r>
        <w:rPr>
          <w:rFonts w:ascii="Times New Roman" w:hAnsi="Times New Roman" w:cs="Times New Roman"/>
          <w:sz w:val="26"/>
          <w:szCs w:val="26"/>
        </w:rPr>
        <w:t>ах</w:t>
      </w:r>
      <w:r w:rsidR="004F3CCA" w:rsidRPr="00D3122B">
        <w:rPr>
          <w:rFonts w:ascii="Times New Roman" w:hAnsi="Times New Roman" w:cs="Times New Roman"/>
          <w:sz w:val="26"/>
          <w:szCs w:val="26"/>
        </w:rPr>
        <w:t xml:space="preserve"> (конференці</w:t>
      </w:r>
      <w:r>
        <w:rPr>
          <w:rFonts w:ascii="Times New Roman" w:hAnsi="Times New Roman" w:cs="Times New Roman"/>
          <w:sz w:val="26"/>
          <w:szCs w:val="26"/>
        </w:rPr>
        <w:t>ї</w:t>
      </w:r>
      <w:r w:rsidR="004F3CCA" w:rsidRPr="00D3122B">
        <w:rPr>
          <w:rFonts w:ascii="Times New Roman" w:hAnsi="Times New Roman" w:cs="Times New Roman"/>
          <w:sz w:val="26"/>
          <w:szCs w:val="26"/>
        </w:rPr>
        <w:t xml:space="preserve">) жителів можуть бути </w:t>
      </w:r>
      <w:r>
        <w:rPr>
          <w:rFonts w:ascii="Times New Roman" w:hAnsi="Times New Roman" w:cs="Times New Roman"/>
          <w:sz w:val="26"/>
          <w:szCs w:val="26"/>
        </w:rPr>
        <w:t>присутніми</w:t>
      </w:r>
      <w:r w:rsidR="004F3CCA" w:rsidRPr="00D3122B">
        <w:rPr>
          <w:rFonts w:ascii="Times New Roman" w:hAnsi="Times New Roman" w:cs="Times New Roman"/>
          <w:sz w:val="26"/>
          <w:szCs w:val="26"/>
        </w:rPr>
        <w:t xml:space="preserve"> </w:t>
      </w:r>
      <w:r w:rsidR="00214B9C" w:rsidRPr="00D3122B">
        <w:rPr>
          <w:rFonts w:ascii="Times New Roman" w:hAnsi="Times New Roman" w:cs="Times New Roman"/>
          <w:sz w:val="26"/>
          <w:szCs w:val="26"/>
        </w:rPr>
        <w:t>міський</w:t>
      </w:r>
      <w:r w:rsidR="004F3CCA" w:rsidRPr="00D3122B">
        <w:rPr>
          <w:rFonts w:ascii="Times New Roman" w:hAnsi="Times New Roman" w:cs="Times New Roman"/>
          <w:sz w:val="26"/>
          <w:szCs w:val="26"/>
        </w:rPr>
        <w:t xml:space="preserve"> голова, депутати Ради, староста відповідного </w:t>
      </w:r>
      <w:proofErr w:type="spellStart"/>
      <w:r w:rsidR="004F3CCA" w:rsidRPr="00D3122B">
        <w:rPr>
          <w:rFonts w:ascii="Times New Roman" w:hAnsi="Times New Roman" w:cs="Times New Roman"/>
          <w:sz w:val="26"/>
          <w:szCs w:val="26"/>
        </w:rPr>
        <w:t>старостинського</w:t>
      </w:r>
      <w:proofErr w:type="spellEnd"/>
      <w:r w:rsidR="004F3CCA" w:rsidRPr="00D3122B">
        <w:rPr>
          <w:rFonts w:ascii="Times New Roman" w:hAnsi="Times New Roman" w:cs="Times New Roman"/>
          <w:sz w:val="26"/>
          <w:szCs w:val="26"/>
        </w:rPr>
        <w:t xml:space="preserve"> округу, інші посадові особи місцевого самоврядування, представники підприємств, установ, організацій незалежно від форм власності, громадських об’єднань, органів самоорганізації населення, організацій співвласників багатоквартирних будинків та інші особи.</w:t>
      </w:r>
      <w:r w:rsidR="004F3CCA" w:rsidRPr="0009364D">
        <w:rPr>
          <w:rFonts w:ascii="Times New Roman" w:hAnsi="Times New Roman" w:cs="Times New Roman"/>
          <w:sz w:val="26"/>
          <w:szCs w:val="26"/>
        </w:rPr>
        <w:t xml:space="preserve"> </w:t>
      </w:r>
    </w:p>
    <w:p w14:paraId="3FFF3D28" w14:textId="732966FC" w:rsidR="004F3CCA" w:rsidRPr="0009364D" w:rsidRDefault="00D3122B" w:rsidP="00D3122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6.</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На розгляд загальних зборів (конференції) жителів виносяться питання місцевого значення, що безпосередньо стосуються території, на якій проводяться такі збори (конференція), а саме:</w:t>
      </w:r>
    </w:p>
    <w:p w14:paraId="3DD9F71B" w14:textId="4014A5CC" w:rsidR="004F3CCA" w:rsidRPr="0009364D" w:rsidRDefault="00D3122B" w:rsidP="00D3122B">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обговорення проектів актів органів місцевого самоврядування;</w:t>
      </w:r>
    </w:p>
    <w:p w14:paraId="6DE99CE6" w14:textId="3DAD6551" w:rsidR="004F3CCA" w:rsidRPr="0009364D" w:rsidRDefault="00D3122B" w:rsidP="00D3122B">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обговорення та внесення пропозицій до порядку денного сесій Ради, засідань її виконавчого комітету;</w:t>
      </w:r>
    </w:p>
    <w:p w14:paraId="36351872" w14:textId="53A00A06" w:rsidR="004F3CCA" w:rsidRPr="0009364D" w:rsidRDefault="00D3122B" w:rsidP="00D3122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3)</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направлення звернень до органів місцевого самоврядування, органів державної влади, керівників підприємств, установ, організацій незалежно від форми власності з питань, які є важливими для забезпечення інтересів територіальної громади;</w:t>
      </w:r>
    </w:p>
    <w:p w14:paraId="2DF78EAE" w14:textId="2489C039" w:rsidR="004F3CCA" w:rsidRPr="0009364D" w:rsidRDefault="00D3122B" w:rsidP="00D3122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4)</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прийняття рішення про залучення коштів жителів відповідної території для фінансування разових цільових заходів соціально-побутового характеру;</w:t>
      </w:r>
    </w:p>
    <w:p w14:paraId="0D2964B5" w14:textId="0B84AF96" w:rsidR="004F3CCA" w:rsidRPr="0009364D" w:rsidRDefault="00D3122B" w:rsidP="00D3122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5)</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обговорення та внесення органам місцевого самоврядування пропозицій щодо найменування (перейменування) вулиць, провулків, проспектів, площ, парків, скверів, мостів та інших споруд, розташованих на території територіальної громади;</w:t>
      </w:r>
    </w:p>
    <w:p w14:paraId="08092FC6" w14:textId="02698115" w:rsidR="004F3CCA" w:rsidRPr="0009364D" w:rsidRDefault="00D3122B" w:rsidP="005975A1">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F3CCA" w:rsidRPr="0009364D">
        <w:rPr>
          <w:rFonts w:ascii="Times New Roman" w:hAnsi="Times New Roman" w:cs="Times New Roman"/>
          <w:sz w:val="26"/>
          <w:szCs w:val="26"/>
        </w:rPr>
        <w:t>6)</w:t>
      </w:r>
      <w:r w:rsidR="005975A1">
        <w:rPr>
          <w:rFonts w:ascii="Times New Roman" w:hAnsi="Times New Roman" w:cs="Times New Roman"/>
          <w:sz w:val="26"/>
          <w:szCs w:val="26"/>
        </w:rPr>
        <w:t xml:space="preserve"> </w:t>
      </w:r>
      <w:r w:rsidR="004F3CCA" w:rsidRPr="0009364D">
        <w:rPr>
          <w:rFonts w:ascii="Times New Roman" w:hAnsi="Times New Roman" w:cs="Times New Roman"/>
          <w:sz w:val="26"/>
          <w:szCs w:val="26"/>
        </w:rPr>
        <w:t>прийняття рішень щодо створення, діяльності та припинення діяльності органів самоорганізації населення у спосіб, визначений законодавством України;</w:t>
      </w:r>
    </w:p>
    <w:p w14:paraId="637A855C" w14:textId="2FA25A28" w:rsidR="004F3CCA" w:rsidRPr="0009364D" w:rsidRDefault="005975A1" w:rsidP="005975A1">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7)</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розгляд інших питань, що належать до компетенції місцевого самоврядування та стосуються інтересів територіальної громади. </w:t>
      </w:r>
    </w:p>
    <w:p w14:paraId="6E5B10BB" w14:textId="779BAE24" w:rsidR="004F3CCA" w:rsidRPr="0009364D" w:rsidRDefault="005975A1"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На розгляд загальних зборів (конференції) жителів не виносяться питання місцевого значення, які відповідно до законодавства, Статуту територіальної громади розглядаються на громадських слуханнях (обговореннях), публічних консультаціях.</w:t>
      </w:r>
    </w:p>
    <w:p w14:paraId="369DCEDE" w14:textId="7DFADE16" w:rsidR="004F3CCA" w:rsidRPr="0009364D" w:rsidRDefault="005975A1" w:rsidP="005975A1">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7.</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Ініціаторами загальних зборів (конференції) жителів можуть бути:</w:t>
      </w:r>
    </w:p>
    <w:p w14:paraId="5F15FB14" w14:textId="34830EDF" w:rsidR="004F3CCA" w:rsidRPr="0009364D" w:rsidRDefault="005975A1" w:rsidP="005975A1">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ініціативна група жителів;</w:t>
      </w:r>
    </w:p>
    <w:p w14:paraId="694E25B3" w14:textId="438A5A52" w:rsidR="004F3CCA" w:rsidRPr="0009364D" w:rsidRDefault="005975A1" w:rsidP="005975A1">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w:t>
      </w:r>
      <w:r>
        <w:rPr>
          <w:rFonts w:ascii="Times New Roman" w:hAnsi="Times New Roman" w:cs="Times New Roman"/>
          <w:sz w:val="26"/>
          <w:szCs w:val="26"/>
        </w:rPr>
        <w:t xml:space="preserve"> </w:t>
      </w:r>
      <w:r w:rsidR="00214B9C" w:rsidRPr="0009364D">
        <w:rPr>
          <w:rFonts w:ascii="Times New Roman" w:hAnsi="Times New Roman" w:cs="Times New Roman"/>
          <w:sz w:val="26"/>
          <w:szCs w:val="26"/>
        </w:rPr>
        <w:t>міська</w:t>
      </w:r>
      <w:r w:rsidR="004F3CCA" w:rsidRPr="0009364D">
        <w:rPr>
          <w:rFonts w:ascii="Times New Roman" w:hAnsi="Times New Roman" w:cs="Times New Roman"/>
          <w:sz w:val="26"/>
          <w:szCs w:val="26"/>
        </w:rPr>
        <w:t xml:space="preserve"> рада (далі – Рада);</w:t>
      </w:r>
    </w:p>
    <w:p w14:paraId="76093265" w14:textId="01040DBC" w:rsidR="004F3CCA" w:rsidRPr="0009364D" w:rsidRDefault="005975A1" w:rsidP="005975A1">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3)</w:t>
      </w:r>
      <w:r>
        <w:rPr>
          <w:rFonts w:ascii="Times New Roman" w:hAnsi="Times New Roman" w:cs="Times New Roman"/>
          <w:sz w:val="26"/>
          <w:szCs w:val="26"/>
        </w:rPr>
        <w:t xml:space="preserve"> </w:t>
      </w:r>
      <w:r w:rsidR="00214B9C" w:rsidRPr="0009364D">
        <w:rPr>
          <w:rFonts w:ascii="Times New Roman" w:hAnsi="Times New Roman" w:cs="Times New Roman"/>
          <w:sz w:val="26"/>
          <w:szCs w:val="26"/>
        </w:rPr>
        <w:t>міський</w:t>
      </w:r>
      <w:r w:rsidR="004F3CCA" w:rsidRPr="0009364D">
        <w:rPr>
          <w:rFonts w:ascii="Times New Roman" w:hAnsi="Times New Roman" w:cs="Times New Roman"/>
          <w:sz w:val="26"/>
          <w:szCs w:val="26"/>
        </w:rPr>
        <w:t xml:space="preserve"> голова (далі – Голова);</w:t>
      </w:r>
    </w:p>
    <w:p w14:paraId="59DF3BE2" w14:textId="1D60DF24" w:rsidR="004F3CCA" w:rsidRPr="0009364D" w:rsidRDefault="005975A1" w:rsidP="005975A1">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4) виконавчий орган </w:t>
      </w:r>
      <w:r w:rsidR="00214B9C" w:rsidRPr="0009364D">
        <w:rPr>
          <w:rFonts w:ascii="Times New Roman" w:hAnsi="Times New Roman" w:cs="Times New Roman"/>
          <w:sz w:val="26"/>
          <w:szCs w:val="26"/>
        </w:rPr>
        <w:t>міської</w:t>
      </w:r>
      <w:r w:rsidR="004F3CCA" w:rsidRPr="0009364D">
        <w:rPr>
          <w:rFonts w:ascii="Times New Roman" w:hAnsi="Times New Roman" w:cs="Times New Roman"/>
          <w:sz w:val="26"/>
          <w:szCs w:val="26"/>
        </w:rPr>
        <w:t xml:space="preserve"> ради; </w:t>
      </w:r>
    </w:p>
    <w:p w14:paraId="64093C38" w14:textId="7945D881" w:rsidR="004F3CCA" w:rsidRPr="0009364D" w:rsidRDefault="005975A1" w:rsidP="005975A1">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5) постійна депутатська комісія; </w:t>
      </w:r>
    </w:p>
    <w:p w14:paraId="5158187E" w14:textId="32C4E682" w:rsidR="004F3CCA" w:rsidRPr="0009364D" w:rsidRDefault="005975A1" w:rsidP="005975A1">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6)</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староста – у межах відповідного </w:t>
      </w:r>
      <w:proofErr w:type="spellStart"/>
      <w:r w:rsidR="004F3CCA" w:rsidRPr="0009364D">
        <w:rPr>
          <w:rFonts w:ascii="Times New Roman" w:hAnsi="Times New Roman" w:cs="Times New Roman"/>
          <w:sz w:val="26"/>
          <w:szCs w:val="26"/>
        </w:rPr>
        <w:t>старостинського</w:t>
      </w:r>
      <w:proofErr w:type="spellEnd"/>
      <w:r w:rsidR="004F3CCA" w:rsidRPr="0009364D">
        <w:rPr>
          <w:rFonts w:ascii="Times New Roman" w:hAnsi="Times New Roman" w:cs="Times New Roman"/>
          <w:sz w:val="26"/>
          <w:szCs w:val="26"/>
        </w:rPr>
        <w:t xml:space="preserve"> округу;</w:t>
      </w:r>
    </w:p>
    <w:p w14:paraId="3BB0860C" w14:textId="16293C7B" w:rsidR="004F3CCA" w:rsidRPr="0009364D" w:rsidRDefault="005975A1" w:rsidP="005975A1">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7)</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органи самоорганізації населення - у межах території своєї діяльності.</w:t>
      </w:r>
    </w:p>
    <w:p w14:paraId="7E133FE4" w14:textId="69A8454C" w:rsidR="004F3CCA" w:rsidRPr="0009364D" w:rsidRDefault="005975A1" w:rsidP="005975A1">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8.</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Жителі можуть створити групу для підготовки звернення ініціативної групи жителів щодо проведення загальних зборів (конференції) жителів та збору підписів на підтримку такого звернення (далі – організаційна група). Організаційна група формується із жителів, які можуть брати участь у загальних зборів (конференції) з правом голосу. Звернення ініціативної групи жителів щодо проведення загальних зборів (конференції) жителів (далі – звернення ініціативної групи жителів) готується з урахуванням пункту 10 цього Положення.</w:t>
      </w:r>
    </w:p>
    <w:p w14:paraId="4386FD3F" w14:textId="4603351E" w:rsidR="004F3CCA" w:rsidRPr="0009364D" w:rsidRDefault="005975A1"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Звернення ініціативної групи потребує підтримки підписами жителів, які можуть брати участь у загальних зборів (конференції) жителів з правом голосу:</w:t>
      </w:r>
    </w:p>
    <w:p w14:paraId="2CAE37A0" w14:textId="15654AA3" w:rsidR="004F3CCA" w:rsidRPr="0009364D" w:rsidRDefault="005975A1" w:rsidP="005975A1">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у межах території всієї територіальної громади необхідною кількістю є </w:t>
      </w:r>
      <w:r>
        <w:rPr>
          <w:rFonts w:ascii="Times New Roman" w:hAnsi="Times New Roman" w:cs="Times New Roman"/>
          <w:sz w:val="26"/>
          <w:szCs w:val="26"/>
        </w:rPr>
        <w:t>300</w:t>
      </w:r>
      <w:r w:rsidR="004F3CCA" w:rsidRPr="0009364D">
        <w:rPr>
          <w:rFonts w:ascii="Times New Roman" w:hAnsi="Times New Roman" w:cs="Times New Roman"/>
          <w:sz w:val="26"/>
          <w:szCs w:val="26"/>
        </w:rPr>
        <w:t xml:space="preserve"> підписів;</w:t>
      </w:r>
    </w:p>
    <w:p w14:paraId="3298B185" w14:textId="15212954" w:rsidR="004F3CCA" w:rsidRPr="0009364D" w:rsidRDefault="005975A1" w:rsidP="005975A1">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у межах території населеного пункту необхідною кількістю є</w:t>
      </w:r>
      <w:r>
        <w:rPr>
          <w:rFonts w:ascii="Times New Roman" w:hAnsi="Times New Roman" w:cs="Times New Roman"/>
          <w:sz w:val="26"/>
          <w:szCs w:val="26"/>
        </w:rPr>
        <w:t xml:space="preserve"> 100</w:t>
      </w:r>
      <w:r w:rsidR="004F3CCA" w:rsidRPr="0009364D">
        <w:rPr>
          <w:rFonts w:ascii="Times New Roman" w:hAnsi="Times New Roman" w:cs="Times New Roman"/>
          <w:sz w:val="26"/>
          <w:szCs w:val="26"/>
        </w:rPr>
        <w:t xml:space="preserve"> підписів;</w:t>
      </w:r>
    </w:p>
    <w:p w14:paraId="26DEFE3B" w14:textId="73C4023E" w:rsidR="004F3CCA" w:rsidRPr="0009364D" w:rsidRDefault="005975A1" w:rsidP="005975A1">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3)</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у межах інших частин території територіальної громади необхідною кількістю є </w:t>
      </w:r>
      <w:r>
        <w:rPr>
          <w:rFonts w:ascii="Times New Roman" w:hAnsi="Times New Roman" w:cs="Times New Roman"/>
          <w:sz w:val="26"/>
          <w:szCs w:val="26"/>
        </w:rPr>
        <w:t>50</w:t>
      </w:r>
      <w:r w:rsidR="004F3CCA" w:rsidRPr="0009364D">
        <w:rPr>
          <w:rFonts w:ascii="Times New Roman" w:hAnsi="Times New Roman" w:cs="Times New Roman"/>
          <w:sz w:val="26"/>
          <w:szCs w:val="26"/>
        </w:rPr>
        <w:t xml:space="preserve"> підписів.</w:t>
      </w:r>
    </w:p>
    <w:p w14:paraId="53CBD8C7" w14:textId="41E197AC" w:rsidR="004F3CCA" w:rsidRPr="0009364D" w:rsidRDefault="005975A1"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Список жителів, які підтримали звернення ініціативної групи (список ініціативної групи), має містити таку інформацію: прізвище, ім’я, по батькові; дата народження; адреса зареєстрованого або задекларованого місця проживання; контактний номер телефона (за наявності); особистий підпис.</w:t>
      </w:r>
    </w:p>
    <w:p w14:paraId="4E481EBD" w14:textId="5EADF035" w:rsidR="004F3CCA" w:rsidRPr="0009364D" w:rsidRDefault="005975A1"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Усі жителі, які підтримали звернення ініціативної групи, члени організаційної групи надають згоду на обробку наданих ними персональних даних у межах та спосіб, необхідні для організації загальних зборів (конференції) жителів. Про надання цієї згоди та обсяги обробки персональних даних учасників загальних зборів (конференції) жителів має бути зроблений відповідний застережний запис на кожному аркуші </w:t>
      </w:r>
      <w:r w:rsidR="004F3CCA" w:rsidRPr="0009364D">
        <w:rPr>
          <w:rFonts w:ascii="Times New Roman" w:hAnsi="Times New Roman" w:cs="Times New Roman"/>
          <w:sz w:val="26"/>
          <w:szCs w:val="26"/>
        </w:rPr>
        <w:lastRenderedPageBreak/>
        <w:t>звернення ініціативної групи жителів, списку жителів, які підтримали звернення. Члени організаційної групи несуть відповідальність за обробку персональних даних зазначених осіб, про що також має бути зроблений відповідний запис у повідомленні чи додатку до повідомлення, де містяться особисті підписи відповідних фізичних осіб.</w:t>
      </w:r>
    </w:p>
    <w:p w14:paraId="3FD00756" w14:textId="68E52E1B" w:rsidR="004F3CCA" w:rsidRPr="0009364D" w:rsidRDefault="005975A1"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Звернення ініціативної групи жителів підписується членами організаційної групи і разом із списком жителів, які підтримали таке звернення, надсилається (передається) Голові.</w:t>
      </w:r>
    </w:p>
    <w:p w14:paraId="2AB63D71" w14:textId="2F259D02" w:rsidR="004F3CCA" w:rsidRPr="0009364D" w:rsidRDefault="005975A1" w:rsidP="005975A1">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9.</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Ініціатива Голови про проведення загальних зборів (конференції) жителів оформлюється відповідним розпорядженням. Одночасно Голова вирішує питання про організацію проведення таких загальних зборів (конференції) жителів. </w:t>
      </w:r>
    </w:p>
    <w:p w14:paraId="2C5FF1AB" w14:textId="667BAB62" w:rsidR="004F3CCA" w:rsidRPr="0009364D" w:rsidRDefault="005975A1"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Рішення про проведення загальних зборів (конференції) жителів за ініціативою Ради приймається на відповідному пленарному засіданні Ради. </w:t>
      </w:r>
    </w:p>
    <w:p w14:paraId="77C6E9E3" w14:textId="6A3D7DF9" w:rsidR="004F3CCA" w:rsidRPr="0009364D" w:rsidRDefault="005975A1"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Виконавчий орган приймає рішення про ініціювання загальних зборів (конференції) жителів на своєму засіданні (у разі їх ініціювання виконавчим комітетом) або розпорядчим актом керівника виконавчого органу.</w:t>
      </w:r>
    </w:p>
    <w:p w14:paraId="25078F38" w14:textId="36700FE9" w:rsidR="004F3CCA" w:rsidRPr="0009364D" w:rsidRDefault="005975A1"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Постійна депутатська комісія приймає рішення про ініціювання загальних зборів (конференції) жителів на своєму засіданні відповідно до Регламенту Ради та/або Положення про депутатську комісію. </w:t>
      </w:r>
    </w:p>
    <w:p w14:paraId="2E0E2499" w14:textId="205D252F" w:rsidR="004F3CCA" w:rsidRPr="0009364D" w:rsidRDefault="005975A1"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Староста ініціює проведення загальних зборів (конференції) жителів на території (частині території) відповідного </w:t>
      </w:r>
      <w:proofErr w:type="spellStart"/>
      <w:r w:rsidR="004F3CCA" w:rsidRPr="0009364D">
        <w:rPr>
          <w:rFonts w:ascii="Times New Roman" w:hAnsi="Times New Roman" w:cs="Times New Roman"/>
          <w:sz w:val="26"/>
          <w:szCs w:val="26"/>
        </w:rPr>
        <w:t>старостинського</w:t>
      </w:r>
      <w:proofErr w:type="spellEnd"/>
      <w:r w:rsidR="004F3CCA" w:rsidRPr="0009364D">
        <w:rPr>
          <w:rFonts w:ascii="Times New Roman" w:hAnsi="Times New Roman" w:cs="Times New Roman"/>
          <w:sz w:val="26"/>
          <w:szCs w:val="26"/>
        </w:rPr>
        <w:t xml:space="preserve"> округу шляхом надсилання повідомлення про ініціювання загальних зборів (конференції) жителів Голові.</w:t>
      </w:r>
    </w:p>
    <w:p w14:paraId="6F9EBF78" w14:textId="4EA8CB29" w:rsidR="004F3CCA" w:rsidRPr="0009364D" w:rsidRDefault="005975A1"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Органи самоорганізації населення ухвалюють рішення про проведення загальних зборів (конференції) жителів відповідно до їх установчих документів та надсилають письмове повідомлення про ініціювання загальних зборів (конференції) жителів Голові. Повідомлення підписується уповноваженою особою згідно з установчими документами ініціатора.</w:t>
      </w:r>
    </w:p>
    <w:p w14:paraId="38246025" w14:textId="4BFCBC33"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10.</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У зверненні ініціативної групи жителів, актах Голови, Ради, постійних депутатських комісій, виконавчих органів Ради, повідомленнях інших суб’єктів про проведення загальних зборів (конференції) жителів (далі – акти про ініціювання загальних зборів (конференції) жителів) вказуються:</w:t>
      </w:r>
    </w:p>
    <w:p w14:paraId="66894787" w14:textId="0C5D582E"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найменування особи/органу, яка/який є ініціатором загальних зборів (конференції) жителів (із зазначенням прізвища, ім’я, по батькові та посади для Голови чи старости або прізвище, ім’я, по батькові, дата народження – для членів організаційної групи);</w:t>
      </w:r>
    </w:p>
    <w:p w14:paraId="3B89E8F3" w14:textId="4FCCFAAB"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місцезнаходження (для органів самоорганізації населення) або адреса зареєстрованого або задекларованого місця проживання усіх членів організаційної групи (для членів організаційної групи);</w:t>
      </w:r>
    </w:p>
    <w:p w14:paraId="34BA8320" w14:textId="2753CDF3"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3)</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дата, час і місце проведення загальних зборів жителів (для конференції жителів не вказується);</w:t>
      </w:r>
    </w:p>
    <w:p w14:paraId="72453C16" w14:textId="5BF91642" w:rsidR="004F3CCA" w:rsidRPr="0009364D" w:rsidRDefault="002877EB" w:rsidP="002877EB">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4)</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територія, на якій проводяться загальних зборів (конференції) жителів;</w:t>
      </w:r>
    </w:p>
    <w:p w14:paraId="651F138C" w14:textId="423BD5C9"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F3CCA" w:rsidRPr="0009364D">
        <w:rPr>
          <w:rFonts w:ascii="Times New Roman" w:hAnsi="Times New Roman" w:cs="Times New Roman"/>
          <w:sz w:val="26"/>
          <w:szCs w:val="26"/>
        </w:rPr>
        <w:t>5)</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питання, що виносяться на їх розгляд, із зазначенням чинників, які свідчать про суспільну значущість цих питань для жителів території, на якій проводяться загальні збори (конференція) жителів; </w:t>
      </w:r>
    </w:p>
    <w:p w14:paraId="743DCFED" w14:textId="7D2EAA37" w:rsidR="004F3CCA" w:rsidRPr="0009364D" w:rsidRDefault="002877EB" w:rsidP="002877EB">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6)</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перелік осіб, які запрошуються для виступів (доповідей);</w:t>
      </w:r>
    </w:p>
    <w:p w14:paraId="025EB0C9" w14:textId="757B35B1"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7)</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номери контактних телефонів, електронні адреси та адреси для листування учасників організаційної групи або осіб, відповідальних за організацію загальних зборів (конференції) жителів (крім ініціатив самих органів та посадових осіб місцевого самоврядування);</w:t>
      </w:r>
    </w:p>
    <w:p w14:paraId="05B0C1E6" w14:textId="0A0C1BEE"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8)</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інформацію щодо потреби ініціатора загальних зборів (конференції) жителів у сприянні органу місцевого самоврядування в організації такого заходу (заходів) (крім ініціатив самих органів та посадових осіб місцевого самоврядування).</w:t>
      </w:r>
    </w:p>
    <w:p w14:paraId="690B54D8" w14:textId="5F353C20" w:rsidR="004F3CCA" w:rsidRPr="0009364D" w:rsidRDefault="002877EB"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До звернення ініціативної групи жителів додається список жителів, які підтримали звернення ініціативної групи (список ініціативної групи), що підготовлений відповідно до пункту 8 цього Положення.</w:t>
      </w:r>
    </w:p>
    <w:p w14:paraId="72C2CD74" w14:textId="35A84C84" w:rsidR="004F3CCA" w:rsidRPr="0009364D" w:rsidRDefault="002877EB"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До </w:t>
      </w:r>
      <w:proofErr w:type="spellStart"/>
      <w:r w:rsidR="004F3CCA" w:rsidRPr="0009364D">
        <w:rPr>
          <w:rFonts w:ascii="Times New Roman" w:hAnsi="Times New Roman" w:cs="Times New Roman"/>
          <w:sz w:val="26"/>
          <w:szCs w:val="26"/>
        </w:rPr>
        <w:t>акта</w:t>
      </w:r>
      <w:proofErr w:type="spellEnd"/>
      <w:r w:rsidR="004F3CCA" w:rsidRPr="0009364D">
        <w:rPr>
          <w:rFonts w:ascii="Times New Roman" w:hAnsi="Times New Roman" w:cs="Times New Roman"/>
          <w:sz w:val="26"/>
          <w:szCs w:val="26"/>
        </w:rPr>
        <w:t xml:space="preserve"> про ініціювання загальних зборів (конференції) жителів можуть додаватися інформаційно-аналітичні матеріали та/або проекти документів, що виносяться на такі заходи. </w:t>
      </w:r>
    </w:p>
    <w:p w14:paraId="3650DABF" w14:textId="12D29134" w:rsidR="004F3CCA" w:rsidRPr="0009364D" w:rsidRDefault="002877EB"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Акт про ініціювання загальних зборів (конференції) жителів надсилається Голові ініціаторами загальних зборів (конференції) жителів (крім випадку, коли ініціатором є Голова, Рада, виконавчий комітет Ради) не пізніше </w:t>
      </w:r>
      <w:r w:rsidR="008A5873" w:rsidRPr="0009364D">
        <w:rPr>
          <w:rFonts w:ascii="Times New Roman" w:hAnsi="Times New Roman" w:cs="Times New Roman"/>
          <w:sz w:val="26"/>
          <w:szCs w:val="26"/>
        </w:rPr>
        <w:t>30</w:t>
      </w:r>
      <w:r w:rsidR="004F3CCA" w:rsidRPr="0009364D">
        <w:rPr>
          <w:rFonts w:ascii="Times New Roman" w:hAnsi="Times New Roman" w:cs="Times New Roman"/>
          <w:sz w:val="26"/>
          <w:szCs w:val="26"/>
        </w:rPr>
        <w:t xml:space="preserve"> днів до дня проведення загальних зборів жителів, не пізніше </w:t>
      </w:r>
      <w:r w:rsidR="008A5873" w:rsidRPr="002877EB">
        <w:rPr>
          <w:rFonts w:ascii="Times New Roman" w:hAnsi="Times New Roman" w:cs="Times New Roman"/>
          <w:sz w:val="26"/>
          <w:szCs w:val="26"/>
        </w:rPr>
        <w:t>30</w:t>
      </w:r>
      <w:r w:rsidR="004F3CCA" w:rsidRPr="0009364D">
        <w:rPr>
          <w:rFonts w:ascii="Times New Roman" w:hAnsi="Times New Roman" w:cs="Times New Roman"/>
          <w:sz w:val="26"/>
          <w:szCs w:val="26"/>
        </w:rPr>
        <w:t xml:space="preserve"> днів до дня проведення конференції жителів. </w:t>
      </w:r>
    </w:p>
    <w:p w14:paraId="56E491C0" w14:textId="70BF6C5F"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Не пізніше </w:t>
      </w:r>
      <w:r>
        <w:rPr>
          <w:rFonts w:ascii="Times New Roman" w:hAnsi="Times New Roman" w:cs="Times New Roman"/>
          <w:sz w:val="26"/>
          <w:szCs w:val="26"/>
        </w:rPr>
        <w:t>5</w:t>
      </w:r>
      <w:r w:rsidR="004F3CCA" w:rsidRPr="0009364D">
        <w:rPr>
          <w:rFonts w:ascii="Times New Roman" w:hAnsi="Times New Roman" w:cs="Times New Roman"/>
          <w:sz w:val="26"/>
          <w:szCs w:val="26"/>
        </w:rPr>
        <w:t xml:space="preserve"> робочих днів з дня отримання </w:t>
      </w:r>
      <w:proofErr w:type="spellStart"/>
      <w:r w:rsidR="004F3CCA" w:rsidRPr="0009364D">
        <w:rPr>
          <w:rFonts w:ascii="Times New Roman" w:hAnsi="Times New Roman" w:cs="Times New Roman"/>
          <w:sz w:val="26"/>
          <w:szCs w:val="26"/>
        </w:rPr>
        <w:t>акта</w:t>
      </w:r>
      <w:proofErr w:type="spellEnd"/>
      <w:r w:rsidR="004F3CCA" w:rsidRPr="0009364D">
        <w:rPr>
          <w:rFonts w:ascii="Times New Roman" w:hAnsi="Times New Roman" w:cs="Times New Roman"/>
          <w:sz w:val="26"/>
          <w:szCs w:val="26"/>
        </w:rPr>
        <w:t xml:space="preserve"> про ініціювання загальних зборів (конференції) жителів Голова видає розпорядження про розгляд ініціативи щодо проведення загальних зборів (конференції) жителів.</w:t>
      </w:r>
    </w:p>
    <w:p w14:paraId="19B84DB7" w14:textId="4B64F362" w:rsidR="004F3CCA" w:rsidRPr="0009364D" w:rsidRDefault="002877EB"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Зазначеним розпорядженням може бути прийняте рішення про:</w:t>
      </w:r>
    </w:p>
    <w:p w14:paraId="4E8A2C96" w14:textId="19EA39FD" w:rsidR="004F3CCA" w:rsidRPr="0009364D" w:rsidRDefault="002877EB" w:rsidP="002877EB">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проведення загальних зборів (конференції) жителів;</w:t>
      </w:r>
    </w:p>
    <w:p w14:paraId="25DD5ECB" w14:textId="5FC042E6" w:rsidR="004F3CCA" w:rsidRPr="0009364D" w:rsidRDefault="002877EB" w:rsidP="002877EB">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повернення </w:t>
      </w:r>
      <w:proofErr w:type="spellStart"/>
      <w:r w:rsidR="004F3CCA" w:rsidRPr="0009364D">
        <w:rPr>
          <w:rFonts w:ascii="Times New Roman" w:hAnsi="Times New Roman" w:cs="Times New Roman"/>
          <w:sz w:val="26"/>
          <w:szCs w:val="26"/>
        </w:rPr>
        <w:t>акта</w:t>
      </w:r>
      <w:proofErr w:type="spellEnd"/>
      <w:r w:rsidR="004F3CCA" w:rsidRPr="0009364D">
        <w:rPr>
          <w:rFonts w:ascii="Times New Roman" w:hAnsi="Times New Roman" w:cs="Times New Roman"/>
          <w:sz w:val="26"/>
          <w:szCs w:val="26"/>
        </w:rPr>
        <w:t xml:space="preserve"> про проведення загальних зборів (конференції) жителів ініціаторам для усунення недоліків;</w:t>
      </w:r>
    </w:p>
    <w:p w14:paraId="388A6597" w14:textId="63C6E6A1" w:rsidR="004F3CCA" w:rsidRPr="0009364D" w:rsidRDefault="002877EB" w:rsidP="002877EB">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3)</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відмову в ініціативі щодо проведення загальних зборів (конференції) жителів.</w:t>
      </w:r>
    </w:p>
    <w:p w14:paraId="30683583" w14:textId="5D646DEF" w:rsidR="004F3CCA" w:rsidRPr="0009364D" w:rsidRDefault="002877EB"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Акт про ініціювання загальних зборів (конференції) жителів повертається для усунення недоліків за наявності однієї або декількох із таких підстав:</w:t>
      </w:r>
    </w:p>
    <w:p w14:paraId="28D9AC65" w14:textId="7EE35C33"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не дотримано вимог до оформлення такого </w:t>
      </w:r>
      <w:proofErr w:type="spellStart"/>
      <w:r w:rsidR="004F3CCA" w:rsidRPr="0009364D">
        <w:rPr>
          <w:rFonts w:ascii="Times New Roman" w:hAnsi="Times New Roman" w:cs="Times New Roman"/>
          <w:sz w:val="26"/>
          <w:szCs w:val="26"/>
        </w:rPr>
        <w:t>акта</w:t>
      </w:r>
      <w:proofErr w:type="spellEnd"/>
      <w:r w:rsidR="004F3CCA" w:rsidRPr="0009364D">
        <w:rPr>
          <w:rFonts w:ascii="Times New Roman" w:hAnsi="Times New Roman" w:cs="Times New Roman"/>
          <w:sz w:val="26"/>
          <w:szCs w:val="26"/>
        </w:rPr>
        <w:t>, передбачених цим Положенням;</w:t>
      </w:r>
    </w:p>
    <w:p w14:paraId="41B7754F" w14:textId="7A700247"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звернулася недостатня кількість жителів, наділених правом ініціювати загальні збори (конференцію) жителів.</w:t>
      </w:r>
    </w:p>
    <w:p w14:paraId="361C30A4" w14:textId="11C759EB" w:rsidR="004F3CCA" w:rsidRPr="0009364D" w:rsidRDefault="002877EB"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Рішення про відмову у ініціативі щодо проведення загальних зборів (конференції) жителів приймається за наявності однієї або декількох із таких підстав:</w:t>
      </w:r>
    </w:p>
    <w:p w14:paraId="7282CE5B" w14:textId="4DDC66B5"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F3CCA" w:rsidRPr="0009364D">
        <w:rPr>
          <w:rFonts w:ascii="Times New Roman" w:hAnsi="Times New Roman" w:cs="Times New Roman"/>
          <w:sz w:val="26"/>
          <w:szCs w:val="26"/>
        </w:rPr>
        <w:t>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запропоноване для обговорення на загальних зборах (конференції) жителів питання суперечить законодавству України;</w:t>
      </w:r>
    </w:p>
    <w:p w14:paraId="1F335D8A" w14:textId="4581FFAB"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запропоноване для обговорення на загальних зборах (конференції) жителів питання не належить до компетенції відповідних органів місцевого самоврядування; </w:t>
      </w:r>
    </w:p>
    <w:p w14:paraId="109840F1" w14:textId="27CCF189"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3)</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з ініціативою про проведення загальних зборів (конференції) жителів звернулася особа, не наділена правом ініціативи щодо їх проведення. </w:t>
      </w:r>
    </w:p>
    <w:p w14:paraId="3C000DCE" w14:textId="1ED66223" w:rsidR="004F3CCA" w:rsidRPr="0009364D" w:rsidRDefault="002877EB"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Невмотивоване повернення </w:t>
      </w:r>
      <w:proofErr w:type="spellStart"/>
      <w:r w:rsidR="004F3CCA" w:rsidRPr="0009364D">
        <w:rPr>
          <w:rFonts w:ascii="Times New Roman" w:hAnsi="Times New Roman" w:cs="Times New Roman"/>
          <w:sz w:val="26"/>
          <w:szCs w:val="26"/>
        </w:rPr>
        <w:t>акта</w:t>
      </w:r>
      <w:proofErr w:type="spellEnd"/>
      <w:r w:rsidR="004F3CCA" w:rsidRPr="0009364D">
        <w:rPr>
          <w:rFonts w:ascii="Times New Roman" w:hAnsi="Times New Roman" w:cs="Times New Roman"/>
          <w:sz w:val="26"/>
          <w:szCs w:val="26"/>
        </w:rPr>
        <w:t xml:space="preserve"> про проведення загальних зборів (конференції) жителів на доопрацювання або невмотивована відмова у ініціативі щодо проведення загальних зборів (конференції) жителів не допускаються.</w:t>
      </w:r>
    </w:p>
    <w:p w14:paraId="691E70C6" w14:textId="2E225757"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12.</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Про прийняте рішення ініціатор проведення загальних зборів (конференції) жителів, (крім випадку, коли ініціатором є Голова, Рада, виконавчий комітет Ради), повідомляється письмово або електронною поштою, шляхом надсилання копії відповідного </w:t>
      </w:r>
      <w:proofErr w:type="spellStart"/>
      <w:r w:rsidR="004F3CCA" w:rsidRPr="0009364D">
        <w:rPr>
          <w:rFonts w:ascii="Times New Roman" w:hAnsi="Times New Roman" w:cs="Times New Roman"/>
          <w:sz w:val="26"/>
          <w:szCs w:val="26"/>
        </w:rPr>
        <w:t>акта</w:t>
      </w:r>
      <w:proofErr w:type="spellEnd"/>
      <w:r w:rsidR="004F3CCA" w:rsidRPr="0009364D">
        <w:rPr>
          <w:rFonts w:ascii="Times New Roman" w:hAnsi="Times New Roman" w:cs="Times New Roman"/>
          <w:sz w:val="26"/>
          <w:szCs w:val="26"/>
        </w:rPr>
        <w:t xml:space="preserve"> протягом </w:t>
      </w:r>
      <w:r>
        <w:rPr>
          <w:rFonts w:ascii="Times New Roman" w:hAnsi="Times New Roman" w:cs="Times New Roman"/>
          <w:sz w:val="26"/>
          <w:szCs w:val="26"/>
        </w:rPr>
        <w:t xml:space="preserve">3 </w:t>
      </w:r>
      <w:r w:rsidR="004F3CCA" w:rsidRPr="0009364D">
        <w:rPr>
          <w:rFonts w:ascii="Times New Roman" w:hAnsi="Times New Roman" w:cs="Times New Roman"/>
          <w:sz w:val="26"/>
          <w:szCs w:val="26"/>
        </w:rPr>
        <w:t>робочих днів від дати його прийняття.</w:t>
      </w:r>
    </w:p>
    <w:p w14:paraId="4FD94D12" w14:textId="130BF339" w:rsidR="004F3CCA" w:rsidRPr="0009364D" w:rsidRDefault="002877EB"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У разі повернення </w:t>
      </w:r>
      <w:proofErr w:type="spellStart"/>
      <w:r w:rsidR="004F3CCA" w:rsidRPr="0009364D">
        <w:rPr>
          <w:rFonts w:ascii="Times New Roman" w:hAnsi="Times New Roman" w:cs="Times New Roman"/>
          <w:sz w:val="26"/>
          <w:szCs w:val="26"/>
        </w:rPr>
        <w:t>акта</w:t>
      </w:r>
      <w:proofErr w:type="spellEnd"/>
      <w:r w:rsidR="004F3CCA" w:rsidRPr="0009364D">
        <w:rPr>
          <w:rFonts w:ascii="Times New Roman" w:hAnsi="Times New Roman" w:cs="Times New Roman"/>
          <w:sz w:val="26"/>
          <w:szCs w:val="26"/>
        </w:rPr>
        <w:t xml:space="preserve"> про проведення загальних зборів (конференції) жителів для усунення недоліків, ініціатор доопрацьовує повернутий акт та подає документи з усунутими недоліками протягом </w:t>
      </w:r>
      <w:r>
        <w:rPr>
          <w:rFonts w:ascii="Times New Roman" w:hAnsi="Times New Roman" w:cs="Times New Roman"/>
          <w:sz w:val="26"/>
          <w:szCs w:val="26"/>
        </w:rPr>
        <w:t>5</w:t>
      </w:r>
      <w:r w:rsidR="004F3CCA" w:rsidRPr="0009364D">
        <w:rPr>
          <w:rFonts w:ascii="Times New Roman" w:hAnsi="Times New Roman" w:cs="Times New Roman"/>
          <w:sz w:val="26"/>
          <w:szCs w:val="26"/>
        </w:rPr>
        <w:t xml:space="preserve"> робочих днів з моменту отримання листа (електронного листа) про повернення повідомлення для усунення недоліків.</w:t>
      </w:r>
    </w:p>
    <w:p w14:paraId="5E6E9004" w14:textId="68E0697C"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13.</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Розпорядження Голови про проведення загальних зборів (конференції) жителів має містити інформацію про:</w:t>
      </w:r>
    </w:p>
    <w:p w14:paraId="5297D98C" w14:textId="0CFEEA42"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дату, час та місце проведення загальних зборів (конференції) жителів, для конференції жителів також дату, час і місце проведення загальних зборів жителів із обрання делегатів конференції;</w:t>
      </w:r>
    </w:p>
    <w:p w14:paraId="26819F83" w14:textId="2957F1BD"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територію, на якій проводяться загальні збори (конференція) жителів;</w:t>
      </w:r>
    </w:p>
    <w:p w14:paraId="55D11B49" w14:textId="7C024ACC"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3)</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питання, що виносяться на загальні збори (конференцію) жителів, із зазначенням чинників, які свідчать про суспільну значущість цього питання для жителів території, на якій проводяться загальні збори (конференція) жителів; </w:t>
      </w:r>
    </w:p>
    <w:p w14:paraId="5210B049" w14:textId="0184FAB6"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4)</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ініціатора проведення загальних зборів (конференції) жителів;</w:t>
      </w:r>
    </w:p>
    <w:p w14:paraId="6547C885" w14:textId="0D5CFE75"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5)</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орган (посадову особу) місцевого самоврядування, що забезпечує організацію проведення загальних зборів (конференції) жителів від імені органу місцевого самоврядування, із зазначенням прізвища, імені, по батькові, посад та контактів уповноважених осіб;</w:t>
      </w:r>
    </w:p>
    <w:p w14:paraId="0DE474A8" w14:textId="0E9E5CCA"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6)</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перелік заходів, які мають бути здійснені з боку органу місцевого самоврядування для забезпечення проведення загальних зборів (конференції) жителів; </w:t>
      </w:r>
    </w:p>
    <w:p w14:paraId="105BF872" w14:textId="6C7F24C3"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7)</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іншу необхідну інформацію.</w:t>
      </w:r>
    </w:p>
    <w:p w14:paraId="3356F5B9" w14:textId="74D850B9" w:rsidR="004F3CCA" w:rsidRPr="0009364D" w:rsidRDefault="002877EB"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Відсутність відповіді або розпорядження Голови щодо проведення загальних зборів (конференції) жителів не може бути перешкодою для проведення загальних зборів (конференції) жителів у випадку, якщо ініціатива подана відповідно до цього Положення.</w:t>
      </w:r>
    </w:p>
    <w:p w14:paraId="2A1D788D" w14:textId="1EB8E4DF" w:rsidR="004F3CCA" w:rsidRPr="0009364D" w:rsidRDefault="002877EB" w:rsidP="002877EB">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F3CCA" w:rsidRPr="0009364D">
        <w:rPr>
          <w:rFonts w:ascii="Times New Roman" w:hAnsi="Times New Roman" w:cs="Times New Roman"/>
          <w:sz w:val="26"/>
          <w:szCs w:val="26"/>
        </w:rPr>
        <w:t>14.</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Загальні збори (конференція) жителів, загальні збори із обрання делегатів конференції призначаються, як правило, у неробочий день або неробочий час у придатному для їх проведенні приміщенні, громадському просторі, розташованому на території, охопленій такими заходами.</w:t>
      </w:r>
    </w:p>
    <w:p w14:paraId="47A6717E" w14:textId="75D6A7B8" w:rsidR="004F3CCA" w:rsidRPr="0009364D" w:rsidRDefault="002877EB"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Дата, час та місце проведення загальних зборів (конференції) жителів можуть бути змінені розпорядженням Голови у випадках, коли відповідний орган місцевого самоврядування не може забезпечити проведення загальних зборів (конференції) жителів на умовах ініціатора. Інша дата, час та/чи місце узгоджуються з ініціатором загальних зборів (конференції) жителів і призначається на дату не пізніше </w:t>
      </w:r>
      <w:r w:rsidR="009A65E2">
        <w:rPr>
          <w:rFonts w:ascii="Times New Roman" w:hAnsi="Times New Roman" w:cs="Times New Roman"/>
          <w:sz w:val="26"/>
          <w:szCs w:val="26"/>
        </w:rPr>
        <w:t xml:space="preserve">                                    10</w:t>
      </w:r>
      <w:r w:rsidR="004F3CCA" w:rsidRPr="0009364D">
        <w:rPr>
          <w:rFonts w:ascii="Times New Roman" w:hAnsi="Times New Roman" w:cs="Times New Roman"/>
          <w:sz w:val="26"/>
          <w:szCs w:val="26"/>
        </w:rPr>
        <w:t xml:space="preserve"> календарних днів від запропонованої дати. </w:t>
      </w:r>
    </w:p>
    <w:p w14:paraId="575CD86C" w14:textId="0F798485"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Про зміну дати, часу та місця проведення загальних зборів (конференції) жителів Голова повідомляє ініціатора до моменту оприлюднення оголошення про проведення загальних зборів (конференції) жителів на офіційному </w:t>
      </w:r>
      <w:proofErr w:type="spellStart"/>
      <w:r w:rsidR="004F3CCA" w:rsidRPr="0009364D">
        <w:rPr>
          <w:rFonts w:ascii="Times New Roman" w:hAnsi="Times New Roman" w:cs="Times New Roman"/>
          <w:sz w:val="26"/>
          <w:szCs w:val="26"/>
        </w:rPr>
        <w:t>вебсайті</w:t>
      </w:r>
      <w:proofErr w:type="spellEnd"/>
      <w:r w:rsidR="004F3CCA" w:rsidRPr="0009364D">
        <w:rPr>
          <w:rFonts w:ascii="Times New Roman" w:hAnsi="Times New Roman" w:cs="Times New Roman"/>
          <w:sz w:val="26"/>
          <w:szCs w:val="26"/>
        </w:rPr>
        <w:t xml:space="preserve"> Ради та шляхом надсилання відповідної інформації на поштову або електронну адресу, вказану у акті ініціатора.</w:t>
      </w:r>
    </w:p>
    <w:p w14:paraId="1FE7856C" w14:textId="01D4C7F3" w:rsidR="004F3CCA" w:rsidRPr="0009364D" w:rsidRDefault="009A65E2" w:rsidP="009A65E2">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15.</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Протягом</w:t>
      </w:r>
      <w:r>
        <w:rPr>
          <w:rFonts w:ascii="Times New Roman" w:hAnsi="Times New Roman" w:cs="Times New Roman"/>
          <w:sz w:val="26"/>
          <w:szCs w:val="26"/>
        </w:rPr>
        <w:t xml:space="preserve"> 3</w:t>
      </w:r>
      <w:r w:rsidR="004F3CCA" w:rsidRPr="0009364D">
        <w:rPr>
          <w:rFonts w:ascii="Times New Roman" w:hAnsi="Times New Roman" w:cs="Times New Roman"/>
          <w:sz w:val="26"/>
          <w:szCs w:val="26"/>
        </w:rPr>
        <w:t xml:space="preserve"> робочих днів з дня видання розпорядження про проведення загальних зборів (конференції) жителів, але не </w:t>
      </w:r>
      <w:r w:rsidR="004F3CCA" w:rsidRPr="009A65E2">
        <w:rPr>
          <w:rFonts w:ascii="Times New Roman" w:hAnsi="Times New Roman" w:cs="Times New Roman"/>
          <w:sz w:val="26"/>
          <w:szCs w:val="26"/>
        </w:rPr>
        <w:t xml:space="preserve">пізніше </w:t>
      </w:r>
      <w:r w:rsidR="008A5873" w:rsidRPr="009A65E2">
        <w:rPr>
          <w:rFonts w:ascii="Times New Roman" w:hAnsi="Times New Roman" w:cs="Times New Roman"/>
          <w:sz w:val="26"/>
          <w:szCs w:val="26"/>
        </w:rPr>
        <w:t>7</w:t>
      </w:r>
      <w:r w:rsidR="004F3CCA" w:rsidRPr="009A65E2">
        <w:rPr>
          <w:rFonts w:ascii="Times New Roman" w:hAnsi="Times New Roman" w:cs="Times New Roman"/>
          <w:sz w:val="26"/>
          <w:szCs w:val="26"/>
        </w:rPr>
        <w:t xml:space="preserve"> днів</w:t>
      </w:r>
      <w:r w:rsidR="004F3CCA" w:rsidRPr="0009364D">
        <w:rPr>
          <w:rFonts w:ascii="Times New Roman" w:hAnsi="Times New Roman" w:cs="Times New Roman"/>
          <w:sz w:val="26"/>
          <w:szCs w:val="26"/>
        </w:rPr>
        <w:t xml:space="preserve"> до дня проведення загальних зборів жителів</w:t>
      </w:r>
      <w:r w:rsidR="008A5873" w:rsidRPr="0009364D">
        <w:rPr>
          <w:rFonts w:ascii="Times New Roman" w:hAnsi="Times New Roman" w:cs="Times New Roman"/>
          <w:sz w:val="26"/>
          <w:szCs w:val="26"/>
        </w:rPr>
        <w:t xml:space="preserve"> (</w:t>
      </w:r>
      <w:r w:rsidR="004F3CCA" w:rsidRPr="0009364D">
        <w:rPr>
          <w:rFonts w:ascii="Times New Roman" w:hAnsi="Times New Roman" w:cs="Times New Roman"/>
          <w:sz w:val="26"/>
          <w:szCs w:val="26"/>
        </w:rPr>
        <w:t>конференції жителів</w:t>
      </w:r>
      <w:r w:rsidR="008A5873" w:rsidRPr="0009364D">
        <w:rPr>
          <w:rFonts w:ascii="Times New Roman" w:hAnsi="Times New Roman" w:cs="Times New Roman"/>
          <w:sz w:val="26"/>
          <w:szCs w:val="26"/>
        </w:rPr>
        <w:t>)</w:t>
      </w:r>
      <w:r w:rsidR="004F3CCA" w:rsidRPr="0009364D">
        <w:rPr>
          <w:rFonts w:ascii="Times New Roman" w:hAnsi="Times New Roman" w:cs="Times New Roman"/>
          <w:sz w:val="26"/>
          <w:szCs w:val="26"/>
        </w:rPr>
        <w:t>, Голова забезпечує оприлюднення оголошення про їх проведення на офіційному веб</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сайті Ради.</w:t>
      </w:r>
    </w:p>
    <w:p w14:paraId="0FF64014" w14:textId="57A3D473"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Також оголошення про проведення загальних зборів (конференції) жителів може поширюватися в будь-яких інший спосіб, передбачений Статутом територіальної громади, з метою ознайомлення з ним якомога більшої кількості жителів.</w:t>
      </w:r>
    </w:p>
    <w:p w14:paraId="7504E973" w14:textId="7AB075DE"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Органи та посадові особи місцевого самоврядування не несуть відповідальності за не</w:t>
      </w:r>
      <w:r w:rsidR="009D46CE" w:rsidRPr="0009364D">
        <w:rPr>
          <w:rFonts w:ascii="Times New Roman" w:hAnsi="Times New Roman" w:cs="Times New Roman"/>
          <w:sz w:val="26"/>
          <w:szCs w:val="26"/>
        </w:rPr>
        <w:t xml:space="preserve"> </w:t>
      </w:r>
      <w:r w:rsidR="004F3CCA" w:rsidRPr="0009364D">
        <w:rPr>
          <w:rFonts w:ascii="Times New Roman" w:hAnsi="Times New Roman" w:cs="Times New Roman"/>
          <w:sz w:val="26"/>
          <w:szCs w:val="26"/>
        </w:rPr>
        <w:t>оприлюднення інформації про загальні збори (конференцію) або оприлюднення її з порушенням строків, визначених цим Положенням, у випадку, якщо акт про ініціювання загальних зборів (конференції) жителів надійшов із порушенням вимог, передбачених пунктом 11 цього Положення.</w:t>
      </w:r>
    </w:p>
    <w:p w14:paraId="587CC4BB" w14:textId="1540B42F"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В оголошенні про проведення загальних зборів (конференції) жителів, яке оприлюднюється на </w:t>
      </w:r>
      <w:proofErr w:type="spellStart"/>
      <w:r w:rsidR="004F3CCA" w:rsidRPr="0009364D">
        <w:rPr>
          <w:rFonts w:ascii="Times New Roman" w:hAnsi="Times New Roman" w:cs="Times New Roman"/>
          <w:sz w:val="26"/>
          <w:szCs w:val="26"/>
        </w:rPr>
        <w:t>вебсайті</w:t>
      </w:r>
      <w:proofErr w:type="spellEnd"/>
      <w:r w:rsidR="004F3CCA" w:rsidRPr="0009364D">
        <w:rPr>
          <w:rFonts w:ascii="Times New Roman" w:hAnsi="Times New Roman" w:cs="Times New Roman"/>
          <w:sz w:val="26"/>
          <w:szCs w:val="26"/>
        </w:rPr>
        <w:t xml:space="preserve"> Ради, зазначаються:</w:t>
      </w:r>
    </w:p>
    <w:p w14:paraId="45941FC3" w14:textId="443463D9" w:rsidR="004F3CCA" w:rsidRPr="0009364D" w:rsidRDefault="009A65E2" w:rsidP="009A65E2">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дата, час та місце проведення загальних зборів (конференції) жителів, для конференції жителів також дату, час і місце проведення загальних зборів жителів із обрання делегатів конференції;</w:t>
      </w:r>
    </w:p>
    <w:p w14:paraId="5E934FE8" w14:textId="7D26C4DE" w:rsidR="004F3CCA" w:rsidRPr="0009364D" w:rsidRDefault="009A65E2" w:rsidP="009A65E2">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територія, на якій проводяться загальні збори (конференція) жителів; </w:t>
      </w:r>
    </w:p>
    <w:p w14:paraId="546D6FD7" w14:textId="3959838D" w:rsidR="004F3CCA" w:rsidRPr="0009364D" w:rsidRDefault="009A65E2" w:rsidP="009A65E2">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3)</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питання, що виносяться на загальні збори (конференцію) жителів;</w:t>
      </w:r>
    </w:p>
    <w:p w14:paraId="05686EEA" w14:textId="5F5645FA" w:rsidR="004F3CCA" w:rsidRPr="0009364D" w:rsidRDefault="009A65E2" w:rsidP="009A65E2">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4)</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інформація про ініціатора проведення загальних зборів (конференції) жителів;</w:t>
      </w:r>
    </w:p>
    <w:p w14:paraId="1273B863" w14:textId="634D1C7E" w:rsidR="004F3CCA" w:rsidRPr="0009364D" w:rsidRDefault="009A65E2" w:rsidP="009A65E2">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5)</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контакти (телефон, електронна адреса тощо), за якими можна отримати додаткову інформацію про проведення загальних зборів (конференції) жителів;</w:t>
      </w:r>
    </w:p>
    <w:p w14:paraId="7C757C56" w14:textId="3C1E52C6" w:rsidR="004F3CCA" w:rsidRPr="0009364D" w:rsidRDefault="009A65E2" w:rsidP="009A65E2">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F3CCA" w:rsidRPr="0009364D">
        <w:rPr>
          <w:rFonts w:ascii="Times New Roman" w:hAnsi="Times New Roman" w:cs="Times New Roman"/>
          <w:sz w:val="26"/>
          <w:szCs w:val="26"/>
        </w:rPr>
        <w:t>6)</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електронну адресу для повідомлення про участь у загальних зборах (конференції) жителів за допомогою </w:t>
      </w:r>
      <w:proofErr w:type="spellStart"/>
      <w:r w:rsidR="004F3CCA" w:rsidRPr="0009364D">
        <w:rPr>
          <w:rFonts w:ascii="Times New Roman" w:hAnsi="Times New Roman" w:cs="Times New Roman"/>
          <w:sz w:val="26"/>
          <w:szCs w:val="26"/>
        </w:rPr>
        <w:t>відеозв’язку</w:t>
      </w:r>
      <w:proofErr w:type="spellEnd"/>
      <w:r w:rsidR="004F3CCA" w:rsidRPr="0009364D">
        <w:rPr>
          <w:rFonts w:ascii="Times New Roman" w:hAnsi="Times New Roman" w:cs="Times New Roman"/>
          <w:sz w:val="26"/>
          <w:szCs w:val="26"/>
        </w:rPr>
        <w:t xml:space="preserve"> та надання сканованих копій документів, що передбачені для реєстрації учасників без права голосу.</w:t>
      </w:r>
    </w:p>
    <w:p w14:paraId="422FEF4B" w14:textId="5E6F4506"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Органи чи посадові особи місцевого самоврядування зобов’язані запросити представників ініціатора загальних зборів (конференції) жителів до участі в розгляді пропозицій, внесених за результатами загальних зборів (конференції) жителів, з правом на виступ.</w:t>
      </w:r>
    </w:p>
    <w:p w14:paraId="43FBFA6B" w14:textId="6CCBB8D0" w:rsidR="004F3CCA" w:rsidRPr="0009364D" w:rsidRDefault="009A65E2" w:rsidP="009A65E2">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16.</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Підготовка загальних зборів (конференції) жителів, загальних зборів жителів із обрання делегатів конференції здійснюється ініціатором їх проведення. Голова, виконавчі органи Ради сприяють в підготовці загальних зборів (конференції) жителів, загальних зборів жителів із обрання делегатів конференції у межах та у спосіб, що не суперечать чинному законодавству та відповідно до наявних організаційно-технічних можливостей. </w:t>
      </w:r>
    </w:p>
    <w:p w14:paraId="34C2C379" w14:textId="5B0CE011"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Голова, Рада мають забезпечити явку уповноважених представників відповідних органів місцевого самоврядування для участі у загальних зборах (конференції) жителів, за умови, що акт про ініціювання загальних зборів (конференції) жителів був отриманий Головою у порядку та строки, визначені пунктом 11 цього Положення.</w:t>
      </w:r>
    </w:p>
    <w:p w14:paraId="2ED1C250" w14:textId="228A51F6"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Орган (посадова особа) місцевого самоврядування, що забезпечує організацію проведення загальних зборів (конференції) жителів, крім вирішення інших організаційних питань:</w:t>
      </w:r>
    </w:p>
    <w:p w14:paraId="40184A3C" w14:textId="7C3B6C39" w:rsidR="004F3CCA" w:rsidRPr="0009364D" w:rsidRDefault="009A65E2" w:rsidP="009A65E2">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опрацьовує повідомлення про участь у загальних зборах (конференції) жителів, загальних зборах жителів із обрання делегатів конференції за допомогою </w:t>
      </w:r>
      <w:proofErr w:type="spellStart"/>
      <w:r w:rsidR="004F3CCA" w:rsidRPr="0009364D">
        <w:rPr>
          <w:rFonts w:ascii="Times New Roman" w:hAnsi="Times New Roman" w:cs="Times New Roman"/>
          <w:sz w:val="26"/>
          <w:szCs w:val="26"/>
        </w:rPr>
        <w:t>відеозв’язку</w:t>
      </w:r>
      <w:proofErr w:type="spellEnd"/>
      <w:r w:rsidR="004F3CCA" w:rsidRPr="0009364D">
        <w:rPr>
          <w:rFonts w:ascii="Times New Roman" w:hAnsi="Times New Roman" w:cs="Times New Roman"/>
          <w:sz w:val="26"/>
          <w:szCs w:val="26"/>
        </w:rPr>
        <w:t xml:space="preserve"> та надані скановані копії документів, що передбачені для реєстрації учасників загальних зборів (конференції) жителів без права голосу;</w:t>
      </w:r>
    </w:p>
    <w:p w14:paraId="7EE4AB19" w14:textId="42586CCF" w:rsidR="004F3CCA" w:rsidRPr="0009364D" w:rsidRDefault="009A65E2" w:rsidP="009A65E2">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формує посилання на відеоконференцію і надсилає його у відповідь на електронну пошту, з якої прийшло відповідне повідомлення, не пізніше ніж за 2 години до початку загальних зборів (конференції) жителів, загальних зборів жителів із обрання делегатів конференції;</w:t>
      </w:r>
    </w:p>
    <w:p w14:paraId="2584CCFA" w14:textId="355C5635" w:rsidR="004F3CCA" w:rsidRPr="0009364D" w:rsidRDefault="009A65E2" w:rsidP="009A65E2">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3)</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забезпечує проведення і запис відеоконференції під час заходу;</w:t>
      </w:r>
    </w:p>
    <w:p w14:paraId="72B86610" w14:textId="3E961F3E" w:rsidR="004F3CCA" w:rsidRPr="0009364D" w:rsidRDefault="009A65E2" w:rsidP="009A65E2">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4)</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забезпечує ідентифікацію осіб, які приєдналися за допомогою </w:t>
      </w:r>
      <w:proofErr w:type="spellStart"/>
      <w:r w:rsidR="004F3CCA" w:rsidRPr="0009364D">
        <w:rPr>
          <w:rFonts w:ascii="Times New Roman" w:hAnsi="Times New Roman" w:cs="Times New Roman"/>
          <w:sz w:val="26"/>
          <w:szCs w:val="26"/>
        </w:rPr>
        <w:t>відеозв’язку</w:t>
      </w:r>
      <w:proofErr w:type="spellEnd"/>
      <w:r w:rsidR="004F3CCA" w:rsidRPr="0009364D">
        <w:rPr>
          <w:rFonts w:ascii="Times New Roman" w:hAnsi="Times New Roman" w:cs="Times New Roman"/>
          <w:sz w:val="26"/>
          <w:szCs w:val="26"/>
        </w:rPr>
        <w:t>, сприяє наданню їм слова головуючим на загальних зборах (конференції) жителів, загальних зборах жителів із обрання делегатів конференції.</w:t>
      </w:r>
    </w:p>
    <w:p w14:paraId="27306C73" w14:textId="53B83E0B" w:rsidR="004F3CCA" w:rsidRPr="0009364D" w:rsidRDefault="009A65E2" w:rsidP="009A65E2">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17.</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До початку загальних зборів (конференції) жителів, загальних зборів жителів із обрання делегатів конференції проводиться реєстрація їх учасників. Реєстрацію учасників забезпечує ініціатор загальних зборів (конференції) жителів. Голова, виконавчі органи Ради сприяють проведенню реєстрації учасників загальних зборів (конференції) жителів, загальних зборів жителів із обрання делегатів конференції.</w:t>
      </w:r>
    </w:p>
    <w:p w14:paraId="07BD3C57" w14:textId="53B9357D"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Особа жителя та факт зареєстрованого чи задекларованого місця проживання на території територіальної громади встановлюються на підставі документів, визначених Законом України «Про свободу пересування та вільний вибір місця проживання в Україні» або довідкою про взяття на облік внутрішньо переміщеної особи, про що </w:t>
      </w:r>
      <w:r w:rsidR="004F3CCA" w:rsidRPr="0009364D">
        <w:rPr>
          <w:rFonts w:ascii="Times New Roman" w:hAnsi="Times New Roman" w:cs="Times New Roman"/>
          <w:sz w:val="26"/>
          <w:szCs w:val="26"/>
        </w:rPr>
        <w:lastRenderedPageBreak/>
        <w:t xml:space="preserve">уповноваженою особою вноситься відповідний запис у реєстраційну форму (список реєстрації учасників), що є додатком до протоколу загальних зборів (конференції) жителів, загальних зборів жителів із обрання делегатів конференції. </w:t>
      </w:r>
    </w:p>
    <w:p w14:paraId="01C090CE" w14:textId="09D50201"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Особи, які беруть участь у загальних зборах (конференції) жителів, пред’являють лише документ, який відповідно до чинного законодавства України посвідчує особу.</w:t>
      </w:r>
    </w:p>
    <w:p w14:paraId="537FCEFB" w14:textId="0F7D7547"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У списку реєстрації учасників загальних зборів (конференції) жителів, загальних зборів жителів із обрання делегатів конференції зазначають прізвища, імена, по батькові учасників, дати їх народження, місця задекларованого або зареєстрованого проживання (фактичного проживання/перебування, що підтверджується довідкою про взяття на облік внутрішньо переміщеної особи), серії (за наявності) та номера документа (документів), що посвідчує (посвідчують) особу, підтверджує (підтверджують) громадянство України та місце проживання (перебування) особи, наявність у нього права голосу. Такий учасник підтверджує достовірність зазначеної інформації своїм особистим підписом у списку реєстрації учасників загальних зборів (конференції) жителів, загальних зборів жителів із обрання делегатів конференції. До такого списку вносяться також особи, які підключилися за допомогою </w:t>
      </w:r>
      <w:proofErr w:type="spellStart"/>
      <w:r w:rsidR="004F3CCA" w:rsidRPr="0009364D">
        <w:rPr>
          <w:rFonts w:ascii="Times New Roman" w:hAnsi="Times New Roman" w:cs="Times New Roman"/>
          <w:sz w:val="26"/>
          <w:szCs w:val="26"/>
        </w:rPr>
        <w:t>відеозв’язку</w:t>
      </w:r>
      <w:proofErr w:type="spellEnd"/>
      <w:r w:rsidR="004F3CCA" w:rsidRPr="0009364D">
        <w:rPr>
          <w:rFonts w:ascii="Times New Roman" w:hAnsi="Times New Roman" w:cs="Times New Roman"/>
          <w:sz w:val="26"/>
          <w:szCs w:val="26"/>
        </w:rPr>
        <w:t>, за умови наявності копій документів, що передбачені для реєстрації учасників без права голосу.</w:t>
      </w:r>
    </w:p>
    <w:p w14:paraId="69344A1A" w14:textId="5BC43C7E"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Усі особи, які беруть участь у загальних зборах (конференції) жителів, загальних зборах жителів із обрання делегатів конференції, надають згоду на обробку наданих ними персональних даних у межах та у спосіб, необхідний для організації та врахування результатів загальних зборів (конференції) жителів, загальних зборів жителів із обрання делегатів конференції. Про надання цієї згоди та обсяги обробки персональних даних учасників має бути зроблений відповідний застережний запис на кожному аркуші списку реєстрації учасників. Особи, залучені до реєстрації учасників, несуть відповідальність за обробку персональних даних зазначених осіб, про що також має бути зроблений відповідний запис у списку реєстрації учасників.</w:t>
      </w:r>
    </w:p>
    <w:p w14:paraId="160BACE7" w14:textId="2E445626"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Відмова від надання документів, визначених у цьому пункті Положення, або відмова від надання згоди на обробку персональних даних є підставою </w:t>
      </w:r>
      <w:proofErr w:type="spellStart"/>
      <w:r w:rsidR="004F3CCA" w:rsidRPr="0009364D">
        <w:rPr>
          <w:rFonts w:ascii="Times New Roman" w:hAnsi="Times New Roman" w:cs="Times New Roman"/>
          <w:sz w:val="26"/>
          <w:szCs w:val="26"/>
        </w:rPr>
        <w:t>недопуску</w:t>
      </w:r>
      <w:proofErr w:type="spellEnd"/>
      <w:r w:rsidR="004F3CCA" w:rsidRPr="0009364D">
        <w:rPr>
          <w:rFonts w:ascii="Times New Roman" w:hAnsi="Times New Roman" w:cs="Times New Roman"/>
          <w:sz w:val="26"/>
          <w:szCs w:val="26"/>
        </w:rPr>
        <w:t xml:space="preserve"> особи до участі у загальних зборах (конференції) жителів, загальних зборах жителів із обрання делегатів конференції, у тому числі з правом дорадчого голосу.</w:t>
      </w:r>
    </w:p>
    <w:p w14:paraId="58F4CB25" w14:textId="0EA9B5CB" w:rsidR="004F3CCA" w:rsidRPr="0009364D" w:rsidRDefault="009A65E2" w:rsidP="009A65E2">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18.</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Загальні збори жителів є повноважними за умови участі в них більше половини жителів з правом голосу, які проживають на території проведення загальних зборів, а в разі скликання конференції жителів - більше двох третин кількості делегатів, визначеної за квотою. </w:t>
      </w:r>
    </w:p>
    <w:p w14:paraId="4222313E" w14:textId="3E7D4B53"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У разі необрання необхідної кількості делегатів конференція не проводиться. У разі відсутності необхідної кількості учасників за результатами реєстрації учасників загальних зборів (конференції) жителів відповідний захід одноразово перенеситься на </w:t>
      </w:r>
      <w:r>
        <w:rPr>
          <w:rFonts w:ascii="Times New Roman" w:hAnsi="Times New Roman" w:cs="Times New Roman"/>
          <w:sz w:val="26"/>
          <w:szCs w:val="26"/>
        </w:rPr>
        <w:t>15</w:t>
      </w:r>
      <w:r w:rsidR="004F3CCA" w:rsidRPr="0009364D">
        <w:rPr>
          <w:rFonts w:ascii="Times New Roman" w:hAnsi="Times New Roman" w:cs="Times New Roman"/>
          <w:sz w:val="26"/>
          <w:szCs w:val="26"/>
        </w:rPr>
        <w:t xml:space="preserve"> днів. Про перенесення робиться оголошення у порядку визначеному пунктом </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15 цього Положення.</w:t>
      </w:r>
    </w:p>
    <w:p w14:paraId="34C7F975" w14:textId="373A1366" w:rsidR="004F3CCA" w:rsidRPr="0009364D" w:rsidRDefault="009A65E2" w:rsidP="009A65E2">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19.</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Перед початком загальних зборів (конференції) жителів, загальних зборів жителів із обрання делегатів конференції більшістю зареєстрованих учасників, які </w:t>
      </w:r>
      <w:r w:rsidR="004F3CCA" w:rsidRPr="0009364D">
        <w:rPr>
          <w:rFonts w:ascii="Times New Roman" w:hAnsi="Times New Roman" w:cs="Times New Roman"/>
          <w:sz w:val="26"/>
          <w:szCs w:val="26"/>
        </w:rPr>
        <w:lastRenderedPageBreak/>
        <w:t>мають право голосу на цьому заході, обираються головуючий, секретар та лічильна комісія. Інформація про це заноситься до протоколу загальних зборів (конференції) жителів, загальних зборах жителів із обрання делегатів конференції.</w:t>
      </w:r>
    </w:p>
    <w:p w14:paraId="76B9C07D" w14:textId="481B4007"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Головуючий веде відповідні загальні збори (конференцію) жителів, стежить за дотриманням на них порядку, разом із секретарем підписує протокол загальних зборів (конференції) жителів, загальних зборів жителів із обрання делегатів конференції. Якщо головуючий зловживає своїми правами, то учасники вказаного заходу більшістю голосів можуть висловити йому недовіру й обрати нового.</w:t>
      </w:r>
    </w:p>
    <w:p w14:paraId="4F1A6416" w14:textId="55CF08D0"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Секретар веде протокол загальних зборів (конференції) жителів, загальних зборів жителів із обрання делегатів конференції у порядку, передбаченому цим Положенням.</w:t>
      </w:r>
    </w:p>
    <w:p w14:paraId="427E7064" w14:textId="33802317"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Лічильна комісія встановлює присутність учасників загальних зборів (конференції) жителів, загальних зборів жителів із обрання делегатів конференції, кількість учасників,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w:t>
      </w:r>
    </w:p>
    <w:p w14:paraId="07AA8259" w14:textId="378AA923"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До початку обговорення та прийняття рішень щодо питань, винесених на розгляд, більшістю зареєстрованих учасників, які мають право голосу на цьому заході, затверджується регламент проведення та порядок денний загальних зборів (конференції) жителів, загальних зборів жителів із обрання делегатів конференції.</w:t>
      </w:r>
    </w:p>
    <w:p w14:paraId="335757E4" w14:textId="5DCDF08C"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Регламентом визначається час, відведений для доповідей (співдоповідей), виступів, запитань і відповідей тощо. Регламент має передбачати:</w:t>
      </w:r>
    </w:p>
    <w:p w14:paraId="38D38B36" w14:textId="65C09966" w:rsidR="004F3CCA" w:rsidRPr="0009364D" w:rsidRDefault="009A65E2" w:rsidP="009A65E2">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доповіді представника ініціатора загальних зборів (конференції) жителів, запрошених для цього депутатів чи посадових осіб місцевого самоврядування, комунальних підприємств, установ, організацій, діяльність яких стосується предмета загальних зборів (конференції) жителів; </w:t>
      </w:r>
    </w:p>
    <w:p w14:paraId="2690781A" w14:textId="61D68D5D" w:rsidR="004F3CCA" w:rsidRPr="0009364D" w:rsidRDefault="009A65E2" w:rsidP="009A65E2">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виступи представників організаційного комітету та експертних груп (якщо вони створені), залучених фахівців; </w:t>
      </w:r>
    </w:p>
    <w:p w14:paraId="0F5C3CFD" w14:textId="5C51371C" w:rsidR="004F3CCA" w:rsidRPr="0009364D" w:rsidRDefault="009A65E2" w:rsidP="009A65E2">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3)</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запитання, виступи учасників, прийняття рішення щодо питання, винесеного на загальні збори (конференцію) жителів, загальні збори жителів із обрання делегатів конференції.</w:t>
      </w:r>
    </w:p>
    <w:p w14:paraId="609C6A95" w14:textId="2DFC9419"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Включення до порядку денного, розгляд на загальних зборах (конференції) жителів, загальних зборах жителів із обрання делегатів конференції, та прийняття рішень з питань, які не було передбачено розпорядженням про проведення таких заходів, не допускається.</w:t>
      </w:r>
    </w:p>
    <w:p w14:paraId="6BB1CA91" w14:textId="24E62A93" w:rsidR="004F3CCA" w:rsidRPr="0009364D" w:rsidRDefault="009A65E2"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Особи, які підключилися за допомогою </w:t>
      </w:r>
      <w:proofErr w:type="spellStart"/>
      <w:r w:rsidR="004F3CCA" w:rsidRPr="0009364D">
        <w:rPr>
          <w:rFonts w:ascii="Times New Roman" w:hAnsi="Times New Roman" w:cs="Times New Roman"/>
          <w:sz w:val="26"/>
          <w:szCs w:val="26"/>
        </w:rPr>
        <w:t>відеозв’язку</w:t>
      </w:r>
      <w:proofErr w:type="spellEnd"/>
      <w:r w:rsidR="004F3CCA" w:rsidRPr="0009364D">
        <w:rPr>
          <w:rFonts w:ascii="Times New Roman" w:hAnsi="Times New Roman" w:cs="Times New Roman"/>
          <w:sz w:val="26"/>
          <w:szCs w:val="26"/>
        </w:rPr>
        <w:t xml:space="preserve">, забезпечують свою </w:t>
      </w:r>
      <w:proofErr w:type="spellStart"/>
      <w:r w:rsidR="004F3CCA" w:rsidRPr="0009364D">
        <w:rPr>
          <w:rFonts w:ascii="Times New Roman" w:hAnsi="Times New Roman" w:cs="Times New Roman"/>
          <w:sz w:val="26"/>
          <w:szCs w:val="26"/>
        </w:rPr>
        <w:t>відеотрансляцію</w:t>
      </w:r>
      <w:proofErr w:type="spellEnd"/>
      <w:r w:rsidR="004F3CCA" w:rsidRPr="0009364D">
        <w:rPr>
          <w:rFonts w:ascii="Times New Roman" w:hAnsi="Times New Roman" w:cs="Times New Roman"/>
          <w:sz w:val="26"/>
          <w:szCs w:val="26"/>
        </w:rPr>
        <w:t xml:space="preserve"> під час реєстрації та виступів.</w:t>
      </w:r>
    </w:p>
    <w:p w14:paraId="1EB500DB" w14:textId="5DE6E9F5" w:rsidR="004F3CCA" w:rsidRPr="0009364D" w:rsidRDefault="009A65E2" w:rsidP="009A65E2">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20.</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Головуючий відповідно до регламенту надає по черзі слово для виступу учасникам. Усі отримують слово тільки з дозволу головуючого. Виступи учасників не </w:t>
      </w:r>
      <w:r w:rsidR="004F3CCA" w:rsidRPr="0009364D">
        <w:rPr>
          <w:rFonts w:ascii="Times New Roman" w:hAnsi="Times New Roman" w:cs="Times New Roman"/>
          <w:sz w:val="26"/>
          <w:szCs w:val="26"/>
        </w:rPr>
        <w:lastRenderedPageBreak/>
        <w:t xml:space="preserve">можуть перериватися чи припинятися інакше, ніж у порядку, визначеному цим Положенням та регламентом заходу. </w:t>
      </w:r>
    </w:p>
    <w:p w14:paraId="20EEA5DB" w14:textId="22504053" w:rsidR="004F3CCA" w:rsidRPr="0009364D" w:rsidRDefault="00087334"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Кожен учасник має право надати пропозиції, висловити зауваження, поставити запитання усно чи письмово. На вимогу учасника, який подає пропозицію, вона має бути поставлена на голосування. Усі пропозиції, зауваження і запитання заносяться (додаються) до протоколу.</w:t>
      </w:r>
    </w:p>
    <w:p w14:paraId="7E5D834B" w14:textId="706DE8F2" w:rsidR="004F3CCA" w:rsidRPr="0009364D" w:rsidRDefault="00087334"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Головуючий може перервати виступаючого, якщо його виступ не стосується предмета загальних зборів (конференції) жителів, загальних зборів жителів із обрання делегатів конференції, перевищує встановлений регламентом час, використовується для політичної агітації, закликає до дискримінації чи інших форм нетерпимості або в інший спосіб порушує вимоги законів України.</w:t>
      </w:r>
    </w:p>
    <w:p w14:paraId="6482D20C" w14:textId="0AD26B61" w:rsidR="004F3CCA" w:rsidRPr="0009364D" w:rsidRDefault="00087334"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Учасники повинні дотримуватися вимог цього Положення, затвердженого порядку денного та регламенту загальних зборів (конференції) жителів, загальних зборів жителів із обрання делегатів конференції, норм етичної поведінки, не допускати вигуків, образ, вчинення правопорушень та інших дій, що заважають проведенню заходу.</w:t>
      </w:r>
    </w:p>
    <w:p w14:paraId="09C115AB" w14:textId="102F8A1E" w:rsidR="004F3CCA" w:rsidRPr="0009364D" w:rsidRDefault="00087334"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У випадку порушення вимог цього Положення головуючий може прийняти рішення про видалення (відключення </w:t>
      </w:r>
      <w:proofErr w:type="spellStart"/>
      <w:r w:rsidR="004F3CCA" w:rsidRPr="0009364D">
        <w:rPr>
          <w:rFonts w:ascii="Times New Roman" w:hAnsi="Times New Roman" w:cs="Times New Roman"/>
          <w:sz w:val="26"/>
          <w:szCs w:val="26"/>
        </w:rPr>
        <w:t>відеозв’язку</w:t>
      </w:r>
      <w:proofErr w:type="spellEnd"/>
      <w:r w:rsidR="004F3CCA" w:rsidRPr="0009364D">
        <w:rPr>
          <w:rFonts w:ascii="Times New Roman" w:hAnsi="Times New Roman" w:cs="Times New Roman"/>
          <w:sz w:val="26"/>
          <w:szCs w:val="26"/>
        </w:rPr>
        <w:t xml:space="preserve">) порушника (порушників) з місця, де проводяться захід. У разі невиконанні рішення про видалення порушників до них можуть бути застосовані заходи примусу відповідно до законодавства. </w:t>
      </w:r>
    </w:p>
    <w:p w14:paraId="4F68E589" w14:textId="4F5369A0" w:rsidR="004F3CCA" w:rsidRPr="0009364D" w:rsidRDefault="00087334"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Загальні збори (конференції) жителів, загальні збори жителів із обрання делегатів конференції відбуваються у відкритому режимі. За наявності організаційно-технічної можливості Рада чи ініціатор загальних зборів (конференції) жителів забезпечує їх </w:t>
      </w:r>
      <w:proofErr w:type="spellStart"/>
      <w:r w:rsidR="004F3CCA" w:rsidRPr="0009364D">
        <w:rPr>
          <w:rFonts w:ascii="Times New Roman" w:hAnsi="Times New Roman" w:cs="Times New Roman"/>
          <w:sz w:val="26"/>
          <w:szCs w:val="26"/>
        </w:rPr>
        <w:t>вебтрансляцію</w:t>
      </w:r>
      <w:proofErr w:type="spellEnd"/>
      <w:r w:rsidR="004F3CCA" w:rsidRPr="0009364D">
        <w:rPr>
          <w:rFonts w:ascii="Times New Roman" w:hAnsi="Times New Roman" w:cs="Times New Roman"/>
          <w:sz w:val="26"/>
          <w:szCs w:val="26"/>
        </w:rPr>
        <w:t xml:space="preserve">, аудіо-, фото- та/ або </w:t>
      </w:r>
      <w:proofErr w:type="spellStart"/>
      <w:r w:rsidR="004F3CCA" w:rsidRPr="0009364D">
        <w:rPr>
          <w:rFonts w:ascii="Times New Roman" w:hAnsi="Times New Roman" w:cs="Times New Roman"/>
          <w:sz w:val="26"/>
          <w:szCs w:val="26"/>
        </w:rPr>
        <w:t>відеофіксацію</w:t>
      </w:r>
      <w:proofErr w:type="spellEnd"/>
      <w:r w:rsidR="004F3CCA" w:rsidRPr="0009364D">
        <w:rPr>
          <w:rFonts w:ascii="Times New Roman" w:hAnsi="Times New Roman" w:cs="Times New Roman"/>
          <w:sz w:val="26"/>
          <w:szCs w:val="26"/>
        </w:rPr>
        <w:t xml:space="preserve">. Кожен учасник, а також присутні на заході представники засобів масової інформації, мають право здійснювати аудіо, фото- та/або </w:t>
      </w:r>
      <w:proofErr w:type="spellStart"/>
      <w:r w:rsidR="004F3CCA" w:rsidRPr="0009364D">
        <w:rPr>
          <w:rFonts w:ascii="Times New Roman" w:hAnsi="Times New Roman" w:cs="Times New Roman"/>
          <w:sz w:val="26"/>
          <w:szCs w:val="26"/>
        </w:rPr>
        <w:t>відеофіксацію</w:t>
      </w:r>
      <w:proofErr w:type="spellEnd"/>
      <w:r w:rsidR="004F3CCA" w:rsidRPr="0009364D">
        <w:rPr>
          <w:rFonts w:ascii="Times New Roman" w:hAnsi="Times New Roman" w:cs="Times New Roman"/>
          <w:sz w:val="26"/>
          <w:szCs w:val="26"/>
        </w:rPr>
        <w:t xml:space="preserve"> чи </w:t>
      </w:r>
      <w:proofErr w:type="spellStart"/>
      <w:r w:rsidR="004F3CCA" w:rsidRPr="0009364D">
        <w:rPr>
          <w:rFonts w:ascii="Times New Roman" w:hAnsi="Times New Roman" w:cs="Times New Roman"/>
          <w:sz w:val="26"/>
          <w:szCs w:val="26"/>
        </w:rPr>
        <w:t>вебтрансляцію</w:t>
      </w:r>
      <w:proofErr w:type="spellEnd"/>
      <w:r w:rsidR="004F3CCA" w:rsidRPr="0009364D">
        <w:rPr>
          <w:rFonts w:ascii="Times New Roman" w:hAnsi="Times New Roman" w:cs="Times New Roman"/>
          <w:sz w:val="26"/>
          <w:szCs w:val="26"/>
        </w:rPr>
        <w:t xml:space="preserve"> заходу, якщо це не перешкоджає його проведенню. </w:t>
      </w:r>
    </w:p>
    <w:p w14:paraId="063A9D41" w14:textId="7FF72BAC" w:rsidR="004F3CCA" w:rsidRPr="0009364D" w:rsidRDefault="00087334" w:rsidP="00087334">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Голосування щодо прийняття або відхилення відповідного питання порядку денного та/або внесених учасниками пропозицій здійснюється учасниками, які мають право голосу на загальних зборах (конференції) жителів, загальних зборах жителів із обрання делегатів конференції:</w:t>
      </w:r>
    </w:p>
    <w:p w14:paraId="11AF69FC" w14:textId="7AD5D66D" w:rsidR="004F3CCA" w:rsidRPr="0009364D" w:rsidRDefault="00087334" w:rsidP="00087334">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з процедурних та організаційних питань шляхом підняття рук або мандатів;</w:t>
      </w:r>
    </w:p>
    <w:p w14:paraId="118191D6" w14:textId="46AB5B61" w:rsidR="004F3CCA" w:rsidRPr="0009364D" w:rsidRDefault="00087334" w:rsidP="00087334">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щодо рішень поіменним голосуванням шляхом подання іменних підписаних бюлетенів або проставлення відмітки та підпису у відомості результатів голосування.</w:t>
      </w:r>
    </w:p>
    <w:p w14:paraId="32C47571" w14:textId="3D572E24" w:rsidR="004F3CCA" w:rsidRPr="0009364D" w:rsidRDefault="00087334"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Рішення, у тому числі з процедурних та організаційних питань, приймається більшістю голосів від кількості зареєстрованих учасників, які мають право голосу відповідно до цього Положення. Результати підрахунку голосів оголошуються лічильною комісією та вносяться до протоколу заходу.</w:t>
      </w:r>
    </w:p>
    <w:p w14:paraId="35DA3A75" w14:textId="08B3FF28" w:rsidR="004F3CCA" w:rsidRPr="0009364D" w:rsidRDefault="00087334" w:rsidP="00087334">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22.</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За результатами загальних зборів (конференції) жителів, загальних зборів жителів із обрання делегатів конференції оформляється письмовий протокол, в якому чітко </w:t>
      </w:r>
      <w:proofErr w:type="spellStart"/>
      <w:r w:rsidR="004F3CCA" w:rsidRPr="0009364D">
        <w:rPr>
          <w:rFonts w:ascii="Times New Roman" w:hAnsi="Times New Roman" w:cs="Times New Roman"/>
          <w:sz w:val="26"/>
          <w:szCs w:val="26"/>
        </w:rPr>
        <w:t>формулюються</w:t>
      </w:r>
      <w:proofErr w:type="spellEnd"/>
      <w:r w:rsidR="004F3CCA" w:rsidRPr="0009364D">
        <w:rPr>
          <w:rFonts w:ascii="Times New Roman" w:hAnsi="Times New Roman" w:cs="Times New Roman"/>
          <w:sz w:val="26"/>
          <w:szCs w:val="26"/>
        </w:rPr>
        <w:t xml:space="preserve"> рішення такого заходу. Протокол підписується головуючим та </w:t>
      </w:r>
      <w:r w:rsidR="004F3CCA" w:rsidRPr="0009364D">
        <w:rPr>
          <w:rFonts w:ascii="Times New Roman" w:hAnsi="Times New Roman" w:cs="Times New Roman"/>
          <w:sz w:val="26"/>
          <w:szCs w:val="26"/>
        </w:rPr>
        <w:lastRenderedPageBreak/>
        <w:t xml:space="preserve">секретарем у двох примірниках. Список реєстрації учасників, бюлетені, відомості про результатів голосувань додається до протоколу та є його невід’ємною частиною. </w:t>
      </w:r>
    </w:p>
    <w:p w14:paraId="10015C25" w14:textId="6DB08132" w:rsidR="004F3CCA" w:rsidRPr="0009364D" w:rsidRDefault="00087334"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У протоколі загальних зборів (конференції) жителів, загальних зборів жителів із обрання делегатів конференції вказуються:</w:t>
      </w:r>
    </w:p>
    <w:p w14:paraId="1F38AF6A" w14:textId="3C06BD3A" w:rsidR="004F3CCA" w:rsidRPr="0009364D" w:rsidRDefault="00087334" w:rsidP="00087334">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дата і місце проведення;</w:t>
      </w:r>
    </w:p>
    <w:p w14:paraId="5CAE4348" w14:textId="3F5E4554" w:rsidR="004F3CCA" w:rsidRPr="0009364D" w:rsidRDefault="00087334" w:rsidP="00087334">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територія, на якій проводяться відповідний захід;</w:t>
      </w:r>
    </w:p>
    <w:p w14:paraId="24580FD4" w14:textId="104EE1D4" w:rsidR="004F3CCA" w:rsidRPr="0009364D" w:rsidRDefault="00087334" w:rsidP="00087334">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3)</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кількість жителів з правом голосу території, на якій проводяться загальні збори, або кількість делегатів конференції, визначену за квотою;</w:t>
      </w:r>
    </w:p>
    <w:p w14:paraId="6163F65B" w14:textId="7BD86350" w:rsidR="004F3CCA" w:rsidRPr="0009364D" w:rsidRDefault="00087334" w:rsidP="00087334">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4)</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кількість учасників з правом голосу; </w:t>
      </w:r>
    </w:p>
    <w:p w14:paraId="52EEDFB1" w14:textId="05ACAFE6" w:rsidR="004F3CCA" w:rsidRPr="0009364D" w:rsidRDefault="00087334" w:rsidP="00087334">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5)</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питання місцевого значення, щодо якого приймалося рішення, або кандидатури делегатів на конференцію жителів, хід їх обговорення;; </w:t>
      </w:r>
    </w:p>
    <w:p w14:paraId="310872F3" w14:textId="7BC8C831" w:rsidR="004F3CCA" w:rsidRPr="0009364D" w:rsidRDefault="00087334" w:rsidP="00087334">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6)</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результати голосування по кожному питанню або кожній кандидатурі;</w:t>
      </w:r>
    </w:p>
    <w:p w14:paraId="2C2EB277" w14:textId="186F7353" w:rsidR="004F3CCA" w:rsidRPr="0009364D" w:rsidRDefault="00087334" w:rsidP="00087334">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7)</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інша інформація, передбачена цим Положенням або актами законодавства.</w:t>
      </w:r>
    </w:p>
    <w:p w14:paraId="16813F12" w14:textId="3174EF37" w:rsidR="004F3CCA" w:rsidRPr="0009364D" w:rsidRDefault="00087334"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Копії протоколів загальних зборів жителів, на яких обиралися делегати конференції, додаються до протоколу конференції.</w:t>
      </w:r>
    </w:p>
    <w:p w14:paraId="775D6615" w14:textId="4C1A9264" w:rsidR="004F3CCA" w:rsidRPr="0009364D" w:rsidRDefault="00087334"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Один примірник протоколу надсилається відповідним органам чи посадовим особам місцевого самоврядування не пізніше одного робочого дня з дня проведення загальних зборів (конференції) жителів, загальних зборів жителів із обрання делегатів конференції, другий примірник зберігається у ініціаторів загальних зборів (конференції) жителів.</w:t>
      </w:r>
    </w:p>
    <w:p w14:paraId="55223DF2" w14:textId="188686F3" w:rsidR="004F3CCA" w:rsidRPr="0009364D" w:rsidRDefault="00087334"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Копія протоколу без додатків не пізніше </w:t>
      </w:r>
      <w:r>
        <w:rPr>
          <w:rFonts w:ascii="Times New Roman" w:hAnsi="Times New Roman" w:cs="Times New Roman"/>
          <w:sz w:val="26"/>
          <w:szCs w:val="26"/>
        </w:rPr>
        <w:t>3</w:t>
      </w:r>
      <w:r w:rsidR="004F3CCA" w:rsidRPr="0009364D">
        <w:rPr>
          <w:rFonts w:ascii="Times New Roman" w:hAnsi="Times New Roman" w:cs="Times New Roman"/>
          <w:sz w:val="26"/>
          <w:szCs w:val="26"/>
        </w:rPr>
        <w:t xml:space="preserve"> робочих днів з дня проведення загальних зборів (конференції) жителів, загальних зборів жителів із обрання делегатів конференції вивішується для ознайомлення в місці їх проведення і має бути доступна для ознайомлення протягом не менше одного місяця після проведення відповідного заходу, а також розміщуватися на офіційному </w:t>
      </w:r>
      <w:proofErr w:type="spellStart"/>
      <w:r w:rsidR="004F3CCA" w:rsidRPr="0009364D">
        <w:rPr>
          <w:rFonts w:ascii="Times New Roman" w:hAnsi="Times New Roman" w:cs="Times New Roman"/>
          <w:sz w:val="26"/>
          <w:szCs w:val="26"/>
        </w:rPr>
        <w:t>вебсайті</w:t>
      </w:r>
      <w:proofErr w:type="spellEnd"/>
      <w:r w:rsidR="004F3CCA" w:rsidRPr="0009364D">
        <w:rPr>
          <w:rFonts w:ascii="Times New Roman" w:hAnsi="Times New Roman" w:cs="Times New Roman"/>
          <w:sz w:val="26"/>
          <w:szCs w:val="26"/>
        </w:rPr>
        <w:t xml:space="preserve"> Ради. </w:t>
      </w:r>
    </w:p>
    <w:p w14:paraId="1DAF52BE" w14:textId="2A2EC1FA" w:rsidR="004F3CCA" w:rsidRPr="0009364D" w:rsidRDefault="00087334"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Захист і обробка персональних даних, що містяться у протоколі загальних зборів (конференції) жителів та додатках до нього, здійснюється відповідно до чинного законодавства України з урахуванням приписів цього Положення. У разі оприлюднення списку реєстрації учасників, результатів голосування учасників дані про дату народження та місце проживання, їх підписи приховуються, якщо інше не встановлено рішенням самих учасників. Зазначені дані можуть бути оприлюднені без згоди суб’єктів персональних даних виключно у випадках, передбачених законом.</w:t>
      </w:r>
    </w:p>
    <w:p w14:paraId="6A061717" w14:textId="130A4304" w:rsidR="004F3CCA" w:rsidRPr="0009364D" w:rsidRDefault="00087334" w:rsidP="00087334">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23.</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Рішення загальних зборів (конференції) жителів розглядаються Радою на наступній черговій сесії з обов’язковим запрошенням осіб, уповноважених загальними зборами (конференцією) жителів, з правом на виступ</w:t>
      </w:r>
    </w:p>
    <w:p w14:paraId="06B0C5EB" w14:textId="22DE8CEB" w:rsidR="004F3CCA" w:rsidRPr="0009364D" w:rsidRDefault="00087334"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Рішення загальних зборів (конференції) жителів враховуються органами місцевого самоврядування у їхній діяльності лише щодо території проведення загальних зборів (конференції) жителів.</w:t>
      </w:r>
    </w:p>
    <w:p w14:paraId="46A585D0" w14:textId="01BA778B" w:rsidR="004F3CCA" w:rsidRPr="0009364D" w:rsidRDefault="00087334" w:rsidP="004F3CCA">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F3CCA" w:rsidRPr="0009364D">
        <w:rPr>
          <w:rFonts w:ascii="Times New Roman" w:hAnsi="Times New Roman" w:cs="Times New Roman"/>
          <w:sz w:val="26"/>
          <w:szCs w:val="26"/>
        </w:rPr>
        <w:t>За результатами розгляду рішення загальних зборів (конференції) жителів Рада приймає рішення.</w:t>
      </w:r>
    </w:p>
    <w:p w14:paraId="570B544D" w14:textId="4CC9078E" w:rsidR="004F3CCA" w:rsidRPr="0009364D" w:rsidRDefault="00087334" w:rsidP="00087334">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24.</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За результатами розгляду рішення загальних зборів (конференції) жителів, Рада приймає одне з таких рішень: </w:t>
      </w:r>
    </w:p>
    <w:p w14:paraId="68AE02B5" w14:textId="726C3C08" w:rsidR="004F3CCA" w:rsidRPr="0009364D" w:rsidRDefault="00087334" w:rsidP="00087334">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1)</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урахувати таке рішення – у цьому разі зазначаються конкретні заходи для її реалізації та відповідальні за виконання посадові особи;</w:t>
      </w:r>
    </w:p>
    <w:p w14:paraId="76AAD9CE" w14:textId="0E604381" w:rsidR="004F3CCA" w:rsidRPr="0009364D" w:rsidRDefault="00087334" w:rsidP="00087334">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 xml:space="preserve">частково врахувати таке рішення – у цьому разі зазначаються підстави для прийняття такого рішення, заходи для реалізації врахованої пропозиції та відповідальні за виконання посадові особи; </w:t>
      </w:r>
    </w:p>
    <w:p w14:paraId="13729DF0" w14:textId="11906068" w:rsidR="004F3CCA" w:rsidRPr="0009364D" w:rsidRDefault="00087334" w:rsidP="00087334">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3)</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відхилити таке рішення– у цьому разі зазначаються підстави для прийняття такого рішення.</w:t>
      </w:r>
    </w:p>
    <w:p w14:paraId="2F21BB75" w14:textId="2E760B18" w:rsidR="004F3CCA" w:rsidRPr="0009364D" w:rsidRDefault="00087334"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Часткове не урахування, відхилення рішення загальних зборів (конференції) жителів Радою можливе лише з підстав його невідповідності законодавству або повноваженням органів місцевого самоврядування.</w:t>
      </w:r>
    </w:p>
    <w:p w14:paraId="3C2144FB" w14:textId="2003758F" w:rsidR="004F3CCA" w:rsidRPr="0009364D" w:rsidRDefault="00087334" w:rsidP="00087334">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25.</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Рішення Ради за результатами розгляду рішень загальних зборів (конференції) жителів оприлюднюється на офіційному веб</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сайті Ради відповідно до законодавства та одночасно надсилається відповідним органом чи посадовою особою місцевого самоврядування ініціатору загальних зборів (конференції) жителів або особі, уповноваженій представляти такого ініціатора.</w:t>
      </w:r>
    </w:p>
    <w:p w14:paraId="636023FA" w14:textId="52C6709F" w:rsidR="004F3CCA" w:rsidRPr="0009364D" w:rsidRDefault="00087334" w:rsidP="00087334">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26.</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Органи та посадові особи місцевого самоврядування несуть відповідальність за невиконання цього Положення згідно із законодавством України.</w:t>
      </w:r>
    </w:p>
    <w:p w14:paraId="7A512301" w14:textId="48E486D3" w:rsidR="004F3CCA" w:rsidRPr="0009364D" w:rsidRDefault="00087334" w:rsidP="004F3CCA">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Недотримання порядку ініціювання та проведення загальних зборів (конференції) жителів, визначених цим Положенням, може бути підставою для визнання їх такими, що не відбулися, в судовому порядку.</w:t>
      </w:r>
    </w:p>
    <w:p w14:paraId="15B8E0DE" w14:textId="44CD6D9C" w:rsidR="004F3CCA" w:rsidRPr="0009364D" w:rsidRDefault="00087334" w:rsidP="00087334">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F3CCA" w:rsidRPr="0009364D">
        <w:rPr>
          <w:rFonts w:ascii="Times New Roman" w:hAnsi="Times New Roman" w:cs="Times New Roman"/>
          <w:sz w:val="26"/>
          <w:szCs w:val="26"/>
        </w:rPr>
        <w:t>27.</w:t>
      </w:r>
      <w:r>
        <w:rPr>
          <w:rFonts w:ascii="Times New Roman" w:hAnsi="Times New Roman" w:cs="Times New Roman"/>
          <w:sz w:val="26"/>
          <w:szCs w:val="26"/>
        </w:rPr>
        <w:t xml:space="preserve"> </w:t>
      </w:r>
      <w:r w:rsidR="004F3CCA" w:rsidRPr="0009364D">
        <w:rPr>
          <w:rFonts w:ascii="Times New Roman" w:hAnsi="Times New Roman" w:cs="Times New Roman"/>
          <w:sz w:val="26"/>
          <w:szCs w:val="26"/>
        </w:rPr>
        <w:t>Рішення Ради, дії або бездіяльність Голови щодо проведення загальних зборів (конференції) жителів, внесення на розгляд сесії Ради та/або розгляду рішення загальних зборів (конференції) жителів можуть бути оскаржені до суду у встановленому законом порядку.</w:t>
      </w:r>
    </w:p>
    <w:p w14:paraId="433079E1" w14:textId="77777777" w:rsidR="00BE5439" w:rsidRPr="0009364D" w:rsidRDefault="00BE5439" w:rsidP="004F3CCA">
      <w:pPr>
        <w:rPr>
          <w:rFonts w:ascii="Times New Roman" w:hAnsi="Times New Roman" w:cs="Times New Roman"/>
          <w:sz w:val="26"/>
          <w:szCs w:val="26"/>
        </w:rPr>
      </w:pPr>
    </w:p>
    <w:p w14:paraId="64211EB2" w14:textId="77777777" w:rsidR="004B2C1B" w:rsidRPr="0009364D" w:rsidRDefault="004B2C1B" w:rsidP="004F3CCA">
      <w:pPr>
        <w:rPr>
          <w:rFonts w:ascii="Times New Roman" w:hAnsi="Times New Roman" w:cs="Times New Roman"/>
          <w:sz w:val="26"/>
          <w:szCs w:val="26"/>
        </w:rPr>
      </w:pPr>
    </w:p>
    <w:p w14:paraId="4DA27334" w14:textId="77777777" w:rsidR="004B2C1B" w:rsidRPr="0009364D" w:rsidRDefault="004B2C1B" w:rsidP="004F3CCA">
      <w:pPr>
        <w:rPr>
          <w:rFonts w:ascii="Times New Roman" w:hAnsi="Times New Roman" w:cs="Times New Roman"/>
          <w:sz w:val="26"/>
          <w:szCs w:val="26"/>
        </w:rPr>
      </w:pPr>
    </w:p>
    <w:p w14:paraId="3090CC55" w14:textId="77777777" w:rsidR="004B2C1B" w:rsidRPr="0009364D" w:rsidRDefault="004B2C1B" w:rsidP="004F3CCA">
      <w:pPr>
        <w:rPr>
          <w:rFonts w:ascii="Times New Roman" w:hAnsi="Times New Roman" w:cs="Times New Roman"/>
          <w:sz w:val="26"/>
          <w:szCs w:val="26"/>
        </w:rPr>
      </w:pPr>
    </w:p>
    <w:p w14:paraId="7C3D8BED" w14:textId="77777777" w:rsidR="004B2C1B" w:rsidRPr="0009364D" w:rsidRDefault="004B2C1B" w:rsidP="004F3CCA">
      <w:pPr>
        <w:rPr>
          <w:rFonts w:ascii="Times New Roman" w:hAnsi="Times New Roman" w:cs="Times New Roman"/>
          <w:sz w:val="26"/>
          <w:szCs w:val="26"/>
        </w:rPr>
      </w:pPr>
    </w:p>
    <w:p w14:paraId="5F55BD53" w14:textId="77777777" w:rsidR="004B2C1B" w:rsidRPr="0009364D" w:rsidRDefault="004B2C1B" w:rsidP="004F3CCA">
      <w:pPr>
        <w:rPr>
          <w:rFonts w:ascii="Times New Roman" w:hAnsi="Times New Roman" w:cs="Times New Roman"/>
          <w:sz w:val="26"/>
          <w:szCs w:val="26"/>
        </w:rPr>
      </w:pPr>
    </w:p>
    <w:p w14:paraId="5DF32D5E" w14:textId="77777777" w:rsidR="004B2C1B" w:rsidRPr="0009364D" w:rsidRDefault="004B2C1B" w:rsidP="004F3CCA">
      <w:pPr>
        <w:rPr>
          <w:rFonts w:ascii="Times New Roman" w:hAnsi="Times New Roman" w:cs="Times New Roman"/>
          <w:sz w:val="26"/>
          <w:szCs w:val="26"/>
        </w:rPr>
      </w:pPr>
    </w:p>
    <w:p w14:paraId="5399D833" w14:textId="77777777" w:rsidR="004B2C1B" w:rsidRPr="0009364D" w:rsidRDefault="004B2C1B" w:rsidP="004F3CCA">
      <w:pPr>
        <w:rPr>
          <w:rFonts w:ascii="Times New Roman" w:hAnsi="Times New Roman" w:cs="Times New Roman"/>
          <w:sz w:val="26"/>
          <w:szCs w:val="26"/>
        </w:rPr>
      </w:pPr>
    </w:p>
    <w:p w14:paraId="5F96E262" w14:textId="77777777" w:rsidR="004B2C1B" w:rsidRPr="0009364D" w:rsidRDefault="004B2C1B" w:rsidP="004F3CCA">
      <w:pPr>
        <w:rPr>
          <w:rFonts w:ascii="Times New Roman" w:hAnsi="Times New Roman" w:cs="Times New Roman"/>
          <w:sz w:val="26"/>
          <w:szCs w:val="26"/>
        </w:rPr>
      </w:pPr>
    </w:p>
    <w:p w14:paraId="1DF652FF" w14:textId="77777777" w:rsidR="004B2C1B" w:rsidRPr="0009364D" w:rsidRDefault="004B2C1B" w:rsidP="004F3CCA">
      <w:pPr>
        <w:rPr>
          <w:rFonts w:ascii="Times New Roman" w:hAnsi="Times New Roman" w:cs="Times New Roman"/>
          <w:sz w:val="26"/>
          <w:szCs w:val="26"/>
        </w:rPr>
      </w:pPr>
    </w:p>
    <w:p w14:paraId="1CFFAE65" w14:textId="77777777" w:rsidR="004B2C1B" w:rsidRPr="0009364D" w:rsidRDefault="004B2C1B" w:rsidP="004F3CCA">
      <w:pPr>
        <w:rPr>
          <w:rFonts w:ascii="Times New Roman" w:hAnsi="Times New Roman" w:cs="Times New Roman"/>
          <w:sz w:val="26"/>
          <w:szCs w:val="26"/>
        </w:rPr>
      </w:pPr>
    </w:p>
    <w:p w14:paraId="73657A0B" w14:textId="77777777" w:rsidR="004B2C1B" w:rsidRPr="0009364D" w:rsidRDefault="004B2C1B" w:rsidP="004F3CCA">
      <w:pPr>
        <w:rPr>
          <w:rFonts w:ascii="Times New Roman" w:hAnsi="Times New Roman" w:cs="Times New Roman"/>
          <w:sz w:val="26"/>
          <w:szCs w:val="26"/>
        </w:rPr>
      </w:pPr>
    </w:p>
    <w:p w14:paraId="28144AEA" w14:textId="77777777" w:rsidR="004B2C1B" w:rsidRPr="0009364D" w:rsidRDefault="004B2C1B" w:rsidP="004F3CCA">
      <w:pPr>
        <w:rPr>
          <w:rFonts w:ascii="Times New Roman" w:hAnsi="Times New Roman" w:cs="Times New Roman"/>
          <w:sz w:val="26"/>
          <w:szCs w:val="26"/>
        </w:rPr>
      </w:pPr>
    </w:p>
    <w:p w14:paraId="3D4C7BC2" w14:textId="77777777" w:rsidR="004B2C1B" w:rsidRPr="0009364D" w:rsidRDefault="004B2C1B" w:rsidP="004F3CCA">
      <w:pPr>
        <w:rPr>
          <w:rFonts w:ascii="Times New Roman" w:hAnsi="Times New Roman" w:cs="Times New Roman"/>
          <w:sz w:val="26"/>
          <w:szCs w:val="26"/>
        </w:rPr>
      </w:pPr>
    </w:p>
    <w:p w14:paraId="10AFD329" w14:textId="77777777" w:rsidR="004B2C1B" w:rsidRPr="0009364D" w:rsidRDefault="004B2C1B" w:rsidP="004F3CCA">
      <w:pPr>
        <w:rPr>
          <w:rFonts w:ascii="Times New Roman" w:hAnsi="Times New Roman" w:cs="Times New Roman"/>
          <w:sz w:val="26"/>
          <w:szCs w:val="26"/>
        </w:rPr>
      </w:pPr>
    </w:p>
    <w:p w14:paraId="125B96BF" w14:textId="77777777" w:rsidR="004B2C1B" w:rsidRPr="0009364D" w:rsidRDefault="004B2C1B" w:rsidP="004F3CCA">
      <w:pPr>
        <w:rPr>
          <w:rFonts w:ascii="Times New Roman" w:hAnsi="Times New Roman" w:cs="Times New Roman"/>
          <w:sz w:val="26"/>
          <w:szCs w:val="26"/>
        </w:rPr>
      </w:pPr>
    </w:p>
    <w:p w14:paraId="108177BD" w14:textId="77777777" w:rsidR="004B2C1B" w:rsidRPr="0009364D" w:rsidRDefault="004B2C1B" w:rsidP="004F3CCA">
      <w:pPr>
        <w:rPr>
          <w:rFonts w:ascii="Times New Roman" w:hAnsi="Times New Roman" w:cs="Times New Roman"/>
          <w:sz w:val="26"/>
          <w:szCs w:val="26"/>
        </w:rPr>
      </w:pPr>
    </w:p>
    <w:p w14:paraId="66B466FA" w14:textId="77777777" w:rsidR="004B2C1B" w:rsidRPr="0009364D" w:rsidRDefault="004B2C1B" w:rsidP="004F3CCA">
      <w:pPr>
        <w:rPr>
          <w:rFonts w:ascii="Times New Roman" w:hAnsi="Times New Roman" w:cs="Times New Roman"/>
          <w:sz w:val="26"/>
          <w:szCs w:val="26"/>
        </w:rPr>
      </w:pPr>
    </w:p>
    <w:p w14:paraId="61BAE581" w14:textId="77777777" w:rsidR="004B2C1B" w:rsidRPr="0009364D" w:rsidRDefault="004B2C1B" w:rsidP="004F3CCA">
      <w:pPr>
        <w:rPr>
          <w:rFonts w:ascii="Times New Roman" w:hAnsi="Times New Roman" w:cs="Times New Roman"/>
          <w:sz w:val="26"/>
          <w:szCs w:val="26"/>
        </w:rPr>
      </w:pPr>
    </w:p>
    <w:p w14:paraId="509A959F" w14:textId="77777777" w:rsidR="004B2C1B" w:rsidRPr="0009364D" w:rsidRDefault="004B2C1B" w:rsidP="004F3CCA">
      <w:pPr>
        <w:rPr>
          <w:rFonts w:ascii="Times New Roman" w:hAnsi="Times New Roman" w:cs="Times New Roman"/>
          <w:sz w:val="26"/>
          <w:szCs w:val="26"/>
        </w:rPr>
      </w:pPr>
    </w:p>
    <w:p w14:paraId="7BB5F06F" w14:textId="77777777" w:rsidR="004B2C1B" w:rsidRPr="0009364D" w:rsidRDefault="004B2C1B" w:rsidP="004F3CCA">
      <w:pPr>
        <w:rPr>
          <w:rFonts w:ascii="Times New Roman" w:hAnsi="Times New Roman" w:cs="Times New Roman"/>
          <w:sz w:val="26"/>
          <w:szCs w:val="26"/>
        </w:rPr>
      </w:pPr>
    </w:p>
    <w:p w14:paraId="306DCE5C" w14:textId="77777777" w:rsidR="004B2C1B" w:rsidRDefault="004B2C1B" w:rsidP="004F3CCA">
      <w:pPr>
        <w:rPr>
          <w:rFonts w:ascii="Times New Roman" w:hAnsi="Times New Roman" w:cs="Times New Roman"/>
          <w:sz w:val="26"/>
          <w:szCs w:val="26"/>
        </w:rPr>
      </w:pPr>
    </w:p>
    <w:p w14:paraId="57A3B18A" w14:textId="77777777" w:rsidR="00087334" w:rsidRPr="0009364D" w:rsidRDefault="00087334" w:rsidP="004F3CCA">
      <w:pPr>
        <w:rPr>
          <w:rFonts w:ascii="Times New Roman" w:hAnsi="Times New Roman" w:cs="Times New Roman"/>
          <w:sz w:val="26"/>
          <w:szCs w:val="26"/>
        </w:rPr>
      </w:pPr>
    </w:p>
    <w:p w14:paraId="36EB24FB" w14:textId="6A44FB6E" w:rsidR="00BE5439" w:rsidRPr="00087334" w:rsidRDefault="00BE5439" w:rsidP="00BE5439">
      <w:pPr>
        <w:ind w:left="4962"/>
        <w:rPr>
          <w:rFonts w:ascii="Times New Roman" w:hAnsi="Times New Roman" w:cs="Times New Roman"/>
          <w:bCs/>
          <w:sz w:val="26"/>
          <w:szCs w:val="26"/>
        </w:rPr>
      </w:pPr>
      <w:r w:rsidRPr="00087334">
        <w:rPr>
          <w:rFonts w:ascii="Times New Roman" w:hAnsi="Times New Roman" w:cs="Times New Roman"/>
          <w:bCs/>
          <w:sz w:val="26"/>
          <w:szCs w:val="26"/>
        </w:rPr>
        <w:t>Додаток 2</w:t>
      </w:r>
    </w:p>
    <w:p w14:paraId="3A417B99" w14:textId="77777777" w:rsidR="00BE5439" w:rsidRPr="00087334" w:rsidRDefault="00BE5439" w:rsidP="00BE5439">
      <w:pPr>
        <w:ind w:left="4962"/>
        <w:rPr>
          <w:rFonts w:ascii="Times New Roman" w:hAnsi="Times New Roman" w:cs="Times New Roman"/>
          <w:bCs/>
          <w:sz w:val="26"/>
          <w:szCs w:val="26"/>
        </w:rPr>
      </w:pPr>
      <w:r w:rsidRPr="00087334">
        <w:rPr>
          <w:rFonts w:ascii="Times New Roman" w:hAnsi="Times New Roman" w:cs="Times New Roman"/>
          <w:bCs/>
          <w:sz w:val="26"/>
          <w:szCs w:val="26"/>
        </w:rPr>
        <w:t xml:space="preserve">до Статуту </w:t>
      </w:r>
      <w:proofErr w:type="spellStart"/>
      <w:r w:rsidRPr="00087334">
        <w:rPr>
          <w:rFonts w:ascii="Times New Roman" w:hAnsi="Times New Roman" w:cs="Times New Roman"/>
          <w:bCs/>
          <w:sz w:val="26"/>
          <w:szCs w:val="26"/>
        </w:rPr>
        <w:t>Бериславської</w:t>
      </w:r>
      <w:proofErr w:type="spellEnd"/>
      <w:r w:rsidRPr="00087334">
        <w:rPr>
          <w:rFonts w:ascii="Times New Roman" w:hAnsi="Times New Roman" w:cs="Times New Roman"/>
          <w:bCs/>
          <w:sz w:val="26"/>
          <w:szCs w:val="26"/>
        </w:rPr>
        <w:t xml:space="preserve"> міської територіальної громади </w:t>
      </w:r>
    </w:p>
    <w:p w14:paraId="75F6918A" w14:textId="3B7E663B" w:rsidR="00BE5439" w:rsidRPr="00087334" w:rsidRDefault="00BE5439" w:rsidP="00BE5439">
      <w:pPr>
        <w:ind w:left="4962"/>
        <w:rPr>
          <w:rFonts w:ascii="Times New Roman" w:hAnsi="Times New Roman" w:cs="Times New Roman"/>
          <w:bCs/>
          <w:sz w:val="26"/>
          <w:szCs w:val="26"/>
        </w:rPr>
      </w:pPr>
      <w:r w:rsidRPr="00087334">
        <w:rPr>
          <w:rFonts w:ascii="Times New Roman" w:hAnsi="Times New Roman" w:cs="Times New Roman"/>
          <w:bCs/>
          <w:sz w:val="26"/>
          <w:szCs w:val="26"/>
        </w:rPr>
        <w:t xml:space="preserve">Розпорядження начальника міської військової адміністрації </w:t>
      </w:r>
    </w:p>
    <w:p w14:paraId="0F3A4B9A" w14:textId="0AD69569" w:rsidR="00BE5439" w:rsidRPr="00087334" w:rsidRDefault="00BE5439" w:rsidP="00BE5439">
      <w:pPr>
        <w:ind w:left="4962"/>
        <w:rPr>
          <w:rFonts w:ascii="Times New Roman" w:hAnsi="Times New Roman" w:cs="Times New Roman"/>
          <w:bCs/>
          <w:sz w:val="26"/>
          <w:szCs w:val="26"/>
        </w:rPr>
      </w:pPr>
      <w:r w:rsidRPr="00087334">
        <w:rPr>
          <w:rFonts w:ascii="Times New Roman" w:hAnsi="Times New Roman" w:cs="Times New Roman"/>
          <w:bCs/>
          <w:sz w:val="26"/>
          <w:szCs w:val="26"/>
        </w:rPr>
        <w:t>від _________________№________</w:t>
      </w:r>
    </w:p>
    <w:p w14:paraId="4A731F26" w14:textId="77777777" w:rsidR="00BE5439" w:rsidRPr="0009364D" w:rsidRDefault="00BE5439" w:rsidP="00BE5439">
      <w:pPr>
        <w:ind w:left="4962"/>
        <w:rPr>
          <w:rFonts w:ascii="Times New Roman" w:hAnsi="Times New Roman" w:cs="Times New Roman"/>
          <w:b/>
          <w:sz w:val="26"/>
          <w:szCs w:val="26"/>
        </w:rPr>
      </w:pPr>
    </w:p>
    <w:p w14:paraId="3D7EC43B" w14:textId="77777777" w:rsidR="00BE5439" w:rsidRPr="0009364D" w:rsidRDefault="00BE5439" w:rsidP="00BE5439">
      <w:pPr>
        <w:pStyle w:val="1"/>
        <w:spacing w:before="120" w:after="120"/>
        <w:jc w:val="center"/>
        <w:rPr>
          <w:rFonts w:ascii="Times New Roman" w:hAnsi="Times New Roman" w:cs="Times New Roman"/>
          <w:b/>
          <w:color w:val="auto"/>
          <w:sz w:val="26"/>
          <w:szCs w:val="26"/>
        </w:rPr>
      </w:pPr>
      <w:bookmarkStart w:id="133" w:name="_Toc199159836"/>
      <w:bookmarkStart w:id="134" w:name="_Toc200295987"/>
      <w:r w:rsidRPr="0009364D">
        <w:rPr>
          <w:rFonts w:ascii="Times New Roman" w:hAnsi="Times New Roman" w:cs="Times New Roman"/>
          <w:b/>
          <w:color w:val="auto"/>
          <w:sz w:val="26"/>
          <w:szCs w:val="26"/>
        </w:rPr>
        <w:t>Положення про місцеві ініціативи</w:t>
      </w:r>
      <w:bookmarkEnd w:id="133"/>
      <w:bookmarkEnd w:id="134"/>
    </w:p>
    <w:p w14:paraId="433AD397" w14:textId="33EFD4AC" w:rsidR="00BE5439" w:rsidRPr="0009364D" w:rsidRDefault="00087334" w:rsidP="00087334">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1.</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 xml:space="preserve">Це Положення визначає порядок ініціювання, організації збору підписів, внесення місцевих ініціатив та їх розгляду </w:t>
      </w:r>
      <w:proofErr w:type="spellStart"/>
      <w:r w:rsidR="00BE5439" w:rsidRPr="0009364D">
        <w:rPr>
          <w:rFonts w:ascii="Times New Roman" w:hAnsi="Times New Roman" w:cs="Times New Roman"/>
          <w:sz w:val="26"/>
          <w:szCs w:val="26"/>
        </w:rPr>
        <w:t>Бериславською</w:t>
      </w:r>
      <w:proofErr w:type="spellEnd"/>
      <w:r w:rsidR="00BE5439" w:rsidRPr="0009364D">
        <w:rPr>
          <w:rFonts w:ascii="Times New Roman" w:hAnsi="Times New Roman" w:cs="Times New Roman"/>
          <w:sz w:val="26"/>
          <w:szCs w:val="26"/>
        </w:rPr>
        <w:t xml:space="preserve"> міською радою (далі – Рада).</w:t>
      </w:r>
    </w:p>
    <w:p w14:paraId="42D41E9F" w14:textId="34AD6D1B"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2.</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 xml:space="preserve">Місцева ініціатива – це форма участі жителів у вирішенні питань місцевого самоврядування шляхом ініціювання розгляду в Раді будь-якого питання, віднесеного до повноважень органів місцевого самоврядування. </w:t>
      </w:r>
    </w:p>
    <w:p w14:paraId="5EA7A0A3" w14:textId="2707E4BA"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3.</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 xml:space="preserve">Почати збір підписів на підтримку місцевої ініціативи може один або кілька жителів, яким виповнилося 14 років, і місце проживання яких в установленому законом порядку зареєстровано або задекларовано на території </w:t>
      </w:r>
      <w:proofErr w:type="spellStart"/>
      <w:r w:rsidR="00BE5439" w:rsidRPr="0009364D">
        <w:rPr>
          <w:rFonts w:ascii="Times New Roman" w:hAnsi="Times New Roman" w:cs="Times New Roman"/>
          <w:sz w:val="26"/>
          <w:szCs w:val="26"/>
        </w:rPr>
        <w:t>Бериславської</w:t>
      </w:r>
      <w:proofErr w:type="spellEnd"/>
      <w:r w:rsidR="00BE5439" w:rsidRPr="0009364D">
        <w:rPr>
          <w:rFonts w:ascii="Times New Roman" w:hAnsi="Times New Roman" w:cs="Times New Roman"/>
          <w:sz w:val="26"/>
          <w:szCs w:val="26"/>
        </w:rPr>
        <w:t xml:space="preserve"> міської територіальної громади. </w:t>
      </w:r>
    </w:p>
    <w:p w14:paraId="5FCA761D" w14:textId="36BE1DC0"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Якщо збір підписів на підтримку місцевої ініціативи розпочинає кілька жителів, вони утворюють ініціативну групу.</w:t>
      </w:r>
    </w:p>
    <w:p w14:paraId="75221BC3" w14:textId="1409FEB0"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4.</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 xml:space="preserve">Ініціатор (ініціативна група) формулює місцеву ініціативу у вигляді письмової пропозиції або проекту рішення щодо вирішення питання, яке належить до </w:t>
      </w:r>
      <w:r w:rsidR="00BE5439" w:rsidRPr="0009364D">
        <w:rPr>
          <w:rFonts w:ascii="Times New Roman" w:hAnsi="Times New Roman" w:cs="Times New Roman"/>
          <w:sz w:val="26"/>
          <w:szCs w:val="26"/>
        </w:rPr>
        <w:lastRenderedPageBreak/>
        <w:t>повноважень органів місцевого самоврядування, та проводить збір підписів жителів на підтримку ініціативи.</w:t>
      </w:r>
    </w:p>
    <w:p w14:paraId="388FF0E4" w14:textId="21053DE6"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Ініціатор (ініціативна група) не може змінювати та доповнювати місцеву ініціативу після того, як було поставлено перший підпис жителя на її підтримку. При цьому на кожному з листів, на яких ставляться підписи на підтримку місцевої ініціативи жителями, має бути зазначено, на підтримку якої саме ініціативи збираються підписи.</w:t>
      </w:r>
    </w:p>
    <w:p w14:paraId="051927C9" w14:textId="75DFA278"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5.</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 xml:space="preserve">Місцева ініціатива вважається підтриманою жителями, якщо на її підтримку отримано не менше </w:t>
      </w:r>
      <w:r>
        <w:rPr>
          <w:rFonts w:ascii="Times New Roman" w:hAnsi="Times New Roman" w:cs="Times New Roman"/>
          <w:sz w:val="26"/>
          <w:szCs w:val="26"/>
        </w:rPr>
        <w:t>100</w:t>
      </w:r>
      <w:r w:rsidR="00BE5439" w:rsidRPr="0009364D">
        <w:rPr>
          <w:rFonts w:ascii="Times New Roman" w:hAnsi="Times New Roman" w:cs="Times New Roman"/>
          <w:sz w:val="26"/>
          <w:szCs w:val="26"/>
        </w:rPr>
        <w:t xml:space="preserve"> підписів жителів яким виповнилося 14 років і місце проживання яких в установленому законом порядку зареєстроване або задеклароване на території </w:t>
      </w:r>
      <w:proofErr w:type="spellStart"/>
      <w:r w:rsidR="00BE5439" w:rsidRPr="0009364D">
        <w:rPr>
          <w:rFonts w:ascii="Times New Roman" w:hAnsi="Times New Roman" w:cs="Times New Roman"/>
          <w:sz w:val="26"/>
          <w:szCs w:val="26"/>
        </w:rPr>
        <w:t>Бериславської</w:t>
      </w:r>
      <w:proofErr w:type="spellEnd"/>
      <w:r w:rsidR="00BE5439" w:rsidRPr="0009364D">
        <w:rPr>
          <w:rFonts w:ascii="Times New Roman" w:hAnsi="Times New Roman" w:cs="Times New Roman"/>
          <w:sz w:val="26"/>
          <w:szCs w:val="26"/>
        </w:rPr>
        <w:t xml:space="preserve"> міської територіальної громади.</w:t>
      </w:r>
    </w:p>
    <w:p w14:paraId="3117EC0A" w14:textId="1BDD995E"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Разом з підписами на підтримку місцевої ініціативи зазначаються прізвища, імена, по батькові, дати народження, адреси зареєстрованого або задекларованого місця проживання жителів територіальної громади, які висловилися за підтримку місцевої ініціативи, дати проставлення підписів.</w:t>
      </w:r>
    </w:p>
    <w:p w14:paraId="2041C62F" w14:textId="77777777" w:rsidR="00087334"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 xml:space="preserve">Усі фізичні особи, які проставляють підпис на підтримку місцевої ініціативи, а також ініціатор (члени ініціативної групи), надають згоду на обробку наданих ними персональних даних у межах та у спосіб, необхідний для реалізації місцевої ініціативи. </w:t>
      </w:r>
      <w:r>
        <w:rPr>
          <w:rFonts w:ascii="Times New Roman" w:hAnsi="Times New Roman" w:cs="Times New Roman"/>
          <w:sz w:val="26"/>
          <w:szCs w:val="26"/>
        </w:rPr>
        <w:t xml:space="preserve"> </w:t>
      </w:r>
    </w:p>
    <w:p w14:paraId="7DC700F0" w14:textId="5ECCA408"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Про надання цієї згоди та обсяги обробки персональних даних осіб, що проставляють підпис на підтримку місцевої ініціативи, має бути зроблений відповідний застережний запис на кожній сторінці місцевої ініціативи, листа про збір підписів. Ініціатори (ініціатор) збору підписів несуть відповідальність за обробку персональних даних суб’єктів цих даних, про що також має бути зроблений відповідний запис на кожній сторінці документу, у якому містяться підписи відповідних фізичних осіб.</w:t>
      </w:r>
    </w:p>
    <w:p w14:paraId="567BF810" w14:textId="1BFEC167"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6.</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Після того як на підтримку місцевої ініціативи зібрано необхідну кількість підписів жителів ініціатор (ініціативна група) подає до Ради таку місцеву ініціативу. Місцева ініціатива, крім ініціативи розгляду в Раді будь-якого питання, повинна містити необхідну кількість підписів жителів на її підтримку (під текстом ініціативи, у підписних листах), а також прізвища, імена, по батькові (за наявності), дати народження, адреси зареєстрованого або задекларованого місця проживання, контакти ініціатора, а якщо збір підписів організовує група осіб – особи, уповноваженої на взаємодію з органом місцевого самоврядування від імені ініціативної групи.</w:t>
      </w:r>
    </w:p>
    <w:p w14:paraId="6CE867D5" w14:textId="0FCA09C2"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Захист і обробку персональних даних жителів, які містяться у документах місцевої ініціативи, здійснюють уповноважені особи Ради в порядку, встановленому законом.</w:t>
      </w:r>
    </w:p>
    <w:p w14:paraId="2AE45768" w14:textId="748C002F"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7.</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Уповноважений орган (особа) Ради впродовж 3 робочих днів здійснює перевірку поданих документів на предмет відповідності вимогам законодавства України, Статуту територіальної громади, цього Положення.</w:t>
      </w:r>
    </w:p>
    <w:p w14:paraId="14FA0288" w14:textId="39DC987A"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8.</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За підсумками перевірки міський голова (далі – Голова) приймає одне з таких рішень:</w:t>
      </w:r>
    </w:p>
    <w:p w14:paraId="563FD566" w14:textId="2C34ECE6"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BE5439" w:rsidRPr="0009364D">
        <w:rPr>
          <w:rFonts w:ascii="Times New Roman" w:hAnsi="Times New Roman" w:cs="Times New Roman"/>
          <w:sz w:val="26"/>
          <w:szCs w:val="26"/>
        </w:rPr>
        <w:t>1)</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передати місцеву ініціативу для підготовки до розгляду на пленарному засіданні Ради;</w:t>
      </w:r>
    </w:p>
    <w:p w14:paraId="69EA9A85" w14:textId="32FF5E8B"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2)</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повернути всі документи місцевої ініціативи ініціатору (ініціативній групі) для усунення недоліків;</w:t>
      </w:r>
    </w:p>
    <w:p w14:paraId="6836D2CE" w14:textId="39977A36"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3)</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відмовити у винесенні місцевої ініціативи на засідання Ради.</w:t>
      </w:r>
    </w:p>
    <w:p w14:paraId="1A4217A8" w14:textId="64DAF0AF"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 xml:space="preserve">Рішення, прийняте за підсумками перевірки, публікується на офіційному </w:t>
      </w:r>
      <w:proofErr w:type="spellStart"/>
      <w:r w:rsidR="00BE5439" w:rsidRPr="0009364D">
        <w:rPr>
          <w:rFonts w:ascii="Times New Roman" w:hAnsi="Times New Roman" w:cs="Times New Roman"/>
          <w:sz w:val="26"/>
          <w:szCs w:val="26"/>
        </w:rPr>
        <w:t>вебсайті</w:t>
      </w:r>
      <w:proofErr w:type="spellEnd"/>
      <w:r w:rsidR="00BE5439" w:rsidRPr="0009364D">
        <w:rPr>
          <w:rFonts w:ascii="Times New Roman" w:hAnsi="Times New Roman" w:cs="Times New Roman"/>
          <w:sz w:val="26"/>
          <w:szCs w:val="26"/>
        </w:rPr>
        <w:t xml:space="preserve"> Ради протягом 1 робочого дня з дня прийняття рішення.</w:t>
      </w:r>
    </w:p>
    <w:p w14:paraId="7492544E" w14:textId="3610BB54"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9.</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Уповноважений орган Ради повертає ініціатору (уповноваженій особі ініціативної групи) всі документи місцевої ініціативи, подані до Ради, для усунення недоліків не пізніше 7 робочих днів з моменту їх надходження до Ради, якщо подані до Ради документи містять недоліки, які перешкоджають розгляду місцевої ініціативи Радою.</w:t>
      </w:r>
    </w:p>
    <w:p w14:paraId="2CB93118" w14:textId="72943E21"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Виявлені недоліки підлягають виправленню протягом</w:t>
      </w:r>
      <w:r>
        <w:rPr>
          <w:rFonts w:ascii="Times New Roman" w:hAnsi="Times New Roman" w:cs="Times New Roman"/>
          <w:sz w:val="26"/>
          <w:szCs w:val="26"/>
        </w:rPr>
        <w:t xml:space="preserve"> 5</w:t>
      </w:r>
      <w:r w:rsidR="00BE5439" w:rsidRPr="0009364D">
        <w:rPr>
          <w:rFonts w:ascii="Times New Roman" w:hAnsi="Times New Roman" w:cs="Times New Roman"/>
          <w:sz w:val="26"/>
          <w:szCs w:val="26"/>
        </w:rPr>
        <w:t xml:space="preserve"> днів з дня отримання ініціатором (уповноваженою особою ініціативної групи) рішення, прийнятого за підсумками перевірки, із переліком недоліків, які підлягають усуненню, та можливим механізмом їх усунення. У разі </w:t>
      </w:r>
      <w:proofErr w:type="spellStart"/>
      <w:r w:rsidR="00BE5439" w:rsidRPr="0009364D">
        <w:rPr>
          <w:rFonts w:ascii="Times New Roman" w:hAnsi="Times New Roman" w:cs="Times New Roman"/>
          <w:sz w:val="26"/>
          <w:szCs w:val="26"/>
        </w:rPr>
        <w:t>неусунення</w:t>
      </w:r>
      <w:proofErr w:type="spellEnd"/>
      <w:r w:rsidR="00BE5439" w:rsidRPr="0009364D">
        <w:rPr>
          <w:rFonts w:ascii="Times New Roman" w:hAnsi="Times New Roman" w:cs="Times New Roman"/>
          <w:sz w:val="26"/>
          <w:szCs w:val="26"/>
        </w:rPr>
        <w:t xml:space="preserve"> недоліків та не подання у встановлені терміни місцева ініціатива вважається такою, що не була поданою.</w:t>
      </w:r>
    </w:p>
    <w:p w14:paraId="579D29D4" w14:textId="4B69238B"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Невмотивоване повернення документів ініціатору (ініціативній групі) не допускається.</w:t>
      </w:r>
    </w:p>
    <w:p w14:paraId="435A8820" w14:textId="33FA88C5"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Документи місцевої ініціативи можуть бути повернуті ініціатору (ініціативній групі) для усунення недоліків за наявності щонайменше однієї з таких підстав:</w:t>
      </w:r>
    </w:p>
    <w:p w14:paraId="032512DD" w14:textId="0E0DC2B1"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1)</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не дотримано вимоги щодо оформлення місцевої ініціативи;</w:t>
      </w:r>
    </w:p>
    <w:p w14:paraId="40515697" w14:textId="3D1DC5FA"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2)</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недостатньою кількістю підписів жителів на підтримку місцевої ініціативи.</w:t>
      </w:r>
    </w:p>
    <w:p w14:paraId="0B73C271" w14:textId="67A4D07A"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10.</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Підставами відмови у винесенні місцевої ініціативи на розгляд Радою є:</w:t>
      </w:r>
    </w:p>
    <w:p w14:paraId="72F71C86" w14:textId="5493477A"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1)</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місцева ініціатива суперечить Конституції або актам законодавства України;</w:t>
      </w:r>
    </w:p>
    <w:p w14:paraId="0D0E38B8" w14:textId="315685BD"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2)</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місцева ініціатива стосується питання, вирішення якого не належать до повноважень органів місцевого самоврядування.</w:t>
      </w:r>
    </w:p>
    <w:p w14:paraId="75A29E04" w14:textId="62E15287"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 xml:space="preserve">Відмова у винесенні місцевої ініціативи на розгляд Ради з мотивів наявності технічних помилок чи </w:t>
      </w:r>
      <w:proofErr w:type="spellStart"/>
      <w:r w:rsidR="00BE5439" w:rsidRPr="0009364D">
        <w:rPr>
          <w:rFonts w:ascii="Times New Roman" w:hAnsi="Times New Roman" w:cs="Times New Roman"/>
          <w:sz w:val="26"/>
          <w:szCs w:val="26"/>
        </w:rPr>
        <w:t>неточностей</w:t>
      </w:r>
      <w:proofErr w:type="spellEnd"/>
      <w:r w:rsidR="00BE5439" w:rsidRPr="0009364D">
        <w:rPr>
          <w:rFonts w:ascii="Times New Roman" w:hAnsi="Times New Roman" w:cs="Times New Roman"/>
          <w:sz w:val="26"/>
          <w:szCs w:val="26"/>
        </w:rPr>
        <w:t xml:space="preserve"> не допускається.</w:t>
      </w:r>
    </w:p>
    <w:p w14:paraId="7A9501FA" w14:textId="71AA33AB"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11.</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Місцева ініціатива розглядається на наступній черговій сесії Ради з обов’язковим запрошенням з правом виступу в її обговоренні ініціатора (уповноваженої особи (осіб) ініціативної групи).</w:t>
      </w:r>
    </w:p>
    <w:p w14:paraId="4179BDD8" w14:textId="0B522C40"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Включення питання, внесеного на розгляд Ради у порядку місцевої ініціативи, до порядку денного відповідної сесії Ради забезпечує Голова або інші уповноважені особи.</w:t>
      </w:r>
    </w:p>
    <w:p w14:paraId="7674E234" w14:textId="726AEEA5"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Розгляд Радою місцевої ініціативи здійснюється відповідно до положень регламенту Ради, що визначають порядок підготовки і розгляду питань порядку денного на сесії ради.</w:t>
      </w:r>
    </w:p>
    <w:p w14:paraId="7D16E3D1" w14:textId="1AB1F50B"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BE5439" w:rsidRPr="0009364D">
        <w:rPr>
          <w:rFonts w:ascii="Times New Roman" w:hAnsi="Times New Roman" w:cs="Times New Roman"/>
          <w:sz w:val="26"/>
          <w:szCs w:val="26"/>
        </w:rPr>
        <w:t xml:space="preserve">Ініціатор (уповноважена особа (особи) ініціативної групи) обов’язково запрошуються на засідання постійних депутатських комісій, виконавчого комітету Ради, які попередньо розглядають відповідне питання, із правом виступу на засіданні. Відсутність висновків або рекомендацій постійних депутатських комісій щодо питання, внесеного на розгляд Ради у порядку місцевої ініціативи, </w:t>
      </w:r>
      <w:proofErr w:type="spellStart"/>
      <w:r w:rsidR="00BE5439" w:rsidRPr="0009364D">
        <w:rPr>
          <w:rFonts w:ascii="Times New Roman" w:hAnsi="Times New Roman" w:cs="Times New Roman"/>
          <w:sz w:val="26"/>
          <w:szCs w:val="26"/>
        </w:rPr>
        <w:t>нерозгляд</w:t>
      </w:r>
      <w:proofErr w:type="spellEnd"/>
      <w:r w:rsidR="00BE5439" w:rsidRPr="0009364D">
        <w:rPr>
          <w:rFonts w:ascii="Times New Roman" w:hAnsi="Times New Roman" w:cs="Times New Roman"/>
          <w:sz w:val="26"/>
          <w:szCs w:val="26"/>
        </w:rPr>
        <w:t xml:space="preserve"> чи несвоєчасний розгляд відповідного питання постійними депутатськими комісіями, не може бути підставою для відмови у включенні питання, внесеного у порядку місцевої ініціативи, до порядку денного сесії ради. Інформація про розгляд питання, поданого у порядку місцевої ініціативи, постійними депутатськими комісіями оприлюднюється на офіційному веб</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сайті Ради</w:t>
      </w:r>
      <w:r>
        <w:rPr>
          <w:rFonts w:ascii="Times New Roman" w:hAnsi="Times New Roman" w:cs="Times New Roman"/>
          <w:sz w:val="26"/>
          <w:szCs w:val="26"/>
        </w:rPr>
        <w:t>.</w:t>
      </w:r>
    </w:p>
    <w:p w14:paraId="722EBDBC" w14:textId="45F29D16"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12.</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Рада в межах своїх повноважень може прийняти одне з таких рішень:</w:t>
      </w:r>
    </w:p>
    <w:p w14:paraId="0631DC65" w14:textId="04CD29ED" w:rsidR="00BE5439" w:rsidRPr="0009364D" w:rsidRDefault="00087334" w:rsidP="00087334">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1)</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підтримати пропозицію (проект рішення), подану в порядку місцевої ініціативи, та за необхідності доручити відповідним виконавчим органам Ради підготувати проект рішення Ради з цього питання;</w:t>
      </w:r>
    </w:p>
    <w:p w14:paraId="41E0D559" w14:textId="7D2FFB26" w:rsidR="00BE5439" w:rsidRPr="0009364D" w:rsidRDefault="00087334"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2)</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підтримати частково (з обґрунтуванням такого рішення) пропозицію (проект рішення), подану в порядку місцевої ініціативи, та за необхідності доручити відповідним виконавчим органам Ради підготувати проект рішення ради з цього питання;</w:t>
      </w:r>
    </w:p>
    <w:p w14:paraId="69659C2F" w14:textId="2B37BA37" w:rsidR="00BE5439" w:rsidRPr="0009364D" w:rsidRDefault="00E477D8"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3)</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підтримати пропозицію (проект рішення), подану в порядку місцевої ініціативи, та дати доручення органу або посадовій особі місцевого самоврядування розглянути місцеву ініціативу та забезпечити заходи для її реалізації (розроблення календарного плану їх виконання), якщо місцева ініціатива стосується питання, вирішення якого не належать до компетенції Ради;</w:t>
      </w:r>
    </w:p>
    <w:p w14:paraId="7A25A3A4" w14:textId="149D6B74" w:rsidR="00BE5439" w:rsidRPr="0009364D" w:rsidRDefault="00E477D8"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4)</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відхилити пропозицію (проект рішення), подану в порядку місцевої ініціативи, з обґрунтуванням такого рішення.</w:t>
      </w:r>
    </w:p>
    <w:p w14:paraId="1103D25A" w14:textId="0A6D136E" w:rsidR="00BE5439" w:rsidRPr="0009364D" w:rsidRDefault="00E477D8"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 xml:space="preserve">Відповідне рішення Ради оприлюднюється на офіційному </w:t>
      </w:r>
      <w:proofErr w:type="spellStart"/>
      <w:r w:rsidR="00BE5439" w:rsidRPr="0009364D">
        <w:rPr>
          <w:rFonts w:ascii="Times New Roman" w:hAnsi="Times New Roman" w:cs="Times New Roman"/>
          <w:sz w:val="26"/>
          <w:szCs w:val="26"/>
        </w:rPr>
        <w:t>вебсайті</w:t>
      </w:r>
      <w:proofErr w:type="spellEnd"/>
      <w:r w:rsidR="00BE5439" w:rsidRPr="0009364D">
        <w:rPr>
          <w:rFonts w:ascii="Times New Roman" w:hAnsi="Times New Roman" w:cs="Times New Roman"/>
          <w:sz w:val="26"/>
          <w:szCs w:val="26"/>
        </w:rPr>
        <w:t xml:space="preserve"> Ради протягом </w:t>
      </w:r>
      <w:r>
        <w:rPr>
          <w:rFonts w:ascii="Times New Roman" w:hAnsi="Times New Roman" w:cs="Times New Roman"/>
          <w:sz w:val="26"/>
          <w:szCs w:val="26"/>
        </w:rPr>
        <w:t>3</w:t>
      </w:r>
      <w:r w:rsidR="00BE5439" w:rsidRPr="0009364D">
        <w:rPr>
          <w:rFonts w:ascii="Times New Roman" w:hAnsi="Times New Roman" w:cs="Times New Roman"/>
          <w:sz w:val="26"/>
          <w:szCs w:val="26"/>
        </w:rPr>
        <w:t xml:space="preserve"> робочих днів з моменту його прийняття. Засвідчена Радою копія відповідного рішення надсилається ініціатору (уповноваженій особі ініціативної групи) протягом 2 двох робочих днів з дня набрання чинності рішення Ради.</w:t>
      </w:r>
    </w:p>
    <w:p w14:paraId="5AA97F44" w14:textId="775D8A51" w:rsidR="00BE5439" w:rsidRPr="0009364D" w:rsidRDefault="00E477D8"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 xml:space="preserve">Про порядок та етапи реалізації підтриманої місцевої ініціативи, органи та посадові, які уповноважені на її реалізацію, інформують жителів щоквартально шляхом оприлюднення відповідної інформації на офіційному </w:t>
      </w:r>
      <w:proofErr w:type="spellStart"/>
      <w:r w:rsidR="00BE5439" w:rsidRPr="0009364D">
        <w:rPr>
          <w:rFonts w:ascii="Times New Roman" w:hAnsi="Times New Roman" w:cs="Times New Roman"/>
          <w:sz w:val="26"/>
          <w:szCs w:val="26"/>
        </w:rPr>
        <w:t>вебсайті</w:t>
      </w:r>
      <w:proofErr w:type="spellEnd"/>
      <w:r w:rsidR="00BE5439" w:rsidRPr="0009364D">
        <w:rPr>
          <w:rFonts w:ascii="Times New Roman" w:hAnsi="Times New Roman" w:cs="Times New Roman"/>
          <w:sz w:val="26"/>
          <w:szCs w:val="26"/>
        </w:rPr>
        <w:t xml:space="preserve"> Ради. </w:t>
      </w:r>
    </w:p>
    <w:p w14:paraId="338432DD" w14:textId="0C2A0B1F" w:rsidR="00BE5439" w:rsidRPr="0009364D" w:rsidRDefault="00E477D8" w:rsidP="00BE5439">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BE5439" w:rsidRPr="0009364D">
        <w:rPr>
          <w:rFonts w:ascii="Times New Roman" w:hAnsi="Times New Roman" w:cs="Times New Roman"/>
          <w:sz w:val="26"/>
          <w:szCs w:val="26"/>
        </w:rPr>
        <w:t>13.</w:t>
      </w:r>
      <w:r>
        <w:rPr>
          <w:rFonts w:ascii="Times New Roman" w:hAnsi="Times New Roman" w:cs="Times New Roman"/>
          <w:sz w:val="26"/>
          <w:szCs w:val="26"/>
        </w:rPr>
        <w:t xml:space="preserve"> </w:t>
      </w:r>
      <w:r w:rsidR="00BE5439" w:rsidRPr="0009364D">
        <w:rPr>
          <w:rFonts w:ascii="Times New Roman" w:hAnsi="Times New Roman" w:cs="Times New Roman"/>
          <w:sz w:val="26"/>
          <w:szCs w:val="26"/>
        </w:rPr>
        <w:t>Рішення Ради, дії або бездіяльність уповноваженого органу (особи) Ради, Голови щодо прийняття до розгляду, внесення на розгляд сесії Ради та/або розгляду питання, внесеного у порядку місцевої ініціативи, можуть бути оскаржені до суду у встановленому законом порядку.</w:t>
      </w:r>
    </w:p>
    <w:p w14:paraId="47ED909E" w14:textId="50C172A8" w:rsidR="00CF061D" w:rsidRPr="00E477D8" w:rsidRDefault="00BE5439" w:rsidP="00CF061D">
      <w:pPr>
        <w:tabs>
          <w:tab w:val="left" w:pos="284"/>
        </w:tabs>
        <w:rPr>
          <w:rFonts w:ascii="Times New Roman" w:hAnsi="Times New Roman" w:cs="Times New Roman"/>
          <w:bCs/>
          <w:sz w:val="26"/>
          <w:szCs w:val="26"/>
        </w:rPr>
      </w:pPr>
      <w:r w:rsidRPr="0009364D">
        <w:rPr>
          <w:rFonts w:ascii="Times New Roman" w:hAnsi="Times New Roman" w:cs="Times New Roman"/>
          <w:sz w:val="26"/>
          <w:szCs w:val="26"/>
        </w:rPr>
        <w:br w:type="page"/>
      </w:r>
      <w:r w:rsidR="00CF061D" w:rsidRPr="0009364D">
        <w:rPr>
          <w:rFonts w:ascii="Times New Roman" w:hAnsi="Times New Roman" w:cs="Times New Roman"/>
          <w:sz w:val="26"/>
          <w:szCs w:val="26"/>
        </w:rPr>
        <w:lastRenderedPageBreak/>
        <w:t xml:space="preserve">                                                                          </w:t>
      </w:r>
      <w:r w:rsidR="00E477D8">
        <w:rPr>
          <w:rFonts w:ascii="Times New Roman" w:hAnsi="Times New Roman" w:cs="Times New Roman"/>
          <w:sz w:val="26"/>
          <w:szCs w:val="26"/>
        </w:rPr>
        <w:t xml:space="preserve">  </w:t>
      </w:r>
      <w:r w:rsidR="00CF061D" w:rsidRPr="00E477D8">
        <w:rPr>
          <w:rFonts w:ascii="Times New Roman" w:hAnsi="Times New Roman" w:cs="Times New Roman"/>
          <w:bCs/>
          <w:sz w:val="26"/>
          <w:szCs w:val="26"/>
        </w:rPr>
        <w:t>Додаток 3</w:t>
      </w:r>
    </w:p>
    <w:p w14:paraId="3C998FD1" w14:textId="77777777" w:rsidR="00CF061D" w:rsidRPr="00E477D8" w:rsidRDefault="00CF061D" w:rsidP="00CF061D">
      <w:pPr>
        <w:ind w:left="4962"/>
        <w:rPr>
          <w:rFonts w:ascii="Times New Roman" w:hAnsi="Times New Roman" w:cs="Times New Roman"/>
          <w:bCs/>
          <w:sz w:val="26"/>
          <w:szCs w:val="26"/>
        </w:rPr>
      </w:pPr>
      <w:r w:rsidRPr="00E477D8">
        <w:rPr>
          <w:rFonts w:ascii="Times New Roman" w:hAnsi="Times New Roman" w:cs="Times New Roman"/>
          <w:bCs/>
          <w:sz w:val="26"/>
          <w:szCs w:val="26"/>
        </w:rPr>
        <w:t xml:space="preserve">до Статуту </w:t>
      </w:r>
      <w:proofErr w:type="spellStart"/>
      <w:r w:rsidRPr="00E477D8">
        <w:rPr>
          <w:rFonts w:ascii="Times New Roman" w:hAnsi="Times New Roman" w:cs="Times New Roman"/>
          <w:bCs/>
          <w:sz w:val="26"/>
          <w:szCs w:val="26"/>
        </w:rPr>
        <w:t>Бериславської</w:t>
      </w:r>
      <w:proofErr w:type="spellEnd"/>
      <w:r w:rsidRPr="00E477D8">
        <w:rPr>
          <w:rFonts w:ascii="Times New Roman" w:hAnsi="Times New Roman" w:cs="Times New Roman"/>
          <w:bCs/>
          <w:sz w:val="26"/>
          <w:szCs w:val="26"/>
        </w:rPr>
        <w:t xml:space="preserve"> міської територіальної громади</w:t>
      </w:r>
    </w:p>
    <w:p w14:paraId="7FD1DC2E" w14:textId="5F21EBF9" w:rsidR="00CF061D" w:rsidRPr="00E477D8" w:rsidRDefault="00CF061D" w:rsidP="00CF061D">
      <w:pPr>
        <w:ind w:left="4962"/>
        <w:rPr>
          <w:rFonts w:ascii="Times New Roman" w:hAnsi="Times New Roman" w:cs="Times New Roman"/>
          <w:bCs/>
          <w:sz w:val="26"/>
          <w:szCs w:val="26"/>
        </w:rPr>
      </w:pPr>
      <w:r w:rsidRPr="00E477D8">
        <w:rPr>
          <w:rFonts w:ascii="Times New Roman" w:hAnsi="Times New Roman" w:cs="Times New Roman"/>
          <w:bCs/>
          <w:sz w:val="26"/>
          <w:szCs w:val="26"/>
        </w:rPr>
        <w:t xml:space="preserve">Розпорядження начальника міської військової адміністрації </w:t>
      </w:r>
    </w:p>
    <w:p w14:paraId="30F8C84C" w14:textId="5BB0B8D9" w:rsidR="00CF061D" w:rsidRPr="00E477D8" w:rsidRDefault="00CF061D" w:rsidP="00CF061D">
      <w:pPr>
        <w:ind w:left="4962"/>
        <w:rPr>
          <w:rFonts w:ascii="Times New Roman" w:hAnsi="Times New Roman" w:cs="Times New Roman"/>
          <w:bCs/>
          <w:sz w:val="26"/>
          <w:szCs w:val="26"/>
        </w:rPr>
      </w:pPr>
      <w:r w:rsidRPr="00E477D8">
        <w:rPr>
          <w:rFonts w:ascii="Times New Roman" w:hAnsi="Times New Roman" w:cs="Times New Roman"/>
          <w:bCs/>
          <w:sz w:val="26"/>
          <w:szCs w:val="26"/>
        </w:rPr>
        <w:t>від ___________________№________</w:t>
      </w:r>
    </w:p>
    <w:p w14:paraId="5328E18D" w14:textId="77777777" w:rsidR="00CF061D" w:rsidRPr="00E477D8" w:rsidRDefault="00CF061D" w:rsidP="00CF061D">
      <w:pPr>
        <w:ind w:left="4962"/>
        <w:rPr>
          <w:rFonts w:ascii="Times New Roman" w:hAnsi="Times New Roman" w:cs="Times New Roman"/>
          <w:bCs/>
          <w:sz w:val="26"/>
          <w:szCs w:val="26"/>
        </w:rPr>
      </w:pPr>
    </w:p>
    <w:p w14:paraId="6261C52C" w14:textId="77777777" w:rsidR="00CF061D" w:rsidRPr="0009364D" w:rsidRDefault="00CF061D" w:rsidP="00CF061D">
      <w:pPr>
        <w:pStyle w:val="1"/>
        <w:spacing w:before="120" w:after="120"/>
        <w:jc w:val="center"/>
        <w:rPr>
          <w:rFonts w:ascii="Times New Roman" w:hAnsi="Times New Roman" w:cs="Times New Roman"/>
          <w:b/>
          <w:color w:val="auto"/>
          <w:sz w:val="26"/>
          <w:szCs w:val="26"/>
        </w:rPr>
      </w:pPr>
      <w:bookmarkStart w:id="135" w:name="_Toc199159837"/>
      <w:bookmarkStart w:id="136" w:name="_Toc200295988"/>
      <w:r w:rsidRPr="0009364D">
        <w:rPr>
          <w:rFonts w:ascii="Times New Roman" w:hAnsi="Times New Roman" w:cs="Times New Roman"/>
          <w:b/>
          <w:color w:val="auto"/>
          <w:sz w:val="26"/>
          <w:szCs w:val="26"/>
        </w:rPr>
        <w:t>Положення про громадські слухання</w:t>
      </w:r>
      <w:bookmarkEnd w:id="135"/>
      <w:bookmarkEnd w:id="136"/>
    </w:p>
    <w:p w14:paraId="5BD618DA" w14:textId="5DBBD7F2"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Це Положення встановлює порядок ініціювання, підготовки та проведення громадських слухань та врахування їх результатів органами та посадовими особами місцевого самоврядування, що представляють </w:t>
      </w:r>
      <w:proofErr w:type="spellStart"/>
      <w:r w:rsidR="00CF061D" w:rsidRPr="0009364D">
        <w:rPr>
          <w:rFonts w:ascii="Times New Roman" w:hAnsi="Times New Roman" w:cs="Times New Roman"/>
          <w:sz w:val="26"/>
          <w:szCs w:val="26"/>
        </w:rPr>
        <w:t>Бериславську</w:t>
      </w:r>
      <w:proofErr w:type="spellEnd"/>
      <w:r w:rsidR="00CF061D" w:rsidRPr="0009364D">
        <w:rPr>
          <w:rFonts w:ascii="Times New Roman" w:hAnsi="Times New Roman" w:cs="Times New Roman"/>
          <w:sz w:val="26"/>
          <w:szCs w:val="26"/>
        </w:rPr>
        <w:t xml:space="preserve"> міську територіальну громаду. </w:t>
      </w:r>
    </w:p>
    <w:p w14:paraId="3F84444D" w14:textId="1821A3C0"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Жителі мають право проводити громадські слухання – зустрічатися з депутатами </w:t>
      </w:r>
      <w:proofErr w:type="spellStart"/>
      <w:r w:rsidR="00CF061D" w:rsidRPr="0009364D">
        <w:rPr>
          <w:rFonts w:ascii="Times New Roman" w:hAnsi="Times New Roman" w:cs="Times New Roman"/>
          <w:sz w:val="26"/>
          <w:szCs w:val="26"/>
        </w:rPr>
        <w:t>Бериславської</w:t>
      </w:r>
      <w:proofErr w:type="spellEnd"/>
      <w:r w:rsidR="00CF061D" w:rsidRPr="0009364D">
        <w:rPr>
          <w:rFonts w:ascii="Times New Roman" w:hAnsi="Times New Roman" w:cs="Times New Roman"/>
          <w:sz w:val="26"/>
          <w:szCs w:val="26"/>
        </w:rPr>
        <w:t xml:space="preserve"> міської ради, посадовими особами місцевого самоврядування, під час яких жителі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14:paraId="503D2765" w14:textId="2B72FDD9" w:rsidR="00CF061D" w:rsidRPr="0009364D" w:rsidRDefault="00E477D8" w:rsidP="00E477D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3.</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Громадські слухання можуть проводитися у межах всієї території територіальної громади або в окремих її частинах (у межах міста, одного чи кількох районів у місті, села, селища, мікрорайону, кварталу, вулиці, майдану, площі, бульвару, проспекту, шосе, шляху, провулка, узвозу, проїзду, будинку) щодо питань місцевого значення, які стосуються прав та законних інтересів жителів тієї території територіальної громади, де проводяться ці слухання.</w:t>
      </w:r>
    </w:p>
    <w:p w14:paraId="551D3D55" w14:textId="4F8EBD35" w:rsidR="00CF061D" w:rsidRPr="0009364D" w:rsidRDefault="00E477D8" w:rsidP="00E477D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4.</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У громадських слуханнях з правом голосу можуть брати участь дієздатні жителі, яким виповнилося 14 років, місце проживання яких в установленому законом порядку зареєстроване або задеклароване на території, в межах якої проводяться громадські слухання. </w:t>
      </w:r>
    </w:p>
    <w:p w14:paraId="5DC6D871" w14:textId="1D8D1AB4" w:rsidR="00CF061D" w:rsidRPr="0009364D" w:rsidRDefault="00E477D8" w:rsidP="00E477D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5.</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Інші особи, які на законних підставах постійно проживають або перебувають на відповідній території, можуть брати участь у громадських слуханнях з правом дорадчого голосу.</w:t>
      </w:r>
    </w:p>
    <w:p w14:paraId="306A5CD7" w14:textId="5A52F583"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6. </w:t>
      </w:r>
      <w:r w:rsidR="00CF061D" w:rsidRPr="0009364D">
        <w:rPr>
          <w:rFonts w:ascii="Times New Roman" w:hAnsi="Times New Roman" w:cs="Times New Roman"/>
          <w:sz w:val="26"/>
          <w:szCs w:val="26"/>
        </w:rPr>
        <w:t>Можливість участі особи з правом дорадчого голосу передбачає право особи бути присутньою на громадських слуханнях, висловлювати власні позиції з приводу обговорюваних під час слухань питань. Особи з правом дорадчого голосу не беруть участь у голосуванні, а їхній голос у результаті голосування не враховується.</w:t>
      </w:r>
    </w:p>
    <w:p w14:paraId="7B786C42" w14:textId="563C7340"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На громадські слухання можуть бути запрошені міський голова, депутати міської ради, старости, інші посадові особи місцевого самоврядування, представники підприємств, установ, організацій незалежно від форм власності, громадських об’єднань, органів самоорганізації населення, організацій співвласників багатоквартирних будинків, розташованих на відповідній території, та інші особи.</w:t>
      </w:r>
    </w:p>
    <w:p w14:paraId="55DE1D1B" w14:textId="656EFE30" w:rsidR="00CF061D" w:rsidRPr="0009364D" w:rsidRDefault="00E477D8" w:rsidP="00E477D8">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F061D" w:rsidRPr="0009364D">
        <w:rPr>
          <w:rFonts w:ascii="Times New Roman" w:hAnsi="Times New Roman" w:cs="Times New Roman"/>
          <w:sz w:val="26"/>
          <w:szCs w:val="26"/>
        </w:rPr>
        <w:t>6.</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Громадські слухання проводяться в міру необхідності. Проведення громадських слухань є обов’язковим перед прийняттям органами та посадовими особами місцевого самоврядування територіальної громади рішень про: </w:t>
      </w:r>
    </w:p>
    <w:p w14:paraId="450F7BD6" w14:textId="52F5A599"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прийняття, внесення змін або доповнень до Статуту територіальної громади;</w:t>
      </w:r>
    </w:p>
    <w:p w14:paraId="7E0E9136" w14:textId="1C74CF37" w:rsidR="00CF061D" w:rsidRPr="0009364D" w:rsidRDefault="00E477D8" w:rsidP="00E477D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проектів програмних документів (концепцій, програм, стратегій, планів), крім стратегічного плану розвитку територіальної громади та змін до нього;</w:t>
      </w:r>
    </w:p>
    <w:p w14:paraId="0FE5C7F8" w14:textId="01D16EFF" w:rsidR="00CF061D" w:rsidRPr="0009364D" w:rsidRDefault="00E477D8" w:rsidP="00E477D8">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3)</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проекту бюджету місцевого самоврядування;</w:t>
      </w:r>
    </w:p>
    <w:p w14:paraId="7D35389A" w14:textId="41899CDD" w:rsidR="00CF061D" w:rsidRPr="0009364D" w:rsidRDefault="00E477D8" w:rsidP="00E477D8">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4)</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інші випадки, визначені законодавством України, Статутом або рішеннями </w:t>
      </w:r>
      <w:proofErr w:type="spellStart"/>
      <w:r w:rsidR="00CF061D" w:rsidRPr="0009364D">
        <w:rPr>
          <w:rFonts w:ascii="Times New Roman" w:hAnsi="Times New Roman" w:cs="Times New Roman"/>
          <w:sz w:val="26"/>
          <w:szCs w:val="26"/>
        </w:rPr>
        <w:t>Бериславської</w:t>
      </w:r>
      <w:proofErr w:type="spellEnd"/>
      <w:r w:rsidR="00CF061D" w:rsidRPr="0009364D">
        <w:rPr>
          <w:rFonts w:ascii="Times New Roman" w:hAnsi="Times New Roman" w:cs="Times New Roman"/>
          <w:sz w:val="26"/>
          <w:szCs w:val="26"/>
        </w:rPr>
        <w:t xml:space="preserve"> міської ради.</w:t>
      </w:r>
    </w:p>
    <w:p w14:paraId="7DC95F08" w14:textId="4D603C30" w:rsidR="00CF061D" w:rsidRPr="0009364D" w:rsidRDefault="00E477D8" w:rsidP="00E477D8">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7.</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Ініціаторами проведення громадських слухань можуть бути:</w:t>
      </w:r>
    </w:p>
    <w:p w14:paraId="314FB61C" w14:textId="5CF59042" w:rsidR="00CF061D" w:rsidRPr="0009364D" w:rsidRDefault="00E477D8" w:rsidP="00E477D8">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ініціативна група жителів; </w:t>
      </w:r>
    </w:p>
    <w:p w14:paraId="5A0A21EB" w14:textId="0C8C263A" w:rsidR="00CF061D" w:rsidRPr="0009364D" w:rsidRDefault="00E477D8" w:rsidP="00E477D8">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міський голова (далі – Голова);</w:t>
      </w:r>
    </w:p>
    <w:p w14:paraId="51C414BA" w14:textId="4D29FBC3" w:rsidR="00CF061D" w:rsidRPr="0009364D" w:rsidRDefault="00E477D8" w:rsidP="00E477D8">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3)</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міська рада (далі – Рада);</w:t>
      </w:r>
    </w:p>
    <w:p w14:paraId="6A5C1409" w14:textId="0FF6522E" w:rsidR="00CF061D" w:rsidRPr="0009364D" w:rsidRDefault="00E477D8" w:rsidP="00E477D8">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4)</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виконавчий орган міської ради; </w:t>
      </w:r>
    </w:p>
    <w:p w14:paraId="69798FC2" w14:textId="6DB4FA73" w:rsidR="00CF061D" w:rsidRPr="0009364D" w:rsidRDefault="00E477D8" w:rsidP="00E477D8">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5)</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постійна депутатська комісія; </w:t>
      </w:r>
    </w:p>
    <w:p w14:paraId="778CF44B" w14:textId="33055CB2" w:rsidR="00CF061D" w:rsidRPr="0009364D" w:rsidRDefault="00E477D8" w:rsidP="00E477D8">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6)</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староста;</w:t>
      </w:r>
    </w:p>
    <w:p w14:paraId="7584D3E2" w14:textId="7E7E30A9" w:rsidR="00CF061D" w:rsidRPr="0009364D" w:rsidRDefault="00E477D8" w:rsidP="00E477D8">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7)</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орган самоорганізації населення у межах території своєї діяльності. </w:t>
      </w:r>
    </w:p>
    <w:p w14:paraId="03C18203" w14:textId="2E61239A" w:rsidR="00CF061D" w:rsidRPr="0009364D" w:rsidRDefault="00E477D8" w:rsidP="00E477D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8.</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Жителі можуть створити групу для підготовки звернення ініціативної групи жителів щодо проведення громадських слухань та збору підписів на підтримку такого звернення (далі – організаційна група). Організаційна група формується із жителів, які можуть брати участь у громадських слуханнях з правом голосу. Звернення ініціативної групи жителів щодо проведення громадських слухань (далі - звернення ініціативної групи жителів) готується з урахуванням пункту 10 цього Положення.</w:t>
      </w:r>
    </w:p>
    <w:p w14:paraId="31A558C6" w14:textId="4B996C56"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Звернення ініціативної групи потребує підтримки підписами жителів, які можуть брати участь у громадських слуханнях з правом голосу:</w:t>
      </w:r>
    </w:p>
    <w:p w14:paraId="2F4B79CD" w14:textId="4CA2BB9B" w:rsidR="00CF061D" w:rsidRPr="0009364D" w:rsidRDefault="00E477D8" w:rsidP="00E477D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у межах території всієї територіальної громади необхідною кількістю є </w:t>
      </w:r>
      <w:r>
        <w:rPr>
          <w:rFonts w:ascii="Times New Roman" w:hAnsi="Times New Roman" w:cs="Times New Roman"/>
          <w:sz w:val="26"/>
          <w:szCs w:val="26"/>
        </w:rPr>
        <w:t xml:space="preserve">                     300</w:t>
      </w:r>
      <w:r w:rsidR="00CF061D" w:rsidRPr="0009364D">
        <w:rPr>
          <w:rFonts w:ascii="Times New Roman" w:hAnsi="Times New Roman" w:cs="Times New Roman"/>
          <w:sz w:val="26"/>
          <w:szCs w:val="26"/>
        </w:rPr>
        <w:t xml:space="preserve"> підписів;</w:t>
      </w:r>
    </w:p>
    <w:p w14:paraId="7D8C6717" w14:textId="2CE29559"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у межах території населеного пункту необхідною кількістю є </w:t>
      </w:r>
      <w:r>
        <w:rPr>
          <w:rFonts w:ascii="Times New Roman" w:hAnsi="Times New Roman" w:cs="Times New Roman"/>
          <w:sz w:val="26"/>
          <w:szCs w:val="26"/>
        </w:rPr>
        <w:t>100</w:t>
      </w:r>
      <w:r w:rsidR="00CF061D" w:rsidRPr="0009364D">
        <w:rPr>
          <w:rFonts w:ascii="Times New Roman" w:hAnsi="Times New Roman" w:cs="Times New Roman"/>
          <w:sz w:val="26"/>
          <w:szCs w:val="26"/>
        </w:rPr>
        <w:t xml:space="preserve"> підписів;</w:t>
      </w:r>
    </w:p>
    <w:p w14:paraId="0E5BD159" w14:textId="06CFAC0D"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3)</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у межах інших частин території територіальної громади необхідною кількістю є </w:t>
      </w:r>
      <w:r>
        <w:rPr>
          <w:rFonts w:ascii="Times New Roman" w:hAnsi="Times New Roman" w:cs="Times New Roman"/>
          <w:sz w:val="26"/>
          <w:szCs w:val="26"/>
        </w:rPr>
        <w:t>50</w:t>
      </w:r>
      <w:r w:rsidR="00CF061D" w:rsidRPr="0009364D">
        <w:rPr>
          <w:rFonts w:ascii="Times New Roman" w:hAnsi="Times New Roman" w:cs="Times New Roman"/>
          <w:sz w:val="26"/>
          <w:szCs w:val="26"/>
        </w:rPr>
        <w:t xml:space="preserve"> підписів.</w:t>
      </w:r>
    </w:p>
    <w:p w14:paraId="737AFDB3" w14:textId="0E9FF8C3"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Список жителів, які підтримали звернення ініціативної групи (список ініціативної групи), має містити таку інформацію: прізвище, ім’я, по батькові; дата народження; адреса зареєстрованого або задекларованого місця проживання; контактний номер телефона (за наявності); особистий підпис.</w:t>
      </w:r>
    </w:p>
    <w:p w14:paraId="5063A8F9" w14:textId="1D1C9110"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Усі жителі, які підтримали звернення ініціативної групи, члени організаційної групи надають згоду на обробку наданих ними персональних даних у межах та спосіб, необхідні для організації громадських слухань. Про надання цієї згоди та обсяги </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lastRenderedPageBreak/>
        <w:t>обробки персональних даних учасників громадських слухань має бути зроблений відповідний застережний запис на кожному аркуші звернення ініціативної групи жителів, списку жителів, які підтримали звернення. Члени організаційної групи несуть відповідальність за обробку персональних даних зазначених осіб, про що також має бути зроблений відповідний запис у повідомленні чи додатку до повідомлення, де містяться особисті підписи відповідних фізичних осіб.</w:t>
      </w:r>
    </w:p>
    <w:p w14:paraId="1A56367F" w14:textId="6450424A"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Звернення ініціативної групи жителів підписується членами організаційної групи і разом із списком жителів, які підтримали таке звернення, надсилається (передається) Голові.</w:t>
      </w:r>
    </w:p>
    <w:p w14:paraId="78755809" w14:textId="35E0A3CB" w:rsidR="00CF061D" w:rsidRPr="0009364D" w:rsidRDefault="00E477D8" w:rsidP="00E477D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9.</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Ініціатива Голови про проведення громадських слухань оформлюється відповідним розпорядженням. Одночасно Голова вирішує питання про організацію проведення таких громадських слухань. </w:t>
      </w:r>
    </w:p>
    <w:p w14:paraId="48BF506C" w14:textId="47878908"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Рішення про проведення громадських слухань за ініціативою Ради приймається на відповідному пленарному засіданні Ради. </w:t>
      </w:r>
    </w:p>
    <w:p w14:paraId="6E7D2283" w14:textId="076E60C0"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Виконавчий орган приймає рішення про ініціювання громадських слухань на своєму засіданні (у разі ініціювання слухань виконавчим комітетом) або розпорядчим актом керівника виконавчого органу.</w:t>
      </w:r>
    </w:p>
    <w:p w14:paraId="51A1EF47" w14:textId="1C6DEE36"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Постійна депутатська комісія приймає рішення про ініціювання громадських слухань на своєму засіданні відповідно до Регламенту Ради та/або Положення про депутатську комісію. </w:t>
      </w:r>
    </w:p>
    <w:p w14:paraId="4C656204" w14:textId="05E9C567"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Староста ініціює проведення громадських слухань на території (частині території) відповідного </w:t>
      </w:r>
      <w:proofErr w:type="spellStart"/>
      <w:r w:rsidR="00CF061D" w:rsidRPr="0009364D">
        <w:rPr>
          <w:rFonts w:ascii="Times New Roman" w:hAnsi="Times New Roman" w:cs="Times New Roman"/>
          <w:sz w:val="26"/>
          <w:szCs w:val="26"/>
        </w:rPr>
        <w:t>старостинського</w:t>
      </w:r>
      <w:proofErr w:type="spellEnd"/>
      <w:r w:rsidR="00CF061D" w:rsidRPr="0009364D">
        <w:rPr>
          <w:rFonts w:ascii="Times New Roman" w:hAnsi="Times New Roman" w:cs="Times New Roman"/>
          <w:sz w:val="26"/>
          <w:szCs w:val="26"/>
        </w:rPr>
        <w:t xml:space="preserve"> округу шляхом надсилання повідомлення про ініціювання громадських слухань Голові.</w:t>
      </w:r>
    </w:p>
    <w:p w14:paraId="686E0A85" w14:textId="71B1A777"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Органи самоорганізації населення ухвалюють рішення про проведення громадських слухань відповідно до їх установчих документів та надсилають письмове повідомлення про ініціювання громадських слухань Голові. Повідомлення підписується уповноваженою особою згідно з установчими документами ініціатора.</w:t>
      </w:r>
    </w:p>
    <w:p w14:paraId="60966CB4" w14:textId="5D4FFF61" w:rsidR="00CF061D" w:rsidRPr="0009364D" w:rsidRDefault="00E477D8" w:rsidP="00E477D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10.</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У зверненні ініціативної групи жителів, актах Голови, Ради, постійних депутатських комісій, виконавчих органів Ради, повідомленнях інших суб’єктів про проведення громадських слухань (далі – акти про ініціювання громадських слухань) вказуються:</w:t>
      </w:r>
    </w:p>
    <w:p w14:paraId="05D50DCF" w14:textId="399350F9" w:rsidR="00CF061D" w:rsidRPr="0009364D" w:rsidRDefault="00E477D8" w:rsidP="00E477D8">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найменування особи/органу, яка/який є ініціатором громадських слухань (із зазначенням прізвища, ім’я, по батькові та посади для Голови чи старости або прізвище, ім’я, по батькові, дата народження – для членів організаційної групи);</w:t>
      </w:r>
    </w:p>
    <w:p w14:paraId="597F7E90" w14:textId="14F9AAC7" w:rsidR="00CF061D" w:rsidRPr="0009364D" w:rsidRDefault="00E477D8" w:rsidP="00E477D8">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місцезнаходження (для органів самоорганізації населення) або адреса зареєстрованого або задекларованого місця проживання усіх членів організаційної групи (для членів організаційної групи);</w:t>
      </w:r>
    </w:p>
    <w:p w14:paraId="0B273547" w14:textId="693F499C" w:rsidR="00CF061D" w:rsidRPr="0009364D" w:rsidRDefault="00E477D8" w:rsidP="00E477D8">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3)</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дата, час і місце проведення громадських слухань;</w:t>
      </w:r>
    </w:p>
    <w:p w14:paraId="7A33ABE6" w14:textId="2B1EAEE4" w:rsidR="00CF061D" w:rsidRPr="0009364D" w:rsidRDefault="00E477D8" w:rsidP="00E477D8">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4)</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територія, на якій проводяться громадські слухання;</w:t>
      </w:r>
    </w:p>
    <w:p w14:paraId="2B567EDB" w14:textId="5F5D9ABA" w:rsidR="00CF061D" w:rsidRPr="0009364D" w:rsidRDefault="00E477D8" w:rsidP="00E477D8">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F061D" w:rsidRPr="0009364D">
        <w:rPr>
          <w:rFonts w:ascii="Times New Roman" w:hAnsi="Times New Roman" w:cs="Times New Roman"/>
          <w:sz w:val="26"/>
          <w:szCs w:val="26"/>
        </w:rPr>
        <w:t>5)</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питання, що виносяться на їх розгляд, із зазначенням чинників, які свідчать про суспільну значущість цих питань для жителів території, на якій проводяться громадські слухання; </w:t>
      </w:r>
    </w:p>
    <w:p w14:paraId="304D6B68" w14:textId="4B446EBE" w:rsidR="00CF061D" w:rsidRPr="0009364D" w:rsidRDefault="00E477D8" w:rsidP="00E477D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6)</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перелік осіб, які запрошуються для виступів (доповідей) під час слухань;</w:t>
      </w:r>
    </w:p>
    <w:p w14:paraId="251E3213" w14:textId="2AB32D1A" w:rsidR="00CF061D" w:rsidRPr="0009364D" w:rsidRDefault="00E477D8" w:rsidP="00E477D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7)</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номери контактних телефонів, електронні адреси та адреси для листування учасників організаційної групи або осіб, відповідальних за організацію громадських слухань (крім ініціатив самих органів та посадових осіб місцевого самоврядування);</w:t>
      </w:r>
    </w:p>
    <w:p w14:paraId="1273CCB6" w14:textId="30BB6A4D" w:rsidR="00CF061D" w:rsidRPr="0009364D" w:rsidRDefault="00E477D8" w:rsidP="00E477D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8)</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інформацію щодо потреби ініціатора громадських слухань у сприянні органу місцевого самоврядування в організації цих слухань (крім ініціатив самих органів та посадових осіб місцевого самоврядування).</w:t>
      </w:r>
    </w:p>
    <w:p w14:paraId="7F81125E" w14:textId="14B63CC3"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До звернення ініціативної групи жителів додається список жителів, які підтримали звернення ініціативної групи (список ініціативної групи), що підготовлений відповідно до пункту 8 цього Положення.</w:t>
      </w:r>
    </w:p>
    <w:p w14:paraId="15AA9F74" w14:textId="02034F82"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До </w:t>
      </w:r>
      <w:proofErr w:type="spellStart"/>
      <w:r w:rsidR="00CF061D" w:rsidRPr="0009364D">
        <w:rPr>
          <w:rFonts w:ascii="Times New Roman" w:hAnsi="Times New Roman" w:cs="Times New Roman"/>
          <w:sz w:val="26"/>
          <w:szCs w:val="26"/>
        </w:rPr>
        <w:t>акта</w:t>
      </w:r>
      <w:proofErr w:type="spellEnd"/>
      <w:r w:rsidR="00CF061D" w:rsidRPr="0009364D">
        <w:rPr>
          <w:rFonts w:ascii="Times New Roman" w:hAnsi="Times New Roman" w:cs="Times New Roman"/>
          <w:sz w:val="26"/>
          <w:szCs w:val="26"/>
        </w:rPr>
        <w:t xml:space="preserve"> про ініціювання громадських слухань можуть додаватися інформаційно-аналітичні матеріали та/або проекти документів, що виносяться на такі слухання. </w:t>
      </w:r>
    </w:p>
    <w:p w14:paraId="4DB3EFFE" w14:textId="02A589E0"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Акт про ініціювання громадських слухань надсилається Голові ініціаторами громадських слухань (крім випадку, коли ініціатором є Голова, Рада, виконавчий комітет Ради) не пізніше, ніж за </w:t>
      </w:r>
      <w:r>
        <w:rPr>
          <w:rFonts w:ascii="Times New Roman" w:hAnsi="Times New Roman" w:cs="Times New Roman"/>
          <w:sz w:val="26"/>
          <w:szCs w:val="26"/>
        </w:rPr>
        <w:t>30</w:t>
      </w:r>
      <w:r w:rsidR="00CF061D" w:rsidRPr="0009364D">
        <w:rPr>
          <w:rFonts w:ascii="Times New Roman" w:hAnsi="Times New Roman" w:cs="Times New Roman"/>
          <w:sz w:val="26"/>
          <w:szCs w:val="26"/>
        </w:rPr>
        <w:t xml:space="preserve"> днів до дня проведення громадських слухань. </w:t>
      </w:r>
    </w:p>
    <w:p w14:paraId="0B0ACEB9" w14:textId="16A59FC8" w:rsidR="00CF061D" w:rsidRPr="0009364D" w:rsidRDefault="00E477D8" w:rsidP="00E477D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11.</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Не пізніше </w:t>
      </w:r>
      <w:r>
        <w:rPr>
          <w:rFonts w:ascii="Times New Roman" w:hAnsi="Times New Roman" w:cs="Times New Roman"/>
          <w:sz w:val="26"/>
          <w:szCs w:val="26"/>
        </w:rPr>
        <w:t xml:space="preserve">5 </w:t>
      </w:r>
      <w:r w:rsidR="00CF061D" w:rsidRPr="0009364D">
        <w:rPr>
          <w:rFonts w:ascii="Times New Roman" w:hAnsi="Times New Roman" w:cs="Times New Roman"/>
          <w:sz w:val="26"/>
          <w:szCs w:val="26"/>
        </w:rPr>
        <w:t xml:space="preserve">робочих днів з дня отримання </w:t>
      </w:r>
      <w:proofErr w:type="spellStart"/>
      <w:r w:rsidR="00CF061D" w:rsidRPr="0009364D">
        <w:rPr>
          <w:rFonts w:ascii="Times New Roman" w:hAnsi="Times New Roman" w:cs="Times New Roman"/>
          <w:sz w:val="26"/>
          <w:szCs w:val="26"/>
        </w:rPr>
        <w:t>акта</w:t>
      </w:r>
      <w:proofErr w:type="spellEnd"/>
      <w:r w:rsidR="00CF061D" w:rsidRPr="0009364D">
        <w:rPr>
          <w:rFonts w:ascii="Times New Roman" w:hAnsi="Times New Roman" w:cs="Times New Roman"/>
          <w:sz w:val="26"/>
          <w:szCs w:val="26"/>
        </w:rPr>
        <w:t xml:space="preserve"> про ініціювання громадських слухань Голова видає розпорядження про розгляд ініціативи щодо проведення громадських слухань.</w:t>
      </w:r>
    </w:p>
    <w:p w14:paraId="38A954D1" w14:textId="744ABA83"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Зазначеним розпорядженням може бути прийняте рішення про:</w:t>
      </w:r>
    </w:p>
    <w:p w14:paraId="5327A5F3" w14:textId="24C718FD"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проведення громадських слухань;</w:t>
      </w:r>
    </w:p>
    <w:p w14:paraId="331634D1" w14:textId="466336CA"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повернення </w:t>
      </w:r>
      <w:proofErr w:type="spellStart"/>
      <w:r w:rsidR="00CF061D" w:rsidRPr="0009364D">
        <w:rPr>
          <w:rFonts w:ascii="Times New Roman" w:hAnsi="Times New Roman" w:cs="Times New Roman"/>
          <w:sz w:val="26"/>
          <w:szCs w:val="26"/>
        </w:rPr>
        <w:t>акта</w:t>
      </w:r>
      <w:proofErr w:type="spellEnd"/>
      <w:r w:rsidR="00CF061D" w:rsidRPr="0009364D">
        <w:rPr>
          <w:rFonts w:ascii="Times New Roman" w:hAnsi="Times New Roman" w:cs="Times New Roman"/>
          <w:sz w:val="26"/>
          <w:szCs w:val="26"/>
        </w:rPr>
        <w:t xml:space="preserve"> про проведення громадських слухань ініціаторам для усунення недоліків;</w:t>
      </w:r>
    </w:p>
    <w:p w14:paraId="75F51216" w14:textId="2D27C6BF"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3)</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відмову в ініціативі щодо проведення громадських слухань.</w:t>
      </w:r>
    </w:p>
    <w:p w14:paraId="55C3BFDD" w14:textId="387A4515"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Акт про ініціювання громадських слухань повертається для усунення недоліків за наявності однієї або декількох із таких підстав:</w:t>
      </w:r>
    </w:p>
    <w:p w14:paraId="51A47473" w14:textId="2C11F2EB"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не дотримано вимог до оформлення такого </w:t>
      </w:r>
      <w:proofErr w:type="spellStart"/>
      <w:r w:rsidR="00CF061D" w:rsidRPr="0009364D">
        <w:rPr>
          <w:rFonts w:ascii="Times New Roman" w:hAnsi="Times New Roman" w:cs="Times New Roman"/>
          <w:sz w:val="26"/>
          <w:szCs w:val="26"/>
        </w:rPr>
        <w:t>акта</w:t>
      </w:r>
      <w:proofErr w:type="spellEnd"/>
      <w:r w:rsidR="00CF061D" w:rsidRPr="0009364D">
        <w:rPr>
          <w:rFonts w:ascii="Times New Roman" w:hAnsi="Times New Roman" w:cs="Times New Roman"/>
          <w:sz w:val="26"/>
          <w:szCs w:val="26"/>
        </w:rPr>
        <w:t>, передбачених цим Положенням;</w:t>
      </w:r>
    </w:p>
    <w:p w14:paraId="2D144096" w14:textId="01B607A0"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звернулася недостатня кількість жителів, наділених правом ініціювати слухання.</w:t>
      </w:r>
    </w:p>
    <w:p w14:paraId="7CFE880A" w14:textId="4032219A"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Рішення про відмову у ініціативі щодо проведення громадських слухань приймається за наявності однієї або декількох із таких підстав:</w:t>
      </w:r>
    </w:p>
    <w:p w14:paraId="4BB5E7C3" w14:textId="5EFBA971"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запропоноване для обговорення на громадських слуханнях питання суперечить законодавству України;</w:t>
      </w:r>
    </w:p>
    <w:p w14:paraId="1C88EEB2" w14:textId="5BD2FE89"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запропоноване для обговорення на громадських слуханнях питання не належить до компетенції відповідних органів місцевого самоврядування; </w:t>
      </w:r>
    </w:p>
    <w:p w14:paraId="4C39E7BF" w14:textId="6E74A525"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F061D" w:rsidRPr="0009364D">
        <w:rPr>
          <w:rFonts w:ascii="Times New Roman" w:hAnsi="Times New Roman" w:cs="Times New Roman"/>
          <w:sz w:val="26"/>
          <w:szCs w:val="26"/>
        </w:rPr>
        <w:t>3)</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з ініціативою про проведення громадських слухань звернулася особа, не наділена правом ініціативи щодо їх проведення. </w:t>
      </w:r>
    </w:p>
    <w:p w14:paraId="647C765B" w14:textId="77777777" w:rsidR="00CF061D" w:rsidRPr="0009364D" w:rsidRDefault="00CF061D" w:rsidP="00CF061D">
      <w:pPr>
        <w:tabs>
          <w:tab w:val="left" w:pos="284"/>
        </w:tabs>
        <w:rPr>
          <w:rFonts w:ascii="Times New Roman" w:hAnsi="Times New Roman" w:cs="Times New Roman"/>
          <w:sz w:val="26"/>
          <w:szCs w:val="26"/>
        </w:rPr>
      </w:pPr>
      <w:r w:rsidRPr="0009364D">
        <w:rPr>
          <w:rFonts w:ascii="Times New Roman" w:hAnsi="Times New Roman" w:cs="Times New Roman"/>
          <w:sz w:val="26"/>
          <w:szCs w:val="26"/>
        </w:rPr>
        <w:t xml:space="preserve">Невмотивоване повернення </w:t>
      </w:r>
      <w:proofErr w:type="spellStart"/>
      <w:r w:rsidRPr="0009364D">
        <w:rPr>
          <w:rFonts w:ascii="Times New Roman" w:hAnsi="Times New Roman" w:cs="Times New Roman"/>
          <w:sz w:val="26"/>
          <w:szCs w:val="26"/>
        </w:rPr>
        <w:t>акта</w:t>
      </w:r>
      <w:proofErr w:type="spellEnd"/>
      <w:r w:rsidRPr="0009364D">
        <w:rPr>
          <w:rFonts w:ascii="Times New Roman" w:hAnsi="Times New Roman" w:cs="Times New Roman"/>
          <w:sz w:val="26"/>
          <w:szCs w:val="26"/>
        </w:rPr>
        <w:t xml:space="preserve"> про проведення громадських слухань на доопрацювання або невмотивована відмова у ініціативі щодо проведення громадських слухань не допускаються.</w:t>
      </w:r>
    </w:p>
    <w:p w14:paraId="15D57773" w14:textId="57880230"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12.</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Про прийняте рішення ініціатор проведення громадських слухань, (крім випадку, коли ініціатором є Голова, Рада, виконавчий комітет Ради), повідомляється письмово або електронною поштою, шляхом надсилання копії відповідного </w:t>
      </w:r>
      <w:proofErr w:type="spellStart"/>
      <w:r w:rsidR="00CF061D" w:rsidRPr="0009364D">
        <w:rPr>
          <w:rFonts w:ascii="Times New Roman" w:hAnsi="Times New Roman" w:cs="Times New Roman"/>
          <w:sz w:val="26"/>
          <w:szCs w:val="26"/>
        </w:rPr>
        <w:t>акта</w:t>
      </w:r>
      <w:proofErr w:type="spellEnd"/>
      <w:r w:rsidR="00CF061D" w:rsidRPr="0009364D">
        <w:rPr>
          <w:rFonts w:ascii="Times New Roman" w:hAnsi="Times New Roman" w:cs="Times New Roman"/>
          <w:sz w:val="26"/>
          <w:szCs w:val="26"/>
        </w:rPr>
        <w:t xml:space="preserve"> протягом </w:t>
      </w:r>
      <w:r>
        <w:rPr>
          <w:rFonts w:ascii="Times New Roman" w:hAnsi="Times New Roman" w:cs="Times New Roman"/>
          <w:sz w:val="26"/>
          <w:szCs w:val="26"/>
        </w:rPr>
        <w:t>3</w:t>
      </w:r>
      <w:r w:rsidR="00CF061D" w:rsidRPr="0009364D">
        <w:rPr>
          <w:rFonts w:ascii="Times New Roman" w:hAnsi="Times New Roman" w:cs="Times New Roman"/>
          <w:sz w:val="26"/>
          <w:szCs w:val="26"/>
        </w:rPr>
        <w:t xml:space="preserve"> робочих днів від дати його прийняття.</w:t>
      </w:r>
    </w:p>
    <w:p w14:paraId="395429F4" w14:textId="5FC2D09A"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У разі повернення </w:t>
      </w:r>
      <w:proofErr w:type="spellStart"/>
      <w:r w:rsidR="00CF061D" w:rsidRPr="0009364D">
        <w:rPr>
          <w:rFonts w:ascii="Times New Roman" w:hAnsi="Times New Roman" w:cs="Times New Roman"/>
          <w:sz w:val="26"/>
          <w:szCs w:val="26"/>
        </w:rPr>
        <w:t>акта</w:t>
      </w:r>
      <w:proofErr w:type="spellEnd"/>
      <w:r w:rsidR="00CF061D" w:rsidRPr="0009364D">
        <w:rPr>
          <w:rFonts w:ascii="Times New Roman" w:hAnsi="Times New Roman" w:cs="Times New Roman"/>
          <w:sz w:val="26"/>
          <w:szCs w:val="26"/>
        </w:rPr>
        <w:t xml:space="preserve"> про проведення громадських слухань для усунення недоліків, ініціатор доопрацьовує повернутий акт та подає документи з усунутими недоліками протягом </w:t>
      </w:r>
      <w:r>
        <w:rPr>
          <w:rFonts w:ascii="Times New Roman" w:hAnsi="Times New Roman" w:cs="Times New Roman"/>
          <w:sz w:val="26"/>
          <w:szCs w:val="26"/>
        </w:rPr>
        <w:t>5</w:t>
      </w:r>
      <w:r w:rsidR="00CF061D" w:rsidRPr="0009364D">
        <w:rPr>
          <w:rFonts w:ascii="Times New Roman" w:hAnsi="Times New Roman" w:cs="Times New Roman"/>
          <w:sz w:val="26"/>
          <w:szCs w:val="26"/>
        </w:rPr>
        <w:t xml:space="preserve"> робочих днів з моменту отримання листа (електронного листа) про повернення повідомлення для усунення недоліків.</w:t>
      </w:r>
    </w:p>
    <w:p w14:paraId="6CDA51CD" w14:textId="46ABDD14"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13.</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Розпорядження Голови про проведення громадських слухань має містити інформацію про:</w:t>
      </w:r>
    </w:p>
    <w:p w14:paraId="0E810F5A" w14:textId="2A48E7E2"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w:t>
      </w:r>
      <w:r w:rsidR="005C4CB8">
        <w:rPr>
          <w:rFonts w:ascii="Times New Roman" w:hAnsi="Times New Roman" w:cs="Times New Roman"/>
          <w:sz w:val="26"/>
          <w:szCs w:val="26"/>
        </w:rPr>
        <w:t xml:space="preserve"> </w:t>
      </w:r>
      <w:r w:rsidR="00CF061D" w:rsidRPr="0009364D">
        <w:rPr>
          <w:rFonts w:ascii="Times New Roman" w:hAnsi="Times New Roman" w:cs="Times New Roman"/>
          <w:sz w:val="26"/>
          <w:szCs w:val="26"/>
        </w:rPr>
        <w:t>дату, час та місце проведення громадських слухань;</w:t>
      </w:r>
    </w:p>
    <w:p w14:paraId="08369623" w14:textId="48BCED7D"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w:t>
      </w:r>
      <w:r w:rsidR="005C4CB8">
        <w:rPr>
          <w:rFonts w:ascii="Times New Roman" w:hAnsi="Times New Roman" w:cs="Times New Roman"/>
          <w:sz w:val="26"/>
          <w:szCs w:val="26"/>
        </w:rPr>
        <w:t xml:space="preserve"> </w:t>
      </w:r>
      <w:r w:rsidR="00CF061D" w:rsidRPr="0009364D">
        <w:rPr>
          <w:rFonts w:ascii="Times New Roman" w:hAnsi="Times New Roman" w:cs="Times New Roman"/>
          <w:sz w:val="26"/>
          <w:szCs w:val="26"/>
        </w:rPr>
        <w:t>територію, на якій проводяться громадські слухання;</w:t>
      </w:r>
    </w:p>
    <w:p w14:paraId="312A7729" w14:textId="130D5B9E"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3)</w:t>
      </w:r>
      <w:r w:rsidR="005C4CB8">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питання, що виносяться на громадські слухання, із зазначенням чинників, які свідчать про суспільну значущість цього питання для жителів території, на якій проводяться громадські слухання; </w:t>
      </w:r>
    </w:p>
    <w:p w14:paraId="452A2D72" w14:textId="181F2A35"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4)</w:t>
      </w:r>
      <w:r w:rsidR="005C4CB8">
        <w:rPr>
          <w:rFonts w:ascii="Times New Roman" w:hAnsi="Times New Roman" w:cs="Times New Roman"/>
          <w:sz w:val="26"/>
          <w:szCs w:val="26"/>
        </w:rPr>
        <w:t xml:space="preserve"> </w:t>
      </w:r>
      <w:r w:rsidR="00CF061D" w:rsidRPr="0009364D">
        <w:rPr>
          <w:rFonts w:ascii="Times New Roman" w:hAnsi="Times New Roman" w:cs="Times New Roman"/>
          <w:sz w:val="26"/>
          <w:szCs w:val="26"/>
        </w:rPr>
        <w:t>ініціатора проведення громадських слухань;</w:t>
      </w:r>
    </w:p>
    <w:p w14:paraId="7E1E482D" w14:textId="4DC4B6B7"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5)</w:t>
      </w:r>
      <w:r w:rsidR="005C4CB8">
        <w:rPr>
          <w:rFonts w:ascii="Times New Roman" w:hAnsi="Times New Roman" w:cs="Times New Roman"/>
          <w:sz w:val="26"/>
          <w:szCs w:val="26"/>
        </w:rPr>
        <w:t xml:space="preserve"> </w:t>
      </w:r>
      <w:r w:rsidR="00CF061D" w:rsidRPr="0009364D">
        <w:rPr>
          <w:rFonts w:ascii="Times New Roman" w:hAnsi="Times New Roman" w:cs="Times New Roman"/>
          <w:sz w:val="26"/>
          <w:szCs w:val="26"/>
        </w:rPr>
        <w:t>орган (посадову особу) місцевого самоврядування, що забезпечує організацію проведення громадських слухань від імені органу місцевого самоврядування, із зазначенням прізвища, імені, по батькові, посад та контактів уповноважених осіб;</w:t>
      </w:r>
    </w:p>
    <w:p w14:paraId="6AC3D76A" w14:textId="088D5CD7"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6)</w:t>
      </w:r>
      <w:r w:rsidR="005C4CB8">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перелік заходів, які мають бути здійснені з боку органу місцевого самоврядування для забезпечення проведення громадських слухань; </w:t>
      </w:r>
    </w:p>
    <w:p w14:paraId="762BDB17" w14:textId="603C5E66" w:rsidR="00CF061D" w:rsidRPr="0009364D" w:rsidRDefault="00E477D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7)</w:t>
      </w:r>
      <w:r w:rsidR="005C4CB8">
        <w:rPr>
          <w:rFonts w:ascii="Times New Roman" w:hAnsi="Times New Roman" w:cs="Times New Roman"/>
          <w:sz w:val="26"/>
          <w:szCs w:val="26"/>
        </w:rPr>
        <w:t xml:space="preserve"> </w:t>
      </w:r>
      <w:r w:rsidR="00CF061D" w:rsidRPr="0009364D">
        <w:rPr>
          <w:rFonts w:ascii="Times New Roman" w:hAnsi="Times New Roman" w:cs="Times New Roman"/>
          <w:sz w:val="26"/>
          <w:szCs w:val="26"/>
        </w:rPr>
        <w:t>іншу необхідну інформацію.</w:t>
      </w:r>
    </w:p>
    <w:p w14:paraId="0B80FC8B" w14:textId="1A8A464B"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Відсутність відповіді або розпорядження Голови щодо проведення громадських слухань не може бути перешкодою для проведення громадських слухань у випадку, якщо ініціатива подана відповідно до цього Положення.</w:t>
      </w:r>
    </w:p>
    <w:p w14:paraId="6E650549" w14:textId="26ADDAA6"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14.</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Громадські слухання призначаються, як правило, у неробочий день або неробочий час у придатному для проведенні громадських слухань приміщенні, громадському просторі, розташованому на території, охопленій громадськими слуханнями.</w:t>
      </w:r>
    </w:p>
    <w:p w14:paraId="3488A27A" w14:textId="79A0E0B7"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Дата, час та місце проведення громадських слухань можуть бути змінені розпорядженням Голови у випадках, коли відповідний орган місцевого самоврядування не може забезпечити проведення громадських слухань на умовах ініціатора. Інша дата, час та/чи місце узгоджуються з ініціатором громадських слухань і призначається на дату не пізніше </w:t>
      </w:r>
      <w:r>
        <w:rPr>
          <w:rFonts w:ascii="Times New Roman" w:hAnsi="Times New Roman" w:cs="Times New Roman"/>
          <w:sz w:val="26"/>
          <w:szCs w:val="26"/>
        </w:rPr>
        <w:t xml:space="preserve">15 </w:t>
      </w:r>
      <w:r w:rsidR="00CF061D" w:rsidRPr="0009364D">
        <w:rPr>
          <w:rFonts w:ascii="Times New Roman" w:hAnsi="Times New Roman" w:cs="Times New Roman"/>
          <w:sz w:val="26"/>
          <w:szCs w:val="26"/>
        </w:rPr>
        <w:t xml:space="preserve">календарних днів від запропонованої дати. </w:t>
      </w:r>
    </w:p>
    <w:p w14:paraId="78CDFDF4" w14:textId="408EEA5A"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F061D" w:rsidRPr="0009364D">
        <w:rPr>
          <w:rFonts w:ascii="Times New Roman" w:hAnsi="Times New Roman" w:cs="Times New Roman"/>
          <w:sz w:val="26"/>
          <w:szCs w:val="26"/>
        </w:rPr>
        <w:t xml:space="preserve">Про зміну дати, часу та місця проведення громадських слухань Голова повідомляє ініціатора проведення цих слухань до моменту оприлюднення оголошення про проведення громадських слухань на офіційному </w:t>
      </w:r>
      <w:proofErr w:type="spellStart"/>
      <w:r w:rsidR="00CF061D" w:rsidRPr="0009364D">
        <w:rPr>
          <w:rFonts w:ascii="Times New Roman" w:hAnsi="Times New Roman" w:cs="Times New Roman"/>
          <w:sz w:val="26"/>
          <w:szCs w:val="26"/>
        </w:rPr>
        <w:t>вебсайті</w:t>
      </w:r>
      <w:proofErr w:type="spellEnd"/>
      <w:r w:rsidR="00CF061D" w:rsidRPr="0009364D">
        <w:rPr>
          <w:rFonts w:ascii="Times New Roman" w:hAnsi="Times New Roman" w:cs="Times New Roman"/>
          <w:sz w:val="26"/>
          <w:szCs w:val="26"/>
        </w:rPr>
        <w:t xml:space="preserve"> Ради та шляхом надсилання відповідної інформації на поштову або електронну адресу, вказану у акті ініціатора проведення слухань.</w:t>
      </w:r>
    </w:p>
    <w:p w14:paraId="11947F77" w14:textId="5B9DAF37"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15.</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Протягом</w:t>
      </w:r>
      <w:r>
        <w:rPr>
          <w:rFonts w:ascii="Times New Roman" w:hAnsi="Times New Roman" w:cs="Times New Roman"/>
          <w:sz w:val="26"/>
          <w:szCs w:val="26"/>
        </w:rPr>
        <w:t xml:space="preserve"> 3 </w:t>
      </w:r>
      <w:r w:rsidR="00CF061D" w:rsidRPr="0009364D">
        <w:rPr>
          <w:rFonts w:ascii="Times New Roman" w:hAnsi="Times New Roman" w:cs="Times New Roman"/>
          <w:sz w:val="26"/>
          <w:szCs w:val="26"/>
        </w:rPr>
        <w:t xml:space="preserve">робочих днів з дня видання розпорядження про проведення громадських слухань, але не пізніше </w:t>
      </w:r>
      <w:r>
        <w:rPr>
          <w:rFonts w:ascii="Times New Roman" w:hAnsi="Times New Roman" w:cs="Times New Roman"/>
          <w:sz w:val="26"/>
          <w:szCs w:val="26"/>
        </w:rPr>
        <w:t xml:space="preserve">10 </w:t>
      </w:r>
      <w:r w:rsidR="00CF061D" w:rsidRPr="0009364D">
        <w:rPr>
          <w:rFonts w:ascii="Times New Roman" w:hAnsi="Times New Roman" w:cs="Times New Roman"/>
          <w:sz w:val="26"/>
          <w:szCs w:val="26"/>
        </w:rPr>
        <w:t>робочих днів до дня проведення громадських слухань, Голова забезпечує оприлюднення оголошення про проведення громадських слухань на офіційному веб</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сайті Ради.</w:t>
      </w:r>
    </w:p>
    <w:p w14:paraId="08EABB98" w14:textId="0D2D0874"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Також оголошення про проведення громадських слухань може поширюватися в будь-яких інший спосіб, передбачений Статутом територіальної громади, з метою ознайомлення з ним якомога більшої кількості жителів.</w:t>
      </w:r>
    </w:p>
    <w:p w14:paraId="302B7503" w14:textId="33771F5B"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Органи та посадові особи місцевого самоврядування не несуть відповідальності за </w:t>
      </w:r>
      <w:proofErr w:type="spellStart"/>
      <w:r w:rsidR="00CF061D" w:rsidRPr="0009364D">
        <w:rPr>
          <w:rFonts w:ascii="Times New Roman" w:hAnsi="Times New Roman" w:cs="Times New Roman"/>
          <w:sz w:val="26"/>
          <w:szCs w:val="26"/>
        </w:rPr>
        <w:t>неоприлюднення</w:t>
      </w:r>
      <w:proofErr w:type="spellEnd"/>
      <w:r w:rsidR="00CF061D" w:rsidRPr="0009364D">
        <w:rPr>
          <w:rFonts w:ascii="Times New Roman" w:hAnsi="Times New Roman" w:cs="Times New Roman"/>
          <w:sz w:val="26"/>
          <w:szCs w:val="26"/>
        </w:rPr>
        <w:t xml:space="preserve"> інформації про громадські слухання або оприлюднення її з порушенням строків, визначених цим Положенням, у випадку, якщо повідомлення про акт про ініціювання громадських слухань надійшов із порушенням вимог, передбачених пунктом 11 цього Положення.</w:t>
      </w:r>
    </w:p>
    <w:p w14:paraId="0E34AFD0" w14:textId="1E9D70E4"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В оголошенні про проведення громадських слухань, яке оприлюднюється на </w:t>
      </w:r>
      <w:proofErr w:type="spellStart"/>
      <w:r w:rsidR="00CF061D" w:rsidRPr="0009364D">
        <w:rPr>
          <w:rFonts w:ascii="Times New Roman" w:hAnsi="Times New Roman" w:cs="Times New Roman"/>
          <w:sz w:val="26"/>
          <w:szCs w:val="26"/>
        </w:rPr>
        <w:t>вебсайті</w:t>
      </w:r>
      <w:proofErr w:type="spellEnd"/>
      <w:r w:rsidR="00CF061D" w:rsidRPr="0009364D">
        <w:rPr>
          <w:rFonts w:ascii="Times New Roman" w:hAnsi="Times New Roman" w:cs="Times New Roman"/>
          <w:sz w:val="26"/>
          <w:szCs w:val="26"/>
        </w:rPr>
        <w:t xml:space="preserve"> Ради, зазначаються:</w:t>
      </w:r>
    </w:p>
    <w:p w14:paraId="16496920" w14:textId="3D425B30"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дата, час та місце проведення громадських слухань;</w:t>
      </w:r>
    </w:p>
    <w:p w14:paraId="1952AAB2" w14:textId="640DE133"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територія, на якій проводяться громадські слухання; </w:t>
      </w:r>
    </w:p>
    <w:p w14:paraId="136B3FBD" w14:textId="2B5CDEA3"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3)</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питання, що виносяться на громадські слухання;</w:t>
      </w:r>
    </w:p>
    <w:p w14:paraId="1478FDAB" w14:textId="3D616A5B"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4)</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інформація про ініціатора проведення громадських слухань;</w:t>
      </w:r>
    </w:p>
    <w:p w14:paraId="00A851F5" w14:textId="11E3D289"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5)</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контакти (телефон, електронна адреса тощо), за якими можна отримати додаткову інформацію про проведення громадських слухань;</w:t>
      </w:r>
    </w:p>
    <w:p w14:paraId="545CC665" w14:textId="52A35EBC"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6)</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електронну адресу для повідомлення про участь у громадських слуханнях за допомогою </w:t>
      </w:r>
      <w:proofErr w:type="spellStart"/>
      <w:r w:rsidR="00CF061D" w:rsidRPr="0009364D">
        <w:rPr>
          <w:rFonts w:ascii="Times New Roman" w:hAnsi="Times New Roman" w:cs="Times New Roman"/>
          <w:sz w:val="26"/>
          <w:szCs w:val="26"/>
        </w:rPr>
        <w:t>відеозв’язку</w:t>
      </w:r>
      <w:proofErr w:type="spellEnd"/>
      <w:r w:rsidR="00CF061D" w:rsidRPr="0009364D">
        <w:rPr>
          <w:rFonts w:ascii="Times New Roman" w:hAnsi="Times New Roman" w:cs="Times New Roman"/>
          <w:sz w:val="26"/>
          <w:szCs w:val="26"/>
        </w:rPr>
        <w:t xml:space="preserve"> та надання сканованих копій документів, що передбачені для реєстрації учасників громадських слухань.</w:t>
      </w:r>
    </w:p>
    <w:p w14:paraId="0633F8D9" w14:textId="101BF37E"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Органи чи посадові особи місцевого самоврядування зобов’язані запросити представників ініціатора громадських слухань до участі в розгляді пропозицій, внесених за результатами громадських слухань, з правом на виступ.</w:t>
      </w:r>
    </w:p>
    <w:p w14:paraId="12DE47D8" w14:textId="63020BE9"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16.</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Підготовка громадських слухань здійснюється ініціатором їх проведення. Голова, виконавчі органи Ради сприяють в підготовці громадських слухань у межах та у спосіб, що не суперечать чинному законодавству та відповідно до наявних організаційно-технічних можливостей. </w:t>
      </w:r>
    </w:p>
    <w:p w14:paraId="7476E6FB" w14:textId="783A7668"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Голова, Рада мають забезпечити явку уповноважених представників відповідних органів місцевого самоврядування для участі у громадських слуханнях, за умови, що акт про ініціювання цих слухань був отриманий Головою у порядку та строки, визначені пунктом 11 цього Положення.</w:t>
      </w:r>
    </w:p>
    <w:p w14:paraId="10883042" w14:textId="0B2621FD"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F061D" w:rsidRPr="0009364D">
        <w:rPr>
          <w:rFonts w:ascii="Times New Roman" w:hAnsi="Times New Roman" w:cs="Times New Roman"/>
          <w:sz w:val="26"/>
          <w:szCs w:val="26"/>
        </w:rPr>
        <w:t>Орган (посадова особа) місцевого самоврядування, що забезпечує організацію проведення громадських слухань, крім вирішення інших організаційних питань:</w:t>
      </w:r>
    </w:p>
    <w:p w14:paraId="53B01E3B" w14:textId="0405BF9E"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опрацьовує повідомлення про участь у громадських слуханнях за допомогою </w:t>
      </w:r>
      <w:proofErr w:type="spellStart"/>
      <w:r w:rsidR="00CF061D" w:rsidRPr="0009364D">
        <w:rPr>
          <w:rFonts w:ascii="Times New Roman" w:hAnsi="Times New Roman" w:cs="Times New Roman"/>
          <w:sz w:val="26"/>
          <w:szCs w:val="26"/>
        </w:rPr>
        <w:t>відеозв’язку</w:t>
      </w:r>
      <w:proofErr w:type="spellEnd"/>
      <w:r w:rsidR="00CF061D" w:rsidRPr="0009364D">
        <w:rPr>
          <w:rFonts w:ascii="Times New Roman" w:hAnsi="Times New Roman" w:cs="Times New Roman"/>
          <w:sz w:val="26"/>
          <w:szCs w:val="26"/>
        </w:rPr>
        <w:t xml:space="preserve"> та надані скановані копії документів, що передбачені для реєстрації учасників громадських слухань;</w:t>
      </w:r>
    </w:p>
    <w:p w14:paraId="26849780" w14:textId="4786DEE3"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формує посилання на відеоконференцію і надсилає його у відповідь на електронну пошту, з якої прийшло відповідне повідомлення, не пізніше ніж за 2 години до початку громадських слухань;</w:t>
      </w:r>
    </w:p>
    <w:p w14:paraId="47B4C9B7" w14:textId="2868C801" w:rsidR="00CF061D" w:rsidRPr="0009364D" w:rsidRDefault="005C4CB8"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3)</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забезпечує проведення і запис відеоконференції під час громадських слухань;</w:t>
      </w:r>
    </w:p>
    <w:p w14:paraId="7DAB3E81" w14:textId="17003DBE"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4)</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забезпечує ідентифікацію осіб, які приєдналися за допомогою </w:t>
      </w:r>
      <w:proofErr w:type="spellStart"/>
      <w:r w:rsidR="00CF061D" w:rsidRPr="0009364D">
        <w:rPr>
          <w:rFonts w:ascii="Times New Roman" w:hAnsi="Times New Roman" w:cs="Times New Roman"/>
          <w:sz w:val="26"/>
          <w:szCs w:val="26"/>
        </w:rPr>
        <w:t>відеозв’язку</w:t>
      </w:r>
      <w:proofErr w:type="spellEnd"/>
      <w:r w:rsidR="00CF061D" w:rsidRPr="0009364D">
        <w:rPr>
          <w:rFonts w:ascii="Times New Roman" w:hAnsi="Times New Roman" w:cs="Times New Roman"/>
          <w:sz w:val="26"/>
          <w:szCs w:val="26"/>
        </w:rPr>
        <w:t>, сприяє наданню їм слова головуючим на громадських слуханнях, сприяє фіксуванню їх позиції при голосуванні.</w:t>
      </w:r>
    </w:p>
    <w:p w14:paraId="2D89D094" w14:textId="2FC2A8AB" w:rsidR="00CF061D" w:rsidRPr="0009364D" w:rsidRDefault="005C4CB8"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17.</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До початку громадських слухань проводиться реєстрація учасників громадських слухань. Реєстрацію учасників забезпечує ініціатор громадських слухань. Голова, виконавчі органи Ради сприяють проведенню реєстрації учасників громадських слухань.</w:t>
      </w:r>
    </w:p>
    <w:p w14:paraId="1B137F08" w14:textId="293CB177"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Особа жителя та факт зареєстрованого чи задекларованого місця проживання на території територіальної громади встановлюються на підставі документів, визначених Законом України «Про свободу пересування та вільний вибір місця проживання в Україні» або довідкою про взяття на облік внутрішньо переміщеної особи, про що уповноваженою особою вноситься відповідний запис у реєстраційну форму (список реєстрації учасників громадських слухань), що є додатком до протоколу громадських слухань. </w:t>
      </w:r>
    </w:p>
    <w:p w14:paraId="55FD1166" w14:textId="0317956E"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Особи, які беруть участь у громадських слуханнях з правом дорадчого голосу, пред’являють лише документ, який відповідно до чинного законодавства України посвідчує особу.</w:t>
      </w:r>
    </w:p>
    <w:p w14:paraId="6891586F" w14:textId="019268EA"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У списку реєстрації учасників громадських слухань зазначають прізвища, імена, по батькові учасників, дати їх народження, зареєстроване місце проживання, наявність у нього права голосу. Учасник слухань підтверджує достовірність зазначеної інформації своїм особистим підписом у списку реєстрації учасників громадських слухань. До списку учасників громадських слухань вносяться також особи, які підключилися за допомогою </w:t>
      </w:r>
      <w:proofErr w:type="spellStart"/>
      <w:r w:rsidR="00CF061D" w:rsidRPr="0009364D">
        <w:rPr>
          <w:rFonts w:ascii="Times New Roman" w:hAnsi="Times New Roman" w:cs="Times New Roman"/>
          <w:sz w:val="26"/>
          <w:szCs w:val="26"/>
        </w:rPr>
        <w:t>відеозв’язку</w:t>
      </w:r>
      <w:proofErr w:type="spellEnd"/>
      <w:r w:rsidR="00CF061D" w:rsidRPr="0009364D">
        <w:rPr>
          <w:rFonts w:ascii="Times New Roman" w:hAnsi="Times New Roman" w:cs="Times New Roman"/>
          <w:sz w:val="26"/>
          <w:szCs w:val="26"/>
        </w:rPr>
        <w:t xml:space="preserve">, за умови наявності копій документів, що </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передбачені для реєстрації учасників громадських слухань.</w:t>
      </w:r>
    </w:p>
    <w:p w14:paraId="2AFA871F" w14:textId="290ECECC"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Усі особи, які беруть участь у громадських слуханнях, надають згоду на обробку наданих ними персональних даних у межах та у спосіб, необхідний для організації та врахування результатів громадських слухань. Про надання цієї згоди та обсяги обробки персональних даних учасників громадських слухань має бути зроблений відповідний застережний запис на кожному аркуші списку реєстрації учасників громадських слухань. Особи, залучені до реєстрації учасників громадських слухань, несуть відповідальність за обробку персональних даних зазначених осіб, про що також має бути зроблений відповідний запис у списку реєстрації учасників громадських слухань.</w:t>
      </w:r>
    </w:p>
    <w:p w14:paraId="681E8035" w14:textId="57BD9BD1"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F061D" w:rsidRPr="0009364D">
        <w:rPr>
          <w:rFonts w:ascii="Times New Roman" w:hAnsi="Times New Roman" w:cs="Times New Roman"/>
          <w:sz w:val="26"/>
          <w:szCs w:val="26"/>
        </w:rPr>
        <w:t xml:space="preserve">Відмова від надання документів, визначених у цьому пункті Положення, або відмова від надання згоди на обробку персональних даних є підставою </w:t>
      </w:r>
      <w:proofErr w:type="spellStart"/>
      <w:r w:rsidR="00CF061D" w:rsidRPr="0009364D">
        <w:rPr>
          <w:rFonts w:ascii="Times New Roman" w:hAnsi="Times New Roman" w:cs="Times New Roman"/>
          <w:sz w:val="26"/>
          <w:szCs w:val="26"/>
        </w:rPr>
        <w:t>недопуску</w:t>
      </w:r>
      <w:proofErr w:type="spellEnd"/>
      <w:r w:rsidR="00CF061D" w:rsidRPr="0009364D">
        <w:rPr>
          <w:rFonts w:ascii="Times New Roman" w:hAnsi="Times New Roman" w:cs="Times New Roman"/>
          <w:sz w:val="26"/>
          <w:szCs w:val="26"/>
        </w:rPr>
        <w:t xml:space="preserve"> особи до участі у громадських слуханнях, у тому числі з правом дорадчого голосу.</w:t>
      </w:r>
    </w:p>
    <w:p w14:paraId="75296A2F" w14:textId="0FDF409B" w:rsidR="00CF061D" w:rsidRPr="0009364D" w:rsidRDefault="005C4CB8"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18.</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Перед початком громадських слухань більшістю зареєстрованих учасників громадських слухань, які мають право голосу на цьому заході, обираються головуючий, секретар слухань та лічильна комісія. Інформація про це заноситься до протоколу громадських слухань.</w:t>
      </w:r>
    </w:p>
    <w:p w14:paraId="50DB93B8" w14:textId="4041E1D3"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Головуючий веде слухання, стежить за дотриманням на них порядку, разом із секретарем слухань підписує протокол громадських слухань. Якщо головуючий зловживає своїми правами, то учасники громадських слухань більшістю голосів можуть висловити йому недовіру й обрати нового.</w:t>
      </w:r>
    </w:p>
    <w:p w14:paraId="12BEE36C" w14:textId="1B768B2F"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Секретар громадських слухань веде протокол громадських слухань у порядку, передбаченому цим Положенням.</w:t>
      </w:r>
    </w:p>
    <w:p w14:paraId="40275717" w14:textId="7CB1AE93"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Лічильна комісія встановлює присутність учасників громадських слухань, кількість осіб,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w:t>
      </w:r>
    </w:p>
    <w:p w14:paraId="4044D151" w14:textId="17406AF2"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До початку обговорення та прийняття рішень щодо питань, винесених на громадські слухання, шляхом голосування затверджуються регламент проведення та порядок денний громадських слухань.</w:t>
      </w:r>
    </w:p>
    <w:p w14:paraId="2B1EE09A" w14:textId="13B7547B"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Регламентом визначається час, відведений для доповідей (співдоповідей), виступів, запитань і відповідей тощо. Регламент слухань має передбачати:</w:t>
      </w:r>
    </w:p>
    <w:p w14:paraId="5A9B350F" w14:textId="68F54277"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доповіді представника ініціатора громадських слухань, запрошених для цього депутатів чи посадових осіб місцевого самоврядування, комунальних підприємств, установ, організацій, діяльність яких стосується предмета громадських слухань; </w:t>
      </w:r>
    </w:p>
    <w:p w14:paraId="0F4F545F" w14:textId="3EE6A1C4"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виступи представників організаційного комітету та експертних груп (якщо вони створені), залучених фахівців; </w:t>
      </w:r>
    </w:p>
    <w:p w14:paraId="716484C5" w14:textId="061726CD"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3)</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запитання, виступи учасників громадських слухань, прийняття рішення щодо питання, винесеного на громадські слухання.</w:t>
      </w:r>
    </w:p>
    <w:p w14:paraId="3846659D" w14:textId="392D1D3A"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Включення до порядку денного, розгляд на громадських слуханнях та прийняття рішень з питань, які не було передбачено розпорядженням про проведення слухань, не допускається.</w:t>
      </w:r>
    </w:p>
    <w:p w14:paraId="7FB50F2C" w14:textId="2E0E3379"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Особи, які підключилися за допомогою </w:t>
      </w:r>
      <w:proofErr w:type="spellStart"/>
      <w:r w:rsidR="00CF061D" w:rsidRPr="0009364D">
        <w:rPr>
          <w:rFonts w:ascii="Times New Roman" w:hAnsi="Times New Roman" w:cs="Times New Roman"/>
          <w:sz w:val="26"/>
          <w:szCs w:val="26"/>
        </w:rPr>
        <w:t>відеозв’язку</w:t>
      </w:r>
      <w:proofErr w:type="spellEnd"/>
      <w:r w:rsidR="00CF061D" w:rsidRPr="0009364D">
        <w:rPr>
          <w:rFonts w:ascii="Times New Roman" w:hAnsi="Times New Roman" w:cs="Times New Roman"/>
          <w:sz w:val="26"/>
          <w:szCs w:val="26"/>
        </w:rPr>
        <w:t xml:space="preserve">, забезпечують свою </w:t>
      </w:r>
      <w:proofErr w:type="spellStart"/>
      <w:r w:rsidR="00CF061D" w:rsidRPr="0009364D">
        <w:rPr>
          <w:rFonts w:ascii="Times New Roman" w:hAnsi="Times New Roman" w:cs="Times New Roman"/>
          <w:sz w:val="26"/>
          <w:szCs w:val="26"/>
        </w:rPr>
        <w:t>відеотрансляцію</w:t>
      </w:r>
      <w:proofErr w:type="spellEnd"/>
      <w:r w:rsidR="00CF061D" w:rsidRPr="0009364D">
        <w:rPr>
          <w:rFonts w:ascii="Times New Roman" w:hAnsi="Times New Roman" w:cs="Times New Roman"/>
          <w:sz w:val="26"/>
          <w:szCs w:val="26"/>
        </w:rPr>
        <w:t xml:space="preserve"> під час реєстрації, своїх голосувань та виступів.</w:t>
      </w:r>
    </w:p>
    <w:p w14:paraId="601414B3" w14:textId="245111E5"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19.</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Головуючий відповідно до регламенту надає по черзі слово для виступу учасникам слухань. Усі отримують слово тільки з дозволу головуючого. Виступи учасників громадських слухань не можуть перериватися чи припинятися інакше, ніж у порядку, визначеному цим Положенням та регламентом слухань. </w:t>
      </w:r>
    </w:p>
    <w:p w14:paraId="7D6B11D5" w14:textId="5E301C23"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Кожен учасник громадських слухань має право надати пропозиції, висловити зауваження, поставити запитання усно чи письмово. На вимогу учасника громадських </w:t>
      </w:r>
      <w:r w:rsidR="00CF061D" w:rsidRPr="0009364D">
        <w:rPr>
          <w:rFonts w:ascii="Times New Roman" w:hAnsi="Times New Roman" w:cs="Times New Roman"/>
          <w:sz w:val="26"/>
          <w:szCs w:val="26"/>
        </w:rPr>
        <w:lastRenderedPageBreak/>
        <w:t>слухань, який подає пропозицію, вона має бути поставлена на голосування. Усі пропозиції, зауваження і запитання заносяться (додаються) до протоколу громадських слухань.</w:t>
      </w:r>
    </w:p>
    <w:p w14:paraId="0F980D6C" w14:textId="31476D54"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Головуючий може перервати виступаючого, якщо його виступ не стосується предмета слухань, перевищує встановлений регламентом час, використовується для політичної агітації, закликає до дискримінації чи інших форм нетерпимості або в інший спосіб порушує вимоги законів України.</w:t>
      </w:r>
    </w:p>
    <w:p w14:paraId="57479138" w14:textId="18524162"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Учасники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проведенню громадських слухань.</w:t>
      </w:r>
    </w:p>
    <w:p w14:paraId="6F9AF8E4" w14:textId="00E02065"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У випадку порушення вимог цього Положення головуючий може прийняти рішення про видалення (відключення </w:t>
      </w:r>
      <w:proofErr w:type="spellStart"/>
      <w:r w:rsidR="00CF061D" w:rsidRPr="0009364D">
        <w:rPr>
          <w:rFonts w:ascii="Times New Roman" w:hAnsi="Times New Roman" w:cs="Times New Roman"/>
          <w:sz w:val="26"/>
          <w:szCs w:val="26"/>
        </w:rPr>
        <w:t>відеозв’язку</w:t>
      </w:r>
      <w:proofErr w:type="spellEnd"/>
      <w:r w:rsidR="00CF061D" w:rsidRPr="0009364D">
        <w:rPr>
          <w:rFonts w:ascii="Times New Roman" w:hAnsi="Times New Roman" w:cs="Times New Roman"/>
          <w:sz w:val="26"/>
          <w:szCs w:val="26"/>
        </w:rPr>
        <w:t xml:space="preserve">) порушника (порушників) з місця, де проводяться громадські слухання. У разі невиконанні рішення про видалення порушників до них можуть бути застосовані заходи примусу відповідно до законодавства. </w:t>
      </w:r>
    </w:p>
    <w:p w14:paraId="274B4415" w14:textId="163B96AB"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Громадські слухання відбуваються у відкритому режимі. За наявності організаційно-технічної можливості Рада чи ініціатор слухань забезпечує їх </w:t>
      </w:r>
      <w:proofErr w:type="spellStart"/>
      <w:r w:rsidR="00CF061D" w:rsidRPr="0009364D">
        <w:rPr>
          <w:rFonts w:ascii="Times New Roman" w:hAnsi="Times New Roman" w:cs="Times New Roman"/>
          <w:sz w:val="26"/>
          <w:szCs w:val="26"/>
        </w:rPr>
        <w:t>вебтрансляцію</w:t>
      </w:r>
      <w:proofErr w:type="spellEnd"/>
      <w:r w:rsidR="00CF061D" w:rsidRPr="0009364D">
        <w:rPr>
          <w:rFonts w:ascii="Times New Roman" w:hAnsi="Times New Roman" w:cs="Times New Roman"/>
          <w:sz w:val="26"/>
          <w:szCs w:val="26"/>
        </w:rPr>
        <w:t xml:space="preserve">, аудіо-, фото- та/ або </w:t>
      </w:r>
      <w:proofErr w:type="spellStart"/>
      <w:r w:rsidR="00CF061D" w:rsidRPr="0009364D">
        <w:rPr>
          <w:rFonts w:ascii="Times New Roman" w:hAnsi="Times New Roman" w:cs="Times New Roman"/>
          <w:sz w:val="26"/>
          <w:szCs w:val="26"/>
        </w:rPr>
        <w:t>відеофіксацію</w:t>
      </w:r>
      <w:proofErr w:type="spellEnd"/>
      <w:r w:rsidR="00CF061D" w:rsidRPr="0009364D">
        <w:rPr>
          <w:rFonts w:ascii="Times New Roman" w:hAnsi="Times New Roman" w:cs="Times New Roman"/>
          <w:sz w:val="26"/>
          <w:szCs w:val="26"/>
        </w:rPr>
        <w:t xml:space="preserve">. Кожен учасник громадських слухань, а також присутні на слуханнях представники засобів масової інформації, мають право здійснювати аудіо, фото- та/або </w:t>
      </w:r>
      <w:proofErr w:type="spellStart"/>
      <w:r w:rsidR="00CF061D" w:rsidRPr="0009364D">
        <w:rPr>
          <w:rFonts w:ascii="Times New Roman" w:hAnsi="Times New Roman" w:cs="Times New Roman"/>
          <w:sz w:val="26"/>
          <w:szCs w:val="26"/>
        </w:rPr>
        <w:t>відеофіксацію</w:t>
      </w:r>
      <w:proofErr w:type="spellEnd"/>
      <w:r w:rsidR="00CF061D" w:rsidRPr="0009364D">
        <w:rPr>
          <w:rFonts w:ascii="Times New Roman" w:hAnsi="Times New Roman" w:cs="Times New Roman"/>
          <w:sz w:val="26"/>
          <w:szCs w:val="26"/>
        </w:rPr>
        <w:t xml:space="preserve"> чи </w:t>
      </w:r>
      <w:proofErr w:type="spellStart"/>
      <w:r w:rsidR="00CF061D" w:rsidRPr="0009364D">
        <w:rPr>
          <w:rFonts w:ascii="Times New Roman" w:hAnsi="Times New Roman" w:cs="Times New Roman"/>
          <w:sz w:val="26"/>
          <w:szCs w:val="26"/>
        </w:rPr>
        <w:t>вебтрансляцію</w:t>
      </w:r>
      <w:proofErr w:type="spellEnd"/>
      <w:r w:rsidR="00CF061D" w:rsidRPr="0009364D">
        <w:rPr>
          <w:rFonts w:ascii="Times New Roman" w:hAnsi="Times New Roman" w:cs="Times New Roman"/>
          <w:sz w:val="26"/>
          <w:szCs w:val="26"/>
        </w:rPr>
        <w:t xml:space="preserve"> громадських слухань, якщо це не перешкоджає їх проведенню. </w:t>
      </w:r>
    </w:p>
    <w:p w14:paraId="0D7F99D9" w14:textId="1A272A96"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20.</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Голосування щодо прийняття або відхилення відповідного питання порядку денного та/або внесених учасниками громадських слухань пропозицій здійснюється учасниками, які мають право голосу під час громадських слухань, шляхом підняття рук, мандатів, поданням бюлетенів, за допомогою технічних засобів (залежно від кількості учасників та наявних можливостей). Рішення, у тому числі з питань процедурного характеру, приймається більшістю голосів від кількості зареєстрованих учасників громадських слуханнях, які мають право голосу відповідно до цього Положення. Результати підрахунку голосів оголошуються лічильною комісією та вносяться до протоколу громадських слухань.</w:t>
      </w:r>
    </w:p>
    <w:p w14:paraId="733DC07E" w14:textId="4E2F1B80"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21.</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За результатами громадських слухань оформляється письмовий протокол, в якому чітко </w:t>
      </w:r>
      <w:proofErr w:type="spellStart"/>
      <w:r w:rsidR="00CF061D" w:rsidRPr="0009364D">
        <w:rPr>
          <w:rFonts w:ascii="Times New Roman" w:hAnsi="Times New Roman" w:cs="Times New Roman"/>
          <w:sz w:val="26"/>
          <w:szCs w:val="26"/>
        </w:rPr>
        <w:t>формулюються</w:t>
      </w:r>
      <w:proofErr w:type="spellEnd"/>
      <w:r w:rsidR="00CF061D" w:rsidRPr="0009364D">
        <w:rPr>
          <w:rFonts w:ascii="Times New Roman" w:hAnsi="Times New Roman" w:cs="Times New Roman"/>
          <w:sz w:val="26"/>
          <w:szCs w:val="26"/>
        </w:rPr>
        <w:t xml:space="preserve"> пропозиції громадських слухань. Протокол підписується головуючим та секретарем громадських слухань у двох примірниках. Список реєстрації учасників громадських слухань додається до протоколу та є його невід’ємною частиною. </w:t>
      </w:r>
    </w:p>
    <w:p w14:paraId="230E977D" w14:textId="152505D7"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У протоколі вказуються:</w:t>
      </w:r>
    </w:p>
    <w:p w14:paraId="01D657AD" w14:textId="1A66626C"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дата, час і місце проведення громадських слухань;</w:t>
      </w:r>
    </w:p>
    <w:p w14:paraId="16EE4358" w14:textId="2DBE1A7B"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територія, на якій проводяться громадські слухання;</w:t>
      </w:r>
    </w:p>
    <w:p w14:paraId="4D9A42FD" w14:textId="3F5869C1"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3)</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кількість учасників громадських слухань з правом голосу; </w:t>
      </w:r>
    </w:p>
    <w:p w14:paraId="3208C159" w14:textId="226FCE8F"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F061D" w:rsidRPr="0009364D">
        <w:rPr>
          <w:rFonts w:ascii="Times New Roman" w:hAnsi="Times New Roman" w:cs="Times New Roman"/>
          <w:sz w:val="26"/>
          <w:szCs w:val="26"/>
        </w:rPr>
        <w:t>4)</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кількість учасників громадських слухань з правом дорадчого голосу;</w:t>
      </w:r>
    </w:p>
    <w:p w14:paraId="14EE3A38" w14:textId="30511A94"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5)</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питання, які розглядалися на громадських слуханнях; </w:t>
      </w:r>
    </w:p>
    <w:p w14:paraId="123C2361" w14:textId="64424863"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6)</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пропозиції громадських слухань, прийняті за результатами розгляду питань, та кількість голосів, поданих за та проти прийняття відповідних рішень;</w:t>
      </w:r>
    </w:p>
    <w:p w14:paraId="2825FA16" w14:textId="6D054271"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7)</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інша інформація, передбачена цим Положенням або актами законодавства.</w:t>
      </w:r>
    </w:p>
    <w:p w14:paraId="53F7DA29" w14:textId="0C592887"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Один примірник протоколу громадських слухань надсилається відповідним органам чи посадовим особам місцевого самоврядування не пізніше одного робочого дня з дня проведення громадських слухань, другий примірник зберігається у ініціаторів громадських слухань.</w:t>
      </w:r>
    </w:p>
    <w:p w14:paraId="66792B43" w14:textId="4E375512"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Копія протоколу не пізніше </w:t>
      </w:r>
      <w:r>
        <w:rPr>
          <w:rFonts w:ascii="Times New Roman" w:hAnsi="Times New Roman" w:cs="Times New Roman"/>
          <w:sz w:val="26"/>
          <w:szCs w:val="26"/>
        </w:rPr>
        <w:t>5</w:t>
      </w:r>
      <w:r w:rsidR="00CF061D" w:rsidRPr="0009364D">
        <w:rPr>
          <w:rFonts w:ascii="Times New Roman" w:hAnsi="Times New Roman" w:cs="Times New Roman"/>
          <w:sz w:val="26"/>
          <w:szCs w:val="26"/>
        </w:rPr>
        <w:t xml:space="preserve"> робочих днів з дня проведення слухань </w:t>
      </w:r>
      <w:r w:rsidR="003B28B4" w:rsidRPr="0009364D">
        <w:rPr>
          <w:rFonts w:ascii="Times New Roman" w:hAnsi="Times New Roman" w:cs="Times New Roman"/>
          <w:sz w:val="26"/>
          <w:szCs w:val="26"/>
        </w:rPr>
        <w:t>оприлюднюється</w:t>
      </w:r>
      <w:r w:rsidR="00CF061D" w:rsidRPr="0009364D">
        <w:rPr>
          <w:rFonts w:ascii="Times New Roman" w:hAnsi="Times New Roman" w:cs="Times New Roman"/>
          <w:sz w:val="26"/>
          <w:szCs w:val="26"/>
        </w:rPr>
        <w:t xml:space="preserve"> для ознайомлення в місці проведення громадських слухань і має бути доступна для ознайомлення протягом не менше одного місяця після проведення слухань, а також розміщуватися на офіційному </w:t>
      </w:r>
      <w:proofErr w:type="spellStart"/>
      <w:r w:rsidR="00CF061D" w:rsidRPr="0009364D">
        <w:rPr>
          <w:rFonts w:ascii="Times New Roman" w:hAnsi="Times New Roman" w:cs="Times New Roman"/>
          <w:sz w:val="26"/>
          <w:szCs w:val="26"/>
        </w:rPr>
        <w:t>вебсайті</w:t>
      </w:r>
      <w:proofErr w:type="spellEnd"/>
      <w:r w:rsidR="00CF061D" w:rsidRPr="0009364D">
        <w:rPr>
          <w:rFonts w:ascii="Times New Roman" w:hAnsi="Times New Roman" w:cs="Times New Roman"/>
          <w:sz w:val="26"/>
          <w:szCs w:val="26"/>
        </w:rPr>
        <w:t xml:space="preserve"> Ради. </w:t>
      </w:r>
    </w:p>
    <w:p w14:paraId="517D9769" w14:textId="71A9944F"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Захист і обробка персональних даних, що містяться у протоколі громадських слухань та додатку до нього, здійснюється відповідно до чинного законодавства України з урахуванням приписів цього Положення. У разі оприлюднення списку реєстрації учасників громадських слухань дані про дату народження та місце проживання, їх підписи приховуються, якщо інше не встановлено рішенням учасників громадських слухань. Зазначені дані можуть бути оприлюднені без згоди суб’єктів персональних даних виключно у випадках, передбачених законом.</w:t>
      </w:r>
    </w:p>
    <w:p w14:paraId="5A266A77" w14:textId="5928704B"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22.</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Органи та/або посадові особи місцевого самоврядування зобов’язані розглянути пропозиції громадських слухань протягом 30 календарних днів з дня їх проведення. </w:t>
      </w:r>
    </w:p>
    <w:p w14:paraId="0ECF3079" w14:textId="0A540F82"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Органи чи посадові особи місцевого самоврядування зобов'язані запросити представників ініціатора громадських слухань до участі в розгляді пропозицій, внесених за результатами громадських слухань, з правом на виступ. </w:t>
      </w:r>
    </w:p>
    <w:p w14:paraId="3D83523F" w14:textId="01A0C675"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23.</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За результатами розгляду пропозицій громадських слухань органи та/або посадові особи місцевого самоврядування приймають одне з таких рішень: </w:t>
      </w:r>
    </w:p>
    <w:p w14:paraId="71F70EE1" w14:textId="3456990B"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1)</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урахувати таку пропозицію – у цьому разі зазначаються конкретні заходи для її реалізації та відповідальні за виконання посадові особи;</w:t>
      </w:r>
    </w:p>
    <w:p w14:paraId="2E02BF55" w14:textId="53CDFAD5"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частково врахувати таку пропозицію – у цьому разі зазначаються підстави для прийняття такого рішення, заходи для реалізації врахованої пропозиції та відповідальні за виконання посадові особи; </w:t>
      </w:r>
    </w:p>
    <w:p w14:paraId="3A72E171" w14:textId="7C7009E7"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3)</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відхилити пропозицію – у цьому разі зазначаються підстави для прийняття такого рішення.</w:t>
      </w:r>
    </w:p>
    <w:p w14:paraId="643F836A" w14:textId="660B4100"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24.</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 xml:space="preserve">Рішення за результатами розгляду пропозицій громадських слухань оприлюднюється на офіційному </w:t>
      </w:r>
      <w:proofErr w:type="spellStart"/>
      <w:r w:rsidR="00CF061D" w:rsidRPr="0009364D">
        <w:rPr>
          <w:rFonts w:ascii="Times New Roman" w:hAnsi="Times New Roman" w:cs="Times New Roman"/>
          <w:sz w:val="26"/>
          <w:szCs w:val="26"/>
        </w:rPr>
        <w:t>вебсайті</w:t>
      </w:r>
      <w:proofErr w:type="spellEnd"/>
      <w:r w:rsidR="00CF061D" w:rsidRPr="0009364D">
        <w:rPr>
          <w:rFonts w:ascii="Times New Roman" w:hAnsi="Times New Roman" w:cs="Times New Roman"/>
          <w:sz w:val="26"/>
          <w:szCs w:val="26"/>
        </w:rPr>
        <w:t xml:space="preserve"> Ради відповідно до законодавства та одночасно надсилається відповідним органом чи посадовою особою місцевого самоврядування ініціатору громадського слухання або особі, уповноваженій представляти ініціатора громадських слухань.</w:t>
      </w:r>
    </w:p>
    <w:p w14:paraId="73A171C4" w14:textId="2337B33B"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F061D" w:rsidRPr="0009364D">
        <w:rPr>
          <w:rFonts w:ascii="Times New Roman" w:hAnsi="Times New Roman" w:cs="Times New Roman"/>
          <w:sz w:val="26"/>
          <w:szCs w:val="26"/>
        </w:rPr>
        <w:t>25.</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Органи та посадові особи місцевого самоврядування несуть відповідальність за невиконання цього Положення згідно із законодавством України.</w:t>
      </w:r>
    </w:p>
    <w:p w14:paraId="13965A80" w14:textId="54A93506" w:rsidR="00CF061D" w:rsidRPr="0009364D" w:rsidRDefault="005C4CB8" w:rsidP="00CF061D">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Недотримання порядку ініціювання та проведення громадських слухань, визначених цим Положенням, може бути підставою для визнання громадських слухань такими, що не відбулися, в судовому порядку.</w:t>
      </w:r>
    </w:p>
    <w:p w14:paraId="0A1AA25E" w14:textId="6A17DE3F" w:rsidR="00CF061D" w:rsidRPr="0009364D" w:rsidRDefault="005C4CB8"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CF061D" w:rsidRPr="0009364D">
        <w:rPr>
          <w:rFonts w:ascii="Times New Roman" w:hAnsi="Times New Roman" w:cs="Times New Roman"/>
          <w:sz w:val="26"/>
          <w:szCs w:val="26"/>
        </w:rPr>
        <w:t>26.</w:t>
      </w:r>
      <w:r>
        <w:rPr>
          <w:rFonts w:ascii="Times New Roman" w:hAnsi="Times New Roman" w:cs="Times New Roman"/>
          <w:sz w:val="26"/>
          <w:szCs w:val="26"/>
        </w:rPr>
        <w:t xml:space="preserve"> </w:t>
      </w:r>
      <w:r w:rsidR="00CF061D" w:rsidRPr="0009364D">
        <w:rPr>
          <w:rFonts w:ascii="Times New Roman" w:hAnsi="Times New Roman" w:cs="Times New Roman"/>
          <w:sz w:val="26"/>
          <w:szCs w:val="26"/>
        </w:rPr>
        <w:t>Рішення Ради, дії або бездіяльність Голови щодо проведення громадських слухань, внесення на розгляд сесії Ради та/або розгляду питання, розглянутого під час проведення громадських слухань, можуть бути оскаржені до суду у встановленому законом порядку.</w:t>
      </w:r>
    </w:p>
    <w:p w14:paraId="70974FBB" w14:textId="3AD396AA" w:rsidR="004F3CCA" w:rsidRPr="0009364D" w:rsidRDefault="004F3CCA" w:rsidP="004F3CCA">
      <w:pPr>
        <w:rPr>
          <w:rFonts w:ascii="Times New Roman" w:hAnsi="Times New Roman" w:cs="Times New Roman"/>
          <w:sz w:val="26"/>
          <w:szCs w:val="26"/>
        </w:rPr>
      </w:pPr>
    </w:p>
    <w:p w14:paraId="7916AAC3" w14:textId="77777777" w:rsidR="004F3CCA" w:rsidRPr="0009364D" w:rsidRDefault="004F3CCA" w:rsidP="004F3CCA">
      <w:pPr>
        <w:tabs>
          <w:tab w:val="left" w:pos="284"/>
        </w:tabs>
        <w:rPr>
          <w:rFonts w:ascii="Times New Roman" w:hAnsi="Times New Roman" w:cs="Times New Roman"/>
          <w:sz w:val="26"/>
          <w:szCs w:val="26"/>
        </w:rPr>
      </w:pPr>
    </w:p>
    <w:p w14:paraId="6070DA9A" w14:textId="77777777" w:rsidR="004F3CCA" w:rsidRPr="0009364D" w:rsidRDefault="004F3CCA" w:rsidP="004F3CCA">
      <w:pPr>
        <w:tabs>
          <w:tab w:val="left" w:pos="284"/>
        </w:tabs>
        <w:rPr>
          <w:rFonts w:ascii="Times New Roman" w:hAnsi="Times New Roman" w:cs="Times New Roman"/>
          <w:sz w:val="26"/>
          <w:szCs w:val="26"/>
        </w:rPr>
      </w:pPr>
    </w:p>
    <w:p w14:paraId="615E3A84" w14:textId="77777777" w:rsidR="002C2907" w:rsidRPr="0009364D" w:rsidRDefault="002C2907" w:rsidP="004F3CCA">
      <w:pPr>
        <w:tabs>
          <w:tab w:val="left" w:pos="284"/>
        </w:tabs>
        <w:rPr>
          <w:rFonts w:ascii="Times New Roman" w:hAnsi="Times New Roman" w:cs="Times New Roman"/>
          <w:sz w:val="26"/>
          <w:szCs w:val="26"/>
        </w:rPr>
      </w:pPr>
    </w:p>
    <w:p w14:paraId="1B9BD7AC" w14:textId="77777777" w:rsidR="002C2907" w:rsidRPr="0009364D" w:rsidRDefault="002C2907" w:rsidP="004F3CCA">
      <w:pPr>
        <w:tabs>
          <w:tab w:val="left" w:pos="284"/>
        </w:tabs>
        <w:rPr>
          <w:rFonts w:ascii="Times New Roman" w:hAnsi="Times New Roman" w:cs="Times New Roman"/>
          <w:sz w:val="26"/>
          <w:szCs w:val="26"/>
        </w:rPr>
      </w:pPr>
    </w:p>
    <w:p w14:paraId="56EFBCB9" w14:textId="77777777" w:rsidR="002C2907" w:rsidRPr="0009364D" w:rsidRDefault="002C2907" w:rsidP="004F3CCA">
      <w:pPr>
        <w:tabs>
          <w:tab w:val="left" w:pos="284"/>
        </w:tabs>
        <w:rPr>
          <w:rFonts w:ascii="Times New Roman" w:hAnsi="Times New Roman" w:cs="Times New Roman"/>
          <w:sz w:val="26"/>
          <w:szCs w:val="26"/>
        </w:rPr>
      </w:pPr>
    </w:p>
    <w:p w14:paraId="01E6E992" w14:textId="77777777" w:rsidR="002C2907" w:rsidRPr="0009364D" w:rsidRDefault="002C2907" w:rsidP="004F3CCA">
      <w:pPr>
        <w:tabs>
          <w:tab w:val="left" w:pos="284"/>
        </w:tabs>
        <w:rPr>
          <w:rFonts w:ascii="Times New Roman" w:hAnsi="Times New Roman" w:cs="Times New Roman"/>
          <w:sz w:val="26"/>
          <w:szCs w:val="26"/>
        </w:rPr>
      </w:pPr>
    </w:p>
    <w:p w14:paraId="686D4974" w14:textId="77777777" w:rsidR="002C2907" w:rsidRPr="0009364D" w:rsidRDefault="002C2907" w:rsidP="004F3CCA">
      <w:pPr>
        <w:tabs>
          <w:tab w:val="left" w:pos="284"/>
        </w:tabs>
        <w:rPr>
          <w:rFonts w:ascii="Times New Roman" w:hAnsi="Times New Roman" w:cs="Times New Roman"/>
          <w:sz w:val="26"/>
          <w:szCs w:val="26"/>
        </w:rPr>
      </w:pPr>
    </w:p>
    <w:p w14:paraId="174F7B97" w14:textId="77777777" w:rsidR="002C2907" w:rsidRPr="0009364D" w:rsidRDefault="002C2907" w:rsidP="004F3CCA">
      <w:pPr>
        <w:tabs>
          <w:tab w:val="left" w:pos="284"/>
        </w:tabs>
        <w:rPr>
          <w:rFonts w:ascii="Times New Roman" w:hAnsi="Times New Roman" w:cs="Times New Roman"/>
          <w:sz w:val="26"/>
          <w:szCs w:val="26"/>
        </w:rPr>
      </w:pPr>
    </w:p>
    <w:p w14:paraId="7583C6B6" w14:textId="77777777" w:rsidR="002C2907" w:rsidRPr="0009364D" w:rsidRDefault="002C2907" w:rsidP="004F3CCA">
      <w:pPr>
        <w:tabs>
          <w:tab w:val="left" w:pos="284"/>
        </w:tabs>
        <w:rPr>
          <w:rFonts w:ascii="Times New Roman" w:hAnsi="Times New Roman" w:cs="Times New Roman"/>
          <w:sz w:val="26"/>
          <w:szCs w:val="26"/>
        </w:rPr>
      </w:pPr>
    </w:p>
    <w:p w14:paraId="3A80E270" w14:textId="77777777" w:rsidR="002C2907" w:rsidRPr="0009364D" w:rsidRDefault="002C2907" w:rsidP="004F3CCA">
      <w:pPr>
        <w:tabs>
          <w:tab w:val="left" w:pos="284"/>
        </w:tabs>
        <w:rPr>
          <w:rFonts w:ascii="Times New Roman" w:hAnsi="Times New Roman" w:cs="Times New Roman"/>
          <w:sz w:val="26"/>
          <w:szCs w:val="26"/>
        </w:rPr>
      </w:pPr>
    </w:p>
    <w:p w14:paraId="0BE01C8B" w14:textId="77777777" w:rsidR="002C2907" w:rsidRPr="0009364D" w:rsidRDefault="002C2907" w:rsidP="004F3CCA">
      <w:pPr>
        <w:tabs>
          <w:tab w:val="left" w:pos="284"/>
        </w:tabs>
        <w:rPr>
          <w:rFonts w:ascii="Times New Roman" w:hAnsi="Times New Roman" w:cs="Times New Roman"/>
          <w:sz w:val="26"/>
          <w:szCs w:val="26"/>
        </w:rPr>
      </w:pPr>
    </w:p>
    <w:p w14:paraId="1A9679F2" w14:textId="77777777" w:rsidR="002C2907" w:rsidRPr="0009364D" w:rsidRDefault="002C2907" w:rsidP="004F3CCA">
      <w:pPr>
        <w:tabs>
          <w:tab w:val="left" w:pos="284"/>
        </w:tabs>
        <w:rPr>
          <w:rFonts w:ascii="Times New Roman" w:hAnsi="Times New Roman" w:cs="Times New Roman"/>
          <w:sz w:val="26"/>
          <w:szCs w:val="26"/>
        </w:rPr>
      </w:pPr>
    </w:p>
    <w:p w14:paraId="7EC48D1A" w14:textId="77777777" w:rsidR="002C2907" w:rsidRPr="0009364D" w:rsidRDefault="002C2907" w:rsidP="004F3CCA">
      <w:pPr>
        <w:tabs>
          <w:tab w:val="left" w:pos="284"/>
        </w:tabs>
        <w:rPr>
          <w:rFonts w:ascii="Times New Roman" w:hAnsi="Times New Roman" w:cs="Times New Roman"/>
          <w:sz w:val="26"/>
          <w:szCs w:val="26"/>
        </w:rPr>
      </w:pPr>
    </w:p>
    <w:p w14:paraId="473474C3" w14:textId="77777777" w:rsidR="002C2907" w:rsidRPr="0009364D" w:rsidRDefault="002C2907" w:rsidP="004F3CCA">
      <w:pPr>
        <w:tabs>
          <w:tab w:val="left" w:pos="284"/>
        </w:tabs>
        <w:rPr>
          <w:rFonts w:ascii="Times New Roman" w:hAnsi="Times New Roman" w:cs="Times New Roman"/>
          <w:sz w:val="26"/>
          <w:szCs w:val="26"/>
        </w:rPr>
      </w:pPr>
    </w:p>
    <w:p w14:paraId="660861B8" w14:textId="77777777" w:rsidR="002C2907" w:rsidRPr="0009364D" w:rsidRDefault="002C2907" w:rsidP="004F3CCA">
      <w:pPr>
        <w:tabs>
          <w:tab w:val="left" w:pos="284"/>
        </w:tabs>
        <w:rPr>
          <w:rFonts w:ascii="Times New Roman" w:hAnsi="Times New Roman" w:cs="Times New Roman"/>
          <w:sz w:val="26"/>
          <w:szCs w:val="26"/>
        </w:rPr>
      </w:pPr>
    </w:p>
    <w:p w14:paraId="242F0ED3" w14:textId="77777777" w:rsidR="002C2907" w:rsidRPr="0009364D" w:rsidRDefault="002C2907" w:rsidP="004F3CCA">
      <w:pPr>
        <w:tabs>
          <w:tab w:val="left" w:pos="284"/>
        </w:tabs>
        <w:rPr>
          <w:rFonts w:ascii="Times New Roman" w:hAnsi="Times New Roman" w:cs="Times New Roman"/>
          <w:sz w:val="26"/>
          <w:szCs w:val="26"/>
        </w:rPr>
      </w:pPr>
    </w:p>
    <w:p w14:paraId="47C51832" w14:textId="77777777" w:rsidR="002C2907" w:rsidRDefault="002C2907" w:rsidP="004F3CCA">
      <w:pPr>
        <w:tabs>
          <w:tab w:val="left" w:pos="284"/>
        </w:tabs>
        <w:rPr>
          <w:rFonts w:ascii="Times New Roman" w:hAnsi="Times New Roman" w:cs="Times New Roman"/>
          <w:sz w:val="26"/>
          <w:szCs w:val="26"/>
        </w:rPr>
      </w:pPr>
    </w:p>
    <w:p w14:paraId="540845E1" w14:textId="77777777" w:rsidR="005C4CB8" w:rsidRDefault="005C4CB8" w:rsidP="004F3CCA">
      <w:pPr>
        <w:tabs>
          <w:tab w:val="left" w:pos="284"/>
        </w:tabs>
        <w:rPr>
          <w:rFonts w:ascii="Times New Roman" w:hAnsi="Times New Roman" w:cs="Times New Roman"/>
          <w:sz w:val="26"/>
          <w:szCs w:val="26"/>
        </w:rPr>
      </w:pPr>
    </w:p>
    <w:p w14:paraId="78EE0C4D" w14:textId="77777777" w:rsidR="005C4CB8" w:rsidRDefault="005C4CB8" w:rsidP="004F3CCA">
      <w:pPr>
        <w:tabs>
          <w:tab w:val="left" w:pos="284"/>
        </w:tabs>
        <w:rPr>
          <w:rFonts w:ascii="Times New Roman" w:hAnsi="Times New Roman" w:cs="Times New Roman"/>
          <w:sz w:val="26"/>
          <w:szCs w:val="26"/>
        </w:rPr>
      </w:pPr>
    </w:p>
    <w:p w14:paraId="3A5A5F68" w14:textId="77777777" w:rsidR="005C4CB8" w:rsidRDefault="005C4CB8" w:rsidP="004F3CCA">
      <w:pPr>
        <w:tabs>
          <w:tab w:val="left" w:pos="284"/>
        </w:tabs>
        <w:rPr>
          <w:rFonts w:ascii="Times New Roman" w:hAnsi="Times New Roman" w:cs="Times New Roman"/>
          <w:sz w:val="26"/>
          <w:szCs w:val="26"/>
        </w:rPr>
      </w:pPr>
    </w:p>
    <w:p w14:paraId="16CE3227" w14:textId="77777777" w:rsidR="005C4CB8" w:rsidRDefault="005C4CB8" w:rsidP="004F3CCA">
      <w:pPr>
        <w:tabs>
          <w:tab w:val="left" w:pos="284"/>
        </w:tabs>
        <w:rPr>
          <w:rFonts w:ascii="Times New Roman" w:hAnsi="Times New Roman" w:cs="Times New Roman"/>
          <w:sz w:val="26"/>
          <w:szCs w:val="26"/>
        </w:rPr>
      </w:pPr>
    </w:p>
    <w:p w14:paraId="23BA9C73" w14:textId="77777777" w:rsidR="005C4CB8" w:rsidRDefault="005C4CB8" w:rsidP="004F3CCA">
      <w:pPr>
        <w:tabs>
          <w:tab w:val="left" w:pos="284"/>
        </w:tabs>
        <w:rPr>
          <w:rFonts w:ascii="Times New Roman" w:hAnsi="Times New Roman" w:cs="Times New Roman"/>
          <w:sz w:val="26"/>
          <w:szCs w:val="26"/>
        </w:rPr>
      </w:pPr>
    </w:p>
    <w:p w14:paraId="205CB90B" w14:textId="77777777" w:rsidR="005C4CB8" w:rsidRPr="0009364D" w:rsidRDefault="005C4CB8" w:rsidP="004F3CCA">
      <w:pPr>
        <w:tabs>
          <w:tab w:val="left" w:pos="284"/>
        </w:tabs>
        <w:rPr>
          <w:rFonts w:ascii="Times New Roman" w:hAnsi="Times New Roman" w:cs="Times New Roman"/>
          <w:sz w:val="26"/>
          <w:szCs w:val="26"/>
        </w:rPr>
      </w:pPr>
    </w:p>
    <w:p w14:paraId="312FDE9C" w14:textId="77777777" w:rsidR="002C2907" w:rsidRPr="0009364D" w:rsidRDefault="002C2907" w:rsidP="004F3CCA">
      <w:pPr>
        <w:tabs>
          <w:tab w:val="left" w:pos="284"/>
        </w:tabs>
        <w:rPr>
          <w:rFonts w:ascii="Times New Roman" w:hAnsi="Times New Roman" w:cs="Times New Roman"/>
          <w:sz w:val="26"/>
          <w:szCs w:val="26"/>
        </w:rPr>
      </w:pPr>
    </w:p>
    <w:p w14:paraId="27A95296" w14:textId="38EAAE7C" w:rsidR="005C4CB8" w:rsidRPr="005C4CB8" w:rsidRDefault="005C4CB8" w:rsidP="00FB753F">
      <w:pPr>
        <w:tabs>
          <w:tab w:val="left" w:pos="284"/>
        </w:tabs>
        <w:spacing w:line="240" w:lineRule="auto"/>
        <w:rPr>
          <w:rFonts w:ascii="Times New Roman" w:hAnsi="Times New Roman" w:cs="Times New Roman"/>
          <w:bCs/>
          <w:sz w:val="26"/>
          <w:szCs w:val="26"/>
        </w:rPr>
      </w:pPr>
      <w:r>
        <w:rPr>
          <w:rFonts w:ascii="Times New Roman" w:hAnsi="Times New Roman" w:cs="Times New Roman"/>
          <w:b/>
          <w:sz w:val="26"/>
          <w:szCs w:val="26"/>
        </w:rPr>
        <w:lastRenderedPageBreak/>
        <w:t xml:space="preserve">                                                                              </w:t>
      </w:r>
      <w:r w:rsidRPr="005C4CB8">
        <w:rPr>
          <w:rFonts w:ascii="Times New Roman" w:hAnsi="Times New Roman" w:cs="Times New Roman"/>
          <w:bCs/>
          <w:sz w:val="26"/>
          <w:szCs w:val="26"/>
        </w:rPr>
        <w:t>Додаток № 4</w:t>
      </w:r>
    </w:p>
    <w:p w14:paraId="63E2F2EE" w14:textId="77777777" w:rsidR="005C4CB8" w:rsidRPr="005C4CB8" w:rsidRDefault="005C4CB8" w:rsidP="00FB753F">
      <w:pPr>
        <w:tabs>
          <w:tab w:val="left" w:pos="284"/>
        </w:tabs>
        <w:spacing w:line="240" w:lineRule="auto"/>
        <w:rPr>
          <w:rFonts w:ascii="Times New Roman" w:hAnsi="Times New Roman" w:cs="Times New Roman"/>
          <w:bCs/>
          <w:sz w:val="26"/>
          <w:szCs w:val="26"/>
        </w:rPr>
      </w:pPr>
      <w:r w:rsidRPr="005C4CB8">
        <w:rPr>
          <w:rFonts w:ascii="Times New Roman" w:hAnsi="Times New Roman" w:cs="Times New Roman"/>
          <w:bCs/>
          <w:sz w:val="26"/>
          <w:szCs w:val="26"/>
        </w:rPr>
        <w:t xml:space="preserve">                                                                              до Статуту </w:t>
      </w:r>
      <w:proofErr w:type="spellStart"/>
      <w:r w:rsidRPr="005C4CB8">
        <w:rPr>
          <w:rFonts w:ascii="Times New Roman" w:hAnsi="Times New Roman" w:cs="Times New Roman"/>
          <w:bCs/>
          <w:sz w:val="26"/>
          <w:szCs w:val="26"/>
        </w:rPr>
        <w:t>Бериславської</w:t>
      </w:r>
      <w:proofErr w:type="spellEnd"/>
      <w:r w:rsidRPr="005C4CB8">
        <w:rPr>
          <w:rFonts w:ascii="Times New Roman" w:hAnsi="Times New Roman" w:cs="Times New Roman"/>
          <w:bCs/>
          <w:sz w:val="26"/>
          <w:szCs w:val="26"/>
        </w:rPr>
        <w:t xml:space="preserve"> міської   </w:t>
      </w:r>
    </w:p>
    <w:p w14:paraId="25D21E42" w14:textId="356A7252" w:rsidR="005C4CB8" w:rsidRPr="005C4CB8" w:rsidRDefault="005C4CB8" w:rsidP="00FB753F">
      <w:pPr>
        <w:tabs>
          <w:tab w:val="left" w:pos="284"/>
        </w:tabs>
        <w:spacing w:line="240" w:lineRule="auto"/>
        <w:rPr>
          <w:rFonts w:ascii="Times New Roman" w:hAnsi="Times New Roman" w:cs="Times New Roman"/>
          <w:bCs/>
          <w:sz w:val="26"/>
          <w:szCs w:val="26"/>
        </w:rPr>
      </w:pPr>
      <w:r w:rsidRPr="005C4CB8">
        <w:rPr>
          <w:rFonts w:ascii="Times New Roman" w:hAnsi="Times New Roman" w:cs="Times New Roman"/>
          <w:bCs/>
          <w:sz w:val="26"/>
          <w:szCs w:val="26"/>
        </w:rPr>
        <w:t xml:space="preserve">                                                                              територіальної громади</w:t>
      </w:r>
    </w:p>
    <w:p w14:paraId="6B9F7C65" w14:textId="77777777" w:rsidR="005C4CB8" w:rsidRPr="005C4CB8" w:rsidRDefault="005C4CB8" w:rsidP="00FB753F">
      <w:pPr>
        <w:tabs>
          <w:tab w:val="left" w:pos="284"/>
        </w:tabs>
        <w:spacing w:line="240" w:lineRule="auto"/>
        <w:rPr>
          <w:rFonts w:ascii="Times New Roman" w:hAnsi="Times New Roman" w:cs="Times New Roman"/>
          <w:bCs/>
          <w:sz w:val="26"/>
          <w:szCs w:val="26"/>
        </w:rPr>
      </w:pPr>
      <w:r w:rsidRPr="005C4CB8">
        <w:rPr>
          <w:rFonts w:ascii="Times New Roman" w:hAnsi="Times New Roman" w:cs="Times New Roman"/>
          <w:bCs/>
          <w:sz w:val="26"/>
          <w:szCs w:val="26"/>
        </w:rPr>
        <w:t xml:space="preserve">                                                                              Розпорядження начальника міської </w:t>
      </w:r>
    </w:p>
    <w:p w14:paraId="08DF94AF" w14:textId="2031F7EF" w:rsidR="005C4CB8" w:rsidRPr="005C4CB8" w:rsidRDefault="005C4CB8" w:rsidP="00FB753F">
      <w:pPr>
        <w:tabs>
          <w:tab w:val="left" w:pos="284"/>
        </w:tabs>
        <w:spacing w:line="240" w:lineRule="auto"/>
        <w:rPr>
          <w:rFonts w:ascii="Times New Roman" w:hAnsi="Times New Roman" w:cs="Times New Roman"/>
          <w:bCs/>
          <w:sz w:val="26"/>
          <w:szCs w:val="26"/>
        </w:rPr>
      </w:pPr>
      <w:r w:rsidRPr="005C4CB8">
        <w:rPr>
          <w:rFonts w:ascii="Times New Roman" w:hAnsi="Times New Roman" w:cs="Times New Roman"/>
          <w:bCs/>
          <w:sz w:val="26"/>
          <w:szCs w:val="26"/>
        </w:rPr>
        <w:t xml:space="preserve">                                                                              військової адміністрації</w:t>
      </w:r>
    </w:p>
    <w:p w14:paraId="0457B4BA" w14:textId="1D615FB4" w:rsidR="005C4CB8" w:rsidRPr="005C4CB8" w:rsidRDefault="005C4CB8" w:rsidP="00FB753F">
      <w:pPr>
        <w:tabs>
          <w:tab w:val="left" w:pos="284"/>
        </w:tabs>
        <w:spacing w:line="240" w:lineRule="auto"/>
        <w:rPr>
          <w:rFonts w:ascii="Times New Roman" w:hAnsi="Times New Roman" w:cs="Times New Roman"/>
          <w:bCs/>
          <w:sz w:val="26"/>
          <w:szCs w:val="26"/>
        </w:rPr>
      </w:pPr>
      <w:r w:rsidRPr="005C4CB8">
        <w:rPr>
          <w:rFonts w:ascii="Times New Roman" w:hAnsi="Times New Roman" w:cs="Times New Roman"/>
          <w:bCs/>
          <w:sz w:val="26"/>
          <w:szCs w:val="26"/>
        </w:rPr>
        <w:t xml:space="preserve">                                                                              __________________№__________</w:t>
      </w:r>
    </w:p>
    <w:p w14:paraId="33BCEB0F" w14:textId="77777777" w:rsidR="005C4CB8" w:rsidRPr="005C4CB8" w:rsidRDefault="005C4CB8" w:rsidP="005C4CB8">
      <w:pPr>
        <w:tabs>
          <w:tab w:val="left" w:pos="284"/>
        </w:tabs>
        <w:rPr>
          <w:rFonts w:ascii="Times New Roman" w:hAnsi="Times New Roman" w:cs="Times New Roman"/>
          <w:bCs/>
          <w:sz w:val="26"/>
          <w:szCs w:val="26"/>
        </w:rPr>
      </w:pPr>
    </w:p>
    <w:p w14:paraId="71926DB8" w14:textId="4933F5D7" w:rsidR="005C4CB8" w:rsidRPr="005C4CB8" w:rsidRDefault="00FB753F" w:rsidP="005C4CB8">
      <w:pPr>
        <w:tabs>
          <w:tab w:val="left" w:pos="284"/>
        </w:tabs>
        <w:rPr>
          <w:rFonts w:ascii="Times New Roman" w:hAnsi="Times New Roman" w:cs="Times New Roman"/>
          <w:b/>
          <w:sz w:val="26"/>
          <w:szCs w:val="26"/>
        </w:rPr>
      </w:pPr>
      <w:bookmarkStart w:id="137" w:name="_Toc199159838"/>
      <w:bookmarkStart w:id="138" w:name="_Toc199239122"/>
      <w:r>
        <w:rPr>
          <w:rFonts w:ascii="Times New Roman" w:hAnsi="Times New Roman" w:cs="Times New Roman"/>
          <w:b/>
          <w:sz w:val="26"/>
          <w:szCs w:val="26"/>
        </w:rPr>
        <w:t xml:space="preserve">                                      </w:t>
      </w:r>
      <w:r w:rsidR="005C4CB8" w:rsidRPr="005C4CB8">
        <w:rPr>
          <w:rFonts w:ascii="Times New Roman" w:hAnsi="Times New Roman" w:cs="Times New Roman"/>
          <w:b/>
          <w:sz w:val="26"/>
          <w:szCs w:val="26"/>
        </w:rPr>
        <w:t>Положення про електронні петиції</w:t>
      </w:r>
      <w:bookmarkEnd w:id="137"/>
      <w:bookmarkEnd w:id="138"/>
    </w:p>
    <w:p w14:paraId="198832CB" w14:textId="05F3A391"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1.</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 xml:space="preserve">Це Положення відповідно до статті 23-1 Закону України «Про звернення громадян» визначає порядок реалізації жителями права на звернення з електронними петиціями до </w:t>
      </w:r>
      <w:proofErr w:type="spellStart"/>
      <w:r w:rsidR="005C4CB8" w:rsidRPr="005C4CB8">
        <w:rPr>
          <w:rFonts w:ascii="Times New Roman" w:hAnsi="Times New Roman" w:cs="Times New Roman"/>
          <w:sz w:val="26"/>
          <w:szCs w:val="26"/>
        </w:rPr>
        <w:t>Бериславської</w:t>
      </w:r>
      <w:proofErr w:type="spellEnd"/>
      <w:r w:rsidR="005C4CB8" w:rsidRPr="005C4CB8">
        <w:rPr>
          <w:rFonts w:ascii="Times New Roman" w:hAnsi="Times New Roman" w:cs="Times New Roman"/>
          <w:sz w:val="26"/>
          <w:szCs w:val="26"/>
        </w:rPr>
        <w:t xml:space="preserve"> міської ради (далі – Рада), її виконавчих органів та порядок їх розгляду. </w:t>
      </w:r>
    </w:p>
    <w:p w14:paraId="19114E78" w14:textId="57CB0DA2"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2.</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 xml:space="preserve">Електронна петиція – особлива форма колективного звернення жителів до Ради, її виконавчих органів, подання якої здійснюється через офіційний веб сайт Ради або Платформу електронної демократії, веб сайт громадського об’єднання, яке здійснює збір підписів на підтримку електронної петиції (далі – інше громадське об’єднання), з питань, вирішення яких віднесено до повноважень Ради, її виконавчих органів. </w:t>
      </w:r>
    </w:p>
    <w:p w14:paraId="47FC1853" w14:textId="31703DA8"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3.</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 xml:space="preserve">Електронна петиція, адресована Раді, її виконавчим органам, розглядається у порядку, визначеному цим Положенням, у разі збору на її підтримку не менш як 100 підписів жителів протягом не більше 30 днів з дня оприлюднення петиції. </w:t>
      </w:r>
    </w:p>
    <w:p w14:paraId="2D3E13FA" w14:textId="182C06CF"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4.</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 xml:space="preserve">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 </w:t>
      </w:r>
    </w:p>
    <w:p w14:paraId="41911FE8" w14:textId="68B5532C"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5.</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Відповідальність за зміст електронної петиції несе автор (ініціатор) електронної петиції.</w:t>
      </w:r>
    </w:p>
    <w:p w14:paraId="7781E90F" w14:textId="64E2BCA9"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6.</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 xml:space="preserve">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На веб сайті Ради або на Платформі електронної демократії, </w:t>
      </w:r>
      <w:proofErr w:type="spellStart"/>
      <w:r w:rsidR="005C4CB8" w:rsidRPr="005C4CB8">
        <w:rPr>
          <w:rFonts w:ascii="Times New Roman" w:hAnsi="Times New Roman" w:cs="Times New Roman"/>
          <w:sz w:val="26"/>
          <w:szCs w:val="26"/>
        </w:rPr>
        <w:t>вебсайті</w:t>
      </w:r>
      <w:proofErr w:type="spellEnd"/>
      <w:r w:rsidR="005C4CB8" w:rsidRPr="005C4CB8">
        <w:rPr>
          <w:rFonts w:ascii="Times New Roman" w:hAnsi="Times New Roman" w:cs="Times New Roman"/>
          <w:sz w:val="26"/>
          <w:szCs w:val="26"/>
        </w:rPr>
        <w:t xml:space="preserve"> іншого громадського об’єднання обов’язково зазначаються дата початку збору підписів та інформація щодо загальної кількості й переліку осіб, які підписали електронну петицію. </w:t>
      </w:r>
    </w:p>
    <w:p w14:paraId="4DD6E639" w14:textId="26FB50B0"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7.</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 xml:space="preserve">Для створення електронної петиції до Ради, її виконавчих органів автор (ініціатор) петиції заповнює спеціальну форму на офіційному веб сайті Ради або на Платформі електронної демократії, веб сайті іншого громадського об’єднання та розміщує текст електронної петиції. </w:t>
      </w:r>
    </w:p>
    <w:p w14:paraId="484B09A0" w14:textId="7A3C7BEB"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8.</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 xml:space="preserve">Електронна петиція оприлюднюється на офіційному веб сайті Ради або на Платформі електронної демократії, веб сайті іншого громадського об’єднання протягом двох робочих днів із дня надсилання її автором (ініціатором). </w:t>
      </w:r>
    </w:p>
    <w:p w14:paraId="01BD0EB4" w14:textId="388A027C" w:rsidR="005C4CB8" w:rsidRPr="005C4CB8" w:rsidRDefault="00FB753F" w:rsidP="00FB753F">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C4CB8" w:rsidRPr="005C4CB8">
        <w:rPr>
          <w:rFonts w:ascii="Times New Roman" w:hAnsi="Times New Roman" w:cs="Times New Roman"/>
          <w:sz w:val="26"/>
          <w:szCs w:val="26"/>
        </w:rPr>
        <w:t>9.</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 xml:space="preserve">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 </w:t>
      </w:r>
    </w:p>
    <w:p w14:paraId="4CE9BF1F" w14:textId="6BA7EF57"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10.</w:t>
      </w:r>
      <w:r w:rsidR="005C4CB8" w:rsidRPr="005C4CB8">
        <w:rPr>
          <w:rFonts w:ascii="Times New Roman" w:hAnsi="Times New Roman" w:cs="Times New Roman"/>
          <w:sz w:val="26"/>
          <w:szCs w:val="26"/>
        </w:rPr>
        <w:tab/>
        <w:t>Дата оприлюднення електронної петиції на офіційному веб сайті Ради або на Платформі електронної демократії, веб сайті іншого громадського об’єднання є датою початку збору підписів.</w:t>
      </w:r>
    </w:p>
    <w:p w14:paraId="3E55D6CA" w14:textId="43B40170"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 xml:space="preserve">11. Громадяни, які бажають висловити свою позицію щодо електронної петиції шляхом її електронного підписання, реєструються на платформі е-петицій за допомогою </w:t>
      </w:r>
      <w:proofErr w:type="spellStart"/>
      <w:r w:rsidR="005C4CB8" w:rsidRPr="005C4CB8">
        <w:rPr>
          <w:rFonts w:ascii="Times New Roman" w:hAnsi="Times New Roman" w:cs="Times New Roman"/>
          <w:sz w:val="26"/>
          <w:szCs w:val="26"/>
          <w:lang w:val="en-US"/>
        </w:rPr>
        <w:t>BankID</w:t>
      </w:r>
      <w:proofErr w:type="spellEnd"/>
      <w:r w:rsidR="005C4CB8" w:rsidRPr="005C4CB8">
        <w:rPr>
          <w:rFonts w:ascii="Times New Roman" w:hAnsi="Times New Roman" w:cs="Times New Roman"/>
          <w:sz w:val="26"/>
          <w:szCs w:val="26"/>
        </w:rPr>
        <w:t xml:space="preserve"> або КЕП.</w:t>
      </w:r>
    </w:p>
    <w:p w14:paraId="7E1DDBA5" w14:textId="6B19468A"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1</w:t>
      </w:r>
      <w:r>
        <w:rPr>
          <w:rFonts w:ascii="Times New Roman" w:hAnsi="Times New Roman" w:cs="Times New Roman"/>
          <w:sz w:val="26"/>
          <w:szCs w:val="26"/>
        </w:rPr>
        <w:t>2</w:t>
      </w:r>
      <w:r w:rsidR="005C4CB8" w:rsidRPr="005C4CB8">
        <w:rPr>
          <w:rFonts w:ascii="Times New Roman" w:hAnsi="Times New Roman" w:cs="Times New Roman"/>
          <w:sz w:val="26"/>
          <w:szCs w:val="26"/>
        </w:rPr>
        <w:t>.</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Рада, її виконавчі органи, Платформа електронної демократії, інше громадське об’єднання під час збору підписів на підтримку електронної петиції зобов’язані забезпечити:</w:t>
      </w:r>
    </w:p>
    <w:p w14:paraId="5A804818" w14:textId="195E92AB"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1)</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безоплатність доступу та користування інформаційно-телекомунікаційною системою, за допомогою якої здійснюється збір підписів;</w:t>
      </w:r>
    </w:p>
    <w:p w14:paraId="065AA401" w14:textId="5674A556"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2)</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 xml:space="preserve">електронну реєстрацію жителів для підписання петиції; </w:t>
      </w:r>
    </w:p>
    <w:p w14:paraId="5E526153" w14:textId="5FC72E55"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3)</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недопущення автоматичного введення інформації, у тому числі підписання електронної петиції, без участі жителя;</w:t>
      </w:r>
    </w:p>
    <w:p w14:paraId="196C9861" w14:textId="56F08863"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4)</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фіксацію дати і часу оприлюднення електронної петиції та підписання її жителем.</w:t>
      </w:r>
    </w:p>
    <w:p w14:paraId="761E71F0" w14:textId="704325DD"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12.</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 xml:space="preserve">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 України «Про звернення громадян». </w:t>
      </w:r>
    </w:p>
    <w:p w14:paraId="090606F1" w14:textId="4C9EECEC"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13.</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 xml:space="preserve">Електронна петиція, збір підписів на підтримку якої здійснювався через </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Платформу електронної демократії, веб сайт іншого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Платформою електронної демократії, іншим громадським об’єднанням Раді, її виконавчим органам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Платформи електронної демократії, іншого громадського об’єднання.</w:t>
      </w:r>
    </w:p>
    <w:p w14:paraId="4744FDAD" w14:textId="345520E1"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14. 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 сайті Ради не пізніш як через три робочі дні після набрання необхідної кількості підписів на підтримку такої петиції, а в разі отримання електронної петиції від Платформи електронної демократії, іншого громадського об’єднання – не пізніш як через два робочі дні після отримання такої петиції.</w:t>
      </w:r>
    </w:p>
    <w:p w14:paraId="3CC4C38B" w14:textId="77BA087B"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C4CB8" w:rsidRPr="005C4CB8">
        <w:rPr>
          <w:rFonts w:ascii="Times New Roman" w:hAnsi="Times New Roman" w:cs="Times New Roman"/>
          <w:sz w:val="26"/>
          <w:szCs w:val="26"/>
        </w:rPr>
        <w:t>15.</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У разі набрання електронною петицією, яка адресована Раді, половини від необхідних голосів жителів до завершення відведеного строку, міський голова може дати доручення виконавчому органу Ради, до компетенції якого належить розгляд порушених у петиції питань, підготувати проект рішення Ради з супровідними матеріалами.</w:t>
      </w:r>
    </w:p>
    <w:p w14:paraId="638E8256" w14:textId="6DDCB5FC"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16.</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Міський голова невідкладно, але не пізніше наступного робочого дня після набрання необхідної кількості підписів на підтримку електронної петиції або надходження повідомлення від Платформи електронної демократії, іншого громадського об’єднання дає доручення виконавчому органу Ради, до компетенції якого належить розгляд порушених у петиції питань, підготувати проект рішення Ради чи її виконавчого комітету та супровідні матеріали, що може бути прийняте за результатами розгляду електронної петиції з метою вирішення питань, порушених у петиції, чи врахування поданих у ній пропозицій (крім випадку, передбаченого пунктом 15 цього Положення).</w:t>
      </w:r>
    </w:p>
    <w:p w14:paraId="6D2B0B16" w14:textId="3DBAB394" w:rsidR="005C4CB8" w:rsidRPr="005C4CB8" w:rsidRDefault="00FB753F" w:rsidP="00FB753F">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17.</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 xml:space="preserve">Міський голова з дотриманням встановлених строків: </w:t>
      </w:r>
    </w:p>
    <w:p w14:paraId="27552FC6" w14:textId="58083C03"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1)</w:t>
      </w:r>
      <w:r>
        <w:rPr>
          <w:rFonts w:ascii="Times New Roman" w:hAnsi="Times New Roman" w:cs="Times New Roman"/>
          <w:sz w:val="26"/>
          <w:szCs w:val="26"/>
        </w:rPr>
        <w:t xml:space="preserve"> </w:t>
      </w:r>
      <w:proofErr w:type="spellStart"/>
      <w:r w:rsidR="005C4CB8" w:rsidRPr="005C4CB8">
        <w:rPr>
          <w:rFonts w:ascii="Times New Roman" w:hAnsi="Times New Roman" w:cs="Times New Roman"/>
          <w:sz w:val="26"/>
          <w:szCs w:val="26"/>
        </w:rPr>
        <w:t>скликає</w:t>
      </w:r>
      <w:proofErr w:type="spellEnd"/>
      <w:r w:rsidR="005C4CB8" w:rsidRPr="005C4CB8">
        <w:rPr>
          <w:rFonts w:ascii="Times New Roman" w:hAnsi="Times New Roman" w:cs="Times New Roman"/>
          <w:sz w:val="26"/>
          <w:szCs w:val="26"/>
        </w:rPr>
        <w:t xml:space="preserve"> сесію Ради, засідання виконавчого комітету Ради, якщо у строк розгляду ними електронної петиції, не передбачено проведення пленарного засідання Ради, засідання виконавчого комітету Ради, з включенням до проекту порядку денного питання про розгляд підтриманої електронної петиції;</w:t>
      </w:r>
    </w:p>
    <w:p w14:paraId="0A167E3F" w14:textId="5E18FF41"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2)</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ініціює внесення питання про розгляд підтриманої електронної петиції у порядок денний пленарного відповідного засідання Ради, засідання виконавчого комітету Ради, яке було заплановане на дату, що відповідає строку, відведеному на розгляд такої петиції.</w:t>
      </w:r>
    </w:p>
    <w:p w14:paraId="1BF5FD06" w14:textId="64EDB6CF"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16 .</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 xml:space="preserve">Електронна петиція, а також проект рішення Ради чи виконавчого комітету, підготовлений на основі петиції, розглядається Радою або виконавчим комітетом, не пізніше десяти робочих днів з дня оприлюднення інформації про початок її розгляду. </w:t>
      </w:r>
    </w:p>
    <w:p w14:paraId="46F88341" w14:textId="36D09003"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17.</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 xml:space="preserve">Якщо електронна петиція містить клопотання про її розгляд на громадських слуханнях, автор (ініціатор) електронної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відповідних слухань. Ініціювання громадських слухань про розгляд електронної петиції здійснюється відповідно до Положення про громадські слухання, що є додатком до цього Статуту, не пізніше 10 робочих днів з дня оприлюднення інформації про початок її розгляду. Якщо громадські слухання не були ініційовані в установленому порядку у вказаний строк, електронна петиція розглядається без проведення громадських слухань не пізніше наступних 10 робочих днів. </w:t>
      </w:r>
    </w:p>
    <w:p w14:paraId="46D037AB" w14:textId="71EEEFD6"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18.</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 xml:space="preserve">Відповідь про підтримку або </w:t>
      </w:r>
      <w:proofErr w:type="spellStart"/>
      <w:r w:rsidR="005C4CB8" w:rsidRPr="005C4CB8">
        <w:rPr>
          <w:rFonts w:ascii="Times New Roman" w:hAnsi="Times New Roman" w:cs="Times New Roman"/>
          <w:sz w:val="26"/>
          <w:szCs w:val="26"/>
        </w:rPr>
        <w:t>непідтримку</w:t>
      </w:r>
      <w:proofErr w:type="spellEnd"/>
      <w:r w:rsidR="005C4CB8" w:rsidRPr="005C4CB8">
        <w:rPr>
          <w:rFonts w:ascii="Times New Roman" w:hAnsi="Times New Roman" w:cs="Times New Roman"/>
          <w:sz w:val="26"/>
          <w:szCs w:val="26"/>
        </w:rPr>
        <w:t xml:space="preserve"> електронної петиції публічно оголошується міським головою на офіційному веб сайті Ради не пізніше наступного робочого дня після її розгляду, а також надсилається у письмовому вигляді її автору (ініціатору) та Платформі електронної демократії, іншому громадському об’єднанню. У відповіді на електронну петицію повідомляється про результати розгляду порушених у ній питань із відповідним обґрунтуванням.</w:t>
      </w:r>
    </w:p>
    <w:p w14:paraId="3CF479E8" w14:textId="2E7A8DEC"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C4CB8" w:rsidRPr="005C4CB8">
        <w:rPr>
          <w:rFonts w:ascii="Times New Roman" w:hAnsi="Times New Roman" w:cs="Times New Roman"/>
          <w:sz w:val="26"/>
          <w:szCs w:val="26"/>
        </w:rPr>
        <w:t>19.</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У разі визнання за доцільне викладені в електронній петиції пропозиції можуть реалізовуватися Радою, її виконавчими органами, шляхом прийняття відповідних рішень з питань, віднесених до їх компетенції.</w:t>
      </w:r>
    </w:p>
    <w:p w14:paraId="09F58A82" w14:textId="46D81555"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20.</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 xml:space="preserve">Інформація про кількість підписів, одержаних на підтримку електронної петиції, та строки їх збору зберігається не менше трьох років з дня оприлюднення такої електронної петиції. </w:t>
      </w:r>
    </w:p>
    <w:p w14:paraId="2BCF4CCF" w14:textId="2CA69066"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21.</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У разі незгоди з рішенням Ради, її виконавчих органів щодо порядку розгляду електронної петиції автор (ініціатор) має право оскаржити його в порядку, встановленому законодавством України.</w:t>
      </w:r>
    </w:p>
    <w:p w14:paraId="4AC261C9" w14:textId="06BF237E" w:rsidR="005C4CB8" w:rsidRPr="005C4CB8" w:rsidRDefault="00FB753F" w:rsidP="005C4CB8">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5C4CB8" w:rsidRPr="005C4CB8">
        <w:rPr>
          <w:rFonts w:ascii="Times New Roman" w:hAnsi="Times New Roman" w:cs="Times New Roman"/>
          <w:sz w:val="26"/>
          <w:szCs w:val="26"/>
        </w:rPr>
        <w:t>22.</w:t>
      </w:r>
      <w:r>
        <w:rPr>
          <w:rFonts w:ascii="Times New Roman" w:hAnsi="Times New Roman" w:cs="Times New Roman"/>
          <w:sz w:val="26"/>
          <w:szCs w:val="26"/>
        </w:rPr>
        <w:t xml:space="preserve"> </w:t>
      </w:r>
      <w:r w:rsidR="005C4CB8" w:rsidRPr="005C4CB8">
        <w:rPr>
          <w:rFonts w:ascii="Times New Roman" w:hAnsi="Times New Roman" w:cs="Times New Roman"/>
          <w:sz w:val="26"/>
          <w:szCs w:val="26"/>
        </w:rPr>
        <w:t xml:space="preserve">Посадові особи Ради, її виконавчих органів несуть відповідальність за порушення норм цього Положення згідно із законодавством України. </w:t>
      </w:r>
    </w:p>
    <w:p w14:paraId="2ADA9BB4" w14:textId="6DC14EA5" w:rsidR="005C4CB8" w:rsidRPr="0009364D" w:rsidRDefault="005C4CB8" w:rsidP="004F3CCA">
      <w:pPr>
        <w:tabs>
          <w:tab w:val="left" w:pos="284"/>
        </w:tabs>
        <w:rPr>
          <w:rFonts w:ascii="Times New Roman" w:hAnsi="Times New Roman" w:cs="Times New Roman"/>
          <w:sz w:val="26"/>
          <w:szCs w:val="26"/>
        </w:rPr>
      </w:pPr>
      <w:r w:rsidRPr="005C4CB8">
        <w:rPr>
          <w:rFonts w:ascii="Times New Roman" w:hAnsi="Times New Roman" w:cs="Times New Roman"/>
          <w:sz w:val="26"/>
          <w:szCs w:val="26"/>
        </w:rPr>
        <w:br w:type="page"/>
      </w:r>
    </w:p>
    <w:p w14:paraId="7BA64459" w14:textId="75384643" w:rsidR="002C2907" w:rsidRPr="00FB753F" w:rsidRDefault="002C2907" w:rsidP="002C2907">
      <w:pPr>
        <w:ind w:left="4962"/>
        <w:rPr>
          <w:rFonts w:ascii="Times New Roman" w:hAnsi="Times New Roman" w:cs="Times New Roman"/>
          <w:bCs/>
          <w:sz w:val="26"/>
          <w:szCs w:val="26"/>
        </w:rPr>
      </w:pPr>
      <w:r w:rsidRPr="00FB753F">
        <w:rPr>
          <w:rFonts w:ascii="Times New Roman" w:hAnsi="Times New Roman" w:cs="Times New Roman"/>
          <w:bCs/>
          <w:sz w:val="26"/>
          <w:szCs w:val="26"/>
        </w:rPr>
        <w:lastRenderedPageBreak/>
        <w:t xml:space="preserve">Додаток </w:t>
      </w:r>
      <w:r w:rsidR="005C4CB8" w:rsidRPr="00FB753F">
        <w:rPr>
          <w:rFonts w:ascii="Times New Roman" w:hAnsi="Times New Roman" w:cs="Times New Roman"/>
          <w:bCs/>
          <w:sz w:val="26"/>
          <w:szCs w:val="26"/>
        </w:rPr>
        <w:t>5</w:t>
      </w:r>
    </w:p>
    <w:p w14:paraId="27A302CF" w14:textId="77777777" w:rsidR="002C2907" w:rsidRPr="00FB753F" w:rsidRDefault="002C2907" w:rsidP="002C2907">
      <w:pPr>
        <w:ind w:left="4962"/>
        <w:rPr>
          <w:rFonts w:ascii="Times New Roman" w:hAnsi="Times New Roman" w:cs="Times New Roman"/>
          <w:bCs/>
          <w:sz w:val="26"/>
          <w:szCs w:val="26"/>
        </w:rPr>
      </w:pPr>
      <w:r w:rsidRPr="00FB753F">
        <w:rPr>
          <w:rFonts w:ascii="Times New Roman" w:hAnsi="Times New Roman" w:cs="Times New Roman"/>
          <w:bCs/>
          <w:sz w:val="26"/>
          <w:szCs w:val="26"/>
        </w:rPr>
        <w:t xml:space="preserve">до Статуту </w:t>
      </w:r>
      <w:proofErr w:type="spellStart"/>
      <w:r w:rsidRPr="00FB753F">
        <w:rPr>
          <w:rFonts w:ascii="Times New Roman" w:hAnsi="Times New Roman" w:cs="Times New Roman"/>
          <w:bCs/>
          <w:sz w:val="26"/>
          <w:szCs w:val="26"/>
        </w:rPr>
        <w:t>Бериславської</w:t>
      </w:r>
      <w:proofErr w:type="spellEnd"/>
      <w:r w:rsidRPr="00FB753F">
        <w:rPr>
          <w:rFonts w:ascii="Times New Roman" w:hAnsi="Times New Roman" w:cs="Times New Roman"/>
          <w:bCs/>
          <w:sz w:val="26"/>
          <w:szCs w:val="26"/>
        </w:rPr>
        <w:t xml:space="preserve"> міської територіальної громади</w:t>
      </w:r>
    </w:p>
    <w:p w14:paraId="3498FE06" w14:textId="2FAD8EDD" w:rsidR="002C2907" w:rsidRPr="00FB753F" w:rsidRDefault="002C2907" w:rsidP="002C2907">
      <w:pPr>
        <w:ind w:left="4962"/>
        <w:rPr>
          <w:rFonts w:ascii="Times New Roman" w:hAnsi="Times New Roman" w:cs="Times New Roman"/>
          <w:bCs/>
          <w:sz w:val="26"/>
          <w:szCs w:val="26"/>
        </w:rPr>
      </w:pPr>
      <w:r w:rsidRPr="00FB753F">
        <w:rPr>
          <w:rFonts w:ascii="Times New Roman" w:hAnsi="Times New Roman" w:cs="Times New Roman"/>
          <w:bCs/>
          <w:sz w:val="26"/>
          <w:szCs w:val="26"/>
        </w:rPr>
        <w:t>Розпорядження начальника міської військової адміністрації</w:t>
      </w:r>
    </w:p>
    <w:p w14:paraId="6C56081D" w14:textId="69725DE1" w:rsidR="002C2907" w:rsidRPr="00FB753F" w:rsidRDefault="002C2907" w:rsidP="002C2907">
      <w:pPr>
        <w:ind w:left="4962"/>
        <w:rPr>
          <w:rFonts w:ascii="Times New Roman" w:hAnsi="Times New Roman" w:cs="Times New Roman"/>
          <w:bCs/>
          <w:sz w:val="26"/>
          <w:szCs w:val="26"/>
        </w:rPr>
      </w:pPr>
      <w:r w:rsidRPr="00FB753F">
        <w:rPr>
          <w:rFonts w:ascii="Times New Roman" w:hAnsi="Times New Roman" w:cs="Times New Roman"/>
          <w:bCs/>
          <w:sz w:val="26"/>
          <w:szCs w:val="26"/>
        </w:rPr>
        <w:t>від ____________________№________</w:t>
      </w:r>
    </w:p>
    <w:p w14:paraId="3B823BDE" w14:textId="77777777" w:rsidR="002C2907" w:rsidRPr="00FB753F" w:rsidRDefault="002C2907" w:rsidP="002C2907">
      <w:pPr>
        <w:ind w:left="4962"/>
        <w:rPr>
          <w:rFonts w:ascii="Times New Roman" w:hAnsi="Times New Roman" w:cs="Times New Roman"/>
          <w:bCs/>
          <w:sz w:val="26"/>
          <w:szCs w:val="26"/>
        </w:rPr>
      </w:pPr>
    </w:p>
    <w:p w14:paraId="0E3F8CE4" w14:textId="2BF300C9" w:rsidR="002C2907" w:rsidRPr="0009364D" w:rsidRDefault="00FB753F" w:rsidP="002C2907">
      <w:pPr>
        <w:pStyle w:val="1"/>
        <w:spacing w:before="120" w:after="120"/>
        <w:jc w:val="center"/>
        <w:rPr>
          <w:rFonts w:ascii="Times New Roman" w:hAnsi="Times New Roman" w:cs="Times New Roman"/>
          <w:b/>
          <w:color w:val="auto"/>
          <w:sz w:val="26"/>
          <w:szCs w:val="26"/>
        </w:rPr>
      </w:pPr>
      <w:bookmarkStart w:id="139" w:name="_Toc199159839"/>
      <w:bookmarkStart w:id="140" w:name="_Toc200295989"/>
      <w:r>
        <w:rPr>
          <w:rFonts w:ascii="Times New Roman" w:hAnsi="Times New Roman" w:cs="Times New Roman"/>
          <w:b/>
          <w:color w:val="auto"/>
          <w:sz w:val="26"/>
          <w:szCs w:val="26"/>
        </w:rPr>
        <w:t xml:space="preserve"> </w:t>
      </w:r>
      <w:r w:rsidR="002C2907" w:rsidRPr="0009364D">
        <w:rPr>
          <w:rFonts w:ascii="Times New Roman" w:hAnsi="Times New Roman" w:cs="Times New Roman"/>
          <w:b/>
          <w:color w:val="auto"/>
          <w:sz w:val="26"/>
          <w:szCs w:val="26"/>
        </w:rPr>
        <w:t>Положення про консультації з громадськістю</w:t>
      </w:r>
      <w:bookmarkEnd w:id="139"/>
      <w:bookmarkEnd w:id="140"/>
    </w:p>
    <w:p w14:paraId="370CC71E" w14:textId="05195ABC"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Це Положення визначає порядок організації і проведення </w:t>
      </w:r>
      <w:proofErr w:type="spellStart"/>
      <w:r w:rsidR="002C2907" w:rsidRPr="0009364D">
        <w:rPr>
          <w:rFonts w:ascii="Times New Roman" w:hAnsi="Times New Roman" w:cs="Times New Roman"/>
          <w:sz w:val="26"/>
          <w:szCs w:val="26"/>
        </w:rPr>
        <w:t>Бериславською</w:t>
      </w:r>
      <w:proofErr w:type="spellEnd"/>
      <w:r w:rsidR="002C2907" w:rsidRPr="0009364D">
        <w:rPr>
          <w:rFonts w:ascii="Times New Roman" w:hAnsi="Times New Roman" w:cs="Times New Roman"/>
          <w:sz w:val="26"/>
          <w:szCs w:val="26"/>
        </w:rPr>
        <w:t xml:space="preserve"> міською радою (далі – Рада), її виконавчими органами консультацій з громадськістю з </w:t>
      </w:r>
      <w:sdt>
        <w:sdtPr>
          <w:rPr>
            <w:rFonts w:ascii="Times New Roman" w:hAnsi="Times New Roman" w:cs="Times New Roman"/>
            <w:sz w:val="26"/>
            <w:szCs w:val="26"/>
          </w:rPr>
          <w:tag w:val="goog_rdk_556"/>
          <w:id w:val="-20868266"/>
        </w:sdtPr>
        <w:sdtContent>
          <w:r w:rsidR="002C2907" w:rsidRPr="0009364D">
            <w:rPr>
              <w:rFonts w:ascii="Times New Roman" w:hAnsi="Times New Roman" w:cs="Times New Roman"/>
              <w:sz w:val="26"/>
              <w:szCs w:val="26"/>
            </w:rPr>
            <w:t xml:space="preserve">вирішення </w:t>
          </w:r>
        </w:sdtContent>
      </w:sdt>
      <w:r w:rsidR="002C2907" w:rsidRPr="0009364D">
        <w:rPr>
          <w:rFonts w:ascii="Times New Roman" w:hAnsi="Times New Roman" w:cs="Times New Roman"/>
          <w:sz w:val="26"/>
          <w:szCs w:val="26"/>
        </w:rPr>
        <w:t>питань</w:t>
      </w:r>
      <w:sdt>
        <w:sdtPr>
          <w:rPr>
            <w:rFonts w:ascii="Times New Roman" w:hAnsi="Times New Roman" w:cs="Times New Roman"/>
            <w:sz w:val="26"/>
            <w:szCs w:val="26"/>
          </w:rPr>
          <w:tag w:val="goog_rdk_557"/>
          <w:id w:val="-1710333914"/>
        </w:sdtPr>
        <w:sdtContent>
          <w:r w:rsidR="002C2907" w:rsidRPr="0009364D">
            <w:rPr>
              <w:rFonts w:ascii="Times New Roman" w:hAnsi="Times New Roman" w:cs="Times New Roman"/>
              <w:sz w:val="26"/>
              <w:szCs w:val="26"/>
            </w:rPr>
            <w:t xml:space="preserve"> місцевого значення</w:t>
          </w:r>
        </w:sdtContent>
      </w:sdt>
      <w:r w:rsidR="002C2907" w:rsidRPr="0009364D">
        <w:rPr>
          <w:rFonts w:ascii="Times New Roman" w:hAnsi="Times New Roman" w:cs="Times New Roman"/>
          <w:sz w:val="26"/>
          <w:szCs w:val="26"/>
        </w:rPr>
        <w:t xml:space="preserve">, що належать до їх компетенції. </w:t>
      </w:r>
    </w:p>
    <w:p w14:paraId="003F9DE6" w14:textId="4D45F0AE"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Це Положення застосовується також до публічних консультацій до набрання чинності Законом України «Про публічні консультації».</w:t>
      </w:r>
    </w:p>
    <w:p w14:paraId="2399256C" w14:textId="177EE138"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2.</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Консультації з громадськістю є однією з форм участі </w:t>
      </w:r>
      <w:proofErr w:type="spellStart"/>
      <w:r w:rsidR="002C2907" w:rsidRPr="0009364D">
        <w:rPr>
          <w:rFonts w:ascii="Times New Roman" w:hAnsi="Times New Roman" w:cs="Times New Roman"/>
          <w:sz w:val="26"/>
          <w:szCs w:val="26"/>
        </w:rPr>
        <w:t>Бериславської</w:t>
      </w:r>
      <w:proofErr w:type="spellEnd"/>
      <w:r w:rsidR="002C2907" w:rsidRPr="0009364D">
        <w:rPr>
          <w:rFonts w:ascii="Times New Roman" w:hAnsi="Times New Roman" w:cs="Times New Roman"/>
          <w:sz w:val="26"/>
          <w:szCs w:val="26"/>
        </w:rPr>
        <w:t xml:space="preserve"> міської територіальної громади у вирішенні питань місцевого значення. Вони проводяться з метою залучення жителів, яким виповнилося 14 років, та/або юридичних осіб до участі у вирішенні питань місцевого значення (в тому числі на етапі підготовки проекту </w:t>
      </w:r>
      <w:proofErr w:type="spellStart"/>
      <w:r w:rsidR="002C2907" w:rsidRPr="0009364D">
        <w:rPr>
          <w:rFonts w:ascii="Times New Roman" w:hAnsi="Times New Roman" w:cs="Times New Roman"/>
          <w:sz w:val="26"/>
          <w:szCs w:val="26"/>
        </w:rPr>
        <w:t>акта</w:t>
      </w:r>
      <w:proofErr w:type="spellEnd"/>
      <w:r w:rsidR="002C2907" w:rsidRPr="0009364D">
        <w:rPr>
          <w:rFonts w:ascii="Times New Roman" w:hAnsi="Times New Roman" w:cs="Times New Roman"/>
          <w:sz w:val="26"/>
          <w:szCs w:val="26"/>
        </w:rPr>
        <w:t xml:space="preserve">). </w:t>
      </w:r>
    </w:p>
    <w:p w14:paraId="453D61CC" w14:textId="4824EB0E"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3.</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Результати проведення консультацій з громадськістю враховуються Радою, її виконавчими органами під час прийняття рішень. </w:t>
      </w:r>
    </w:p>
    <w:p w14:paraId="5EDDB4DC" w14:textId="279C4831"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4.</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Консультації з громадськістю організовує і проводить Рада, її виконавчі органи, які є розробниками проекту нормативно-правового </w:t>
      </w:r>
      <w:proofErr w:type="spellStart"/>
      <w:r w:rsidR="002C2907" w:rsidRPr="0009364D">
        <w:rPr>
          <w:rFonts w:ascii="Times New Roman" w:hAnsi="Times New Roman" w:cs="Times New Roman"/>
          <w:sz w:val="26"/>
          <w:szCs w:val="26"/>
        </w:rPr>
        <w:t>акта</w:t>
      </w:r>
      <w:proofErr w:type="spellEnd"/>
      <w:r w:rsidR="002C2907" w:rsidRPr="0009364D">
        <w:rPr>
          <w:rFonts w:ascii="Times New Roman" w:hAnsi="Times New Roman" w:cs="Times New Roman"/>
          <w:sz w:val="26"/>
          <w:szCs w:val="26"/>
        </w:rPr>
        <w:t xml:space="preserve">, програмного документу (концепція, стратегія, програма, план заходів, інший стратегічний або програмний документ, прийняття якого передбачено законом або спрямовано на підготовку чи реалізацію закону, іншого нормативно-правового </w:t>
      </w:r>
      <w:proofErr w:type="spellStart"/>
      <w:r w:rsidR="002C2907" w:rsidRPr="0009364D">
        <w:rPr>
          <w:rFonts w:ascii="Times New Roman" w:hAnsi="Times New Roman" w:cs="Times New Roman"/>
          <w:sz w:val="26"/>
          <w:szCs w:val="26"/>
        </w:rPr>
        <w:t>акта</w:t>
      </w:r>
      <w:proofErr w:type="spellEnd"/>
      <w:r w:rsidR="002C2907" w:rsidRPr="0009364D">
        <w:rPr>
          <w:rFonts w:ascii="Times New Roman" w:hAnsi="Times New Roman" w:cs="Times New Roman"/>
          <w:sz w:val="26"/>
          <w:szCs w:val="26"/>
        </w:rPr>
        <w:t xml:space="preserve">) або готують пропозиції щодо вирішення певного питання, за допомогою відповідальної посадової особи чи структурного підрозділу (далі – відповідальний орган). </w:t>
      </w:r>
    </w:p>
    <w:p w14:paraId="7A704F62" w14:textId="541F3C4F"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5.</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Виконавчий комітет Ради щороку складає орієнтовний план проведення консультацій з громадськістю (далі – орієнтовний план) з урахуванням пропозицій Ради, її виконавчих органів, консультативно-дорадчих органів, утворених при Раді та її виконавчому комітеті, жителів та інститутів громадянського суспільства, які здійснюють діяльність на території територіальної громади, а також результатів проведення попередніх консультацій з громадськістю. </w:t>
      </w:r>
    </w:p>
    <w:p w14:paraId="41A25F48" w14:textId="1699C987"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Орієнтовний план оприлюднюються на офіційному </w:t>
      </w:r>
      <w:proofErr w:type="spellStart"/>
      <w:r w:rsidR="002C2907" w:rsidRPr="0009364D">
        <w:rPr>
          <w:rFonts w:ascii="Times New Roman" w:hAnsi="Times New Roman" w:cs="Times New Roman"/>
          <w:sz w:val="26"/>
          <w:szCs w:val="26"/>
        </w:rPr>
        <w:t>вебсайті</w:t>
      </w:r>
      <w:proofErr w:type="spellEnd"/>
      <w:r w:rsidR="002C2907" w:rsidRPr="0009364D">
        <w:rPr>
          <w:rFonts w:ascii="Times New Roman" w:hAnsi="Times New Roman" w:cs="Times New Roman"/>
          <w:sz w:val="26"/>
          <w:szCs w:val="26"/>
        </w:rPr>
        <w:t xml:space="preserve"> Ради до 15 січня?.</w:t>
      </w:r>
    </w:p>
    <w:p w14:paraId="0D2E3097" w14:textId="0DCC7CA3" w:rsidR="002C2907" w:rsidRPr="0009364D" w:rsidRDefault="00FB753F" w:rsidP="00FB753F">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6.</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Інформація, пов’язана з організацією та проведенням консультацій з громадськістю, оприлюднюються на офіційному </w:t>
      </w:r>
      <w:proofErr w:type="spellStart"/>
      <w:r w:rsidR="002C2907" w:rsidRPr="0009364D">
        <w:rPr>
          <w:rFonts w:ascii="Times New Roman" w:hAnsi="Times New Roman" w:cs="Times New Roman"/>
          <w:sz w:val="26"/>
          <w:szCs w:val="26"/>
        </w:rPr>
        <w:t>вебсайті</w:t>
      </w:r>
      <w:proofErr w:type="spellEnd"/>
      <w:r w:rsidR="002C2907" w:rsidRPr="0009364D">
        <w:rPr>
          <w:rFonts w:ascii="Times New Roman" w:hAnsi="Times New Roman" w:cs="Times New Roman"/>
          <w:sz w:val="26"/>
          <w:szCs w:val="26"/>
        </w:rPr>
        <w:t xml:space="preserve"> Ради. </w:t>
      </w:r>
    </w:p>
    <w:p w14:paraId="400AC5C1" w14:textId="6BA4A501"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7.</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Інститути громадянського суспільства, інші юридичні особи, що здійснюють діяльність на території територіальної громади, можуть ініціювати проведення консультацій з громадськістю з питань, не включених до орієнтовного плану, шляхом подання відповідних пропозицій до Ради.</w:t>
      </w:r>
    </w:p>
    <w:p w14:paraId="78516017" w14:textId="3FD2B0AD"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C2907" w:rsidRPr="0009364D">
        <w:rPr>
          <w:rFonts w:ascii="Times New Roman" w:hAnsi="Times New Roman" w:cs="Times New Roman"/>
          <w:sz w:val="26"/>
          <w:szCs w:val="26"/>
        </w:rPr>
        <w:t>8.</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Рада, її виконавчі органи під час проведення консультацій з громадськістю взаємодіють із медіа, надають їм необхідні інформаційно-аналітичні матеріали. </w:t>
      </w:r>
    </w:p>
    <w:p w14:paraId="64E05088" w14:textId="481BB43D"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9.</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Консультації з громадськістю проводяться у формі:</w:t>
      </w:r>
    </w:p>
    <w:p w14:paraId="0C7E6D1E" w14:textId="0A556634"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громадського обговорення;</w:t>
      </w:r>
    </w:p>
    <w:p w14:paraId="692CC71A" w14:textId="6B7756DB"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2)</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вивчення громадської думки. </w:t>
      </w:r>
    </w:p>
    <w:p w14:paraId="75DF1AEA" w14:textId="339A8870"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10.</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Консультації з громадськістю у формі громадського обговорення та вивчення громадської думки з одних і тих самих питань можуть проводитись одночасно. Такі консультації також можуть поєднуватися з іншими формами участі жителів у вирішенні питань місцевого значення, які визначені Статутом територіальної громади.</w:t>
      </w:r>
    </w:p>
    <w:p w14:paraId="0B18877C" w14:textId="603F163B" w:rsidR="002C2907" w:rsidRPr="0009364D" w:rsidRDefault="00FB753F" w:rsidP="00FB753F">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11.</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Громадське обговорення передбачає організацію і проведення таких публічних заходів: </w:t>
      </w:r>
    </w:p>
    <w:p w14:paraId="471258EB" w14:textId="2E020C7D" w:rsidR="002C2907" w:rsidRPr="0009364D" w:rsidRDefault="00FB753F" w:rsidP="00FB753F">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конференцій, форумів, круглих столів, зустрічей, нарад з громадськістю, а також інших заходів, передбачених Статутом територіальної громади як форми участі жителів у вирішенні питань місцевого значення; </w:t>
      </w:r>
    </w:p>
    <w:p w14:paraId="25EA040B" w14:textId="43CC2952"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2)</w:t>
      </w:r>
      <w:r>
        <w:rPr>
          <w:rFonts w:ascii="Times New Roman" w:hAnsi="Times New Roman" w:cs="Times New Roman"/>
          <w:sz w:val="26"/>
          <w:szCs w:val="26"/>
        </w:rPr>
        <w:t xml:space="preserve"> </w:t>
      </w:r>
      <w:proofErr w:type="spellStart"/>
      <w:r w:rsidR="002C2907" w:rsidRPr="0009364D">
        <w:rPr>
          <w:rFonts w:ascii="Times New Roman" w:hAnsi="Times New Roman" w:cs="Times New Roman"/>
          <w:sz w:val="26"/>
          <w:szCs w:val="26"/>
        </w:rPr>
        <w:t>теле</w:t>
      </w:r>
      <w:proofErr w:type="spellEnd"/>
      <w:r w:rsidR="002C2907" w:rsidRPr="0009364D">
        <w:rPr>
          <w:rFonts w:ascii="Times New Roman" w:hAnsi="Times New Roman" w:cs="Times New Roman"/>
          <w:sz w:val="26"/>
          <w:szCs w:val="26"/>
        </w:rPr>
        <w:t xml:space="preserve">- або </w:t>
      </w:r>
      <w:proofErr w:type="spellStart"/>
      <w:r w:rsidR="002C2907" w:rsidRPr="0009364D">
        <w:rPr>
          <w:rFonts w:ascii="Times New Roman" w:hAnsi="Times New Roman" w:cs="Times New Roman"/>
          <w:sz w:val="26"/>
          <w:szCs w:val="26"/>
        </w:rPr>
        <w:t>радіодебатів</w:t>
      </w:r>
      <w:proofErr w:type="spellEnd"/>
      <w:r w:rsidR="002C2907" w:rsidRPr="0009364D">
        <w:rPr>
          <w:rFonts w:ascii="Times New Roman" w:hAnsi="Times New Roman" w:cs="Times New Roman"/>
          <w:sz w:val="26"/>
          <w:szCs w:val="26"/>
        </w:rPr>
        <w:t>;</w:t>
      </w:r>
    </w:p>
    <w:p w14:paraId="1DA9D737" w14:textId="7D7FF9D3"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3)</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Інтернет- конференцій та відеоконференцій;</w:t>
      </w:r>
    </w:p>
    <w:p w14:paraId="17B21BD2" w14:textId="78BD6415"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4)</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електронних консультацій на офіційному </w:t>
      </w:r>
      <w:proofErr w:type="spellStart"/>
      <w:r w:rsidR="002C2907" w:rsidRPr="0009364D">
        <w:rPr>
          <w:rFonts w:ascii="Times New Roman" w:hAnsi="Times New Roman" w:cs="Times New Roman"/>
          <w:sz w:val="26"/>
          <w:szCs w:val="26"/>
        </w:rPr>
        <w:t>вебсайті</w:t>
      </w:r>
      <w:proofErr w:type="spellEnd"/>
      <w:r w:rsidR="002C2907" w:rsidRPr="0009364D">
        <w:rPr>
          <w:rFonts w:ascii="Times New Roman" w:hAnsi="Times New Roman" w:cs="Times New Roman"/>
          <w:sz w:val="26"/>
          <w:szCs w:val="26"/>
        </w:rPr>
        <w:t xml:space="preserve"> Ради, Платформі електронної демократії, іншому </w:t>
      </w:r>
      <w:proofErr w:type="spellStart"/>
      <w:r w:rsidR="002C2907" w:rsidRPr="0009364D">
        <w:rPr>
          <w:rFonts w:ascii="Times New Roman" w:hAnsi="Times New Roman" w:cs="Times New Roman"/>
          <w:sz w:val="26"/>
          <w:szCs w:val="26"/>
        </w:rPr>
        <w:t>вебсайті</w:t>
      </w:r>
      <w:proofErr w:type="spellEnd"/>
      <w:r w:rsidR="002C2907" w:rsidRPr="0009364D">
        <w:rPr>
          <w:rFonts w:ascii="Times New Roman" w:hAnsi="Times New Roman" w:cs="Times New Roman"/>
          <w:sz w:val="26"/>
          <w:szCs w:val="26"/>
        </w:rPr>
        <w:t xml:space="preserve">, що може забезпечити проведення таких консультацій. </w:t>
      </w:r>
    </w:p>
    <w:p w14:paraId="26E1FBAA" w14:textId="4A00CD14"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12.</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Громадське обговорення здійснюється Радою, її виконавчими органами у такому порядку: </w:t>
      </w:r>
    </w:p>
    <w:p w14:paraId="46808153" w14:textId="5B8A3285"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визначення питання, яке планується винести на обговорення, та кола осіб, яких воно буде стосуватися; </w:t>
      </w:r>
    </w:p>
    <w:p w14:paraId="4AEE1B74" w14:textId="0A9DDA31"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2)</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прийняття рішення про проведення обговорення; </w:t>
      </w:r>
    </w:p>
    <w:p w14:paraId="2BA003DD" w14:textId="524A12E0" w:rsidR="002C2907" w:rsidRPr="0009364D" w:rsidRDefault="00FB753F" w:rsidP="00FB753F">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3)</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розробка плану заходів з організації та проведення громадського обговорення; </w:t>
      </w:r>
    </w:p>
    <w:p w14:paraId="34C0FD24" w14:textId="35BD8FC5"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4)</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вжиття заходів для забезпечення залучення всіх заінтересованих сторін, а також суб’єктів господарювання, інститутів громадянського суспільства та інших заінтересованих суб’єктів (далі – заінтересовані сторони); </w:t>
      </w:r>
    </w:p>
    <w:p w14:paraId="6ABC2F55" w14:textId="62373806"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5)</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оприлюднення інформації про проведення обговорення на офіційному </w:t>
      </w:r>
      <w:proofErr w:type="spellStart"/>
      <w:r w:rsidR="002C2907" w:rsidRPr="0009364D">
        <w:rPr>
          <w:rFonts w:ascii="Times New Roman" w:hAnsi="Times New Roman" w:cs="Times New Roman"/>
          <w:sz w:val="26"/>
          <w:szCs w:val="26"/>
        </w:rPr>
        <w:t>вебсайті</w:t>
      </w:r>
      <w:proofErr w:type="spellEnd"/>
      <w:r w:rsidR="002C2907" w:rsidRPr="0009364D">
        <w:rPr>
          <w:rFonts w:ascii="Times New Roman" w:hAnsi="Times New Roman" w:cs="Times New Roman"/>
          <w:sz w:val="26"/>
          <w:szCs w:val="26"/>
        </w:rPr>
        <w:t xml:space="preserve"> Ради, поширення інформації в медіа, соціальних мережах, публічних місцях, розсилка заінтересованим сторонам запрошення взяти участь у обговоренні та в інший прийнятний спосіб; </w:t>
      </w:r>
    </w:p>
    <w:p w14:paraId="5070C73D" w14:textId="26BE4C7A"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6)</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збір, фіксація та аналіз інформації про оцінку громадськістю ефективності запропонованого шляху вирішення питання, висловлену під час проведення консультацій; </w:t>
      </w:r>
    </w:p>
    <w:p w14:paraId="11985690" w14:textId="40C751B0"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7)</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формування експертних пропозицій щодо альтернативного вирішення питання; </w:t>
      </w:r>
    </w:p>
    <w:p w14:paraId="1C3D9F44" w14:textId="73EFE888"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C2907" w:rsidRPr="0009364D">
        <w:rPr>
          <w:rFonts w:ascii="Times New Roman" w:hAnsi="Times New Roman" w:cs="Times New Roman"/>
          <w:sz w:val="26"/>
          <w:szCs w:val="26"/>
        </w:rPr>
        <w:t>8)</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забезпечення врахування результатів громадського обговорення під час прийняття остаточного рішення; </w:t>
      </w:r>
    </w:p>
    <w:p w14:paraId="0313BC17" w14:textId="5F649B89"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9)</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підготовка та оприлюднення звіту за результатами громадського обговорення на офіційному веб</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сайті Ради та в інший прийнятний спосіб. </w:t>
      </w:r>
    </w:p>
    <w:p w14:paraId="27235D4D" w14:textId="44723423"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13.</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Інформаційне повідомлення про проведення громадського обговорення не пізніше ніж за три робочих дні</w:t>
      </w:r>
      <w:r w:rsidR="00CD6455" w:rsidRPr="0009364D">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 до його початку і має містити: </w:t>
      </w:r>
    </w:p>
    <w:p w14:paraId="12BF2D7E" w14:textId="5BB9B72B"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51FD7">
        <w:rPr>
          <w:rFonts w:ascii="Times New Roman" w:hAnsi="Times New Roman" w:cs="Times New Roman"/>
          <w:sz w:val="26"/>
          <w:szCs w:val="26"/>
        </w:rPr>
        <w:t xml:space="preserve"> </w:t>
      </w:r>
      <w:r w:rsidR="002C2907" w:rsidRPr="0009364D">
        <w:rPr>
          <w:rFonts w:ascii="Times New Roman" w:hAnsi="Times New Roman" w:cs="Times New Roman"/>
          <w:sz w:val="26"/>
          <w:szCs w:val="26"/>
        </w:rPr>
        <w:t>1)</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найменування громадського обговорення;</w:t>
      </w:r>
    </w:p>
    <w:p w14:paraId="4B40EF13" w14:textId="06C74EF0"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51FD7">
        <w:rPr>
          <w:rFonts w:ascii="Times New Roman" w:hAnsi="Times New Roman" w:cs="Times New Roman"/>
          <w:sz w:val="26"/>
          <w:szCs w:val="26"/>
        </w:rPr>
        <w:t xml:space="preserve"> </w:t>
      </w:r>
      <w:r w:rsidR="002C2907" w:rsidRPr="0009364D">
        <w:rPr>
          <w:rFonts w:ascii="Times New Roman" w:hAnsi="Times New Roman" w:cs="Times New Roman"/>
          <w:sz w:val="26"/>
          <w:szCs w:val="26"/>
        </w:rPr>
        <w:t>2)</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найменування органу, який проводить громадське обговорення; </w:t>
      </w:r>
    </w:p>
    <w:p w14:paraId="15207D81" w14:textId="0154D9B8"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451FD7">
        <w:rPr>
          <w:rFonts w:ascii="Times New Roman" w:hAnsi="Times New Roman" w:cs="Times New Roman"/>
          <w:sz w:val="26"/>
          <w:szCs w:val="26"/>
        </w:rPr>
        <w:t xml:space="preserve"> </w:t>
      </w:r>
      <w:r w:rsidR="002C2907" w:rsidRPr="0009364D">
        <w:rPr>
          <w:rFonts w:ascii="Times New Roman" w:hAnsi="Times New Roman" w:cs="Times New Roman"/>
          <w:sz w:val="26"/>
          <w:szCs w:val="26"/>
        </w:rPr>
        <w:t>3)</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питання або назва проекту </w:t>
      </w:r>
      <w:proofErr w:type="spellStart"/>
      <w:r w:rsidR="002C2907" w:rsidRPr="0009364D">
        <w:rPr>
          <w:rFonts w:ascii="Times New Roman" w:hAnsi="Times New Roman" w:cs="Times New Roman"/>
          <w:sz w:val="26"/>
          <w:szCs w:val="26"/>
        </w:rPr>
        <w:t>акта</w:t>
      </w:r>
      <w:proofErr w:type="spellEnd"/>
      <w:r w:rsidR="002C2907" w:rsidRPr="0009364D">
        <w:rPr>
          <w:rFonts w:ascii="Times New Roman" w:hAnsi="Times New Roman" w:cs="Times New Roman"/>
          <w:sz w:val="26"/>
          <w:szCs w:val="26"/>
        </w:rPr>
        <w:t xml:space="preserve">, винесеного на обговорення, адреса (гіпертекстове посилання) опублікованого на офіційному </w:t>
      </w:r>
      <w:proofErr w:type="spellStart"/>
      <w:r w:rsidR="002C2907" w:rsidRPr="0009364D">
        <w:rPr>
          <w:rFonts w:ascii="Times New Roman" w:hAnsi="Times New Roman" w:cs="Times New Roman"/>
          <w:sz w:val="26"/>
          <w:szCs w:val="26"/>
        </w:rPr>
        <w:t>вебсайті</w:t>
      </w:r>
      <w:proofErr w:type="spellEnd"/>
      <w:r w:rsidR="002C2907" w:rsidRPr="0009364D">
        <w:rPr>
          <w:rFonts w:ascii="Times New Roman" w:hAnsi="Times New Roman" w:cs="Times New Roman"/>
          <w:sz w:val="26"/>
          <w:szCs w:val="26"/>
        </w:rPr>
        <w:t xml:space="preserve"> Ради тексту проекту </w:t>
      </w:r>
      <w:proofErr w:type="spellStart"/>
      <w:r w:rsidR="002C2907" w:rsidRPr="0009364D">
        <w:rPr>
          <w:rFonts w:ascii="Times New Roman" w:hAnsi="Times New Roman" w:cs="Times New Roman"/>
          <w:sz w:val="26"/>
          <w:szCs w:val="26"/>
        </w:rPr>
        <w:t>акта</w:t>
      </w:r>
      <w:proofErr w:type="spellEnd"/>
      <w:r w:rsidR="002C2907" w:rsidRPr="0009364D">
        <w:rPr>
          <w:rFonts w:ascii="Times New Roman" w:hAnsi="Times New Roman" w:cs="Times New Roman"/>
          <w:sz w:val="26"/>
          <w:szCs w:val="26"/>
        </w:rPr>
        <w:t xml:space="preserve">; </w:t>
      </w:r>
    </w:p>
    <w:p w14:paraId="1A7B69EC" w14:textId="2BED57F7"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4)</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можливі (альтернативні) варіанти вирішення питання; </w:t>
      </w:r>
    </w:p>
    <w:p w14:paraId="0B9B5516" w14:textId="37B4BE17" w:rsidR="002C2907" w:rsidRPr="0009364D" w:rsidRDefault="00FB753F" w:rsidP="00451FD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5)</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соціальні групи населення та </w:t>
      </w:r>
      <w:r w:rsidR="002C2907" w:rsidRPr="00FB753F">
        <w:rPr>
          <w:rFonts w:ascii="Times New Roman" w:hAnsi="Times New Roman" w:cs="Times New Roman"/>
          <w:sz w:val="26"/>
          <w:szCs w:val="26"/>
        </w:rPr>
        <w:t>заінтересовані</w:t>
      </w:r>
      <w:r w:rsidR="002C2907" w:rsidRPr="0009364D">
        <w:rPr>
          <w:rFonts w:ascii="Times New Roman" w:hAnsi="Times New Roman" w:cs="Times New Roman"/>
          <w:sz w:val="26"/>
          <w:szCs w:val="26"/>
        </w:rPr>
        <w:t xml:space="preserve"> сторони, на які поширюватиметься дія прийнятого рішення; </w:t>
      </w:r>
    </w:p>
    <w:p w14:paraId="611BD201" w14:textId="4571BEE2" w:rsidR="002C2907" w:rsidRPr="0009364D" w:rsidRDefault="00FB753F"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6)</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можливі наслідки запровадження рішення для різних соціальних груп населення та заінтересованих сторін; </w:t>
      </w:r>
    </w:p>
    <w:p w14:paraId="0354663B" w14:textId="49808F32"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7)</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відомості про строк, місце, час запланованих публічних заходів, порядок громадського обговорення, акредитації представників засобів медіа, реєстрації учасників; </w:t>
      </w:r>
    </w:p>
    <w:p w14:paraId="57E28E32" w14:textId="7352B2CD"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8)</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спосіб забезпечення участі в громадському обговоренні представників визначених соціальних груп населення та заінтересованих сторін; </w:t>
      </w:r>
    </w:p>
    <w:p w14:paraId="2975E6D0" w14:textId="1F99EB46"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9)</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поштова й електронні адреси, строк і форма подання письмових пропозицій та зауважень; </w:t>
      </w:r>
    </w:p>
    <w:p w14:paraId="2B249174" w14:textId="0BD58B80"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10)</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адреса і номер телефону, за якими надаються консультації з питання, що винесено на громадське обговорення; </w:t>
      </w:r>
    </w:p>
    <w:p w14:paraId="34ECEB74" w14:textId="56944B84"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11)</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прізвище, ім’я особи, відповідальної за проведення консультацій; </w:t>
      </w:r>
    </w:p>
    <w:p w14:paraId="00119298" w14:textId="0C78D249"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12)</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строк і спосіб оприлюднення результатів (звіту) громадського обговорення. </w:t>
      </w:r>
    </w:p>
    <w:p w14:paraId="3D316F57" w14:textId="116B195E"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Громадське обговорення розпочинається з дня оприлюднення інформаційного повідомлення про його проведення. Строк проведення громадського обговорення визначається Радою, її виконавчими органами і не може бути меншим за 15 робочих днів.</w:t>
      </w:r>
    </w:p>
    <w:p w14:paraId="2C893732" w14:textId="089AA1A6"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14.</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Оголошення про проведення неанонсованих раніше публічних заходів в рамках громадського обговорення доводиться до відома зацікавлених сторін не пізніше ніж за три робочих днів до його початку із зазначенням його форми, назву відповідного громадського обговорення, дати, часу, місця проведення, можливості участі за допомогою </w:t>
      </w:r>
      <w:proofErr w:type="spellStart"/>
      <w:r w:rsidR="002C2907" w:rsidRPr="0009364D">
        <w:rPr>
          <w:rFonts w:ascii="Times New Roman" w:hAnsi="Times New Roman" w:cs="Times New Roman"/>
          <w:sz w:val="26"/>
          <w:szCs w:val="26"/>
        </w:rPr>
        <w:t>відеозв’язку</w:t>
      </w:r>
      <w:proofErr w:type="spellEnd"/>
      <w:r w:rsidR="002C2907" w:rsidRPr="0009364D">
        <w:rPr>
          <w:rFonts w:ascii="Times New Roman" w:hAnsi="Times New Roman" w:cs="Times New Roman"/>
          <w:sz w:val="26"/>
          <w:szCs w:val="26"/>
        </w:rPr>
        <w:t>, а також іншої необхідної інформації.</w:t>
      </w:r>
    </w:p>
    <w:p w14:paraId="2717516E" w14:textId="13C92744"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15.</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Пропозиції та зауваження подаються в усній та письмовій формі під час публічних заходів, надсилаються на поштову та електронні адреси, вказані в </w:t>
      </w:r>
      <w:r w:rsidR="002C2907" w:rsidRPr="0009364D">
        <w:rPr>
          <w:rFonts w:ascii="Times New Roman" w:hAnsi="Times New Roman" w:cs="Times New Roman"/>
          <w:sz w:val="26"/>
          <w:szCs w:val="26"/>
        </w:rPr>
        <w:lastRenderedPageBreak/>
        <w:t xml:space="preserve">інформаційному повідомленні, або на адреси посадових осіб, розміщені на офіційному </w:t>
      </w:r>
      <w:proofErr w:type="spellStart"/>
      <w:r w:rsidR="002C2907" w:rsidRPr="0009364D">
        <w:rPr>
          <w:rFonts w:ascii="Times New Roman" w:hAnsi="Times New Roman" w:cs="Times New Roman"/>
          <w:sz w:val="26"/>
          <w:szCs w:val="26"/>
        </w:rPr>
        <w:t>вебсайті</w:t>
      </w:r>
      <w:proofErr w:type="spellEnd"/>
      <w:r w:rsidR="002C2907" w:rsidRPr="0009364D">
        <w:rPr>
          <w:rFonts w:ascii="Times New Roman" w:hAnsi="Times New Roman" w:cs="Times New Roman"/>
          <w:sz w:val="26"/>
          <w:szCs w:val="26"/>
        </w:rPr>
        <w:t xml:space="preserve"> Ради. </w:t>
      </w:r>
    </w:p>
    <w:p w14:paraId="449BC1C0" w14:textId="7E1E4AAB"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Фізичні особи під час подання пропозицій зазначають свої прізвище, ім'я, по батькові, контактну інформацію (електронну адресу, засоби телефонного зв'язку). Юридичні особи зазначають своє найменування, місцезнаходження, код згідно з Єдиним державним реєстром юридичних осіб, фізичних осіб - підприємців та громадських формувань, дані контактної особи. </w:t>
      </w:r>
    </w:p>
    <w:p w14:paraId="2664C5F5" w14:textId="4567C51C"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Під час проведення публічних заходів (крім електронних консультацій) визначеною органом місцевого самоврядування особою ведеться протокол, у якому фіксуються висловлені в усній формі пропозиції та зауваження.</w:t>
      </w:r>
    </w:p>
    <w:p w14:paraId="030B0E5E" w14:textId="3FB7F0B2"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Пропозиції та зауваження, що надходять до Ради, її виконавчих органів, протоколи публічних заходів оприлюднюються на офіційному </w:t>
      </w:r>
      <w:proofErr w:type="spellStart"/>
      <w:r w:rsidR="002C2907" w:rsidRPr="0009364D">
        <w:rPr>
          <w:rFonts w:ascii="Times New Roman" w:hAnsi="Times New Roman" w:cs="Times New Roman"/>
          <w:sz w:val="26"/>
          <w:szCs w:val="26"/>
        </w:rPr>
        <w:t>вебсайті</w:t>
      </w:r>
      <w:proofErr w:type="spellEnd"/>
      <w:r w:rsidR="002C2907" w:rsidRPr="0009364D">
        <w:rPr>
          <w:rFonts w:ascii="Times New Roman" w:hAnsi="Times New Roman" w:cs="Times New Roman"/>
          <w:sz w:val="26"/>
          <w:szCs w:val="26"/>
        </w:rPr>
        <w:t xml:space="preserve"> Ради протягом </w:t>
      </w:r>
      <w:r>
        <w:rPr>
          <w:rFonts w:ascii="Times New Roman" w:hAnsi="Times New Roman" w:cs="Times New Roman"/>
          <w:sz w:val="26"/>
          <w:szCs w:val="26"/>
        </w:rPr>
        <w:t>5</w:t>
      </w:r>
      <w:r w:rsidR="002C2907" w:rsidRPr="0009364D">
        <w:rPr>
          <w:rFonts w:ascii="Times New Roman" w:hAnsi="Times New Roman" w:cs="Times New Roman"/>
          <w:sz w:val="26"/>
          <w:szCs w:val="26"/>
        </w:rPr>
        <w:t xml:space="preserve"> робочих днів після їх надходження (проведення публічного заходу, що протоколюється). </w:t>
      </w:r>
    </w:p>
    <w:p w14:paraId="5A32CEC4" w14:textId="3C319DFB"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Анонімні пропозиції не реєструються і не розглядаються. </w:t>
      </w:r>
    </w:p>
    <w:p w14:paraId="6A330BE5" w14:textId="1754CF11" w:rsidR="002C2907" w:rsidRPr="0009364D" w:rsidRDefault="00451FD7" w:rsidP="00451FD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16.</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Пропозиції та зауваження, що надійшли під час громадського обговорення, вивчаються та аналізуються Радою, її виконавчими органами із залученням (за потреби) відповідних фахівців. </w:t>
      </w:r>
    </w:p>
    <w:p w14:paraId="435C471A" w14:textId="5ED03E35"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17.</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За результатами громадського обговорення Рада, її виконавчі органи готують звіт, в якому зазначається: </w:t>
      </w:r>
    </w:p>
    <w:p w14:paraId="46209466" w14:textId="3EA5417C" w:rsidR="002C2907" w:rsidRPr="0009364D" w:rsidRDefault="00451FD7" w:rsidP="00451FD7">
      <w:pPr>
        <w:tabs>
          <w:tab w:val="left" w:pos="284"/>
        </w:tabs>
        <w:jc w:val="left"/>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перелік публічних заходів та найменування суб’єкта (суб’єктів), який їх проводив; </w:t>
      </w:r>
    </w:p>
    <w:p w14:paraId="6AE9F2BB" w14:textId="29416043"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2)</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зміст питання або назва проекту </w:t>
      </w:r>
      <w:proofErr w:type="spellStart"/>
      <w:r w:rsidR="002C2907" w:rsidRPr="0009364D">
        <w:rPr>
          <w:rFonts w:ascii="Times New Roman" w:hAnsi="Times New Roman" w:cs="Times New Roman"/>
          <w:sz w:val="26"/>
          <w:szCs w:val="26"/>
        </w:rPr>
        <w:t>акта</w:t>
      </w:r>
      <w:proofErr w:type="spellEnd"/>
      <w:r w:rsidR="002C2907" w:rsidRPr="0009364D">
        <w:rPr>
          <w:rFonts w:ascii="Times New Roman" w:hAnsi="Times New Roman" w:cs="Times New Roman"/>
          <w:sz w:val="26"/>
          <w:szCs w:val="26"/>
        </w:rPr>
        <w:t xml:space="preserve">, що виносилися на обговорення (предмет консультацій); </w:t>
      </w:r>
    </w:p>
    <w:p w14:paraId="2C11DC6E" w14:textId="1E543F4C"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3)</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інформація про осіб, що взяли участь у громадському обговоренні; </w:t>
      </w:r>
    </w:p>
    <w:p w14:paraId="44424266" w14:textId="3F8857C0"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4)</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інформація про пропозиції, що надійшли до Ради, її виконавчих органів, із зазначенням автора кожної пропозиції; </w:t>
      </w:r>
    </w:p>
    <w:p w14:paraId="3CFA261C" w14:textId="1D122478"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5)</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інформація про врахування пропозицій та зауважень з обов’язковим обґрунтуванням прийнятого рішення та причин неврахування пропозицій та зауважень; </w:t>
      </w:r>
    </w:p>
    <w:p w14:paraId="6394DEF4" w14:textId="47C14426"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6)</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інформація про рішення, прийняті за результатами обговорення. </w:t>
      </w:r>
    </w:p>
    <w:p w14:paraId="613A2E39" w14:textId="5572A027"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18.</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Звіт за результатами громадського обговорення доводяться до відома громадськості шляхом оприлюднення на офіційному </w:t>
      </w:r>
      <w:proofErr w:type="spellStart"/>
      <w:r w:rsidR="002C2907" w:rsidRPr="0009364D">
        <w:rPr>
          <w:rFonts w:ascii="Times New Roman" w:hAnsi="Times New Roman" w:cs="Times New Roman"/>
          <w:sz w:val="26"/>
          <w:szCs w:val="26"/>
        </w:rPr>
        <w:t>вебсайті</w:t>
      </w:r>
      <w:proofErr w:type="spellEnd"/>
      <w:r w:rsidR="002C2907" w:rsidRPr="0009364D">
        <w:rPr>
          <w:rFonts w:ascii="Times New Roman" w:hAnsi="Times New Roman" w:cs="Times New Roman"/>
          <w:sz w:val="26"/>
          <w:szCs w:val="26"/>
        </w:rPr>
        <w:t xml:space="preserve"> Ради, в інший прийнятний спосіб не пізніше 30 робочих днів після його закінчення. </w:t>
      </w:r>
    </w:p>
    <w:p w14:paraId="100C3D04" w14:textId="1972342D"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19.</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Вивчення громадської думки здійснюється шляхом: </w:t>
      </w:r>
    </w:p>
    <w:p w14:paraId="408D830B" w14:textId="44030DFB"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проведення соціологічних досліджень та спостережень (опитування, анкетування, контент-аналіз інформаційних матеріалів, фокус-групи тощо); </w:t>
      </w:r>
    </w:p>
    <w:p w14:paraId="0FE90681" w14:textId="770A0594"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C2907" w:rsidRPr="0009364D">
        <w:rPr>
          <w:rFonts w:ascii="Times New Roman" w:hAnsi="Times New Roman" w:cs="Times New Roman"/>
          <w:sz w:val="26"/>
          <w:szCs w:val="26"/>
        </w:rPr>
        <w:t>2)</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створення телефонних «гарячих ліній», проведення моніторингу коментарів, відгуків, інтерв’ю, інших матеріалів у медіа, соціальних мережах для визначення позицій різних соціальних груп населення та заінтересованих сторін.</w:t>
      </w:r>
    </w:p>
    <w:p w14:paraId="79AB3D9B" w14:textId="3A9A95A6"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20.</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Вивчення громадської думки здійснюється Радою, її виконавчими органами у такому порядку: </w:t>
      </w:r>
    </w:p>
    <w:p w14:paraId="39674CBC" w14:textId="41DD5FD1"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визначення: </w:t>
      </w:r>
    </w:p>
    <w:p w14:paraId="4AF791A7" w14:textId="264902C7"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а)</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потреби у вивченні громадської думки з окремого питання; </w:t>
      </w:r>
    </w:p>
    <w:p w14:paraId="169B86D7" w14:textId="409F7247"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б)</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питання, з якого проводиться вивчення громадської думки, альтернативних пропозицій щодо його вирішення; </w:t>
      </w:r>
    </w:p>
    <w:p w14:paraId="6790B168" w14:textId="7068311A"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в)</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строку, форми і методів вивчення громадської думки; </w:t>
      </w:r>
    </w:p>
    <w:p w14:paraId="34F2D1AD" w14:textId="2B0C6C7A"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г)</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на умовах конкурсу дослідницьких організацій, фахівців, експертів, громадських організацій, які проводитимуть вивчення громадської думки; </w:t>
      </w:r>
    </w:p>
    <w:p w14:paraId="6262AD17" w14:textId="1CBAECCF"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ґ)</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ступеня репрезентативності соціальних груп жителів та заінтересованих сторін, думка яких досліджується; </w:t>
      </w:r>
    </w:p>
    <w:p w14:paraId="7E9743FD" w14:textId="75861EC1"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2)</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отримання підсумкової інформації за результатами вивчення громадської думки; </w:t>
      </w:r>
    </w:p>
    <w:p w14:paraId="0C182BB0" w14:textId="38D219A3"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3)</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узагальнення громадської думки щодо запропонованого вирішення питань, що потребували вивчення громадської думки; </w:t>
      </w:r>
    </w:p>
    <w:p w14:paraId="1650AC46" w14:textId="0CDD0540"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4)</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забезпечення врахування громадської думки під час прийняття Радою, її виконавчими органами остаточного рішення з питань, що потребували вивчення громадської думки; </w:t>
      </w:r>
    </w:p>
    <w:p w14:paraId="2FEDA8C9" w14:textId="49CA235F"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5)</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оприлюднення на офіційному </w:t>
      </w:r>
      <w:proofErr w:type="spellStart"/>
      <w:r w:rsidR="002C2907" w:rsidRPr="0009364D">
        <w:rPr>
          <w:rFonts w:ascii="Times New Roman" w:hAnsi="Times New Roman" w:cs="Times New Roman"/>
          <w:sz w:val="26"/>
          <w:szCs w:val="26"/>
        </w:rPr>
        <w:t>вебсайті</w:t>
      </w:r>
      <w:proofErr w:type="spellEnd"/>
      <w:r w:rsidR="002C2907" w:rsidRPr="0009364D">
        <w:rPr>
          <w:rFonts w:ascii="Times New Roman" w:hAnsi="Times New Roman" w:cs="Times New Roman"/>
          <w:sz w:val="26"/>
          <w:szCs w:val="26"/>
        </w:rPr>
        <w:t xml:space="preserve"> Ради та в інший прийнятний спосіб звіту за результатами вивчення громадської думки протягом 30 робочих днів з моменту його завершення. </w:t>
      </w:r>
    </w:p>
    <w:p w14:paraId="4B70F911" w14:textId="5EE1B8CE"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21.</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У звіті за результатами вивчення громадської думки зазначаються: </w:t>
      </w:r>
    </w:p>
    <w:p w14:paraId="480FD70B" w14:textId="0C65FF04"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w:t>
      </w:r>
      <w:r w:rsidR="002C2907" w:rsidRPr="0009364D">
        <w:rPr>
          <w:rFonts w:ascii="Times New Roman" w:hAnsi="Times New Roman" w:cs="Times New Roman"/>
          <w:sz w:val="26"/>
          <w:szCs w:val="26"/>
        </w:rPr>
        <w:tab/>
        <w:t xml:space="preserve">перелік досліджень, спостережень, </w:t>
      </w:r>
      <w:proofErr w:type="spellStart"/>
      <w:r w:rsidR="002C2907" w:rsidRPr="0009364D">
        <w:rPr>
          <w:rFonts w:ascii="Times New Roman" w:hAnsi="Times New Roman" w:cs="Times New Roman"/>
          <w:sz w:val="26"/>
          <w:szCs w:val="26"/>
        </w:rPr>
        <w:t>моніторингів</w:t>
      </w:r>
      <w:proofErr w:type="spellEnd"/>
      <w:r w:rsidR="002C2907" w:rsidRPr="0009364D">
        <w:rPr>
          <w:rFonts w:ascii="Times New Roman" w:hAnsi="Times New Roman" w:cs="Times New Roman"/>
          <w:sz w:val="26"/>
          <w:szCs w:val="26"/>
        </w:rPr>
        <w:t xml:space="preserve"> та найменування суб’єкта (суб’єктів), який їх проводив;</w:t>
      </w:r>
    </w:p>
    <w:p w14:paraId="22B9A0FB" w14:textId="0534BEBD"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2)</w:t>
      </w:r>
      <w:r w:rsidR="002C2907" w:rsidRPr="0009364D">
        <w:rPr>
          <w:rFonts w:ascii="Times New Roman" w:hAnsi="Times New Roman" w:cs="Times New Roman"/>
          <w:sz w:val="26"/>
          <w:szCs w:val="26"/>
        </w:rPr>
        <w:tab/>
        <w:t xml:space="preserve">найменування частини території територіальної громади у разі вивчення громадської думки в межах окремого населеного пункту, частини території територіальної громади; </w:t>
      </w:r>
    </w:p>
    <w:p w14:paraId="46618ACF" w14:textId="430B0816"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3)</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соціальні групи жителів та заінтересовані сторони, вивчення думки яких проводилося; </w:t>
      </w:r>
    </w:p>
    <w:p w14:paraId="271707EF" w14:textId="16AC0F75"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4)</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тема та питання, з яких проводилося вивчення громадської думки; </w:t>
      </w:r>
    </w:p>
    <w:p w14:paraId="39982268" w14:textId="7A08E319"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5)</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методи, що застосовувалися для вивчення громадської думки; </w:t>
      </w:r>
    </w:p>
    <w:p w14:paraId="1C6CCDAB" w14:textId="29D08393"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6)</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ступінь допустимого відхилення від обраної моделі дослідження; </w:t>
      </w:r>
    </w:p>
    <w:p w14:paraId="151AE374" w14:textId="26CC51BD"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7)</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інформація про осіб, що проводили вивчення громадської думки; </w:t>
      </w:r>
    </w:p>
    <w:p w14:paraId="439493CF" w14:textId="7F85693B"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8)</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узагальнення громадської думки щодо запропонованого вирішення питань;</w:t>
      </w:r>
    </w:p>
    <w:p w14:paraId="35F74EA8" w14:textId="7E228991"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C2907" w:rsidRPr="0009364D">
        <w:rPr>
          <w:rFonts w:ascii="Times New Roman" w:hAnsi="Times New Roman" w:cs="Times New Roman"/>
          <w:sz w:val="26"/>
          <w:szCs w:val="26"/>
        </w:rPr>
        <w:t>9)</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врахування громадської думки під час прийняття Радою, її виконавчими органами остаточного рішення; </w:t>
      </w:r>
    </w:p>
    <w:p w14:paraId="6B91506E" w14:textId="4BBC125D"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10)</w:t>
      </w:r>
      <w:r w:rsidR="002C2907" w:rsidRPr="0009364D">
        <w:rPr>
          <w:rFonts w:ascii="Times New Roman" w:hAnsi="Times New Roman" w:cs="Times New Roman"/>
          <w:sz w:val="26"/>
          <w:szCs w:val="26"/>
        </w:rPr>
        <w:tab/>
        <w:t xml:space="preserve">обґрунтування прийнятого рішення у разі неврахування результатів вивчення громадської думки. </w:t>
      </w:r>
    </w:p>
    <w:p w14:paraId="40C77E27" w14:textId="3530ECCD"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22.</w:t>
      </w:r>
      <w:r w:rsidR="002C2907" w:rsidRPr="0009364D">
        <w:rPr>
          <w:rFonts w:ascii="Times New Roman" w:hAnsi="Times New Roman" w:cs="Times New Roman"/>
          <w:sz w:val="26"/>
          <w:szCs w:val="26"/>
        </w:rPr>
        <w:tab/>
        <w:t xml:space="preserve">Звіт за результатами вивчення громадської думки доводяться до відома громадськості шляхом оприлюднення на офіційному </w:t>
      </w:r>
      <w:proofErr w:type="spellStart"/>
      <w:r w:rsidR="002C2907" w:rsidRPr="0009364D">
        <w:rPr>
          <w:rFonts w:ascii="Times New Roman" w:hAnsi="Times New Roman" w:cs="Times New Roman"/>
          <w:sz w:val="26"/>
          <w:szCs w:val="26"/>
        </w:rPr>
        <w:t>вебсайті</w:t>
      </w:r>
      <w:proofErr w:type="spellEnd"/>
      <w:r w:rsidR="002C2907" w:rsidRPr="0009364D">
        <w:rPr>
          <w:rFonts w:ascii="Times New Roman" w:hAnsi="Times New Roman" w:cs="Times New Roman"/>
          <w:sz w:val="26"/>
          <w:szCs w:val="26"/>
        </w:rPr>
        <w:t xml:space="preserve"> Ради, в інший прийнятний спосіб не пізніше 30 робочих днів після його закінчення. </w:t>
      </w:r>
    </w:p>
    <w:p w14:paraId="403F711D" w14:textId="61051260"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23.</w:t>
      </w:r>
      <w:r w:rsidR="002C2907" w:rsidRPr="0009364D">
        <w:rPr>
          <w:rFonts w:ascii="Times New Roman" w:hAnsi="Times New Roman" w:cs="Times New Roman"/>
          <w:sz w:val="26"/>
          <w:szCs w:val="26"/>
        </w:rPr>
        <w:tab/>
        <w:t>За порушення вимог цього Положення Рада, їх виконавчі органи несуть відповідальність згідно з законодавством.</w:t>
      </w:r>
    </w:p>
    <w:p w14:paraId="2D336843" w14:textId="77777777" w:rsidR="002C2907" w:rsidRPr="0009364D" w:rsidRDefault="002C2907" w:rsidP="002C2907">
      <w:pPr>
        <w:tabs>
          <w:tab w:val="left" w:pos="284"/>
        </w:tabs>
        <w:rPr>
          <w:rFonts w:ascii="Times New Roman" w:hAnsi="Times New Roman" w:cs="Times New Roman"/>
          <w:sz w:val="26"/>
          <w:szCs w:val="26"/>
        </w:rPr>
      </w:pPr>
    </w:p>
    <w:p w14:paraId="5C596C52" w14:textId="77777777" w:rsidR="002C2907" w:rsidRPr="0009364D" w:rsidRDefault="002C2907" w:rsidP="002C2907">
      <w:pPr>
        <w:tabs>
          <w:tab w:val="left" w:pos="284"/>
        </w:tabs>
        <w:rPr>
          <w:rFonts w:ascii="Times New Roman" w:hAnsi="Times New Roman" w:cs="Times New Roman"/>
          <w:sz w:val="26"/>
          <w:szCs w:val="26"/>
        </w:rPr>
      </w:pPr>
    </w:p>
    <w:p w14:paraId="38365A65" w14:textId="77777777" w:rsidR="002C2907" w:rsidRPr="0009364D" w:rsidRDefault="002C2907" w:rsidP="002C2907">
      <w:pPr>
        <w:tabs>
          <w:tab w:val="left" w:pos="284"/>
        </w:tabs>
        <w:rPr>
          <w:rFonts w:ascii="Times New Roman" w:hAnsi="Times New Roman" w:cs="Times New Roman"/>
          <w:sz w:val="26"/>
          <w:szCs w:val="26"/>
        </w:rPr>
      </w:pPr>
    </w:p>
    <w:p w14:paraId="01968E54" w14:textId="77777777" w:rsidR="002C2907" w:rsidRPr="0009364D" w:rsidRDefault="002C2907" w:rsidP="002C2907">
      <w:pPr>
        <w:tabs>
          <w:tab w:val="left" w:pos="284"/>
        </w:tabs>
        <w:rPr>
          <w:rFonts w:ascii="Times New Roman" w:hAnsi="Times New Roman" w:cs="Times New Roman"/>
          <w:sz w:val="26"/>
          <w:szCs w:val="26"/>
        </w:rPr>
      </w:pPr>
    </w:p>
    <w:p w14:paraId="0BD6A9DD" w14:textId="77777777" w:rsidR="002C2907" w:rsidRPr="0009364D" w:rsidRDefault="002C2907" w:rsidP="002C2907">
      <w:pPr>
        <w:tabs>
          <w:tab w:val="left" w:pos="284"/>
        </w:tabs>
        <w:rPr>
          <w:rFonts w:ascii="Times New Roman" w:hAnsi="Times New Roman" w:cs="Times New Roman"/>
          <w:sz w:val="26"/>
          <w:szCs w:val="26"/>
        </w:rPr>
      </w:pPr>
    </w:p>
    <w:p w14:paraId="27456002" w14:textId="77777777" w:rsidR="002C2907" w:rsidRPr="0009364D" w:rsidRDefault="002C2907" w:rsidP="002C2907">
      <w:pPr>
        <w:tabs>
          <w:tab w:val="left" w:pos="284"/>
        </w:tabs>
        <w:rPr>
          <w:rFonts w:ascii="Times New Roman" w:hAnsi="Times New Roman" w:cs="Times New Roman"/>
          <w:sz w:val="26"/>
          <w:szCs w:val="26"/>
        </w:rPr>
      </w:pPr>
    </w:p>
    <w:p w14:paraId="0AE693E7" w14:textId="77777777" w:rsidR="002C2907" w:rsidRPr="0009364D" w:rsidRDefault="002C2907" w:rsidP="002C2907">
      <w:pPr>
        <w:tabs>
          <w:tab w:val="left" w:pos="284"/>
        </w:tabs>
        <w:rPr>
          <w:rFonts w:ascii="Times New Roman" w:hAnsi="Times New Roman" w:cs="Times New Roman"/>
          <w:sz w:val="26"/>
          <w:szCs w:val="26"/>
        </w:rPr>
      </w:pPr>
    </w:p>
    <w:p w14:paraId="76AF3A33" w14:textId="77777777" w:rsidR="002C2907" w:rsidRPr="0009364D" w:rsidRDefault="002C2907" w:rsidP="002C2907">
      <w:pPr>
        <w:tabs>
          <w:tab w:val="left" w:pos="284"/>
        </w:tabs>
        <w:rPr>
          <w:rFonts w:ascii="Times New Roman" w:hAnsi="Times New Roman" w:cs="Times New Roman"/>
          <w:sz w:val="26"/>
          <w:szCs w:val="26"/>
        </w:rPr>
      </w:pPr>
    </w:p>
    <w:p w14:paraId="526D3807" w14:textId="77777777" w:rsidR="002C2907" w:rsidRPr="0009364D" w:rsidRDefault="002C2907" w:rsidP="002C2907">
      <w:pPr>
        <w:tabs>
          <w:tab w:val="left" w:pos="284"/>
        </w:tabs>
        <w:rPr>
          <w:rFonts w:ascii="Times New Roman" w:hAnsi="Times New Roman" w:cs="Times New Roman"/>
          <w:sz w:val="26"/>
          <w:szCs w:val="26"/>
        </w:rPr>
      </w:pPr>
    </w:p>
    <w:p w14:paraId="6DCC2119" w14:textId="77777777" w:rsidR="002C2907" w:rsidRDefault="002C2907" w:rsidP="002C2907">
      <w:pPr>
        <w:tabs>
          <w:tab w:val="left" w:pos="284"/>
        </w:tabs>
        <w:rPr>
          <w:rFonts w:ascii="Times New Roman" w:hAnsi="Times New Roman" w:cs="Times New Roman"/>
          <w:sz w:val="26"/>
          <w:szCs w:val="26"/>
        </w:rPr>
      </w:pPr>
    </w:p>
    <w:p w14:paraId="5A0BD733" w14:textId="77777777" w:rsidR="00451FD7" w:rsidRDefault="00451FD7" w:rsidP="002C2907">
      <w:pPr>
        <w:tabs>
          <w:tab w:val="left" w:pos="284"/>
        </w:tabs>
        <w:rPr>
          <w:rFonts w:ascii="Times New Roman" w:hAnsi="Times New Roman" w:cs="Times New Roman"/>
          <w:sz w:val="26"/>
          <w:szCs w:val="26"/>
        </w:rPr>
      </w:pPr>
    </w:p>
    <w:p w14:paraId="59A5D605" w14:textId="77777777" w:rsidR="00451FD7" w:rsidRDefault="00451FD7" w:rsidP="002C2907">
      <w:pPr>
        <w:tabs>
          <w:tab w:val="left" w:pos="284"/>
        </w:tabs>
        <w:rPr>
          <w:rFonts w:ascii="Times New Roman" w:hAnsi="Times New Roman" w:cs="Times New Roman"/>
          <w:sz w:val="26"/>
          <w:szCs w:val="26"/>
        </w:rPr>
      </w:pPr>
    </w:p>
    <w:p w14:paraId="7460A743" w14:textId="77777777" w:rsidR="00451FD7" w:rsidRDefault="00451FD7" w:rsidP="002C2907">
      <w:pPr>
        <w:tabs>
          <w:tab w:val="left" w:pos="284"/>
        </w:tabs>
        <w:rPr>
          <w:rFonts w:ascii="Times New Roman" w:hAnsi="Times New Roman" w:cs="Times New Roman"/>
          <w:sz w:val="26"/>
          <w:szCs w:val="26"/>
        </w:rPr>
      </w:pPr>
    </w:p>
    <w:p w14:paraId="32B46109" w14:textId="77777777" w:rsidR="00451FD7" w:rsidRDefault="00451FD7" w:rsidP="002C2907">
      <w:pPr>
        <w:tabs>
          <w:tab w:val="left" w:pos="284"/>
        </w:tabs>
        <w:rPr>
          <w:rFonts w:ascii="Times New Roman" w:hAnsi="Times New Roman" w:cs="Times New Roman"/>
          <w:sz w:val="26"/>
          <w:szCs w:val="26"/>
        </w:rPr>
      </w:pPr>
    </w:p>
    <w:p w14:paraId="651CD2F0" w14:textId="77777777" w:rsidR="00451FD7" w:rsidRDefault="00451FD7" w:rsidP="002C2907">
      <w:pPr>
        <w:tabs>
          <w:tab w:val="left" w:pos="284"/>
        </w:tabs>
        <w:rPr>
          <w:rFonts w:ascii="Times New Roman" w:hAnsi="Times New Roman" w:cs="Times New Roman"/>
          <w:sz w:val="26"/>
          <w:szCs w:val="26"/>
        </w:rPr>
      </w:pPr>
    </w:p>
    <w:p w14:paraId="14D67D92" w14:textId="77777777" w:rsidR="00451FD7" w:rsidRDefault="00451FD7" w:rsidP="002C2907">
      <w:pPr>
        <w:tabs>
          <w:tab w:val="left" w:pos="284"/>
        </w:tabs>
        <w:rPr>
          <w:rFonts w:ascii="Times New Roman" w:hAnsi="Times New Roman" w:cs="Times New Roman"/>
          <w:sz w:val="26"/>
          <w:szCs w:val="26"/>
        </w:rPr>
      </w:pPr>
    </w:p>
    <w:p w14:paraId="124B2346" w14:textId="77777777" w:rsidR="00451FD7" w:rsidRDefault="00451FD7" w:rsidP="002C2907">
      <w:pPr>
        <w:tabs>
          <w:tab w:val="left" w:pos="284"/>
        </w:tabs>
        <w:rPr>
          <w:rFonts w:ascii="Times New Roman" w:hAnsi="Times New Roman" w:cs="Times New Roman"/>
          <w:sz w:val="26"/>
          <w:szCs w:val="26"/>
        </w:rPr>
      </w:pPr>
    </w:p>
    <w:p w14:paraId="5996BE2A" w14:textId="77777777" w:rsidR="00451FD7" w:rsidRDefault="00451FD7" w:rsidP="002C2907">
      <w:pPr>
        <w:tabs>
          <w:tab w:val="left" w:pos="284"/>
        </w:tabs>
        <w:rPr>
          <w:rFonts w:ascii="Times New Roman" w:hAnsi="Times New Roman" w:cs="Times New Roman"/>
          <w:sz w:val="26"/>
          <w:szCs w:val="26"/>
        </w:rPr>
      </w:pPr>
    </w:p>
    <w:p w14:paraId="2CAB49AD" w14:textId="77777777" w:rsidR="00451FD7" w:rsidRDefault="00451FD7" w:rsidP="002C2907">
      <w:pPr>
        <w:tabs>
          <w:tab w:val="left" w:pos="284"/>
        </w:tabs>
        <w:rPr>
          <w:rFonts w:ascii="Times New Roman" w:hAnsi="Times New Roman" w:cs="Times New Roman"/>
          <w:sz w:val="26"/>
          <w:szCs w:val="26"/>
        </w:rPr>
      </w:pPr>
    </w:p>
    <w:p w14:paraId="37A9549F" w14:textId="77777777" w:rsidR="00451FD7" w:rsidRDefault="00451FD7" w:rsidP="002C2907">
      <w:pPr>
        <w:tabs>
          <w:tab w:val="left" w:pos="284"/>
        </w:tabs>
        <w:rPr>
          <w:rFonts w:ascii="Times New Roman" w:hAnsi="Times New Roman" w:cs="Times New Roman"/>
          <w:sz w:val="26"/>
          <w:szCs w:val="26"/>
        </w:rPr>
      </w:pPr>
    </w:p>
    <w:p w14:paraId="48307FC0" w14:textId="77777777" w:rsidR="00451FD7" w:rsidRDefault="00451FD7" w:rsidP="002C2907">
      <w:pPr>
        <w:tabs>
          <w:tab w:val="left" w:pos="284"/>
        </w:tabs>
        <w:rPr>
          <w:rFonts w:ascii="Times New Roman" w:hAnsi="Times New Roman" w:cs="Times New Roman"/>
          <w:sz w:val="26"/>
          <w:szCs w:val="26"/>
        </w:rPr>
      </w:pPr>
    </w:p>
    <w:p w14:paraId="66760CB6" w14:textId="77777777" w:rsidR="00451FD7" w:rsidRDefault="00451FD7" w:rsidP="002C2907">
      <w:pPr>
        <w:tabs>
          <w:tab w:val="left" w:pos="284"/>
        </w:tabs>
        <w:rPr>
          <w:rFonts w:ascii="Times New Roman" w:hAnsi="Times New Roman" w:cs="Times New Roman"/>
          <w:sz w:val="26"/>
          <w:szCs w:val="26"/>
        </w:rPr>
      </w:pPr>
    </w:p>
    <w:p w14:paraId="7E26126D" w14:textId="77777777" w:rsidR="00451FD7" w:rsidRDefault="00451FD7" w:rsidP="002C2907">
      <w:pPr>
        <w:tabs>
          <w:tab w:val="left" w:pos="284"/>
        </w:tabs>
        <w:rPr>
          <w:rFonts w:ascii="Times New Roman" w:hAnsi="Times New Roman" w:cs="Times New Roman"/>
          <w:sz w:val="26"/>
          <w:szCs w:val="26"/>
        </w:rPr>
      </w:pPr>
    </w:p>
    <w:p w14:paraId="64EA49DB" w14:textId="77777777" w:rsidR="00451FD7" w:rsidRPr="0009364D" w:rsidRDefault="00451FD7" w:rsidP="002C2907">
      <w:pPr>
        <w:tabs>
          <w:tab w:val="left" w:pos="284"/>
        </w:tabs>
        <w:rPr>
          <w:rFonts w:ascii="Times New Roman" w:hAnsi="Times New Roman" w:cs="Times New Roman"/>
          <w:sz w:val="26"/>
          <w:szCs w:val="26"/>
        </w:rPr>
      </w:pPr>
    </w:p>
    <w:p w14:paraId="1C140875" w14:textId="77777777" w:rsidR="004B2C1B" w:rsidRPr="0009364D" w:rsidRDefault="004B2C1B" w:rsidP="002C2907">
      <w:pPr>
        <w:tabs>
          <w:tab w:val="left" w:pos="284"/>
        </w:tabs>
        <w:rPr>
          <w:rFonts w:ascii="Times New Roman" w:hAnsi="Times New Roman" w:cs="Times New Roman"/>
          <w:sz w:val="26"/>
          <w:szCs w:val="26"/>
        </w:rPr>
      </w:pPr>
    </w:p>
    <w:p w14:paraId="0B1ED1AC" w14:textId="52FC6230" w:rsidR="002C2907" w:rsidRPr="00451FD7" w:rsidRDefault="002C2907" w:rsidP="002C2907">
      <w:pPr>
        <w:ind w:left="4962"/>
        <w:rPr>
          <w:rFonts w:ascii="Times New Roman" w:hAnsi="Times New Roman" w:cs="Times New Roman"/>
          <w:bCs/>
          <w:sz w:val="26"/>
          <w:szCs w:val="26"/>
        </w:rPr>
      </w:pPr>
      <w:r w:rsidRPr="00451FD7">
        <w:rPr>
          <w:rFonts w:ascii="Times New Roman" w:hAnsi="Times New Roman" w:cs="Times New Roman"/>
          <w:bCs/>
          <w:sz w:val="26"/>
          <w:szCs w:val="26"/>
        </w:rPr>
        <w:lastRenderedPageBreak/>
        <w:t xml:space="preserve">Додаток </w:t>
      </w:r>
      <w:r w:rsidR="00FB4630">
        <w:rPr>
          <w:rFonts w:ascii="Times New Roman" w:hAnsi="Times New Roman" w:cs="Times New Roman"/>
          <w:bCs/>
          <w:sz w:val="26"/>
          <w:szCs w:val="26"/>
        </w:rPr>
        <w:t>6</w:t>
      </w:r>
    </w:p>
    <w:p w14:paraId="385E6CA8" w14:textId="6159B13B" w:rsidR="002C2907" w:rsidRPr="00451FD7" w:rsidRDefault="002C2907" w:rsidP="002C2907">
      <w:pPr>
        <w:ind w:left="4962"/>
        <w:rPr>
          <w:rFonts w:ascii="Times New Roman" w:hAnsi="Times New Roman" w:cs="Times New Roman"/>
          <w:bCs/>
          <w:sz w:val="26"/>
          <w:szCs w:val="26"/>
        </w:rPr>
      </w:pPr>
      <w:r w:rsidRPr="00451FD7">
        <w:rPr>
          <w:rFonts w:ascii="Times New Roman" w:hAnsi="Times New Roman" w:cs="Times New Roman"/>
          <w:bCs/>
          <w:sz w:val="26"/>
          <w:szCs w:val="26"/>
        </w:rPr>
        <w:t xml:space="preserve">до Статуту </w:t>
      </w:r>
      <w:proofErr w:type="spellStart"/>
      <w:r w:rsidRPr="00451FD7">
        <w:rPr>
          <w:rFonts w:ascii="Times New Roman" w:hAnsi="Times New Roman" w:cs="Times New Roman"/>
          <w:bCs/>
          <w:sz w:val="26"/>
          <w:szCs w:val="26"/>
        </w:rPr>
        <w:t>Бериславської</w:t>
      </w:r>
      <w:proofErr w:type="spellEnd"/>
      <w:r w:rsidRPr="00451FD7">
        <w:rPr>
          <w:rFonts w:ascii="Times New Roman" w:hAnsi="Times New Roman" w:cs="Times New Roman"/>
          <w:bCs/>
          <w:sz w:val="26"/>
          <w:szCs w:val="26"/>
        </w:rPr>
        <w:t xml:space="preserve"> міської територіальної громади</w:t>
      </w:r>
    </w:p>
    <w:p w14:paraId="6484E4FE" w14:textId="7698C55C" w:rsidR="002C2907" w:rsidRPr="00451FD7" w:rsidRDefault="002C2907" w:rsidP="002C2907">
      <w:pPr>
        <w:ind w:left="4962"/>
        <w:rPr>
          <w:rFonts w:ascii="Times New Roman" w:hAnsi="Times New Roman" w:cs="Times New Roman"/>
          <w:bCs/>
          <w:sz w:val="26"/>
          <w:szCs w:val="26"/>
        </w:rPr>
      </w:pPr>
      <w:r w:rsidRPr="00451FD7">
        <w:rPr>
          <w:rFonts w:ascii="Times New Roman" w:hAnsi="Times New Roman" w:cs="Times New Roman"/>
          <w:bCs/>
          <w:sz w:val="26"/>
          <w:szCs w:val="26"/>
        </w:rPr>
        <w:t>Розпорядження начальника міської військової адміністрації</w:t>
      </w:r>
    </w:p>
    <w:p w14:paraId="197B3337" w14:textId="353FF8D6" w:rsidR="002C2907" w:rsidRPr="00451FD7" w:rsidRDefault="002C2907" w:rsidP="002C2907">
      <w:pPr>
        <w:ind w:left="4962"/>
        <w:rPr>
          <w:rFonts w:ascii="Times New Roman" w:hAnsi="Times New Roman" w:cs="Times New Roman"/>
          <w:bCs/>
          <w:sz w:val="26"/>
          <w:szCs w:val="26"/>
        </w:rPr>
      </w:pPr>
      <w:r w:rsidRPr="00451FD7">
        <w:rPr>
          <w:rFonts w:ascii="Times New Roman" w:hAnsi="Times New Roman" w:cs="Times New Roman"/>
          <w:bCs/>
          <w:sz w:val="26"/>
          <w:szCs w:val="26"/>
        </w:rPr>
        <w:t>від ___________________№________</w:t>
      </w:r>
    </w:p>
    <w:p w14:paraId="266871B7" w14:textId="77777777" w:rsidR="002C2907" w:rsidRPr="0009364D" w:rsidRDefault="002C2907" w:rsidP="002C2907">
      <w:pPr>
        <w:ind w:left="4962"/>
        <w:rPr>
          <w:rFonts w:ascii="Times New Roman" w:hAnsi="Times New Roman" w:cs="Times New Roman"/>
          <w:b/>
          <w:sz w:val="26"/>
          <w:szCs w:val="26"/>
        </w:rPr>
      </w:pPr>
    </w:p>
    <w:p w14:paraId="0FDF3DD1" w14:textId="77777777" w:rsidR="002C2907" w:rsidRPr="0009364D" w:rsidRDefault="002C2907" w:rsidP="002C2907">
      <w:pPr>
        <w:pStyle w:val="1"/>
        <w:spacing w:before="120" w:after="120"/>
        <w:jc w:val="center"/>
        <w:rPr>
          <w:rFonts w:ascii="Times New Roman" w:hAnsi="Times New Roman" w:cs="Times New Roman"/>
          <w:b/>
          <w:color w:val="auto"/>
          <w:sz w:val="26"/>
          <w:szCs w:val="26"/>
        </w:rPr>
      </w:pPr>
      <w:bookmarkStart w:id="141" w:name="_Toc199159840"/>
      <w:bookmarkStart w:id="142" w:name="_Toc200295990"/>
      <w:r w:rsidRPr="0009364D">
        <w:rPr>
          <w:rFonts w:ascii="Times New Roman" w:hAnsi="Times New Roman" w:cs="Times New Roman"/>
          <w:b/>
          <w:color w:val="auto"/>
          <w:sz w:val="26"/>
          <w:szCs w:val="26"/>
        </w:rPr>
        <w:t>Положення про громадське оцінювання діяльності органів та посадових осіб місцевого самоврядування</w:t>
      </w:r>
      <w:bookmarkEnd w:id="141"/>
      <w:bookmarkEnd w:id="142"/>
    </w:p>
    <w:p w14:paraId="02534795" w14:textId="4BCE4213"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Це Положення відповідно до статті 13-4 Закону України «Про місцеве самоврядування в Україні» визначає порядок проведення громадського оцінювання діяльності органів та посадових осіб місцевого самоврядування, що представляють </w:t>
      </w:r>
      <w:proofErr w:type="spellStart"/>
      <w:r w:rsidR="002C2907" w:rsidRPr="0009364D">
        <w:rPr>
          <w:rFonts w:ascii="Times New Roman" w:hAnsi="Times New Roman" w:cs="Times New Roman"/>
          <w:sz w:val="26"/>
          <w:szCs w:val="26"/>
        </w:rPr>
        <w:t>Бериславську</w:t>
      </w:r>
      <w:proofErr w:type="spellEnd"/>
      <w:r w:rsidR="002C2907" w:rsidRPr="0009364D">
        <w:rPr>
          <w:rFonts w:ascii="Times New Roman" w:hAnsi="Times New Roman" w:cs="Times New Roman"/>
          <w:sz w:val="26"/>
          <w:szCs w:val="26"/>
        </w:rPr>
        <w:t xml:space="preserve"> міську територіальну громаду.</w:t>
      </w:r>
    </w:p>
    <w:p w14:paraId="4FEDCBA3" w14:textId="442C5E70"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2.</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Громадське оцінювання діяльності органів та посадових осіб місцевого самоврядування є формою громадського контролю, що передбачає проведення його ініціатором аналізу діяльності відповідних органів та посадових осіб, підготовку висновків та пропозицій.</w:t>
      </w:r>
    </w:p>
    <w:p w14:paraId="70AA0202" w14:textId="2A7F6995"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Органи та посадові особи місцевого самоврядування сприяють проведенню громадського оцінювання їхньої діяльності.</w:t>
      </w:r>
    </w:p>
    <w:p w14:paraId="451BF6BF" w14:textId="6063DFF3"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3.</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Предметом громадського оцінювання є діяльність органів та посадових осіб місцевого самоврядування, пов’язана із здійсненням ними своїх повноважень, прийняттям та виконанням рішень.</w:t>
      </w:r>
    </w:p>
    <w:p w14:paraId="5CD5C624" w14:textId="7DA3FE20"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4.</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Аналіз діяльності органів та посадових осіб місцевого самоврядування проводить ініціатор громадського оцінювання, який здійснює діяльність на території відповідної територіальної громади.</w:t>
      </w:r>
    </w:p>
    <w:p w14:paraId="101F3B3B" w14:textId="4804F754"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Ініціатором громадського оцінювання може бути:</w:t>
      </w:r>
    </w:p>
    <w:p w14:paraId="19300C58" w14:textId="0C9D187A"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громадське об’єднання;</w:t>
      </w:r>
    </w:p>
    <w:p w14:paraId="63565180" w14:textId="5B594CC7"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2)</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професійна спілка (об’єднання професійних спілок);</w:t>
      </w:r>
    </w:p>
    <w:p w14:paraId="01818AEC" w14:textId="29B4E4A2"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3)</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творча спілка;</w:t>
      </w:r>
    </w:p>
    <w:p w14:paraId="61BB3708" w14:textId="5C91D797"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4)</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організація роботодавців (об’єднання організацій роботодавців);</w:t>
      </w:r>
    </w:p>
    <w:p w14:paraId="663B09B1" w14:textId="0151DD96"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5)</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благодійна організація;</w:t>
      </w:r>
    </w:p>
    <w:p w14:paraId="01EFC42A" w14:textId="0BCEFD01"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6)</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орган самоорганізації населення.</w:t>
      </w:r>
    </w:p>
    <w:p w14:paraId="66453235" w14:textId="30334597"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5.</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Ініціатор громадського оцінювання надсилає на ім’я міського голови (далі – Голова) повідомлення про проведення громадського оцінювання із зазначенням:</w:t>
      </w:r>
    </w:p>
    <w:p w14:paraId="07A408E1" w14:textId="32108252"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свого найменування, ідентифікаційного коду (за наявності) та місцезнаходження, контактних телефонів, електронної адреси (за наявності) та </w:t>
      </w:r>
      <w:r w:rsidR="002C2907" w:rsidRPr="0009364D">
        <w:rPr>
          <w:rFonts w:ascii="Times New Roman" w:hAnsi="Times New Roman" w:cs="Times New Roman"/>
          <w:sz w:val="26"/>
          <w:szCs w:val="26"/>
        </w:rPr>
        <w:lastRenderedPageBreak/>
        <w:t>поштової адреси для листування, якщо вона є відмінною від місцезнаходження ініціатора;</w:t>
      </w:r>
    </w:p>
    <w:p w14:paraId="3AF56041" w14:textId="2876F906"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2)</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посади, прізвища, імені та по батькові уповноваженої особи ініціатора, з якою буде взаємодіяти уповноважена особа органу місцевого самоврядування щодо проведення громадського оцінювання;</w:t>
      </w:r>
    </w:p>
    <w:p w14:paraId="727A6026" w14:textId="62BCFACA"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3)</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предмета та мети проведення громадського оцінювання.</w:t>
      </w:r>
    </w:p>
    <w:p w14:paraId="5BC77708" w14:textId="20F79526"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6.</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Ініціатор громадського оцінювання може подати запит на інформацію з описом інформації або зазначенням виду, назви, реквізитів чи змісту документів, необхідних для проведення громадського оцінювання, відповідно до Закону України "Про доступ до публічної інформації" одночасно з поданням повідомлення, передбаченого пунктом 5 цього Положення.</w:t>
      </w:r>
    </w:p>
    <w:p w14:paraId="0E2E5709" w14:textId="1A5BA10C"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Документи та інформація на запит ініціатора громадського оцінювання готуються та надаються відповідно до Закону України "Про доступ до публічної інформації", з дотриманням вимог Закону України "Про захист персональних даних".</w:t>
      </w:r>
    </w:p>
    <w:p w14:paraId="22CDA1AE" w14:textId="67681293"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7.</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За результатами розгляду повідомлення ініціатора громадського оцінювання Голова видає розпорядження про сприяння проведенню громадського оцінювання. Дата видання такого розпорядження є датою початку проведення громадського оцінювання.</w:t>
      </w:r>
    </w:p>
    <w:p w14:paraId="45C04689" w14:textId="6CA3014C"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У розпорядженні Голови про сприяння проведенню громадського оцінювання зазначаються:</w:t>
      </w:r>
    </w:p>
    <w:p w14:paraId="7C5EC3B1" w14:textId="30909018"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прізвище, ім’я, по батькові та посада уповноваженої особи органу місцевого самоврядування, відповідальної за сприяння проведенню громадського оцінювання;</w:t>
      </w:r>
    </w:p>
    <w:p w14:paraId="5A8659E8" w14:textId="2AAB12B6"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2)</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перелік заходів, що мають бути забезпечені органом або посадовою особою місцевого самоврядування з метою сприяння проведенню громадського оцінювання, із зазначенням строків та відповідальних виконавців;</w:t>
      </w:r>
    </w:p>
    <w:p w14:paraId="6F33F5D1" w14:textId="26FCF90F"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3)</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необхідність утворення та склад робочої групи із сприяння проведенню громадського оцінювання.</w:t>
      </w:r>
    </w:p>
    <w:p w14:paraId="376A3947" w14:textId="518E2348"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8.</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У проведенні громадського оцінювання може бути відмовлено у разі, якщо:</w:t>
      </w:r>
    </w:p>
    <w:p w14:paraId="0124376E" w14:textId="4E0AE3F3"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повідомлення ініціатора громадського оцінювання не відповідає вимогам, визначеним пунктом 5 цього Положення;</w:t>
      </w:r>
    </w:p>
    <w:p w14:paraId="656F3A3F" w14:textId="7A491306"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2)</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предмет громадського оцінювання направлений на оцінку діяльності, що не належить до повноважень органів та посадових осіб місцевого самоврядування;</w:t>
      </w:r>
    </w:p>
    <w:p w14:paraId="771A6112" w14:textId="2037B702"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3)</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член керівного органу ініціатора громадського оцінювання є близькою особою члена органу та/або посадової особи місцевого самоврядування, діяльність якої є предметом громадського оцінювання.</w:t>
      </w:r>
    </w:p>
    <w:p w14:paraId="4A0AE134" w14:textId="47042C21" w:rsidR="002C2907" w:rsidRPr="0009364D" w:rsidRDefault="00451FD7"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9</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Копія розпорядження про сприяння проведенню громадського оцінювання або про відмову у його проведенні із зазначенням підстави відмови та її обґрунтування надсилається ініціатору громадського оцінювання.</w:t>
      </w:r>
    </w:p>
    <w:p w14:paraId="1E6E76DD" w14:textId="4906148E" w:rsidR="002C2907" w:rsidRPr="0009364D" w:rsidRDefault="00FB4630" w:rsidP="002C2907">
      <w:pPr>
        <w:tabs>
          <w:tab w:val="left" w:pos="284"/>
        </w:tabs>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C2907" w:rsidRPr="0009364D">
        <w:rPr>
          <w:rFonts w:ascii="Times New Roman" w:hAnsi="Times New Roman" w:cs="Times New Roman"/>
          <w:sz w:val="26"/>
          <w:szCs w:val="26"/>
        </w:rPr>
        <w:t>10.</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Ініціатор громадського оцінювання має право отримувати від уповноваженої особи роз’яснення питань, пов’язаних з діяльністю органів та посадових осіб місцевого самоврядування, в рамках предмета та мети проведення громадського оцінювання, протягом 5 робочих днів.</w:t>
      </w:r>
    </w:p>
    <w:p w14:paraId="0ED2B024" w14:textId="29E9176C" w:rsidR="002C2907" w:rsidRPr="0009364D" w:rsidRDefault="00FB4630" w:rsidP="00FB4630">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11.</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Висновки та пропозиції, підготовлені за результатами громадського оцінювання, подаються його ініціатором Голові у тримісячний строк з дня початку проведення громадського оцінювання. Якщо ініціатор громадського оцінювання не подав висновки та пропозиції у встановлений строк, громадське оцінювання вважається таким, що не відбулося.</w:t>
      </w:r>
    </w:p>
    <w:p w14:paraId="43BBFCDD" w14:textId="50685AB9" w:rsidR="002C2907" w:rsidRPr="0009364D" w:rsidRDefault="00FB4630"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Висновки та пропозиції, підготовлені за результатами громадського оцінювання мають містити:</w:t>
      </w:r>
    </w:p>
    <w:p w14:paraId="1DE0956F" w14:textId="5390E9EA" w:rsidR="002C2907" w:rsidRPr="0009364D" w:rsidRDefault="00FB4630"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інформацію про ініціатора громадського оцінювання; </w:t>
      </w:r>
    </w:p>
    <w:p w14:paraId="4BD1936C" w14:textId="0AA12C8A" w:rsidR="002C2907" w:rsidRPr="0009364D" w:rsidRDefault="00FB4630"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2)</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відомостей про осіб, які проводили громадське оцінювання;</w:t>
      </w:r>
    </w:p>
    <w:p w14:paraId="421176BE" w14:textId="144A8001" w:rsidR="002C2907" w:rsidRPr="0009364D" w:rsidRDefault="00FB4630"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3)</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 xml:space="preserve">предмет і мету громадського оцінювання; </w:t>
      </w:r>
    </w:p>
    <w:p w14:paraId="33052F11" w14:textId="4537A859" w:rsidR="002C2907" w:rsidRPr="0009364D" w:rsidRDefault="00FB4630"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4)</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обґрунтовану оцінку діяльності органу або посадової особи місцевого самоврядування та ефективності прийняття і виконання ним рішень, програм, реалізації владних повноважень;</w:t>
      </w:r>
    </w:p>
    <w:p w14:paraId="68EB630F" w14:textId="1E15C5CC" w:rsidR="002C2907" w:rsidRPr="0009364D" w:rsidRDefault="00FB4630"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5)</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пропозиції щодо розв’язання суспільно значущих проблем та підвищення ефективності діяльності органу або посадової особи місцевого самоврядування.</w:t>
      </w:r>
    </w:p>
    <w:p w14:paraId="29442605" w14:textId="1514C4FA" w:rsidR="002C2907" w:rsidRPr="0009364D" w:rsidRDefault="00FB4630"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12.</w:t>
      </w:r>
      <w:r>
        <w:rPr>
          <w:rFonts w:ascii="Times New Roman" w:hAnsi="Times New Roman" w:cs="Times New Roman"/>
          <w:sz w:val="26"/>
          <w:szCs w:val="26"/>
        </w:rPr>
        <w:t xml:space="preserve"> </w:t>
      </w:r>
      <w:r w:rsidR="002C2907" w:rsidRPr="0009364D">
        <w:rPr>
          <w:rFonts w:ascii="Times New Roman" w:hAnsi="Times New Roman" w:cs="Times New Roman"/>
          <w:sz w:val="26"/>
          <w:szCs w:val="26"/>
        </w:rPr>
        <w:t>Висновки та пропозиції, підготовлені за результатами громадського оцінювання, розглядаються міською радою (далі – Рада), виконавчим комітетом відповідно до їхніх повноважень.</w:t>
      </w:r>
    </w:p>
    <w:p w14:paraId="3673530D" w14:textId="19430741" w:rsidR="002C2907" w:rsidRPr="0009364D" w:rsidRDefault="00FB4630"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Висновки та пропозиції, підготовлені за результатами громадського оцінювання, мають бути розглянуті виконавчим комітетом Ради за участю його ініціаторів протягом 30 днів з дня їх надходження, а Радою – на наступній черговій сесії ради.</w:t>
      </w:r>
    </w:p>
    <w:p w14:paraId="0145ED46" w14:textId="023C1326" w:rsidR="002C2907" w:rsidRPr="0009364D" w:rsidRDefault="00FB4630" w:rsidP="002C2907">
      <w:pPr>
        <w:tabs>
          <w:tab w:val="left" w:pos="284"/>
        </w:tabs>
        <w:rPr>
          <w:rFonts w:ascii="Times New Roman" w:hAnsi="Times New Roman" w:cs="Times New Roman"/>
          <w:sz w:val="26"/>
          <w:szCs w:val="26"/>
        </w:rPr>
      </w:pPr>
      <w:r>
        <w:rPr>
          <w:rFonts w:ascii="Times New Roman" w:hAnsi="Times New Roman" w:cs="Times New Roman"/>
          <w:sz w:val="26"/>
          <w:szCs w:val="26"/>
        </w:rPr>
        <w:t xml:space="preserve">          </w:t>
      </w:r>
      <w:r w:rsidR="002C2907" w:rsidRPr="0009364D">
        <w:rPr>
          <w:rFonts w:ascii="Times New Roman" w:hAnsi="Times New Roman" w:cs="Times New Roman"/>
          <w:sz w:val="26"/>
          <w:szCs w:val="26"/>
        </w:rPr>
        <w:t>За наслідками розгляду висновків та пропозицій, підготовлених за результатами громадського оцінювання, Рада, її виконавчий комітет приймає рішення, яке підлягає оприлюдненню.</w:t>
      </w:r>
    </w:p>
    <w:p w14:paraId="74736CB8" w14:textId="77777777" w:rsidR="002C2907" w:rsidRPr="0009364D" w:rsidRDefault="002C2907" w:rsidP="002C2907">
      <w:pPr>
        <w:tabs>
          <w:tab w:val="left" w:pos="284"/>
        </w:tabs>
        <w:rPr>
          <w:rFonts w:ascii="Times New Roman" w:hAnsi="Times New Roman" w:cs="Times New Roman"/>
          <w:sz w:val="26"/>
          <w:szCs w:val="26"/>
        </w:rPr>
      </w:pPr>
    </w:p>
    <w:p w14:paraId="0268703B" w14:textId="77777777" w:rsidR="002C2907" w:rsidRPr="0009364D" w:rsidRDefault="002C2907" w:rsidP="004F3CCA">
      <w:pPr>
        <w:tabs>
          <w:tab w:val="left" w:pos="284"/>
        </w:tabs>
        <w:rPr>
          <w:rFonts w:ascii="Times New Roman" w:hAnsi="Times New Roman" w:cs="Times New Roman"/>
          <w:sz w:val="26"/>
          <w:szCs w:val="26"/>
        </w:rPr>
      </w:pPr>
    </w:p>
    <w:sectPr w:rsidR="002C2907" w:rsidRPr="0009364D" w:rsidSect="00202E89">
      <w:footerReference w:type="default" r:id="rId1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D8E15" w14:textId="77777777" w:rsidR="00AC7B65" w:rsidRDefault="00AC7B65" w:rsidP="001F57CB">
      <w:pPr>
        <w:spacing w:after="0" w:line="240" w:lineRule="auto"/>
      </w:pPr>
      <w:r>
        <w:separator/>
      </w:r>
    </w:p>
  </w:endnote>
  <w:endnote w:type="continuationSeparator" w:id="0">
    <w:p w14:paraId="76CD55C8" w14:textId="77777777" w:rsidR="00AC7B65" w:rsidRDefault="00AC7B65" w:rsidP="001F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274948"/>
      <w:docPartObj>
        <w:docPartGallery w:val="Page Numbers (Bottom of Page)"/>
        <w:docPartUnique/>
      </w:docPartObj>
    </w:sdtPr>
    <w:sdtContent>
      <w:p w14:paraId="105E3DE5" w14:textId="5A3E2950" w:rsidR="00DD7DC6" w:rsidRDefault="00DD7DC6">
        <w:pPr>
          <w:pStyle w:val="af4"/>
          <w:jc w:val="right"/>
        </w:pPr>
        <w:r>
          <w:fldChar w:fldCharType="begin"/>
        </w:r>
        <w:r>
          <w:instrText>PAGE   \* MERGEFORMAT</w:instrText>
        </w:r>
        <w:r>
          <w:fldChar w:fldCharType="separate"/>
        </w:r>
        <w:r w:rsidR="00341655" w:rsidRPr="00341655">
          <w:rPr>
            <w:noProof/>
            <w:lang w:val="ru-RU"/>
          </w:rPr>
          <w:t>22</w:t>
        </w:r>
        <w:r>
          <w:fldChar w:fldCharType="end"/>
        </w:r>
      </w:p>
    </w:sdtContent>
  </w:sdt>
  <w:p w14:paraId="2417089B" w14:textId="77777777" w:rsidR="00DD7DC6" w:rsidRDefault="00DD7DC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0A085" w14:textId="77777777" w:rsidR="00AC7B65" w:rsidRDefault="00AC7B65" w:rsidP="001F57CB">
      <w:pPr>
        <w:spacing w:after="0" w:line="240" w:lineRule="auto"/>
      </w:pPr>
      <w:r>
        <w:separator/>
      </w:r>
    </w:p>
  </w:footnote>
  <w:footnote w:type="continuationSeparator" w:id="0">
    <w:p w14:paraId="79408F4B" w14:textId="77777777" w:rsidR="00AC7B65" w:rsidRDefault="00AC7B65" w:rsidP="001F57CB">
      <w:pPr>
        <w:spacing w:after="0" w:line="240" w:lineRule="auto"/>
      </w:pPr>
      <w:r>
        <w:continuationSeparator/>
      </w:r>
    </w:p>
  </w:footnote>
  <w:footnote w:id="1">
    <w:p w14:paraId="54BE16FB" w14:textId="34C1339B" w:rsidR="009851E1" w:rsidRPr="009851E1" w:rsidRDefault="009851E1" w:rsidP="009851E1">
      <w:pPr>
        <w:rPr>
          <w:i/>
          <w:color w:val="2F5496"/>
          <w:sz w:val="16"/>
          <w:szCs w:val="16"/>
        </w:rPr>
      </w:pPr>
      <w:r w:rsidRPr="009851E1">
        <w:rPr>
          <w:rStyle w:val="af1"/>
          <w:sz w:val="16"/>
          <w:szCs w:val="16"/>
        </w:rPr>
        <w:footnoteRef/>
      </w:r>
      <w:r w:rsidRPr="009851E1">
        <w:rPr>
          <w:sz w:val="16"/>
          <w:szCs w:val="16"/>
        </w:rPr>
        <w:t xml:space="preserve"> </w:t>
      </w:r>
      <w:bookmarkStart w:id="55" w:name="_Hlk198997582"/>
      <w:r w:rsidRPr="009851E1">
        <w:rPr>
          <w:i/>
          <w:color w:val="2F5496"/>
          <w:sz w:val="16"/>
          <w:szCs w:val="16"/>
        </w:rPr>
        <w:t>Закон України "Про публічні консультації" набирає чинності через 12 місяців з дня припинення або скасування воєнного стану. Відповідно до пункту 3 Прикінцевих та перехідних положень Законом України «Про внесення змін до деяких законів України щодо народовладдя на рівні місцевого самоврядування» від 09.05.2024 № 3703-IX до набрання чинності Законом України "Про публічні консультації" порядок проведення публічних консультацій органами місцевого самоврядування</w:t>
      </w:r>
      <w:r w:rsidRPr="003F4872">
        <w:rPr>
          <w:i/>
          <w:color w:val="2F5496"/>
        </w:rPr>
        <w:t xml:space="preserve"> </w:t>
      </w:r>
      <w:r w:rsidRPr="009851E1">
        <w:rPr>
          <w:i/>
          <w:color w:val="2F5496"/>
          <w:sz w:val="16"/>
          <w:szCs w:val="16"/>
        </w:rPr>
        <w:t>визначається рішеннями рад. На</w:t>
      </w:r>
      <w:r w:rsidRPr="009851E1">
        <w:rPr>
          <w:i/>
          <w:color w:val="2F5496"/>
          <w:sz w:val="18"/>
          <w:szCs w:val="18"/>
        </w:rPr>
        <w:t xml:space="preserve"> цей </w:t>
      </w:r>
      <w:r w:rsidRPr="009851E1">
        <w:rPr>
          <w:i/>
          <w:color w:val="2F5496"/>
          <w:sz w:val="16"/>
          <w:szCs w:val="16"/>
        </w:rPr>
        <w:t>час доцільно використовувати вже наявний інструмент, який найбільше відповідає за змістом публічним консультаціям.</w:t>
      </w:r>
      <w:bookmarkEnd w:id="55"/>
    </w:p>
    <w:p w14:paraId="1B846DFB" w14:textId="77777777" w:rsidR="009851E1" w:rsidRPr="009851E1" w:rsidRDefault="009851E1" w:rsidP="009851E1">
      <w:pPr>
        <w:pStyle w:val="af"/>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4134"/>
    <w:multiLevelType w:val="multilevel"/>
    <w:tmpl w:val="68145E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67C35"/>
    <w:multiLevelType w:val="multilevel"/>
    <w:tmpl w:val="BB9E1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2229A"/>
    <w:multiLevelType w:val="multilevel"/>
    <w:tmpl w:val="407E9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F5E5A"/>
    <w:multiLevelType w:val="multilevel"/>
    <w:tmpl w:val="F132AC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56454"/>
    <w:multiLevelType w:val="multilevel"/>
    <w:tmpl w:val="4DB6A4DE"/>
    <w:lvl w:ilvl="0">
      <w:start w:val="1"/>
      <w:numFmt w:val="decimal"/>
      <w:lvlText w:val="%1"/>
      <w:lvlJc w:val="left"/>
      <w:pPr>
        <w:tabs>
          <w:tab w:val="num" w:pos="720"/>
        </w:tabs>
        <w:ind w:left="720" w:hanging="360"/>
      </w:pPr>
      <w:rPr>
        <w:rFonts w:ascii="Arial" w:eastAsia="Times New Roman" w:hAnsi="Arial" w:cs="Arial" w:hint="default"/>
        <w:w w:val="100"/>
        <w:sz w:val="22"/>
        <w:szCs w:val="2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3116C"/>
    <w:multiLevelType w:val="hybridMultilevel"/>
    <w:tmpl w:val="17C2EA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576F7E"/>
    <w:multiLevelType w:val="multilevel"/>
    <w:tmpl w:val="1DB06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424F1"/>
    <w:multiLevelType w:val="multilevel"/>
    <w:tmpl w:val="FA960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103AF"/>
    <w:multiLevelType w:val="multilevel"/>
    <w:tmpl w:val="0B4E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461DE4"/>
    <w:multiLevelType w:val="multilevel"/>
    <w:tmpl w:val="E9FE6B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3032D4"/>
    <w:multiLevelType w:val="multilevel"/>
    <w:tmpl w:val="3CB69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1073D"/>
    <w:multiLevelType w:val="multilevel"/>
    <w:tmpl w:val="E070D8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D3044E"/>
    <w:multiLevelType w:val="multilevel"/>
    <w:tmpl w:val="A674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061D3"/>
    <w:multiLevelType w:val="hybridMultilevel"/>
    <w:tmpl w:val="1EAABABE"/>
    <w:lvl w:ilvl="0" w:tplc="0CE4F77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4" w15:restartNumberingAfterBreak="0">
    <w:nsid w:val="239D7E91"/>
    <w:multiLevelType w:val="multilevel"/>
    <w:tmpl w:val="BB5895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13540E"/>
    <w:multiLevelType w:val="multilevel"/>
    <w:tmpl w:val="CF126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86A8E"/>
    <w:multiLevelType w:val="hybridMultilevel"/>
    <w:tmpl w:val="BFD84636"/>
    <w:lvl w:ilvl="0" w:tplc="342CC964">
      <w:start w:val="1"/>
      <w:numFmt w:val="decimal"/>
      <w:lvlText w:val="%1."/>
      <w:lvlJc w:val="left"/>
      <w:pPr>
        <w:ind w:left="958" w:hanging="360"/>
      </w:pPr>
      <w:rPr>
        <w:rFonts w:hint="default"/>
      </w:rPr>
    </w:lvl>
    <w:lvl w:ilvl="1" w:tplc="04220019" w:tentative="1">
      <w:start w:val="1"/>
      <w:numFmt w:val="lowerLetter"/>
      <w:lvlText w:val="%2."/>
      <w:lvlJc w:val="left"/>
      <w:pPr>
        <w:ind w:left="1678" w:hanging="360"/>
      </w:pPr>
    </w:lvl>
    <w:lvl w:ilvl="2" w:tplc="0422001B" w:tentative="1">
      <w:start w:val="1"/>
      <w:numFmt w:val="lowerRoman"/>
      <w:lvlText w:val="%3."/>
      <w:lvlJc w:val="right"/>
      <w:pPr>
        <w:ind w:left="2398" w:hanging="180"/>
      </w:pPr>
    </w:lvl>
    <w:lvl w:ilvl="3" w:tplc="0422000F" w:tentative="1">
      <w:start w:val="1"/>
      <w:numFmt w:val="decimal"/>
      <w:lvlText w:val="%4."/>
      <w:lvlJc w:val="left"/>
      <w:pPr>
        <w:ind w:left="3118" w:hanging="360"/>
      </w:pPr>
    </w:lvl>
    <w:lvl w:ilvl="4" w:tplc="04220019" w:tentative="1">
      <w:start w:val="1"/>
      <w:numFmt w:val="lowerLetter"/>
      <w:lvlText w:val="%5."/>
      <w:lvlJc w:val="left"/>
      <w:pPr>
        <w:ind w:left="3838" w:hanging="360"/>
      </w:pPr>
    </w:lvl>
    <w:lvl w:ilvl="5" w:tplc="0422001B" w:tentative="1">
      <w:start w:val="1"/>
      <w:numFmt w:val="lowerRoman"/>
      <w:lvlText w:val="%6."/>
      <w:lvlJc w:val="right"/>
      <w:pPr>
        <w:ind w:left="4558" w:hanging="180"/>
      </w:pPr>
    </w:lvl>
    <w:lvl w:ilvl="6" w:tplc="0422000F" w:tentative="1">
      <w:start w:val="1"/>
      <w:numFmt w:val="decimal"/>
      <w:lvlText w:val="%7."/>
      <w:lvlJc w:val="left"/>
      <w:pPr>
        <w:ind w:left="5278" w:hanging="360"/>
      </w:pPr>
    </w:lvl>
    <w:lvl w:ilvl="7" w:tplc="04220019" w:tentative="1">
      <w:start w:val="1"/>
      <w:numFmt w:val="lowerLetter"/>
      <w:lvlText w:val="%8."/>
      <w:lvlJc w:val="left"/>
      <w:pPr>
        <w:ind w:left="5998" w:hanging="360"/>
      </w:pPr>
    </w:lvl>
    <w:lvl w:ilvl="8" w:tplc="0422001B" w:tentative="1">
      <w:start w:val="1"/>
      <w:numFmt w:val="lowerRoman"/>
      <w:lvlText w:val="%9."/>
      <w:lvlJc w:val="right"/>
      <w:pPr>
        <w:ind w:left="6718" w:hanging="180"/>
      </w:pPr>
    </w:lvl>
  </w:abstractNum>
  <w:abstractNum w:abstractNumId="17" w15:restartNumberingAfterBreak="0">
    <w:nsid w:val="2892881E"/>
    <w:multiLevelType w:val="hybridMultilevel"/>
    <w:tmpl w:val="C9AECC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98625D7"/>
    <w:multiLevelType w:val="multilevel"/>
    <w:tmpl w:val="CAD4A2BC"/>
    <w:lvl w:ilvl="0">
      <w:start w:val="1"/>
      <w:numFmt w:val="decimal"/>
      <w:lvlText w:val="%1."/>
      <w:lvlJc w:val="left"/>
      <w:pPr>
        <w:ind w:left="502" w:hanging="360"/>
      </w:pPr>
      <w:rPr>
        <w:rFonts w:hint="default"/>
        <w:b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9" w15:restartNumberingAfterBreak="0">
    <w:nsid w:val="2B657DCF"/>
    <w:multiLevelType w:val="multilevel"/>
    <w:tmpl w:val="795677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EB1B39"/>
    <w:multiLevelType w:val="multilevel"/>
    <w:tmpl w:val="21B4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3D35A7"/>
    <w:multiLevelType w:val="hybridMultilevel"/>
    <w:tmpl w:val="1B9816F6"/>
    <w:lvl w:ilvl="0" w:tplc="FFFFFFFF">
      <w:start w:val="1"/>
      <w:numFmt w:val="bullet"/>
      <w:lvlText w:val="•"/>
      <w:lvlJc w:val="left"/>
      <w:pPr>
        <w:ind w:left="1004" w:hanging="360"/>
      </w:p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2" w15:restartNumberingAfterBreak="0">
    <w:nsid w:val="33CF5210"/>
    <w:multiLevelType w:val="multilevel"/>
    <w:tmpl w:val="CB343C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D635D7"/>
    <w:multiLevelType w:val="multilevel"/>
    <w:tmpl w:val="6DE6902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70509AC"/>
    <w:multiLevelType w:val="hybridMultilevel"/>
    <w:tmpl w:val="AAC23F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927409F"/>
    <w:multiLevelType w:val="multilevel"/>
    <w:tmpl w:val="9CDC453C"/>
    <w:lvl w:ilvl="0">
      <w:start w:val="1"/>
      <w:numFmt w:val="decimal"/>
      <w:lvlText w:val="%1)"/>
      <w:lvlJc w:val="left"/>
      <w:pPr>
        <w:ind w:left="502" w:hanging="360"/>
      </w:pPr>
      <w:rPr>
        <w:rFonts w:hint="default"/>
        <w:b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6" w15:restartNumberingAfterBreak="0">
    <w:nsid w:val="3FF1394D"/>
    <w:multiLevelType w:val="multilevel"/>
    <w:tmpl w:val="DF6253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1B15E3"/>
    <w:multiLevelType w:val="multilevel"/>
    <w:tmpl w:val="AC0CE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9643F3"/>
    <w:multiLevelType w:val="multilevel"/>
    <w:tmpl w:val="1152C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0C7A7C"/>
    <w:multiLevelType w:val="multilevel"/>
    <w:tmpl w:val="5D888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6B0F4D"/>
    <w:multiLevelType w:val="multilevel"/>
    <w:tmpl w:val="791C9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4C40C1"/>
    <w:multiLevelType w:val="hybridMultilevel"/>
    <w:tmpl w:val="FBE6513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5A5698E"/>
    <w:multiLevelType w:val="multilevel"/>
    <w:tmpl w:val="59603F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2142DD"/>
    <w:multiLevelType w:val="hybridMultilevel"/>
    <w:tmpl w:val="F8543B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84C2340"/>
    <w:multiLevelType w:val="multilevel"/>
    <w:tmpl w:val="319A6C86"/>
    <w:lvl w:ilvl="0">
      <w:start w:val="1"/>
      <w:numFmt w:val="decimal"/>
      <w:lvlText w:val="%1."/>
      <w:lvlJc w:val="left"/>
      <w:pPr>
        <w:tabs>
          <w:tab w:val="num" w:pos="720"/>
        </w:tabs>
        <w:ind w:left="720" w:hanging="360"/>
      </w:pPr>
      <w:rPr>
        <w:rFonts w:hint="default"/>
        <w:spacing w:val="0"/>
        <w:w w:val="100"/>
        <w:position w:val="0"/>
        <w:sz w:val="22"/>
        <w:szCs w:val="26"/>
        <w14:numSpacing w14:val="tabular"/>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DB1FA2"/>
    <w:multiLevelType w:val="multilevel"/>
    <w:tmpl w:val="72F24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E93BD5"/>
    <w:multiLevelType w:val="multilevel"/>
    <w:tmpl w:val="9FEC8C94"/>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3B5926"/>
    <w:multiLevelType w:val="multilevel"/>
    <w:tmpl w:val="93324A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0658DA"/>
    <w:multiLevelType w:val="multilevel"/>
    <w:tmpl w:val="EE306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97783F"/>
    <w:multiLevelType w:val="multilevel"/>
    <w:tmpl w:val="A6DCF6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960E8D"/>
    <w:multiLevelType w:val="multilevel"/>
    <w:tmpl w:val="E6BE83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B41732"/>
    <w:multiLevelType w:val="multilevel"/>
    <w:tmpl w:val="F716A4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6F79CA"/>
    <w:multiLevelType w:val="multilevel"/>
    <w:tmpl w:val="6548FE06"/>
    <w:lvl w:ilvl="0">
      <w:start w:val="1"/>
      <w:numFmt w:val="decimal"/>
      <w:lvlText w:val="%1."/>
      <w:lvlJc w:val="left"/>
      <w:pPr>
        <w:ind w:left="502" w:hanging="360"/>
      </w:pPr>
      <w:rPr>
        <w:rFonts w:hint="default"/>
        <w:b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3" w15:restartNumberingAfterBreak="0">
    <w:nsid w:val="69953D69"/>
    <w:multiLevelType w:val="multilevel"/>
    <w:tmpl w:val="E6BE83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BA1D50"/>
    <w:multiLevelType w:val="hybridMultilevel"/>
    <w:tmpl w:val="EEB65360"/>
    <w:lvl w:ilvl="0" w:tplc="B240E3C0">
      <w:start w:val="1"/>
      <w:numFmt w:val="decimal"/>
      <w:lvlText w:val="%1)"/>
      <w:lvlJc w:val="left"/>
      <w:pPr>
        <w:ind w:left="958" w:hanging="360"/>
      </w:pPr>
      <w:rPr>
        <w:rFonts w:hint="default"/>
      </w:rPr>
    </w:lvl>
    <w:lvl w:ilvl="1" w:tplc="04220019" w:tentative="1">
      <w:start w:val="1"/>
      <w:numFmt w:val="lowerLetter"/>
      <w:lvlText w:val="%2."/>
      <w:lvlJc w:val="left"/>
      <w:pPr>
        <w:ind w:left="1678" w:hanging="360"/>
      </w:pPr>
    </w:lvl>
    <w:lvl w:ilvl="2" w:tplc="0422001B" w:tentative="1">
      <w:start w:val="1"/>
      <w:numFmt w:val="lowerRoman"/>
      <w:lvlText w:val="%3."/>
      <w:lvlJc w:val="right"/>
      <w:pPr>
        <w:ind w:left="2398" w:hanging="180"/>
      </w:pPr>
    </w:lvl>
    <w:lvl w:ilvl="3" w:tplc="0422000F" w:tentative="1">
      <w:start w:val="1"/>
      <w:numFmt w:val="decimal"/>
      <w:lvlText w:val="%4."/>
      <w:lvlJc w:val="left"/>
      <w:pPr>
        <w:ind w:left="3118" w:hanging="360"/>
      </w:pPr>
    </w:lvl>
    <w:lvl w:ilvl="4" w:tplc="04220019" w:tentative="1">
      <w:start w:val="1"/>
      <w:numFmt w:val="lowerLetter"/>
      <w:lvlText w:val="%5."/>
      <w:lvlJc w:val="left"/>
      <w:pPr>
        <w:ind w:left="3838" w:hanging="360"/>
      </w:pPr>
    </w:lvl>
    <w:lvl w:ilvl="5" w:tplc="0422001B" w:tentative="1">
      <w:start w:val="1"/>
      <w:numFmt w:val="lowerRoman"/>
      <w:lvlText w:val="%6."/>
      <w:lvlJc w:val="right"/>
      <w:pPr>
        <w:ind w:left="4558" w:hanging="180"/>
      </w:pPr>
    </w:lvl>
    <w:lvl w:ilvl="6" w:tplc="0422000F" w:tentative="1">
      <w:start w:val="1"/>
      <w:numFmt w:val="decimal"/>
      <w:lvlText w:val="%7."/>
      <w:lvlJc w:val="left"/>
      <w:pPr>
        <w:ind w:left="5278" w:hanging="360"/>
      </w:pPr>
    </w:lvl>
    <w:lvl w:ilvl="7" w:tplc="04220019" w:tentative="1">
      <w:start w:val="1"/>
      <w:numFmt w:val="lowerLetter"/>
      <w:lvlText w:val="%8."/>
      <w:lvlJc w:val="left"/>
      <w:pPr>
        <w:ind w:left="5998" w:hanging="360"/>
      </w:pPr>
    </w:lvl>
    <w:lvl w:ilvl="8" w:tplc="0422001B" w:tentative="1">
      <w:start w:val="1"/>
      <w:numFmt w:val="lowerRoman"/>
      <w:lvlText w:val="%9."/>
      <w:lvlJc w:val="right"/>
      <w:pPr>
        <w:ind w:left="6718" w:hanging="180"/>
      </w:pPr>
    </w:lvl>
  </w:abstractNum>
  <w:abstractNum w:abstractNumId="45" w15:restartNumberingAfterBreak="0">
    <w:nsid w:val="7C7E3231"/>
    <w:multiLevelType w:val="multilevel"/>
    <w:tmpl w:val="8350F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E351F3"/>
    <w:multiLevelType w:val="hybridMultilevel"/>
    <w:tmpl w:val="228A59E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1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70477863">
    <w:abstractNumId w:val="17"/>
  </w:num>
  <w:num w:numId="2" w16cid:durableId="1745449064">
    <w:abstractNumId w:val="23"/>
  </w:num>
  <w:num w:numId="3" w16cid:durableId="1699113531">
    <w:abstractNumId w:val="18"/>
  </w:num>
  <w:num w:numId="4" w16cid:durableId="1147478433">
    <w:abstractNumId w:val="13"/>
  </w:num>
  <w:num w:numId="5" w16cid:durableId="1757894698">
    <w:abstractNumId w:val="42"/>
  </w:num>
  <w:num w:numId="6" w16cid:durableId="1041321905">
    <w:abstractNumId w:val="25"/>
  </w:num>
  <w:num w:numId="7" w16cid:durableId="1055398883">
    <w:abstractNumId w:val="31"/>
  </w:num>
  <w:num w:numId="8" w16cid:durableId="1976369448">
    <w:abstractNumId w:val="46"/>
  </w:num>
  <w:num w:numId="9" w16cid:durableId="140848123">
    <w:abstractNumId w:val="22"/>
  </w:num>
  <w:num w:numId="10" w16cid:durableId="132985830">
    <w:abstractNumId w:val="6"/>
  </w:num>
  <w:num w:numId="11" w16cid:durableId="1874923598">
    <w:abstractNumId w:val="1"/>
  </w:num>
  <w:num w:numId="12" w16cid:durableId="2089763710">
    <w:abstractNumId w:val="45"/>
  </w:num>
  <w:num w:numId="13" w16cid:durableId="1556043665">
    <w:abstractNumId w:val="38"/>
  </w:num>
  <w:num w:numId="14" w16cid:durableId="1559903773">
    <w:abstractNumId w:val="3"/>
  </w:num>
  <w:num w:numId="15" w16cid:durableId="637102408">
    <w:abstractNumId w:val="19"/>
  </w:num>
  <w:num w:numId="16" w16cid:durableId="2064479631">
    <w:abstractNumId w:val="37"/>
  </w:num>
  <w:num w:numId="17" w16cid:durableId="443815116">
    <w:abstractNumId w:val="20"/>
  </w:num>
  <w:num w:numId="18" w16cid:durableId="1657147369">
    <w:abstractNumId w:val="39"/>
  </w:num>
  <w:num w:numId="19" w16cid:durableId="2037736203">
    <w:abstractNumId w:val="8"/>
  </w:num>
  <w:num w:numId="20" w16cid:durableId="1749114551">
    <w:abstractNumId w:val="4"/>
  </w:num>
  <w:num w:numId="21" w16cid:durableId="787548442">
    <w:abstractNumId w:val="34"/>
  </w:num>
  <w:num w:numId="22" w16cid:durableId="993487039">
    <w:abstractNumId w:val="26"/>
  </w:num>
  <w:num w:numId="23" w16cid:durableId="852886073">
    <w:abstractNumId w:val="27"/>
  </w:num>
  <w:num w:numId="24" w16cid:durableId="1548375026">
    <w:abstractNumId w:val="41"/>
  </w:num>
  <w:num w:numId="25" w16cid:durableId="320892747">
    <w:abstractNumId w:val="0"/>
  </w:num>
  <w:num w:numId="26" w16cid:durableId="1441871798">
    <w:abstractNumId w:val="9"/>
  </w:num>
  <w:num w:numId="27" w16cid:durableId="1707565575">
    <w:abstractNumId w:val="30"/>
  </w:num>
  <w:num w:numId="28" w16cid:durableId="1997806691">
    <w:abstractNumId w:val="40"/>
  </w:num>
  <w:num w:numId="29" w16cid:durableId="1273130471">
    <w:abstractNumId w:val="14"/>
  </w:num>
  <w:num w:numId="30" w16cid:durableId="1353992457">
    <w:abstractNumId w:val="11"/>
  </w:num>
  <w:num w:numId="31" w16cid:durableId="92435024">
    <w:abstractNumId w:val="32"/>
  </w:num>
  <w:num w:numId="32" w16cid:durableId="1315332875">
    <w:abstractNumId w:val="36"/>
  </w:num>
  <w:num w:numId="33" w16cid:durableId="628556238">
    <w:abstractNumId w:val="29"/>
  </w:num>
  <w:num w:numId="34" w16cid:durableId="335110758">
    <w:abstractNumId w:val="2"/>
  </w:num>
  <w:num w:numId="35" w16cid:durableId="515120632">
    <w:abstractNumId w:val="12"/>
  </w:num>
  <w:num w:numId="36" w16cid:durableId="608663527">
    <w:abstractNumId w:val="10"/>
  </w:num>
  <w:num w:numId="37" w16cid:durableId="269288923">
    <w:abstractNumId w:val="7"/>
  </w:num>
  <w:num w:numId="38" w16cid:durableId="797407974">
    <w:abstractNumId w:val="28"/>
  </w:num>
  <w:num w:numId="39" w16cid:durableId="492113835">
    <w:abstractNumId w:val="35"/>
  </w:num>
  <w:num w:numId="40" w16cid:durableId="522978382">
    <w:abstractNumId w:val="15"/>
  </w:num>
  <w:num w:numId="41" w16cid:durableId="1835142407">
    <w:abstractNumId w:val="33"/>
  </w:num>
  <w:num w:numId="42" w16cid:durableId="689530923">
    <w:abstractNumId w:val="5"/>
  </w:num>
  <w:num w:numId="43" w16cid:durableId="1233275177">
    <w:abstractNumId w:val="21"/>
  </w:num>
  <w:num w:numId="44" w16cid:durableId="172841597">
    <w:abstractNumId w:val="43"/>
  </w:num>
  <w:num w:numId="45" w16cid:durableId="1408765140">
    <w:abstractNumId w:val="24"/>
  </w:num>
  <w:num w:numId="46" w16cid:durableId="1943151391">
    <w:abstractNumId w:val="16"/>
  </w:num>
  <w:num w:numId="47" w16cid:durableId="1231574243">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B49"/>
    <w:rsid w:val="00004883"/>
    <w:rsid w:val="00034866"/>
    <w:rsid w:val="000446DB"/>
    <w:rsid w:val="00051429"/>
    <w:rsid w:val="0007197C"/>
    <w:rsid w:val="00075A9F"/>
    <w:rsid w:val="00085DEE"/>
    <w:rsid w:val="00087334"/>
    <w:rsid w:val="0009364D"/>
    <w:rsid w:val="000A6F6D"/>
    <w:rsid w:val="000B1887"/>
    <w:rsid w:val="000C281B"/>
    <w:rsid w:val="000D2F92"/>
    <w:rsid w:val="000E0FA8"/>
    <w:rsid w:val="000E20B5"/>
    <w:rsid w:val="000E6A40"/>
    <w:rsid w:val="000F3748"/>
    <w:rsid w:val="000F3988"/>
    <w:rsid w:val="00104FEF"/>
    <w:rsid w:val="00106181"/>
    <w:rsid w:val="0012030C"/>
    <w:rsid w:val="00125A21"/>
    <w:rsid w:val="00144BE8"/>
    <w:rsid w:val="00147A46"/>
    <w:rsid w:val="00151113"/>
    <w:rsid w:val="00160BE7"/>
    <w:rsid w:val="001813EB"/>
    <w:rsid w:val="001948A3"/>
    <w:rsid w:val="001B027E"/>
    <w:rsid w:val="001B08B6"/>
    <w:rsid w:val="001B3EA7"/>
    <w:rsid w:val="001C689C"/>
    <w:rsid w:val="001E115D"/>
    <w:rsid w:val="001E32AC"/>
    <w:rsid w:val="001E6B49"/>
    <w:rsid w:val="001F57CB"/>
    <w:rsid w:val="001F713B"/>
    <w:rsid w:val="00202E89"/>
    <w:rsid w:val="00214B9C"/>
    <w:rsid w:val="00225634"/>
    <w:rsid w:val="0023249C"/>
    <w:rsid w:val="0025057E"/>
    <w:rsid w:val="00260C86"/>
    <w:rsid w:val="00261449"/>
    <w:rsid w:val="0026368A"/>
    <w:rsid w:val="00267055"/>
    <w:rsid w:val="002877EB"/>
    <w:rsid w:val="002936A8"/>
    <w:rsid w:val="002A0940"/>
    <w:rsid w:val="002B2483"/>
    <w:rsid w:val="002B6A05"/>
    <w:rsid w:val="002C2907"/>
    <w:rsid w:val="002C37EA"/>
    <w:rsid w:val="002E0C58"/>
    <w:rsid w:val="002E2D5E"/>
    <w:rsid w:val="00314573"/>
    <w:rsid w:val="00324414"/>
    <w:rsid w:val="00326693"/>
    <w:rsid w:val="00332671"/>
    <w:rsid w:val="003346EE"/>
    <w:rsid w:val="00336698"/>
    <w:rsid w:val="00341655"/>
    <w:rsid w:val="00342EEE"/>
    <w:rsid w:val="00354983"/>
    <w:rsid w:val="0035675A"/>
    <w:rsid w:val="00371CAB"/>
    <w:rsid w:val="0037342E"/>
    <w:rsid w:val="00374639"/>
    <w:rsid w:val="003A086A"/>
    <w:rsid w:val="003B28B4"/>
    <w:rsid w:val="003B6AC0"/>
    <w:rsid w:val="003D3BBB"/>
    <w:rsid w:val="003D7DC0"/>
    <w:rsid w:val="003E2137"/>
    <w:rsid w:val="003E286C"/>
    <w:rsid w:val="003F2A98"/>
    <w:rsid w:val="00402242"/>
    <w:rsid w:val="004026B2"/>
    <w:rsid w:val="004029D3"/>
    <w:rsid w:val="004103BD"/>
    <w:rsid w:val="004114FE"/>
    <w:rsid w:val="00412CE1"/>
    <w:rsid w:val="004145BC"/>
    <w:rsid w:val="00421BFC"/>
    <w:rsid w:val="00424D0C"/>
    <w:rsid w:val="00437589"/>
    <w:rsid w:val="00451FD7"/>
    <w:rsid w:val="00461C84"/>
    <w:rsid w:val="0046584D"/>
    <w:rsid w:val="00470085"/>
    <w:rsid w:val="004746E1"/>
    <w:rsid w:val="00480E02"/>
    <w:rsid w:val="00484208"/>
    <w:rsid w:val="0048556B"/>
    <w:rsid w:val="00486DC8"/>
    <w:rsid w:val="00496345"/>
    <w:rsid w:val="004B2C1B"/>
    <w:rsid w:val="004D4DCE"/>
    <w:rsid w:val="004D557F"/>
    <w:rsid w:val="004E3730"/>
    <w:rsid w:val="004E4C9F"/>
    <w:rsid w:val="004F3CCA"/>
    <w:rsid w:val="004F7F76"/>
    <w:rsid w:val="00501225"/>
    <w:rsid w:val="00514382"/>
    <w:rsid w:val="00516F08"/>
    <w:rsid w:val="005241F8"/>
    <w:rsid w:val="005310B5"/>
    <w:rsid w:val="005362E9"/>
    <w:rsid w:val="00546163"/>
    <w:rsid w:val="0055520C"/>
    <w:rsid w:val="005565BC"/>
    <w:rsid w:val="00567100"/>
    <w:rsid w:val="005725B1"/>
    <w:rsid w:val="0057408C"/>
    <w:rsid w:val="005815BF"/>
    <w:rsid w:val="00584825"/>
    <w:rsid w:val="00593E69"/>
    <w:rsid w:val="005975A1"/>
    <w:rsid w:val="005979EA"/>
    <w:rsid w:val="00597DC4"/>
    <w:rsid w:val="005A3DB8"/>
    <w:rsid w:val="005B24E0"/>
    <w:rsid w:val="005C1EC1"/>
    <w:rsid w:val="005C2961"/>
    <w:rsid w:val="005C4CB8"/>
    <w:rsid w:val="00600A50"/>
    <w:rsid w:val="00600C1D"/>
    <w:rsid w:val="006130A2"/>
    <w:rsid w:val="00624D56"/>
    <w:rsid w:val="00630C17"/>
    <w:rsid w:val="00635D30"/>
    <w:rsid w:val="006366F1"/>
    <w:rsid w:val="0064700A"/>
    <w:rsid w:val="0065457B"/>
    <w:rsid w:val="00660EAE"/>
    <w:rsid w:val="006627AC"/>
    <w:rsid w:val="0066516B"/>
    <w:rsid w:val="00670B84"/>
    <w:rsid w:val="006A627C"/>
    <w:rsid w:val="006B2A10"/>
    <w:rsid w:val="006B3C0D"/>
    <w:rsid w:val="006C2144"/>
    <w:rsid w:val="006E5427"/>
    <w:rsid w:val="006F27CA"/>
    <w:rsid w:val="00702A76"/>
    <w:rsid w:val="00705EA4"/>
    <w:rsid w:val="007168B8"/>
    <w:rsid w:val="0072358E"/>
    <w:rsid w:val="0074161A"/>
    <w:rsid w:val="00746AA7"/>
    <w:rsid w:val="00760062"/>
    <w:rsid w:val="00766EDC"/>
    <w:rsid w:val="007728C5"/>
    <w:rsid w:val="00775577"/>
    <w:rsid w:val="007768DE"/>
    <w:rsid w:val="007850F7"/>
    <w:rsid w:val="007859AE"/>
    <w:rsid w:val="00793F20"/>
    <w:rsid w:val="007B0026"/>
    <w:rsid w:val="007B1DD1"/>
    <w:rsid w:val="007B2E97"/>
    <w:rsid w:val="007B37CB"/>
    <w:rsid w:val="007C0B70"/>
    <w:rsid w:val="007C3036"/>
    <w:rsid w:val="007C598B"/>
    <w:rsid w:val="007E3648"/>
    <w:rsid w:val="007E4273"/>
    <w:rsid w:val="007F5DD2"/>
    <w:rsid w:val="007F6E53"/>
    <w:rsid w:val="00805A13"/>
    <w:rsid w:val="00810C0B"/>
    <w:rsid w:val="00811607"/>
    <w:rsid w:val="008220BF"/>
    <w:rsid w:val="0082431B"/>
    <w:rsid w:val="00825305"/>
    <w:rsid w:val="00833D4B"/>
    <w:rsid w:val="00836BB9"/>
    <w:rsid w:val="00846841"/>
    <w:rsid w:val="008531F8"/>
    <w:rsid w:val="00861262"/>
    <w:rsid w:val="0087656C"/>
    <w:rsid w:val="00877AAD"/>
    <w:rsid w:val="0089284D"/>
    <w:rsid w:val="008934DF"/>
    <w:rsid w:val="008A1372"/>
    <w:rsid w:val="008A5873"/>
    <w:rsid w:val="008B09FE"/>
    <w:rsid w:val="008B227A"/>
    <w:rsid w:val="008B6674"/>
    <w:rsid w:val="008C0B0D"/>
    <w:rsid w:val="008C5274"/>
    <w:rsid w:val="008F2B0E"/>
    <w:rsid w:val="008F42F8"/>
    <w:rsid w:val="008F6CB0"/>
    <w:rsid w:val="00906294"/>
    <w:rsid w:val="00910D71"/>
    <w:rsid w:val="00911C3D"/>
    <w:rsid w:val="0091213B"/>
    <w:rsid w:val="009168AA"/>
    <w:rsid w:val="00921FF8"/>
    <w:rsid w:val="009267DC"/>
    <w:rsid w:val="00944C03"/>
    <w:rsid w:val="00955658"/>
    <w:rsid w:val="009630CC"/>
    <w:rsid w:val="0096536F"/>
    <w:rsid w:val="009665DF"/>
    <w:rsid w:val="009710EE"/>
    <w:rsid w:val="00981EB1"/>
    <w:rsid w:val="009851E1"/>
    <w:rsid w:val="00993E84"/>
    <w:rsid w:val="00994462"/>
    <w:rsid w:val="009A0FD7"/>
    <w:rsid w:val="009A30AD"/>
    <w:rsid w:val="009A4DDA"/>
    <w:rsid w:val="009A65E2"/>
    <w:rsid w:val="009B4603"/>
    <w:rsid w:val="009C422F"/>
    <w:rsid w:val="009D46CE"/>
    <w:rsid w:val="009D5312"/>
    <w:rsid w:val="009D610C"/>
    <w:rsid w:val="009E1CD1"/>
    <w:rsid w:val="00A01A10"/>
    <w:rsid w:val="00A037D0"/>
    <w:rsid w:val="00A04EA6"/>
    <w:rsid w:val="00A173EA"/>
    <w:rsid w:val="00A1751F"/>
    <w:rsid w:val="00A22A80"/>
    <w:rsid w:val="00A26BFF"/>
    <w:rsid w:val="00A277D4"/>
    <w:rsid w:val="00A306EC"/>
    <w:rsid w:val="00A41DC0"/>
    <w:rsid w:val="00A55879"/>
    <w:rsid w:val="00A55EAF"/>
    <w:rsid w:val="00A86B78"/>
    <w:rsid w:val="00A90082"/>
    <w:rsid w:val="00A90A5B"/>
    <w:rsid w:val="00A9388A"/>
    <w:rsid w:val="00A94CE1"/>
    <w:rsid w:val="00AA15A9"/>
    <w:rsid w:val="00AA6BA7"/>
    <w:rsid w:val="00AB626E"/>
    <w:rsid w:val="00AC2D56"/>
    <w:rsid w:val="00AC2F16"/>
    <w:rsid w:val="00AC379A"/>
    <w:rsid w:val="00AC7B65"/>
    <w:rsid w:val="00AD3EC4"/>
    <w:rsid w:val="00AF4153"/>
    <w:rsid w:val="00B00D20"/>
    <w:rsid w:val="00B062EF"/>
    <w:rsid w:val="00B125D5"/>
    <w:rsid w:val="00B13952"/>
    <w:rsid w:val="00B150E5"/>
    <w:rsid w:val="00B21F5C"/>
    <w:rsid w:val="00B2713D"/>
    <w:rsid w:val="00B30129"/>
    <w:rsid w:val="00B4190A"/>
    <w:rsid w:val="00B44A2B"/>
    <w:rsid w:val="00B4765E"/>
    <w:rsid w:val="00B51D17"/>
    <w:rsid w:val="00B53766"/>
    <w:rsid w:val="00B617B4"/>
    <w:rsid w:val="00B61C21"/>
    <w:rsid w:val="00B836E0"/>
    <w:rsid w:val="00BA554D"/>
    <w:rsid w:val="00BB5BFE"/>
    <w:rsid w:val="00BC3798"/>
    <w:rsid w:val="00BC5D89"/>
    <w:rsid w:val="00BC6B00"/>
    <w:rsid w:val="00BD0497"/>
    <w:rsid w:val="00BE23B5"/>
    <w:rsid w:val="00BE4398"/>
    <w:rsid w:val="00BE5439"/>
    <w:rsid w:val="00BE75D9"/>
    <w:rsid w:val="00BF3152"/>
    <w:rsid w:val="00C05AB3"/>
    <w:rsid w:val="00C22EA2"/>
    <w:rsid w:val="00C25A1B"/>
    <w:rsid w:val="00C36ABA"/>
    <w:rsid w:val="00C62E2A"/>
    <w:rsid w:val="00C6576D"/>
    <w:rsid w:val="00C84202"/>
    <w:rsid w:val="00CA6F02"/>
    <w:rsid w:val="00CB16AB"/>
    <w:rsid w:val="00CC0B0C"/>
    <w:rsid w:val="00CC7000"/>
    <w:rsid w:val="00CD6455"/>
    <w:rsid w:val="00CE1B4C"/>
    <w:rsid w:val="00CE1C80"/>
    <w:rsid w:val="00CE6413"/>
    <w:rsid w:val="00CF061D"/>
    <w:rsid w:val="00D10E06"/>
    <w:rsid w:val="00D11FDE"/>
    <w:rsid w:val="00D15774"/>
    <w:rsid w:val="00D15FCA"/>
    <w:rsid w:val="00D24C37"/>
    <w:rsid w:val="00D3122B"/>
    <w:rsid w:val="00D43249"/>
    <w:rsid w:val="00D560FB"/>
    <w:rsid w:val="00D660E9"/>
    <w:rsid w:val="00D71F76"/>
    <w:rsid w:val="00D7587E"/>
    <w:rsid w:val="00D8416F"/>
    <w:rsid w:val="00D9207E"/>
    <w:rsid w:val="00D9255A"/>
    <w:rsid w:val="00D92CD4"/>
    <w:rsid w:val="00DA2F1F"/>
    <w:rsid w:val="00DB1E56"/>
    <w:rsid w:val="00DB6A4C"/>
    <w:rsid w:val="00DD2357"/>
    <w:rsid w:val="00DD36AF"/>
    <w:rsid w:val="00DD594A"/>
    <w:rsid w:val="00DD7DC6"/>
    <w:rsid w:val="00DF4035"/>
    <w:rsid w:val="00E0166C"/>
    <w:rsid w:val="00E13421"/>
    <w:rsid w:val="00E30DCA"/>
    <w:rsid w:val="00E35773"/>
    <w:rsid w:val="00E42AB1"/>
    <w:rsid w:val="00E43D7F"/>
    <w:rsid w:val="00E4440A"/>
    <w:rsid w:val="00E46C23"/>
    <w:rsid w:val="00E477D8"/>
    <w:rsid w:val="00E5147E"/>
    <w:rsid w:val="00E62187"/>
    <w:rsid w:val="00E62208"/>
    <w:rsid w:val="00E84FF4"/>
    <w:rsid w:val="00EA12EF"/>
    <w:rsid w:val="00EA13E5"/>
    <w:rsid w:val="00EA558A"/>
    <w:rsid w:val="00EA5B8E"/>
    <w:rsid w:val="00EA6AE4"/>
    <w:rsid w:val="00EB16CA"/>
    <w:rsid w:val="00EB4118"/>
    <w:rsid w:val="00EB4648"/>
    <w:rsid w:val="00EE7226"/>
    <w:rsid w:val="00EF400C"/>
    <w:rsid w:val="00F20603"/>
    <w:rsid w:val="00F25BD6"/>
    <w:rsid w:val="00F271A4"/>
    <w:rsid w:val="00F35933"/>
    <w:rsid w:val="00F36E44"/>
    <w:rsid w:val="00F45C19"/>
    <w:rsid w:val="00F47465"/>
    <w:rsid w:val="00F6385F"/>
    <w:rsid w:val="00F707C8"/>
    <w:rsid w:val="00F77818"/>
    <w:rsid w:val="00F8457D"/>
    <w:rsid w:val="00F846E0"/>
    <w:rsid w:val="00F94BDE"/>
    <w:rsid w:val="00F9717B"/>
    <w:rsid w:val="00F9732C"/>
    <w:rsid w:val="00FB4630"/>
    <w:rsid w:val="00FB753F"/>
    <w:rsid w:val="00FC2428"/>
    <w:rsid w:val="00FC6262"/>
    <w:rsid w:val="00FE34C2"/>
    <w:rsid w:val="00FE3A95"/>
    <w:rsid w:val="00FF069D"/>
    <w:rsid w:val="00FF15DF"/>
  </w:rsids>
  <m:mathPr>
    <m:mathFont m:val="Cambria Math"/>
    <m:brkBin m:val="before"/>
    <m:brkBinSub m:val="--"/>
    <m:smallFrac m:val="0"/>
    <m:dispDef/>
    <m:lMargin m:val="0"/>
    <m:rMargin m:val="0"/>
    <m:defJc m:val="centerGroup"/>
    <m:wrapIndent m:val="1440"/>
    <m:intLim m:val="subSup"/>
    <m:naryLim m:val="undOvr"/>
  </m:mathPr>
  <w:themeFontLang w:val="uk-UA" w:eastAsia="zh-C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CBEE"/>
  <w15:chartTrackingRefBased/>
  <w15:docId w15:val="{3DFA0D93-C3E5-443F-8E1A-60AD14B8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before="120"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262"/>
  </w:style>
  <w:style w:type="paragraph" w:styleId="1">
    <w:name w:val="heading 1"/>
    <w:basedOn w:val="a"/>
    <w:next w:val="a"/>
    <w:link w:val="10"/>
    <w:uiPriority w:val="9"/>
    <w:qFormat/>
    <w:rsid w:val="00702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02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E0F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842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E6B49"/>
  </w:style>
  <w:style w:type="paragraph" w:customStyle="1" w:styleId="msonormal0">
    <w:name w:val="msonormal"/>
    <w:basedOn w:val="a"/>
    <w:rsid w:val="001E6B4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1E6B4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A306E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AC2F16"/>
    <w:pPr>
      <w:ind w:left="720"/>
      <w:contextualSpacing/>
    </w:pPr>
  </w:style>
  <w:style w:type="character" w:styleId="a5">
    <w:name w:val="Strong"/>
    <w:basedOn w:val="a0"/>
    <w:uiPriority w:val="22"/>
    <w:qFormat/>
    <w:rsid w:val="001B08B6"/>
    <w:rPr>
      <w:b/>
      <w:bCs/>
    </w:rPr>
  </w:style>
  <w:style w:type="character" w:customStyle="1" w:styleId="10">
    <w:name w:val="Заголовок 1 Знак"/>
    <w:basedOn w:val="a0"/>
    <w:link w:val="1"/>
    <w:uiPriority w:val="9"/>
    <w:rsid w:val="00702A76"/>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702A76"/>
    <w:pPr>
      <w:outlineLvl w:val="9"/>
    </w:pPr>
    <w:rPr>
      <w:lang w:eastAsia="uk-UA"/>
    </w:rPr>
  </w:style>
  <w:style w:type="paragraph" w:customStyle="1" w:styleId="12">
    <w:name w:val="Стиль1"/>
    <w:basedOn w:val="1"/>
    <w:link w:val="13"/>
    <w:qFormat/>
    <w:rsid w:val="00702A76"/>
    <w:rPr>
      <w:rFonts w:ascii="Arial" w:hAnsi="Arial"/>
      <w:color w:val="002060"/>
      <w:sz w:val="28"/>
    </w:rPr>
  </w:style>
  <w:style w:type="character" w:customStyle="1" w:styleId="20">
    <w:name w:val="Заголовок 2 Знак"/>
    <w:basedOn w:val="a0"/>
    <w:link w:val="2"/>
    <w:uiPriority w:val="9"/>
    <w:rsid w:val="00702A76"/>
    <w:rPr>
      <w:rFonts w:asciiTheme="majorHAnsi" w:eastAsiaTheme="majorEastAsia" w:hAnsiTheme="majorHAnsi" w:cstheme="majorBidi"/>
      <w:color w:val="2E74B5" w:themeColor="accent1" w:themeShade="BF"/>
      <w:sz w:val="26"/>
      <w:szCs w:val="26"/>
    </w:rPr>
  </w:style>
  <w:style w:type="character" w:customStyle="1" w:styleId="13">
    <w:name w:val="Стиль1 Знак"/>
    <w:basedOn w:val="10"/>
    <w:link w:val="12"/>
    <w:rsid w:val="00702A76"/>
    <w:rPr>
      <w:rFonts w:ascii="Arial" w:eastAsiaTheme="majorEastAsia" w:hAnsi="Arial" w:cstheme="majorBidi"/>
      <w:color w:val="002060"/>
      <w:sz w:val="28"/>
      <w:szCs w:val="32"/>
    </w:rPr>
  </w:style>
  <w:style w:type="paragraph" w:styleId="14">
    <w:name w:val="toc 1"/>
    <w:basedOn w:val="a"/>
    <w:next w:val="a"/>
    <w:autoRedefine/>
    <w:uiPriority w:val="39"/>
    <w:unhideWhenUsed/>
    <w:rsid w:val="006130A2"/>
    <w:pPr>
      <w:tabs>
        <w:tab w:val="right" w:leader="dot" w:pos="9629"/>
      </w:tabs>
      <w:spacing w:after="100"/>
      <w:jc w:val="left"/>
    </w:pPr>
    <w:rPr>
      <w:rFonts w:ascii="Times New Roman" w:hAnsi="Times New Roman" w:cs="Times New Roman"/>
      <w:b/>
      <w:bCs/>
      <w:sz w:val="26"/>
      <w:szCs w:val="26"/>
    </w:rPr>
  </w:style>
  <w:style w:type="paragraph" w:styleId="21">
    <w:name w:val="toc 2"/>
    <w:basedOn w:val="a"/>
    <w:next w:val="a"/>
    <w:autoRedefine/>
    <w:uiPriority w:val="39"/>
    <w:unhideWhenUsed/>
    <w:rsid w:val="00004883"/>
    <w:pPr>
      <w:tabs>
        <w:tab w:val="right" w:leader="dot" w:pos="9629"/>
      </w:tabs>
      <w:spacing w:after="100"/>
      <w:ind w:left="220"/>
    </w:pPr>
    <w:rPr>
      <w:rFonts w:ascii="Arial" w:eastAsia="Times New Roman" w:hAnsi="Arial" w:cs="Arial"/>
      <w:bCs/>
      <w:noProof/>
      <w:bdr w:val="none" w:sz="0" w:space="0" w:color="auto" w:frame="1"/>
      <w:lang w:eastAsia="uk-UA"/>
    </w:rPr>
  </w:style>
  <w:style w:type="character" w:styleId="a7">
    <w:name w:val="Hyperlink"/>
    <w:basedOn w:val="a0"/>
    <w:uiPriority w:val="99"/>
    <w:unhideWhenUsed/>
    <w:rsid w:val="009B4603"/>
    <w:rPr>
      <w:color w:val="0563C1" w:themeColor="hyperlink"/>
      <w:u w:val="single"/>
    </w:rPr>
  </w:style>
  <w:style w:type="character" w:styleId="a8">
    <w:name w:val="annotation reference"/>
    <w:basedOn w:val="a0"/>
    <w:uiPriority w:val="99"/>
    <w:semiHidden/>
    <w:unhideWhenUsed/>
    <w:rsid w:val="009A0FD7"/>
    <w:rPr>
      <w:sz w:val="16"/>
      <w:szCs w:val="16"/>
    </w:rPr>
  </w:style>
  <w:style w:type="paragraph" w:styleId="a9">
    <w:name w:val="annotation text"/>
    <w:basedOn w:val="a"/>
    <w:link w:val="aa"/>
    <w:uiPriority w:val="99"/>
    <w:unhideWhenUsed/>
    <w:rsid w:val="009A0FD7"/>
    <w:pPr>
      <w:spacing w:line="240" w:lineRule="auto"/>
    </w:pPr>
    <w:rPr>
      <w:sz w:val="20"/>
      <w:szCs w:val="20"/>
    </w:rPr>
  </w:style>
  <w:style w:type="character" w:customStyle="1" w:styleId="aa">
    <w:name w:val="Текст примітки Знак"/>
    <w:basedOn w:val="a0"/>
    <w:link w:val="a9"/>
    <w:uiPriority w:val="99"/>
    <w:rsid w:val="009A0FD7"/>
    <w:rPr>
      <w:sz w:val="20"/>
      <w:szCs w:val="20"/>
    </w:rPr>
  </w:style>
  <w:style w:type="paragraph" w:styleId="ab">
    <w:name w:val="annotation subject"/>
    <w:basedOn w:val="a9"/>
    <w:next w:val="a9"/>
    <w:link w:val="ac"/>
    <w:uiPriority w:val="99"/>
    <w:semiHidden/>
    <w:unhideWhenUsed/>
    <w:rsid w:val="009A0FD7"/>
    <w:rPr>
      <w:b/>
      <w:bCs/>
    </w:rPr>
  </w:style>
  <w:style w:type="character" w:customStyle="1" w:styleId="ac">
    <w:name w:val="Тема примітки Знак"/>
    <w:basedOn w:val="aa"/>
    <w:link w:val="ab"/>
    <w:uiPriority w:val="99"/>
    <w:semiHidden/>
    <w:rsid w:val="009A0FD7"/>
    <w:rPr>
      <w:b/>
      <w:bCs/>
      <w:sz w:val="20"/>
      <w:szCs w:val="20"/>
    </w:rPr>
  </w:style>
  <w:style w:type="paragraph" w:styleId="ad">
    <w:name w:val="Balloon Text"/>
    <w:basedOn w:val="a"/>
    <w:link w:val="ae"/>
    <w:uiPriority w:val="99"/>
    <w:semiHidden/>
    <w:unhideWhenUsed/>
    <w:rsid w:val="001F57CB"/>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1F57CB"/>
    <w:rPr>
      <w:rFonts w:ascii="Segoe UI" w:hAnsi="Segoe UI" w:cs="Segoe UI"/>
      <w:sz w:val="18"/>
      <w:szCs w:val="18"/>
    </w:rPr>
  </w:style>
  <w:style w:type="paragraph" w:styleId="af">
    <w:name w:val="footnote text"/>
    <w:basedOn w:val="a"/>
    <w:link w:val="af0"/>
    <w:uiPriority w:val="99"/>
    <w:semiHidden/>
    <w:unhideWhenUsed/>
    <w:rsid w:val="001F57CB"/>
    <w:pPr>
      <w:spacing w:after="0" w:line="240" w:lineRule="auto"/>
    </w:pPr>
    <w:rPr>
      <w:sz w:val="20"/>
      <w:szCs w:val="20"/>
    </w:rPr>
  </w:style>
  <w:style w:type="character" w:customStyle="1" w:styleId="af0">
    <w:name w:val="Текст виноски Знак"/>
    <w:basedOn w:val="a0"/>
    <w:link w:val="af"/>
    <w:uiPriority w:val="99"/>
    <w:semiHidden/>
    <w:rsid w:val="001F57CB"/>
    <w:rPr>
      <w:sz w:val="20"/>
      <w:szCs w:val="20"/>
    </w:rPr>
  </w:style>
  <w:style w:type="character" w:styleId="af1">
    <w:name w:val="footnote reference"/>
    <w:basedOn w:val="a0"/>
    <w:uiPriority w:val="99"/>
    <w:semiHidden/>
    <w:unhideWhenUsed/>
    <w:rsid w:val="001F57CB"/>
    <w:rPr>
      <w:vertAlign w:val="superscript"/>
    </w:rPr>
  </w:style>
  <w:style w:type="character" w:customStyle="1" w:styleId="30">
    <w:name w:val="Заголовок 3 Знак"/>
    <w:basedOn w:val="a0"/>
    <w:link w:val="3"/>
    <w:uiPriority w:val="9"/>
    <w:semiHidden/>
    <w:rsid w:val="000E0FA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484208"/>
    <w:rPr>
      <w:rFonts w:asciiTheme="majorHAnsi" w:eastAsiaTheme="majorEastAsia" w:hAnsiTheme="majorHAnsi" w:cstheme="majorBidi"/>
      <w:i/>
      <w:iCs/>
      <w:color w:val="2E74B5" w:themeColor="accent1" w:themeShade="BF"/>
    </w:rPr>
  </w:style>
  <w:style w:type="paragraph" w:customStyle="1" w:styleId="break-words">
    <w:name w:val="break-words"/>
    <w:basedOn w:val="a"/>
    <w:rsid w:val="004842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31">
    <w:name w:val="toc 3"/>
    <w:basedOn w:val="a"/>
    <w:next w:val="a"/>
    <w:autoRedefine/>
    <w:uiPriority w:val="39"/>
    <w:unhideWhenUsed/>
    <w:rsid w:val="00AA6BA7"/>
    <w:pPr>
      <w:tabs>
        <w:tab w:val="right" w:leader="dot" w:pos="9629"/>
      </w:tabs>
      <w:spacing w:after="100"/>
      <w:jc w:val="left"/>
    </w:pPr>
  </w:style>
  <w:style w:type="paragraph" w:customStyle="1" w:styleId="rvps2">
    <w:name w:val="rvps2"/>
    <w:basedOn w:val="a"/>
    <w:rsid w:val="00BC6B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panrvts0">
    <w:name w:val="span_rvts0"/>
    <w:basedOn w:val="a0"/>
    <w:rsid w:val="003E2137"/>
    <w:rPr>
      <w:rFonts w:ascii="Times New Roman" w:eastAsia="Times New Roman" w:hAnsi="Times New Roman" w:cs="Times New Roman"/>
      <w:b w:val="0"/>
      <w:bCs w:val="0"/>
      <w:i w:val="0"/>
      <w:iCs w:val="0"/>
      <w:sz w:val="24"/>
      <w:szCs w:val="24"/>
    </w:rPr>
  </w:style>
  <w:style w:type="character" w:customStyle="1" w:styleId="arvts96">
    <w:name w:val="a_rvts96"/>
    <w:basedOn w:val="a0"/>
    <w:rsid w:val="003E2137"/>
    <w:rPr>
      <w:rFonts w:ascii="Times New Roman" w:eastAsia="Times New Roman" w:hAnsi="Times New Roman" w:cs="Times New Roman"/>
      <w:b w:val="0"/>
      <w:bCs w:val="0"/>
      <w:i w:val="0"/>
      <w:iCs w:val="0"/>
      <w:color w:val="000099"/>
      <w:sz w:val="24"/>
      <w:szCs w:val="24"/>
    </w:rPr>
  </w:style>
  <w:style w:type="character" w:customStyle="1" w:styleId="spanrvts46">
    <w:name w:val="span_rvts46"/>
    <w:basedOn w:val="a0"/>
    <w:rsid w:val="003E2137"/>
    <w:rPr>
      <w:rFonts w:ascii="Times New Roman" w:eastAsia="Times New Roman" w:hAnsi="Times New Roman" w:cs="Times New Roman"/>
      <w:b w:val="0"/>
      <w:bCs w:val="0"/>
      <w:i/>
      <w:iCs/>
      <w:sz w:val="24"/>
      <w:szCs w:val="24"/>
    </w:rPr>
  </w:style>
  <w:style w:type="character" w:customStyle="1" w:styleId="arvts100">
    <w:name w:val="a_rvts100"/>
    <w:basedOn w:val="a0"/>
    <w:rsid w:val="003E2137"/>
    <w:rPr>
      <w:rFonts w:ascii="Times New Roman" w:eastAsia="Times New Roman" w:hAnsi="Times New Roman" w:cs="Times New Roman"/>
      <w:b w:val="0"/>
      <w:bCs w:val="0"/>
      <w:i/>
      <w:iCs/>
      <w:color w:val="000099"/>
      <w:sz w:val="24"/>
      <w:szCs w:val="24"/>
    </w:rPr>
  </w:style>
  <w:style w:type="character" w:customStyle="1" w:styleId="spanrvts37">
    <w:name w:val="span_rvts37"/>
    <w:basedOn w:val="a0"/>
    <w:rsid w:val="0089284D"/>
    <w:rPr>
      <w:rFonts w:ascii="Times New Roman" w:eastAsia="Times New Roman" w:hAnsi="Times New Roman" w:cs="Times New Roman"/>
      <w:b/>
      <w:bCs/>
      <w:i w:val="0"/>
      <w:iCs w:val="0"/>
      <w:sz w:val="24"/>
      <w:szCs w:val="24"/>
      <w:vertAlign w:val="superscript"/>
    </w:rPr>
  </w:style>
  <w:style w:type="paragraph" w:styleId="af2">
    <w:name w:val="header"/>
    <w:basedOn w:val="a"/>
    <w:link w:val="af3"/>
    <w:uiPriority w:val="99"/>
    <w:unhideWhenUsed/>
    <w:rsid w:val="00004883"/>
    <w:pPr>
      <w:tabs>
        <w:tab w:val="center" w:pos="4819"/>
        <w:tab w:val="right" w:pos="9639"/>
      </w:tabs>
      <w:spacing w:after="0" w:line="240" w:lineRule="auto"/>
    </w:pPr>
  </w:style>
  <w:style w:type="character" w:customStyle="1" w:styleId="af3">
    <w:name w:val="Верхній колонтитул Знак"/>
    <w:basedOn w:val="a0"/>
    <w:link w:val="af2"/>
    <w:uiPriority w:val="99"/>
    <w:rsid w:val="00004883"/>
  </w:style>
  <w:style w:type="paragraph" w:styleId="af4">
    <w:name w:val="footer"/>
    <w:basedOn w:val="a"/>
    <w:link w:val="af5"/>
    <w:uiPriority w:val="99"/>
    <w:unhideWhenUsed/>
    <w:rsid w:val="00004883"/>
    <w:pPr>
      <w:tabs>
        <w:tab w:val="center" w:pos="4819"/>
        <w:tab w:val="right" w:pos="9639"/>
      </w:tabs>
      <w:spacing w:after="0" w:line="240" w:lineRule="auto"/>
    </w:pPr>
  </w:style>
  <w:style w:type="character" w:customStyle="1" w:styleId="af5">
    <w:name w:val="Нижній колонтитул Знак"/>
    <w:basedOn w:val="a0"/>
    <w:link w:val="af4"/>
    <w:uiPriority w:val="99"/>
    <w:rsid w:val="00004883"/>
  </w:style>
  <w:style w:type="paragraph" w:styleId="af6">
    <w:name w:val="Revision"/>
    <w:hidden/>
    <w:uiPriority w:val="99"/>
    <w:semiHidden/>
    <w:rsid w:val="007E3648"/>
    <w:pPr>
      <w:spacing w:after="0" w:line="240" w:lineRule="auto"/>
    </w:pPr>
  </w:style>
  <w:style w:type="character" w:styleId="af7">
    <w:name w:val="Unresolved Mention"/>
    <w:basedOn w:val="a0"/>
    <w:uiPriority w:val="99"/>
    <w:semiHidden/>
    <w:unhideWhenUsed/>
    <w:rsid w:val="00181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1799">
      <w:bodyDiv w:val="1"/>
      <w:marLeft w:val="0"/>
      <w:marRight w:val="0"/>
      <w:marTop w:val="0"/>
      <w:marBottom w:val="0"/>
      <w:divBdr>
        <w:top w:val="none" w:sz="0" w:space="0" w:color="auto"/>
        <w:left w:val="none" w:sz="0" w:space="0" w:color="auto"/>
        <w:bottom w:val="none" w:sz="0" w:space="0" w:color="auto"/>
        <w:right w:val="none" w:sz="0" w:space="0" w:color="auto"/>
      </w:divBdr>
    </w:div>
    <w:div w:id="76756980">
      <w:bodyDiv w:val="1"/>
      <w:marLeft w:val="0"/>
      <w:marRight w:val="0"/>
      <w:marTop w:val="0"/>
      <w:marBottom w:val="0"/>
      <w:divBdr>
        <w:top w:val="none" w:sz="0" w:space="0" w:color="auto"/>
        <w:left w:val="none" w:sz="0" w:space="0" w:color="auto"/>
        <w:bottom w:val="none" w:sz="0" w:space="0" w:color="auto"/>
        <w:right w:val="none" w:sz="0" w:space="0" w:color="auto"/>
      </w:divBdr>
      <w:divsChild>
        <w:div w:id="1537544156">
          <w:marLeft w:val="0"/>
          <w:marRight w:val="0"/>
          <w:marTop w:val="0"/>
          <w:marBottom w:val="0"/>
          <w:divBdr>
            <w:top w:val="none" w:sz="0" w:space="0" w:color="auto"/>
            <w:left w:val="none" w:sz="0" w:space="0" w:color="auto"/>
            <w:bottom w:val="none" w:sz="0" w:space="0" w:color="auto"/>
            <w:right w:val="none" w:sz="0" w:space="0" w:color="auto"/>
          </w:divBdr>
        </w:div>
      </w:divsChild>
    </w:div>
    <w:div w:id="104470229">
      <w:bodyDiv w:val="1"/>
      <w:marLeft w:val="0"/>
      <w:marRight w:val="0"/>
      <w:marTop w:val="0"/>
      <w:marBottom w:val="0"/>
      <w:divBdr>
        <w:top w:val="none" w:sz="0" w:space="0" w:color="auto"/>
        <w:left w:val="none" w:sz="0" w:space="0" w:color="auto"/>
        <w:bottom w:val="none" w:sz="0" w:space="0" w:color="auto"/>
        <w:right w:val="none" w:sz="0" w:space="0" w:color="auto"/>
      </w:divBdr>
    </w:div>
    <w:div w:id="114715604">
      <w:bodyDiv w:val="1"/>
      <w:marLeft w:val="0"/>
      <w:marRight w:val="0"/>
      <w:marTop w:val="0"/>
      <w:marBottom w:val="0"/>
      <w:divBdr>
        <w:top w:val="none" w:sz="0" w:space="0" w:color="auto"/>
        <w:left w:val="none" w:sz="0" w:space="0" w:color="auto"/>
        <w:bottom w:val="none" w:sz="0" w:space="0" w:color="auto"/>
        <w:right w:val="none" w:sz="0" w:space="0" w:color="auto"/>
      </w:divBdr>
      <w:divsChild>
        <w:div w:id="1659190213">
          <w:marLeft w:val="0"/>
          <w:marRight w:val="0"/>
          <w:marTop w:val="0"/>
          <w:marBottom w:val="0"/>
          <w:divBdr>
            <w:top w:val="none" w:sz="0" w:space="0" w:color="auto"/>
            <w:left w:val="none" w:sz="0" w:space="0" w:color="auto"/>
            <w:bottom w:val="none" w:sz="0" w:space="0" w:color="auto"/>
            <w:right w:val="none" w:sz="0" w:space="0" w:color="auto"/>
          </w:divBdr>
        </w:div>
      </w:divsChild>
    </w:div>
    <w:div w:id="119151852">
      <w:bodyDiv w:val="1"/>
      <w:marLeft w:val="0"/>
      <w:marRight w:val="0"/>
      <w:marTop w:val="0"/>
      <w:marBottom w:val="0"/>
      <w:divBdr>
        <w:top w:val="none" w:sz="0" w:space="0" w:color="auto"/>
        <w:left w:val="none" w:sz="0" w:space="0" w:color="auto"/>
        <w:bottom w:val="none" w:sz="0" w:space="0" w:color="auto"/>
        <w:right w:val="none" w:sz="0" w:space="0" w:color="auto"/>
      </w:divBdr>
    </w:div>
    <w:div w:id="265895099">
      <w:bodyDiv w:val="1"/>
      <w:marLeft w:val="0"/>
      <w:marRight w:val="0"/>
      <w:marTop w:val="0"/>
      <w:marBottom w:val="0"/>
      <w:divBdr>
        <w:top w:val="none" w:sz="0" w:space="0" w:color="auto"/>
        <w:left w:val="none" w:sz="0" w:space="0" w:color="auto"/>
        <w:bottom w:val="none" w:sz="0" w:space="0" w:color="auto"/>
        <w:right w:val="none" w:sz="0" w:space="0" w:color="auto"/>
      </w:divBdr>
      <w:divsChild>
        <w:div w:id="1705908823">
          <w:marLeft w:val="0"/>
          <w:marRight w:val="0"/>
          <w:marTop w:val="0"/>
          <w:marBottom w:val="0"/>
          <w:divBdr>
            <w:top w:val="none" w:sz="0" w:space="0" w:color="auto"/>
            <w:left w:val="none" w:sz="0" w:space="0" w:color="auto"/>
            <w:bottom w:val="none" w:sz="0" w:space="0" w:color="auto"/>
            <w:right w:val="none" w:sz="0" w:space="0" w:color="auto"/>
          </w:divBdr>
        </w:div>
      </w:divsChild>
    </w:div>
    <w:div w:id="332757697">
      <w:bodyDiv w:val="1"/>
      <w:marLeft w:val="0"/>
      <w:marRight w:val="0"/>
      <w:marTop w:val="0"/>
      <w:marBottom w:val="0"/>
      <w:divBdr>
        <w:top w:val="none" w:sz="0" w:space="0" w:color="auto"/>
        <w:left w:val="none" w:sz="0" w:space="0" w:color="auto"/>
        <w:bottom w:val="none" w:sz="0" w:space="0" w:color="auto"/>
        <w:right w:val="none" w:sz="0" w:space="0" w:color="auto"/>
      </w:divBdr>
    </w:div>
    <w:div w:id="334495755">
      <w:bodyDiv w:val="1"/>
      <w:marLeft w:val="0"/>
      <w:marRight w:val="0"/>
      <w:marTop w:val="0"/>
      <w:marBottom w:val="0"/>
      <w:divBdr>
        <w:top w:val="none" w:sz="0" w:space="0" w:color="auto"/>
        <w:left w:val="none" w:sz="0" w:space="0" w:color="auto"/>
        <w:bottom w:val="none" w:sz="0" w:space="0" w:color="auto"/>
        <w:right w:val="none" w:sz="0" w:space="0" w:color="auto"/>
      </w:divBdr>
      <w:divsChild>
        <w:div w:id="11997049">
          <w:marLeft w:val="0"/>
          <w:marRight w:val="0"/>
          <w:marTop w:val="0"/>
          <w:marBottom w:val="0"/>
          <w:divBdr>
            <w:top w:val="none" w:sz="0" w:space="0" w:color="auto"/>
            <w:left w:val="none" w:sz="0" w:space="0" w:color="auto"/>
            <w:bottom w:val="none" w:sz="0" w:space="0" w:color="auto"/>
            <w:right w:val="none" w:sz="0" w:space="0" w:color="auto"/>
          </w:divBdr>
        </w:div>
      </w:divsChild>
    </w:div>
    <w:div w:id="357588959">
      <w:bodyDiv w:val="1"/>
      <w:marLeft w:val="0"/>
      <w:marRight w:val="0"/>
      <w:marTop w:val="0"/>
      <w:marBottom w:val="0"/>
      <w:divBdr>
        <w:top w:val="none" w:sz="0" w:space="0" w:color="auto"/>
        <w:left w:val="none" w:sz="0" w:space="0" w:color="auto"/>
        <w:bottom w:val="none" w:sz="0" w:space="0" w:color="auto"/>
        <w:right w:val="none" w:sz="0" w:space="0" w:color="auto"/>
      </w:divBdr>
    </w:div>
    <w:div w:id="414786981">
      <w:bodyDiv w:val="1"/>
      <w:marLeft w:val="0"/>
      <w:marRight w:val="0"/>
      <w:marTop w:val="0"/>
      <w:marBottom w:val="0"/>
      <w:divBdr>
        <w:top w:val="none" w:sz="0" w:space="0" w:color="auto"/>
        <w:left w:val="none" w:sz="0" w:space="0" w:color="auto"/>
        <w:bottom w:val="none" w:sz="0" w:space="0" w:color="auto"/>
        <w:right w:val="none" w:sz="0" w:space="0" w:color="auto"/>
      </w:divBdr>
      <w:divsChild>
        <w:div w:id="590240718">
          <w:marLeft w:val="0"/>
          <w:marRight w:val="0"/>
          <w:marTop w:val="0"/>
          <w:marBottom w:val="0"/>
          <w:divBdr>
            <w:top w:val="none" w:sz="0" w:space="0" w:color="auto"/>
            <w:left w:val="none" w:sz="0" w:space="0" w:color="auto"/>
            <w:bottom w:val="none" w:sz="0" w:space="0" w:color="auto"/>
            <w:right w:val="none" w:sz="0" w:space="0" w:color="auto"/>
          </w:divBdr>
        </w:div>
      </w:divsChild>
    </w:div>
    <w:div w:id="783497876">
      <w:bodyDiv w:val="1"/>
      <w:marLeft w:val="0"/>
      <w:marRight w:val="0"/>
      <w:marTop w:val="0"/>
      <w:marBottom w:val="0"/>
      <w:divBdr>
        <w:top w:val="none" w:sz="0" w:space="0" w:color="auto"/>
        <w:left w:val="none" w:sz="0" w:space="0" w:color="auto"/>
        <w:bottom w:val="none" w:sz="0" w:space="0" w:color="auto"/>
        <w:right w:val="none" w:sz="0" w:space="0" w:color="auto"/>
      </w:divBdr>
    </w:div>
    <w:div w:id="842430522">
      <w:bodyDiv w:val="1"/>
      <w:marLeft w:val="0"/>
      <w:marRight w:val="0"/>
      <w:marTop w:val="0"/>
      <w:marBottom w:val="0"/>
      <w:divBdr>
        <w:top w:val="none" w:sz="0" w:space="0" w:color="auto"/>
        <w:left w:val="none" w:sz="0" w:space="0" w:color="auto"/>
        <w:bottom w:val="none" w:sz="0" w:space="0" w:color="auto"/>
        <w:right w:val="none" w:sz="0" w:space="0" w:color="auto"/>
      </w:divBdr>
    </w:div>
    <w:div w:id="866603357">
      <w:bodyDiv w:val="1"/>
      <w:marLeft w:val="0"/>
      <w:marRight w:val="0"/>
      <w:marTop w:val="0"/>
      <w:marBottom w:val="0"/>
      <w:divBdr>
        <w:top w:val="none" w:sz="0" w:space="0" w:color="auto"/>
        <w:left w:val="none" w:sz="0" w:space="0" w:color="auto"/>
        <w:bottom w:val="none" w:sz="0" w:space="0" w:color="auto"/>
        <w:right w:val="none" w:sz="0" w:space="0" w:color="auto"/>
      </w:divBdr>
    </w:div>
    <w:div w:id="944113221">
      <w:bodyDiv w:val="1"/>
      <w:marLeft w:val="0"/>
      <w:marRight w:val="0"/>
      <w:marTop w:val="0"/>
      <w:marBottom w:val="0"/>
      <w:divBdr>
        <w:top w:val="none" w:sz="0" w:space="0" w:color="auto"/>
        <w:left w:val="none" w:sz="0" w:space="0" w:color="auto"/>
        <w:bottom w:val="none" w:sz="0" w:space="0" w:color="auto"/>
        <w:right w:val="none" w:sz="0" w:space="0" w:color="auto"/>
      </w:divBdr>
    </w:div>
    <w:div w:id="1007099787">
      <w:bodyDiv w:val="1"/>
      <w:marLeft w:val="0"/>
      <w:marRight w:val="0"/>
      <w:marTop w:val="0"/>
      <w:marBottom w:val="0"/>
      <w:divBdr>
        <w:top w:val="none" w:sz="0" w:space="0" w:color="auto"/>
        <w:left w:val="none" w:sz="0" w:space="0" w:color="auto"/>
        <w:bottom w:val="none" w:sz="0" w:space="0" w:color="auto"/>
        <w:right w:val="none" w:sz="0" w:space="0" w:color="auto"/>
      </w:divBdr>
    </w:div>
    <w:div w:id="1094783434">
      <w:bodyDiv w:val="1"/>
      <w:marLeft w:val="0"/>
      <w:marRight w:val="0"/>
      <w:marTop w:val="0"/>
      <w:marBottom w:val="0"/>
      <w:divBdr>
        <w:top w:val="none" w:sz="0" w:space="0" w:color="auto"/>
        <w:left w:val="none" w:sz="0" w:space="0" w:color="auto"/>
        <w:bottom w:val="none" w:sz="0" w:space="0" w:color="auto"/>
        <w:right w:val="none" w:sz="0" w:space="0" w:color="auto"/>
      </w:divBdr>
      <w:divsChild>
        <w:div w:id="1288194188">
          <w:marLeft w:val="0"/>
          <w:marRight w:val="0"/>
          <w:marTop w:val="0"/>
          <w:marBottom w:val="0"/>
          <w:divBdr>
            <w:top w:val="none" w:sz="0" w:space="0" w:color="auto"/>
            <w:left w:val="none" w:sz="0" w:space="0" w:color="auto"/>
            <w:bottom w:val="none" w:sz="0" w:space="0" w:color="auto"/>
            <w:right w:val="none" w:sz="0" w:space="0" w:color="auto"/>
          </w:divBdr>
        </w:div>
      </w:divsChild>
    </w:div>
    <w:div w:id="1222868951">
      <w:bodyDiv w:val="1"/>
      <w:marLeft w:val="0"/>
      <w:marRight w:val="0"/>
      <w:marTop w:val="0"/>
      <w:marBottom w:val="0"/>
      <w:divBdr>
        <w:top w:val="none" w:sz="0" w:space="0" w:color="auto"/>
        <w:left w:val="none" w:sz="0" w:space="0" w:color="auto"/>
        <w:bottom w:val="none" w:sz="0" w:space="0" w:color="auto"/>
        <w:right w:val="none" w:sz="0" w:space="0" w:color="auto"/>
      </w:divBdr>
    </w:div>
    <w:div w:id="1360350194">
      <w:bodyDiv w:val="1"/>
      <w:marLeft w:val="0"/>
      <w:marRight w:val="0"/>
      <w:marTop w:val="0"/>
      <w:marBottom w:val="0"/>
      <w:divBdr>
        <w:top w:val="none" w:sz="0" w:space="0" w:color="auto"/>
        <w:left w:val="none" w:sz="0" w:space="0" w:color="auto"/>
        <w:bottom w:val="none" w:sz="0" w:space="0" w:color="auto"/>
        <w:right w:val="none" w:sz="0" w:space="0" w:color="auto"/>
      </w:divBdr>
      <w:divsChild>
        <w:div w:id="173230124">
          <w:marLeft w:val="0"/>
          <w:marRight w:val="0"/>
          <w:marTop w:val="0"/>
          <w:marBottom w:val="0"/>
          <w:divBdr>
            <w:top w:val="none" w:sz="0" w:space="0" w:color="auto"/>
            <w:left w:val="none" w:sz="0" w:space="0" w:color="auto"/>
            <w:bottom w:val="none" w:sz="0" w:space="0" w:color="auto"/>
            <w:right w:val="none" w:sz="0" w:space="0" w:color="auto"/>
          </w:divBdr>
        </w:div>
      </w:divsChild>
    </w:div>
    <w:div w:id="1430925012">
      <w:bodyDiv w:val="1"/>
      <w:marLeft w:val="0"/>
      <w:marRight w:val="0"/>
      <w:marTop w:val="0"/>
      <w:marBottom w:val="0"/>
      <w:divBdr>
        <w:top w:val="none" w:sz="0" w:space="0" w:color="auto"/>
        <w:left w:val="none" w:sz="0" w:space="0" w:color="auto"/>
        <w:bottom w:val="none" w:sz="0" w:space="0" w:color="auto"/>
        <w:right w:val="none" w:sz="0" w:space="0" w:color="auto"/>
      </w:divBdr>
    </w:div>
    <w:div w:id="1699309860">
      <w:bodyDiv w:val="1"/>
      <w:marLeft w:val="0"/>
      <w:marRight w:val="0"/>
      <w:marTop w:val="0"/>
      <w:marBottom w:val="0"/>
      <w:divBdr>
        <w:top w:val="none" w:sz="0" w:space="0" w:color="auto"/>
        <w:left w:val="none" w:sz="0" w:space="0" w:color="auto"/>
        <w:bottom w:val="none" w:sz="0" w:space="0" w:color="auto"/>
        <w:right w:val="none" w:sz="0" w:space="0" w:color="auto"/>
      </w:divBdr>
    </w:div>
    <w:div w:id="1744058728">
      <w:bodyDiv w:val="1"/>
      <w:marLeft w:val="0"/>
      <w:marRight w:val="0"/>
      <w:marTop w:val="0"/>
      <w:marBottom w:val="0"/>
      <w:divBdr>
        <w:top w:val="none" w:sz="0" w:space="0" w:color="auto"/>
        <w:left w:val="none" w:sz="0" w:space="0" w:color="auto"/>
        <w:bottom w:val="none" w:sz="0" w:space="0" w:color="auto"/>
        <w:right w:val="none" w:sz="0" w:space="0" w:color="auto"/>
      </w:divBdr>
      <w:divsChild>
        <w:div w:id="1535539725">
          <w:marLeft w:val="0"/>
          <w:marRight w:val="0"/>
          <w:marTop w:val="0"/>
          <w:marBottom w:val="0"/>
          <w:divBdr>
            <w:top w:val="none" w:sz="0" w:space="0" w:color="auto"/>
            <w:left w:val="none" w:sz="0" w:space="0" w:color="auto"/>
            <w:bottom w:val="none" w:sz="0" w:space="0" w:color="auto"/>
            <w:right w:val="none" w:sz="0" w:space="0" w:color="auto"/>
          </w:divBdr>
        </w:div>
      </w:divsChild>
    </w:div>
    <w:div w:id="1856772078">
      <w:bodyDiv w:val="1"/>
      <w:marLeft w:val="0"/>
      <w:marRight w:val="0"/>
      <w:marTop w:val="0"/>
      <w:marBottom w:val="0"/>
      <w:divBdr>
        <w:top w:val="none" w:sz="0" w:space="0" w:color="auto"/>
        <w:left w:val="none" w:sz="0" w:space="0" w:color="auto"/>
        <w:bottom w:val="none" w:sz="0" w:space="0" w:color="auto"/>
        <w:right w:val="none" w:sz="0" w:space="0" w:color="auto"/>
      </w:divBdr>
    </w:div>
    <w:div w:id="1932081028">
      <w:bodyDiv w:val="1"/>
      <w:marLeft w:val="0"/>
      <w:marRight w:val="0"/>
      <w:marTop w:val="0"/>
      <w:marBottom w:val="0"/>
      <w:divBdr>
        <w:top w:val="none" w:sz="0" w:space="0" w:color="auto"/>
        <w:left w:val="none" w:sz="0" w:space="0" w:color="auto"/>
        <w:bottom w:val="none" w:sz="0" w:space="0" w:color="auto"/>
        <w:right w:val="none" w:sz="0" w:space="0" w:color="auto"/>
      </w:divBdr>
      <w:divsChild>
        <w:div w:id="803694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data.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nazk.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zorro.gov.ua/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pending.gov.ua/" TargetMode="External"/><Relationship Id="rId4" Type="http://schemas.openxmlformats.org/officeDocument/2006/relationships/settings" Target="settings.xml"/><Relationship Id="rId9" Type="http://schemas.openxmlformats.org/officeDocument/2006/relationships/hyperlink" Target="https://e-dem.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590F-1B73-4825-8A23-00D9E0F2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124472</Words>
  <Characters>70950</Characters>
  <Application>Microsoft Office Word</Application>
  <DocSecurity>0</DocSecurity>
  <Lines>591</Lines>
  <Paragraphs>390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Олена Тіхонова</cp:lastModifiedBy>
  <cp:revision>10</cp:revision>
  <dcterms:created xsi:type="dcterms:W3CDTF">2025-07-02T10:12:00Z</dcterms:created>
  <dcterms:modified xsi:type="dcterms:W3CDTF">2025-07-04T13:35:00Z</dcterms:modified>
</cp:coreProperties>
</file>