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65E7B" w14:textId="3C1225B6" w:rsidR="001E6B49" w:rsidRDefault="001E6B49" w:rsidP="008B48B4">
      <w:pPr>
        <w:shd w:val="clear" w:color="auto" w:fill="FFFFFF"/>
        <w:spacing w:after="0" w:line="240" w:lineRule="auto"/>
        <w:ind w:left="4536"/>
        <w:textAlignment w:val="baseline"/>
        <w:rPr>
          <w:rFonts w:ascii="Arial" w:eastAsia="Times New Roman" w:hAnsi="Arial" w:cs="Arial"/>
          <w:b/>
          <w:bCs/>
          <w:sz w:val="24"/>
          <w:szCs w:val="24"/>
          <w:bdr w:val="none" w:sz="0" w:space="0" w:color="auto" w:frame="1"/>
          <w:lang w:eastAsia="uk-UA"/>
        </w:rPr>
      </w:pPr>
      <w:r w:rsidRPr="008B48B4">
        <w:rPr>
          <w:rFonts w:ascii="Arial" w:eastAsia="Times New Roman" w:hAnsi="Arial" w:cs="Arial"/>
          <w:b/>
          <w:bCs/>
          <w:sz w:val="24"/>
          <w:szCs w:val="24"/>
          <w:bdr w:val="none" w:sz="0" w:space="0" w:color="auto" w:frame="1"/>
          <w:lang w:eastAsia="uk-UA"/>
        </w:rPr>
        <w:t>«ЗАТВЕРДЖЕНО»</w:t>
      </w:r>
    </w:p>
    <w:p w14:paraId="6DBC7D6D" w14:textId="77777777" w:rsidR="00782770" w:rsidRPr="008B48B4" w:rsidRDefault="00782770" w:rsidP="008B48B4">
      <w:pPr>
        <w:shd w:val="clear" w:color="auto" w:fill="FFFFFF"/>
        <w:spacing w:after="0" w:line="240" w:lineRule="auto"/>
        <w:ind w:left="4536"/>
        <w:textAlignment w:val="baseline"/>
        <w:rPr>
          <w:rFonts w:ascii="Arial" w:eastAsia="Times New Roman" w:hAnsi="Arial" w:cs="Arial"/>
          <w:sz w:val="24"/>
          <w:szCs w:val="24"/>
          <w:lang w:eastAsia="uk-UA"/>
        </w:rPr>
      </w:pPr>
    </w:p>
    <w:p w14:paraId="1BAAC62E" w14:textId="77777777" w:rsidR="008B48B4" w:rsidRPr="008B48B4" w:rsidRDefault="008B48B4" w:rsidP="008B48B4">
      <w:pPr>
        <w:shd w:val="clear" w:color="auto" w:fill="FFFFFF"/>
        <w:spacing w:after="0" w:line="240" w:lineRule="auto"/>
        <w:ind w:left="4536"/>
        <w:textAlignment w:val="baseline"/>
        <w:rPr>
          <w:rFonts w:ascii="Arial" w:eastAsia="Times New Roman" w:hAnsi="Arial" w:cs="Arial"/>
          <w:sz w:val="24"/>
          <w:szCs w:val="24"/>
          <w:lang w:eastAsia="uk-UA"/>
        </w:rPr>
      </w:pPr>
      <w:r w:rsidRPr="008B48B4">
        <w:rPr>
          <w:rFonts w:ascii="Arial" w:eastAsia="Times New Roman" w:hAnsi="Arial" w:cs="Arial"/>
          <w:sz w:val="24"/>
          <w:szCs w:val="24"/>
          <w:lang w:eastAsia="uk-UA"/>
        </w:rPr>
        <w:t>Розпорядження начальника</w:t>
      </w:r>
    </w:p>
    <w:p w14:paraId="5851FC42" w14:textId="77777777" w:rsidR="008B48B4" w:rsidRPr="008B48B4" w:rsidRDefault="008B48B4" w:rsidP="008B48B4">
      <w:pPr>
        <w:shd w:val="clear" w:color="auto" w:fill="FFFFFF"/>
        <w:spacing w:after="0" w:line="240" w:lineRule="auto"/>
        <w:ind w:left="4536"/>
        <w:textAlignment w:val="baseline"/>
        <w:rPr>
          <w:rFonts w:ascii="Arial" w:eastAsia="Times New Roman" w:hAnsi="Arial" w:cs="Arial"/>
          <w:sz w:val="24"/>
          <w:szCs w:val="24"/>
          <w:lang w:eastAsia="uk-UA"/>
        </w:rPr>
      </w:pPr>
      <w:r w:rsidRPr="008B48B4">
        <w:rPr>
          <w:rFonts w:ascii="Arial" w:eastAsia="Times New Roman" w:hAnsi="Arial" w:cs="Arial"/>
          <w:sz w:val="24"/>
          <w:szCs w:val="24"/>
          <w:lang w:eastAsia="uk-UA"/>
        </w:rPr>
        <w:t>Снігурівської міської військової адміністрації</w:t>
      </w:r>
    </w:p>
    <w:p w14:paraId="3173897F" w14:textId="1F3D99A6" w:rsidR="001E6B49" w:rsidRPr="008B48B4" w:rsidRDefault="008B48B4" w:rsidP="008B48B4">
      <w:pPr>
        <w:shd w:val="clear" w:color="auto" w:fill="FFFFFF"/>
        <w:spacing w:after="0" w:line="240" w:lineRule="auto"/>
        <w:ind w:left="4536"/>
        <w:textAlignment w:val="baseline"/>
        <w:rPr>
          <w:rFonts w:ascii="Arial" w:eastAsia="Times New Roman" w:hAnsi="Arial" w:cs="Arial"/>
          <w:sz w:val="24"/>
          <w:szCs w:val="24"/>
          <w:lang w:eastAsia="uk-UA"/>
        </w:rPr>
      </w:pPr>
      <w:r w:rsidRPr="008B48B4">
        <w:rPr>
          <w:rFonts w:ascii="Arial" w:eastAsia="Times New Roman" w:hAnsi="Arial" w:cs="Arial"/>
          <w:sz w:val="24"/>
          <w:szCs w:val="24"/>
          <w:lang w:eastAsia="uk-UA"/>
        </w:rPr>
        <w:t>Баштанського району Миколаївської області</w:t>
      </w:r>
    </w:p>
    <w:p w14:paraId="386EADCC" w14:textId="55E99A80" w:rsidR="001E6B49" w:rsidRPr="008B48B4" w:rsidRDefault="001E6B49" w:rsidP="008B48B4">
      <w:pPr>
        <w:shd w:val="clear" w:color="auto" w:fill="FFFFFF"/>
        <w:spacing w:after="0" w:line="240" w:lineRule="auto"/>
        <w:ind w:left="4536"/>
        <w:textAlignment w:val="baseline"/>
        <w:rPr>
          <w:rFonts w:ascii="Arial" w:eastAsia="Times New Roman" w:hAnsi="Arial" w:cs="Arial"/>
          <w:sz w:val="24"/>
          <w:szCs w:val="24"/>
          <w:lang w:eastAsia="uk-UA"/>
        </w:rPr>
      </w:pPr>
      <w:r w:rsidRPr="008B48B4">
        <w:rPr>
          <w:rFonts w:ascii="Arial" w:eastAsia="Times New Roman" w:hAnsi="Arial" w:cs="Arial"/>
          <w:sz w:val="24"/>
          <w:szCs w:val="24"/>
          <w:lang w:eastAsia="uk-UA"/>
        </w:rPr>
        <w:t>від «__» __________ 2025 року</w:t>
      </w:r>
      <w:r w:rsidR="008B48B4" w:rsidRPr="008B48B4">
        <w:rPr>
          <w:rFonts w:ascii="Arial" w:eastAsia="Times New Roman" w:hAnsi="Arial" w:cs="Arial"/>
          <w:sz w:val="24"/>
          <w:szCs w:val="24"/>
          <w:lang w:eastAsia="uk-UA"/>
        </w:rPr>
        <w:t xml:space="preserve"> № ____</w:t>
      </w:r>
    </w:p>
    <w:p w14:paraId="090E2ABA" w14:textId="77777777" w:rsidR="00702A76" w:rsidRDefault="00702A76" w:rsidP="001E6B49">
      <w:pPr>
        <w:shd w:val="clear" w:color="auto" w:fill="FFFFFF"/>
        <w:spacing w:after="360" w:line="360" w:lineRule="atLeast"/>
        <w:jc w:val="center"/>
        <w:textAlignment w:val="baseline"/>
        <w:rPr>
          <w:rFonts w:ascii="Arial" w:eastAsia="Times New Roman" w:hAnsi="Arial" w:cs="Arial"/>
          <w:color w:val="565656"/>
          <w:sz w:val="24"/>
          <w:szCs w:val="24"/>
          <w:lang w:eastAsia="uk-UA"/>
        </w:rPr>
      </w:pPr>
    </w:p>
    <w:p w14:paraId="7F89DD36" w14:textId="77777777" w:rsidR="00702A76" w:rsidRDefault="00702A76" w:rsidP="001E6B49">
      <w:pPr>
        <w:shd w:val="clear" w:color="auto" w:fill="FFFFFF"/>
        <w:spacing w:after="360" w:line="360" w:lineRule="atLeast"/>
        <w:jc w:val="center"/>
        <w:textAlignment w:val="baseline"/>
        <w:rPr>
          <w:rFonts w:ascii="Arial" w:eastAsia="Times New Roman" w:hAnsi="Arial" w:cs="Arial"/>
          <w:color w:val="565656"/>
          <w:sz w:val="24"/>
          <w:szCs w:val="24"/>
          <w:lang w:eastAsia="uk-UA"/>
        </w:rPr>
      </w:pPr>
    </w:p>
    <w:p w14:paraId="5F45C574" w14:textId="77777777" w:rsidR="001E6B49" w:rsidRPr="009B4603" w:rsidRDefault="001E6B49" w:rsidP="009B4603">
      <w:pPr>
        <w:shd w:val="clear" w:color="auto" w:fill="FFFFFF" w:themeFill="background1"/>
        <w:spacing w:after="360" w:line="360" w:lineRule="atLeast"/>
        <w:jc w:val="center"/>
        <w:textAlignment w:val="baseline"/>
        <w:rPr>
          <w:rFonts w:ascii="Arial" w:eastAsia="Times New Roman" w:hAnsi="Arial" w:cs="Arial"/>
          <w:color w:val="000000" w:themeColor="text1"/>
          <w:sz w:val="36"/>
          <w:szCs w:val="36"/>
          <w:lang w:eastAsia="uk-UA"/>
        </w:rPr>
      </w:pPr>
    </w:p>
    <w:p w14:paraId="12B4CACF" w14:textId="77777777" w:rsidR="009B4603" w:rsidRDefault="001E6B49" w:rsidP="009B4603">
      <w:pPr>
        <w:shd w:val="clear" w:color="auto" w:fill="FFFFFF" w:themeFill="background1"/>
        <w:spacing w:after="0" w:line="360" w:lineRule="auto"/>
        <w:jc w:val="center"/>
        <w:textAlignment w:val="baseline"/>
        <w:rPr>
          <w:rFonts w:ascii="Arial" w:eastAsia="Times New Roman" w:hAnsi="Arial" w:cs="Arial"/>
          <w:b/>
          <w:bCs/>
          <w:color w:val="000000" w:themeColor="text1"/>
          <w:sz w:val="36"/>
          <w:szCs w:val="36"/>
          <w:bdr w:val="none" w:sz="0" w:space="0" w:color="auto" w:frame="1"/>
          <w:lang w:eastAsia="uk-UA"/>
        </w:rPr>
      </w:pPr>
      <w:r w:rsidRPr="009B4603">
        <w:rPr>
          <w:rFonts w:ascii="Arial" w:eastAsia="Times New Roman" w:hAnsi="Arial" w:cs="Arial"/>
          <w:b/>
          <w:bCs/>
          <w:color w:val="000000" w:themeColor="text1"/>
          <w:sz w:val="36"/>
          <w:szCs w:val="36"/>
          <w:bdr w:val="none" w:sz="0" w:space="0" w:color="auto" w:frame="1"/>
          <w:lang w:eastAsia="uk-UA"/>
        </w:rPr>
        <w:t>СТАТУТ</w:t>
      </w:r>
    </w:p>
    <w:p w14:paraId="3CD52E9B" w14:textId="32B35170" w:rsidR="009B4603" w:rsidRDefault="001E6B49" w:rsidP="009B4603">
      <w:pPr>
        <w:shd w:val="clear" w:color="auto" w:fill="FFFFFF" w:themeFill="background1"/>
        <w:spacing w:after="0" w:line="360" w:lineRule="auto"/>
        <w:jc w:val="center"/>
        <w:textAlignment w:val="baseline"/>
        <w:rPr>
          <w:rFonts w:ascii="Arial" w:eastAsia="Times New Roman" w:hAnsi="Arial" w:cs="Arial"/>
          <w:b/>
          <w:bCs/>
          <w:color w:val="000000" w:themeColor="text1"/>
          <w:sz w:val="36"/>
          <w:szCs w:val="36"/>
          <w:bdr w:val="none" w:sz="0" w:space="0" w:color="auto" w:frame="1"/>
          <w:lang w:eastAsia="uk-UA"/>
        </w:rPr>
      </w:pPr>
      <w:r w:rsidRPr="009B4603">
        <w:rPr>
          <w:rFonts w:ascii="Arial" w:eastAsia="Times New Roman" w:hAnsi="Arial" w:cs="Arial"/>
          <w:b/>
          <w:bCs/>
          <w:color w:val="000000" w:themeColor="text1"/>
          <w:sz w:val="36"/>
          <w:szCs w:val="36"/>
          <w:bdr w:val="none" w:sz="0" w:space="0" w:color="auto" w:frame="1"/>
          <w:lang w:eastAsia="uk-UA"/>
        </w:rPr>
        <w:t xml:space="preserve"> </w:t>
      </w:r>
      <w:r w:rsidR="003546DA">
        <w:rPr>
          <w:rFonts w:ascii="Arial" w:eastAsia="Times New Roman" w:hAnsi="Arial" w:cs="Arial"/>
          <w:b/>
          <w:bCs/>
          <w:color w:val="000000" w:themeColor="text1"/>
          <w:sz w:val="36"/>
          <w:szCs w:val="36"/>
          <w:bdr w:val="none" w:sz="0" w:space="0" w:color="auto" w:frame="1"/>
          <w:lang w:eastAsia="uk-UA"/>
        </w:rPr>
        <w:t>СНІГУРІВСЬКОЇ МІСЬКОЇ</w:t>
      </w:r>
    </w:p>
    <w:p w14:paraId="5969CE1E" w14:textId="77777777" w:rsidR="001E6B49" w:rsidRPr="009B4603" w:rsidRDefault="001E6B49" w:rsidP="009B4603">
      <w:pPr>
        <w:shd w:val="clear" w:color="auto" w:fill="FFFFFF" w:themeFill="background1"/>
        <w:spacing w:after="0" w:line="360" w:lineRule="auto"/>
        <w:jc w:val="center"/>
        <w:textAlignment w:val="baseline"/>
        <w:rPr>
          <w:rFonts w:ascii="Arial" w:eastAsia="Times New Roman" w:hAnsi="Arial" w:cs="Arial"/>
          <w:color w:val="000000" w:themeColor="text1"/>
          <w:sz w:val="36"/>
          <w:szCs w:val="36"/>
          <w:lang w:eastAsia="uk-UA"/>
        </w:rPr>
      </w:pPr>
      <w:r w:rsidRPr="009B4603">
        <w:rPr>
          <w:rFonts w:ascii="Arial" w:eastAsia="Times New Roman" w:hAnsi="Arial" w:cs="Arial"/>
          <w:b/>
          <w:bCs/>
          <w:color w:val="000000" w:themeColor="text1"/>
          <w:sz w:val="36"/>
          <w:szCs w:val="36"/>
          <w:bdr w:val="none" w:sz="0" w:space="0" w:color="auto" w:frame="1"/>
          <w:lang w:eastAsia="uk-UA"/>
        </w:rPr>
        <w:t xml:space="preserve">ТЕРИТОРІАЛЬНОЇ </w:t>
      </w:r>
      <w:r w:rsidR="009B4603">
        <w:rPr>
          <w:rFonts w:ascii="Arial" w:eastAsia="Times New Roman" w:hAnsi="Arial" w:cs="Arial"/>
          <w:b/>
          <w:bCs/>
          <w:color w:val="000000" w:themeColor="text1"/>
          <w:sz w:val="36"/>
          <w:szCs w:val="36"/>
          <w:bdr w:val="none" w:sz="0" w:space="0" w:color="auto" w:frame="1"/>
          <w:lang w:eastAsia="uk-UA"/>
        </w:rPr>
        <w:t xml:space="preserve"> </w:t>
      </w:r>
      <w:r w:rsidRPr="009B4603">
        <w:rPr>
          <w:rFonts w:ascii="Arial" w:eastAsia="Times New Roman" w:hAnsi="Arial" w:cs="Arial"/>
          <w:b/>
          <w:bCs/>
          <w:color w:val="000000" w:themeColor="text1"/>
          <w:sz w:val="36"/>
          <w:szCs w:val="36"/>
          <w:bdr w:val="none" w:sz="0" w:space="0" w:color="auto" w:frame="1"/>
          <w:lang w:eastAsia="uk-UA"/>
        </w:rPr>
        <w:t>ГРОМАДИ</w:t>
      </w:r>
    </w:p>
    <w:p w14:paraId="4B153E9F" w14:textId="77777777" w:rsidR="001E6B49" w:rsidRPr="009B4603" w:rsidRDefault="001E6B49" w:rsidP="009B4603">
      <w:pPr>
        <w:shd w:val="clear" w:color="auto" w:fill="FFFFFF" w:themeFill="background1"/>
        <w:spacing w:after="0" w:line="360" w:lineRule="auto"/>
        <w:textAlignment w:val="baseline"/>
        <w:rPr>
          <w:rFonts w:ascii="Arial" w:eastAsia="Times New Roman" w:hAnsi="Arial" w:cs="Arial"/>
          <w:color w:val="000000" w:themeColor="text1"/>
          <w:sz w:val="36"/>
          <w:szCs w:val="36"/>
          <w:lang w:eastAsia="uk-UA"/>
        </w:rPr>
      </w:pPr>
      <w:r w:rsidRPr="009B4603">
        <w:rPr>
          <w:rFonts w:ascii="Arial" w:eastAsia="Times New Roman" w:hAnsi="Arial" w:cs="Arial"/>
          <w:color w:val="000000" w:themeColor="text1"/>
          <w:sz w:val="36"/>
          <w:szCs w:val="36"/>
          <w:lang w:eastAsia="uk-UA"/>
        </w:rPr>
        <w:t> </w:t>
      </w:r>
    </w:p>
    <w:p w14:paraId="09103EEB" w14:textId="77777777" w:rsidR="00702A76" w:rsidRPr="00702A76" w:rsidRDefault="00702A76" w:rsidP="001E6B49">
      <w:pPr>
        <w:shd w:val="clear" w:color="auto" w:fill="FFFFFF"/>
        <w:spacing w:after="360" w:line="360" w:lineRule="atLeast"/>
        <w:textAlignment w:val="baseline"/>
        <w:rPr>
          <w:rFonts w:ascii="Arial" w:eastAsia="Times New Roman" w:hAnsi="Arial" w:cs="Arial"/>
          <w:color w:val="565656"/>
          <w:sz w:val="36"/>
          <w:szCs w:val="36"/>
          <w:lang w:eastAsia="uk-UA"/>
        </w:rPr>
      </w:pPr>
    </w:p>
    <w:p w14:paraId="4F4A7917"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77143846"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5DBFDC39"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24706E38"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08412952"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46DAF380"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58BC3EA1"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48BB8B1E" w14:textId="77777777" w:rsidR="00702A76" w:rsidRDefault="00702A76"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672AAB84" w14:textId="77777777" w:rsidR="008B48B4" w:rsidRDefault="008B48B4"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63FD8D1D" w14:textId="77777777" w:rsidR="00782770" w:rsidRDefault="00782770" w:rsidP="001E6B49">
      <w:pPr>
        <w:shd w:val="clear" w:color="auto" w:fill="FFFFFF"/>
        <w:spacing w:after="360" w:line="360" w:lineRule="atLeast"/>
        <w:textAlignment w:val="baseline"/>
        <w:rPr>
          <w:rFonts w:ascii="Arial" w:eastAsia="Times New Roman" w:hAnsi="Arial" w:cs="Arial"/>
          <w:color w:val="565656"/>
          <w:sz w:val="24"/>
          <w:szCs w:val="24"/>
          <w:lang w:eastAsia="uk-UA"/>
        </w:rPr>
      </w:pPr>
    </w:p>
    <w:p w14:paraId="4911E315" w14:textId="77777777" w:rsidR="00702A76" w:rsidRDefault="00702A76" w:rsidP="00702A76">
      <w:pPr>
        <w:shd w:val="clear" w:color="auto" w:fill="FFFFFF"/>
        <w:spacing w:after="360" w:line="360" w:lineRule="atLeast"/>
        <w:jc w:val="center"/>
        <w:textAlignment w:val="baseline"/>
        <w:rPr>
          <w:rFonts w:ascii="Arial" w:eastAsia="Times New Roman" w:hAnsi="Arial" w:cs="Arial"/>
          <w:color w:val="565656"/>
          <w:sz w:val="24"/>
          <w:szCs w:val="24"/>
          <w:lang w:eastAsia="uk-UA"/>
        </w:rPr>
      </w:pPr>
      <w:r>
        <w:rPr>
          <w:rFonts w:ascii="Arial" w:eastAsia="Times New Roman" w:hAnsi="Arial" w:cs="Arial"/>
          <w:color w:val="565656"/>
          <w:sz w:val="24"/>
          <w:szCs w:val="24"/>
          <w:lang w:eastAsia="uk-UA"/>
        </w:rPr>
        <w:t>2025</w:t>
      </w:r>
    </w:p>
    <w:p w14:paraId="4E417A70" w14:textId="77777777" w:rsidR="00702A76" w:rsidRPr="00B4190A" w:rsidRDefault="009B4603" w:rsidP="001E6B49">
      <w:pPr>
        <w:shd w:val="clear" w:color="auto" w:fill="FFFFFF"/>
        <w:spacing w:after="360" w:line="360" w:lineRule="atLeast"/>
        <w:textAlignment w:val="baseline"/>
        <w:rPr>
          <w:rFonts w:ascii="Arial" w:eastAsia="Times New Roman" w:hAnsi="Arial" w:cs="Arial"/>
          <w:color w:val="565656"/>
          <w:sz w:val="28"/>
          <w:szCs w:val="28"/>
          <w:lang w:eastAsia="uk-UA"/>
        </w:rPr>
      </w:pPr>
      <w:r w:rsidRPr="009B4603">
        <w:rPr>
          <w:rFonts w:ascii="Arial" w:eastAsia="Times New Roman" w:hAnsi="Arial" w:cs="Arial"/>
          <w:b/>
          <w:color w:val="565656"/>
          <w:sz w:val="24"/>
          <w:szCs w:val="24"/>
          <w:lang w:eastAsia="uk-UA"/>
        </w:rPr>
        <w:lastRenderedPageBreak/>
        <w:t>ЗМІСТ</w:t>
      </w:r>
    </w:p>
    <w:sdt>
      <w:sdtPr>
        <w:rPr>
          <w:rFonts w:ascii="Arial" w:eastAsiaTheme="minorHAnsi" w:hAnsi="Arial" w:cs="Arial"/>
          <w:color w:val="auto"/>
          <w:sz w:val="28"/>
          <w:szCs w:val="28"/>
          <w:lang w:val="ru-RU" w:eastAsia="en-US"/>
        </w:rPr>
        <w:id w:val="385917999"/>
        <w:docPartObj>
          <w:docPartGallery w:val="Table of Contents"/>
          <w:docPartUnique/>
        </w:docPartObj>
      </w:sdtPr>
      <w:sdtEndPr>
        <w:rPr>
          <w:rFonts w:asciiTheme="minorHAnsi" w:hAnsiTheme="minorHAnsi" w:cstheme="minorBidi"/>
          <w:b/>
          <w:bCs/>
          <w:sz w:val="22"/>
          <w:szCs w:val="22"/>
        </w:rPr>
      </w:sdtEndPr>
      <w:sdtContent>
        <w:p w14:paraId="41030469" w14:textId="77777777" w:rsidR="009B4603" w:rsidRPr="00B4190A" w:rsidRDefault="009B4603">
          <w:pPr>
            <w:pStyle w:val="a6"/>
            <w:rPr>
              <w:rFonts w:ascii="Arial" w:hAnsi="Arial" w:cs="Arial"/>
              <w:sz w:val="28"/>
              <w:szCs w:val="28"/>
            </w:rPr>
          </w:pPr>
        </w:p>
        <w:p w14:paraId="73E235DB" w14:textId="3355BB12" w:rsidR="004131BF" w:rsidRPr="004131BF" w:rsidRDefault="009B4603">
          <w:pPr>
            <w:pStyle w:val="14"/>
            <w:tabs>
              <w:tab w:val="right" w:leader="dot" w:pos="9629"/>
            </w:tabs>
            <w:rPr>
              <w:rFonts w:ascii="Arial" w:eastAsiaTheme="minorEastAsia" w:hAnsi="Arial" w:cs="Arial"/>
              <w:noProof/>
              <w:sz w:val="24"/>
              <w:szCs w:val="24"/>
              <w:lang w:eastAsia="uk-UA"/>
            </w:rPr>
          </w:pPr>
          <w:r w:rsidRPr="00B4190A">
            <w:rPr>
              <w:rFonts w:ascii="Arial" w:hAnsi="Arial" w:cs="Arial"/>
              <w:sz w:val="28"/>
              <w:szCs w:val="28"/>
            </w:rPr>
            <w:fldChar w:fldCharType="begin"/>
          </w:r>
          <w:r w:rsidRPr="00B4190A">
            <w:rPr>
              <w:rFonts w:ascii="Arial" w:hAnsi="Arial" w:cs="Arial"/>
              <w:sz w:val="28"/>
              <w:szCs w:val="28"/>
            </w:rPr>
            <w:instrText xml:space="preserve"> TOC \o "1-3" \h \z \u </w:instrText>
          </w:r>
          <w:r w:rsidRPr="00B4190A">
            <w:rPr>
              <w:rFonts w:ascii="Arial" w:hAnsi="Arial" w:cs="Arial"/>
              <w:sz w:val="28"/>
              <w:szCs w:val="28"/>
            </w:rPr>
            <w:fldChar w:fldCharType="separate"/>
          </w:r>
          <w:hyperlink w:anchor="_Toc199239077" w:history="1">
            <w:r w:rsidR="004131BF" w:rsidRPr="004131BF">
              <w:rPr>
                <w:rStyle w:val="a7"/>
                <w:rFonts w:ascii="Arial" w:hAnsi="Arial" w:cs="Arial"/>
                <w:b/>
                <w:noProof/>
                <w:sz w:val="24"/>
                <w:szCs w:val="24"/>
              </w:rPr>
              <w:t>ПРЕАМБУЛА</w:t>
            </w:r>
            <w:r w:rsidR="004131BF" w:rsidRPr="004131BF">
              <w:rPr>
                <w:rFonts w:ascii="Arial" w:hAnsi="Arial" w:cs="Arial"/>
                <w:noProof/>
                <w:webHidden/>
                <w:sz w:val="24"/>
                <w:szCs w:val="24"/>
              </w:rPr>
              <w:tab/>
            </w:r>
            <w:r w:rsidR="004131BF" w:rsidRPr="004131BF">
              <w:rPr>
                <w:rFonts w:ascii="Arial" w:hAnsi="Arial" w:cs="Arial"/>
                <w:noProof/>
                <w:webHidden/>
                <w:sz w:val="24"/>
                <w:szCs w:val="24"/>
              </w:rPr>
              <w:fldChar w:fldCharType="begin"/>
            </w:r>
            <w:r w:rsidR="004131BF" w:rsidRPr="004131BF">
              <w:rPr>
                <w:rFonts w:ascii="Arial" w:hAnsi="Arial" w:cs="Arial"/>
                <w:noProof/>
                <w:webHidden/>
                <w:sz w:val="24"/>
                <w:szCs w:val="24"/>
              </w:rPr>
              <w:instrText xml:space="preserve"> PAGEREF _Toc199239077 \h </w:instrText>
            </w:r>
            <w:r w:rsidR="004131BF" w:rsidRPr="004131BF">
              <w:rPr>
                <w:rFonts w:ascii="Arial" w:hAnsi="Arial" w:cs="Arial"/>
                <w:noProof/>
                <w:webHidden/>
                <w:sz w:val="24"/>
                <w:szCs w:val="24"/>
              </w:rPr>
            </w:r>
            <w:r w:rsidR="004131BF" w:rsidRPr="004131BF">
              <w:rPr>
                <w:rFonts w:ascii="Arial" w:hAnsi="Arial" w:cs="Arial"/>
                <w:noProof/>
                <w:webHidden/>
                <w:sz w:val="24"/>
                <w:szCs w:val="24"/>
              </w:rPr>
              <w:fldChar w:fldCharType="separate"/>
            </w:r>
            <w:r w:rsidR="004131BF" w:rsidRPr="004131BF">
              <w:rPr>
                <w:rFonts w:ascii="Arial" w:hAnsi="Arial" w:cs="Arial"/>
                <w:noProof/>
                <w:webHidden/>
                <w:sz w:val="24"/>
                <w:szCs w:val="24"/>
              </w:rPr>
              <w:t>4</w:t>
            </w:r>
            <w:r w:rsidR="004131BF" w:rsidRPr="004131BF">
              <w:rPr>
                <w:rFonts w:ascii="Arial" w:hAnsi="Arial" w:cs="Arial"/>
                <w:noProof/>
                <w:webHidden/>
                <w:sz w:val="24"/>
                <w:szCs w:val="24"/>
              </w:rPr>
              <w:fldChar w:fldCharType="end"/>
            </w:r>
          </w:hyperlink>
        </w:p>
        <w:p w14:paraId="4838F70A" w14:textId="402302A5"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078" w:history="1">
            <w:r w:rsidRPr="004131BF">
              <w:rPr>
                <w:rStyle w:val="a7"/>
                <w:rFonts w:ascii="Arial" w:eastAsia="Times New Roman" w:hAnsi="Arial" w:cs="Arial"/>
                <w:b/>
                <w:noProof/>
                <w:sz w:val="24"/>
                <w:szCs w:val="24"/>
                <w:bdr w:val="none" w:sz="0" w:space="0" w:color="auto" w:frame="1"/>
                <w:lang w:eastAsia="uk-UA"/>
              </w:rPr>
              <w:t>РОЗДІЛ І.   ЗАГАЛЬНІ ПОЛОЖЕННЯ</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_Toc199239078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4</w:t>
            </w:r>
            <w:r w:rsidRPr="004131BF">
              <w:rPr>
                <w:rFonts w:ascii="Arial" w:hAnsi="Arial" w:cs="Arial"/>
                <w:noProof/>
                <w:webHidden/>
                <w:sz w:val="24"/>
                <w:szCs w:val="24"/>
              </w:rPr>
              <w:fldChar w:fldCharType="end"/>
            </w:r>
          </w:hyperlink>
        </w:p>
        <w:p w14:paraId="4C6A0470" w14:textId="6E8376AC" w:rsidR="004131BF" w:rsidRPr="004131BF" w:rsidRDefault="004131BF">
          <w:pPr>
            <w:pStyle w:val="21"/>
            <w:rPr>
              <w:rFonts w:eastAsiaTheme="minorEastAsia"/>
              <w:bCs w:val="0"/>
              <w:sz w:val="24"/>
              <w:szCs w:val="24"/>
              <w:bdr w:val="none" w:sz="0" w:space="0" w:color="auto"/>
            </w:rPr>
          </w:pPr>
          <w:hyperlink w:anchor="_Toc199239079" w:history="1">
            <w:r w:rsidRPr="004131BF">
              <w:rPr>
                <w:rStyle w:val="a7"/>
                <w:b/>
                <w:sz w:val="24"/>
                <w:szCs w:val="24"/>
              </w:rPr>
              <w:t>Глава 1.1. Загальна характеристика та особливості територіальної громади</w:t>
            </w:r>
            <w:r w:rsidRPr="004131BF">
              <w:rPr>
                <w:webHidden/>
                <w:sz w:val="24"/>
                <w:szCs w:val="24"/>
              </w:rPr>
              <w:tab/>
            </w:r>
            <w:r w:rsidRPr="004131BF">
              <w:rPr>
                <w:webHidden/>
                <w:sz w:val="24"/>
                <w:szCs w:val="24"/>
              </w:rPr>
              <w:fldChar w:fldCharType="begin"/>
            </w:r>
            <w:r w:rsidRPr="004131BF">
              <w:rPr>
                <w:webHidden/>
                <w:sz w:val="24"/>
                <w:szCs w:val="24"/>
              </w:rPr>
              <w:instrText xml:space="preserve"> PAGEREF _Toc199239079 \h </w:instrText>
            </w:r>
            <w:r w:rsidRPr="004131BF">
              <w:rPr>
                <w:webHidden/>
                <w:sz w:val="24"/>
                <w:szCs w:val="24"/>
              </w:rPr>
            </w:r>
            <w:r w:rsidRPr="004131BF">
              <w:rPr>
                <w:webHidden/>
                <w:sz w:val="24"/>
                <w:szCs w:val="24"/>
              </w:rPr>
              <w:fldChar w:fldCharType="separate"/>
            </w:r>
            <w:r w:rsidRPr="004131BF">
              <w:rPr>
                <w:webHidden/>
                <w:sz w:val="24"/>
                <w:szCs w:val="24"/>
              </w:rPr>
              <w:t>5</w:t>
            </w:r>
            <w:r w:rsidRPr="004131BF">
              <w:rPr>
                <w:webHidden/>
                <w:sz w:val="24"/>
                <w:szCs w:val="24"/>
              </w:rPr>
              <w:fldChar w:fldCharType="end"/>
            </w:r>
          </w:hyperlink>
        </w:p>
        <w:p w14:paraId="1AA67047" w14:textId="6BE2F79C" w:rsidR="004131BF" w:rsidRPr="004131BF" w:rsidRDefault="004131BF">
          <w:pPr>
            <w:pStyle w:val="21"/>
            <w:rPr>
              <w:rFonts w:eastAsiaTheme="minorEastAsia"/>
              <w:bCs w:val="0"/>
              <w:sz w:val="24"/>
              <w:szCs w:val="24"/>
              <w:bdr w:val="none" w:sz="0" w:space="0" w:color="auto"/>
            </w:rPr>
          </w:pPr>
          <w:hyperlink w:anchor="_Toc199239081" w:history="1">
            <w:r w:rsidRPr="004131BF">
              <w:rPr>
                <w:rStyle w:val="a7"/>
                <w:b/>
                <w:sz w:val="24"/>
                <w:szCs w:val="24"/>
              </w:rPr>
              <w:t>Глава 1.2. Засади здійснення місцевого самоврядування на території територіальної громади</w:t>
            </w:r>
            <w:r w:rsidRPr="004131BF">
              <w:rPr>
                <w:webHidden/>
                <w:sz w:val="24"/>
                <w:szCs w:val="24"/>
              </w:rPr>
              <w:tab/>
            </w:r>
            <w:r w:rsidRPr="004131BF">
              <w:rPr>
                <w:webHidden/>
                <w:sz w:val="24"/>
                <w:szCs w:val="24"/>
              </w:rPr>
              <w:fldChar w:fldCharType="begin"/>
            </w:r>
            <w:r w:rsidRPr="004131BF">
              <w:rPr>
                <w:webHidden/>
                <w:sz w:val="24"/>
                <w:szCs w:val="24"/>
              </w:rPr>
              <w:instrText xml:space="preserve"> PAGEREF _Toc199239081 \h </w:instrText>
            </w:r>
            <w:r w:rsidRPr="004131BF">
              <w:rPr>
                <w:webHidden/>
                <w:sz w:val="24"/>
                <w:szCs w:val="24"/>
              </w:rPr>
            </w:r>
            <w:r w:rsidRPr="004131BF">
              <w:rPr>
                <w:webHidden/>
                <w:sz w:val="24"/>
                <w:szCs w:val="24"/>
              </w:rPr>
              <w:fldChar w:fldCharType="separate"/>
            </w:r>
            <w:r w:rsidRPr="004131BF">
              <w:rPr>
                <w:webHidden/>
                <w:sz w:val="24"/>
                <w:szCs w:val="24"/>
              </w:rPr>
              <w:t>6</w:t>
            </w:r>
            <w:r w:rsidRPr="004131BF">
              <w:rPr>
                <w:webHidden/>
                <w:sz w:val="24"/>
                <w:szCs w:val="24"/>
              </w:rPr>
              <w:fldChar w:fldCharType="end"/>
            </w:r>
          </w:hyperlink>
        </w:p>
        <w:p w14:paraId="27A10EAE" w14:textId="299389D2" w:rsidR="004131BF" w:rsidRPr="004131BF" w:rsidRDefault="004131BF">
          <w:pPr>
            <w:pStyle w:val="21"/>
            <w:rPr>
              <w:rFonts w:eastAsiaTheme="minorEastAsia"/>
              <w:bCs w:val="0"/>
              <w:sz w:val="24"/>
              <w:szCs w:val="24"/>
              <w:bdr w:val="none" w:sz="0" w:space="0" w:color="auto"/>
            </w:rPr>
          </w:pPr>
          <w:hyperlink w:anchor="_Toc199239086" w:history="1">
            <w:r w:rsidRPr="004131BF">
              <w:rPr>
                <w:rStyle w:val="a7"/>
                <w:b/>
                <w:sz w:val="24"/>
                <w:szCs w:val="24"/>
              </w:rPr>
              <w:t>Глава 1.3. Права та обов’язки жителів у вирішенні питань місцевого значення, гарантії їх прав</w:t>
            </w:r>
            <w:r w:rsidRPr="004131BF">
              <w:rPr>
                <w:webHidden/>
                <w:sz w:val="24"/>
                <w:szCs w:val="24"/>
              </w:rPr>
              <w:tab/>
            </w:r>
            <w:r w:rsidRPr="004131BF">
              <w:rPr>
                <w:webHidden/>
                <w:sz w:val="24"/>
                <w:szCs w:val="24"/>
              </w:rPr>
              <w:fldChar w:fldCharType="begin"/>
            </w:r>
            <w:r w:rsidRPr="004131BF">
              <w:rPr>
                <w:webHidden/>
                <w:sz w:val="24"/>
                <w:szCs w:val="24"/>
              </w:rPr>
              <w:instrText xml:space="preserve"> PAGEREF _Toc199239086 \h </w:instrText>
            </w:r>
            <w:r w:rsidRPr="004131BF">
              <w:rPr>
                <w:webHidden/>
                <w:sz w:val="24"/>
                <w:szCs w:val="24"/>
              </w:rPr>
            </w:r>
            <w:r w:rsidRPr="004131BF">
              <w:rPr>
                <w:webHidden/>
                <w:sz w:val="24"/>
                <w:szCs w:val="24"/>
              </w:rPr>
              <w:fldChar w:fldCharType="separate"/>
            </w:r>
            <w:r w:rsidRPr="004131BF">
              <w:rPr>
                <w:webHidden/>
                <w:sz w:val="24"/>
                <w:szCs w:val="24"/>
              </w:rPr>
              <w:t>10</w:t>
            </w:r>
            <w:r w:rsidRPr="004131BF">
              <w:rPr>
                <w:webHidden/>
                <w:sz w:val="24"/>
                <w:szCs w:val="24"/>
              </w:rPr>
              <w:fldChar w:fldCharType="end"/>
            </w:r>
          </w:hyperlink>
        </w:p>
        <w:p w14:paraId="7E2CD0F2" w14:textId="4BB35F11"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089" w:history="1">
            <w:r w:rsidRPr="004131BF">
              <w:rPr>
                <w:rStyle w:val="a7"/>
                <w:rFonts w:ascii="Arial" w:eastAsia="Times New Roman" w:hAnsi="Arial" w:cs="Arial"/>
                <w:b/>
                <w:noProof/>
                <w:sz w:val="24"/>
                <w:szCs w:val="24"/>
                <w:bdr w:val="none" w:sz="0" w:space="0" w:color="auto" w:frame="1"/>
                <w:lang w:eastAsia="uk-UA"/>
              </w:rPr>
              <w:t>РОЗДІЛ ІІ ФОРМИ ТА ПОРЯДОК УЧАСТІ ТЕРИТОРІАЛЬНОЇ ГРОМАДИ У ВИРІШЕННІ ПИТАНЬ МІСЦЕВОГО ЗНАЧЕННЯ</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_Toc199239089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12</w:t>
            </w:r>
            <w:r w:rsidRPr="004131BF">
              <w:rPr>
                <w:rFonts w:ascii="Arial" w:hAnsi="Arial" w:cs="Arial"/>
                <w:noProof/>
                <w:webHidden/>
                <w:sz w:val="24"/>
                <w:szCs w:val="24"/>
              </w:rPr>
              <w:fldChar w:fldCharType="end"/>
            </w:r>
          </w:hyperlink>
        </w:p>
        <w:p w14:paraId="424DC5A0" w14:textId="3CE0B669"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093" w:history="1">
            <w:r w:rsidRPr="004131BF">
              <w:rPr>
                <w:rStyle w:val="a7"/>
                <w:rFonts w:ascii="Arial" w:eastAsia="Times New Roman" w:hAnsi="Arial" w:cs="Arial"/>
                <w:b/>
                <w:noProof/>
                <w:sz w:val="24"/>
                <w:szCs w:val="24"/>
                <w:bdr w:val="none" w:sz="0" w:space="0" w:color="auto" w:frame="1"/>
                <w:lang w:eastAsia="uk-UA"/>
              </w:rPr>
              <w:t>Р</w:t>
            </w:r>
            <w:r>
              <w:rPr>
                <w:rStyle w:val="a7"/>
                <w:rFonts w:ascii="Arial" w:eastAsia="Times New Roman" w:hAnsi="Arial" w:cs="Arial"/>
                <w:b/>
                <w:noProof/>
                <w:sz w:val="24"/>
                <w:szCs w:val="24"/>
                <w:bdr w:val="none" w:sz="0" w:space="0" w:color="auto" w:frame="1"/>
                <w:lang w:eastAsia="uk-UA"/>
              </w:rPr>
              <w:t>ОЗДІЛ</w:t>
            </w:r>
            <w:r w:rsidRPr="004131BF">
              <w:rPr>
                <w:rStyle w:val="a7"/>
                <w:rFonts w:ascii="Arial" w:eastAsia="Times New Roman" w:hAnsi="Arial" w:cs="Arial"/>
                <w:b/>
                <w:noProof/>
                <w:sz w:val="24"/>
                <w:szCs w:val="24"/>
                <w:bdr w:val="none" w:sz="0" w:space="0" w:color="auto" w:frame="1"/>
                <w:lang w:eastAsia="uk-UA"/>
              </w:rPr>
              <w:t xml:space="preserve"> ІІІ. Особливості організації роботи органів місцевого самоврядування</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_Toc199239093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16</w:t>
            </w:r>
            <w:r w:rsidRPr="004131BF">
              <w:rPr>
                <w:rFonts w:ascii="Arial" w:hAnsi="Arial" w:cs="Arial"/>
                <w:noProof/>
                <w:webHidden/>
                <w:sz w:val="24"/>
                <w:szCs w:val="24"/>
              </w:rPr>
              <w:fldChar w:fldCharType="end"/>
            </w:r>
          </w:hyperlink>
        </w:p>
        <w:p w14:paraId="471634D5" w14:textId="1C9E65B2"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096" w:history="1">
            <w:r w:rsidRPr="004131BF">
              <w:rPr>
                <w:rStyle w:val="a7"/>
                <w:rFonts w:ascii="Arial" w:eastAsia="Times New Roman" w:hAnsi="Arial" w:cs="Arial"/>
                <w:b/>
                <w:noProof/>
                <w:sz w:val="24"/>
                <w:szCs w:val="24"/>
                <w:bdr w:val="none" w:sz="0" w:space="0" w:color="auto" w:frame="1"/>
                <w:lang w:eastAsia="uk-UA"/>
              </w:rPr>
              <w:t>РОЗДІЛ І</w:t>
            </w:r>
            <w:r w:rsidRPr="004131BF">
              <w:rPr>
                <w:rStyle w:val="a7"/>
                <w:rFonts w:ascii="Arial" w:eastAsia="Times New Roman" w:hAnsi="Arial" w:cs="Arial"/>
                <w:b/>
                <w:noProof/>
                <w:sz w:val="24"/>
                <w:szCs w:val="24"/>
                <w:bdr w:val="none" w:sz="0" w:space="0" w:color="auto" w:frame="1"/>
                <w:lang w:val="en-US" w:eastAsia="uk-UA"/>
              </w:rPr>
              <w:t>V</w:t>
            </w:r>
            <w:r w:rsidRPr="004131BF">
              <w:rPr>
                <w:rStyle w:val="a7"/>
                <w:rFonts w:ascii="Arial" w:eastAsia="Times New Roman" w:hAnsi="Arial" w:cs="Arial"/>
                <w:b/>
                <w:noProof/>
                <w:sz w:val="24"/>
                <w:szCs w:val="24"/>
                <w:bdr w:val="none" w:sz="0" w:space="0" w:color="auto" w:frame="1"/>
                <w:lang w:eastAsia="uk-UA"/>
              </w:rPr>
              <w:t>. Засади відкритості та прозорості діяльності органів та посадових осіб місцевого самоврядування, порядок їх реалізації</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_Toc199239096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18</w:t>
            </w:r>
            <w:r w:rsidRPr="004131BF">
              <w:rPr>
                <w:rFonts w:ascii="Arial" w:hAnsi="Arial" w:cs="Arial"/>
                <w:noProof/>
                <w:webHidden/>
                <w:sz w:val="24"/>
                <w:szCs w:val="24"/>
              </w:rPr>
              <w:fldChar w:fldCharType="end"/>
            </w:r>
          </w:hyperlink>
        </w:p>
        <w:p w14:paraId="4558260C" w14:textId="5CDCE8E3"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01" w:history="1">
            <w:r w:rsidRPr="004131BF">
              <w:rPr>
                <w:rStyle w:val="a7"/>
                <w:rFonts w:ascii="Arial" w:eastAsia="Times New Roman" w:hAnsi="Arial" w:cs="Arial"/>
                <w:b/>
                <w:noProof/>
                <w:sz w:val="24"/>
                <w:szCs w:val="24"/>
                <w:bdr w:val="none" w:sz="0" w:space="0" w:color="auto" w:frame="1"/>
                <w:lang w:eastAsia="uk-UA"/>
              </w:rPr>
              <w:t xml:space="preserve">РОЗДІЛ </w:t>
            </w:r>
            <w:r w:rsidRPr="004131BF">
              <w:rPr>
                <w:rStyle w:val="a7"/>
                <w:rFonts w:ascii="Arial" w:eastAsia="Times New Roman" w:hAnsi="Arial" w:cs="Arial"/>
                <w:b/>
                <w:noProof/>
                <w:sz w:val="24"/>
                <w:szCs w:val="24"/>
                <w:bdr w:val="none" w:sz="0" w:space="0" w:color="auto" w:frame="1"/>
                <w:lang w:val="en-US" w:eastAsia="uk-UA"/>
              </w:rPr>
              <w:t>V</w:t>
            </w:r>
            <w:r w:rsidRPr="004131BF">
              <w:rPr>
                <w:rStyle w:val="a7"/>
                <w:rFonts w:ascii="Arial" w:eastAsia="Times New Roman" w:hAnsi="Arial" w:cs="Arial"/>
                <w:b/>
                <w:noProof/>
                <w:sz w:val="24"/>
                <w:szCs w:val="24"/>
                <w:bdr w:val="none" w:sz="0" w:space="0" w:color="auto" w:frame="1"/>
                <w:lang w:eastAsia="uk-UA"/>
              </w:rPr>
              <w:t>. Засади відносин органів та посадових осіб місцевого самоврядування з органами самоорганізації населення, громадськими об’єднаннями, іншими суб’єктами</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_Toc199239101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20</w:t>
            </w:r>
            <w:r w:rsidRPr="004131BF">
              <w:rPr>
                <w:rFonts w:ascii="Arial" w:hAnsi="Arial" w:cs="Arial"/>
                <w:noProof/>
                <w:webHidden/>
                <w:sz w:val="24"/>
                <w:szCs w:val="24"/>
              </w:rPr>
              <w:fldChar w:fldCharType="end"/>
            </w:r>
          </w:hyperlink>
        </w:p>
        <w:p w14:paraId="33052B54" w14:textId="28E3E275"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05" w:history="1">
            <w:r w:rsidRPr="004131BF">
              <w:rPr>
                <w:rStyle w:val="a7"/>
                <w:rFonts w:ascii="Arial" w:eastAsia="Times New Roman" w:hAnsi="Arial" w:cs="Arial"/>
                <w:b/>
                <w:noProof/>
                <w:sz w:val="24"/>
                <w:szCs w:val="24"/>
                <w:bdr w:val="none" w:sz="0" w:space="0" w:color="auto" w:frame="1"/>
                <w:lang w:eastAsia="uk-UA"/>
              </w:rPr>
              <w:t>РОЗДІЛ VІ. Порядок інформування, звітування органів та посадових осіб місцевого самоврядування, депутатів перед територіальною громадою</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_Toc199239105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22</w:t>
            </w:r>
            <w:r w:rsidRPr="004131BF">
              <w:rPr>
                <w:rFonts w:ascii="Arial" w:hAnsi="Arial" w:cs="Arial"/>
                <w:noProof/>
                <w:webHidden/>
                <w:sz w:val="24"/>
                <w:szCs w:val="24"/>
              </w:rPr>
              <w:fldChar w:fldCharType="end"/>
            </w:r>
          </w:hyperlink>
        </w:p>
        <w:p w14:paraId="219AB8CF" w14:textId="13CE88E4"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10" w:history="1">
            <w:r w:rsidRPr="004131BF">
              <w:rPr>
                <w:rStyle w:val="a7"/>
                <w:rFonts w:ascii="Arial" w:eastAsia="Times New Roman" w:hAnsi="Arial" w:cs="Arial"/>
                <w:b/>
                <w:noProof/>
                <w:sz w:val="24"/>
                <w:szCs w:val="24"/>
                <w:bdr w:val="none" w:sz="0" w:space="0" w:color="auto" w:frame="1"/>
                <w:lang w:eastAsia="uk-UA"/>
              </w:rPr>
              <w:t>Розділ VІІ.</w:t>
            </w:r>
            <w:r w:rsidRPr="004131BF">
              <w:rPr>
                <w:rStyle w:val="a7"/>
                <w:rFonts w:ascii="Arial" w:hAnsi="Arial" w:cs="Arial"/>
                <w:noProof/>
                <w:sz w:val="24"/>
                <w:szCs w:val="24"/>
              </w:rPr>
              <w:t xml:space="preserve"> </w:t>
            </w:r>
            <w:r w:rsidRPr="004131BF">
              <w:rPr>
                <w:rStyle w:val="a7"/>
                <w:rFonts w:ascii="Arial" w:eastAsia="Times New Roman" w:hAnsi="Arial" w:cs="Arial"/>
                <w:b/>
                <w:noProof/>
                <w:sz w:val="24"/>
                <w:szCs w:val="24"/>
                <w:bdr w:val="none" w:sz="0" w:space="0" w:color="auto" w:frame="1"/>
                <w:lang w:eastAsia="uk-UA"/>
              </w:rPr>
              <w:t>ГРОМАДСЬКИЙ КОНТРОЛЬ ЗА ДІЯЛЬНІСТЮ ОРГАНІВ ТА ПОСАДОВИХ ОСІБ МІСЦЕВОГО САМОВРЯДУВАННЯ</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_Toc199239110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24</w:t>
            </w:r>
            <w:r w:rsidRPr="004131BF">
              <w:rPr>
                <w:rFonts w:ascii="Arial" w:hAnsi="Arial" w:cs="Arial"/>
                <w:noProof/>
                <w:webHidden/>
                <w:sz w:val="24"/>
                <w:szCs w:val="24"/>
              </w:rPr>
              <w:fldChar w:fldCharType="end"/>
            </w:r>
          </w:hyperlink>
        </w:p>
        <w:p w14:paraId="7E05DE8C" w14:textId="4DC1B1C1" w:rsidR="004131BF" w:rsidRPr="004131BF" w:rsidRDefault="004131BF">
          <w:pPr>
            <w:pStyle w:val="21"/>
            <w:rPr>
              <w:rFonts w:eastAsiaTheme="minorEastAsia"/>
              <w:bCs w:val="0"/>
              <w:sz w:val="24"/>
              <w:szCs w:val="24"/>
              <w:bdr w:val="none" w:sz="0" w:space="0" w:color="auto"/>
            </w:rPr>
          </w:pPr>
          <w:hyperlink w:anchor="_Toc199239115" w:history="1">
            <w:r w:rsidRPr="004131BF">
              <w:rPr>
                <w:rStyle w:val="a7"/>
                <w:b/>
                <w:sz w:val="24"/>
                <w:szCs w:val="24"/>
              </w:rPr>
              <w:t xml:space="preserve">Глава </w:t>
            </w:r>
            <w:r w:rsidRPr="004131BF">
              <w:rPr>
                <w:rStyle w:val="a7"/>
                <w:b/>
                <w:sz w:val="24"/>
                <w:szCs w:val="24"/>
                <w:lang w:val="ru-RU"/>
              </w:rPr>
              <w:t>8</w:t>
            </w:r>
            <w:r w:rsidRPr="004131BF">
              <w:rPr>
                <w:rStyle w:val="a7"/>
                <w:b/>
                <w:sz w:val="24"/>
                <w:szCs w:val="24"/>
              </w:rPr>
              <w:t>.1. Потенціал розвитку територіальної громади</w:t>
            </w:r>
            <w:r w:rsidRPr="004131BF">
              <w:rPr>
                <w:webHidden/>
                <w:sz w:val="24"/>
                <w:szCs w:val="24"/>
              </w:rPr>
              <w:tab/>
            </w:r>
            <w:r w:rsidRPr="004131BF">
              <w:rPr>
                <w:webHidden/>
                <w:sz w:val="24"/>
                <w:szCs w:val="24"/>
              </w:rPr>
              <w:fldChar w:fldCharType="begin"/>
            </w:r>
            <w:r w:rsidRPr="004131BF">
              <w:rPr>
                <w:webHidden/>
                <w:sz w:val="24"/>
                <w:szCs w:val="24"/>
              </w:rPr>
              <w:instrText xml:space="preserve"> PAGEREF _Toc199239115 \h </w:instrText>
            </w:r>
            <w:r w:rsidRPr="004131BF">
              <w:rPr>
                <w:webHidden/>
                <w:sz w:val="24"/>
                <w:szCs w:val="24"/>
              </w:rPr>
            </w:r>
            <w:r w:rsidRPr="004131BF">
              <w:rPr>
                <w:webHidden/>
                <w:sz w:val="24"/>
                <w:szCs w:val="24"/>
              </w:rPr>
              <w:fldChar w:fldCharType="separate"/>
            </w:r>
            <w:r w:rsidRPr="004131BF">
              <w:rPr>
                <w:webHidden/>
                <w:sz w:val="24"/>
                <w:szCs w:val="24"/>
              </w:rPr>
              <w:t>25</w:t>
            </w:r>
            <w:r w:rsidRPr="004131BF">
              <w:rPr>
                <w:webHidden/>
                <w:sz w:val="24"/>
                <w:szCs w:val="24"/>
              </w:rPr>
              <w:fldChar w:fldCharType="end"/>
            </w:r>
          </w:hyperlink>
        </w:p>
        <w:p w14:paraId="4237AB2D" w14:textId="67452CC6" w:rsidR="004131BF" w:rsidRPr="004131BF" w:rsidRDefault="004131BF">
          <w:pPr>
            <w:pStyle w:val="21"/>
            <w:rPr>
              <w:rFonts w:eastAsiaTheme="minorEastAsia"/>
              <w:bCs w:val="0"/>
              <w:sz w:val="24"/>
              <w:szCs w:val="24"/>
              <w:bdr w:val="none" w:sz="0" w:space="0" w:color="auto"/>
            </w:rPr>
          </w:pPr>
          <w:hyperlink w:anchor="_Toc199239116" w:history="1">
            <w:r w:rsidRPr="004131BF">
              <w:rPr>
                <w:rStyle w:val="a7"/>
                <w:b/>
                <w:sz w:val="24"/>
                <w:szCs w:val="24"/>
              </w:rPr>
              <w:t xml:space="preserve">Глава </w:t>
            </w:r>
            <w:r w:rsidRPr="004131BF">
              <w:rPr>
                <w:rStyle w:val="a7"/>
                <w:b/>
                <w:sz w:val="24"/>
                <w:szCs w:val="24"/>
                <w:lang w:val="ru-RU"/>
              </w:rPr>
              <w:t>8</w:t>
            </w:r>
            <w:r w:rsidRPr="004131BF">
              <w:rPr>
                <w:rStyle w:val="a7"/>
                <w:b/>
                <w:sz w:val="24"/>
                <w:szCs w:val="24"/>
              </w:rPr>
              <w:t>.2. Планування розвитку територіальної громади</w:t>
            </w:r>
            <w:r w:rsidRPr="004131BF">
              <w:rPr>
                <w:webHidden/>
                <w:sz w:val="24"/>
                <w:szCs w:val="24"/>
              </w:rPr>
              <w:tab/>
            </w:r>
            <w:r w:rsidRPr="004131BF">
              <w:rPr>
                <w:webHidden/>
                <w:sz w:val="24"/>
                <w:szCs w:val="24"/>
              </w:rPr>
              <w:fldChar w:fldCharType="begin"/>
            </w:r>
            <w:r w:rsidRPr="004131BF">
              <w:rPr>
                <w:webHidden/>
                <w:sz w:val="24"/>
                <w:szCs w:val="24"/>
              </w:rPr>
              <w:instrText xml:space="preserve"> PAGEREF _Toc199239116 \h </w:instrText>
            </w:r>
            <w:r w:rsidRPr="004131BF">
              <w:rPr>
                <w:webHidden/>
                <w:sz w:val="24"/>
                <w:szCs w:val="24"/>
              </w:rPr>
            </w:r>
            <w:r w:rsidRPr="004131BF">
              <w:rPr>
                <w:webHidden/>
                <w:sz w:val="24"/>
                <w:szCs w:val="24"/>
              </w:rPr>
              <w:fldChar w:fldCharType="separate"/>
            </w:r>
            <w:r w:rsidRPr="004131BF">
              <w:rPr>
                <w:webHidden/>
                <w:sz w:val="24"/>
                <w:szCs w:val="24"/>
              </w:rPr>
              <w:t>26</w:t>
            </w:r>
            <w:r w:rsidRPr="004131BF">
              <w:rPr>
                <w:webHidden/>
                <w:sz w:val="24"/>
                <w:szCs w:val="24"/>
              </w:rPr>
              <w:fldChar w:fldCharType="end"/>
            </w:r>
          </w:hyperlink>
        </w:p>
        <w:p w14:paraId="0782696C" w14:textId="34BF656C" w:rsidR="004131BF" w:rsidRPr="004131BF" w:rsidRDefault="004131BF">
          <w:pPr>
            <w:pStyle w:val="21"/>
            <w:rPr>
              <w:rStyle w:val="a7"/>
              <w:rFonts w:eastAsiaTheme="majorEastAsia"/>
              <w:sz w:val="24"/>
              <w:szCs w:val="24"/>
            </w:rPr>
          </w:pPr>
          <w:hyperlink w:anchor="_Toc199239118" w:history="1">
            <w:r w:rsidRPr="004131BF">
              <w:rPr>
                <w:rStyle w:val="a7"/>
                <w:b/>
                <w:sz w:val="24"/>
                <w:szCs w:val="24"/>
              </w:rPr>
              <w:t xml:space="preserve">Глава </w:t>
            </w:r>
            <w:r w:rsidRPr="004131BF">
              <w:rPr>
                <w:rStyle w:val="a7"/>
                <w:b/>
                <w:sz w:val="24"/>
                <w:szCs w:val="24"/>
                <w:lang w:val="ru-RU"/>
              </w:rPr>
              <w:t>8</w:t>
            </w:r>
            <w:r w:rsidRPr="004131BF">
              <w:rPr>
                <w:rStyle w:val="a7"/>
                <w:b/>
                <w:sz w:val="24"/>
                <w:szCs w:val="24"/>
              </w:rPr>
              <w:t>.3. Пріоритети  розвитку територіальної громади</w:t>
            </w:r>
            <w:r w:rsidRPr="004131BF">
              <w:rPr>
                <w:webHidden/>
                <w:sz w:val="24"/>
                <w:szCs w:val="24"/>
              </w:rPr>
              <w:tab/>
            </w:r>
            <w:r w:rsidRPr="004131BF">
              <w:rPr>
                <w:webHidden/>
                <w:sz w:val="24"/>
                <w:szCs w:val="24"/>
              </w:rPr>
              <w:fldChar w:fldCharType="begin"/>
            </w:r>
            <w:r w:rsidRPr="004131BF">
              <w:rPr>
                <w:webHidden/>
                <w:sz w:val="24"/>
                <w:szCs w:val="24"/>
              </w:rPr>
              <w:instrText xml:space="preserve"> PAGEREF _Toc199239118 \h </w:instrText>
            </w:r>
            <w:r w:rsidRPr="004131BF">
              <w:rPr>
                <w:webHidden/>
                <w:sz w:val="24"/>
                <w:szCs w:val="24"/>
              </w:rPr>
            </w:r>
            <w:r w:rsidRPr="004131BF">
              <w:rPr>
                <w:webHidden/>
                <w:sz w:val="24"/>
                <w:szCs w:val="24"/>
              </w:rPr>
              <w:fldChar w:fldCharType="separate"/>
            </w:r>
            <w:r w:rsidRPr="004131BF">
              <w:rPr>
                <w:webHidden/>
                <w:sz w:val="24"/>
                <w:szCs w:val="24"/>
              </w:rPr>
              <w:t>29</w:t>
            </w:r>
            <w:r w:rsidRPr="004131BF">
              <w:rPr>
                <w:webHidden/>
                <w:sz w:val="24"/>
                <w:szCs w:val="24"/>
              </w:rPr>
              <w:fldChar w:fldCharType="end"/>
            </w:r>
          </w:hyperlink>
        </w:p>
        <w:p w14:paraId="2DA2BF8B" w14:textId="0206FBD8" w:rsidR="004131BF" w:rsidRPr="004131BF" w:rsidRDefault="004131BF" w:rsidP="004131BF">
          <w:pPr>
            <w:rPr>
              <w:rFonts w:ascii="Arial" w:hAnsi="Arial" w:cs="Arial"/>
              <w:b/>
              <w:sz w:val="24"/>
              <w:szCs w:val="24"/>
              <w:lang w:eastAsia="uk-UA"/>
            </w:rPr>
          </w:pPr>
          <w:r w:rsidRPr="004131BF">
            <w:rPr>
              <w:rFonts w:ascii="Arial" w:hAnsi="Arial" w:cs="Arial"/>
              <w:b/>
              <w:sz w:val="24"/>
              <w:szCs w:val="24"/>
              <w:lang w:eastAsia="uk-UA"/>
            </w:rPr>
            <w:t>ДОДАТКИ</w:t>
          </w:r>
          <w:r w:rsidR="007E389E">
            <w:rPr>
              <w:rFonts w:ascii="Arial" w:hAnsi="Arial" w:cs="Arial"/>
              <w:b/>
              <w:sz w:val="24"/>
              <w:szCs w:val="24"/>
              <w:lang w:eastAsia="uk-UA"/>
            </w:rPr>
            <w:t xml:space="preserve">                                                                                                                           31</w:t>
          </w:r>
        </w:p>
        <w:p w14:paraId="31130038" w14:textId="6AFD22D5"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19" w:history="1">
            <w:r w:rsidRPr="004131BF">
              <w:rPr>
                <w:rStyle w:val="a7"/>
                <w:rFonts w:ascii="Arial" w:hAnsi="Arial" w:cs="Arial"/>
                <w:b/>
                <w:noProof/>
                <w:sz w:val="24"/>
                <w:szCs w:val="24"/>
              </w:rPr>
              <w:t>Положення про загальні збори (конференцію) жителів</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_Toc199239119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32</w:t>
            </w:r>
            <w:r w:rsidRPr="004131BF">
              <w:rPr>
                <w:rFonts w:ascii="Arial" w:hAnsi="Arial" w:cs="Arial"/>
                <w:noProof/>
                <w:webHidden/>
                <w:sz w:val="24"/>
                <w:szCs w:val="24"/>
              </w:rPr>
              <w:fldChar w:fldCharType="end"/>
            </w:r>
          </w:hyperlink>
        </w:p>
        <w:p w14:paraId="40FC2FB9" w14:textId="3F8362CF"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20" w:history="1">
            <w:r w:rsidRPr="004131BF">
              <w:rPr>
                <w:rStyle w:val="a7"/>
                <w:rFonts w:ascii="Arial" w:hAnsi="Arial" w:cs="Arial"/>
                <w:b/>
                <w:noProof/>
                <w:sz w:val="24"/>
                <w:szCs w:val="24"/>
              </w:rPr>
              <w:t>Положення про місцеві ініціативи</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_Toc199239120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42</w:t>
            </w:r>
            <w:r w:rsidRPr="004131BF">
              <w:rPr>
                <w:rFonts w:ascii="Arial" w:hAnsi="Arial" w:cs="Arial"/>
                <w:noProof/>
                <w:webHidden/>
                <w:sz w:val="24"/>
                <w:szCs w:val="24"/>
              </w:rPr>
              <w:fldChar w:fldCharType="end"/>
            </w:r>
          </w:hyperlink>
        </w:p>
        <w:p w14:paraId="25BF9BB5" w14:textId="1D9A2169"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21" w:history="1">
            <w:r w:rsidRPr="004131BF">
              <w:rPr>
                <w:rStyle w:val="a7"/>
                <w:rFonts w:ascii="Arial" w:hAnsi="Arial" w:cs="Arial"/>
                <w:b/>
                <w:noProof/>
                <w:sz w:val="24"/>
                <w:szCs w:val="24"/>
              </w:rPr>
              <w:t>Положення про громадські слухання</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_Toc199239121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45</w:t>
            </w:r>
            <w:r w:rsidRPr="004131BF">
              <w:rPr>
                <w:rFonts w:ascii="Arial" w:hAnsi="Arial" w:cs="Arial"/>
                <w:noProof/>
                <w:webHidden/>
                <w:sz w:val="24"/>
                <w:szCs w:val="24"/>
              </w:rPr>
              <w:fldChar w:fldCharType="end"/>
            </w:r>
          </w:hyperlink>
        </w:p>
        <w:p w14:paraId="42C53DE1" w14:textId="0F9B9189"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22" w:history="1">
            <w:r w:rsidRPr="004131BF">
              <w:rPr>
                <w:rStyle w:val="a7"/>
                <w:rFonts w:ascii="Arial" w:hAnsi="Arial" w:cs="Arial"/>
                <w:b/>
                <w:noProof/>
                <w:sz w:val="24"/>
                <w:szCs w:val="24"/>
              </w:rPr>
              <w:t>Положення про електронні петиції</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_Toc199239122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54</w:t>
            </w:r>
            <w:r w:rsidRPr="004131BF">
              <w:rPr>
                <w:rFonts w:ascii="Arial" w:hAnsi="Arial" w:cs="Arial"/>
                <w:noProof/>
                <w:webHidden/>
                <w:sz w:val="24"/>
                <w:szCs w:val="24"/>
              </w:rPr>
              <w:fldChar w:fldCharType="end"/>
            </w:r>
          </w:hyperlink>
        </w:p>
        <w:p w14:paraId="23E3B363" w14:textId="76A3DA2E" w:rsidR="004131BF" w:rsidRPr="004131BF" w:rsidRDefault="004131BF">
          <w:pPr>
            <w:pStyle w:val="14"/>
            <w:tabs>
              <w:tab w:val="right" w:leader="dot" w:pos="9629"/>
            </w:tabs>
            <w:rPr>
              <w:rFonts w:ascii="Arial" w:eastAsiaTheme="minorEastAsia" w:hAnsi="Arial" w:cs="Arial"/>
              <w:noProof/>
              <w:sz w:val="24"/>
              <w:szCs w:val="24"/>
              <w:lang w:eastAsia="uk-UA"/>
            </w:rPr>
          </w:pPr>
          <w:hyperlink w:anchor="_Toc199239123" w:history="1">
            <w:r w:rsidRPr="004131BF">
              <w:rPr>
                <w:rStyle w:val="a7"/>
                <w:rFonts w:ascii="Arial" w:hAnsi="Arial" w:cs="Arial"/>
                <w:b/>
                <w:noProof/>
                <w:sz w:val="24"/>
                <w:szCs w:val="24"/>
              </w:rPr>
              <w:t>Положення про консультації з громадськістю</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_Toc199239123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57</w:t>
            </w:r>
            <w:r w:rsidRPr="004131BF">
              <w:rPr>
                <w:rFonts w:ascii="Arial" w:hAnsi="Arial" w:cs="Arial"/>
                <w:noProof/>
                <w:webHidden/>
                <w:sz w:val="24"/>
                <w:szCs w:val="24"/>
              </w:rPr>
              <w:fldChar w:fldCharType="end"/>
            </w:r>
          </w:hyperlink>
        </w:p>
        <w:p w14:paraId="71659DDA" w14:textId="69E86CBD" w:rsidR="004131BF" w:rsidRDefault="004131BF">
          <w:pPr>
            <w:pStyle w:val="14"/>
            <w:tabs>
              <w:tab w:val="right" w:leader="dot" w:pos="9629"/>
            </w:tabs>
            <w:rPr>
              <w:rFonts w:eastAsiaTheme="minorEastAsia"/>
              <w:noProof/>
              <w:lang w:eastAsia="uk-UA"/>
            </w:rPr>
          </w:pPr>
          <w:hyperlink w:anchor="_Toc199239124" w:history="1">
            <w:r w:rsidRPr="004131BF">
              <w:rPr>
                <w:rStyle w:val="a7"/>
                <w:rFonts w:ascii="Arial" w:hAnsi="Arial" w:cs="Arial"/>
                <w:b/>
                <w:noProof/>
                <w:sz w:val="24"/>
                <w:szCs w:val="24"/>
              </w:rPr>
              <w:t>Положення про громадське оцінювання діяльності органів та посадових осіб місцевого самоврядування</w:t>
            </w:r>
            <w:r w:rsidRPr="004131BF">
              <w:rPr>
                <w:rFonts w:ascii="Arial" w:hAnsi="Arial" w:cs="Arial"/>
                <w:noProof/>
                <w:webHidden/>
                <w:sz w:val="24"/>
                <w:szCs w:val="24"/>
              </w:rPr>
              <w:tab/>
            </w:r>
            <w:r w:rsidRPr="004131BF">
              <w:rPr>
                <w:rFonts w:ascii="Arial" w:hAnsi="Arial" w:cs="Arial"/>
                <w:noProof/>
                <w:webHidden/>
                <w:sz w:val="24"/>
                <w:szCs w:val="24"/>
              </w:rPr>
              <w:fldChar w:fldCharType="begin"/>
            </w:r>
            <w:r w:rsidRPr="004131BF">
              <w:rPr>
                <w:rFonts w:ascii="Arial" w:hAnsi="Arial" w:cs="Arial"/>
                <w:noProof/>
                <w:webHidden/>
                <w:sz w:val="24"/>
                <w:szCs w:val="24"/>
              </w:rPr>
              <w:instrText xml:space="preserve"> PAGEREF _Toc199239124 \h </w:instrText>
            </w:r>
            <w:r w:rsidRPr="004131BF">
              <w:rPr>
                <w:rFonts w:ascii="Arial" w:hAnsi="Arial" w:cs="Arial"/>
                <w:noProof/>
                <w:webHidden/>
                <w:sz w:val="24"/>
                <w:szCs w:val="24"/>
              </w:rPr>
            </w:r>
            <w:r w:rsidRPr="004131BF">
              <w:rPr>
                <w:rFonts w:ascii="Arial" w:hAnsi="Arial" w:cs="Arial"/>
                <w:noProof/>
                <w:webHidden/>
                <w:sz w:val="24"/>
                <w:szCs w:val="24"/>
              </w:rPr>
              <w:fldChar w:fldCharType="separate"/>
            </w:r>
            <w:r w:rsidRPr="004131BF">
              <w:rPr>
                <w:rFonts w:ascii="Arial" w:hAnsi="Arial" w:cs="Arial"/>
                <w:noProof/>
                <w:webHidden/>
                <w:sz w:val="24"/>
                <w:szCs w:val="24"/>
              </w:rPr>
              <w:t>62</w:t>
            </w:r>
            <w:r w:rsidRPr="004131BF">
              <w:rPr>
                <w:rFonts w:ascii="Arial" w:hAnsi="Arial" w:cs="Arial"/>
                <w:noProof/>
                <w:webHidden/>
                <w:sz w:val="24"/>
                <w:szCs w:val="24"/>
              </w:rPr>
              <w:fldChar w:fldCharType="end"/>
            </w:r>
          </w:hyperlink>
        </w:p>
        <w:p w14:paraId="5815C277" w14:textId="5A43BE23" w:rsidR="009B4603" w:rsidRDefault="009B4603">
          <w:r w:rsidRPr="00B4190A">
            <w:rPr>
              <w:rFonts w:ascii="Arial" w:hAnsi="Arial" w:cs="Arial"/>
              <w:bCs/>
              <w:sz w:val="28"/>
              <w:szCs w:val="28"/>
              <w:lang w:val="ru-RU"/>
            </w:rPr>
            <w:fldChar w:fldCharType="end"/>
          </w:r>
        </w:p>
      </w:sdtContent>
    </w:sdt>
    <w:p w14:paraId="55D23761" w14:textId="77777777" w:rsidR="00702A76" w:rsidRPr="00702A76" w:rsidRDefault="00702A76" w:rsidP="001E6B49">
      <w:pPr>
        <w:shd w:val="clear" w:color="auto" w:fill="FFFFFF"/>
        <w:spacing w:after="360" w:line="360" w:lineRule="atLeast"/>
        <w:textAlignment w:val="baseline"/>
        <w:rPr>
          <w:rFonts w:ascii="Arial" w:eastAsia="Times New Roman" w:hAnsi="Arial" w:cs="Arial"/>
          <w:color w:val="565656"/>
          <w:sz w:val="28"/>
          <w:szCs w:val="28"/>
          <w:lang w:eastAsia="uk-UA"/>
        </w:rPr>
      </w:pPr>
    </w:p>
    <w:p w14:paraId="7CA37082" w14:textId="77777777" w:rsidR="00702A76" w:rsidRPr="00702A76" w:rsidRDefault="00702A76" w:rsidP="001E6B49">
      <w:pPr>
        <w:shd w:val="clear" w:color="auto" w:fill="FFFFFF"/>
        <w:spacing w:after="360" w:line="360" w:lineRule="atLeast"/>
        <w:textAlignment w:val="baseline"/>
        <w:rPr>
          <w:rFonts w:ascii="Arial" w:eastAsia="Times New Roman" w:hAnsi="Arial" w:cs="Arial"/>
          <w:color w:val="565656"/>
          <w:sz w:val="28"/>
          <w:szCs w:val="28"/>
          <w:lang w:eastAsia="uk-UA"/>
        </w:rPr>
      </w:pPr>
    </w:p>
    <w:p w14:paraId="25201720" w14:textId="77777777" w:rsidR="00702A76" w:rsidRPr="00702A76" w:rsidRDefault="00702A76" w:rsidP="001E6B49">
      <w:pPr>
        <w:shd w:val="clear" w:color="auto" w:fill="FFFFFF"/>
        <w:spacing w:after="360" w:line="360" w:lineRule="atLeast"/>
        <w:textAlignment w:val="baseline"/>
        <w:rPr>
          <w:rFonts w:ascii="Arial" w:eastAsia="Times New Roman" w:hAnsi="Arial" w:cs="Arial"/>
          <w:color w:val="565656"/>
          <w:sz w:val="28"/>
          <w:szCs w:val="28"/>
          <w:lang w:eastAsia="uk-UA"/>
        </w:rPr>
      </w:pPr>
    </w:p>
    <w:p w14:paraId="128F227C" w14:textId="26AD1478" w:rsidR="001E6B49" w:rsidRPr="00702A76" w:rsidRDefault="004131BF" w:rsidP="004131BF">
      <w:pPr>
        <w:pStyle w:val="1"/>
        <w:jc w:val="both"/>
        <w:rPr>
          <w:rFonts w:ascii="Arial" w:hAnsi="Arial" w:cs="Arial"/>
          <w:b/>
          <w:sz w:val="28"/>
          <w:szCs w:val="28"/>
        </w:rPr>
      </w:pPr>
      <w:bookmarkStart w:id="0" w:name="_Toc199239077"/>
      <w:r>
        <w:rPr>
          <w:rFonts w:ascii="Arial" w:hAnsi="Arial" w:cs="Arial"/>
          <w:b/>
          <w:sz w:val="28"/>
          <w:szCs w:val="28"/>
        </w:rPr>
        <w:lastRenderedPageBreak/>
        <w:t>П</w:t>
      </w:r>
      <w:r w:rsidR="001E6B49" w:rsidRPr="00702A76">
        <w:rPr>
          <w:rFonts w:ascii="Arial" w:hAnsi="Arial" w:cs="Arial"/>
          <w:b/>
          <w:sz w:val="28"/>
          <w:szCs w:val="28"/>
        </w:rPr>
        <w:t>РЕАМБУЛА</w:t>
      </w:r>
      <w:bookmarkEnd w:id="0"/>
    </w:p>
    <w:p w14:paraId="460D4AEA" w14:textId="77777777" w:rsidR="009D3D75" w:rsidRDefault="009D3D75" w:rsidP="004131BF">
      <w:pPr>
        <w:spacing w:after="0" w:line="240" w:lineRule="auto"/>
        <w:ind w:firstLine="708"/>
        <w:jc w:val="both"/>
        <w:textAlignment w:val="baseline"/>
        <w:rPr>
          <w:rFonts w:ascii="MyriadPro-SemiboldIt" w:hAnsi="MyriadPro-SemiboldIt" w:cs="MyriadPro-SemiboldIt"/>
          <w:i/>
          <w:iCs/>
          <w:sz w:val="24"/>
          <w:szCs w:val="24"/>
        </w:rPr>
      </w:pPr>
    </w:p>
    <w:p w14:paraId="0F4E6D91" w14:textId="6CE7D948" w:rsidR="009D3D75" w:rsidRPr="003546DA" w:rsidRDefault="003546DA" w:rsidP="004131BF">
      <w:pPr>
        <w:jc w:val="both"/>
        <w:rPr>
          <w:rFonts w:ascii="Arial" w:hAnsi="Arial" w:cs="Arial"/>
          <w:sz w:val="24"/>
          <w:szCs w:val="24"/>
        </w:rPr>
      </w:pPr>
      <w:r w:rsidRPr="003546DA">
        <w:rPr>
          <w:rFonts w:ascii="Arial" w:hAnsi="Arial" w:cs="Arial"/>
          <w:sz w:val="24"/>
          <w:szCs w:val="24"/>
        </w:rPr>
        <w:t>Снігурівська міська</w:t>
      </w:r>
      <w:r w:rsidR="009D3D75" w:rsidRPr="003546DA">
        <w:rPr>
          <w:rFonts w:ascii="Arial" w:hAnsi="Arial" w:cs="Arial"/>
          <w:sz w:val="24"/>
          <w:szCs w:val="24"/>
        </w:rPr>
        <w:t xml:space="preserve"> рада </w:t>
      </w:r>
      <w:r w:rsidR="00782770">
        <w:rPr>
          <w:rFonts w:ascii="Arial" w:hAnsi="Arial" w:cs="Arial"/>
          <w:sz w:val="24"/>
          <w:szCs w:val="24"/>
        </w:rPr>
        <w:t>(</w:t>
      </w:r>
      <w:r w:rsidRPr="003546DA">
        <w:rPr>
          <w:rFonts w:ascii="Arial" w:hAnsi="Arial" w:cs="Arial"/>
          <w:sz w:val="24"/>
          <w:szCs w:val="24"/>
        </w:rPr>
        <w:t>Баштанського</w:t>
      </w:r>
      <w:r w:rsidR="009D3D75" w:rsidRPr="003546DA">
        <w:rPr>
          <w:rFonts w:ascii="Arial" w:hAnsi="Arial" w:cs="Arial"/>
          <w:sz w:val="24"/>
          <w:szCs w:val="24"/>
        </w:rPr>
        <w:t xml:space="preserve"> району </w:t>
      </w:r>
      <w:r w:rsidRPr="003546DA">
        <w:rPr>
          <w:rFonts w:ascii="Arial" w:hAnsi="Arial" w:cs="Arial"/>
          <w:sz w:val="24"/>
          <w:szCs w:val="24"/>
        </w:rPr>
        <w:t>Миколаївської</w:t>
      </w:r>
      <w:r w:rsidR="009D3D75" w:rsidRPr="003546DA">
        <w:rPr>
          <w:rFonts w:ascii="Arial" w:hAnsi="Arial" w:cs="Arial"/>
          <w:sz w:val="24"/>
          <w:szCs w:val="24"/>
        </w:rPr>
        <w:t xml:space="preserve"> області</w:t>
      </w:r>
      <w:r w:rsidR="00782770">
        <w:rPr>
          <w:rFonts w:ascii="Arial" w:hAnsi="Arial" w:cs="Arial"/>
          <w:sz w:val="24"/>
          <w:szCs w:val="24"/>
        </w:rPr>
        <w:t>)</w:t>
      </w:r>
      <w:r w:rsidR="009D3D75" w:rsidRPr="003546DA">
        <w:rPr>
          <w:rFonts w:ascii="Arial" w:hAnsi="Arial" w:cs="Arial"/>
          <w:sz w:val="24"/>
          <w:szCs w:val="24"/>
        </w:rPr>
        <w:t xml:space="preserve"> від імені та </w:t>
      </w:r>
      <w:r w:rsidR="00E27165">
        <w:rPr>
          <w:rFonts w:ascii="Arial" w:hAnsi="Arial" w:cs="Arial"/>
          <w:sz w:val="24"/>
          <w:szCs w:val="24"/>
        </w:rPr>
        <w:t>в</w:t>
      </w:r>
      <w:r w:rsidR="009D3D75" w:rsidRPr="003546DA">
        <w:rPr>
          <w:rFonts w:ascii="Arial" w:hAnsi="Arial" w:cs="Arial"/>
          <w:sz w:val="24"/>
          <w:szCs w:val="24"/>
        </w:rPr>
        <w:t xml:space="preserve"> інтересах </w:t>
      </w:r>
      <w:r w:rsidRPr="003546DA">
        <w:rPr>
          <w:rFonts w:ascii="Arial" w:hAnsi="Arial" w:cs="Arial"/>
          <w:sz w:val="24"/>
          <w:szCs w:val="24"/>
        </w:rPr>
        <w:t xml:space="preserve">Снігурівської міської </w:t>
      </w:r>
      <w:r w:rsidR="009D3D75" w:rsidRPr="003546DA">
        <w:rPr>
          <w:rFonts w:ascii="Arial" w:hAnsi="Arial" w:cs="Arial"/>
          <w:sz w:val="24"/>
          <w:szCs w:val="24"/>
        </w:rPr>
        <w:t xml:space="preserve">територіальної громади, </w:t>
      </w:r>
    </w:p>
    <w:p w14:paraId="4ECE0880" w14:textId="47583AE0" w:rsidR="009D3D75" w:rsidRPr="003546DA" w:rsidRDefault="009D3D75" w:rsidP="004131BF">
      <w:pPr>
        <w:jc w:val="both"/>
        <w:rPr>
          <w:rFonts w:ascii="Arial" w:hAnsi="Arial" w:cs="Arial"/>
          <w:sz w:val="24"/>
          <w:szCs w:val="24"/>
        </w:rPr>
      </w:pPr>
      <w:r w:rsidRPr="003546DA">
        <w:rPr>
          <w:rFonts w:ascii="Arial" w:hAnsi="Arial" w:cs="Arial"/>
          <w:sz w:val="24"/>
          <w:szCs w:val="24"/>
        </w:rPr>
        <w:t xml:space="preserve">усвідомлюючи свою відповідальність перед </w:t>
      </w:r>
      <w:r w:rsidR="003546DA" w:rsidRPr="003546DA">
        <w:rPr>
          <w:rFonts w:ascii="Arial" w:hAnsi="Arial" w:cs="Arial"/>
          <w:sz w:val="24"/>
          <w:szCs w:val="24"/>
        </w:rPr>
        <w:t>Снігурівською міською</w:t>
      </w:r>
      <w:r w:rsidRPr="003546DA">
        <w:rPr>
          <w:rFonts w:ascii="Arial" w:hAnsi="Arial" w:cs="Arial"/>
          <w:sz w:val="24"/>
          <w:szCs w:val="24"/>
        </w:rPr>
        <w:t xml:space="preserve"> територіальною громадою,</w:t>
      </w:r>
    </w:p>
    <w:p w14:paraId="5128F283" w14:textId="68F6AE15" w:rsidR="009D3D75" w:rsidRPr="003546DA" w:rsidRDefault="009D3D75" w:rsidP="004131BF">
      <w:pPr>
        <w:jc w:val="both"/>
        <w:rPr>
          <w:rFonts w:ascii="Arial" w:hAnsi="Arial" w:cs="Arial"/>
          <w:sz w:val="24"/>
          <w:szCs w:val="24"/>
        </w:rPr>
      </w:pPr>
      <w:r w:rsidRPr="003546DA">
        <w:rPr>
          <w:rFonts w:ascii="Arial" w:hAnsi="Arial" w:cs="Arial"/>
          <w:sz w:val="24"/>
          <w:szCs w:val="24"/>
        </w:rPr>
        <w:t xml:space="preserve">ураховуючи історичні, національно-культурні та соціально-економічні традиції місцевого самоврядування в </w:t>
      </w:r>
      <w:r w:rsidR="003546DA" w:rsidRPr="003546DA">
        <w:rPr>
          <w:rFonts w:ascii="Arial" w:hAnsi="Arial" w:cs="Arial"/>
          <w:sz w:val="24"/>
          <w:szCs w:val="24"/>
        </w:rPr>
        <w:t>Снігурівській міській</w:t>
      </w:r>
      <w:r w:rsidRPr="003546DA">
        <w:rPr>
          <w:rFonts w:ascii="Arial" w:hAnsi="Arial" w:cs="Arial"/>
          <w:sz w:val="24"/>
          <w:szCs w:val="24"/>
        </w:rPr>
        <w:t xml:space="preserve"> територіальній громаді,</w:t>
      </w:r>
    </w:p>
    <w:p w14:paraId="2AEC6787" w14:textId="528B9352" w:rsidR="009D3D75" w:rsidRPr="003546DA" w:rsidRDefault="009D3D75" w:rsidP="004131BF">
      <w:pPr>
        <w:jc w:val="both"/>
        <w:rPr>
          <w:rFonts w:ascii="Arial" w:hAnsi="Arial" w:cs="Arial"/>
          <w:sz w:val="24"/>
          <w:szCs w:val="24"/>
        </w:rPr>
      </w:pPr>
      <w:r w:rsidRPr="003546DA">
        <w:rPr>
          <w:rFonts w:ascii="Arial" w:hAnsi="Arial" w:cs="Arial"/>
          <w:sz w:val="24"/>
          <w:szCs w:val="24"/>
        </w:rPr>
        <w:t xml:space="preserve">з метою встановлення загальних, чітких, недискримінаційних і прозорих механізмів реалізації права участі жителів у вирішенні питань місцевого значення, забезпечення балансу приватних та публічних інтересів у </w:t>
      </w:r>
      <w:r w:rsidR="003546DA" w:rsidRPr="003546DA">
        <w:rPr>
          <w:rFonts w:ascii="Arial" w:hAnsi="Arial" w:cs="Arial"/>
          <w:sz w:val="24"/>
          <w:szCs w:val="24"/>
        </w:rPr>
        <w:t>Снігурівській міській</w:t>
      </w:r>
      <w:r w:rsidRPr="003546DA">
        <w:rPr>
          <w:rFonts w:ascii="Arial" w:hAnsi="Arial" w:cs="Arial"/>
          <w:sz w:val="24"/>
          <w:szCs w:val="24"/>
        </w:rPr>
        <w:t xml:space="preserve"> територіальній громаді,</w:t>
      </w:r>
    </w:p>
    <w:p w14:paraId="4A4C7B03" w14:textId="77777777" w:rsidR="009D3D75" w:rsidRPr="003546DA" w:rsidRDefault="009D3D75" w:rsidP="004131BF">
      <w:pPr>
        <w:jc w:val="both"/>
        <w:rPr>
          <w:rFonts w:ascii="Arial" w:hAnsi="Arial" w:cs="Arial"/>
          <w:sz w:val="24"/>
          <w:szCs w:val="24"/>
        </w:rPr>
      </w:pPr>
      <w:r w:rsidRPr="003546DA">
        <w:rPr>
          <w:rFonts w:ascii="Arial" w:hAnsi="Arial" w:cs="Arial"/>
          <w:sz w:val="24"/>
          <w:szCs w:val="24"/>
        </w:rPr>
        <w:t xml:space="preserve">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 </w:t>
      </w:r>
    </w:p>
    <w:p w14:paraId="38982A1C" w14:textId="610E5F65" w:rsidR="00AC2F16" w:rsidRPr="003546DA" w:rsidRDefault="00B4190A" w:rsidP="00164330">
      <w:pPr>
        <w:shd w:val="clear" w:color="auto" w:fill="FFFFFF"/>
        <w:spacing w:after="0" w:line="240" w:lineRule="auto"/>
        <w:ind w:firstLine="708"/>
        <w:jc w:val="both"/>
        <w:textAlignment w:val="baseline"/>
        <w:rPr>
          <w:rFonts w:ascii="Arial" w:eastAsia="Times New Roman" w:hAnsi="Arial" w:cs="Arial"/>
          <w:sz w:val="24"/>
          <w:szCs w:val="24"/>
          <w:lang w:eastAsia="uk-UA"/>
        </w:rPr>
      </w:pPr>
      <w:r w:rsidRPr="003546DA">
        <w:rPr>
          <w:rFonts w:ascii="Arial" w:hAnsi="Arial" w:cs="Arial"/>
          <w:i/>
          <w:iCs/>
          <w:sz w:val="24"/>
          <w:szCs w:val="24"/>
        </w:rPr>
        <w:t>затверджує цей Статут</w:t>
      </w:r>
      <w:r w:rsidR="009D3D75" w:rsidRPr="003546DA">
        <w:rPr>
          <w:rFonts w:ascii="Arial" w:hAnsi="Arial" w:cs="Arial"/>
          <w:i/>
          <w:iCs/>
          <w:sz w:val="24"/>
          <w:szCs w:val="24"/>
        </w:rPr>
        <w:t>.</w:t>
      </w:r>
    </w:p>
    <w:p w14:paraId="1598E1E7" w14:textId="77777777" w:rsidR="00AC2F16" w:rsidRPr="001E6B49" w:rsidRDefault="00AC2F16" w:rsidP="00164330">
      <w:pPr>
        <w:shd w:val="clear" w:color="auto" w:fill="FFFFFF"/>
        <w:spacing w:after="0" w:line="240" w:lineRule="auto"/>
        <w:ind w:firstLine="708"/>
        <w:jc w:val="both"/>
        <w:textAlignment w:val="baseline"/>
        <w:rPr>
          <w:rFonts w:ascii="Arial" w:eastAsia="Times New Roman" w:hAnsi="Arial" w:cs="Arial"/>
          <w:color w:val="565656"/>
          <w:sz w:val="24"/>
          <w:szCs w:val="24"/>
          <w:lang w:eastAsia="uk-UA"/>
        </w:rPr>
      </w:pPr>
    </w:p>
    <w:p w14:paraId="251F0B2C" w14:textId="77777777" w:rsidR="00AC2F16" w:rsidRDefault="00AC2F1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32FC6FED" w14:textId="77777777" w:rsidR="00906294" w:rsidRDefault="00906294"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195EA1E1" w14:textId="77777777" w:rsidR="00906294" w:rsidRDefault="00906294"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5E74F2DA" w14:textId="77777777" w:rsidR="00906294" w:rsidRDefault="00906294"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4795854A" w14:textId="77777777" w:rsidR="00AC2F16" w:rsidRDefault="00AC2F1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4E273788"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518A3977"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3ECB7AFF"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1F3A70A4"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1FFFFB8D" w14:textId="7CAB68D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56E1FA76" w14:textId="77777777" w:rsidR="004131BF" w:rsidRDefault="004131BF"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3A621E00"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6125AE4E"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7D9CCB09"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03261D45"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683DA36D" w14:textId="77777777" w:rsidR="00702A76" w:rsidRDefault="00702A7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4F559C9A"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2DCC9113"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3D1DCAB4"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4FFFF12E"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785F7D5A"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2B3F360F"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50D2EBF7"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7DCCB193"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145A0B20"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484A0547"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02AC759D"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70CD9B9C"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1FC5141E"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6EEA02A2" w14:textId="77777777" w:rsidR="003546DA" w:rsidRDefault="003546DA"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2EACC3C5" w14:textId="77777777" w:rsidR="001E6B49" w:rsidRPr="009A30AD" w:rsidRDefault="001E6B49" w:rsidP="00164330">
      <w:pPr>
        <w:pStyle w:val="1"/>
        <w:jc w:val="both"/>
        <w:rPr>
          <w:rFonts w:ascii="Arial" w:eastAsia="Times New Roman" w:hAnsi="Arial" w:cs="Arial"/>
          <w:b/>
          <w:sz w:val="28"/>
          <w:szCs w:val="28"/>
          <w:lang w:eastAsia="uk-UA"/>
        </w:rPr>
      </w:pPr>
      <w:bookmarkStart w:id="1" w:name="_Toc199239078"/>
      <w:r w:rsidRPr="009A30AD">
        <w:rPr>
          <w:rFonts w:ascii="Arial" w:eastAsia="Times New Roman" w:hAnsi="Arial" w:cs="Arial"/>
          <w:b/>
          <w:sz w:val="28"/>
          <w:szCs w:val="28"/>
          <w:bdr w:val="none" w:sz="0" w:space="0" w:color="auto" w:frame="1"/>
          <w:lang w:eastAsia="uk-UA"/>
        </w:rPr>
        <w:lastRenderedPageBreak/>
        <w:t>РОЗДІЛ І.</w:t>
      </w:r>
      <w:r w:rsidR="006A627C" w:rsidRPr="009A30AD">
        <w:rPr>
          <w:rFonts w:ascii="Arial" w:eastAsia="Times New Roman" w:hAnsi="Arial" w:cs="Arial"/>
          <w:b/>
          <w:sz w:val="28"/>
          <w:szCs w:val="28"/>
          <w:bdr w:val="none" w:sz="0" w:space="0" w:color="auto" w:frame="1"/>
          <w:lang w:eastAsia="uk-UA"/>
        </w:rPr>
        <w:t xml:space="preserve">   </w:t>
      </w:r>
      <w:r w:rsidRPr="009A30AD">
        <w:rPr>
          <w:rFonts w:ascii="Arial" w:eastAsia="Times New Roman" w:hAnsi="Arial" w:cs="Arial"/>
          <w:b/>
          <w:sz w:val="28"/>
          <w:szCs w:val="28"/>
          <w:bdr w:val="none" w:sz="0" w:space="0" w:color="auto" w:frame="1"/>
          <w:lang w:eastAsia="uk-UA"/>
        </w:rPr>
        <w:t>ЗАГАЛЬНІ ПОЛОЖЕННЯ</w:t>
      </w:r>
      <w:bookmarkEnd w:id="1"/>
    </w:p>
    <w:p w14:paraId="34DF2672" w14:textId="77777777" w:rsidR="00AC2F16" w:rsidRPr="00702A76" w:rsidRDefault="00AC2F1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6FD2C0FF" w14:textId="6F85AFB2" w:rsidR="001E6B49" w:rsidRPr="009A30AD" w:rsidRDefault="001B08B6" w:rsidP="00164330">
      <w:pPr>
        <w:pStyle w:val="2"/>
        <w:jc w:val="both"/>
        <w:rPr>
          <w:rFonts w:ascii="Arial" w:eastAsia="Times New Roman" w:hAnsi="Arial" w:cs="Arial"/>
          <w:b/>
          <w:sz w:val="24"/>
          <w:szCs w:val="24"/>
          <w:bdr w:val="none" w:sz="0" w:space="0" w:color="auto" w:frame="1"/>
          <w:lang w:eastAsia="uk-UA"/>
        </w:rPr>
      </w:pPr>
      <w:bookmarkStart w:id="2" w:name="_Toc199239079"/>
      <w:r w:rsidRPr="009A30AD">
        <w:rPr>
          <w:rFonts w:ascii="Arial" w:eastAsia="Times New Roman" w:hAnsi="Arial" w:cs="Arial"/>
          <w:b/>
          <w:sz w:val="24"/>
          <w:szCs w:val="24"/>
          <w:bdr w:val="none" w:sz="0" w:space="0" w:color="auto" w:frame="1"/>
          <w:lang w:eastAsia="uk-UA"/>
        </w:rPr>
        <w:t xml:space="preserve">Глава 1.1. </w:t>
      </w:r>
      <w:r w:rsidR="001E6B49" w:rsidRPr="009A30AD">
        <w:rPr>
          <w:rFonts w:ascii="Arial" w:eastAsia="Times New Roman" w:hAnsi="Arial" w:cs="Arial"/>
          <w:b/>
          <w:sz w:val="24"/>
          <w:szCs w:val="24"/>
          <w:bdr w:val="none" w:sz="0" w:space="0" w:color="auto" w:frame="1"/>
          <w:lang w:eastAsia="uk-UA"/>
        </w:rPr>
        <w:t>Загальна характеристика </w:t>
      </w:r>
      <w:r w:rsidR="000A5974">
        <w:rPr>
          <w:rFonts w:ascii="Arial" w:eastAsia="Times New Roman" w:hAnsi="Arial" w:cs="Arial"/>
          <w:b/>
          <w:sz w:val="24"/>
          <w:szCs w:val="24"/>
          <w:bdr w:val="none" w:sz="0" w:space="0" w:color="auto" w:frame="1"/>
          <w:lang w:eastAsia="uk-UA"/>
        </w:rPr>
        <w:t>та особливості</w:t>
      </w:r>
      <w:r w:rsidR="001E6B49" w:rsidRPr="009A30AD">
        <w:rPr>
          <w:rFonts w:ascii="Arial" w:eastAsia="Times New Roman" w:hAnsi="Arial" w:cs="Arial"/>
          <w:b/>
          <w:sz w:val="24"/>
          <w:szCs w:val="24"/>
          <w:bdr w:val="none" w:sz="0" w:space="0" w:color="auto" w:frame="1"/>
          <w:lang w:eastAsia="uk-UA"/>
        </w:rPr>
        <w:t xml:space="preserve"> територіальної громади</w:t>
      </w:r>
      <w:bookmarkEnd w:id="2"/>
    </w:p>
    <w:p w14:paraId="0342F1D3" w14:textId="77777777" w:rsidR="00AC2F16" w:rsidRDefault="00AC2F16" w:rsidP="00164330">
      <w:pPr>
        <w:shd w:val="clear" w:color="auto" w:fill="FFFFFF"/>
        <w:spacing w:after="0" w:line="240" w:lineRule="auto"/>
        <w:jc w:val="both"/>
        <w:textAlignment w:val="baseline"/>
        <w:rPr>
          <w:rFonts w:ascii="Arial" w:eastAsia="Times New Roman" w:hAnsi="Arial" w:cs="Arial"/>
          <w:b/>
          <w:bCs/>
          <w:color w:val="565656"/>
          <w:sz w:val="24"/>
          <w:szCs w:val="24"/>
          <w:bdr w:val="none" w:sz="0" w:space="0" w:color="auto" w:frame="1"/>
          <w:lang w:eastAsia="uk-UA"/>
        </w:rPr>
      </w:pPr>
    </w:p>
    <w:p w14:paraId="3A43D071" w14:textId="2CB2FFA8" w:rsidR="001E6B49" w:rsidRPr="009A30AD" w:rsidRDefault="000A5974" w:rsidP="00164330">
      <w:pPr>
        <w:shd w:val="clear" w:color="auto" w:fill="FFFFFF"/>
        <w:spacing w:before="60" w:after="60" w:line="240" w:lineRule="auto"/>
        <w:jc w:val="both"/>
        <w:textAlignment w:val="baseline"/>
        <w:rPr>
          <w:rFonts w:ascii="Arial" w:eastAsia="Times New Roman" w:hAnsi="Arial" w:cs="Arial"/>
          <w:lang w:eastAsia="uk-UA"/>
        </w:rPr>
      </w:pPr>
      <w:r>
        <w:rPr>
          <w:rFonts w:ascii="Arial" w:eastAsia="Times New Roman" w:hAnsi="Arial" w:cs="Arial"/>
          <w:b/>
          <w:bCs/>
          <w:bdr w:val="none" w:sz="0" w:space="0" w:color="auto" w:frame="1"/>
          <w:lang w:eastAsia="uk-UA"/>
        </w:rPr>
        <w:t>Стаття 1.</w:t>
      </w:r>
      <w:r w:rsidR="00906294" w:rsidRPr="009A30AD">
        <w:rPr>
          <w:rFonts w:ascii="Arial" w:eastAsia="Times New Roman" w:hAnsi="Arial" w:cs="Arial"/>
          <w:b/>
          <w:bCs/>
          <w:bdr w:val="none" w:sz="0" w:space="0" w:color="auto" w:frame="1"/>
          <w:lang w:eastAsia="uk-UA"/>
        </w:rPr>
        <w:t xml:space="preserve"> Територіальна громада </w:t>
      </w:r>
    </w:p>
    <w:p w14:paraId="56A06002" w14:textId="6136D3CA" w:rsidR="00B44A2B" w:rsidRPr="009A30AD" w:rsidRDefault="00D15774"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w:t>
      </w:r>
      <w:r w:rsidR="00A037D0" w:rsidRPr="009A30AD">
        <w:rPr>
          <w:rFonts w:ascii="Arial" w:eastAsia="Times New Roman" w:hAnsi="Arial" w:cs="Arial"/>
          <w:lang w:eastAsia="uk-UA"/>
        </w:rPr>
        <w:t xml:space="preserve">. </w:t>
      </w:r>
      <w:r w:rsidR="003546DA">
        <w:rPr>
          <w:rFonts w:ascii="Arial" w:eastAsia="Times New Roman" w:hAnsi="Arial" w:cs="Arial"/>
          <w:lang w:eastAsia="uk-UA"/>
        </w:rPr>
        <w:t xml:space="preserve">Снігурівська міська </w:t>
      </w:r>
      <w:r w:rsidR="00A037D0" w:rsidRPr="009A30AD">
        <w:rPr>
          <w:rFonts w:ascii="Arial" w:eastAsia="Times New Roman" w:hAnsi="Arial" w:cs="Arial"/>
          <w:lang w:eastAsia="uk-UA"/>
        </w:rPr>
        <w:t xml:space="preserve">територіальна громада </w:t>
      </w:r>
      <w:r w:rsidR="000A5974">
        <w:rPr>
          <w:rFonts w:ascii="Arial" w:eastAsia="Times New Roman" w:hAnsi="Arial" w:cs="Arial"/>
          <w:lang w:eastAsia="uk-UA"/>
        </w:rPr>
        <w:t xml:space="preserve">(далі – територіальна громада) </w:t>
      </w:r>
      <w:r w:rsidR="00A037D0" w:rsidRPr="009A30AD">
        <w:rPr>
          <w:rFonts w:ascii="Arial" w:eastAsia="Times New Roman" w:hAnsi="Arial" w:cs="Arial"/>
          <w:lang w:eastAsia="uk-UA"/>
        </w:rPr>
        <w:t xml:space="preserve">- жителі, об'єднані постійним проживанням у межах </w:t>
      </w:r>
      <w:r w:rsidR="002C37EA" w:rsidRPr="009A30AD">
        <w:rPr>
          <w:rFonts w:ascii="Arial" w:eastAsia="Times New Roman" w:hAnsi="Arial" w:cs="Arial"/>
          <w:lang w:eastAsia="uk-UA"/>
        </w:rPr>
        <w:t>населених пунктах громади</w:t>
      </w:r>
      <w:r w:rsidR="000A5974">
        <w:rPr>
          <w:rFonts w:ascii="Arial" w:eastAsia="Times New Roman" w:hAnsi="Arial" w:cs="Arial"/>
          <w:lang w:eastAsia="uk-UA"/>
        </w:rPr>
        <w:t xml:space="preserve">: </w:t>
      </w:r>
      <w:r w:rsidR="00701D7C">
        <w:rPr>
          <w:rFonts w:ascii="Arial" w:eastAsia="Times New Roman" w:hAnsi="Arial" w:cs="Arial"/>
          <w:lang w:eastAsia="uk-UA"/>
        </w:rPr>
        <w:t xml:space="preserve">міста Снігурівка, </w:t>
      </w:r>
      <w:r w:rsidR="000A5974">
        <w:rPr>
          <w:rFonts w:ascii="Arial" w:eastAsia="Times New Roman" w:hAnsi="Arial" w:cs="Arial"/>
          <w:lang w:eastAsia="uk-UA"/>
        </w:rPr>
        <w:t>сіл</w:t>
      </w:r>
      <w:r w:rsidR="003546DA">
        <w:rPr>
          <w:rFonts w:ascii="Arial" w:eastAsia="Times New Roman" w:hAnsi="Arial" w:cs="Arial"/>
          <w:lang w:eastAsia="uk-UA"/>
        </w:rPr>
        <w:t xml:space="preserve"> </w:t>
      </w:r>
      <w:r w:rsidR="003546DA" w:rsidRPr="003546DA">
        <w:rPr>
          <w:rFonts w:ascii="Arial" w:eastAsia="Times New Roman" w:hAnsi="Arial" w:cs="Arial"/>
          <w:color w:val="000000"/>
          <w:lang w:val="az-Cyrl-AZ" w:eastAsia="ru-RU"/>
        </w:rPr>
        <w:t>Афанасіївка</w:t>
      </w:r>
      <w:r w:rsidR="003546DA" w:rsidRPr="003546DA">
        <w:rPr>
          <w:rFonts w:ascii="Arial" w:eastAsia="Times New Roman" w:hAnsi="Arial" w:cs="Arial"/>
          <w:color w:val="000000"/>
          <w:lang w:eastAsia="ru-RU"/>
        </w:rPr>
        <w:t xml:space="preserve">, </w:t>
      </w:r>
      <w:r w:rsidR="003546DA" w:rsidRPr="003546DA">
        <w:rPr>
          <w:rFonts w:ascii="Arial" w:eastAsia="Times New Roman" w:hAnsi="Arial" w:cs="Arial"/>
          <w:color w:val="000000"/>
          <w:lang w:val="az-Cyrl-AZ" w:eastAsia="ru-RU"/>
        </w:rPr>
        <w:t>Безіменне</w:t>
      </w:r>
      <w:r w:rsidR="003546DA" w:rsidRPr="003546DA">
        <w:rPr>
          <w:rFonts w:ascii="Arial" w:eastAsia="Times New Roman" w:hAnsi="Arial" w:cs="Arial"/>
          <w:color w:val="000000"/>
          <w:lang w:eastAsia="ru-RU"/>
        </w:rPr>
        <w:t>, Бурханівка, Василівка, Галаганівка, Євгенівка, Єлизаветівка, Івано-Кепине, Калинівка, Кобзарці, Любимівка, Мирне, Нововасилівка, Новок</w:t>
      </w:r>
      <w:r w:rsidR="00E27165">
        <w:rPr>
          <w:rFonts w:ascii="Arial" w:eastAsia="Times New Roman" w:hAnsi="Arial" w:cs="Arial"/>
          <w:color w:val="000000"/>
          <w:lang w:eastAsia="ru-RU"/>
        </w:rPr>
        <w:t>о</w:t>
      </w:r>
      <w:r w:rsidR="003546DA" w:rsidRPr="003546DA">
        <w:rPr>
          <w:rFonts w:ascii="Arial" w:eastAsia="Times New Roman" w:hAnsi="Arial" w:cs="Arial"/>
          <w:color w:val="000000"/>
          <w:lang w:eastAsia="ru-RU"/>
        </w:rPr>
        <w:t>ндакове, Новопавлівське, Павлівка, Павло-Мар’янівка, Тамарине, Трудолюбівка,  Юр</w:t>
      </w:r>
      <w:r w:rsidR="003546DA" w:rsidRPr="003546DA">
        <w:rPr>
          <w:rFonts w:ascii="Arial" w:eastAsia="Times New Roman" w:hAnsi="Arial" w:cs="Arial"/>
          <w:color w:val="000000"/>
          <w:lang w:val="az-Cyrl-AZ" w:eastAsia="ru-RU"/>
        </w:rPr>
        <w:t>ії</w:t>
      </w:r>
      <w:r w:rsidR="003546DA" w:rsidRPr="003546DA">
        <w:rPr>
          <w:rFonts w:ascii="Arial" w:eastAsia="Times New Roman" w:hAnsi="Arial" w:cs="Arial"/>
          <w:color w:val="000000"/>
          <w:lang w:eastAsia="ru-RU"/>
        </w:rPr>
        <w:t>вка</w:t>
      </w:r>
      <w:r w:rsidR="000A5974">
        <w:rPr>
          <w:rFonts w:ascii="Arial" w:eastAsia="Times New Roman" w:hAnsi="Arial" w:cs="Arial"/>
          <w:lang w:eastAsia="uk-UA"/>
        </w:rPr>
        <w:t>, селищ</w:t>
      </w:r>
      <w:r w:rsidR="003546DA">
        <w:rPr>
          <w:rFonts w:ascii="Arial" w:eastAsia="Times New Roman" w:hAnsi="Arial" w:cs="Arial"/>
          <w:lang w:eastAsia="uk-UA"/>
        </w:rPr>
        <w:t xml:space="preserve"> Васильки та Ясна Поляна</w:t>
      </w:r>
      <w:r w:rsidR="00701D7C">
        <w:rPr>
          <w:rFonts w:ascii="Arial" w:eastAsia="Times New Roman" w:hAnsi="Arial" w:cs="Arial"/>
          <w:lang w:eastAsia="uk-UA"/>
        </w:rPr>
        <w:t>.</w:t>
      </w:r>
    </w:p>
    <w:p w14:paraId="61901F37" w14:textId="3EDFD088" w:rsidR="00A01A10" w:rsidRPr="009A30AD" w:rsidRDefault="00D15774"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w:t>
      </w:r>
      <w:r w:rsidR="007E5187">
        <w:rPr>
          <w:rFonts w:ascii="Arial" w:eastAsia="Times New Roman" w:hAnsi="Arial" w:cs="Arial"/>
          <w:lang w:eastAsia="uk-UA"/>
        </w:rPr>
        <w:t xml:space="preserve"> </w:t>
      </w:r>
      <w:r w:rsidR="00A01A10" w:rsidRPr="009A30AD">
        <w:rPr>
          <w:rFonts w:ascii="Arial" w:eastAsia="Times New Roman" w:hAnsi="Arial" w:cs="Arial"/>
          <w:lang w:eastAsia="uk-UA"/>
        </w:rPr>
        <w:t xml:space="preserve">Житель - громадянин України, який задекларував або зареєстрував місце проживання на території </w:t>
      </w:r>
      <w:r w:rsidR="00701D7C">
        <w:rPr>
          <w:rFonts w:ascii="Arial" w:eastAsia="Times New Roman" w:hAnsi="Arial" w:cs="Arial"/>
          <w:lang w:eastAsia="uk-UA"/>
        </w:rPr>
        <w:t xml:space="preserve">Снігурівської міської </w:t>
      </w:r>
      <w:r w:rsidR="00A01A10" w:rsidRPr="009A30AD">
        <w:rPr>
          <w:rFonts w:ascii="Arial" w:eastAsia="Times New Roman" w:hAnsi="Arial" w:cs="Arial"/>
          <w:lang w:eastAsia="uk-UA"/>
        </w:rPr>
        <w:t>територіальної громади або фактичне місце проживання/перебування якого підтверджується довідкою про взяття на облік внутрішньо переміщеної особи (далі - житель, як</w:t>
      </w:r>
      <w:r w:rsidR="001F57CB" w:rsidRPr="009A30AD">
        <w:rPr>
          <w:rFonts w:ascii="Arial" w:eastAsia="Times New Roman" w:hAnsi="Arial" w:cs="Arial"/>
          <w:lang w:eastAsia="uk-UA"/>
        </w:rPr>
        <w:t>ий проживає).</w:t>
      </w:r>
    </w:p>
    <w:p w14:paraId="386FD7C0" w14:textId="6D544D4E" w:rsidR="00906294" w:rsidRDefault="000A5974" w:rsidP="00164330">
      <w:pPr>
        <w:shd w:val="clear" w:color="auto" w:fill="FFFFFF"/>
        <w:spacing w:before="60" w:after="60" w:line="240" w:lineRule="auto"/>
        <w:jc w:val="both"/>
        <w:textAlignment w:val="baseline"/>
        <w:rPr>
          <w:rFonts w:ascii="Arial" w:eastAsia="Times New Roman" w:hAnsi="Arial" w:cs="Arial"/>
          <w:lang w:eastAsia="uk-UA"/>
        </w:rPr>
      </w:pPr>
      <w:r>
        <w:rPr>
          <w:rFonts w:ascii="Arial" w:eastAsia="Times New Roman" w:hAnsi="Arial" w:cs="Arial"/>
          <w:lang w:eastAsia="uk-UA"/>
        </w:rPr>
        <w:t>3</w:t>
      </w:r>
      <w:r w:rsidR="00906294" w:rsidRPr="009A30AD">
        <w:rPr>
          <w:rFonts w:ascii="Arial" w:eastAsia="Times New Roman" w:hAnsi="Arial" w:cs="Arial"/>
          <w:lang w:eastAsia="uk-UA"/>
        </w:rPr>
        <w:t>.</w:t>
      </w:r>
      <w:r w:rsidR="008B48B4">
        <w:rPr>
          <w:rFonts w:ascii="Arial" w:eastAsia="Times New Roman" w:hAnsi="Arial" w:cs="Arial"/>
          <w:lang w:eastAsia="uk-UA"/>
        </w:rPr>
        <w:t xml:space="preserve"> Снігурівська міська</w:t>
      </w:r>
      <w:r w:rsidR="008B48B4" w:rsidRPr="009A30AD">
        <w:rPr>
          <w:rFonts w:ascii="Arial" w:eastAsia="Times New Roman" w:hAnsi="Arial" w:cs="Arial"/>
          <w:lang w:eastAsia="uk-UA"/>
        </w:rPr>
        <w:t xml:space="preserve"> </w:t>
      </w:r>
      <w:r w:rsidR="001F57CB" w:rsidRPr="009A30AD">
        <w:rPr>
          <w:rFonts w:ascii="Arial" w:eastAsia="Times New Roman" w:hAnsi="Arial" w:cs="Arial"/>
          <w:lang w:eastAsia="uk-UA"/>
        </w:rPr>
        <w:t>територіальна громада</w:t>
      </w:r>
      <w:r w:rsidR="00906294" w:rsidRPr="009A30AD">
        <w:rPr>
          <w:rFonts w:ascii="Arial" w:eastAsia="Times New Roman" w:hAnsi="Arial" w:cs="Arial"/>
          <w:lang w:eastAsia="uk-UA"/>
        </w:rPr>
        <w:t xml:space="preserve"> гарантує захист та забезпечує реалізацію прав і свобод осіб, які належать до національних меншин (спільнот), шляхом здійснення заходів у сфері державної політики, спрямованих на збереження, підтримку і розвиток їх самобутності та ідентичності, інтеграцію в українське суспільство.</w:t>
      </w:r>
    </w:p>
    <w:p w14:paraId="325DB9BE" w14:textId="69110FCD" w:rsidR="000A5974" w:rsidRDefault="000A5974" w:rsidP="00164330">
      <w:pPr>
        <w:shd w:val="clear" w:color="auto" w:fill="FFFFFF"/>
        <w:spacing w:before="60" w:after="60" w:line="240" w:lineRule="auto"/>
        <w:jc w:val="both"/>
        <w:textAlignment w:val="baseline"/>
        <w:rPr>
          <w:rFonts w:ascii="Arial" w:eastAsia="Times New Roman" w:hAnsi="Arial" w:cs="Arial"/>
          <w:lang w:eastAsia="uk-UA"/>
        </w:rPr>
      </w:pPr>
    </w:p>
    <w:p w14:paraId="7D1562E9" w14:textId="77777777" w:rsidR="000A5974" w:rsidRPr="008B48B4" w:rsidRDefault="000A5974" w:rsidP="00164330">
      <w:pPr>
        <w:pStyle w:val="3"/>
        <w:jc w:val="both"/>
        <w:rPr>
          <w:rFonts w:ascii="Arial" w:eastAsia="Times New Roman" w:hAnsi="Arial" w:cs="Arial"/>
          <w:b/>
          <w:bCs/>
          <w:color w:val="auto"/>
          <w:sz w:val="22"/>
          <w:szCs w:val="22"/>
          <w:bdr w:val="none" w:sz="0" w:space="0" w:color="auto" w:frame="1"/>
          <w:lang w:eastAsia="uk-UA"/>
        </w:rPr>
      </w:pPr>
      <w:bookmarkStart w:id="3" w:name="_Toc199159766"/>
      <w:bookmarkStart w:id="4" w:name="_Toc199239080"/>
      <w:r w:rsidRPr="008B48B4">
        <w:rPr>
          <w:rFonts w:ascii="Arial" w:eastAsia="Times New Roman" w:hAnsi="Arial" w:cs="Arial"/>
          <w:b/>
          <w:bCs/>
          <w:color w:val="auto"/>
          <w:sz w:val="22"/>
          <w:szCs w:val="22"/>
          <w:bdr w:val="none" w:sz="0" w:space="0" w:color="auto" w:frame="1"/>
          <w:lang w:eastAsia="uk-UA"/>
        </w:rPr>
        <w:t>Стаття 2. Адміністративний центр територіальної громади</w:t>
      </w:r>
      <w:bookmarkEnd w:id="3"/>
      <w:bookmarkEnd w:id="4"/>
    </w:p>
    <w:p w14:paraId="388079AF" w14:textId="09C7E705" w:rsidR="000A5974" w:rsidRPr="008B48B4" w:rsidRDefault="000A5974" w:rsidP="00164330">
      <w:pPr>
        <w:jc w:val="both"/>
        <w:rPr>
          <w:rFonts w:ascii="Arial" w:eastAsia="Times New Roman" w:hAnsi="Arial" w:cs="Arial"/>
          <w:lang w:eastAsia="uk-UA"/>
        </w:rPr>
      </w:pPr>
      <w:bookmarkStart w:id="5" w:name="_heading=h.uecot9quulom" w:colFirst="0" w:colLast="0"/>
      <w:bookmarkEnd w:id="5"/>
      <w:r w:rsidRPr="008B48B4">
        <w:rPr>
          <w:rFonts w:ascii="Arial" w:eastAsia="Times New Roman" w:hAnsi="Arial" w:cs="Arial"/>
          <w:lang w:eastAsia="uk-UA"/>
        </w:rPr>
        <w:t>1.</w:t>
      </w:r>
      <w:r w:rsidR="00A042BE">
        <w:rPr>
          <w:rFonts w:ascii="Arial" w:eastAsia="Times New Roman" w:hAnsi="Arial" w:cs="Arial"/>
          <w:lang w:eastAsia="uk-UA"/>
        </w:rPr>
        <w:t xml:space="preserve"> </w:t>
      </w:r>
      <w:r w:rsidRPr="008B48B4">
        <w:rPr>
          <w:rFonts w:ascii="Arial" w:eastAsia="Times New Roman" w:hAnsi="Arial" w:cs="Arial"/>
          <w:lang w:eastAsia="uk-UA"/>
        </w:rPr>
        <w:t xml:space="preserve">Адміністративний центр територіальної громади – </w:t>
      </w:r>
      <w:r w:rsidR="008B48B4" w:rsidRPr="008B48B4">
        <w:rPr>
          <w:rFonts w:ascii="Arial" w:eastAsia="Times New Roman" w:hAnsi="Arial" w:cs="Arial"/>
          <w:lang w:eastAsia="uk-UA"/>
        </w:rPr>
        <w:t>місто Снігурівка.</w:t>
      </w:r>
    </w:p>
    <w:p w14:paraId="4E981D96" w14:textId="2B4FD6A3" w:rsidR="000A5974" w:rsidRDefault="000A5974" w:rsidP="00701D7C">
      <w:pPr>
        <w:jc w:val="both"/>
        <w:rPr>
          <w:rFonts w:ascii="Arial" w:eastAsia="Times New Roman" w:hAnsi="Arial" w:cs="Arial"/>
          <w:lang w:eastAsia="uk-UA"/>
        </w:rPr>
      </w:pPr>
      <w:r w:rsidRPr="008B48B4">
        <w:rPr>
          <w:rFonts w:ascii="Arial" w:eastAsia="Times New Roman" w:hAnsi="Arial" w:cs="Arial"/>
          <w:lang w:eastAsia="uk-UA"/>
        </w:rPr>
        <w:t>2.</w:t>
      </w:r>
      <w:r w:rsidR="00A042BE">
        <w:rPr>
          <w:rFonts w:ascii="Arial" w:eastAsia="Times New Roman" w:hAnsi="Arial" w:cs="Arial"/>
          <w:lang w:eastAsia="uk-UA"/>
        </w:rPr>
        <w:t xml:space="preserve"> </w:t>
      </w:r>
      <w:r w:rsidRPr="008B48B4">
        <w:rPr>
          <w:rFonts w:ascii="Arial" w:eastAsia="Times New Roman" w:hAnsi="Arial" w:cs="Arial"/>
          <w:lang w:eastAsia="uk-UA"/>
        </w:rPr>
        <w:t xml:space="preserve">Адміністративний центр територіальної громади розташований в </w:t>
      </w:r>
      <w:r w:rsidR="008B48B4" w:rsidRPr="008B48B4">
        <w:rPr>
          <w:rFonts w:ascii="Arial" w:eastAsia="Times New Roman" w:hAnsi="Arial" w:cs="Arial"/>
          <w:lang w:eastAsia="uk-UA"/>
        </w:rPr>
        <w:t xml:space="preserve">70 </w:t>
      </w:r>
      <w:r w:rsidRPr="008B48B4">
        <w:rPr>
          <w:rFonts w:ascii="Arial" w:eastAsia="Times New Roman" w:hAnsi="Arial" w:cs="Arial"/>
          <w:lang w:eastAsia="uk-UA"/>
        </w:rPr>
        <w:t xml:space="preserve">км від обласного центру </w:t>
      </w:r>
      <w:r w:rsidR="008B48B4" w:rsidRPr="008B48B4">
        <w:rPr>
          <w:rFonts w:ascii="Arial" w:eastAsia="Times New Roman" w:hAnsi="Arial" w:cs="Arial"/>
          <w:lang w:eastAsia="uk-UA"/>
        </w:rPr>
        <w:t xml:space="preserve">- </w:t>
      </w:r>
      <w:r w:rsidRPr="008B48B4">
        <w:rPr>
          <w:rFonts w:ascii="Arial" w:eastAsia="Times New Roman" w:hAnsi="Arial" w:cs="Arial"/>
          <w:lang w:eastAsia="uk-UA"/>
        </w:rPr>
        <w:t xml:space="preserve">м. </w:t>
      </w:r>
      <w:r w:rsidR="008B48B4" w:rsidRPr="008B48B4">
        <w:rPr>
          <w:rFonts w:ascii="Arial" w:eastAsia="Times New Roman" w:hAnsi="Arial" w:cs="Arial"/>
          <w:lang w:eastAsia="uk-UA"/>
        </w:rPr>
        <w:t>Миколаїв</w:t>
      </w:r>
      <w:r w:rsidRPr="008B48B4">
        <w:rPr>
          <w:rFonts w:ascii="Arial" w:eastAsia="Times New Roman" w:hAnsi="Arial" w:cs="Arial"/>
          <w:lang w:eastAsia="uk-UA"/>
        </w:rPr>
        <w:t>, відстань до м.</w:t>
      </w:r>
      <w:r w:rsidR="008B48B4" w:rsidRPr="008B48B4">
        <w:rPr>
          <w:rFonts w:ascii="Arial" w:eastAsia="Times New Roman" w:hAnsi="Arial" w:cs="Arial"/>
          <w:lang w:eastAsia="uk-UA"/>
        </w:rPr>
        <w:t xml:space="preserve"> Херсон</w:t>
      </w:r>
      <w:r w:rsidRPr="008B48B4">
        <w:rPr>
          <w:rFonts w:ascii="Arial" w:eastAsia="Times New Roman" w:hAnsi="Arial" w:cs="Arial"/>
          <w:lang w:eastAsia="uk-UA"/>
        </w:rPr>
        <w:t xml:space="preserve"> </w:t>
      </w:r>
      <w:r w:rsidR="008B48B4" w:rsidRPr="008B48B4">
        <w:rPr>
          <w:rFonts w:ascii="Arial" w:eastAsia="Times New Roman" w:hAnsi="Arial" w:cs="Arial"/>
          <w:lang w:eastAsia="uk-UA"/>
        </w:rPr>
        <w:t>–</w:t>
      </w:r>
      <w:r w:rsidRPr="008B48B4">
        <w:rPr>
          <w:rFonts w:ascii="Arial" w:eastAsia="Times New Roman" w:hAnsi="Arial" w:cs="Arial"/>
          <w:lang w:eastAsia="uk-UA"/>
        </w:rPr>
        <w:t xml:space="preserve"> </w:t>
      </w:r>
      <w:r w:rsidR="008B48B4" w:rsidRPr="008B48B4">
        <w:rPr>
          <w:rFonts w:ascii="Arial" w:eastAsia="Times New Roman" w:hAnsi="Arial" w:cs="Arial"/>
          <w:lang w:eastAsia="uk-UA"/>
        </w:rPr>
        <w:t xml:space="preserve">55 </w:t>
      </w:r>
      <w:r w:rsidRPr="008B48B4">
        <w:rPr>
          <w:rFonts w:ascii="Arial" w:eastAsia="Times New Roman" w:hAnsi="Arial" w:cs="Arial"/>
          <w:lang w:eastAsia="uk-UA"/>
        </w:rPr>
        <w:t>км</w:t>
      </w:r>
      <w:r w:rsidR="008B48B4" w:rsidRPr="008B48B4">
        <w:rPr>
          <w:rFonts w:ascii="Arial" w:eastAsia="Times New Roman" w:hAnsi="Arial" w:cs="Arial"/>
          <w:lang w:eastAsia="uk-UA"/>
        </w:rPr>
        <w:t>.</w:t>
      </w:r>
    </w:p>
    <w:p w14:paraId="53078820" w14:textId="7457B60E" w:rsidR="0091213B" w:rsidRPr="009A30AD" w:rsidRDefault="000A5974" w:rsidP="00164330">
      <w:pPr>
        <w:shd w:val="clear" w:color="auto" w:fill="FFFFFF"/>
        <w:spacing w:before="60" w:after="60" w:line="240" w:lineRule="auto"/>
        <w:jc w:val="both"/>
        <w:textAlignment w:val="baseline"/>
        <w:rPr>
          <w:rFonts w:ascii="Arial" w:eastAsia="Times New Roman" w:hAnsi="Arial" w:cs="Arial"/>
          <w:lang w:eastAsia="uk-UA"/>
        </w:rPr>
      </w:pPr>
      <w:r>
        <w:rPr>
          <w:rFonts w:ascii="Arial" w:eastAsia="Times New Roman" w:hAnsi="Arial" w:cs="Arial"/>
          <w:b/>
          <w:bCs/>
          <w:bdr w:val="none" w:sz="0" w:space="0" w:color="auto" w:frame="1"/>
          <w:lang w:eastAsia="uk-UA"/>
        </w:rPr>
        <w:t>Стаття 3</w:t>
      </w:r>
      <w:r w:rsidR="0091213B" w:rsidRPr="009A30AD">
        <w:rPr>
          <w:rFonts w:ascii="Arial" w:eastAsia="Times New Roman" w:hAnsi="Arial" w:cs="Arial"/>
          <w:b/>
          <w:bCs/>
          <w:bdr w:val="none" w:sz="0" w:space="0" w:color="auto" w:frame="1"/>
          <w:lang w:eastAsia="uk-UA"/>
        </w:rPr>
        <w:t>. Територія</w:t>
      </w:r>
      <w:r>
        <w:rPr>
          <w:rFonts w:ascii="Arial" w:eastAsia="Times New Roman" w:hAnsi="Arial" w:cs="Arial"/>
          <w:b/>
          <w:bCs/>
          <w:bdr w:val="none" w:sz="0" w:space="0" w:color="auto" w:frame="1"/>
          <w:lang w:eastAsia="uk-UA"/>
        </w:rPr>
        <w:t xml:space="preserve"> </w:t>
      </w:r>
      <w:r w:rsidR="0091213B" w:rsidRPr="009A30AD">
        <w:rPr>
          <w:rFonts w:ascii="Arial" w:eastAsia="Times New Roman" w:hAnsi="Arial" w:cs="Arial"/>
          <w:b/>
          <w:bCs/>
          <w:bdr w:val="none" w:sz="0" w:space="0" w:color="auto" w:frame="1"/>
          <w:lang w:eastAsia="uk-UA"/>
        </w:rPr>
        <w:t>територіальної громади</w:t>
      </w:r>
    </w:p>
    <w:p w14:paraId="5454183C" w14:textId="08C01632" w:rsidR="000A5974" w:rsidRPr="000A5974" w:rsidRDefault="000A5974" w:rsidP="00164330">
      <w:pPr>
        <w:jc w:val="both"/>
        <w:rPr>
          <w:rFonts w:ascii="Arial" w:eastAsia="Times New Roman" w:hAnsi="Arial" w:cs="Arial"/>
          <w:lang w:eastAsia="uk-UA"/>
        </w:rPr>
      </w:pPr>
      <w:r>
        <w:t>1.</w:t>
      </w:r>
      <w:r w:rsidR="00A042BE">
        <w:t xml:space="preserve"> </w:t>
      </w:r>
      <w:r w:rsidRPr="000A5974">
        <w:rPr>
          <w:rFonts w:ascii="Arial" w:eastAsia="Times New Roman" w:hAnsi="Arial" w:cs="Arial"/>
          <w:lang w:eastAsia="uk-UA"/>
        </w:rPr>
        <w:t xml:space="preserve">Територія територіальної громади – нерозривна територія, в межах якої територіальна громада здійснює свої повноваження щодо вирішення питань місцевого значення відповідно до Конституції і законів України, як безпосередньо, так і через органи місцевого самоврядування. </w:t>
      </w:r>
    </w:p>
    <w:p w14:paraId="393289DE" w14:textId="579EA169" w:rsidR="000A5974" w:rsidRDefault="000A5974" w:rsidP="00164330">
      <w:pPr>
        <w:jc w:val="both"/>
        <w:rPr>
          <w:rFonts w:ascii="Arial" w:eastAsia="Times New Roman" w:hAnsi="Arial" w:cs="Arial"/>
          <w:lang w:eastAsia="uk-UA"/>
        </w:rPr>
      </w:pPr>
      <w:r>
        <w:rPr>
          <w:rFonts w:ascii="Arial" w:eastAsia="Times New Roman" w:hAnsi="Arial" w:cs="Arial"/>
          <w:lang w:eastAsia="uk-UA"/>
        </w:rPr>
        <w:t>2.</w:t>
      </w:r>
      <w:r w:rsidR="00A042BE">
        <w:rPr>
          <w:rFonts w:ascii="Arial" w:eastAsia="Times New Roman" w:hAnsi="Arial" w:cs="Arial"/>
          <w:lang w:eastAsia="uk-UA"/>
        </w:rPr>
        <w:t xml:space="preserve"> </w:t>
      </w:r>
      <w:r w:rsidRPr="000A5974">
        <w:rPr>
          <w:rFonts w:ascii="Arial" w:eastAsia="Times New Roman" w:hAnsi="Arial" w:cs="Arial"/>
          <w:lang w:eastAsia="uk-UA"/>
        </w:rPr>
        <w:t xml:space="preserve">Територія територіальної громади затверджена розпорядженням Кабінету Міністрів України від </w:t>
      </w:r>
      <w:r w:rsidR="008B48B4">
        <w:rPr>
          <w:rFonts w:ascii="Arial" w:eastAsia="Times New Roman" w:hAnsi="Arial" w:cs="Arial"/>
          <w:lang w:eastAsia="uk-UA"/>
        </w:rPr>
        <w:t xml:space="preserve">12 червня 2020 </w:t>
      </w:r>
      <w:r w:rsidRPr="000A5974">
        <w:rPr>
          <w:rFonts w:ascii="Arial" w:eastAsia="Times New Roman" w:hAnsi="Arial" w:cs="Arial"/>
          <w:lang w:eastAsia="uk-UA"/>
        </w:rPr>
        <w:t>року</w:t>
      </w:r>
      <w:r w:rsidR="008B48B4">
        <w:rPr>
          <w:rFonts w:ascii="Arial" w:eastAsia="Times New Roman" w:hAnsi="Arial" w:cs="Arial"/>
          <w:lang w:eastAsia="uk-UA"/>
        </w:rPr>
        <w:t xml:space="preserve"> № 719-р</w:t>
      </w:r>
      <w:r w:rsidRPr="000A5974">
        <w:rPr>
          <w:rFonts w:ascii="Arial" w:eastAsia="Times New Roman" w:hAnsi="Arial" w:cs="Arial"/>
          <w:lang w:eastAsia="uk-UA"/>
        </w:rPr>
        <w:t xml:space="preserve"> і до її складу увійшли території </w:t>
      </w:r>
      <w:r w:rsidR="008B48B4">
        <w:rPr>
          <w:rFonts w:ascii="Arial" w:eastAsia="Times New Roman" w:hAnsi="Arial" w:cs="Arial"/>
          <w:lang w:eastAsia="uk-UA"/>
        </w:rPr>
        <w:t xml:space="preserve">Афанасіївської, Василівської, </w:t>
      </w:r>
      <w:r w:rsidR="00A042BE">
        <w:rPr>
          <w:rFonts w:ascii="Arial" w:eastAsia="Times New Roman" w:hAnsi="Arial" w:cs="Arial"/>
          <w:lang w:eastAsia="uk-UA"/>
        </w:rPr>
        <w:t xml:space="preserve">Калинівської, Кобзарцівської, Нововасилівської, </w:t>
      </w:r>
      <w:r w:rsidR="00A97305">
        <w:rPr>
          <w:rFonts w:ascii="Arial" w:eastAsia="Times New Roman" w:hAnsi="Arial" w:cs="Arial"/>
          <w:lang w:eastAsia="uk-UA"/>
        </w:rPr>
        <w:t>Першотравневої</w:t>
      </w:r>
      <w:r w:rsidR="00A042BE">
        <w:rPr>
          <w:rFonts w:ascii="Arial" w:eastAsia="Times New Roman" w:hAnsi="Arial" w:cs="Arial"/>
          <w:lang w:eastAsia="uk-UA"/>
        </w:rPr>
        <w:t>, Павлівської і Тамаринської сільських рад і відповідних територіальних громад.</w:t>
      </w:r>
    </w:p>
    <w:p w14:paraId="39784697" w14:textId="400B9852" w:rsidR="00A97305" w:rsidRPr="000A5974" w:rsidRDefault="00A97305" w:rsidP="00164330">
      <w:pPr>
        <w:jc w:val="both"/>
        <w:rPr>
          <w:rFonts w:ascii="Arial" w:eastAsia="Times New Roman" w:hAnsi="Arial" w:cs="Arial"/>
          <w:lang w:eastAsia="uk-UA"/>
        </w:rPr>
      </w:pPr>
      <w:r>
        <w:rPr>
          <w:rFonts w:ascii="Arial" w:eastAsia="Times New Roman" w:hAnsi="Arial" w:cs="Arial"/>
          <w:lang w:eastAsia="uk-UA"/>
        </w:rPr>
        <w:t>Постановою Верховної Ради України від 19 вересня 2024 року № 3984-ІХ «Про перейменування окремих населених пунктів та районів» на території громади село Першотравневе було перейменоване на село Мирне, а село Юр’ївка перейменовано на село Юріївка.</w:t>
      </w:r>
    </w:p>
    <w:p w14:paraId="62DFDBD8" w14:textId="34616A87" w:rsidR="000A5974" w:rsidRPr="000A5974" w:rsidRDefault="000A5974" w:rsidP="00164330">
      <w:pPr>
        <w:jc w:val="both"/>
        <w:rPr>
          <w:rFonts w:ascii="Arial" w:eastAsia="Times New Roman" w:hAnsi="Arial" w:cs="Arial"/>
          <w:lang w:eastAsia="uk-UA"/>
        </w:rPr>
      </w:pPr>
      <w:r w:rsidRPr="000A5974">
        <w:rPr>
          <w:rFonts w:ascii="Arial" w:eastAsia="Times New Roman" w:hAnsi="Arial" w:cs="Arial"/>
          <w:lang w:eastAsia="uk-UA"/>
        </w:rPr>
        <w:t xml:space="preserve">3. Територія територіальної громади розташована в </w:t>
      </w:r>
      <w:r w:rsidR="00A042BE">
        <w:rPr>
          <w:rFonts w:ascii="Arial" w:eastAsia="Times New Roman" w:hAnsi="Arial" w:cs="Arial"/>
          <w:lang w:eastAsia="uk-UA"/>
        </w:rPr>
        <w:t>Баштанському</w:t>
      </w:r>
      <w:r w:rsidRPr="000A5974">
        <w:rPr>
          <w:rFonts w:ascii="Arial" w:eastAsia="Times New Roman" w:hAnsi="Arial" w:cs="Arial"/>
          <w:lang w:eastAsia="uk-UA"/>
        </w:rPr>
        <w:t xml:space="preserve"> районі </w:t>
      </w:r>
      <w:r w:rsidR="00A042BE">
        <w:rPr>
          <w:rFonts w:ascii="Arial" w:eastAsia="Times New Roman" w:hAnsi="Arial" w:cs="Arial"/>
          <w:lang w:eastAsia="uk-UA"/>
        </w:rPr>
        <w:t xml:space="preserve">Миколаївської </w:t>
      </w:r>
      <w:r w:rsidRPr="000A5974">
        <w:rPr>
          <w:rFonts w:ascii="Arial" w:eastAsia="Times New Roman" w:hAnsi="Arial" w:cs="Arial"/>
          <w:lang w:eastAsia="uk-UA"/>
        </w:rPr>
        <w:t>області і межує:</w:t>
      </w:r>
    </w:p>
    <w:p w14:paraId="4101D146" w14:textId="31D2179C" w:rsidR="000A5974" w:rsidRPr="000A5974" w:rsidRDefault="000A5974" w:rsidP="00164330">
      <w:pPr>
        <w:jc w:val="both"/>
        <w:rPr>
          <w:rFonts w:ascii="Arial" w:eastAsia="Times New Roman" w:hAnsi="Arial" w:cs="Arial"/>
          <w:lang w:eastAsia="uk-UA"/>
        </w:rPr>
      </w:pPr>
      <w:r w:rsidRPr="000A5974">
        <w:rPr>
          <w:rFonts w:ascii="Arial" w:eastAsia="Times New Roman" w:hAnsi="Arial" w:cs="Arial"/>
          <w:lang w:eastAsia="uk-UA"/>
        </w:rPr>
        <w:t>на півночі –</w:t>
      </w:r>
      <w:r w:rsidR="00A34A1A">
        <w:rPr>
          <w:rFonts w:ascii="Arial" w:eastAsia="Times New Roman" w:hAnsi="Arial" w:cs="Arial"/>
          <w:lang w:eastAsia="uk-UA"/>
        </w:rPr>
        <w:t xml:space="preserve"> з </w:t>
      </w:r>
      <w:r w:rsidRPr="000A5974">
        <w:rPr>
          <w:rFonts w:ascii="Arial" w:eastAsia="Times New Roman" w:hAnsi="Arial" w:cs="Arial"/>
          <w:lang w:eastAsia="uk-UA"/>
        </w:rPr>
        <w:t xml:space="preserve">територією </w:t>
      </w:r>
      <w:r w:rsidR="00A34A1A">
        <w:rPr>
          <w:rFonts w:ascii="Arial" w:eastAsia="Times New Roman" w:hAnsi="Arial" w:cs="Arial"/>
          <w:lang w:eastAsia="uk-UA"/>
        </w:rPr>
        <w:t xml:space="preserve">Березнегуватської селищної </w:t>
      </w:r>
      <w:r w:rsidRPr="000A5974">
        <w:rPr>
          <w:rFonts w:ascii="Arial" w:eastAsia="Times New Roman" w:hAnsi="Arial" w:cs="Arial"/>
          <w:lang w:eastAsia="uk-UA"/>
        </w:rPr>
        <w:t xml:space="preserve">територіальної громади </w:t>
      </w:r>
      <w:r w:rsidR="00A34A1A">
        <w:rPr>
          <w:rFonts w:ascii="Arial" w:eastAsia="Times New Roman" w:hAnsi="Arial" w:cs="Arial"/>
          <w:lang w:eastAsia="uk-UA"/>
        </w:rPr>
        <w:t>Баштанського району Миколаївської</w:t>
      </w:r>
      <w:r w:rsidRPr="000A5974">
        <w:rPr>
          <w:rFonts w:ascii="Arial" w:eastAsia="Times New Roman" w:hAnsi="Arial" w:cs="Arial"/>
          <w:lang w:eastAsia="uk-UA"/>
        </w:rPr>
        <w:t xml:space="preserve"> області;</w:t>
      </w:r>
    </w:p>
    <w:p w14:paraId="7DC6422B" w14:textId="6D1795F2" w:rsidR="000A5974" w:rsidRPr="000A5974" w:rsidRDefault="000A5974" w:rsidP="00164330">
      <w:pPr>
        <w:jc w:val="both"/>
        <w:rPr>
          <w:rFonts w:ascii="Arial" w:eastAsia="Times New Roman" w:hAnsi="Arial" w:cs="Arial"/>
          <w:lang w:eastAsia="uk-UA"/>
        </w:rPr>
      </w:pPr>
      <w:r w:rsidRPr="000A5974">
        <w:rPr>
          <w:rFonts w:ascii="Arial" w:eastAsia="Times New Roman" w:hAnsi="Arial" w:cs="Arial"/>
          <w:lang w:eastAsia="uk-UA"/>
        </w:rPr>
        <w:t xml:space="preserve">на </w:t>
      </w:r>
      <w:r w:rsidR="00DE3689">
        <w:rPr>
          <w:rFonts w:ascii="Arial" w:eastAsia="Times New Roman" w:hAnsi="Arial" w:cs="Arial"/>
          <w:lang w:eastAsia="uk-UA"/>
        </w:rPr>
        <w:t>заході</w:t>
      </w:r>
      <w:r w:rsidRPr="000A5974">
        <w:rPr>
          <w:rFonts w:ascii="Arial" w:eastAsia="Times New Roman" w:hAnsi="Arial" w:cs="Arial"/>
          <w:lang w:eastAsia="uk-UA"/>
        </w:rPr>
        <w:t xml:space="preserve"> –</w:t>
      </w:r>
      <w:r w:rsidR="00A34A1A">
        <w:rPr>
          <w:rFonts w:ascii="Arial" w:eastAsia="Times New Roman" w:hAnsi="Arial" w:cs="Arial"/>
          <w:lang w:eastAsia="uk-UA"/>
        </w:rPr>
        <w:t xml:space="preserve"> з </w:t>
      </w:r>
      <w:r w:rsidRPr="000A5974">
        <w:rPr>
          <w:rFonts w:ascii="Arial" w:eastAsia="Times New Roman" w:hAnsi="Arial" w:cs="Arial"/>
          <w:lang w:eastAsia="uk-UA"/>
        </w:rPr>
        <w:t>територі</w:t>
      </w:r>
      <w:r w:rsidR="00A34A1A">
        <w:rPr>
          <w:rFonts w:ascii="Arial" w:eastAsia="Times New Roman" w:hAnsi="Arial" w:cs="Arial"/>
          <w:lang w:eastAsia="uk-UA"/>
        </w:rPr>
        <w:t>ями Широківської</w:t>
      </w:r>
      <w:r w:rsidRPr="000A5974">
        <w:rPr>
          <w:rFonts w:ascii="Arial" w:eastAsia="Times New Roman" w:hAnsi="Arial" w:cs="Arial"/>
          <w:lang w:eastAsia="uk-UA"/>
        </w:rPr>
        <w:t xml:space="preserve"> </w:t>
      </w:r>
      <w:r w:rsidR="00A34A1A">
        <w:rPr>
          <w:rFonts w:ascii="Arial" w:eastAsia="Times New Roman" w:hAnsi="Arial" w:cs="Arial"/>
          <w:lang w:eastAsia="uk-UA"/>
        </w:rPr>
        <w:t xml:space="preserve">сільської </w:t>
      </w:r>
      <w:r w:rsidRPr="000A5974">
        <w:rPr>
          <w:rFonts w:ascii="Arial" w:eastAsia="Times New Roman" w:hAnsi="Arial" w:cs="Arial"/>
          <w:lang w:eastAsia="uk-UA"/>
        </w:rPr>
        <w:t xml:space="preserve">територіальної громади </w:t>
      </w:r>
      <w:r w:rsidR="00A34A1A">
        <w:rPr>
          <w:rFonts w:ascii="Arial" w:eastAsia="Times New Roman" w:hAnsi="Arial" w:cs="Arial"/>
          <w:lang w:eastAsia="uk-UA"/>
        </w:rPr>
        <w:t>Баштанського району Миколаївської</w:t>
      </w:r>
      <w:r w:rsidR="00A34A1A" w:rsidRPr="000A5974">
        <w:rPr>
          <w:rFonts w:ascii="Arial" w:eastAsia="Times New Roman" w:hAnsi="Arial" w:cs="Arial"/>
          <w:lang w:eastAsia="uk-UA"/>
        </w:rPr>
        <w:t xml:space="preserve"> області</w:t>
      </w:r>
      <w:r w:rsidR="00A34A1A">
        <w:rPr>
          <w:rFonts w:ascii="Arial" w:eastAsia="Times New Roman" w:hAnsi="Arial" w:cs="Arial"/>
          <w:lang w:eastAsia="uk-UA"/>
        </w:rPr>
        <w:t>, Первомайської селищної територіальної громади Миколаївського району Миколаївської області, Шевченківської сільської територіальної громади Миколаївського району Миколаївської області</w:t>
      </w:r>
      <w:r w:rsidR="00A34A1A" w:rsidRPr="000A5974">
        <w:rPr>
          <w:rFonts w:ascii="Arial" w:eastAsia="Times New Roman" w:hAnsi="Arial" w:cs="Arial"/>
          <w:lang w:eastAsia="uk-UA"/>
        </w:rPr>
        <w:t>;</w:t>
      </w:r>
    </w:p>
    <w:p w14:paraId="39E5605C" w14:textId="1DF569E3" w:rsidR="000A5974" w:rsidRPr="000A5974" w:rsidRDefault="000A5974" w:rsidP="00164330">
      <w:pPr>
        <w:jc w:val="both"/>
        <w:rPr>
          <w:rFonts w:ascii="Arial" w:eastAsia="Times New Roman" w:hAnsi="Arial" w:cs="Arial"/>
          <w:lang w:eastAsia="uk-UA"/>
        </w:rPr>
      </w:pPr>
      <w:r w:rsidRPr="000A5974">
        <w:rPr>
          <w:rFonts w:ascii="Arial" w:eastAsia="Times New Roman" w:hAnsi="Arial" w:cs="Arial"/>
          <w:lang w:eastAsia="uk-UA"/>
        </w:rPr>
        <w:t>на півдні – з  територі</w:t>
      </w:r>
      <w:r w:rsidR="00A34A1A">
        <w:rPr>
          <w:rFonts w:ascii="Arial" w:eastAsia="Times New Roman" w:hAnsi="Arial" w:cs="Arial"/>
          <w:lang w:eastAsia="uk-UA"/>
        </w:rPr>
        <w:t>ями Горохівської сільської</w:t>
      </w:r>
      <w:r w:rsidRPr="000A5974">
        <w:rPr>
          <w:rFonts w:ascii="Arial" w:eastAsia="Times New Roman" w:hAnsi="Arial" w:cs="Arial"/>
          <w:lang w:eastAsia="uk-UA"/>
        </w:rPr>
        <w:t xml:space="preserve"> територіальної громади </w:t>
      </w:r>
      <w:r w:rsidR="00A34A1A">
        <w:rPr>
          <w:rFonts w:ascii="Arial" w:eastAsia="Times New Roman" w:hAnsi="Arial" w:cs="Arial"/>
          <w:lang w:eastAsia="uk-UA"/>
        </w:rPr>
        <w:t>Баштанського району Миколаївської</w:t>
      </w:r>
      <w:r w:rsidRPr="000A5974">
        <w:rPr>
          <w:rFonts w:ascii="Arial" w:eastAsia="Times New Roman" w:hAnsi="Arial" w:cs="Arial"/>
          <w:lang w:eastAsia="uk-UA"/>
        </w:rPr>
        <w:t xml:space="preserve"> області</w:t>
      </w:r>
      <w:r w:rsidR="00A34A1A">
        <w:rPr>
          <w:rFonts w:ascii="Arial" w:eastAsia="Times New Roman" w:hAnsi="Arial" w:cs="Arial"/>
          <w:lang w:eastAsia="uk-UA"/>
        </w:rPr>
        <w:t xml:space="preserve">, Дар’ївської сільської територіальної громади Херсонського району </w:t>
      </w:r>
      <w:r w:rsidR="00A34A1A">
        <w:rPr>
          <w:rFonts w:ascii="Arial" w:eastAsia="Times New Roman" w:hAnsi="Arial" w:cs="Arial"/>
          <w:lang w:eastAsia="uk-UA"/>
        </w:rPr>
        <w:lastRenderedPageBreak/>
        <w:t>Херсонської області, Тягинської сільської територіальної громади Б</w:t>
      </w:r>
      <w:r w:rsidR="00DE3689">
        <w:rPr>
          <w:rFonts w:ascii="Arial" w:eastAsia="Times New Roman" w:hAnsi="Arial" w:cs="Arial"/>
          <w:lang w:eastAsia="uk-UA"/>
        </w:rPr>
        <w:t>ериславського району Херсонської області</w:t>
      </w:r>
      <w:r w:rsidRPr="000A5974">
        <w:rPr>
          <w:rFonts w:ascii="Arial" w:eastAsia="Times New Roman" w:hAnsi="Arial" w:cs="Arial"/>
          <w:lang w:eastAsia="uk-UA"/>
        </w:rPr>
        <w:t>;</w:t>
      </w:r>
    </w:p>
    <w:p w14:paraId="2FAE8343" w14:textId="4E106E3C" w:rsidR="000A5974" w:rsidRPr="000A5974" w:rsidRDefault="000A5974" w:rsidP="00164330">
      <w:pPr>
        <w:jc w:val="both"/>
        <w:rPr>
          <w:rFonts w:ascii="Arial" w:eastAsia="Times New Roman" w:hAnsi="Arial" w:cs="Arial"/>
          <w:lang w:eastAsia="uk-UA"/>
        </w:rPr>
      </w:pPr>
      <w:r w:rsidRPr="000A5974">
        <w:rPr>
          <w:rFonts w:ascii="Arial" w:eastAsia="Times New Roman" w:hAnsi="Arial" w:cs="Arial"/>
          <w:lang w:eastAsia="uk-UA"/>
        </w:rPr>
        <w:t xml:space="preserve">на </w:t>
      </w:r>
      <w:r w:rsidR="00DE3689">
        <w:rPr>
          <w:rFonts w:ascii="Arial" w:eastAsia="Times New Roman" w:hAnsi="Arial" w:cs="Arial"/>
          <w:lang w:eastAsia="uk-UA"/>
        </w:rPr>
        <w:t>сході</w:t>
      </w:r>
      <w:r w:rsidRPr="000A5974">
        <w:rPr>
          <w:rFonts w:ascii="Arial" w:eastAsia="Times New Roman" w:hAnsi="Arial" w:cs="Arial"/>
          <w:lang w:eastAsia="uk-UA"/>
        </w:rPr>
        <w:t xml:space="preserve"> – з територі</w:t>
      </w:r>
      <w:r w:rsidR="00DE3689">
        <w:rPr>
          <w:rFonts w:ascii="Arial" w:eastAsia="Times New Roman" w:hAnsi="Arial" w:cs="Arial"/>
          <w:lang w:eastAsia="uk-UA"/>
        </w:rPr>
        <w:t>ями Калинівської селищної</w:t>
      </w:r>
      <w:r w:rsidRPr="000A5974">
        <w:rPr>
          <w:rFonts w:ascii="Arial" w:eastAsia="Times New Roman" w:hAnsi="Arial" w:cs="Arial"/>
          <w:lang w:eastAsia="uk-UA"/>
        </w:rPr>
        <w:t xml:space="preserve"> територіальної громади </w:t>
      </w:r>
      <w:r w:rsidR="00DE3689">
        <w:rPr>
          <w:rFonts w:ascii="Arial" w:eastAsia="Times New Roman" w:hAnsi="Arial" w:cs="Arial"/>
          <w:lang w:eastAsia="uk-UA"/>
        </w:rPr>
        <w:t>Бериславського району Херсонської</w:t>
      </w:r>
      <w:r w:rsidRPr="000A5974">
        <w:rPr>
          <w:rFonts w:ascii="Arial" w:eastAsia="Times New Roman" w:hAnsi="Arial" w:cs="Arial"/>
          <w:lang w:eastAsia="uk-UA"/>
        </w:rPr>
        <w:t xml:space="preserve"> області</w:t>
      </w:r>
      <w:r w:rsidR="00DE3689">
        <w:rPr>
          <w:rFonts w:ascii="Arial" w:eastAsia="Times New Roman" w:hAnsi="Arial" w:cs="Arial"/>
          <w:lang w:eastAsia="uk-UA"/>
        </w:rPr>
        <w:t xml:space="preserve"> та Великоолександрівської селищної </w:t>
      </w:r>
      <w:r w:rsidR="00DE3689" w:rsidRPr="000A5974">
        <w:rPr>
          <w:rFonts w:ascii="Arial" w:eastAsia="Times New Roman" w:hAnsi="Arial" w:cs="Arial"/>
          <w:lang w:eastAsia="uk-UA"/>
        </w:rPr>
        <w:t xml:space="preserve">територіальної громади </w:t>
      </w:r>
      <w:r w:rsidR="00DE3689">
        <w:rPr>
          <w:rFonts w:ascii="Arial" w:eastAsia="Times New Roman" w:hAnsi="Arial" w:cs="Arial"/>
          <w:lang w:eastAsia="uk-UA"/>
        </w:rPr>
        <w:t>Бериславського району Херсонської</w:t>
      </w:r>
      <w:r w:rsidR="00DE3689" w:rsidRPr="000A5974">
        <w:rPr>
          <w:rFonts w:ascii="Arial" w:eastAsia="Times New Roman" w:hAnsi="Arial" w:cs="Arial"/>
          <w:lang w:eastAsia="uk-UA"/>
        </w:rPr>
        <w:t xml:space="preserve"> області</w:t>
      </w:r>
      <w:r w:rsidR="00DE3689">
        <w:rPr>
          <w:rFonts w:ascii="Arial" w:eastAsia="Times New Roman" w:hAnsi="Arial" w:cs="Arial"/>
          <w:lang w:eastAsia="uk-UA"/>
        </w:rPr>
        <w:t>.</w:t>
      </w:r>
    </w:p>
    <w:p w14:paraId="54EE7303" w14:textId="20F4EA38" w:rsidR="000A5974" w:rsidRPr="000A5974" w:rsidRDefault="000A5974" w:rsidP="00164330">
      <w:pPr>
        <w:jc w:val="both"/>
        <w:rPr>
          <w:rFonts w:ascii="Arial" w:eastAsia="Times New Roman" w:hAnsi="Arial" w:cs="Arial"/>
          <w:lang w:eastAsia="uk-UA"/>
        </w:rPr>
      </w:pPr>
      <w:r>
        <w:rPr>
          <w:rFonts w:ascii="Arial" w:eastAsia="Times New Roman" w:hAnsi="Arial" w:cs="Arial"/>
          <w:lang w:eastAsia="uk-UA"/>
        </w:rPr>
        <w:t>4.</w:t>
      </w:r>
      <w:r w:rsidR="00A042BE">
        <w:rPr>
          <w:rFonts w:ascii="Arial" w:eastAsia="Times New Roman" w:hAnsi="Arial" w:cs="Arial"/>
          <w:lang w:eastAsia="uk-UA"/>
        </w:rPr>
        <w:t xml:space="preserve"> </w:t>
      </w:r>
      <w:r w:rsidRPr="000A5974">
        <w:rPr>
          <w:rFonts w:ascii="Arial" w:eastAsia="Times New Roman" w:hAnsi="Arial" w:cs="Arial"/>
          <w:lang w:eastAsia="uk-UA"/>
        </w:rPr>
        <w:t>Межі території територіальної громади не можуть бути змінені без згоди</w:t>
      </w:r>
      <w:r w:rsidR="00A27BD7">
        <w:rPr>
          <w:rFonts w:ascii="Arial" w:eastAsia="Times New Roman" w:hAnsi="Arial" w:cs="Arial"/>
          <w:lang w:eastAsia="uk-UA"/>
        </w:rPr>
        <w:t xml:space="preserve"> її</w:t>
      </w:r>
      <w:r w:rsidRPr="000A5974">
        <w:rPr>
          <w:rFonts w:ascii="Arial" w:eastAsia="Times New Roman" w:hAnsi="Arial" w:cs="Arial"/>
          <w:lang w:eastAsia="uk-UA"/>
        </w:rPr>
        <w:t xml:space="preserve"> жителів або </w:t>
      </w:r>
      <w:r w:rsidR="00A042BE">
        <w:rPr>
          <w:rFonts w:ascii="Arial" w:eastAsia="Times New Roman" w:hAnsi="Arial" w:cs="Arial"/>
          <w:lang w:eastAsia="uk-UA"/>
        </w:rPr>
        <w:t>Снігурівської міської</w:t>
      </w:r>
      <w:r w:rsidRPr="000A5974">
        <w:rPr>
          <w:rFonts w:ascii="Arial" w:eastAsia="Times New Roman" w:hAnsi="Arial" w:cs="Arial"/>
          <w:lang w:eastAsia="uk-UA"/>
        </w:rPr>
        <w:t xml:space="preserve"> ради.</w:t>
      </w:r>
    </w:p>
    <w:p w14:paraId="3591030A" w14:textId="78A038FE" w:rsidR="00782770" w:rsidRDefault="000A5974" w:rsidP="003546DA">
      <w:pPr>
        <w:jc w:val="both"/>
        <w:rPr>
          <w:rFonts w:ascii="Arial" w:eastAsia="Times New Roman" w:hAnsi="Arial" w:cs="Arial"/>
          <w:lang w:eastAsia="uk-UA"/>
        </w:rPr>
      </w:pPr>
      <w:bookmarkStart w:id="6" w:name="_heading=h.b5p23mkgqozd" w:colFirst="0" w:colLast="0"/>
      <w:bookmarkEnd w:id="6"/>
      <w:r w:rsidRPr="000A5974">
        <w:rPr>
          <w:rFonts w:ascii="Arial" w:eastAsia="Times New Roman" w:hAnsi="Arial" w:cs="Arial"/>
          <w:lang w:eastAsia="uk-UA"/>
        </w:rPr>
        <w:t>5.</w:t>
      </w:r>
      <w:r w:rsidRPr="000A5974">
        <w:rPr>
          <w:rFonts w:ascii="Arial" w:eastAsia="Times New Roman" w:hAnsi="Arial" w:cs="Arial"/>
          <w:lang w:eastAsia="uk-UA"/>
        </w:rPr>
        <w:tab/>
        <w:t xml:space="preserve">Площа території територіальної громади становить </w:t>
      </w:r>
      <w:r w:rsidR="00A05227" w:rsidRPr="00A05227">
        <w:rPr>
          <w:rFonts w:ascii="Arial" w:hAnsi="Arial" w:cs="Arial"/>
          <w:lang w:val="az-Cyrl-AZ"/>
        </w:rPr>
        <w:t>59</w:t>
      </w:r>
      <w:r w:rsidR="00A05227">
        <w:rPr>
          <w:rFonts w:ascii="Arial" w:hAnsi="Arial" w:cs="Arial"/>
          <w:lang w:val="az-Cyrl-AZ"/>
        </w:rPr>
        <w:t>0,014 км</w:t>
      </w:r>
      <w:r w:rsidR="00A05227">
        <w:rPr>
          <w:rFonts w:ascii="Arial" w:hAnsi="Arial" w:cs="Arial"/>
          <w:vertAlign w:val="superscript"/>
          <w:lang w:val="az-Cyrl-AZ"/>
        </w:rPr>
        <w:t>2</w:t>
      </w:r>
      <w:r w:rsidRPr="00A05227">
        <w:rPr>
          <w:rFonts w:ascii="Arial" w:eastAsia="Times New Roman" w:hAnsi="Arial" w:cs="Arial"/>
          <w:lang w:eastAsia="uk-UA"/>
        </w:rPr>
        <w:t>,</w:t>
      </w:r>
      <w:r w:rsidRPr="000A5974">
        <w:rPr>
          <w:rFonts w:ascii="Arial" w:eastAsia="Times New Roman" w:hAnsi="Arial" w:cs="Arial"/>
          <w:lang w:eastAsia="uk-UA"/>
        </w:rPr>
        <w:t xml:space="preserve"> з них</w:t>
      </w:r>
      <w:r w:rsidR="00782770">
        <w:rPr>
          <w:rFonts w:ascii="Arial" w:eastAsia="Times New Roman" w:hAnsi="Arial" w:cs="Arial"/>
          <w:lang w:eastAsia="uk-UA"/>
        </w:rPr>
        <w:t>:</w:t>
      </w:r>
    </w:p>
    <w:p w14:paraId="5DD47F8C" w14:textId="262077CB" w:rsidR="00782770" w:rsidRPr="00782770" w:rsidRDefault="00782770" w:rsidP="00782770">
      <w:pPr>
        <w:spacing w:after="0" w:line="240" w:lineRule="auto"/>
        <w:ind w:firstLine="567"/>
        <w:jc w:val="both"/>
        <w:rPr>
          <w:rFonts w:ascii="Arial" w:hAnsi="Arial" w:cs="Arial"/>
          <w:lang w:val="az-Cyrl-AZ"/>
        </w:rPr>
      </w:pPr>
      <w:r w:rsidRPr="00782770">
        <w:rPr>
          <w:rFonts w:ascii="Arial" w:hAnsi="Arial" w:cs="Arial"/>
          <w:lang w:val="az-Cyrl-AZ"/>
        </w:rPr>
        <w:t>- площа міста</w:t>
      </w:r>
      <w:r w:rsidR="00A27BD7">
        <w:rPr>
          <w:rFonts w:ascii="Arial" w:hAnsi="Arial" w:cs="Arial"/>
          <w:lang w:val="az-Cyrl-AZ"/>
        </w:rPr>
        <w:t xml:space="preserve"> Снігурівка -</w:t>
      </w:r>
      <w:r w:rsidRPr="00782770">
        <w:rPr>
          <w:rFonts w:ascii="Arial" w:hAnsi="Arial" w:cs="Arial"/>
          <w:lang w:val="az-Cyrl-AZ"/>
        </w:rPr>
        <w:t xml:space="preserve"> 7,97 км</w:t>
      </w:r>
      <w:r w:rsidRPr="00782770">
        <w:rPr>
          <w:rFonts w:ascii="Arial" w:hAnsi="Arial" w:cs="Arial"/>
          <w:vertAlign w:val="superscript"/>
          <w:lang w:val="az-Cyrl-AZ"/>
        </w:rPr>
        <w:t>2</w:t>
      </w:r>
      <w:r w:rsidRPr="00782770">
        <w:rPr>
          <w:rFonts w:ascii="Arial" w:hAnsi="Arial" w:cs="Arial"/>
          <w:lang w:val="az-Cyrl-AZ"/>
        </w:rPr>
        <w:t xml:space="preserve">, </w:t>
      </w:r>
    </w:p>
    <w:p w14:paraId="3C2DFF7E" w14:textId="7CFBF0B0" w:rsidR="00782770" w:rsidRPr="00782770" w:rsidRDefault="00782770" w:rsidP="00782770">
      <w:pPr>
        <w:spacing w:after="0" w:line="240" w:lineRule="auto"/>
        <w:ind w:firstLine="567"/>
        <w:jc w:val="both"/>
        <w:rPr>
          <w:rFonts w:ascii="Arial" w:hAnsi="Arial" w:cs="Arial"/>
          <w:lang w:val="az-Cyrl-AZ"/>
        </w:rPr>
      </w:pPr>
      <w:r w:rsidRPr="00782770">
        <w:rPr>
          <w:rFonts w:ascii="Arial" w:hAnsi="Arial" w:cs="Arial"/>
          <w:lang w:val="az-Cyrl-AZ"/>
        </w:rPr>
        <w:t xml:space="preserve">- </w:t>
      </w:r>
      <w:r w:rsidRPr="00782770">
        <w:rPr>
          <w:rFonts w:ascii="Arial" w:hAnsi="Arial" w:cs="Arial"/>
        </w:rPr>
        <w:t>площа селища</w:t>
      </w:r>
      <w:r w:rsidR="00A27BD7">
        <w:rPr>
          <w:rFonts w:ascii="Arial" w:hAnsi="Arial" w:cs="Arial"/>
        </w:rPr>
        <w:t xml:space="preserve"> Васильки -</w:t>
      </w:r>
      <w:r w:rsidRPr="00782770">
        <w:rPr>
          <w:rFonts w:ascii="Arial" w:hAnsi="Arial" w:cs="Arial"/>
        </w:rPr>
        <w:t xml:space="preserve"> 0,400 км</w:t>
      </w:r>
      <w:r w:rsidRPr="00782770">
        <w:rPr>
          <w:rFonts w:ascii="Arial" w:hAnsi="Arial" w:cs="Arial"/>
          <w:vertAlign w:val="superscript"/>
        </w:rPr>
        <w:t>2</w:t>
      </w:r>
      <w:r w:rsidRPr="00782770">
        <w:rPr>
          <w:rFonts w:ascii="Arial" w:hAnsi="Arial" w:cs="Arial"/>
        </w:rPr>
        <w:t xml:space="preserve">, </w:t>
      </w:r>
    </w:p>
    <w:p w14:paraId="4BAF5240" w14:textId="40081971" w:rsidR="00782770" w:rsidRPr="00782770" w:rsidRDefault="00782770" w:rsidP="00782770">
      <w:pPr>
        <w:spacing w:after="0" w:line="240" w:lineRule="auto"/>
        <w:ind w:firstLine="567"/>
        <w:jc w:val="both"/>
        <w:rPr>
          <w:rFonts w:ascii="Arial" w:hAnsi="Arial" w:cs="Arial"/>
          <w:lang w:val="az-Cyrl-AZ"/>
        </w:rPr>
      </w:pPr>
      <w:r w:rsidRPr="00782770">
        <w:rPr>
          <w:rFonts w:ascii="Arial" w:hAnsi="Arial" w:cs="Arial"/>
        </w:rPr>
        <w:t>- площа селища</w:t>
      </w:r>
      <w:r w:rsidR="00A27BD7">
        <w:rPr>
          <w:rFonts w:ascii="Arial" w:hAnsi="Arial" w:cs="Arial"/>
        </w:rPr>
        <w:t xml:space="preserve"> Ясна Поляна -</w:t>
      </w:r>
      <w:r w:rsidRPr="00782770">
        <w:rPr>
          <w:rFonts w:ascii="Arial" w:hAnsi="Arial" w:cs="Arial"/>
        </w:rPr>
        <w:t xml:space="preserve"> 0,063 км</w:t>
      </w:r>
      <w:r w:rsidRPr="00782770">
        <w:rPr>
          <w:rFonts w:ascii="Arial" w:hAnsi="Arial" w:cs="Arial"/>
          <w:vertAlign w:val="superscript"/>
        </w:rPr>
        <w:t>2</w:t>
      </w:r>
      <w:r w:rsidRPr="00782770">
        <w:rPr>
          <w:rFonts w:ascii="Arial" w:hAnsi="Arial" w:cs="Arial"/>
        </w:rPr>
        <w:t xml:space="preserve">, </w:t>
      </w:r>
    </w:p>
    <w:p w14:paraId="1FF3340C" w14:textId="3BD20689" w:rsidR="00782770" w:rsidRPr="00782770" w:rsidRDefault="00782770" w:rsidP="00782770">
      <w:pPr>
        <w:spacing w:after="0" w:line="240" w:lineRule="auto"/>
        <w:ind w:firstLine="567"/>
        <w:jc w:val="both"/>
        <w:rPr>
          <w:rFonts w:ascii="Arial" w:hAnsi="Arial" w:cs="Arial"/>
        </w:rPr>
      </w:pPr>
      <w:r w:rsidRPr="00782770">
        <w:rPr>
          <w:rFonts w:ascii="Arial" w:hAnsi="Arial" w:cs="Arial"/>
        </w:rPr>
        <w:t>- площа села</w:t>
      </w:r>
      <w:r w:rsidR="00A27BD7">
        <w:rPr>
          <w:rFonts w:ascii="Arial" w:hAnsi="Arial" w:cs="Arial"/>
        </w:rPr>
        <w:t xml:space="preserve"> Афанасіївка -</w:t>
      </w:r>
      <w:r w:rsidRPr="00782770">
        <w:rPr>
          <w:rFonts w:ascii="Arial" w:hAnsi="Arial" w:cs="Arial"/>
        </w:rPr>
        <w:t xml:space="preserve"> 0,606 км</w:t>
      </w:r>
      <w:r w:rsidRPr="00782770">
        <w:rPr>
          <w:rFonts w:ascii="Arial" w:hAnsi="Arial" w:cs="Arial"/>
          <w:vertAlign w:val="superscript"/>
        </w:rPr>
        <w:t>2</w:t>
      </w:r>
      <w:r w:rsidRPr="00782770">
        <w:rPr>
          <w:rFonts w:ascii="Arial" w:hAnsi="Arial" w:cs="Arial"/>
        </w:rPr>
        <w:t xml:space="preserve">, </w:t>
      </w:r>
    </w:p>
    <w:p w14:paraId="50207F2F" w14:textId="25AE6027" w:rsidR="00782770" w:rsidRPr="00782770" w:rsidRDefault="00782770" w:rsidP="00782770">
      <w:pPr>
        <w:spacing w:after="0" w:line="240" w:lineRule="auto"/>
        <w:ind w:firstLine="567"/>
        <w:jc w:val="both"/>
        <w:rPr>
          <w:rFonts w:ascii="Arial" w:eastAsia="Times New Roman" w:hAnsi="Arial" w:cs="Arial"/>
          <w:color w:val="000000"/>
          <w:lang w:val="az-Cyrl-AZ" w:eastAsia="ru-RU"/>
        </w:rPr>
      </w:pPr>
      <w:r w:rsidRPr="00782770">
        <w:rPr>
          <w:rFonts w:ascii="Arial" w:hAnsi="Arial" w:cs="Arial"/>
        </w:rPr>
        <w:t>- площа села</w:t>
      </w:r>
      <w:r w:rsidR="00A27BD7">
        <w:rPr>
          <w:rFonts w:ascii="Arial" w:hAnsi="Arial" w:cs="Arial"/>
        </w:rPr>
        <w:t xml:space="preserve"> Безіменне -</w:t>
      </w:r>
      <w:r w:rsidRPr="00782770">
        <w:rPr>
          <w:rFonts w:ascii="Arial" w:hAnsi="Arial" w:cs="Arial"/>
        </w:rPr>
        <w:t xml:space="preserve"> 0,305 км</w:t>
      </w:r>
      <w:r w:rsidRPr="00782770">
        <w:rPr>
          <w:rFonts w:ascii="Arial" w:hAnsi="Arial" w:cs="Arial"/>
          <w:vertAlign w:val="superscript"/>
        </w:rPr>
        <w:t>2</w:t>
      </w:r>
      <w:r w:rsidRPr="00782770">
        <w:rPr>
          <w:rFonts w:ascii="Arial" w:hAnsi="Arial" w:cs="Arial"/>
        </w:rPr>
        <w:t xml:space="preserve">, </w:t>
      </w:r>
    </w:p>
    <w:p w14:paraId="09BC0B37" w14:textId="596B19C2"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Pr>
          <w:rFonts w:ascii="Arial" w:hAnsi="Arial" w:cs="Arial"/>
        </w:rPr>
        <w:t xml:space="preserve">Бурханівка - </w:t>
      </w:r>
      <w:r w:rsidRPr="00782770">
        <w:rPr>
          <w:rFonts w:ascii="Arial" w:hAnsi="Arial" w:cs="Arial"/>
        </w:rPr>
        <w:t>0,441 км</w:t>
      </w:r>
      <w:r w:rsidRPr="00782770">
        <w:rPr>
          <w:rFonts w:ascii="Arial" w:hAnsi="Arial" w:cs="Arial"/>
          <w:vertAlign w:val="superscript"/>
        </w:rPr>
        <w:t>2</w:t>
      </w:r>
      <w:r w:rsidRPr="00782770">
        <w:rPr>
          <w:rFonts w:ascii="Arial" w:hAnsi="Arial" w:cs="Arial"/>
        </w:rPr>
        <w:t xml:space="preserve">, </w:t>
      </w:r>
    </w:p>
    <w:p w14:paraId="0E06E7FE" w14:textId="6FCF8312"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Василівка -</w:t>
      </w:r>
      <w:r w:rsidRPr="00782770">
        <w:rPr>
          <w:rFonts w:ascii="Arial" w:hAnsi="Arial" w:cs="Arial"/>
        </w:rPr>
        <w:t xml:space="preserve"> 0,814 км</w:t>
      </w:r>
      <w:r w:rsidRPr="00782770">
        <w:rPr>
          <w:rFonts w:ascii="Arial" w:hAnsi="Arial" w:cs="Arial"/>
          <w:vertAlign w:val="superscript"/>
        </w:rPr>
        <w:t>2</w:t>
      </w:r>
      <w:r w:rsidRPr="00782770">
        <w:rPr>
          <w:rFonts w:ascii="Arial" w:hAnsi="Arial" w:cs="Arial"/>
        </w:rPr>
        <w:t xml:space="preserve">, </w:t>
      </w:r>
    </w:p>
    <w:p w14:paraId="39FEB8CA" w14:textId="06E430DE"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Галаганівка -</w:t>
      </w:r>
      <w:r w:rsidRPr="00782770">
        <w:rPr>
          <w:rFonts w:ascii="Arial" w:hAnsi="Arial" w:cs="Arial"/>
        </w:rPr>
        <w:t xml:space="preserve"> 0,924 км</w:t>
      </w:r>
      <w:r w:rsidRPr="00782770">
        <w:rPr>
          <w:rFonts w:ascii="Arial" w:hAnsi="Arial" w:cs="Arial"/>
          <w:vertAlign w:val="superscript"/>
        </w:rPr>
        <w:t>2</w:t>
      </w:r>
      <w:r w:rsidRPr="00782770">
        <w:rPr>
          <w:rFonts w:ascii="Arial" w:hAnsi="Arial" w:cs="Arial"/>
        </w:rPr>
        <w:t xml:space="preserve">, </w:t>
      </w:r>
    </w:p>
    <w:p w14:paraId="7C03FC17" w14:textId="7B337AB4"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Євгенівка -</w:t>
      </w:r>
      <w:r w:rsidRPr="00782770">
        <w:rPr>
          <w:rFonts w:ascii="Arial" w:hAnsi="Arial" w:cs="Arial"/>
        </w:rPr>
        <w:t xml:space="preserve"> 1,184 км</w:t>
      </w:r>
      <w:r w:rsidRPr="00782770">
        <w:rPr>
          <w:rFonts w:ascii="Arial" w:hAnsi="Arial" w:cs="Arial"/>
          <w:vertAlign w:val="superscript"/>
        </w:rPr>
        <w:t>2</w:t>
      </w:r>
      <w:r w:rsidRPr="00782770">
        <w:rPr>
          <w:rFonts w:ascii="Arial" w:hAnsi="Arial" w:cs="Arial"/>
        </w:rPr>
        <w:t xml:space="preserve">, </w:t>
      </w:r>
    </w:p>
    <w:p w14:paraId="3FEAEEF9" w14:textId="00F7453A"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Pr>
          <w:rFonts w:ascii="Arial" w:hAnsi="Arial" w:cs="Arial"/>
        </w:rPr>
        <w:t xml:space="preserve">Єлизаветівка - </w:t>
      </w:r>
      <w:r w:rsidRPr="00782770">
        <w:rPr>
          <w:rFonts w:ascii="Arial" w:hAnsi="Arial" w:cs="Arial"/>
        </w:rPr>
        <w:t>0,720 км</w:t>
      </w:r>
      <w:r w:rsidRPr="00782770">
        <w:rPr>
          <w:rFonts w:ascii="Arial" w:hAnsi="Arial" w:cs="Arial"/>
          <w:vertAlign w:val="superscript"/>
        </w:rPr>
        <w:t>2</w:t>
      </w:r>
      <w:r w:rsidRPr="00782770">
        <w:rPr>
          <w:rFonts w:ascii="Arial" w:hAnsi="Arial" w:cs="Arial"/>
        </w:rPr>
        <w:t xml:space="preserve">, </w:t>
      </w:r>
    </w:p>
    <w:p w14:paraId="32DEA099" w14:textId="29278309"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Pr>
          <w:rFonts w:ascii="Arial" w:hAnsi="Arial" w:cs="Arial"/>
        </w:rPr>
        <w:t xml:space="preserve">Івано-Кепине - </w:t>
      </w:r>
      <w:r w:rsidRPr="00782770">
        <w:rPr>
          <w:rFonts w:ascii="Arial" w:hAnsi="Arial" w:cs="Arial"/>
        </w:rPr>
        <w:t>0,593 км</w:t>
      </w:r>
      <w:r w:rsidRPr="00782770">
        <w:rPr>
          <w:rFonts w:ascii="Arial" w:hAnsi="Arial" w:cs="Arial"/>
          <w:vertAlign w:val="superscript"/>
        </w:rPr>
        <w:t>2</w:t>
      </w:r>
      <w:r w:rsidRPr="00782770">
        <w:rPr>
          <w:rFonts w:ascii="Arial" w:hAnsi="Arial" w:cs="Arial"/>
        </w:rPr>
        <w:t xml:space="preserve">, </w:t>
      </w:r>
    </w:p>
    <w:p w14:paraId="21C3D4C4" w14:textId="6BDAB640"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Калинівка -</w:t>
      </w:r>
      <w:r w:rsidRPr="00782770">
        <w:rPr>
          <w:rFonts w:ascii="Arial" w:hAnsi="Arial" w:cs="Arial"/>
        </w:rPr>
        <w:t xml:space="preserve"> 0,736 км</w:t>
      </w:r>
      <w:r w:rsidRPr="00782770">
        <w:rPr>
          <w:rFonts w:ascii="Arial" w:hAnsi="Arial" w:cs="Arial"/>
          <w:vertAlign w:val="superscript"/>
        </w:rPr>
        <w:t>2</w:t>
      </w:r>
      <w:r w:rsidRPr="00782770">
        <w:rPr>
          <w:rFonts w:ascii="Arial" w:hAnsi="Arial" w:cs="Arial"/>
        </w:rPr>
        <w:t xml:space="preserve">, </w:t>
      </w:r>
    </w:p>
    <w:p w14:paraId="70C62C1B" w14:textId="408EB39E"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Pr>
          <w:rFonts w:ascii="Arial" w:hAnsi="Arial" w:cs="Arial"/>
        </w:rPr>
        <w:t xml:space="preserve">Кобзарці - </w:t>
      </w:r>
      <w:r w:rsidRPr="00782770">
        <w:rPr>
          <w:rFonts w:ascii="Arial" w:hAnsi="Arial" w:cs="Arial"/>
        </w:rPr>
        <w:t>1,512 км</w:t>
      </w:r>
      <w:r w:rsidRPr="00782770">
        <w:rPr>
          <w:rFonts w:ascii="Arial" w:hAnsi="Arial" w:cs="Arial"/>
          <w:vertAlign w:val="superscript"/>
        </w:rPr>
        <w:t>2</w:t>
      </w:r>
      <w:r w:rsidRPr="00782770">
        <w:rPr>
          <w:rFonts w:ascii="Arial" w:hAnsi="Arial" w:cs="Arial"/>
        </w:rPr>
        <w:t xml:space="preserve">, </w:t>
      </w:r>
    </w:p>
    <w:p w14:paraId="45CF5A9C" w14:textId="77777777" w:rsidR="00A27BD7" w:rsidRDefault="00782770" w:rsidP="00782770">
      <w:pPr>
        <w:spacing w:after="0" w:line="240" w:lineRule="auto"/>
        <w:ind w:firstLine="567"/>
        <w:jc w:val="both"/>
        <w:rPr>
          <w:rFonts w:ascii="Arial" w:hAnsi="Arial" w:cs="Arial"/>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Pr>
          <w:rFonts w:ascii="Arial" w:hAnsi="Arial" w:cs="Arial"/>
        </w:rPr>
        <w:t xml:space="preserve">Любимівка - </w:t>
      </w:r>
      <w:r w:rsidRPr="00782770">
        <w:rPr>
          <w:rFonts w:ascii="Arial" w:hAnsi="Arial" w:cs="Arial"/>
        </w:rPr>
        <w:t>0,336 км</w:t>
      </w:r>
      <w:r w:rsidRPr="00782770">
        <w:rPr>
          <w:rFonts w:ascii="Arial" w:hAnsi="Arial" w:cs="Arial"/>
          <w:vertAlign w:val="superscript"/>
        </w:rPr>
        <w:t>2</w:t>
      </w:r>
      <w:r w:rsidRPr="00782770">
        <w:rPr>
          <w:rFonts w:ascii="Arial" w:hAnsi="Arial" w:cs="Arial"/>
        </w:rPr>
        <w:t>,</w:t>
      </w:r>
    </w:p>
    <w:p w14:paraId="7D96FDE4" w14:textId="64F9BA2E" w:rsidR="00782770" w:rsidRPr="00782770" w:rsidRDefault="00A27BD7" w:rsidP="00A27BD7">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Pr>
          <w:rFonts w:ascii="Arial" w:hAnsi="Arial" w:cs="Arial"/>
        </w:rPr>
        <w:t xml:space="preserve">Мирне - </w:t>
      </w:r>
      <w:r w:rsidRPr="00782770">
        <w:rPr>
          <w:rFonts w:ascii="Arial" w:hAnsi="Arial" w:cs="Arial"/>
        </w:rPr>
        <w:t>1,224 км</w:t>
      </w:r>
      <w:r w:rsidRPr="00782770">
        <w:rPr>
          <w:rFonts w:ascii="Arial" w:hAnsi="Arial" w:cs="Arial"/>
          <w:vertAlign w:val="superscript"/>
        </w:rPr>
        <w:t>2</w:t>
      </w:r>
      <w:r w:rsidRPr="00782770">
        <w:rPr>
          <w:rFonts w:ascii="Arial" w:hAnsi="Arial" w:cs="Arial"/>
        </w:rPr>
        <w:t xml:space="preserve">, </w:t>
      </w:r>
      <w:r w:rsidR="00782770" w:rsidRPr="00782770">
        <w:rPr>
          <w:rFonts w:ascii="Arial" w:hAnsi="Arial" w:cs="Arial"/>
        </w:rPr>
        <w:t xml:space="preserve"> </w:t>
      </w:r>
    </w:p>
    <w:p w14:paraId="24971E39" w14:textId="79AAD66F"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Нововасилівка -</w:t>
      </w:r>
      <w:r w:rsidRPr="00782770">
        <w:rPr>
          <w:rFonts w:ascii="Arial" w:hAnsi="Arial" w:cs="Arial"/>
        </w:rPr>
        <w:t xml:space="preserve"> 0,881 км</w:t>
      </w:r>
      <w:r w:rsidRPr="00782770">
        <w:rPr>
          <w:rFonts w:ascii="Arial" w:hAnsi="Arial" w:cs="Arial"/>
          <w:vertAlign w:val="superscript"/>
        </w:rPr>
        <w:t>2</w:t>
      </w:r>
      <w:r w:rsidRPr="00782770">
        <w:rPr>
          <w:rFonts w:ascii="Arial" w:hAnsi="Arial" w:cs="Arial"/>
        </w:rPr>
        <w:t xml:space="preserve">, </w:t>
      </w:r>
    </w:p>
    <w:p w14:paraId="546F3710" w14:textId="29F158BC"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sidRPr="00782770">
        <w:rPr>
          <w:rFonts w:ascii="Arial" w:eastAsia="Times New Roman" w:hAnsi="Arial" w:cs="Arial"/>
          <w:color w:val="000000"/>
          <w:lang w:eastAsia="ru-RU"/>
        </w:rPr>
        <w:t>Новокондакове</w:t>
      </w:r>
      <w:r w:rsidR="00A27BD7" w:rsidRPr="00782770">
        <w:rPr>
          <w:rFonts w:ascii="Arial" w:hAnsi="Arial" w:cs="Arial"/>
        </w:rPr>
        <w:t xml:space="preserve"> </w:t>
      </w:r>
      <w:r w:rsidR="00A27BD7">
        <w:rPr>
          <w:rFonts w:ascii="Arial" w:hAnsi="Arial" w:cs="Arial"/>
        </w:rPr>
        <w:t xml:space="preserve">- </w:t>
      </w:r>
      <w:r w:rsidRPr="00782770">
        <w:rPr>
          <w:rFonts w:ascii="Arial" w:hAnsi="Arial" w:cs="Arial"/>
        </w:rPr>
        <w:t>0,569 км</w:t>
      </w:r>
      <w:r w:rsidRPr="00782770">
        <w:rPr>
          <w:rFonts w:ascii="Arial" w:hAnsi="Arial" w:cs="Arial"/>
          <w:vertAlign w:val="superscript"/>
        </w:rPr>
        <w:t>2</w:t>
      </w:r>
      <w:r w:rsidRPr="00782770">
        <w:rPr>
          <w:rFonts w:ascii="Arial" w:hAnsi="Arial" w:cs="Arial"/>
        </w:rPr>
        <w:t xml:space="preserve">, </w:t>
      </w:r>
    </w:p>
    <w:p w14:paraId="49A05028" w14:textId="2AE5FA3E"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w:t>
      </w:r>
      <w:r w:rsidR="00A27BD7" w:rsidRPr="00782770">
        <w:rPr>
          <w:rFonts w:ascii="Arial" w:eastAsia="Times New Roman" w:hAnsi="Arial" w:cs="Arial"/>
          <w:color w:val="000000"/>
          <w:lang w:eastAsia="ru-RU"/>
        </w:rPr>
        <w:t>Новопавлівське</w:t>
      </w:r>
      <w:r w:rsidR="00A27BD7">
        <w:rPr>
          <w:rFonts w:ascii="Arial" w:eastAsia="Times New Roman" w:hAnsi="Arial" w:cs="Arial"/>
          <w:color w:val="000000"/>
          <w:lang w:eastAsia="ru-RU"/>
        </w:rPr>
        <w:t xml:space="preserve"> -</w:t>
      </w:r>
      <w:r w:rsidRPr="00782770">
        <w:rPr>
          <w:rFonts w:ascii="Arial" w:hAnsi="Arial" w:cs="Arial"/>
        </w:rPr>
        <w:t xml:space="preserve"> 0,272 км</w:t>
      </w:r>
      <w:r w:rsidRPr="00782770">
        <w:rPr>
          <w:rFonts w:ascii="Arial" w:hAnsi="Arial" w:cs="Arial"/>
          <w:vertAlign w:val="superscript"/>
        </w:rPr>
        <w:t>2</w:t>
      </w:r>
      <w:r w:rsidRPr="00782770">
        <w:rPr>
          <w:rFonts w:ascii="Arial" w:hAnsi="Arial" w:cs="Arial"/>
        </w:rPr>
        <w:t xml:space="preserve">, </w:t>
      </w:r>
    </w:p>
    <w:p w14:paraId="262FE53A" w14:textId="53BDDD1C"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sidRPr="00782770">
        <w:rPr>
          <w:rFonts w:ascii="Arial" w:eastAsia="Times New Roman" w:hAnsi="Arial" w:cs="Arial"/>
          <w:color w:val="000000"/>
          <w:lang w:eastAsia="ru-RU"/>
        </w:rPr>
        <w:t>Павлівка</w:t>
      </w:r>
      <w:r w:rsidR="00A27BD7" w:rsidRPr="00782770">
        <w:rPr>
          <w:rFonts w:ascii="Arial" w:hAnsi="Arial" w:cs="Arial"/>
        </w:rPr>
        <w:t xml:space="preserve"> </w:t>
      </w:r>
      <w:r w:rsidR="00A27BD7">
        <w:rPr>
          <w:rFonts w:ascii="Arial" w:hAnsi="Arial" w:cs="Arial"/>
        </w:rPr>
        <w:t xml:space="preserve">- </w:t>
      </w:r>
      <w:r w:rsidRPr="00782770">
        <w:rPr>
          <w:rFonts w:ascii="Arial" w:hAnsi="Arial" w:cs="Arial"/>
        </w:rPr>
        <w:t>1,052 км</w:t>
      </w:r>
      <w:r w:rsidRPr="00782770">
        <w:rPr>
          <w:rFonts w:ascii="Arial" w:hAnsi="Arial" w:cs="Arial"/>
          <w:vertAlign w:val="superscript"/>
        </w:rPr>
        <w:t>2</w:t>
      </w:r>
      <w:r w:rsidRPr="00782770">
        <w:rPr>
          <w:rFonts w:ascii="Arial" w:hAnsi="Arial" w:cs="Arial"/>
        </w:rPr>
        <w:t xml:space="preserve">, </w:t>
      </w:r>
    </w:p>
    <w:p w14:paraId="16799B9E" w14:textId="35D86B0A"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w:t>
      </w:r>
      <w:r w:rsidR="00A27BD7" w:rsidRPr="00782770">
        <w:rPr>
          <w:rFonts w:ascii="Arial" w:eastAsia="Times New Roman" w:hAnsi="Arial" w:cs="Arial"/>
          <w:color w:val="000000"/>
          <w:lang w:eastAsia="ru-RU"/>
        </w:rPr>
        <w:t>Павло</w:t>
      </w:r>
      <w:r w:rsidR="00A27BD7">
        <w:rPr>
          <w:rFonts w:ascii="Arial" w:eastAsia="Times New Roman" w:hAnsi="Arial" w:cs="Arial"/>
          <w:color w:val="000000"/>
          <w:lang w:eastAsia="ru-RU"/>
        </w:rPr>
        <w:t>-</w:t>
      </w:r>
      <w:r w:rsidR="00A27BD7" w:rsidRPr="00782770">
        <w:rPr>
          <w:rFonts w:ascii="Arial" w:eastAsia="Times New Roman" w:hAnsi="Arial" w:cs="Arial"/>
          <w:color w:val="000000"/>
          <w:lang w:eastAsia="ru-RU"/>
        </w:rPr>
        <w:t>Мар’янівка</w:t>
      </w:r>
      <w:r w:rsidR="00A27BD7">
        <w:rPr>
          <w:rFonts w:ascii="Arial" w:eastAsia="Times New Roman" w:hAnsi="Arial" w:cs="Arial"/>
          <w:color w:val="000000"/>
          <w:lang w:eastAsia="ru-RU"/>
        </w:rPr>
        <w:t xml:space="preserve"> -</w:t>
      </w:r>
      <w:r w:rsidRPr="00782770">
        <w:rPr>
          <w:rFonts w:ascii="Arial" w:hAnsi="Arial" w:cs="Arial"/>
        </w:rPr>
        <w:t xml:space="preserve"> 0,468 км</w:t>
      </w:r>
      <w:r w:rsidRPr="00782770">
        <w:rPr>
          <w:rFonts w:ascii="Arial" w:hAnsi="Arial" w:cs="Arial"/>
          <w:vertAlign w:val="superscript"/>
        </w:rPr>
        <w:t>2</w:t>
      </w:r>
      <w:r w:rsidRPr="00782770">
        <w:rPr>
          <w:rFonts w:ascii="Arial" w:hAnsi="Arial" w:cs="Arial"/>
        </w:rPr>
        <w:t xml:space="preserve">, </w:t>
      </w:r>
    </w:p>
    <w:p w14:paraId="726ED4F0" w14:textId="748D1F15"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площа села </w:t>
      </w:r>
      <w:r w:rsidR="00A27BD7">
        <w:rPr>
          <w:rFonts w:ascii="Arial" w:hAnsi="Arial" w:cs="Arial"/>
        </w:rPr>
        <w:t xml:space="preserve">Тамарине - </w:t>
      </w:r>
      <w:r w:rsidRPr="00782770">
        <w:rPr>
          <w:rFonts w:ascii="Arial" w:hAnsi="Arial" w:cs="Arial"/>
        </w:rPr>
        <w:t>0,946 км</w:t>
      </w:r>
      <w:r w:rsidRPr="00782770">
        <w:rPr>
          <w:rFonts w:ascii="Arial" w:hAnsi="Arial" w:cs="Arial"/>
          <w:vertAlign w:val="superscript"/>
        </w:rPr>
        <w:t>2</w:t>
      </w:r>
      <w:r w:rsidRPr="00782770">
        <w:rPr>
          <w:rFonts w:ascii="Arial" w:hAnsi="Arial" w:cs="Arial"/>
        </w:rPr>
        <w:t xml:space="preserve">, </w:t>
      </w:r>
    </w:p>
    <w:p w14:paraId="20EBE7C3" w14:textId="64EE5845"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Трудолюбівка -</w:t>
      </w:r>
      <w:r w:rsidRPr="00782770">
        <w:rPr>
          <w:rFonts w:ascii="Arial" w:hAnsi="Arial" w:cs="Arial"/>
        </w:rPr>
        <w:t xml:space="preserve"> 0,625 км</w:t>
      </w:r>
      <w:r w:rsidRPr="00782770">
        <w:rPr>
          <w:rFonts w:ascii="Arial" w:hAnsi="Arial" w:cs="Arial"/>
          <w:vertAlign w:val="superscript"/>
        </w:rPr>
        <w:t>2</w:t>
      </w:r>
      <w:r w:rsidRPr="00782770">
        <w:rPr>
          <w:rFonts w:ascii="Arial" w:hAnsi="Arial" w:cs="Arial"/>
        </w:rPr>
        <w:t xml:space="preserve">, </w:t>
      </w:r>
    </w:p>
    <w:p w14:paraId="05A069B1" w14:textId="26BD41C9" w:rsidR="00782770" w:rsidRPr="00A27BD7" w:rsidRDefault="00782770" w:rsidP="00A27BD7">
      <w:pPr>
        <w:spacing w:after="0" w:line="240" w:lineRule="auto"/>
        <w:ind w:firstLine="567"/>
        <w:jc w:val="both"/>
        <w:rPr>
          <w:rFonts w:ascii="Arial" w:hAnsi="Arial" w:cs="Arial"/>
        </w:rPr>
      </w:pPr>
      <w:r w:rsidRPr="00782770">
        <w:rPr>
          <w:rFonts w:ascii="Arial" w:eastAsia="Times New Roman" w:hAnsi="Arial" w:cs="Arial"/>
          <w:color w:val="000000"/>
          <w:lang w:eastAsia="ru-RU"/>
        </w:rPr>
        <w:t xml:space="preserve">- </w:t>
      </w:r>
      <w:r w:rsidRPr="00782770">
        <w:rPr>
          <w:rFonts w:ascii="Arial" w:hAnsi="Arial" w:cs="Arial"/>
        </w:rPr>
        <w:t>площа села</w:t>
      </w:r>
      <w:r w:rsidR="00A27BD7">
        <w:rPr>
          <w:rFonts w:ascii="Arial" w:hAnsi="Arial" w:cs="Arial"/>
        </w:rPr>
        <w:t xml:space="preserve"> Юріївка -</w:t>
      </w:r>
      <w:r w:rsidRPr="00782770">
        <w:rPr>
          <w:rFonts w:ascii="Arial" w:hAnsi="Arial" w:cs="Arial"/>
        </w:rPr>
        <w:t xml:space="preserve"> 0,93 км</w:t>
      </w:r>
      <w:r w:rsidRPr="00782770">
        <w:rPr>
          <w:rFonts w:ascii="Arial" w:hAnsi="Arial" w:cs="Arial"/>
          <w:vertAlign w:val="superscript"/>
        </w:rPr>
        <w:t>2</w:t>
      </w:r>
      <w:r w:rsidRPr="00782770">
        <w:rPr>
          <w:rFonts w:ascii="Arial" w:hAnsi="Arial" w:cs="Arial"/>
        </w:rPr>
        <w:t xml:space="preserve">, </w:t>
      </w:r>
    </w:p>
    <w:p w14:paraId="2141A6D6" w14:textId="3D994965" w:rsidR="00A042BE" w:rsidRPr="00C01A68" w:rsidRDefault="00C01A68" w:rsidP="00A27BD7">
      <w:pPr>
        <w:ind w:firstLine="567"/>
        <w:jc w:val="both"/>
        <w:rPr>
          <w:rFonts w:ascii="Arial" w:eastAsia="Times New Roman" w:hAnsi="Arial" w:cs="Arial"/>
          <w:lang w:eastAsia="uk-UA"/>
        </w:rPr>
      </w:pPr>
      <w:r w:rsidRPr="001F0F99">
        <w:rPr>
          <w:rFonts w:ascii="Arial" w:eastAsia="Times New Roman" w:hAnsi="Arial" w:cs="Arial"/>
          <w:lang w:eastAsia="uk-UA"/>
        </w:rPr>
        <w:t xml:space="preserve">- </w:t>
      </w:r>
      <w:r w:rsidR="000A5974" w:rsidRPr="001F0F99">
        <w:rPr>
          <w:rFonts w:ascii="Arial" w:eastAsia="Times New Roman" w:hAnsi="Arial" w:cs="Arial"/>
          <w:lang w:eastAsia="uk-UA"/>
        </w:rPr>
        <w:t>землі поза населеними пунктами</w:t>
      </w:r>
      <w:r w:rsidR="00A27BD7" w:rsidRPr="001F0F99">
        <w:rPr>
          <w:rFonts w:ascii="Arial" w:eastAsia="Times New Roman" w:hAnsi="Arial" w:cs="Arial"/>
          <w:lang w:eastAsia="uk-UA"/>
        </w:rPr>
        <w:t xml:space="preserve"> </w:t>
      </w:r>
      <w:r w:rsidR="001F0F99" w:rsidRPr="001F0F99">
        <w:rPr>
          <w:rFonts w:ascii="Arial" w:eastAsia="Times New Roman" w:hAnsi="Arial" w:cs="Arial"/>
          <w:lang w:eastAsia="uk-UA"/>
        </w:rPr>
        <w:t>–</w:t>
      </w:r>
      <w:r w:rsidR="000A5974" w:rsidRPr="001F0F99">
        <w:rPr>
          <w:rFonts w:ascii="Arial" w:eastAsia="Times New Roman" w:hAnsi="Arial" w:cs="Arial"/>
          <w:lang w:eastAsia="uk-UA"/>
        </w:rPr>
        <w:t xml:space="preserve"> </w:t>
      </w:r>
      <w:r w:rsidR="001F0F99" w:rsidRPr="001F0F99">
        <w:rPr>
          <w:rFonts w:ascii="Arial" w:eastAsia="Times New Roman" w:hAnsi="Arial" w:cs="Arial"/>
          <w:lang w:eastAsia="uk-UA"/>
        </w:rPr>
        <w:t>565,444</w:t>
      </w:r>
      <w:r w:rsidR="000A5974" w:rsidRPr="001F0F99">
        <w:rPr>
          <w:rFonts w:ascii="Arial" w:eastAsia="Times New Roman" w:hAnsi="Arial" w:cs="Arial"/>
          <w:lang w:eastAsia="uk-UA"/>
        </w:rPr>
        <w:t xml:space="preserve"> </w:t>
      </w:r>
      <w:r w:rsidRPr="001F0F99">
        <w:rPr>
          <w:rFonts w:ascii="Arial" w:hAnsi="Arial" w:cs="Arial"/>
        </w:rPr>
        <w:t>км</w:t>
      </w:r>
      <w:r w:rsidRPr="001F0F99">
        <w:rPr>
          <w:rFonts w:ascii="Arial" w:hAnsi="Arial" w:cs="Arial"/>
          <w:vertAlign w:val="superscript"/>
        </w:rPr>
        <w:t>2</w:t>
      </w:r>
      <w:r w:rsidRPr="001F0F99">
        <w:rPr>
          <w:rFonts w:ascii="Arial" w:hAnsi="Arial" w:cs="Arial"/>
        </w:rPr>
        <w:t>.</w:t>
      </w:r>
    </w:p>
    <w:p w14:paraId="04A04D86" w14:textId="649A718A" w:rsidR="00F8457D" w:rsidRPr="009A30AD" w:rsidRDefault="00F8457D" w:rsidP="003546DA">
      <w:pPr>
        <w:jc w:val="both"/>
        <w:rPr>
          <w:rFonts w:ascii="Arial" w:eastAsia="Times New Roman" w:hAnsi="Arial" w:cs="Arial"/>
          <w:lang w:eastAsia="uk-UA"/>
        </w:rPr>
      </w:pPr>
      <w:r w:rsidRPr="009A30AD">
        <w:rPr>
          <w:rFonts w:ascii="Arial" w:eastAsia="Times New Roman" w:hAnsi="Arial" w:cs="Arial"/>
          <w:b/>
          <w:bCs/>
          <w:bdr w:val="none" w:sz="0" w:space="0" w:color="auto" w:frame="1"/>
          <w:lang w:eastAsia="uk-UA"/>
        </w:rPr>
        <w:t xml:space="preserve">Стаття </w:t>
      </w:r>
      <w:r w:rsidR="00BA72FA">
        <w:rPr>
          <w:rFonts w:ascii="Arial" w:eastAsia="Times New Roman" w:hAnsi="Arial" w:cs="Arial"/>
          <w:b/>
          <w:bCs/>
          <w:bdr w:val="none" w:sz="0" w:space="0" w:color="auto" w:frame="1"/>
          <w:lang w:eastAsia="uk-UA"/>
        </w:rPr>
        <w:t>4</w:t>
      </w:r>
      <w:r w:rsidRPr="009A30AD">
        <w:rPr>
          <w:rFonts w:ascii="Arial" w:eastAsia="Times New Roman" w:hAnsi="Arial" w:cs="Arial"/>
          <w:b/>
          <w:bCs/>
          <w:bdr w:val="none" w:sz="0" w:space="0" w:color="auto" w:frame="1"/>
          <w:lang w:eastAsia="uk-UA"/>
        </w:rPr>
        <w:t xml:space="preserve">. Символіка </w:t>
      </w:r>
      <w:r w:rsidR="00BA72FA">
        <w:rPr>
          <w:rFonts w:ascii="Arial" w:eastAsia="Times New Roman" w:hAnsi="Arial" w:cs="Arial"/>
          <w:b/>
          <w:bCs/>
          <w:bdr w:val="none" w:sz="0" w:space="0" w:color="auto" w:frame="1"/>
          <w:lang w:eastAsia="uk-UA"/>
        </w:rPr>
        <w:t xml:space="preserve">територіальної </w:t>
      </w:r>
      <w:r w:rsidRPr="009A30AD">
        <w:rPr>
          <w:rFonts w:ascii="Arial" w:eastAsia="Times New Roman" w:hAnsi="Arial" w:cs="Arial"/>
          <w:b/>
          <w:bCs/>
          <w:bdr w:val="none" w:sz="0" w:space="0" w:color="auto" w:frame="1"/>
          <w:lang w:eastAsia="uk-UA"/>
        </w:rPr>
        <w:t>громади</w:t>
      </w:r>
    </w:p>
    <w:p w14:paraId="341373ED" w14:textId="44171BDE" w:rsidR="00BA72FA" w:rsidRPr="00BA72FA" w:rsidRDefault="00BA72FA"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1.</w:t>
      </w:r>
      <w:r w:rsidRPr="00BA72FA">
        <w:rPr>
          <w:rFonts w:ascii="Arial" w:eastAsia="Times New Roman" w:hAnsi="Arial" w:cs="Arial"/>
          <w:lang w:eastAsia="uk-UA"/>
        </w:rPr>
        <w:t>Територіальна громада м</w:t>
      </w:r>
      <w:r w:rsidR="00A97305">
        <w:rPr>
          <w:rFonts w:ascii="Arial" w:eastAsia="Times New Roman" w:hAnsi="Arial" w:cs="Arial"/>
          <w:lang w:eastAsia="uk-UA"/>
        </w:rPr>
        <w:t>оже мати</w:t>
      </w:r>
      <w:r w:rsidRPr="00BA72FA">
        <w:rPr>
          <w:rFonts w:ascii="Arial" w:eastAsia="Times New Roman" w:hAnsi="Arial" w:cs="Arial"/>
          <w:lang w:eastAsia="uk-UA"/>
        </w:rPr>
        <w:t xml:space="preserve"> власну символіку – герб</w:t>
      </w:r>
      <w:r w:rsidR="00A97305">
        <w:rPr>
          <w:rFonts w:ascii="Arial" w:eastAsia="Times New Roman" w:hAnsi="Arial" w:cs="Arial"/>
          <w:lang w:eastAsia="uk-UA"/>
        </w:rPr>
        <w:t xml:space="preserve">, прапор і гімн, </w:t>
      </w:r>
      <w:r w:rsidRPr="00BA72FA">
        <w:rPr>
          <w:rFonts w:ascii="Arial" w:eastAsia="Times New Roman" w:hAnsi="Arial" w:cs="Arial"/>
          <w:lang w:eastAsia="uk-UA"/>
        </w:rPr>
        <w:t>які відображають історичні, культурні, духовні особливості та традиції територіальної громади.</w:t>
      </w:r>
    </w:p>
    <w:p w14:paraId="435DB650" w14:textId="5EF5A126" w:rsidR="00F8457D" w:rsidRPr="009A30AD" w:rsidRDefault="00F8457D" w:rsidP="00164330">
      <w:pPr>
        <w:pStyle w:val="a3"/>
        <w:spacing w:before="60" w:beforeAutospacing="0" w:after="60" w:afterAutospacing="0"/>
        <w:jc w:val="both"/>
        <w:rPr>
          <w:rFonts w:ascii="Arial" w:hAnsi="Arial" w:cs="Arial"/>
          <w:sz w:val="22"/>
          <w:szCs w:val="22"/>
        </w:rPr>
      </w:pPr>
      <w:r w:rsidRPr="009A30AD">
        <w:rPr>
          <w:rFonts w:ascii="Arial" w:hAnsi="Arial" w:cs="Arial"/>
          <w:sz w:val="22"/>
          <w:szCs w:val="22"/>
        </w:rPr>
        <w:t>2. Символіка територіальної громади є офіційними символами громади та використовуються під час офіційних заходів, урочистостей та інших публічних заходів.</w:t>
      </w:r>
    </w:p>
    <w:p w14:paraId="7D27F3ED" w14:textId="1D6F2FCE" w:rsidR="00F8457D" w:rsidRPr="009A30AD" w:rsidRDefault="00F8457D" w:rsidP="00164330">
      <w:pPr>
        <w:spacing w:before="60" w:after="60" w:line="240" w:lineRule="auto"/>
        <w:jc w:val="both"/>
        <w:rPr>
          <w:rFonts w:ascii="Arial" w:eastAsia="Times New Roman" w:hAnsi="Arial" w:cs="Arial"/>
          <w:lang w:eastAsia="uk-UA"/>
        </w:rPr>
      </w:pPr>
      <w:r w:rsidRPr="009A30AD">
        <w:rPr>
          <w:rFonts w:ascii="Arial" w:eastAsia="Times New Roman" w:hAnsi="Arial" w:cs="Arial"/>
          <w:lang w:eastAsia="uk-UA"/>
        </w:rPr>
        <w:t xml:space="preserve">3. Герб територіальної громади є символом історичної спадщини, культурних традицій та соціально-економічного розвитку громади. Він затверджується рішенням </w:t>
      </w:r>
      <w:r w:rsidR="00DE3689">
        <w:rPr>
          <w:rFonts w:ascii="Arial" w:eastAsia="Times New Roman" w:hAnsi="Arial" w:cs="Arial"/>
          <w:lang w:eastAsia="uk-UA"/>
        </w:rPr>
        <w:t>Снігурівської міської</w:t>
      </w:r>
      <w:r w:rsidRPr="009A30AD">
        <w:rPr>
          <w:rFonts w:ascii="Arial" w:eastAsia="Times New Roman" w:hAnsi="Arial" w:cs="Arial"/>
          <w:lang w:eastAsia="uk-UA"/>
        </w:rPr>
        <w:t xml:space="preserve"> ради та відображає унікальність громади.</w:t>
      </w:r>
    </w:p>
    <w:p w14:paraId="00C5B546" w14:textId="77777777" w:rsidR="00F8457D" w:rsidRPr="009A30AD" w:rsidRDefault="00F8457D" w:rsidP="00164330">
      <w:pPr>
        <w:spacing w:before="60" w:after="60" w:line="240" w:lineRule="auto"/>
        <w:jc w:val="both"/>
        <w:rPr>
          <w:rFonts w:ascii="Arial" w:eastAsia="Times New Roman" w:hAnsi="Arial" w:cs="Arial"/>
          <w:lang w:eastAsia="uk-UA"/>
        </w:rPr>
      </w:pPr>
      <w:r w:rsidRPr="009A30AD">
        <w:rPr>
          <w:rFonts w:ascii="Arial" w:eastAsia="Times New Roman" w:hAnsi="Arial" w:cs="Arial"/>
          <w:lang w:eastAsia="uk-UA"/>
        </w:rPr>
        <w:t>4. Прапор територіальної громади є символом єдності та самобутності громади. Він може використовуватися під час офіційних заходів, спортивних змагань та інших публічних заходів.</w:t>
      </w:r>
    </w:p>
    <w:p w14:paraId="3BC800BE" w14:textId="77777777" w:rsidR="00F8457D" w:rsidRPr="009A30AD" w:rsidRDefault="00F8457D" w:rsidP="00164330">
      <w:pPr>
        <w:spacing w:before="60" w:after="60" w:line="240" w:lineRule="auto"/>
        <w:jc w:val="both"/>
        <w:rPr>
          <w:rFonts w:ascii="Arial" w:eastAsia="Times New Roman" w:hAnsi="Arial" w:cs="Arial"/>
          <w:lang w:eastAsia="uk-UA"/>
        </w:rPr>
      </w:pPr>
      <w:r w:rsidRPr="009A30AD">
        <w:rPr>
          <w:rFonts w:ascii="Arial" w:eastAsia="Times New Roman" w:hAnsi="Arial" w:cs="Arial"/>
          <w:lang w:eastAsia="uk-UA"/>
        </w:rPr>
        <w:t>5. Гімн територіальної громади є музично-поетичним твором, який відображає історичні, культурні та соціальні цінності громади. Гімн виконується під час урочистих заходів, святкувань та інших публічних заходів.</w:t>
      </w:r>
    </w:p>
    <w:p w14:paraId="02D1495A" w14:textId="085DC870" w:rsidR="00F8457D" w:rsidRPr="009A30AD" w:rsidRDefault="00F8457D"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 xml:space="preserve">6. На будівлях, де розміщена Рада, інші органи територіальної громади вивішується Державний Прапор України та Прапор </w:t>
      </w:r>
      <w:r w:rsidR="00A97305">
        <w:rPr>
          <w:rFonts w:ascii="Arial" w:eastAsia="Times New Roman" w:hAnsi="Arial" w:cs="Arial"/>
          <w:lang w:eastAsia="uk-UA"/>
        </w:rPr>
        <w:t>територіальної г</w:t>
      </w:r>
      <w:r w:rsidRPr="009A30AD">
        <w:rPr>
          <w:rFonts w:ascii="Arial" w:eastAsia="Times New Roman" w:hAnsi="Arial" w:cs="Arial"/>
          <w:lang w:eastAsia="uk-UA"/>
        </w:rPr>
        <w:t>ромади.</w:t>
      </w:r>
    </w:p>
    <w:p w14:paraId="31F7B5D9" w14:textId="39558C12" w:rsidR="00F8457D" w:rsidRDefault="00F8457D"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7. Окремі населені пункти територіальної громади не можуть мати власну офіційну символіку.</w:t>
      </w:r>
    </w:p>
    <w:p w14:paraId="74371B12" w14:textId="1CDD7345" w:rsidR="00BA72FA" w:rsidRPr="00BA72FA" w:rsidRDefault="00BA72FA"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8.</w:t>
      </w:r>
      <w:r w:rsidRPr="00BA72FA">
        <w:rPr>
          <w:rFonts w:ascii="Arial" w:eastAsia="Times New Roman" w:hAnsi="Arial" w:cs="Arial"/>
          <w:lang w:eastAsia="uk-UA"/>
        </w:rPr>
        <w:t>Опис та порядок використання символіки територіальної громади визначається Положенням про символіку територіальної громади, що є додатком до цього Статуту.</w:t>
      </w:r>
    </w:p>
    <w:p w14:paraId="6DEF5963" w14:textId="77777777" w:rsidR="00BA72FA" w:rsidRPr="009A30AD" w:rsidRDefault="00BA72FA" w:rsidP="00164330">
      <w:pPr>
        <w:shd w:val="clear" w:color="auto" w:fill="FFFFFF"/>
        <w:spacing w:before="60" w:after="60" w:line="240" w:lineRule="auto"/>
        <w:jc w:val="both"/>
        <w:textAlignment w:val="baseline"/>
        <w:rPr>
          <w:rFonts w:ascii="Arial" w:eastAsia="Times New Roman" w:hAnsi="Arial" w:cs="Arial"/>
          <w:lang w:eastAsia="uk-UA"/>
        </w:rPr>
      </w:pPr>
    </w:p>
    <w:p w14:paraId="07080980" w14:textId="17072E67" w:rsidR="00F8457D" w:rsidRPr="009A30AD" w:rsidRDefault="00F8457D"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b/>
          <w:bCs/>
          <w:bdr w:val="none" w:sz="0" w:space="0" w:color="auto" w:frame="1"/>
          <w:lang w:eastAsia="uk-UA"/>
        </w:rPr>
        <w:lastRenderedPageBreak/>
        <w:t xml:space="preserve">Стаття </w:t>
      </w:r>
      <w:r w:rsidR="00BA72FA">
        <w:rPr>
          <w:rFonts w:ascii="Arial" w:eastAsia="Times New Roman" w:hAnsi="Arial" w:cs="Arial"/>
          <w:b/>
          <w:bCs/>
          <w:bdr w:val="none" w:sz="0" w:space="0" w:color="auto" w:frame="1"/>
          <w:lang w:eastAsia="uk-UA"/>
        </w:rPr>
        <w:t>5. Місцеві свята</w:t>
      </w:r>
    </w:p>
    <w:p w14:paraId="4D0610F4" w14:textId="36421EC8" w:rsidR="00A27BD7" w:rsidRPr="00BA72FA" w:rsidRDefault="008F3DBE"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1</w:t>
      </w:r>
      <w:r w:rsidR="00A27BD7">
        <w:rPr>
          <w:rFonts w:ascii="Arial" w:eastAsia="Times New Roman" w:hAnsi="Arial" w:cs="Arial"/>
          <w:lang w:eastAsia="uk-UA"/>
        </w:rPr>
        <w:t>. Місцеві свята населених пунктів громади (відзначаються щорічно):</w:t>
      </w:r>
    </w:p>
    <w:p w14:paraId="212FC999" w14:textId="77777777" w:rsidR="00782770" w:rsidRPr="00782770" w:rsidRDefault="00782770" w:rsidP="00782770">
      <w:pPr>
        <w:spacing w:after="0" w:line="240" w:lineRule="auto"/>
        <w:ind w:firstLine="567"/>
        <w:jc w:val="both"/>
        <w:rPr>
          <w:rFonts w:ascii="Arial" w:hAnsi="Arial" w:cs="Arial"/>
          <w:lang w:val="az-Cyrl-AZ"/>
        </w:rPr>
      </w:pPr>
      <w:r w:rsidRPr="00782770">
        <w:rPr>
          <w:rFonts w:ascii="Arial" w:hAnsi="Arial" w:cs="Arial"/>
          <w:lang w:val="az-Cyrl-AZ"/>
        </w:rPr>
        <w:t>- перша неділя жовтня - день міста Снігурівка;</w:t>
      </w:r>
    </w:p>
    <w:p w14:paraId="4155B7BE" w14:textId="77777777" w:rsidR="00782770" w:rsidRPr="00782770" w:rsidRDefault="00782770" w:rsidP="00782770">
      <w:pPr>
        <w:spacing w:after="0" w:line="240" w:lineRule="auto"/>
        <w:ind w:firstLine="567"/>
        <w:jc w:val="both"/>
        <w:rPr>
          <w:rFonts w:ascii="Arial" w:hAnsi="Arial" w:cs="Arial"/>
        </w:rPr>
      </w:pPr>
      <w:r w:rsidRPr="00782770">
        <w:rPr>
          <w:rFonts w:ascii="Arial" w:hAnsi="Arial" w:cs="Arial"/>
        </w:rPr>
        <w:t xml:space="preserve">- 24 серпня - день села Афанасіївка; </w:t>
      </w:r>
    </w:p>
    <w:p w14:paraId="1076C09A" w14:textId="77777777" w:rsidR="00782770" w:rsidRPr="00782770" w:rsidRDefault="00782770" w:rsidP="00782770">
      <w:pPr>
        <w:spacing w:after="0" w:line="240" w:lineRule="auto"/>
        <w:ind w:firstLine="567"/>
        <w:jc w:val="both"/>
        <w:rPr>
          <w:rFonts w:ascii="Arial" w:eastAsia="Times New Roman" w:hAnsi="Arial" w:cs="Arial"/>
          <w:color w:val="000000"/>
          <w:lang w:val="az-Cyrl-AZ" w:eastAsia="ru-RU"/>
        </w:rPr>
      </w:pPr>
      <w:r w:rsidRPr="00782770">
        <w:rPr>
          <w:rFonts w:ascii="Arial" w:hAnsi="Arial" w:cs="Arial"/>
        </w:rPr>
        <w:t xml:space="preserve">- 25 жовтня - день села </w:t>
      </w:r>
      <w:r w:rsidRPr="00782770">
        <w:rPr>
          <w:rFonts w:ascii="Arial" w:eastAsia="Times New Roman" w:hAnsi="Arial" w:cs="Arial"/>
          <w:color w:val="000000"/>
          <w:lang w:val="az-Cyrl-AZ" w:eastAsia="ru-RU"/>
        </w:rPr>
        <w:t xml:space="preserve">Безіменне; </w:t>
      </w:r>
    </w:p>
    <w:p w14:paraId="36C79FD9"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20 листопада - день </w:t>
      </w:r>
      <w:r w:rsidRPr="00782770">
        <w:rPr>
          <w:rFonts w:ascii="Arial" w:eastAsia="Times New Roman" w:hAnsi="Arial" w:cs="Arial"/>
          <w:color w:val="000000"/>
          <w:lang w:eastAsia="ru-RU"/>
        </w:rPr>
        <w:t xml:space="preserve">села Галаганівка; </w:t>
      </w:r>
    </w:p>
    <w:p w14:paraId="234C21C0"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29 жовтня - день </w:t>
      </w:r>
      <w:r w:rsidRPr="00782770">
        <w:rPr>
          <w:rFonts w:ascii="Arial" w:eastAsia="Times New Roman" w:hAnsi="Arial" w:cs="Arial"/>
          <w:color w:val="000000"/>
          <w:lang w:eastAsia="ru-RU"/>
        </w:rPr>
        <w:t xml:space="preserve">села Єлизаветівка; </w:t>
      </w:r>
    </w:p>
    <w:p w14:paraId="3AB77507"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14 жовтня - день </w:t>
      </w:r>
      <w:r w:rsidRPr="00782770">
        <w:rPr>
          <w:rFonts w:ascii="Arial" w:eastAsia="Times New Roman" w:hAnsi="Arial" w:cs="Arial"/>
          <w:color w:val="000000"/>
          <w:lang w:eastAsia="ru-RU"/>
        </w:rPr>
        <w:t xml:space="preserve">села Івано-Кепине; </w:t>
      </w:r>
    </w:p>
    <w:p w14:paraId="2B1162D0"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22 вересня - день </w:t>
      </w:r>
      <w:r w:rsidRPr="00782770">
        <w:rPr>
          <w:rFonts w:ascii="Arial" w:eastAsia="Times New Roman" w:hAnsi="Arial" w:cs="Arial"/>
          <w:color w:val="000000"/>
          <w:lang w:eastAsia="ru-RU"/>
        </w:rPr>
        <w:t xml:space="preserve">села Нововасилівка; </w:t>
      </w:r>
    </w:p>
    <w:p w14:paraId="55089429"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24 серпня - день </w:t>
      </w:r>
      <w:r w:rsidRPr="00782770">
        <w:rPr>
          <w:rFonts w:ascii="Arial" w:eastAsia="Times New Roman" w:hAnsi="Arial" w:cs="Arial"/>
          <w:color w:val="000000"/>
          <w:lang w:eastAsia="ru-RU"/>
        </w:rPr>
        <w:t xml:space="preserve">села Новокондакове; </w:t>
      </w:r>
    </w:p>
    <w:p w14:paraId="4528D77D"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червень - святкується день </w:t>
      </w:r>
      <w:r w:rsidRPr="00782770">
        <w:rPr>
          <w:rFonts w:ascii="Arial" w:eastAsia="Times New Roman" w:hAnsi="Arial" w:cs="Arial"/>
          <w:color w:val="000000"/>
          <w:lang w:eastAsia="ru-RU"/>
        </w:rPr>
        <w:t xml:space="preserve">села Новопавлівське; </w:t>
      </w:r>
    </w:p>
    <w:p w14:paraId="4ADFB425"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17 листопада - день </w:t>
      </w:r>
      <w:r w:rsidRPr="00782770">
        <w:rPr>
          <w:rFonts w:ascii="Arial" w:eastAsia="Times New Roman" w:hAnsi="Arial" w:cs="Arial"/>
          <w:color w:val="000000"/>
          <w:lang w:eastAsia="ru-RU"/>
        </w:rPr>
        <w:t xml:space="preserve">села Павлівка; </w:t>
      </w:r>
    </w:p>
    <w:p w14:paraId="030ED233" w14:textId="14091B52"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1 травня - день </w:t>
      </w:r>
      <w:r w:rsidRPr="00782770">
        <w:rPr>
          <w:rFonts w:ascii="Arial" w:eastAsia="Times New Roman" w:hAnsi="Arial" w:cs="Arial"/>
          <w:color w:val="000000"/>
          <w:lang w:eastAsia="ru-RU"/>
        </w:rPr>
        <w:t xml:space="preserve">села </w:t>
      </w:r>
      <w:r>
        <w:rPr>
          <w:rFonts w:ascii="Arial" w:eastAsia="Times New Roman" w:hAnsi="Arial" w:cs="Arial"/>
          <w:color w:val="000000"/>
          <w:lang w:eastAsia="ru-RU"/>
        </w:rPr>
        <w:t>Мирне</w:t>
      </w:r>
      <w:r w:rsidRPr="00782770">
        <w:rPr>
          <w:rFonts w:ascii="Arial" w:eastAsia="Times New Roman" w:hAnsi="Arial" w:cs="Arial"/>
          <w:color w:val="000000"/>
          <w:lang w:eastAsia="ru-RU"/>
        </w:rPr>
        <w:t xml:space="preserve">; </w:t>
      </w:r>
    </w:p>
    <w:p w14:paraId="6AA2B170"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25 жовтня - день </w:t>
      </w:r>
      <w:r w:rsidRPr="00782770">
        <w:rPr>
          <w:rFonts w:ascii="Arial" w:eastAsia="Times New Roman" w:hAnsi="Arial" w:cs="Arial"/>
          <w:color w:val="000000"/>
          <w:lang w:eastAsia="ru-RU"/>
        </w:rPr>
        <w:t xml:space="preserve">села Тамарине; </w:t>
      </w:r>
    </w:p>
    <w:p w14:paraId="7E7DF765" w14:textId="77777777"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17 листопада - день </w:t>
      </w:r>
      <w:r w:rsidRPr="00782770">
        <w:rPr>
          <w:rFonts w:ascii="Arial" w:eastAsia="Times New Roman" w:hAnsi="Arial" w:cs="Arial"/>
          <w:color w:val="000000"/>
          <w:lang w:eastAsia="ru-RU"/>
        </w:rPr>
        <w:t xml:space="preserve">села Трудолюбівка; </w:t>
      </w:r>
    </w:p>
    <w:p w14:paraId="4188C924" w14:textId="1B8F3F60" w:rsidR="00782770" w:rsidRPr="00782770" w:rsidRDefault="00782770" w:rsidP="00782770">
      <w:pPr>
        <w:spacing w:after="0" w:line="240" w:lineRule="auto"/>
        <w:ind w:firstLine="567"/>
        <w:jc w:val="both"/>
        <w:rPr>
          <w:rFonts w:ascii="Arial" w:eastAsia="Times New Roman" w:hAnsi="Arial" w:cs="Arial"/>
          <w:color w:val="000000"/>
          <w:lang w:eastAsia="ru-RU"/>
        </w:rPr>
      </w:pPr>
      <w:r w:rsidRPr="00782770">
        <w:rPr>
          <w:rFonts w:ascii="Arial" w:eastAsia="Times New Roman" w:hAnsi="Arial" w:cs="Arial"/>
          <w:color w:val="000000"/>
          <w:lang w:eastAsia="ru-RU"/>
        </w:rPr>
        <w:t xml:space="preserve">- </w:t>
      </w:r>
      <w:r w:rsidRPr="00782770">
        <w:rPr>
          <w:rFonts w:ascii="Arial" w:hAnsi="Arial" w:cs="Arial"/>
        </w:rPr>
        <w:t xml:space="preserve">05 липня - день </w:t>
      </w:r>
      <w:r w:rsidRPr="00782770">
        <w:rPr>
          <w:rFonts w:ascii="Arial" w:eastAsia="Times New Roman" w:hAnsi="Arial" w:cs="Arial"/>
          <w:color w:val="000000"/>
          <w:lang w:eastAsia="ru-RU"/>
        </w:rPr>
        <w:t>села Юр</w:t>
      </w:r>
      <w:r>
        <w:rPr>
          <w:rFonts w:ascii="Arial" w:eastAsia="Times New Roman" w:hAnsi="Arial" w:cs="Arial"/>
          <w:color w:val="000000"/>
          <w:lang w:eastAsia="ru-RU"/>
        </w:rPr>
        <w:t>ії</w:t>
      </w:r>
      <w:r w:rsidRPr="00782770">
        <w:rPr>
          <w:rFonts w:ascii="Arial" w:eastAsia="Times New Roman" w:hAnsi="Arial" w:cs="Arial"/>
          <w:color w:val="000000"/>
          <w:lang w:eastAsia="ru-RU"/>
        </w:rPr>
        <w:t>вка;</w:t>
      </w:r>
    </w:p>
    <w:p w14:paraId="37992FD6" w14:textId="617EFBBF" w:rsidR="00782770" w:rsidRPr="00782770" w:rsidRDefault="00782770" w:rsidP="00782770">
      <w:pPr>
        <w:spacing w:after="0" w:line="240" w:lineRule="auto"/>
        <w:ind w:firstLine="567"/>
        <w:jc w:val="both"/>
        <w:rPr>
          <w:rFonts w:ascii="Arial" w:hAnsi="Arial" w:cs="Arial"/>
          <w:lang w:val="az-Cyrl-AZ"/>
        </w:rPr>
      </w:pPr>
      <w:r w:rsidRPr="00782770">
        <w:rPr>
          <w:rFonts w:ascii="Arial" w:hAnsi="Arial" w:cs="Arial"/>
        </w:rPr>
        <w:t>- 18 серпня - день селища Ясна Поляна.</w:t>
      </w:r>
    </w:p>
    <w:p w14:paraId="59F36F95" w14:textId="30B4F26C" w:rsidR="00F8457D" w:rsidRPr="009A30AD" w:rsidRDefault="00782770"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2</w:t>
      </w:r>
      <w:r w:rsidR="00F8457D" w:rsidRPr="009A30AD">
        <w:rPr>
          <w:rFonts w:ascii="Arial" w:eastAsia="Times New Roman" w:hAnsi="Arial" w:cs="Arial"/>
          <w:lang w:eastAsia="uk-UA"/>
        </w:rPr>
        <w:t xml:space="preserve">. Рішенням </w:t>
      </w:r>
      <w:r w:rsidR="00A042BE">
        <w:rPr>
          <w:rFonts w:ascii="Arial" w:eastAsia="Times New Roman" w:hAnsi="Arial" w:cs="Arial"/>
          <w:lang w:eastAsia="uk-UA"/>
        </w:rPr>
        <w:t>Снігурівської міської</w:t>
      </w:r>
      <w:r w:rsidR="00F8457D" w:rsidRPr="009A30AD">
        <w:rPr>
          <w:rFonts w:ascii="Arial" w:eastAsia="Times New Roman" w:hAnsi="Arial" w:cs="Arial"/>
          <w:lang w:eastAsia="uk-UA"/>
        </w:rPr>
        <w:t xml:space="preserve"> ради можуть встановлюватись інші місцеві свята та святкові дні.</w:t>
      </w:r>
    </w:p>
    <w:p w14:paraId="500A72ED" w14:textId="77777777" w:rsidR="00F8457D" w:rsidRPr="009A30AD" w:rsidRDefault="00F8457D" w:rsidP="00164330">
      <w:pPr>
        <w:shd w:val="clear" w:color="auto" w:fill="FFFFFF"/>
        <w:spacing w:before="60" w:after="60" w:line="240" w:lineRule="auto"/>
        <w:jc w:val="both"/>
        <w:textAlignment w:val="baseline"/>
        <w:rPr>
          <w:rFonts w:ascii="Arial" w:eastAsia="Times New Roman" w:hAnsi="Arial" w:cs="Arial"/>
          <w:b/>
          <w:bCs/>
          <w:bdr w:val="none" w:sz="0" w:space="0" w:color="auto" w:frame="1"/>
          <w:lang w:eastAsia="uk-UA"/>
        </w:rPr>
      </w:pPr>
    </w:p>
    <w:p w14:paraId="110C8812" w14:textId="44C7F667" w:rsidR="001E6B49" w:rsidRPr="00A042BE" w:rsidRDefault="006A627C" w:rsidP="00164330">
      <w:pPr>
        <w:shd w:val="clear" w:color="auto" w:fill="FFFFFF"/>
        <w:spacing w:before="60" w:after="60" w:line="240" w:lineRule="auto"/>
        <w:jc w:val="both"/>
        <w:textAlignment w:val="baseline"/>
        <w:rPr>
          <w:rFonts w:ascii="Arial" w:eastAsia="Times New Roman" w:hAnsi="Arial" w:cs="Arial"/>
          <w:lang w:eastAsia="uk-UA"/>
        </w:rPr>
      </w:pPr>
      <w:r w:rsidRPr="00A042BE">
        <w:rPr>
          <w:rFonts w:ascii="Arial" w:eastAsia="Times New Roman" w:hAnsi="Arial" w:cs="Arial"/>
          <w:b/>
          <w:bCs/>
          <w:bdr w:val="none" w:sz="0" w:space="0" w:color="auto" w:frame="1"/>
          <w:lang w:eastAsia="uk-UA"/>
        </w:rPr>
        <w:t xml:space="preserve">Стаття </w:t>
      </w:r>
      <w:r w:rsidR="00BA72FA" w:rsidRPr="00A042BE">
        <w:rPr>
          <w:rFonts w:ascii="Arial" w:eastAsia="Times New Roman" w:hAnsi="Arial" w:cs="Arial"/>
          <w:b/>
          <w:bCs/>
          <w:bdr w:val="none" w:sz="0" w:space="0" w:color="auto" w:frame="1"/>
          <w:lang w:eastAsia="uk-UA"/>
        </w:rPr>
        <w:t>6</w:t>
      </w:r>
      <w:r w:rsidR="001E6B49" w:rsidRPr="00A042BE">
        <w:rPr>
          <w:rFonts w:ascii="Arial" w:eastAsia="Times New Roman" w:hAnsi="Arial" w:cs="Arial"/>
          <w:b/>
          <w:bCs/>
          <w:bdr w:val="none" w:sz="0" w:space="0" w:color="auto" w:frame="1"/>
          <w:lang w:eastAsia="uk-UA"/>
        </w:rPr>
        <w:t>.</w:t>
      </w:r>
      <w:r w:rsidR="00906294" w:rsidRPr="00A042BE">
        <w:rPr>
          <w:rFonts w:ascii="Arial" w:eastAsia="Times New Roman" w:hAnsi="Arial" w:cs="Arial"/>
          <w:b/>
          <w:bCs/>
          <w:bdr w:val="none" w:sz="0" w:space="0" w:color="auto" w:frame="1"/>
          <w:lang w:eastAsia="uk-UA"/>
        </w:rPr>
        <w:t xml:space="preserve"> </w:t>
      </w:r>
      <w:r w:rsidR="00BA72FA" w:rsidRPr="00A042BE">
        <w:rPr>
          <w:rFonts w:ascii="Arial" w:eastAsia="Times New Roman" w:hAnsi="Arial" w:cs="Arial"/>
          <w:b/>
          <w:bCs/>
          <w:bdr w:val="none" w:sz="0" w:space="0" w:color="auto" w:frame="1"/>
          <w:lang w:eastAsia="uk-UA"/>
        </w:rPr>
        <w:t>Почесні відзнаки територіальної громади</w:t>
      </w:r>
    </w:p>
    <w:p w14:paraId="6C06EF67" w14:textId="7D77D019" w:rsidR="00AE7323" w:rsidRPr="00A042BE" w:rsidRDefault="001E6B49" w:rsidP="00164330">
      <w:pPr>
        <w:jc w:val="both"/>
        <w:rPr>
          <w:rFonts w:ascii="Arial" w:eastAsia="Times New Roman" w:hAnsi="Arial" w:cs="Arial"/>
          <w:lang w:eastAsia="uk-UA"/>
        </w:rPr>
      </w:pPr>
      <w:r w:rsidRPr="00A042BE">
        <w:rPr>
          <w:rFonts w:ascii="Arial" w:eastAsia="Times New Roman" w:hAnsi="Arial" w:cs="Arial"/>
          <w:lang w:eastAsia="uk-UA"/>
        </w:rPr>
        <w:t xml:space="preserve">1. </w:t>
      </w:r>
      <w:r w:rsidR="00AE7323" w:rsidRPr="00A042BE">
        <w:rPr>
          <w:rFonts w:ascii="Arial" w:eastAsia="Times New Roman" w:hAnsi="Arial" w:cs="Arial"/>
          <w:lang w:eastAsia="uk-UA"/>
        </w:rPr>
        <w:t>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 нагороджуються почесними відзнаками територіальної громади.</w:t>
      </w:r>
    </w:p>
    <w:p w14:paraId="4142C3F8" w14:textId="7AA3F225" w:rsidR="00D15774" w:rsidRPr="00A042BE" w:rsidRDefault="00AE7323" w:rsidP="00A042BE">
      <w:pPr>
        <w:jc w:val="both"/>
        <w:rPr>
          <w:rFonts w:ascii="Arial" w:eastAsia="Times New Roman" w:hAnsi="Arial" w:cs="Arial"/>
          <w:lang w:eastAsia="uk-UA"/>
        </w:rPr>
      </w:pPr>
      <w:r w:rsidRPr="00A042BE">
        <w:rPr>
          <w:rFonts w:ascii="Arial" w:eastAsia="Times New Roman" w:hAnsi="Arial" w:cs="Arial"/>
          <w:lang w:eastAsia="uk-UA"/>
        </w:rPr>
        <w:t xml:space="preserve">2. Опис та порядок нагородження почесними відзнаками територіальної громади визначається Положенням про почесні відзнаки територіальної громади, що затверджується </w:t>
      </w:r>
      <w:r w:rsidR="00A042BE" w:rsidRPr="00A042BE">
        <w:rPr>
          <w:rFonts w:ascii="Arial" w:eastAsia="Times New Roman" w:hAnsi="Arial" w:cs="Arial"/>
          <w:lang w:eastAsia="uk-UA"/>
        </w:rPr>
        <w:t>Снігурівською міською</w:t>
      </w:r>
      <w:r w:rsidRPr="00A042BE">
        <w:rPr>
          <w:rFonts w:ascii="Arial" w:eastAsia="Times New Roman" w:hAnsi="Arial" w:cs="Arial"/>
          <w:lang w:eastAsia="uk-UA"/>
        </w:rPr>
        <w:t xml:space="preserve"> радою.</w:t>
      </w:r>
    </w:p>
    <w:p w14:paraId="723027FA" w14:textId="59FEA937" w:rsidR="00F8457D" w:rsidRPr="009A30AD" w:rsidRDefault="00F8457D" w:rsidP="00164330">
      <w:pPr>
        <w:pStyle w:val="2"/>
        <w:jc w:val="both"/>
        <w:rPr>
          <w:rFonts w:ascii="Arial" w:eastAsia="Times New Roman" w:hAnsi="Arial" w:cs="Arial"/>
          <w:b/>
          <w:sz w:val="24"/>
          <w:szCs w:val="24"/>
          <w:bdr w:val="none" w:sz="0" w:space="0" w:color="auto" w:frame="1"/>
          <w:lang w:eastAsia="uk-UA"/>
        </w:rPr>
      </w:pPr>
      <w:bookmarkStart w:id="7" w:name="_Toc199239081"/>
      <w:r w:rsidRPr="009A30AD">
        <w:rPr>
          <w:rFonts w:ascii="Arial" w:eastAsia="Times New Roman" w:hAnsi="Arial" w:cs="Arial"/>
          <w:b/>
          <w:bCs/>
          <w:sz w:val="24"/>
          <w:szCs w:val="24"/>
          <w:bdr w:val="none" w:sz="0" w:space="0" w:color="auto" w:frame="1"/>
          <w:lang w:eastAsia="uk-UA"/>
        </w:rPr>
        <w:t xml:space="preserve">Глава 1.2. </w:t>
      </w:r>
      <w:r w:rsidRPr="009A30AD">
        <w:rPr>
          <w:rFonts w:ascii="Arial" w:eastAsia="Times New Roman" w:hAnsi="Arial" w:cs="Arial"/>
          <w:b/>
          <w:sz w:val="24"/>
          <w:szCs w:val="24"/>
          <w:bdr w:val="none" w:sz="0" w:space="0" w:color="auto" w:frame="1"/>
          <w:lang w:eastAsia="uk-UA"/>
        </w:rPr>
        <w:t xml:space="preserve">Засади здійснення місцевого самоврядування на території </w:t>
      </w:r>
      <w:r w:rsidR="000227B3">
        <w:rPr>
          <w:rFonts w:ascii="Arial" w:eastAsia="Times New Roman" w:hAnsi="Arial" w:cs="Arial"/>
          <w:b/>
          <w:sz w:val="24"/>
          <w:szCs w:val="24"/>
          <w:bdr w:val="none" w:sz="0" w:space="0" w:color="auto" w:frame="1"/>
          <w:lang w:eastAsia="uk-UA"/>
        </w:rPr>
        <w:t xml:space="preserve">територіальної </w:t>
      </w:r>
      <w:r w:rsidRPr="009A30AD">
        <w:rPr>
          <w:rFonts w:ascii="Arial" w:eastAsia="Times New Roman" w:hAnsi="Arial" w:cs="Arial"/>
          <w:b/>
          <w:sz w:val="24"/>
          <w:szCs w:val="24"/>
          <w:bdr w:val="none" w:sz="0" w:space="0" w:color="auto" w:frame="1"/>
          <w:lang w:eastAsia="uk-UA"/>
        </w:rPr>
        <w:t>громади</w:t>
      </w:r>
      <w:bookmarkEnd w:id="7"/>
    </w:p>
    <w:p w14:paraId="091CF0A6" w14:textId="10770CE7" w:rsidR="00424D0C" w:rsidRPr="009A30AD" w:rsidRDefault="00424D0C" w:rsidP="00164330">
      <w:pPr>
        <w:spacing w:before="60" w:after="60"/>
        <w:jc w:val="both"/>
        <w:rPr>
          <w:lang w:val="ru-RU" w:eastAsia="uk-UA"/>
        </w:rPr>
      </w:pPr>
    </w:p>
    <w:p w14:paraId="071C7573" w14:textId="73A9EE65" w:rsidR="004145BC" w:rsidRPr="009A30AD" w:rsidRDefault="00BE4398" w:rsidP="00164330">
      <w:pPr>
        <w:shd w:val="clear" w:color="auto" w:fill="FFFFFF"/>
        <w:spacing w:before="60" w:after="60" w:line="240" w:lineRule="auto"/>
        <w:jc w:val="both"/>
        <w:textAlignment w:val="baseline"/>
        <w:rPr>
          <w:rFonts w:ascii="Arial" w:eastAsia="Times New Roman" w:hAnsi="Arial" w:cs="Arial"/>
          <w:b/>
          <w:lang w:eastAsia="uk-UA"/>
        </w:rPr>
      </w:pPr>
      <w:r w:rsidRPr="009A30AD">
        <w:rPr>
          <w:rFonts w:ascii="Arial" w:eastAsia="Times New Roman" w:hAnsi="Arial" w:cs="Arial"/>
          <w:b/>
          <w:lang w:eastAsia="uk-UA"/>
        </w:rPr>
        <w:t xml:space="preserve">Стаття </w:t>
      </w:r>
      <w:r w:rsidR="000227B3">
        <w:rPr>
          <w:rFonts w:ascii="Arial" w:eastAsia="Times New Roman" w:hAnsi="Arial" w:cs="Arial"/>
          <w:b/>
          <w:lang w:eastAsia="uk-UA"/>
        </w:rPr>
        <w:t>7</w:t>
      </w:r>
      <w:r w:rsidRPr="009A30AD">
        <w:rPr>
          <w:rFonts w:ascii="Arial" w:eastAsia="Times New Roman" w:hAnsi="Arial" w:cs="Arial"/>
          <w:b/>
          <w:lang w:eastAsia="uk-UA"/>
        </w:rPr>
        <w:t xml:space="preserve">. </w:t>
      </w:r>
      <w:r w:rsidR="000227B3">
        <w:rPr>
          <w:rFonts w:ascii="Arial" w:eastAsia="Times New Roman" w:hAnsi="Arial" w:cs="Arial"/>
          <w:b/>
          <w:lang w:eastAsia="uk-UA"/>
        </w:rPr>
        <w:t>Зміст місцевого самоврядування</w:t>
      </w:r>
    </w:p>
    <w:p w14:paraId="440358AC" w14:textId="1E409469" w:rsidR="000227B3" w:rsidRPr="00677206" w:rsidRDefault="000227B3" w:rsidP="00164330">
      <w:pPr>
        <w:jc w:val="both"/>
        <w:rPr>
          <w:rFonts w:ascii="Arial" w:eastAsia="Times New Roman" w:hAnsi="Arial" w:cs="Arial"/>
          <w:lang w:eastAsia="uk-UA"/>
        </w:rPr>
      </w:pPr>
      <w:r w:rsidRPr="00677206">
        <w:rPr>
          <w:rFonts w:ascii="Arial" w:eastAsia="Times New Roman" w:hAnsi="Arial" w:cs="Arial"/>
          <w:lang w:eastAsia="uk-UA"/>
        </w:rPr>
        <w:t>1.Місцеве самоврядування - це гарантоване державою право та реальна здатність жителів самостійно або під відповідальність органів та посадових осіб місцевого самоврядування вирішувати питання місцевого значення в межах Конституції України, Закону України «Про місцеве самоврядування в Україні», інших законів України.</w:t>
      </w:r>
    </w:p>
    <w:p w14:paraId="4F6DA150" w14:textId="2CFE53BC" w:rsidR="000227B3" w:rsidRPr="00677206" w:rsidRDefault="000227B3" w:rsidP="00164330">
      <w:pPr>
        <w:jc w:val="both"/>
        <w:rPr>
          <w:rFonts w:ascii="Arial" w:eastAsia="Times New Roman" w:hAnsi="Arial" w:cs="Arial"/>
          <w:lang w:eastAsia="uk-UA"/>
        </w:rPr>
      </w:pPr>
      <w:bookmarkStart w:id="8" w:name="_heading=h.fpajsg642gra" w:colFirst="0" w:colLast="0"/>
      <w:bookmarkEnd w:id="8"/>
      <w:r w:rsidRPr="00677206">
        <w:rPr>
          <w:rFonts w:ascii="Arial" w:eastAsia="Times New Roman" w:hAnsi="Arial" w:cs="Arial"/>
          <w:lang w:eastAsia="uk-UA"/>
        </w:rPr>
        <w:t xml:space="preserve">2.Місцеве самоврядування здійснюється жителями як безпосередньо, так і через </w:t>
      </w:r>
      <w:r w:rsidR="00A042BE" w:rsidRPr="00677206">
        <w:rPr>
          <w:rFonts w:ascii="Arial" w:eastAsia="Times New Roman" w:hAnsi="Arial" w:cs="Arial"/>
          <w:lang w:eastAsia="uk-UA"/>
        </w:rPr>
        <w:t>Снігурівську</w:t>
      </w:r>
      <w:r w:rsidRPr="00677206">
        <w:rPr>
          <w:rFonts w:ascii="Arial" w:eastAsia="Times New Roman" w:hAnsi="Arial" w:cs="Arial"/>
          <w:lang w:eastAsia="uk-UA"/>
        </w:rPr>
        <w:t xml:space="preserve"> міську раду та її виконавчі органи, а також через </w:t>
      </w:r>
      <w:r w:rsidR="00A042BE" w:rsidRPr="00677206">
        <w:rPr>
          <w:rFonts w:ascii="Arial" w:eastAsia="Times New Roman" w:hAnsi="Arial" w:cs="Arial"/>
          <w:lang w:eastAsia="uk-UA"/>
        </w:rPr>
        <w:t>Баштанську</w:t>
      </w:r>
      <w:r w:rsidRPr="00677206">
        <w:rPr>
          <w:rFonts w:ascii="Arial" w:eastAsia="Times New Roman" w:hAnsi="Arial" w:cs="Arial"/>
          <w:lang w:eastAsia="uk-UA"/>
        </w:rPr>
        <w:t xml:space="preserve"> районну та </w:t>
      </w:r>
      <w:r w:rsidR="00A042BE" w:rsidRPr="00677206">
        <w:rPr>
          <w:rFonts w:ascii="Arial" w:eastAsia="Times New Roman" w:hAnsi="Arial" w:cs="Arial"/>
          <w:lang w:eastAsia="uk-UA"/>
        </w:rPr>
        <w:t>Миколаївську</w:t>
      </w:r>
      <w:r w:rsidRPr="00677206">
        <w:rPr>
          <w:rFonts w:ascii="Arial" w:eastAsia="Times New Roman" w:hAnsi="Arial" w:cs="Arial"/>
          <w:lang w:eastAsia="uk-UA"/>
        </w:rPr>
        <w:t xml:space="preserve"> обласну ради, які представляють спільні інтереси територіальної громади та інших територіальних громад, що перебувають у цих районі, області.</w:t>
      </w:r>
    </w:p>
    <w:p w14:paraId="3BD26A4E" w14:textId="37A976BB" w:rsidR="000227B3" w:rsidRPr="000227B3" w:rsidRDefault="000227B3" w:rsidP="00164330">
      <w:pPr>
        <w:jc w:val="both"/>
        <w:rPr>
          <w:rFonts w:ascii="Arial" w:eastAsia="Times New Roman" w:hAnsi="Arial" w:cs="Arial"/>
          <w:lang w:eastAsia="uk-UA"/>
        </w:rPr>
      </w:pPr>
      <w:r w:rsidRPr="00677206">
        <w:rPr>
          <w:rFonts w:ascii="Arial" w:eastAsia="Times New Roman" w:hAnsi="Arial" w:cs="Arial"/>
          <w:lang w:eastAsia="uk-UA"/>
        </w:rPr>
        <w:t>3.До питань місцевого значення належать питання щодо соціально-економічного і культурного розвитку територіальної громади, її бюджету, управління комунальною власністю, житлово-комунальним господарством, побутового, торговельного обслуговування, громадського харчування, організації благоустрою, громадського транспорту, містобудування, управління у сфері освіти, охорони здоров'я, культури, молодіжної політики, фізкультури і спорту, соціального захисту, охорони навколишнього природного середовища, інші питання, визначені Конституцією України, Законом України «Про місцеве самоврядування в Україні», іншими законами України.</w:t>
      </w:r>
    </w:p>
    <w:p w14:paraId="07E880D8" w14:textId="273E69B0" w:rsidR="00BC6B00" w:rsidRPr="009A30AD" w:rsidRDefault="000227B3" w:rsidP="00164330">
      <w:pPr>
        <w:shd w:val="clear" w:color="auto" w:fill="FFFFFF"/>
        <w:spacing w:before="60" w:after="60" w:line="240" w:lineRule="auto"/>
        <w:jc w:val="both"/>
        <w:textAlignment w:val="baseline"/>
        <w:rPr>
          <w:rFonts w:ascii="Arial" w:eastAsia="Times New Roman" w:hAnsi="Arial" w:cs="Arial"/>
          <w:lang w:eastAsia="uk-UA"/>
        </w:rPr>
      </w:pPr>
      <w:r>
        <w:rPr>
          <w:rFonts w:ascii="Arial" w:eastAsia="Times New Roman" w:hAnsi="Arial" w:cs="Arial"/>
          <w:lang w:eastAsia="uk-UA"/>
        </w:rPr>
        <w:t>4.</w:t>
      </w:r>
      <w:r w:rsidR="00BC6B00" w:rsidRPr="009A30AD">
        <w:rPr>
          <w:rFonts w:ascii="Arial" w:eastAsia="Times New Roman" w:hAnsi="Arial" w:cs="Arial"/>
          <w:lang w:eastAsia="uk-UA"/>
        </w:rPr>
        <w:t xml:space="preserve">Місцеве самоврядування в </w:t>
      </w:r>
      <w:r>
        <w:rPr>
          <w:rFonts w:ascii="Arial" w:eastAsia="Times New Roman" w:hAnsi="Arial" w:cs="Arial"/>
          <w:lang w:eastAsia="uk-UA"/>
        </w:rPr>
        <w:t xml:space="preserve">громаді </w:t>
      </w:r>
      <w:r w:rsidR="00BC6B00" w:rsidRPr="009A30AD">
        <w:rPr>
          <w:rFonts w:ascii="Arial" w:eastAsia="Times New Roman" w:hAnsi="Arial" w:cs="Arial"/>
          <w:lang w:eastAsia="uk-UA"/>
        </w:rPr>
        <w:t>здійснюється на принципах:</w:t>
      </w:r>
    </w:p>
    <w:p w14:paraId="685ABA85" w14:textId="1E3C3C78"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r w:rsidRPr="000227B3">
        <w:rPr>
          <w:rFonts w:ascii="Arial" w:eastAsia="Times New Roman" w:hAnsi="Arial" w:cs="Arial"/>
          <w:lang w:eastAsia="uk-UA"/>
        </w:rPr>
        <w:t>народовладдя;</w:t>
      </w:r>
    </w:p>
    <w:p w14:paraId="7BB27247"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9" w:name="n54"/>
      <w:bookmarkEnd w:id="9"/>
      <w:r w:rsidRPr="000227B3">
        <w:rPr>
          <w:rFonts w:ascii="Arial" w:eastAsia="Times New Roman" w:hAnsi="Arial" w:cs="Arial"/>
          <w:lang w:eastAsia="uk-UA"/>
        </w:rPr>
        <w:lastRenderedPageBreak/>
        <w:t>законності;</w:t>
      </w:r>
    </w:p>
    <w:p w14:paraId="07D71890"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0" w:name="n55"/>
      <w:bookmarkEnd w:id="10"/>
      <w:r w:rsidRPr="000227B3">
        <w:rPr>
          <w:rFonts w:ascii="Arial" w:eastAsia="Times New Roman" w:hAnsi="Arial" w:cs="Arial"/>
          <w:lang w:eastAsia="uk-UA"/>
        </w:rPr>
        <w:t>гласності;</w:t>
      </w:r>
    </w:p>
    <w:p w14:paraId="61D60F12"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1" w:name="n56"/>
      <w:bookmarkEnd w:id="11"/>
      <w:r w:rsidRPr="000227B3">
        <w:rPr>
          <w:rFonts w:ascii="Arial" w:eastAsia="Times New Roman" w:hAnsi="Arial" w:cs="Arial"/>
          <w:lang w:eastAsia="uk-UA"/>
        </w:rPr>
        <w:t>колегіальності;</w:t>
      </w:r>
    </w:p>
    <w:p w14:paraId="6C0D1FAB"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2" w:name="n57"/>
      <w:bookmarkEnd w:id="12"/>
      <w:r w:rsidRPr="000227B3">
        <w:rPr>
          <w:rFonts w:ascii="Arial" w:eastAsia="Times New Roman" w:hAnsi="Arial" w:cs="Arial"/>
          <w:lang w:eastAsia="uk-UA"/>
        </w:rPr>
        <w:t>поєднання місцевих і державних інтересів;</w:t>
      </w:r>
    </w:p>
    <w:p w14:paraId="4E84E62C"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3" w:name="n58"/>
      <w:bookmarkEnd w:id="13"/>
      <w:r w:rsidRPr="000227B3">
        <w:rPr>
          <w:rFonts w:ascii="Arial" w:eastAsia="Times New Roman" w:hAnsi="Arial" w:cs="Arial"/>
          <w:lang w:eastAsia="uk-UA"/>
        </w:rPr>
        <w:t>виборності;</w:t>
      </w:r>
    </w:p>
    <w:p w14:paraId="5B7EF3FC"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4" w:name="n59"/>
      <w:bookmarkEnd w:id="14"/>
      <w:r w:rsidRPr="000227B3">
        <w:rPr>
          <w:rFonts w:ascii="Arial" w:eastAsia="Times New Roman" w:hAnsi="Arial" w:cs="Arial"/>
          <w:lang w:eastAsia="uk-UA"/>
        </w:rPr>
        <w:t>правової, організаційної та матеріально-фінансової самостійності в межах повноважень, визначених цим та іншими законами;</w:t>
      </w:r>
    </w:p>
    <w:p w14:paraId="3062E7C2"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5" w:name="n60"/>
      <w:bookmarkEnd w:id="15"/>
      <w:r w:rsidRPr="000227B3">
        <w:rPr>
          <w:rFonts w:ascii="Arial" w:eastAsia="Times New Roman" w:hAnsi="Arial" w:cs="Arial"/>
          <w:lang w:eastAsia="uk-UA"/>
        </w:rPr>
        <w:t>підзвітності та відповідальності перед територіальними громадами їх органів та посадових осіб;</w:t>
      </w:r>
    </w:p>
    <w:p w14:paraId="5D61D5D1" w14:textId="77777777" w:rsidR="00BC6B00" w:rsidRPr="000227B3"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6" w:name="n61"/>
      <w:bookmarkEnd w:id="16"/>
      <w:r w:rsidRPr="000227B3">
        <w:rPr>
          <w:rFonts w:ascii="Arial" w:eastAsia="Times New Roman" w:hAnsi="Arial" w:cs="Arial"/>
          <w:lang w:eastAsia="uk-UA"/>
        </w:rPr>
        <w:t>державної підтримки та гарантії місцевого самоврядування;</w:t>
      </w:r>
    </w:p>
    <w:p w14:paraId="0D5492B0" w14:textId="2FEB529E" w:rsidR="00BC6B00" w:rsidRDefault="00BC6B00" w:rsidP="00164330">
      <w:pPr>
        <w:pStyle w:val="a4"/>
        <w:numPr>
          <w:ilvl w:val="0"/>
          <w:numId w:val="59"/>
        </w:numPr>
        <w:shd w:val="clear" w:color="auto" w:fill="FFFFFF"/>
        <w:spacing w:before="60" w:after="60" w:line="240" w:lineRule="auto"/>
        <w:ind w:left="426" w:hanging="426"/>
        <w:jc w:val="both"/>
        <w:textAlignment w:val="baseline"/>
        <w:rPr>
          <w:rFonts w:ascii="Arial" w:eastAsia="Times New Roman" w:hAnsi="Arial" w:cs="Arial"/>
          <w:lang w:eastAsia="uk-UA"/>
        </w:rPr>
      </w:pPr>
      <w:bookmarkStart w:id="17" w:name="n62"/>
      <w:bookmarkEnd w:id="17"/>
      <w:r w:rsidRPr="000227B3">
        <w:rPr>
          <w:rFonts w:ascii="Arial" w:eastAsia="Times New Roman" w:hAnsi="Arial" w:cs="Arial"/>
          <w:lang w:eastAsia="uk-UA"/>
        </w:rPr>
        <w:t>судового захисту прав місцевого самоврядування.</w:t>
      </w:r>
    </w:p>
    <w:p w14:paraId="71CD41A6" w14:textId="65F4AB4B" w:rsidR="000227B3" w:rsidRDefault="000227B3" w:rsidP="00164330">
      <w:pPr>
        <w:shd w:val="clear" w:color="auto" w:fill="FFFFFF"/>
        <w:spacing w:before="60" w:after="60" w:line="240" w:lineRule="auto"/>
        <w:jc w:val="both"/>
        <w:textAlignment w:val="baseline"/>
        <w:rPr>
          <w:rFonts w:ascii="Arial" w:eastAsia="Times New Roman" w:hAnsi="Arial" w:cs="Arial"/>
          <w:lang w:eastAsia="uk-UA"/>
        </w:rPr>
      </w:pPr>
    </w:p>
    <w:p w14:paraId="79FDDF4B" w14:textId="77777777" w:rsidR="000227B3" w:rsidRPr="000227B3" w:rsidRDefault="000227B3" w:rsidP="00164330">
      <w:pPr>
        <w:shd w:val="clear" w:color="auto" w:fill="FFFFFF"/>
        <w:spacing w:before="60" w:after="60" w:line="240" w:lineRule="auto"/>
        <w:jc w:val="both"/>
        <w:textAlignment w:val="baseline"/>
        <w:rPr>
          <w:rFonts w:ascii="Arial" w:eastAsia="Times New Roman" w:hAnsi="Arial" w:cs="Arial"/>
          <w:b/>
          <w:lang w:eastAsia="uk-UA"/>
        </w:rPr>
      </w:pPr>
      <w:bookmarkStart w:id="18" w:name="_Toc199159773"/>
      <w:r w:rsidRPr="000227B3">
        <w:rPr>
          <w:rFonts w:ascii="Arial" w:eastAsia="Times New Roman" w:hAnsi="Arial" w:cs="Arial"/>
          <w:b/>
          <w:lang w:eastAsia="uk-UA"/>
        </w:rPr>
        <w:t>Стаття 8. Учасники місцевого самоврядування</w:t>
      </w:r>
      <w:bookmarkEnd w:id="18"/>
    </w:p>
    <w:p w14:paraId="1B6C3104" w14:textId="77777777" w:rsidR="000227B3" w:rsidRPr="000227B3" w:rsidRDefault="000227B3" w:rsidP="00164330">
      <w:pPr>
        <w:tabs>
          <w:tab w:val="left" w:pos="284"/>
        </w:tabs>
        <w:spacing w:before="60" w:after="60" w:line="240" w:lineRule="auto"/>
        <w:jc w:val="both"/>
        <w:rPr>
          <w:rFonts w:ascii="Arial" w:eastAsia="Times New Roman" w:hAnsi="Arial" w:cs="Arial"/>
          <w:lang w:eastAsia="uk-UA"/>
        </w:rPr>
      </w:pPr>
      <w:bookmarkStart w:id="19" w:name="_heading=h.hf6j2j1zl6ps" w:colFirst="0" w:colLast="0"/>
      <w:bookmarkEnd w:id="19"/>
      <w:r w:rsidRPr="000227B3">
        <w:rPr>
          <w:rFonts w:ascii="Arial" w:eastAsia="Times New Roman" w:hAnsi="Arial" w:cs="Arial"/>
          <w:lang w:eastAsia="uk-UA"/>
        </w:rPr>
        <w:t>1.</w:t>
      </w:r>
      <w:r w:rsidRPr="000227B3">
        <w:rPr>
          <w:rFonts w:ascii="Arial" w:eastAsia="Times New Roman" w:hAnsi="Arial" w:cs="Arial"/>
          <w:lang w:eastAsia="uk-UA"/>
        </w:rPr>
        <w:tab/>
        <w:t>Первинним учасником місцевого самоврядування, основним носієм його функцій і повноважень є територіальна громада (жителі).</w:t>
      </w:r>
    </w:p>
    <w:p w14:paraId="20A1282B" w14:textId="76140549" w:rsidR="000227B3" w:rsidRPr="000227B3" w:rsidRDefault="000227B3" w:rsidP="00164330">
      <w:pPr>
        <w:tabs>
          <w:tab w:val="left" w:pos="284"/>
        </w:tabs>
        <w:spacing w:before="60" w:after="60" w:line="240" w:lineRule="auto"/>
        <w:jc w:val="both"/>
        <w:rPr>
          <w:rFonts w:ascii="Arial" w:eastAsia="Times New Roman" w:hAnsi="Arial" w:cs="Arial"/>
          <w:lang w:eastAsia="uk-UA"/>
        </w:rPr>
      </w:pPr>
      <w:r w:rsidRPr="000227B3">
        <w:rPr>
          <w:rFonts w:ascii="Arial" w:eastAsia="Times New Roman" w:hAnsi="Arial" w:cs="Arial"/>
          <w:lang w:eastAsia="uk-UA"/>
        </w:rPr>
        <w:t>2.</w:t>
      </w:r>
      <w:r w:rsidRPr="000227B3">
        <w:rPr>
          <w:rFonts w:ascii="Arial" w:eastAsia="Times New Roman" w:hAnsi="Arial" w:cs="Arial"/>
          <w:lang w:eastAsia="uk-UA"/>
        </w:rPr>
        <w:tab/>
        <w:t xml:space="preserve">Територіальна громада на місцевих виборів обирає депутатів </w:t>
      </w:r>
      <w:r w:rsidR="00A042BE">
        <w:rPr>
          <w:rFonts w:ascii="Arial" w:eastAsia="Times New Roman" w:hAnsi="Arial" w:cs="Arial"/>
          <w:lang w:eastAsia="uk-UA"/>
        </w:rPr>
        <w:t>Снігурівської міської</w:t>
      </w:r>
      <w:r w:rsidRPr="000227B3">
        <w:rPr>
          <w:rFonts w:ascii="Arial" w:eastAsia="Times New Roman" w:hAnsi="Arial" w:cs="Arial"/>
          <w:lang w:eastAsia="uk-UA"/>
        </w:rPr>
        <w:t xml:space="preserve"> ради та </w:t>
      </w:r>
      <w:r w:rsidR="00A042BE">
        <w:rPr>
          <w:rFonts w:ascii="Arial" w:eastAsia="Times New Roman" w:hAnsi="Arial" w:cs="Arial"/>
          <w:lang w:eastAsia="uk-UA"/>
        </w:rPr>
        <w:t xml:space="preserve">Снігурівського міського </w:t>
      </w:r>
      <w:r w:rsidRPr="000227B3">
        <w:rPr>
          <w:rFonts w:ascii="Arial" w:eastAsia="Times New Roman" w:hAnsi="Arial" w:cs="Arial"/>
          <w:lang w:eastAsia="uk-UA"/>
        </w:rPr>
        <w:t>голову у порядку визначеному Виборчим кодексом України.</w:t>
      </w:r>
    </w:p>
    <w:p w14:paraId="618EB88F" w14:textId="575333B6" w:rsidR="000227B3" w:rsidRPr="000227B3" w:rsidRDefault="000227B3" w:rsidP="00164330">
      <w:pPr>
        <w:tabs>
          <w:tab w:val="left" w:pos="284"/>
        </w:tabs>
        <w:spacing w:before="60" w:after="60" w:line="240" w:lineRule="auto"/>
        <w:jc w:val="both"/>
        <w:rPr>
          <w:rFonts w:ascii="Arial" w:eastAsia="Times New Roman" w:hAnsi="Arial" w:cs="Arial"/>
          <w:lang w:eastAsia="uk-UA"/>
        </w:rPr>
      </w:pPr>
      <w:r w:rsidRPr="000227B3">
        <w:rPr>
          <w:rFonts w:ascii="Arial" w:eastAsia="Times New Roman" w:hAnsi="Arial" w:cs="Arial"/>
          <w:lang w:eastAsia="uk-UA"/>
        </w:rPr>
        <w:t>3.</w:t>
      </w:r>
      <w:r w:rsidRPr="000227B3">
        <w:rPr>
          <w:rFonts w:ascii="Arial" w:eastAsia="Times New Roman" w:hAnsi="Arial" w:cs="Arial"/>
          <w:lang w:eastAsia="uk-UA"/>
        </w:rPr>
        <w:tab/>
      </w:r>
      <w:r w:rsidR="007A67A2">
        <w:rPr>
          <w:rFonts w:ascii="Arial" w:eastAsia="Times New Roman" w:hAnsi="Arial" w:cs="Arial"/>
          <w:lang w:eastAsia="uk-UA"/>
        </w:rPr>
        <w:t xml:space="preserve">Снігурівська міська </w:t>
      </w:r>
      <w:r w:rsidRPr="000227B3">
        <w:rPr>
          <w:rFonts w:ascii="Arial" w:eastAsia="Times New Roman" w:hAnsi="Arial" w:cs="Arial"/>
          <w:lang w:eastAsia="uk-UA"/>
        </w:rPr>
        <w:t>рада (далі – Рада) є представницьким (виборним) органом місцевого самоврядування, який складається з депутатів і відповідно до закону представляє територіальну громаду та здійснює від її імені та в її інтересах функції і повноваження місцевого самоврядування, визначені Конституцією та законами України.</w:t>
      </w:r>
    </w:p>
    <w:p w14:paraId="3B4B35F8" w14:textId="3A14A1AA" w:rsidR="000227B3" w:rsidRPr="000227B3" w:rsidRDefault="000227B3" w:rsidP="00164330">
      <w:pPr>
        <w:tabs>
          <w:tab w:val="left" w:pos="284"/>
        </w:tabs>
        <w:spacing w:before="60" w:after="60" w:line="240" w:lineRule="auto"/>
        <w:jc w:val="both"/>
        <w:rPr>
          <w:rFonts w:ascii="Arial" w:eastAsia="Times New Roman" w:hAnsi="Arial" w:cs="Arial"/>
          <w:lang w:eastAsia="uk-UA"/>
        </w:rPr>
      </w:pPr>
      <w:r w:rsidRPr="000227B3">
        <w:rPr>
          <w:rFonts w:ascii="Arial" w:eastAsia="Times New Roman" w:hAnsi="Arial" w:cs="Arial"/>
          <w:lang w:eastAsia="uk-UA"/>
        </w:rPr>
        <w:t>3.</w:t>
      </w:r>
      <w:r w:rsidRPr="000227B3">
        <w:rPr>
          <w:rFonts w:ascii="Arial" w:eastAsia="Times New Roman" w:hAnsi="Arial" w:cs="Arial"/>
          <w:lang w:eastAsia="uk-UA"/>
        </w:rPr>
        <w:tab/>
        <w:t>Виконавчі органи міської ради (далі – виконавчі органи) – органи місцевого самоврядування, які здійснюють виконавчі функції і повноваження місцевого самоврядування у межах, визначених законами України. Виконавчими органами є виконавчий комітет Ради та інші підпорядковані йому виконавчі органи.</w:t>
      </w:r>
    </w:p>
    <w:p w14:paraId="4F6233C6" w14:textId="0B350BE2" w:rsidR="000227B3" w:rsidRPr="000227B3" w:rsidRDefault="000227B3" w:rsidP="00164330">
      <w:pPr>
        <w:tabs>
          <w:tab w:val="left" w:pos="284"/>
        </w:tabs>
        <w:spacing w:before="60" w:after="60" w:line="240" w:lineRule="auto"/>
        <w:jc w:val="both"/>
        <w:rPr>
          <w:rFonts w:ascii="Arial" w:eastAsia="Times New Roman" w:hAnsi="Arial" w:cs="Arial"/>
          <w:lang w:eastAsia="uk-UA"/>
        </w:rPr>
      </w:pPr>
      <w:r w:rsidRPr="000227B3">
        <w:rPr>
          <w:rFonts w:ascii="Arial" w:eastAsia="Times New Roman" w:hAnsi="Arial" w:cs="Arial"/>
          <w:lang w:eastAsia="uk-UA"/>
        </w:rPr>
        <w:t>4.</w:t>
      </w:r>
      <w:r w:rsidRPr="000227B3">
        <w:rPr>
          <w:rFonts w:ascii="Arial" w:eastAsia="Times New Roman" w:hAnsi="Arial" w:cs="Arial"/>
          <w:lang w:eastAsia="uk-UA"/>
        </w:rPr>
        <w:tab/>
      </w:r>
      <w:r w:rsidR="007A67A2">
        <w:rPr>
          <w:rFonts w:ascii="Arial" w:eastAsia="Times New Roman" w:hAnsi="Arial" w:cs="Arial"/>
          <w:lang w:eastAsia="uk-UA"/>
        </w:rPr>
        <w:t>Снігурівський міський</w:t>
      </w:r>
      <w:r w:rsidRPr="000227B3">
        <w:rPr>
          <w:rFonts w:ascii="Arial" w:eastAsia="Times New Roman" w:hAnsi="Arial" w:cs="Arial"/>
          <w:lang w:eastAsia="uk-UA"/>
        </w:rPr>
        <w:t xml:space="preserve"> голова (далі – Голова) є головною посадовою особою територіальної громади. Голова головує на засіданнях Ради, очолює виконавчий комітет Ради. </w:t>
      </w:r>
    </w:p>
    <w:p w14:paraId="0569141E" w14:textId="77777777" w:rsidR="000227B3" w:rsidRPr="000227B3" w:rsidRDefault="000227B3" w:rsidP="00164330">
      <w:pPr>
        <w:tabs>
          <w:tab w:val="left" w:pos="284"/>
        </w:tabs>
        <w:spacing w:before="60" w:after="60" w:line="240" w:lineRule="auto"/>
        <w:jc w:val="both"/>
        <w:rPr>
          <w:rFonts w:ascii="Arial" w:eastAsia="Times New Roman" w:hAnsi="Arial" w:cs="Arial"/>
          <w:lang w:eastAsia="uk-UA"/>
        </w:rPr>
      </w:pPr>
      <w:r w:rsidRPr="000227B3">
        <w:rPr>
          <w:rFonts w:ascii="Arial" w:eastAsia="Times New Roman" w:hAnsi="Arial" w:cs="Arial"/>
          <w:lang w:eastAsia="uk-UA"/>
        </w:rPr>
        <w:t>5.</w:t>
      </w:r>
      <w:r w:rsidRPr="000227B3">
        <w:rPr>
          <w:rFonts w:ascii="Arial" w:eastAsia="Times New Roman" w:hAnsi="Arial" w:cs="Arial"/>
          <w:lang w:eastAsia="uk-UA"/>
        </w:rPr>
        <w:tab/>
        <w:t xml:space="preserve">Рада, Голова, виконавчі органи місцевого самоврядування діють за принципом розподілу повноважень у порядку і межах, визначених законами України. </w:t>
      </w:r>
    </w:p>
    <w:p w14:paraId="2B356691" w14:textId="58007A89" w:rsidR="000227B3" w:rsidRPr="000227B3" w:rsidRDefault="000227B3" w:rsidP="00164330">
      <w:pPr>
        <w:tabs>
          <w:tab w:val="left" w:pos="284"/>
        </w:tabs>
        <w:spacing w:before="60" w:after="60" w:line="240" w:lineRule="auto"/>
        <w:jc w:val="both"/>
        <w:rPr>
          <w:rFonts w:ascii="Arial" w:eastAsia="Times New Roman" w:hAnsi="Arial" w:cs="Arial"/>
          <w:lang w:eastAsia="uk-UA"/>
        </w:rPr>
      </w:pPr>
      <w:r w:rsidRPr="000227B3">
        <w:rPr>
          <w:rFonts w:ascii="Arial" w:eastAsia="Times New Roman" w:hAnsi="Arial" w:cs="Arial"/>
          <w:lang w:eastAsia="uk-UA"/>
        </w:rPr>
        <w:t>6.</w:t>
      </w:r>
      <w:r w:rsidRPr="000227B3">
        <w:rPr>
          <w:rFonts w:ascii="Arial" w:eastAsia="Times New Roman" w:hAnsi="Arial" w:cs="Arial"/>
          <w:lang w:eastAsia="uk-UA"/>
        </w:rPr>
        <w:tab/>
        <w:t xml:space="preserve">Особливості організації роботи органів місцевого самоврядування визначаються розділом </w:t>
      </w:r>
      <w:r w:rsidR="003C0EA7">
        <w:rPr>
          <w:rFonts w:ascii="Arial" w:eastAsia="Times New Roman" w:hAnsi="Arial" w:cs="Arial"/>
          <w:lang w:eastAsia="uk-UA"/>
        </w:rPr>
        <w:t>ІІІ</w:t>
      </w:r>
      <w:r w:rsidRPr="000227B3">
        <w:rPr>
          <w:rFonts w:ascii="Arial" w:eastAsia="Times New Roman" w:hAnsi="Arial" w:cs="Arial"/>
          <w:lang w:eastAsia="uk-UA"/>
        </w:rPr>
        <w:t xml:space="preserve"> Статуту.</w:t>
      </w:r>
    </w:p>
    <w:p w14:paraId="3AAC8DD6" w14:textId="544EC473" w:rsidR="000227B3" w:rsidRDefault="000227B3" w:rsidP="00164330">
      <w:pPr>
        <w:tabs>
          <w:tab w:val="left" w:pos="284"/>
        </w:tabs>
        <w:spacing w:before="60" w:after="60" w:line="240" w:lineRule="auto"/>
        <w:jc w:val="both"/>
        <w:rPr>
          <w:rFonts w:ascii="Arial" w:eastAsia="Times New Roman" w:hAnsi="Arial" w:cs="Arial"/>
          <w:lang w:eastAsia="uk-UA"/>
        </w:rPr>
      </w:pPr>
      <w:r w:rsidRPr="005F163E">
        <w:rPr>
          <w:rFonts w:ascii="Arial" w:eastAsia="Times New Roman" w:hAnsi="Arial" w:cs="Arial"/>
          <w:lang w:eastAsia="uk-UA"/>
        </w:rPr>
        <w:t>7.</w:t>
      </w:r>
      <w:r w:rsidRPr="005F163E">
        <w:rPr>
          <w:rFonts w:ascii="Arial" w:eastAsia="Times New Roman" w:hAnsi="Arial" w:cs="Arial"/>
          <w:lang w:eastAsia="uk-UA"/>
        </w:rPr>
        <w:tab/>
      </w:r>
      <w:r w:rsidR="007A67A2" w:rsidRPr="005F163E">
        <w:rPr>
          <w:rFonts w:ascii="Arial" w:eastAsia="Times New Roman" w:hAnsi="Arial" w:cs="Arial"/>
          <w:lang w:eastAsia="uk-UA"/>
        </w:rPr>
        <w:t xml:space="preserve">Миколаївська </w:t>
      </w:r>
      <w:r w:rsidRPr="005F163E">
        <w:rPr>
          <w:rFonts w:ascii="Arial" w:eastAsia="Times New Roman" w:hAnsi="Arial" w:cs="Arial"/>
          <w:lang w:eastAsia="uk-UA"/>
        </w:rPr>
        <w:t xml:space="preserve">обласна та </w:t>
      </w:r>
      <w:r w:rsidR="007A67A2" w:rsidRPr="005F163E">
        <w:rPr>
          <w:rFonts w:ascii="Arial" w:eastAsia="Times New Roman" w:hAnsi="Arial" w:cs="Arial"/>
          <w:lang w:eastAsia="uk-UA"/>
        </w:rPr>
        <w:t>Баштанська</w:t>
      </w:r>
      <w:r w:rsidRPr="005F163E">
        <w:rPr>
          <w:rFonts w:ascii="Arial" w:eastAsia="Times New Roman" w:hAnsi="Arial" w:cs="Arial"/>
          <w:lang w:eastAsia="uk-UA"/>
        </w:rPr>
        <w:t xml:space="preserve"> районна ради є органами місцевого самоврядування, які представляють спільні інтереси територіальної громади та інших територіальних громад, що перебувають у </w:t>
      </w:r>
      <w:r w:rsidR="007A67A2" w:rsidRPr="005F163E">
        <w:rPr>
          <w:rFonts w:ascii="Arial" w:eastAsia="Times New Roman" w:hAnsi="Arial" w:cs="Arial"/>
          <w:lang w:eastAsia="uk-UA"/>
        </w:rPr>
        <w:t>відповідних</w:t>
      </w:r>
      <w:r w:rsidRPr="005F163E">
        <w:rPr>
          <w:rFonts w:ascii="Arial" w:eastAsia="Times New Roman" w:hAnsi="Arial" w:cs="Arial"/>
          <w:lang w:eastAsia="uk-UA"/>
        </w:rPr>
        <w:t xml:space="preserve"> районі</w:t>
      </w:r>
      <w:r w:rsidR="007A67A2" w:rsidRPr="005F163E">
        <w:rPr>
          <w:rFonts w:ascii="Arial" w:eastAsia="Times New Roman" w:hAnsi="Arial" w:cs="Arial"/>
          <w:lang w:eastAsia="uk-UA"/>
        </w:rPr>
        <w:t xml:space="preserve"> та</w:t>
      </w:r>
      <w:r w:rsidRPr="005F163E">
        <w:rPr>
          <w:rFonts w:ascii="Arial" w:eastAsia="Times New Roman" w:hAnsi="Arial" w:cs="Arial"/>
          <w:lang w:eastAsia="uk-UA"/>
        </w:rPr>
        <w:t xml:space="preserve"> області, у межах повноважень, визначених Конституцією та законами України, а також повноважень, переданих їм сільськими, селищними, міськими радами.</w:t>
      </w:r>
    </w:p>
    <w:p w14:paraId="08CA1753" w14:textId="7ECC3B7E" w:rsidR="000227B3" w:rsidRDefault="000227B3" w:rsidP="00164330">
      <w:pPr>
        <w:tabs>
          <w:tab w:val="left" w:pos="284"/>
        </w:tabs>
        <w:spacing w:before="60" w:after="60" w:line="240" w:lineRule="auto"/>
        <w:jc w:val="both"/>
        <w:rPr>
          <w:rFonts w:ascii="Arial" w:eastAsia="Times New Roman" w:hAnsi="Arial" w:cs="Arial"/>
          <w:lang w:eastAsia="uk-UA"/>
        </w:rPr>
      </w:pPr>
      <w:r>
        <w:rPr>
          <w:rFonts w:ascii="Arial" w:eastAsia="Times New Roman" w:hAnsi="Arial" w:cs="Arial"/>
          <w:lang w:eastAsia="uk-UA"/>
        </w:rPr>
        <w:t>8</w:t>
      </w:r>
      <w:r w:rsidRPr="000227B3">
        <w:rPr>
          <w:rFonts w:ascii="Arial" w:eastAsia="Times New Roman" w:hAnsi="Arial" w:cs="Arial"/>
          <w:lang w:eastAsia="uk-UA"/>
        </w:rPr>
        <w:t>.</w:t>
      </w:r>
      <w:r w:rsidRPr="000227B3">
        <w:rPr>
          <w:rFonts w:ascii="Arial" w:eastAsia="Times New Roman" w:hAnsi="Arial" w:cs="Arial"/>
          <w:lang w:eastAsia="uk-UA"/>
        </w:rPr>
        <w:tab/>
        <w:t>Органи самоорганізації населення органи – представницькі органи, що створюються жителями, які на законних підставах проживають на території села, селища, міста або їх частин, за згодою Ради для вирішення окремих питань місцевого значення.</w:t>
      </w:r>
    </w:p>
    <w:p w14:paraId="6E3305C0" w14:textId="77777777" w:rsidR="007A67A2" w:rsidRPr="000227B3" w:rsidRDefault="007A67A2" w:rsidP="00164330">
      <w:pPr>
        <w:tabs>
          <w:tab w:val="left" w:pos="284"/>
        </w:tabs>
        <w:spacing w:before="60" w:after="60" w:line="240" w:lineRule="auto"/>
        <w:jc w:val="both"/>
        <w:rPr>
          <w:rFonts w:ascii="Arial" w:eastAsia="Times New Roman" w:hAnsi="Arial" w:cs="Arial"/>
          <w:lang w:eastAsia="uk-UA"/>
        </w:rPr>
      </w:pPr>
    </w:p>
    <w:p w14:paraId="09F0142D" w14:textId="400D3A9D" w:rsidR="00B11E75" w:rsidRPr="009A30AD" w:rsidRDefault="00B11E75" w:rsidP="00164330">
      <w:pPr>
        <w:shd w:val="clear" w:color="auto" w:fill="FFFFFF"/>
        <w:spacing w:before="60" w:after="60" w:line="240" w:lineRule="auto"/>
        <w:jc w:val="both"/>
        <w:textAlignment w:val="baseline"/>
        <w:rPr>
          <w:rFonts w:ascii="Arial" w:eastAsia="Times New Roman" w:hAnsi="Arial" w:cs="Arial"/>
          <w:b/>
          <w:lang w:eastAsia="uk-UA"/>
        </w:rPr>
      </w:pPr>
      <w:r w:rsidRPr="009A30AD">
        <w:rPr>
          <w:rFonts w:ascii="Arial" w:eastAsia="Times New Roman" w:hAnsi="Arial" w:cs="Arial"/>
          <w:b/>
          <w:lang w:eastAsia="uk-UA"/>
        </w:rPr>
        <w:t xml:space="preserve">Стаття </w:t>
      </w:r>
      <w:r>
        <w:rPr>
          <w:rFonts w:ascii="Arial" w:eastAsia="Times New Roman" w:hAnsi="Arial" w:cs="Arial"/>
          <w:b/>
          <w:lang w:eastAsia="uk-UA"/>
        </w:rPr>
        <w:t>9</w:t>
      </w:r>
      <w:r w:rsidRPr="009A30AD">
        <w:rPr>
          <w:rFonts w:ascii="Arial" w:eastAsia="Times New Roman" w:hAnsi="Arial" w:cs="Arial"/>
          <w:b/>
          <w:lang w:eastAsia="uk-UA"/>
        </w:rPr>
        <w:t xml:space="preserve">. Основні принципи партисипативного управління в громаді </w:t>
      </w:r>
    </w:p>
    <w:p w14:paraId="5A42B7C5" w14:textId="77777777"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Відкритість і прозорість</w:t>
      </w:r>
    </w:p>
    <w:p w14:paraId="4C90EDF6"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1.Діяльність органів місцевого самоврядування є відкритою та прозорою для всіх жителів громади.</w:t>
      </w:r>
    </w:p>
    <w:p w14:paraId="6F05D7B2" w14:textId="584905BB"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2.Інформація про роботу органів місцевого самоврядування, включаючи рішення, протоколи засідань та звіти, оприлюднюється на офіційному вебсайті ради та в інших доступних для громадян формах.</w:t>
      </w:r>
    </w:p>
    <w:p w14:paraId="4E30C5FE" w14:textId="77777777"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Підзвітність і контроль</w:t>
      </w:r>
    </w:p>
    <w:p w14:paraId="402884B4"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1.Органи та посадові особи місцевого самоврядування зобов'язані звітувати перед територіальною громадою не рідше двох разів на рік.</w:t>
      </w:r>
    </w:p>
    <w:p w14:paraId="6D77C8A7"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2.Жителі мають право здійснювати громадський контроль за діяльністю органів місцевого самоврядування через громадські слухання, публічні консультації та інші форми участі.</w:t>
      </w:r>
    </w:p>
    <w:p w14:paraId="498E5466" w14:textId="77777777" w:rsidR="00B54DF5" w:rsidRDefault="00B54DF5" w:rsidP="00164330">
      <w:pPr>
        <w:shd w:val="clear" w:color="auto" w:fill="FFFFFF"/>
        <w:spacing w:before="60" w:after="60" w:line="240" w:lineRule="auto"/>
        <w:ind w:firstLine="708"/>
        <w:jc w:val="both"/>
        <w:textAlignment w:val="baseline"/>
        <w:rPr>
          <w:rFonts w:ascii="Arial" w:eastAsia="Times New Roman" w:hAnsi="Arial" w:cs="Arial"/>
          <w:b/>
          <w:lang w:eastAsia="uk-UA"/>
        </w:rPr>
      </w:pPr>
    </w:p>
    <w:p w14:paraId="234B6473" w14:textId="77777777" w:rsidR="00B54DF5" w:rsidRDefault="00B54DF5" w:rsidP="00164330">
      <w:pPr>
        <w:shd w:val="clear" w:color="auto" w:fill="FFFFFF"/>
        <w:spacing w:before="60" w:after="60" w:line="240" w:lineRule="auto"/>
        <w:ind w:firstLine="708"/>
        <w:jc w:val="both"/>
        <w:textAlignment w:val="baseline"/>
        <w:rPr>
          <w:rFonts w:ascii="Arial" w:eastAsia="Times New Roman" w:hAnsi="Arial" w:cs="Arial"/>
          <w:b/>
          <w:lang w:eastAsia="uk-UA"/>
        </w:rPr>
      </w:pPr>
    </w:p>
    <w:p w14:paraId="275991A6" w14:textId="7448AE15"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Участь громадян у місцевому самоврядуванні</w:t>
      </w:r>
    </w:p>
    <w:p w14:paraId="32356532"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1.Жителі громади мають право брати участь у вирішенні питань місцевого значення через місцеві референдуми, загальні збори, місцеві ініціативи, громадські слухання та інші форми прямої демократії.</w:t>
      </w:r>
    </w:p>
    <w:p w14:paraId="45780B7A"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2.Органи місцевого самоврядування зобов'язані забезпечувати умови для активної участі громадян у прийнятті рішень.</w:t>
      </w:r>
    </w:p>
    <w:p w14:paraId="295D18C5" w14:textId="77777777"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Рівність прав жителів</w:t>
      </w:r>
    </w:p>
    <w:p w14:paraId="738C020C"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1.Усі жителі громади мають рівні права на участь у місцевому самоврядуванні незалежно від віку, статі, національності, релігії чи соціального статусу.</w:t>
      </w:r>
    </w:p>
    <w:p w14:paraId="5D37874F"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2.Органи місцевого самоврядування зобов'язані забезпечувати рівний доступ до інформації та можливостей участі для всіх жителів.</w:t>
      </w:r>
    </w:p>
    <w:p w14:paraId="364ED2C4" w14:textId="77777777"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Ефективність і результативність</w:t>
      </w:r>
    </w:p>
    <w:p w14:paraId="08F886B8"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1.Органи місцевого самоврядування діють на основі принципів ефективності та результативності, забезпечуючи якісне виконання своїх функцій.</w:t>
      </w:r>
    </w:p>
    <w:p w14:paraId="4154E855"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2.Рішення органів місцевого самоврядування повинні бути обґрунтованими, своєчасними та спрямованими на задоволення потреб громади.</w:t>
      </w:r>
    </w:p>
    <w:p w14:paraId="7161D426" w14:textId="77777777"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Відповідальність перед громадою</w:t>
      </w:r>
    </w:p>
    <w:p w14:paraId="5114BCC0"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1.Органи та посадові особи місцевого самоврядування несуть відповідальність перед територіальною громадою за свої дії та рішення.</w:t>
      </w:r>
    </w:p>
    <w:p w14:paraId="2399F0D6"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2.У разі порушення закону або невиконання своїх обов'язків посадові особи можуть бути притягнуті до відповідальності у встановленому порядку.</w:t>
      </w:r>
    </w:p>
    <w:p w14:paraId="63B90879" w14:textId="77777777"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Забезпечення прав і свобод громадян</w:t>
      </w:r>
    </w:p>
    <w:p w14:paraId="4C86F5C7"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1.Органи місцевого самоврядування зобов'язані захищати права та свободи жителів громади, забезпечувати їх реалізацію та створювати умови для розвитку громади.</w:t>
      </w:r>
    </w:p>
    <w:p w14:paraId="708FBBBE"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2.Жителі мають право звертатися до органів місцевого самоврядування з пропозиціями, скаргами та зверненнями, які підлягають розгляду у встановлений законом строк.</w:t>
      </w:r>
    </w:p>
    <w:p w14:paraId="552249CE" w14:textId="77777777" w:rsidR="00B11E75" w:rsidRPr="009A30AD" w:rsidRDefault="00B11E75" w:rsidP="00164330">
      <w:pPr>
        <w:shd w:val="clear" w:color="auto" w:fill="FFFFFF"/>
        <w:spacing w:before="60" w:after="60" w:line="240" w:lineRule="auto"/>
        <w:ind w:firstLine="708"/>
        <w:jc w:val="both"/>
        <w:textAlignment w:val="baseline"/>
        <w:rPr>
          <w:rFonts w:ascii="Arial" w:eastAsia="Times New Roman" w:hAnsi="Arial" w:cs="Arial"/>
          <w:b/>
          <w:lang w:eastAsia="uk-UA"/>
        </w:rPr>
      </w:pPr>
      <w:r w:rsidRPr="009A30AD">
        <w:rPr>
          <w:rFonts w:ascii="Arial" w:eastAsia="Times New Roman" w:hAnsi="Arial" w:cs="Arial"/>
          <w:b/>
          <w:lang w:eastAsia="uk-UA"/>
        </w:rPr>
        <w:t>Соціальна справедливість</w:t>
      </w:r>
    </w:p>
    <w:p w14:paraId="1F763F53" w14:textId="77777777" w:rsidR="00B11E75" w:rsidRPr="009A30AD"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1.Органи місцевого самоврядування діють на основі принципів соціальної справедливості, забезпечуючи рівний доступ до соціальних послуг, освіти, охорони здоров'я та інших благ для всіх жителів.</w:t>
      </w:r>
    </w:p>
    <w:p w14:paraId="166824AD" w14:textId="77777777" w:rsidR="00B11E75" w:rsidRDefault="00B11E75" w:rsidP="00164330">
      <w:pPr>
        <w:shd w:val="clear" w:color="auto" w:fill="FFFFFF"/>
        <w:spacing w:before="60" w:after="60" w:line="240" w:lineRule="auto"/>
        <w:jc w:val="both"/>
        <w:textAlignment w:val="baseline"/>
        <w:rPr>
          <w:rFonts w:ascii="Arial" w:eastAsia="Times New Roman" w:hAnsi="Arial" w:cs="Arial"/>
          <w:lang w:eastAsia="uk-UA"/>
        </w:rPr>
      </w:pPr>
      <w:r w:rsidRPr="009A30AD">
        <w:rPr>
          <w:rFonts w:ascii="Arial" w:eastAsia="Times New Roman" w:hAnsi="Arial" w:cs="Arial"/>
          <w:lang w:eastAsia="uk-UA"/>
        </w:rPr>
        <w:t>2.При розподілі ресурсів та прийнятті рішень враховуються інтереси всіх соціальних груп, зокрема вразливих верств населення.</w:t>
      </w:r>
    </w:p>
    <w:p w14:paraId="765C44D8" w14:textId="6D32F8B4" w:rsidR="000227B3" w:rsidRDefault="000227B3" w:rsidP="00164330">
      <w:pPr>
        <w:shd w:val="clear" w:color="auto" w:fill="FFFFFF"/>
        <w:spacing w:before="60" w:after="60" w:line="240" w:lineRule="auto"/>
        <w:jc w:val="both"/>
        <w:textAlignment w:val="baseline"/>
        <w:rPr>
          <w:rFonts w:ascii="Arial" w:eastAsia="Times New Roman" w:hAnsi="Arial" w:cs="Arial"/>
          <w:lang w:eastAsia="uk-UA"/>
        </w:rPr>
      </w:pPr>
    </w:p>
    <w:p w14:paraId="593F301A" w14:textId="50B6E38C" w:rsidR="000227B3" w:rsidRPr="00B11E75" w:rsidRDefault="00B11E75" w:rsidP="00164330">
      <w:pPr>
        <w:pStyle w:val="3"/>
        <w:jc w:val="both"/>
        <w:rPr>
          <w:rFonts w:ascii="Arial" w:eastAsia="Times New Roman" w:hAnsi="Arial" w:cs="Arial"/>
          <w:b/>
          <w:color w:val="auto"/>
          <w:sz w:val="22"/>
          <w:szCs w:val="22"/>
          <w:lang w:eastAsia="uk-UA"/>
        </w:rPr>
      </w:pPr>
      <w:bookmarkStart w:id="20" w:name="_Toc199159774"/>
      <w:bookmarkStart w:id="21" w:name="_Toc199239082"/>
      <w:r>
        <w:rPr>
          <w:rFonts w:ascii="Arial" w:eastAsia="Times New Roman" w:hAnsi="Arial" w:cs="Arial"/>
          <w:b/>
          <w:color w:val="auto"/>
          <w:sz w:val="22"/>
          <w:szCs w:val="22"/>
          <w:lang w:eastAsia="uk-UA"/>
        </w:rPr>
        <w:t>Стаття 10</w:t>
      </w:r>
      <w:r w:rsidR="000227B3" w:rsidRPr="00B11E75">
        <w:rPr>
          <w:rFonts w:ascii="Arial" w:eastAsia="Times New Roman" w:hAnsi="Arial" w:cs="Arial"/>
          <w:b/>
          <w:color w:val="auto"/>
          <w:sz w:val="22"/>
          <w:szCs w:val="22"/>
          <w:lang w:eastAsia="uk-UA"/>
        </w:rPr>
        <w:t>. Засади участі жителів у вирішенні питань місцевого значення (засади партисипативного управління)</w:t>
      </w:r>
      <w:bookmarkEnd w:id="20"/>
      <w:bookmarkEnd w:id="21"/>
    </w:p>
    <w:p w14:paraId="682532A7" w14:textId="608B89C5" w:rsidR="000227B3" w:rsidRPr="000227B3" w:rsidRDefault="00B11E75" w:rsidP="00164330">
      <w:pPr>
        <w:jc w:val="both"/>
        <w:rPr>
          <w:rFonts w:ascii="Arial" w:hAnsi="Arial" w:cs="Arial"/>
        </w:rPr>
      </w:pPr>
      <w:r>
        <w:rPr>
          <w:rFonts w:ascii="Arial" w:hAnsi="Arial" w:cs="Arial"/>
        </w:rPr>
        <w:t>1.</w:t>
      </w:r>
      <w:r w:rsidR="000227B3" w:rsidRPr="000227B3">
        <w:rPr>
          <w:rFonts w:ascii="Arial" w:hAnsi="Arial" w:cs="Arial"/>
        </w:rPr>
        <w:t>Засадами участі жителів у вирішенні питань місцевого значення (засадами партисипативного управління) є:</w:t>
      </w:r>
    </w:p>
    <w:p w14:paraId="76152F5E" w14:textId="046DAA55" w:rsidR="000227B3" w:rsidRPr="000227B3" w:rsidRDefault="00B11E75" w:rsidP="00164330">
      <w:pPr>
        <w:jc w:val="both"/>
        <w:rPr>
          <w:rFonts w:ascii="Arial" w:hAnsi="Arial" w:cs="Arial"/>
        </w:rPr>
      </w:pPr>
      <w:r>
        <w:rPr>
          <w:rFonts w:ascii="Arial" w:hAnsi="Arial" w:cs="Arial"/>
        </w:rPr>
        <w:t>1)</w:t>
      </w:r>
      <w:r w:rsidR="008934A2">
        <w:rPr>
          <w:rFonts w:ascii="Arial" w:hAnsi="Arial" w:cs="Arial"/>
        </w:rPr>
        <w:t xml:space="preserve"> </w:t>
      </w:r>
      <w:r w:rsidR="000227B3" w:rsidRPr="000227B3">
        <w:rPr>
          <w:rFonts w:ascii="Arial" w:hAnsi="Arial" w:cs="Arial"/>
        </w:rPr>
        <w:t>участь жителів у місцевому самоврядуванні на рівних умовах (глава 1.3 «Права та обов’язки жителів у вирішенні питань місцевого значення, гарантії їх прав» розділу І «Загальні положення», розділ ІІ «Форми та порядок участі територіальної громади у вирішенні питань місцевого значення»);</w:t>
      </w:r>
    </w:p>
    <w:p w14:paraId="25C72F46" w14:textId="7E2C38B8" w:rsidR="000227B3" w:rsidRPr="000227B3" w:rsidRDefault="00B11E75" w:rsidP="00164330">
      <w:pPr>
        <w:jc w:val="both"/>
        <w:rPr>
          <w:rFonts w:ascii="Arial" w:hAnsi="Arial" w:cs="Arial"/>
        </w:rPr>
      </w:pPr>
      <w:r>
        <w:rPr>
          <w:rFonts w:ascii="Arial" w:hAnsi="Arial" w:cs="Arial"/>
        </w:rPr>
        <w:t>2)</w:t>
      </w:r>
      <w:r w:rsidR="008934A2">
        <w:rPr>
          <w:rFonts w:ascii="Arial" w:hAnsi="Arial" w:cs="Arial"/>
        </w:rPr>
        <w:t xml:space="preserve"> </w:t>
      </w:r>
      <w:r w:rsidR="000227B3" w:rsidRPr="000227B3">
        <w:rPr>
          <w:rFonts w:ascii="Arial" w:hAnsi="Arial" w:cs="Arial"/>
        </w:rPr>
        <w:t>відкритість і прозорість для жителів діяльності органів та посадових осіб місцевого самоврядування (розділи IV «Засади відкритості та прозорості діяльності органів та посадових осіб місцевого самоврядування, порядок їх реалізації», V «Засади відносин органів та посадових осіб місцевого самоврядування з органами самоорганізації населення, громадськими об’єднання, іншими суб’єктам» цього Статуту);</w:t>
      </w:r>
    </w:p>
    <w:p w14:paraId="656D494C" w14:textId="0188F3BE" w:rsidR="000227B3" w:rsidRPr="000227B3" w:rsidRDefault="00B11E75" w:rsidP="00164330">
      <w:pPr>
        <w:jc w:val="both"/>
        <w:rPr>
          <w:rFonts w:ascii="Arial" w:hAnsi="Arial" w:cs="Arial"/>
        </w:rPr>
      </w:pPr>
      <w:r>
        <w:rPr>
          <w:rFonts w:ascii="Arial" w:hAnsi="Arial" w:cs="Arial"/>
        </w:rPr>
        <w:t>3)</w:t>
      </w:r>
      <w:r w:rsidR="008934A2">
        <w:rPr>
          <w:rFonts w:ascii="Arial" w:hAnsi="Arial" w:cs="Arial"/>
        </w:rPr>
        <w:t xml:space="preserve"> </w:t>
      </w:r>
      <w:r w:rsidR="000227B3" w:rsidRPr="000227B3">
        <w:rPr>
          <w:rFonts w:ascii="Arial" w:hAnsi="Arial" w:cs="Arial"/>
        </w:rPr>
        <w:t xml:space="preserve">підзвітність, підконтрольність та відповідальність органів та посадових осіб місцевого самоврядування перед жителям (розділи VI «Порядок інформування, звітування органів та посадових осіб місцевого самоврядування, депутатів перед територіальною громадою», VII </w:t>
      </w:r>
      <w:r w:rsidR="000227B3" w:rsidRPr="000227B3">
        <w:rPr>
          <w:rFonts w:ascii="Arial" w:hAnsi="Arial" w:cs="Arial"/>
        </w:rPr>
        <w:lastRenderedPageBreak/>
        <w:t>«Громадський контроль за діяльністю органів та посадових осіб місцевого самоврядування» цього Статуту);</w:t>
      </w:r>
    </w:p>
    <w:p w14:paraId="2CA1E3A5" w14:textId="7DFB6E1A" w:rsidR="000227B3" w:rsidRDefault="00B11E75" w:rsidP="00164330">
      <w:pPr>
        <w:jc w:val="both"/>
        <w:rPr>
          <w:rFonts w:ascii="Arial" w:hAnsi="Arial" w:cs="Arial"/>
        </w:rPr>
      </w:pPr>
      <w:r>
        <w:rPr>
          <w:rFonts w:ascii="Arial" w:hAnsi="Arial" w:cs="Arial"/>
        </w:rPr>
        <w:t>4)</w:t>
      </w:r>
      <w:r w:rsidR="008934A2">
        <w:rPr>
          <w:rFonts w:ascii="Arial" w:hAnsi="Arial" w:cs="Arial"/>
        </w:rPr>
        <w:t xml:space="preserve"> </w:t>
      </w:r>
      <w:r w:rsidR="000227B3" w:rsidRPr="000227B3">
        <w:rPr>
          <w:rFonts w:ascii="Arial" w:hAnsi="Arial" w:cs="Arial"/>
        </w:rPr>
        <w:t>дотримання загальних інтересів територіальної громади, її розвиток, ефективність, результативність та раціональність рішень (розділ VІІІ «Засади розвитку територіальної громади» цього Статуту).</w:t>
      </w:r>
    </w:p>
    <w:p w14:paraId="59A6EE28" w14:textId="422930C7" w:rsidR="000227B3" w:rsidRPr="00B11E75" w:rsidRDefault="000227B3" w:rsidP="00164330">
      <w:pPr>
        <w:pStyle w:val="3"/>
        <w:jc w:val="both"/>
        <w:rPr>
          <w:rFonts w:ascii="Arial" w:eastAsia="Times New Roman" w:hAnsi="Arial" w:cs="Arial"/>
          <w:b/>
          <w:color w:val="auto"/>
          <w:sz w:val="22"/>
          <w:szCs w:val="22"/>
          <w:lang w:eastAsia="uk-UA"/>
        </w:rPr>
      </w:pPr>
      <w:bookmarkStart w:id="22" w:name="_Toc199159775"/>
      <w:bookmarkStart w:id="23" w:name="_Toc199239083"/>
      <w:r w:rsidRPr="00B11E75">
        <w:rPr>
          <w:rFonts w:ascii="Arial" w:eastAsia="Times New Roman" w:hAnsi="Arial" w:cs="Arial"/>
          <w:b/>
          <w:color w:val="auto"/>
          <w:sz w:val="22"/>
          <w:szCs w:val="22"/>
          <w:lang w:eastAsia="uk-UA"/>
        </w:rPr>
        <w:t>Стаття 1</w:t>
      </w:r>
      <w:r w:rsidR="00B11E75">
        <w:rPr>
          <w:rFonts w:ascii="Arial" w:eastAsia="Times New Roman" w:hAnsi="Arial" w:cs="Arial"/>
          <w:b/>
          <w:color w:val="auto"/>
          <w:sz w:val="22"/>
          <w:szCs w:val="22"/>
          <w:lang w:eastAsia="uk-UA"/>
        </w:rPr>
        <w:t>1</w:t>
      </w:r>
      <w:r w:rsidRPr="00B11E75">
        <w:rPr>
          <w:rFonts w:ascii="Arial" w:eastAsia="Times New Roman" w:hAnsi="Arial" w:cs="Arial"/>
          <w:b/>
          <w:color w:val="auto"/>
          <w:sz w:val="22"/>
          <w:szCs w:val="22"/>
          <w:lang w:eastAsia="uk-UA"/>
        </w:rPr>
        <w:t>. Статут територіальної громади</w:t>
      </w:r>
      <w:bookmarkEnd w:id="22"/>
      <w:bookmarkEnd w:id="23"/>
    </w:p>
    <w:p w14:paraId="740B5DBA"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1.</w:t>
      </w:r>
      <w:r w:rsidRPr="000227B3">
        <w:rPr>
          <w:rFonts w:ascii="Arial" w:hAnsi="Arial" w:cs="Arial"/>
        </w:rPr>
        <w:tab/>
        <w:t xml:space="preserve">Статут територіальної громади (далі за текстом – Статут) є основним локальним нормативно-правовим актом, що затверджується Радою від імені та в інтересах територіальної громади на основі Конституції України, Закону України «Про місцеве самоврядування в Україні», інших законів України для врахування історичних, національно-культурних, соціально-економічних та інших особливостей здійснення місцевого самоврядування та забезпечення реалізації права жителів на участь у вирішенні питань місцевого значення. </w:t>
      </w:r>
    </w:p>
    <w:p w14:paraId="7317A9AB"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2.</w:t>
      </w:r>
      <w:r w:rsidRPr="000227B3">
        <w:rPr>
          <w:rFonts w:ascii="Arial" w:hAnsi="Arial" w:cs="Arial"/>
        </w:rPr>
        <w:tab/>
        <w:t>Статут є обов’язковим для виконання всіма органами місцевого самоврядування, органами виконавчої влади (державними органами) та/або їхніми територіальними підрозділами, іншими юридичними особами та громадськими формуваннями, які розташовані або здійснюють свою діяльність на території територіальної громади, їх посадовими особами, а також фізичними особами, які постійно або тимчасово проживають чи перебувають на відповідній території.</w:t>
      </w:r>
    </w:p>
    <w:p w14:paraId="6DD5041F"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3.</w:t>
      </w:r>
      <w:r w:rsidRPr="000227B3">
        <w:rPr>
          <w:rFonts w:ascii="Arial" w:hAnsi="Arial" w:cs="Arial"/>
        </w:rPr>
        <w:tab/>
        <w:t>Інші акти органів і посадових осіб місцевого самоврядування повинні прийматися з урахуванням положень Статуту та відповідати йому.</w:t>
      </w:r>
    </w:p>
    <w:p w14:paraId="200C14F8"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4.</w:t>
      </w:r>
      <w:r w:rsidRPr="000227B3">
        <w:rPr>
          <w:rFonts w:ascii="Arial" w:hAnsi="Arial" w:cs="Arial"/>
        </w:rPr>
        <w:tab/>
        <w:t>Внесення змін до Статуту здійснюється Радою. Пропозиції щодо внесення змін та доповнень до Статуту мають право подавати на розгляд Ради голова, депутати Ради, виконавчий комітет Ради та жителі територіальної громади в порядку внесення місцевої ініціативи.</w:t>
      </w:r>
    </w:p>
    <w:p w14:paraId="0A8D43BE"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5.</w:t>
      </w:r>
      <w:r w:rsidRPr="000227B3">
        <w:rPr>
          <w:rFonts w:ascii="Arial" w:hAnsi="Arial" w:cs="Arial"/>
        </w:rPr>
        <w:tab/>
        <w:t>Рішення про затвердження Статуту, Статут, його додатки, а також рішення про внесення змін до статуту, набирають чинності з дня їх офіційного оприлюднення, якщо Радою не встановлено пізніший строк введення цих актів у дію.</w:t>
      </w:r>
    </w:p>
    <w:p w14:paraId="686C74BC"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6.</w:t>
      </w:r>
      <w:r w:rsidRPr="000227B3">
        <w:rPr>
          <w:rFonts w:ascii="Arial" w:hAnsi="Arial" w:cs="Arial"/>
        </w:rPr>
        <w:tab/>
        <w:t>Органи та посадові особи місцевого самоврядування щорічно проводять просвітницькі заходи щодо ознайомлення жителів із Статутом, практикою його виконання, забезпечують поширення паперового формату Статуту, змін до нього.</w:t>
      </w:r>
    </w:p>
    <w:p w14:paraId="23C750A7"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7.</w:t>
      </w:r>
      <w:r w:rsidRPr="000227B3">
        <w:rPr>
          <w:rFonts w:ascii="Arial" w:hAnsi="Arial" w:cs="Arial"/>
        </w:rPr>
        <w:tab/>
        <w:t>Контроль за виконанням Статуту здійснюють Рада та її виконавчі органи, голова та жителі. При визначенні Радою функціональної спрямованості і порядку організації роботи її постійних комісій обов’язково визначається повноваження таких комісій щодо контролю відповідних розділів цього Статуту.</w:t>
      </w:r>
    </w:p>
    <w:p w14:paraId="306DCFEA" w14:textId="6E870903" w:rsidR="000227B3" w:rsidRPr="00B11E75" w:rsidRDefault="00B11E75" w:rsidP="00164330">
      <w:pPr>
        <w:pStyle w:val="3"/>
        <w:tabs>
          <w:tab w:val="left" w:pos="142"/>
          <w:tab w:val="left" w:pos="284"/>
        </w:tabs>
        <w:jc w:val="both"/>
        <w:rPr>
          <w:rFonts w:ascii="Arial" w:eastAsia="Times New Roman" w:hAnsi="Arial" w:cs="Arial"/>
          <w:b/>
          <w:color w:val="auto"/>
          <w:sz w:val="22"/>
          <w:szCs w:val="22"/>
          <w:lang w:eastAsia="uk-UA"/>
        </w:rPr>
      </w:pPr>
      <w:bookmarkStart w:id="24" w:name="_Toc199159776"/>
      <w:bookmarkStart w:id="25" w:name="_Toc199239084"/>
      <w:r>
        <w:rPr>
          <w:rFonts w:ascii="Arial" w:eastAsia="Times New Roman" w:hAnsi="Arial" w:cs="Arial"/>
          <w:b/>
          <w:color w:val="auto"/>
          <w:sz w:val="22"/>
          <w:szCs w:val="22"/>
          <w:lang w:eastAsia="uk-UA"/>
        </w:rPr>
        <w:t>Стаття 12</w:t>
      </w:r>
      <w:r w:rsidR="000227B3" w:rsidRPr="00B11E75">
        <w:rPr>
          <w:rFonts w:ascii="Arial" w:eastAsia="Times New Roman" w:hAnsi="Arial" w:cs="Arial"/>
          <w:b/>
          <w:color w:val="auto"/>
          <w:sz w:val="22"/>
          <w:szCs w:val="22"/>
          <w:lang w:eastAsia="uk-UA"/>
        </w:rPr>
        <w:t>. Акти (рішення) органів місцевого самоврядування, Голови</w:t>
      </w:r>
      <w:bookmarkEnd w:id="24"/>
      <w:bookmarkEnd w:id="25"/>
    </w:p>
    <w:p w14:paraId="7FCE1527" w14:textId="31BBD07C" w:rsidR="000227B3" w:rsidRPr="000227B3" w:rsidRDefault="000227B3" w:rsidP="00164330">
      <w:pPr>
        <w:tabs>
          <w:tab w:val="left" w:pos="142"/>
          <w:tab w:val="left" w:pos="284"/>
        </w:tabs>
        <w:jc w:val="both"/>
        <w:rPr>
          <w:rFonts w:ascii="Arial" w:hAnsi="Arial" w:cs="Arial"/>
        </w:rPr>
      </w:pPr>
      <w:r w:rsidRPr="000227B3">
        <w:rPr>
          <w:rFonts w:ascii="Arial" w:hAnsi="Arial" w:cs="Arial"/>
        </w:rPr>
        <w:t>1.</w:t>
      </w:r>
      <w:r w:rsidRPr="000227B3">
        <w:rPr>
          <w:rFonts w:ascii="Arial" w:hAnsi="Arial" w:cs="Arial"/>
        </w:rPr>
        <w:tab/>
        <w:t>Акти (рішення) органів місцевого самоврядування, Голови</w:t>
      </w:r>
      <w:r w:rsidR="008934A2">
        <w:rPr>
          <w:rFonts w:ascii="Arial" w:hAnsi="Arial" w:cs="Arial"/>
        </w:rPr>
        <w:t>,</w:t>
      </w:r>
      <w:r w:rsidRPr="000227B3">
        <w:rPr>
          <w:rFonts w:ascii="Arial" w:hAnsi="Arial" w:cs="Arial"/>
        </w:rPr>
        <w:t xml:space="preserve"> прийняті в межах наданих їм повноважень, є обов'язковими для виконання всіма розташованими на відповідній території органами державної влади, громадськими об'єднаннями, жителями, суб’єктами підприємницької діяльності, іншими юридичними та фізичними особами.</w:t>
      </w:r>
    </w:p>
    <w:p w14:paraId="200E6E82" w14:textId="77777777" w:rsidR="000227B3" w:rsidRPr="000227B3" w:rsidRDefault="000227B3" w:rsidP="00164330">
      <w:pPr>
        <w:tabs>
          <w:tab w:val="left" w:pos="142"/>
          <w:tab w:val="left" w:pos="284"/>
        </w:tabs>
        <w:jc w:val="both"/>
        <w:rPr>
          <w:rFonts w:ascii="Arial" w:hAnsi="Arial" w:cs="Arial"/>
        </w:rPr>
      </w:pPr>
      <w:r w:rsidRPr="000227B3">
        <w:rPr>
          <w:rFonts w:ascii="Arial" w:hAnsi="Arial" w:cs="Arial"/>
        </w:rPr>
        <w:t>2.</w:t>
      </w:r>
      <w:r w:rsidRPr="000227B3">
        <w:rPr>
          <w:rFonts w:ascii="Arial" w:hAnsi="Arial" w:cs="Arial"/>
        </w:rPr>
        <w:tab/>
        <w:t>Акти органів місцевого самоврядування, Голови підлягають обов’язковому оприлюдненню та наданню за запитом відповідно до законів України «Про місцеве самоврядування в Україні», «Про доступ до публічної інформації», цього Статуту.</w:t>
      </w:r>
    </w:p>
    <w:p w14:paraId="2F758BBC" w14:textId="43F0FBD6" w:rsidR="002C37EA" w:rsidRPr="000D6849" w:rsidRDefault="001E32AC" w:rsidP="000D6849">
      <w:pPr>
        <w:pStyle w:val="3"/>
        <w:tabs>
          <w:tab w:val="left" w:pos="142"/>
          <w:tab w:val="left" w:pos="284"/>
        </w:tabs>
        <w:jc w:val="both"/>
        <w:rPr>
          <w:rFonts w:ascii="Arial" w:eastAsia="Times New Roman" w:hAnsi="Arial" w:cs="Arial"/>
          <w:b/>
          <w:color w:val="auto"/>
          <w:sz w:val="22"/>
          <w:szCs w:val="22"/>
          <w:lang w:eastAsia="uk-UA"/>
        </w:rPr>
      </w:pPr>
      <w:bookmarkStart w:id="26" w:name="_Toc199239085"/>
      <w:r w:rsidRPr="000D6849">
        <w:rPr>
          <w:rFonts w:ascii="Arial" w:eastAsia="Times New Roman" w:hAnsi="Arial" w:cs="Arial"/>
          <w:b/>
          <w:color w:val="auto"/>
          <w:sz w:val="22"/>
          <w:szCs w:val="22"/>
          <w:lang w:eastAsia="uk-UA"/>
        </w:rPr>
        <w:t xml:space="preserve">Стаття </w:t>
      </w:r>
      <w:r w:rsidR="000D6849" w:rsidRPr="000D6849">
        <w:rPr>
          <w:rFonts w:ascii="Arial" w:eastAsia="Times New Roman" w:hAnsi="Arial" w:cs="Arial"/>
          <w:b/>
          <w:color w:val="auto"/>
          <w:sz w:val="22"/>
          <w:szCs w:val="22"/>
          <w:lang w:eastAsia="uk-UA"/>
        </w:rPr>
        <w:t>13</w:t>
      </w:r>
      <w:r w:rsidRPr="000D6849">
        <w:rPr>
          <w:rFonts w:ascii="Arial" w:eastAsia="Times New Roman" w:hAnsi="Arial" w:cs="Arial"/>
          <w:b/>
          <w:color w:val="auto"/>
          <w:sz w:val="22"/>
          <w:szCs w:val="22"/>
          <w:lang w:eastAsia="uk-UA"/>
        </w:rPr>
        <w:t>.</w:t>
      </w:r>
      <w:r w:rsidR="002C37EA" w:rsidRPr="000D6849">
        <w:rPr>
          <w:rFonts w:ascii="Arial" w:eastAsia="Times New Roman" w:hAnsi="Arial" w:cs="Arial"/>
          <w:b/>
          <w:color w:val="auto"/>
          <w:sz w:val="22"/>
          <w:szCs w:val="22"/>
          <w:lang w:eastAsia="uk-UA"/>
        </w:rPr>
        <w:t>Участь молоді у місцевому самоврядування</w:t>
      </w:r>
      <w:bookmarkEnd w:id="26"/>
    </w:p>
    <w:p w14:paraId="2A2A3744" w14:textId="77777777" w:rsidR="002C37EA" w:rsidRPr="000D6849" w:rsidRDefault="002C37EA" w:rsidP="000D6849">
      <w:pPr>
        <w:tabs>
          <w:tab w:val="left" w:pos="142"/>
          <w:tab w:val="left" w:pos="284"/>
        </w:tabs>
        <w:jc w:val="both"/>
        <w:rPr>
          <w:rFonts w:ascii="Arial" w:hAnsi="Arial" w:cs="Arial"/>
        </w:rPr>
      </w:pPr>
      <w:r w:rsidRPr="000D6849">
        <w:rPr>
          <w:rFonts w:ascii="Arial" w:hAnsi="Arial" w:cs="Arial"/>
        </w:rPr>
        <w:t>1. Органи та посадові особи місцевого самоврядування визначають форми та порядок залучення молоді до вирішення питань місцевого значення.</w:t>
      </w:r>
    </w:p>
    <w:p w14:paraId="3096E8B2" w14:textId="77777777" w:rsidR="002C37EA" w:rsidRPr="000D6849" w:rsidRDefault="002C37EA" w:rsidP="000D6849">
      <w:pPr>
        <w:tabs>
          <w:tab w:val="left" w:pos="142"/>
          <w:tab w:val="left" w:pos="284"/>
        </w:tabs>
        <w:jc w:val="both"/>
        <w:rPr>
          <w:rFonts w:ascii="Arial" w:hAnsi="Arial" w:cs="Arial"/>
        </w:rPr>
      </w:pPr>
      <w:bookmarkStart w:id="27" w:name="n2029"/>
      <w:bookmarkEnd w:id="27"/>
      <w:r w:rsidRPr="000D6849">
        <w:rPr>
          <w:rFonts w:ascii="Arial" w:hAnsi="Arial" w:cs="Arial"/>
        </w:rPr>
        <w:lastRenderedPageBreak/>
        <w:t>2. Жителі, яким виповнилося 14 років, мають право ініціювати та брати участь у таких формах участі територіальної громади у вирішенні питань місцевого значення, як місцева ініціатива, громадські слухання, публічні консультації, консультативно-дорадчий орган при органі та/або посадовій особі місцевого самоврядування та в інших формах участі, що не суперечать закону.</w:t>
      </w:r>
    </w:p>
    <w:p w14:paraId="1EFBA476" w14:textId="77777777" w:rsidR="00A22A80" w:rsidRPr="00B11E75" w:rsidRDefault="00A22A80" w:rsidP="00164330">
      <w:pPr>
        <w:spacing w:before="60" w:after="60" w:line="240" w:lineRule="auto"/>
        <w:jc w:val="both"/>
        <w:rPr>
          <w:rFonts w:ascii="Arial" w:eastAsia="Times New Roman" w:hAnsi="Arial" w:cs="Arial"/>
          <w:color w:val="FF0000"/>
          <w:lang w:eastAsia="uk-UA"/>
        </w:rPr>
      </w:pPr>
    </w:p>
    <w:p w14:paraId="15FDDF16" w14:textId="7D71C5E3" w:rsidR="00B11E75" w:rsidRDefault="00B11E75" w:rsidP="00164330">
      <w:pPr>
        <w:pStyle w:val="2"/>
        <w:jc w:val="both"/>
        <w:rPr>
          <w:rFonts w:ascii="Arial" w:eastAsia="Times New Roman" w:hAnsi="Arial" w:cs="Arial"/>
          <w:b/>
          <w:bCs/>
          <w:sz w:val="24"/>
          <w:szCs w:val="24"/>
          <w:bdr w:val="none" w:sz="0" w:space="0" w:color="auto" w:frame="1"/>
          <w:lang w:eastAsia="uk-UA"/>
        </w:rPr>
      </w:pPr>
      <w:bookmarkStart w:id="28" w:name="_Toc199159777"/>
      <w:bookmarkStart w:id="29" w:name="_Toc199239086"/>
      <w:r w:rsidRPr="00B11E75">
        <w:rPr>
          <w:rFonts w:ascii="Arial" w:eastAsia="Times New Roman" w:hAnsi="Arial" w:cs="Arial"/>
          <w:b/>
          <w:bCs/>
          <w:sz w:val="24"/>
          <w:szCs w:val="24"/>
          <w:bdr w:val="none" w:sz="0" w:space="0" w:color="auto" w:frame="1"/>
          <w:lang w:eastAsia="uk-UA"/>
        </w:rPr>
        <w:t>Глава 1.3. Права та обов’язки жителів у вирішенні питань місцевого значення, гарантії їх прав</w:t>
      </w:r>
      <w:bookmarkEnd w:id="28"/>
      <w:bookmarkEnd w:id="29"/>
    </w:p>
    <w:p w14:paraId="10C19AB1" w14:textId="77777777" w:rsidR="00B11E75" w:rsidRPr="00B11E75" w:rsidRDefault="00B11E75" w:rsidP="00164330">
      <w:pPr>
        <w:jc w:val="both"/>
        <w:rPr>
          <w:lang w:eastAsia="uk-UA"/>
        </w:rPr>
      </w:pPr>
    </w:p>
    <w:p w14:paraId="47641F77" w14:textId="56B6E431" w:rsidR="00B11E75" w:rsidRPr="00B11E75"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30" w:name="_Toc199159778"/>
      <w:bookmarkStart w:id="31" w:name="_Toc199239087"/>
      <w:r>
        <w:rPr>
          <w:rFonts w:ascii="Arial" w:eastAsia="Times New Roman" w:hAnsi="Arial" w:cs="Arial"/>
          <w:b/>
          <w:bCs/>
          <w:color w:val="auto"/>
          <w:sz w:val="22"/>
          <w:szCs w:val="22"/>
          <w:bdr w:val="none" w:sz="0" w:space="0" w:color="auto" w:frame="1"/>
          <w:lang w:eastAsia="uk-UA"/>
        </w:rPr>
        <w:t>Стаття 14</w:t>
      </w:r>
      <w:r w:rsidR="00B11E75" w:rsidRPr="00B11E75">
        <w:rPr>
          <w:rFonts w:ascii="Arial" w:eastAsia="Times New Roman" w:hAnsi="Arial" w:cs="Arial"/>
          <w:b/>
          <w:bCs/>
          <w:color w:val="auto"/>
          <w:sz w:val="22"/>
          <w:szCs w:val="22"/>
          <w:bdr w:val="none" w:sz="0" w:space="0" w:color="auto" w:frame="1"/>
          <w:lang w:eastAsia="uk-UA"/>
        </w:rPr>
        <w:t>. Умови реалізації жителями прав та обов’язків у вирішенні питань місцевого значення</w:t>
      </w:r>
      <w:bookmarkEnd w:id="30"/>
      <w:bookmarkEnd w:id="31"/>
    </w:p>
    <w:p w14:paraId="3F92F1E0" w14:textId="77777777" w:rsidR="00B11E75" w:rsidRPr="00677206" w:rsidRDefault="00B11E75" w:rsidP="00164330">
      <w:pPr>
        <w:tabs>
          <w:tab w:val="left" w:pos="284"/>
        </w:tabs>
        <w:jc w:val="both"/>
        <w:rPr>
          <w:rFonts w:ascii="Arial" w:hAnsi="Arial" w:cs="Arial"/>
        </w:rPr>
      </w:pPr>
      <w:r w:rsidRPr="00677206">
        <w:rPr>
          <w:rFonts w:ascii="Arial" w:hAnsi="Arial" w:cs="Arial"/>
        </w:rPr>
        <w:t>1.</w:t>
      </w:r>
      <w:r w:rsidRPr="00677206">
        <w:rPr>
          <w:rFonts w:ascii="Arial" w:hAnsi="Arial" w:cs="Arial"/>
        </w:rPr>
        <w:tab/>
        <w:t>Жителі, яким виповнилося 18 років, мають всі права і обов’язки, передбачені Статутом.</w:t>
      </w:r>
    </w:p>
    <w:p w14:paraId="0355ED81" w14:textId="77777777" w:rsidR="00B11E75" w:rsidRPr="00B11E75" w:rsidRDefault="00B11E75" w:rsidP="00164330">
      <w:pPr>
        <w:tabs>
          <w:tab w:val="left" w:pos="284"/>
        </w:tabs>
        <w:jc w:val="both"/>
        <w:rPr>
          <w:rFonts w:ascii="Arial" w:hAnsi="Arial" w:cs="Arial"/>
        </w:rPr>
      </w:pPr>
      <w:r w:rsidRPr="00677206">
        <w:rPr>
          <w:rFonts w:ascii="Arial" w:hAnsi="Arial" w:cs="Arial"/>
        </w:rPr>
        <w:t>2.</w:t>
      </w:r>
      <w:r w:rsidRPr="00677206">
        <w:rPr>
          <w:rFonts w:ascii="Arial" w:hAnsi="Arial" w:cs="Arial"/>
        </w:rPr>
        <w:tab/>
        <w:t>Жителі, яким виповнилося 14 років, мають право ініціювати та брати участь у таких формах участі територіальної громади у вирішенні питань місцевого значення, як місцева ініціатива, громадські слухання, публічні консультації, консультативно-дорадчий орган при органі та/або посадовій особі місцевого самоврядування та в інших формах участі, що не суперечать закону, а також мають і відповідні обов’язки, передбачені Статутом.</w:t>
      </w:r>
    </w:p>
    <w:p w14:paraId="4E39373F" w14:textId="77777777" w:rsidR="00B11E75" w:rsidRDefault="00B11E75" w:rsidP="00164330">
      <w:pPr>
        <w:autoSpaceDE w:val="0"/>
        <w:autoSpaceDN w:val="0"/>
        <w:adjustRightInd w:val="0"/>
        <w:spacing w:before="60" w:after="60" w:line="240" w:lineRule="auto"/>
        <w:jc w:val="both"/>
        <w:rPr>
          <w:rFonts w:ascii="Arial" w:hAnsi="Arial" w:cs="Arial"/>
          <w:b/>
        </w:rPr>
      </w:pPr>
    </w:p>
    <w:p w14:paraId="2611A9A3" w14:textId="28133A91" w:rsidR="00B11E75" w:rsidRPr="0063510B"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32" w:name="_Toc199159779"/>
      <w:bookmarkStart w:id="33" w:name="_Toc199239088"/>
      <w:r>
        <w:rPr>
          <w:rFonts w:ascii="Arial" w:eastAsia="Times New Roman" w:hAnsi="Arial" w:cs="Arial"/>
          <w:b/>
          <w:bCs/>
          <w:color w:val="auto"/>
          <w:sz w:val="22"/>
          <w:szCs w:val="22"/>
          <w:bdr w:val="none" w:sz="0" w:space="0" w:color="auto" w:frame="1"/>
          <w:lang w:eastAsia="uk-UA"/>
        </w:rPr>
        <w:t>Стаття 15</w:t>
      </w:r>
      <w:r w:rsidR="00B11E75" w:rsidRPr="0063510B">
        <w:rPr>
          <w:rFonts w:ascii="Arial" w:eastAsia="Times New Roman" w:hAnsi="Arial" w:cs="Arial"/>
          <w:b/>
          <w:bCs/>
          <w:color w:val="auto"/>
          <w:sz w:val="22"/>
          <w:szCs w:val="22"/>
          <w:bdr w:val="none" w:sz="0" w:space="0" w:color="auto" w:frame="1"/>
          <w:lang w:eastAsia="uk-UA"/>
        </w:rPr>
        <w:t>. Права жителів</w:t>
      </w:r>
      <w:bookmarkEnd w:id="32"/>
      <w:bookmarkEnd w:id="33"/>
      <w:r w:rsidR="00B11E75" w:rsidRPr="0063510B">
        <w:rPr>
          <w:rFonts w:ascii="Arial" w:eastAsia="Times New Roman" w:hAnsi="Arial" w:cs="Arial"/>
          <w:b/>
          <w:bCs/>
          <w:color w:val="auto"/>
          <w:sz w:val="22"/>
          <w:szCs w:val="22"/>
          <w:bdr w:val="none" w:sz="0" w:space="0" w:color="auto" w:frame="1"/>
          <w:lang w:eastAsia="uk-UA"/>
        </w:rPr>
        <w:t xml:space="preserve"> </w:t>
      </w:r>
    </w:p>
    <w:p w14:paraId="0EA5961A"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1.</w:t>
      </w:r>
      <w:r w:rsidRPr="0063510B">
        <w:rPr>
          <w:rFonts w:ascii="Arial" w:hAnsi="Arial" w:cs="Arial"/>
        </w:rPr>
        <w:tab/>
        <w:t>При вирішенні питань місцевого значення жителі мають право:</w:t>
      </w:r>
    </w:p>
    <w:p w14:paraId="017C2CA8"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1)</w:t>
      </w:r>
      <w:r w:rsidRPr="0063510B">
        <w:rPr>
          <w:rFonts w:ascii="Arial" w:hAnsi="Arial" w:cs="Arial"/>
        </w:rPr>
        <w:tab/>
        <w:t>одержувати повну і достовірну інформацію про діяльність органів та посадових осіб місцевого самоврядування у спосіб, передбачений законодавством та цим Статутом;</w:t>
      </w:r>
    </w:p>
    <w:p w14:paraId="13C9C7E8"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2)</w:t>
      </w:r>
      <w:r w:rsidRPr="0063510B">
        <w:rPr>
          <w:rFonts w:ascii="Arial" w:hAnsi="Arial" w:cs="Arial"/>
        </w:rPr>
        <w:tab/>
        <w:t>на особистий прийом депутатами Ради, Головою, іншими посадовими особами місцевого самоврядування;</w:t>
      </w:r>
    </w:p>
    <w:p w14:paraId="3F06BC77"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3)</w:t>
      </w:r>
      <w:r w:rsidRPr="0063510B">
        <w:rPr>
          <w:rFonts w:ascii="Arial" w:hAnsi="Arial" w:cs="Arial"/>
        </w:rPr>
        <w:tab/>
        <w:t>на ознайомлення з проєктами актів органів місцевого самоврядування;</w:t>
      </w:r>
    </w:p>
    <w:p w14:paraId="0078F484"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4)</w:t>
      </w:r>
      <w:r w:rsidRPr="0063510B">
        <w:rPr>
          <w:rFonts w:ascii="Arial" w:hAnsi="Arial" w:cs="Arial"/>
        </w:rPr>
        <w:tab/>
        <w:t>одержувати копії актів органів та посадових осіб місцевого самоврядування у порядку, визначеному законодавством;</w:t>
      </w:r>
    </w:p>
    <w:p w14:paraId="3B492E7D"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5)</w:t>
      </w:r>
      <w:r w:rsidRPr="0063510B">
        <w:rPr>
          <w:rFonts w:ascii="Arial" w:hAnsi="Arial" w:cs="Arial"/>
        </w:rPr>
        <w:tab/>
        <w:t>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018956A5"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6)</w:t>
      </w:r>
      <w:r w:rsidRPr="0063510B">
        <w:rPr>
          <w:rFonts w:ascii="Arial" w:hAnsi="Arial" w:cs="Arial"/>
        </w:rPr>
        <w:tab/>
        <w:t>бути присутніми на засіданнях Ради, її постійних комісій, виконавчого комітету Ради в порядку, встановленому цим Статутом, регламентами Ради та її виконавчого комітету;</w:t>
      </w:r>
    </w:p>
    <w:p w14:paraId="0CCD9FBB"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7)</w:t>
      </w:r>
      <w:r w:rsidRPr="0063510B">
        <w:rPr>
          <w:rFonts w:ascii="Arial" w:hAnsi="Arial" w:cs="Arial"/>
        </w:rPr>
        <w:tab/>
        <w:t>на виступ на пленарному засіданні Ради, засіданні постійної комісії у порядку, встановленому Радою, на засіданні виконавчого комітету Ради в порядку, встановленому виконавчим комітетом;</w:t>
      </w:r>
    </w:p>
    <w:p w14:paraId="47758DB8"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8)</w:t>
      </w:r>
      <w:r w:rsidRPr="0063510B">
        <w:rPr>
          <w:rFonts w:ascii="Arial" w:hAnsi="Arial" w:cs="Arial"/>
        </w:rPr>
        <w:tab/>
        <w:t>брати участь у розподілі частини видатків місцевого бюджету через механізм громадського бюджету;</w:t>
      </w:r>
    </w:p>
    <w:p w14:paraId="03CAA773" w14:textId="77777777" w:rsidR="00B11E75" w:rsidRPr="0063510B" w:rsidRDefault="00B11E75" w:rsidP="00164330">
      <w:pPr>
        <w:tabs>
          <w:tab w:val="left" w:pos="284"/>
        </w:tabs>
        <w:spacing w:before="120" w:after="120" w:line="240" w:lineRule="auto"/>
        <w:jc w:val="both"/>
        <w:rPr>
          <w:rFonts w:ascii="Arial" w:hAnsi="Arial" w:cs="Arial"/>
        </w:rPr>
      </w:pPr>
      <w:r w:rsidRPr="0063510B">
        <w:rPr>
          <w:rFonts w:ascii="Arial" w:hAnsi="Arial" w:cs="Arial"/>
        </w:rPr>
        <w:t>9)</w:t>
      </w:r>
      <w:r w:rsidRPr="0063510B">
        <w:rPr>
          <w:rFonts w:ascii="Arial" w:hAnsi="Arial" w:cs="Arial"/>
        </w:rPr>
        <w:tab/>
        <w:t>бути включеними у встановленому порядку до складу консультативно-дорадчих органів при органах місцевого самоврядування, Голові;</w:t>
      </w:r>
    </w:p>
    <w:p w14:paraId="1086893F" w14:textId="730665B0" w:rsidR="00B11E75" w:rsidRPr="0063510B" w:rsidRDefault="0063510B" w:rsidP="00164330">
      <w:pPr>
        <w:tabs>
          <w:tab w:val="left" w:pos="284"/>
        </w:tabs>
        <w:spacing w:before="120" w:after="120" w:line="240" w:lineRule="auto"/>
        <w:jc w:val="both"/>
        <w:rPr>
          <w:rFonts w:ascii="Arial" w:hAnsi="Arial" w:cs="Arial"/>
        </w:rPr>
      </w:pPr>
      <w:r>
        <w:rPr>
          <w:rFonts w:ascii="Arial" w:hAnsi="Arial" w:cs="Arial"/>
        </w:rPr>
        <w:t xml:space="preserve">10) </w:t>
      </w:r>
      <w:r w:rsidR="00B11E75" w:rsidRPr="0063510B">
        <w:rPr>
          <w:rFonts w:ascii="Arial" w:hAnsi="Arial" w:cs="Arial"/>
        </w:rPr>
        <w:t>брати участь у роботі контрольно-наглядових органів юридичних осіб, засновниками яких є Рада;</w:t>
      </w:r>
    </w:p>
    <w:p w14:paraId="144BFEA5" w14:textId="48C5E9E7" w:rsidR="00B11E75" w:rsidRPr="0063510B" w:rsidRDefault="0063510B" w:rsidP="00164330">
      <w:pPr>
        <w:tabs>
          <w:tab w:val="left" w:pos="284"/>
        </w:tabs>
        <w:spacing w:before="120" w:after="120" w:line="240" w:lineRule="auto"/>
        <w:jc w:val="both"/>
        <w:rPr>
          <w:rFonts w:ascii="Arial" w:hAnsi="Arial" w:cs="Arial"/>
        </w:rPr>
      </w:pPr>
      <w:r>
        <w:rPr>
          <w:rFonts w:ascii="Arial" w:hAnsi="Arial" w:cs="Arial"/>
        </w:rPr>
        <w:t xml:space="preserve">11) </w:t>
      </w:r>
      <w:r w:rsidR="00B11E75" w:rsidRPr="0063510B">
        <w:rPr>
          <w:rFonts w:ascii="Arial" w:hAnsi="Arial" w:cs="Arial"/>
        </w:rPr>
        <w:t>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4274C1BB" w14:textId="68D84E49" w:rsidR="00B11E75" w:rsidRPr="0063510B" w:rsidRDefault="0063510B" w:rsidP="00164330">
      <w:pPr>
        <w:tabs>
          <w:tab w:val="left" w:pos="284"/>
        </w:tabs>
        <w:spacing w:before="120" w:after="120" w:line="240" w:lineRule="auto"/>
        <w:jc w:val="both"/>
        <w:rPr>
          <w:rFonts w:ascii="Arial" w:hAnsi="Arial" w:cs="Arial"/>
        </w:rPr>
      </w:pPr>
      <w:r>
        <w:rPr>
          <w:rFonts w:ascii="Arial" w:hAnsi="Arial" w:cs="Arial"/>
        </w:rPr>
        <w:t xml:space="preserve">12) </w:t>
      </w:r>
      <w:r w:rsidR="00B11E75" w:rsidRPr="0063510B">
        <w:rPr>
          <w:rFonts w:ascii="Arial" w:hAnsi="Arial" w:cs="Arial"/>
        </w:rPr>
        <w:t>на оскарження рішень, дій чи бездіяльності органів та посадових осіб місцевого самоврядування;</w:t>
      </w:r>
    </w:p>
    <w:p w14:paraId="1438E8D8" w14:textId="79C8A0C3" w:rsidR="00B11E75" w:rsidRPr="0063510B" w:rsidRDefault="0063510B" w:rsidP="00164330">
      <w:pPr>
        <w:tabs>
          <w:tab w:val="left" w:pos="284"/>
        </w:tabs>
        <w:spacing w:before="120" w:after="120" w:line="240" w:lineRule="auto"/>
        <w:jc w:val="both"/>
        <w:rPr>
          <w:rFonts w:ascii="Arial" w:hAnsi="Arial" w:cs="Arial"/>
        </w:rPr>
      </w:pPr>
      <w:r>
        <w:rPr>
          <w:rFonts w:ascii="Arial" w:hAnsi="Arial" w:cs="Arial"/>
        </w:rPr>
        <w:t xml:space="preserve">13) </w:t>
      </w:r>
      <w:r w:rsidR="00B11E75" w:rsidRPr="0063510B">
        <w:rPr>
          <w:rFonts w:ascii="Arial" w:hAnsi="Arial" w:cs="Arial"/>
        </w:rPr>
        <w:t>брати участь у створенні та діяльності органів самоорганізації населення;</w:t>
      </w:r>
    </w:p>
    <w:p w14:paraId="66496C00" w14:textId="099A3485" w:rsidR="00B11E75" w:rsidRPr="0063510B" w:rsidRDefault="0063510B" w:rsidP="00164330">
      <w:pPr>
        <w:tabs>
          <w:tab w:val="left" w:pos="284"/>
        </w:tabs>
        <w:spacing w:before="120" w:after="120" w:line="240" w:lineRule="auto"/>
        <w:jc w:val="both"/>
        <w:rPr>
          <w:rFonts w:ascii="Arial" w:hAnsi="Arial" w:cs="Arial"/>
        </w:rPr>
      </w:pPr>
      <w:r>
        <w:rPr>
          <w:rFonts w:ascii="Arial" w:hAnsi="Arial" w:cs="Arial"/>
        </w:rPr>
        <w:lastRenderedPageBreak/>
        <w:t xml:space="preserve">14) </w:t>
      </w:r>
      <w:r w:rsidR="00B11E75" w:rsidRPr="0063510B">
        <w:rPr>
          <w:rFonts w:ascii="Arial" w:hAnsi="Arial" w:cs="Arial"/>
        </w:rPr>
        <w:t xml:space="preserve">використовувати різні форми участі територіальної громади в місцевому самоврядуванні, визначених цим Статутом, а також іншими рішеннями Ради; </w:t>
      </w:r>
    </w:p>
    <w:p w14:paraId="29C12B6C" w14:textId="2EBB0AA6" w:rsidR="00B11E75" w:rsidRPr="0063510B" w:rsidRDefault="0063510B" w:rsidP="00164330">
      <w:pPr>
        <w:tabs>
          <w:tab w:val="left" w:pos="284"/>
        </w:tabs>
        <w:spacing w:before="120" w:after="120" w:line="240" w:lineRule="auto"/>
        <w:jc w:val="both"/>
        <w:rPr>
          <w:rFonts w:ascii="Arial" w:hAnsi="Arial" w:cs="Arial"/>
        </w:rPr>
      </w:pPr>
      <w:r>
        <w:rPr>
          <w:rFonts w:ascii="Arial" w:hAnsi="Arial" w:cs="Arial"/>
        </w:rPr>
        <w:t xml:space="preserve">15) </w:t>
      </w:r>
      <w:r w:rsidR="00B11E75" w:rsidRPr="0063510B">
        <w:rPr>
          <w:rFonts w:ascii="Arial" w:hAnsi="Arial" w:cs="Arial"/>
        </w:rPr>
        <w:t>користуватися іншими правами, передбаченими Конституцією та актами законодавства України.</w:t>
      </w:r>
    </w:p>
    <w:p w14:paraId="24AEA3D3" w14:textId="77777777" w:rsidR="00B11E75" w:rsidRDefault="00B11E75" w:rsidP="00164330">
      <w:pPr>
        <w:autoSpaceDE w:val="0"/>
        <w:autoSpaceDN w:val="0"/>
        <w:adjustRightInd w:val="0"/>
        <w:spacing w:before="60" w:after="60" w:line="240" w:lineRule="auto"/>
        <w:jc w:val="both"/>
        <w:rPr>
          <w:rFonts w:ascii="Arial" w:hAnsi="Arial" w:cs="Arial"/>
          <w:b/>
        </w:rPr>
      </w:pPr>
    </w:p>
    <w:p w14:paraId="1A6A3F06" w14:textId="07AE506D" w:rsidR="001E32AC" w:rsidRPr="009D3D75" w:rsidRDefault="001E32AC" w:rsidP="00164330">
      <w:pPr>
        <w:autoSpaceDE w:val="0"/>
        <w:autoSpaceDN w:val="0"/>
        <w:adjustRightInd w:val="0"/>
        <w:spacing w:before="60" w:after="60" w:line="240" w:lineRule="auto"/>
        <w:jc w:val="both"/>
        <w:rPr>
          <w:rFonts w:ascii="Arial" w:hAnsi="Arial" w:cs="Arial"/>
          <w:b/>
        </w:rPr>
      </w:pPr>
      <w:r w:rsidRPr="009D3D75">
        <w:rPr>
          <w:rFonts w:ascii="Arial" w:hAnsi="Arial" w:cs="Arial"/>
          <w:b/>
        </w:rPr>
        <w:t xml:space="preserve">Стаття </w:t>
      </w:r>
      <w:r w:rsidR="000D6849">
        <w:rPr>
          <w:rFonts w:ascii="Arial" w:hAnsi="Arial" w:cs="Arial"/>
          <w:b/>
        </w:rPr>
        <w:t>16</w:t>
      </w:r>
      <w:r w:rsidRPr="009D3D75">
        <w:rPr>
          <w:rFonts w:ascii="Arial" w:hAnsi="Arial" w:cs="Arial"/>
          <w:b/>
        </w:rPr>
        <w:t xml:space="preserve">. Обов’язки жителів </w:t>
      </w:r>
    </w:p>
    <w:p w14:paraId="01B68534"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1.</w:t>
      </w:r>
      <w:r w:rsidRPr="00CF67A2">
        <w:rPr>
          <w:rFonts w:ascii="Arial" w:hAnsi="Arial" w:cs="Arial"/>
        </w:rPr>
        <w:tab/>
        <w:t>Жителі зобов’язані:</w:t>
      </w:r>
    </w:p>
    <w:p w14:paraId="5220C3C0"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1)</w:t>
      </w:r>
      <w:r w:rsidRPr="00CF67A2">
        <w:rPr>
          <w:rFonts w:ascii="Arial" w:hAnsi="Arial" w:cs="Arial"/>
        </w:rPr>
        <w:tab/>
        <w:t>проявляти повагу до гідності кожної людини, вірувань, традицій, історії, національної та/або етнічної самобутності осіб та/або груп осіб, сприяти забезпеченню рівності інших прав і свобод осіб та/або груп осіб, які проживають чи на інших законних підставах перебувають у межах території територіальної громади;</w:t>
      </w:r>
    </w:p>
    <w:p w14:paraId="4E028EDE"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2)</w:t>
      </w:r>
      <w:r w:rsidRPr="00CF67A2">
        <w:rPr>
          <w:rFonts w:ascii="Arial" w:hAnsi="Arial" w:cs="Arial"/>
        </w:rPr>
        <w:tab/>
        <w:t xml:space="preserve">утримуватися від будь-яких форм дискримінації; </w:t>
      </w:r>
    </w:p>
    <w:p w14:paraId="532FBDA1"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3)</w:t>
      </w:r>
      <w:r w:rsidRPr="00CF67A2">
        <w:rPr>
          <w:rFonts w:ascii="Arial" w:hAnsi="Arial" w:cs="Arial"/>
        </w:rPr>
        <w:tab/>
        <w:t>шанобливо ставитися до традицій, звичаїв територіальної громади, її самобутності, історії та культури;</w:t>
      </w:r>
    </w:p>
    <w:p w14:paraId="698AA14D"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4)</w:t>
      </w:r>
      <w:r w:rsidRPr="00CF67A2">
        <w:rPr>
          <w:rFonts w:ascii="Arial" w:hAnsi="Arial" w:cs="Arial"/>
        </w:rPr>
        <w:tab/>
        <w:t>сприяти сталому розвитку територіальної громади та її населених пунктів;</w:t>
      </w:r>
    </w:p>
    <w:p w14:paraId="065B02AF" w14:textId="084FE52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5)</w:t>
      </w:r>
      <w:r w:rsidRPr="00CF67A2">
        <w:rPr>
          <w:rFonts w:ascii="Arial" w:hAnsi="Arial" w:cs="Arial"/>
        </w:rPr>
        <w:tab/>
        <w:t xml:space="preserve">шанобливо та ощадливо ставитися до майна, коштів, землі, природних ресурсів територіальної громади, а також об’єктів спільної власності територіальних громад </w:t>
      </w:r>
      <w:r w:rsidR="007A67A2">
        <w:rPr>
          <w:rFonts w:ascii="Arial" w:hAnsi="Arial" w:cs="Arial"/>
        </w:rPr>
        <w:t xml:space="preserve">Баштанського </w:t>
      </w:r>
      <w:r w:rsidRPr="00CF67A2">
        <w:rPr>
          <w:rFonts w:ascii="Arial" w:hAnsi="Arial" w:cs="Arial"/>
        </w:rPr>
        <w:t xml:space="preserve">району та </w:t>
      </w:r>
      <w:r w:rsidR="007A67A2">
        <w:rPr>
          <w:rFonts w:ascii="Arial" w:hAnsi="Arial" w:cs="Arial"/>
        </w:rPr>
        <w:t xml:space="preserve">Миколаївської </w:t>
      </w:r>
      <w:r w:rsidRPr="00CF67A2">
        <w:rPr>
          <w:rFonts w:ascii="Arial" w:hAnsi="Arial" w:cs="Arial"/>
        </w:rPr>
        <w:t>області, розташованих у межах території територіальної громади;</w:t>
      </w:r>
    </w:p>
    <w:p w14:paraId="6C82A2C7"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6)</w:t>
      </w:r>
      <w:r w:rsidRPr="00CF67A2">
        <w:rPr>
          <w:rFonts w:ascii="Arial" w:hAnsi="Arial" w:cs="Arial"/>
        </w:rPr>
        <w:tab/>
        <w:t>поважати символіку територіальної громади і використовувати її тільки за призначенням;</w:t>
      </w:r>
    </w:p>
    <w:p w14:paraId="6AAB96C4"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7)</w:t>
      </w:r>
      <w:r w:rsidRPr="00CF67A2">
        <w:rPr>
          <w:rFonts w:ascii="Arial" w:hAnsi="Arial" w:cs="Arial"/>
        </w:rPr>
        <w:tab/>
        <w:t>реалізовувати свої права, свободи та законні інтереси з повагою до прав жителів та інших осіб, які на законних підставах проживають (перебувають) у межах території територіальної громади, до інтересів держави.</w:t>
      </w:r>
    </w:p>
    <w:p w14:paraId="26D12AF7" w14:textId="77777777" w:rsidR="00BC3798" w:rsidRPr="009D3D75" w:rsidRDefault="00BC3798" w:rsidP="00164330">
      <w:pPr>
        <w:autoSpaceDE w:val="0"/>
        <w:autoSpaceDN w:val="0"/>
        <w:adjustRightInd w:val="0"/>
        <w:spacing w:before="60" w:after="60" w:line="240" w:lineRule="auto"/>
        <w:jc w:val="both"/>
        <w:rPr>
          <w:rFonts w:ascii="Arial" w:hAnsi="Arial" w:cs="Arial"/>
        </w:rPr>
      </w:pPr>
    </w:p>
    <w:p w14:paraId="09F79447" w14:textId="4204AF10" w:rsidR="001E32AC" w:rsidRPr="009D3D75" w:rsidRDefault="001E32AC" w:rsidP="00164330">
      <w:pPr>
        <w:autoSpaceDE w:val="0"/>
        <w:autoSpaceDN w:val="0"/>
        <w:adjustRightInd w:val="0"/>
        <w:spacing w:before="60" w:after="60" w:line="240" w:lineRule="auto"/>
        <w:jc w:val="both"/>
        <w:rPr>
          <w:rFonts w:ascii="Arial" w:hAnsi="Arial" w:cs="Arial"/>
          <w:b/>
        </w:rPr>
      </w:pPr>
      <w:r w:rsidRPr="009D3D75">
        <w:rPr>
          <w:rFonts w:ascii="Arial" w:hAnsi="Arial" w:cs="Arial"/>
          <w:b/>
        </w:rPr>
        <w:t xml:space="preserve">Стаття </w:t>
      </w:r>
      <w:r w:rsidR="00BC3798" w:rsidRPr="009D3D75">
        <w:rPr>
          <w:rFonts w:ascii="Arial" w:hAnsi="Arial" w:cs="Arial"/>
          <w:b/>
        </w:rPr>
        <w:t>1</w:t>
      </w:r>
      <w:r w:rsidR="000D6849">
        <w:rPr>
          <w:rFonts w:ascii="Arial" w:hAnsi="Arial" w:cs="Arial"/>
          <w:b/>
        </w:rPr>
        <w:t>7</w:t>
      </w:r>
      <w:r w:rsidRPr="009D3D75">
        <w:rPr>
          <w:rFonts w:ascii="Arial" w:hAnsi="Arial" w:cs="Arial"/>
          <w:b/>
        </w:rPr>
        <w:t xml:space="preserve">. Гарантії прав жителів </w:t>
      </w:r>
    </w:p>
    <w:p w14:paraId="39830318" w14:textId="77777777" w:rsidR="00CF67A2" w:rsidRPr="00CF67A2" w:rsidRDefault="00CF67A2" w:rsidP="00164330">
      <w:pPr>
        <w:tabs>
          <w:tab w:val="left" w:pos="284"/>
        </w:tabs>
        <w:jc w:val="both"/>
        <w:rPr>
          <w:rFonts w:ascii="Arial" w:hAnsi="Arial" w:cs="Arial"/>
        </w:rPr>
      </w:pPr>
      <w:r w:rsidRPr="00CF67A2">
        <w:rPr>
          <w:rFonts w:ascii="Arial" w:hAnsi="Arial" w:cs="Arial"/>
        </w:rPr>
        <w:t>1.</w:t>
      </w:r>
      <w:r w:rsidRPr="00CF67A2">
        <w:rPr>
          <w:rFonts w:ascii="Arial" w:hAnsi="Arial" w:cs="Arial"/>
        </w:rPr>
        <w:tab/>
        <w:t>Рада, її депутати, виконавчі органи Ради та посадові особи забезпечують реалізацію прав та законних інтересів жителів у межах, визначених Конституцією та законами України.</w:t>
      </w:r>
    </w:p>
    <w:p w14:paraId="721A722D" w14:textId="77777777" w:rsidR="00CF67A2" w:rsidRPr="00CF67A2" w:rsidRDefault="00CF67A2" w:rsidP="00164330">
      <w:pPr>
        <w:tabs>
          <w:tab w:val="left" w:pos="284"/>
        </w:tabs>
        <w:jc w:val="both"/>
        <w:rPr>
          <w:rFonts w:ascii="Arial" w:hAnsi="Arial" w:cs="Arial"/>
        </w:rPr>
      </w:pPr>
      <w:r w:rsidRPr="00CF67A2">
        <w:rPr>
          <w:rFonts w:ascii="Arial" w:hAnsi="Arial" w:cs="Arial"/>
        </w:rPr>
        <w:t>2.</w:t>
      </w:r>
      <w:r w:rsidRPr="00CF67A2">
        <w:rPr>
          <w:rFonts w:ascii="Arial" w:hAnsi="Arial" w:cs="Arial"/>
        </w:rPr>
        <w:tab/>
        <w:t>Жителям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14:paraId="7B9B2CF8" w14:textId="77777777" w:rsidR="00CF67A2" w:rsidRPr="00CF67A2" w:rsidRDefault="00CF67A2" w:rsidP="00164330">
      <w:pPr>
        <w:tabs>
          <w:tab w:val="left" w:pos="284"/>
        </w:tabs>
        <w:jc w:val="both"/>
        <w:rPr>
          <w:rFonts w:ascii="Arial" w:hAnsi="Arial" w:cs="Arial"/>
        </w:rPr>
      </w:pPr>
      <w:r w:rsidRPr="00CF67A2">
        <w:rPr>
          <w:rFonts w:ascii="Arial" w:hAnsi="Arial" w:cs="Arial"/>
        </w:rPr>
        <w:t>3.</w:t>
      </w:r>
      <w:r w:rsidRPr="00CF67A2">
        <w:rPr>
          <w:rFonts w:ascii="Arial" w:hAnsi="Arial" w:cs="Arial"/>
        </w:rPr>
        <w:tab/>
        <w:t>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w:t>
      </w:r>
    </w:p>
    <w:p w14:paraId="0B19136B" w14:textId="77777777" w:rsidR="00CF67A2" w:rsidRPr="00CF67A2" w:rsidRDefault="00CF67A2" w:rsidP="00164330">
      <w:pPr>
        <w:tabs>
          <w:tab w:val="left" w:pos="284"/>
        </w:tabs>
        <w:jc w:val="both"/>
        <w:rPr>
          <w:rFonts w:ascii="Arial" w:hAnsi="Arial" w:cs="Arial"/>
        </w:rPr>
      </w:pPr>
      <w:r w:rsidRPr="00CF67A2">
        <w:rPr>
          <w:rFonts w:ascii="Arial" w:hAnsi="Arial" w:cs="Arial"/>
        </w:rPr>
        <w:t>4.</w:t>
      </w:r>
      <w:r w:rsidRPr="00CF67A2">
        <w:rPr>
          <w:rFonts w:ascii="Arial" w:hAnsi="Arial" w:cs="Arial"/>
        </w:rPr>
        <w:tab/>
        <w:t>Органи та посадові особи місцевого самоврядування у своїй діяльності зобов’язані надавати пріоритетне значення служінню інтересам територіальної громади та забезпеченню усім жителям реальної можливості реалізувати їх права.</w:t>
      </w:r>
    </w:p>
    <w:p w14:paraId="5C0AA3F2" w14:textId="77777777" w:rsidR="00CF67A2" w:rsidRPr="00CF67A2" w:rsidRDefault="00CF67A2" w:rsidP="00164330">
      <w:pPr>
        <w:tabs>
          <w:tab w:val="left" w:pos="284"/>
        </w:tabs>
        <w:jc w:val="both"/>
        <w:rPr>
          <w:rFonts w:ascii="Arial" w:hAnsi="Arial" w:cs="Arial"/>
        </w:rPr>
      </w:pPr>
      <w:r w:rsidRPr="00CF67A2">
        <w:rPr>
          <w:rFonts w:ascii="Arial" w:hAnsi="Arial" w:cs="Arial"/>
        </w:rPr>
        <w:t>5.</w:t>
      </w:r>
      <w:r w:rsidRPr="00CF67A2">
        <w:rPr>
          <w:rFonts w:ascii="Arial" w:hAnsi="Arial" w:cs="Arial"/>
        </w:rPr>
        <w:tab/>
        <w:t>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14:paraId="1F405DF9" w14:textId="77777777" w:rsidR="00CF67A2" w:rsidRPr="00CF67A2" w:rsidRDefault="00CF67A2" w:rsidP="00164330">
      <w:pPr>
        <w:tabs>
          <w:tab w:val="left" w:pos="284"/>
        </w:tabs>
        <w:jc w:val="both"/>
        <w:rPr>
          <w:rFonts w:ascii="Arial" w:hAnsi="Arial" w:cs="Arial"/>
        </w:rPr>
      </w:pPr>
      <w:r w:rsidRPr="00CF67A2">
        <w:rPr>
          <w:rFonts w:ascii="Arial" w:hAnsi="Arial" w:cs="Arial"/>
        </w:rPr>
        <w:t>6.</w:t>
      </w:r>
      <w:r w:rsidRPr="00CF67A2">
        <w:rPr>
          <w:rFonts w:ascii="Arial" w:hAnsi="Arial" w:cs="Arial"/>
        </w:rPr>
        <w:tab/>
        <w:t>Реалізація жителями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14:paraId="655E3947" w14:textId="77777777" w:rsidR="00B54DF5" w:rsidRDefault="00B54DF5" w:rsidP="00164330">
      <w:pPr>
        <w:pStyle w:val="1"/>
        <w:spacing w:before="60" w:after="60" w:line="240" w:lineRule="auto"/>
        <w:jc w:val="both"/>
        <w:rPr>
          <w:rFonts w:ascii="Arial" w:eastAsia="Times New Roman" w:hAnsi="Arial" w:cs="Arial"/>
          <w:b/>
          <w:color w:val="0070C0"/>
          <w:sz w:val="28"/>
          <w:szCs w:val="28"/>
          <w:bdr w:val="none" w:sz="0" w:space="0" w:color="auto" w:frame="1"/>
          <w:lang w:eastAsia="uk-UA"/>
        </w:rPr>
      </w:pPr>
      <w:bookmarkStart w:id="34" w:name="_Toc199239089"/>
    </w:p>
    <w:p w14:paraId="312806C0" w14:textId="1E595D55" w:rsidR="00CE6413" w:rsidRPr="009A30AD" w:rsidRDefault="00CE6413" w:rsidP="00164330">
      <w:pPr>
        <w:pStyle w:val="1"/>
        <w:spacing w:before="60" w:after="60" w:line="240" w:lineRule="auto"/>
        <w:jc w:val="both"/>
        <w:rPr>
          <w:rFonts w:ascii="Arial" w:eastAsia="Times New Roman" w:hAnsi="Arial" w:cs="Arial"/>
          <w:b/>
          <w:color w:val="0070C0"/>
          <w:sz w:val="28"/>
          <w:szCs w:val="28"/>
          <w:bdr w:val="none" w:sz="0" w:space="0" w:color="auto" w:frame="1"/>
          <w:lang w:eastAsia="uk-UA"/>
        </w:rPr>
      </w:pPr>
      <w:r w:rsidRPr="009A30AD">
        <w:rPr>
          <w:rFonts w:ascii="Arial" w:eastAsia="Times New Roman" w:hAnsi="Arial" w:cs="Arial"/>
          <w:b/>
          <w:color w:val="0070C0"/>
          <w:sz w:val="28"/>
          <w:szCs w:val="28"/>
          <w:bdr w:val="none" w:sz="0" w:space="0" w:color="auto" w:frame="1"/>
          <w:lang w:eastAsia="uk-UA"/>
        </w:rPr>
        <w:t>РОЗДІЛ ІІ ФОРМИ ТА ПОРЯДОК УЧАСТІ ТЕРИТОРІАЛЬНОЇ ГРОМАДИ У ВИРІШЕННІ ПИТАНЬ МІСЦЕВОГО ЗНАЧЕННЯ</w:t>
      </w:r>
      <w:bookmarkEnd w:id="34"/>
      <w:r w:rsidRPr="009A30AD">
        <w:rPr>
          <w:rFonts w:ascii="Arial" w:eastAsia="Times New Roman" w:hAnsi="Arial" w:cs="Arial"/>
          <w:b/>
          <w:color w:val="0070C0"/>
          <w:sz w:val="28"/>
          <w:szCs w:val="28"/>
          <w:bdr w:val="none" w:sz="0" w:space="0" w:color="auto" w:frame="1"/>
          <w:lang w:eastAsia="uk-UA"/>
        </w:rPr>
        <w:t xml:space="preserve"> </w:t>
      </w:r>
    </w:p>
    <w:p w14:paraId="296253D7" w14:textId="77777777" w:rsidR="00CE6413" w:rsidRPr="009A30AD" w:rsidRDefault="00CE6413" w:rsidP="00164330">
      <w:pPr>
        <w:pStyle w:val="2"/>
        <w:spacing w:before="60" w:after="60" w:line="240" w:lineRule="auto"/>
        <w:jc w:val="both"/>
        <w:rPr>
          <w:rFonts w:ascii="Arial" w:hAnsi="Arial" w:cs="Arial"/>
          <w:color w:val="0070C0"/>
          <w:sz w:val="22"/>
          <w:szCs w:val="22"/>
          <w:lang w:eastAsia="uk-UA"/>
        </w:rPr>
      </w:pPr>
    </w:p>
    <w:p w14:paraId="1182AF45" w14:textId="2C5ED818" w:rsidR="00A86B78" w:rsidRPr="009A30AD" w:rsidRDefault="00A86B78" w:rsidP="00164330">
      <w:pPr>
        <w:shd w:val="clear" w:color="auto" w:fill="FFFFFF"/>
        <w:spacing w:before="60" w:after="60" w:line="240" w:lineRule="auto"/>
        <w:jc w:val="both"/>
        <w:textAlignment w:val="baseline"/>
        <w:rPr>
          <w:rFonts w:ascii="Arial" w:hAnsi="Arial" w:cs="Arial"/>
          <w:lang w:eastAsia="uk-UA"/>
        </w:rPr>
      </w:pPr>
      <w:r w:rsidRPr="009A30AD">
        <w:rPr>
          <w:rFonts w:ascii="Arial" w:eastAsia="Times New Roman" w:hAnsi="Arial" w:cs="Arial"/>
          <w:b/>
          <w:bCs/>
          <w:bdr w:val="none" w:sz="0" w:space="0" w:color="auto" w:frame="1"/>
          <w:lang w:eastAsia="uk-UA"/>
        </w:rPr>
        <w:t xml:space="preserve">Стаття </w:t>
      </w:r>
      <w:r w:rsidR="000D6849">
        <w:rPr>
          <w:rFonts w:ascii="Arial" w:eastAsia="Times New Roman" w:hAnsi="Arial" w:cs="Arial"/>
          <w:b/>
          <w:bCs/>
          <w:bdr w:val="none" w:sz="0" w:space="0" w:color="auto" w:frame="1"/>
          <w:lang w:eastAsia="uk-UA"/>
        </w:rPr>
        <w:t>18</w:t>
      </w:r>
      <w:r w:rsidR="00CF67A2">
        <w:rPr>
          <w:rFonts w:ascii="Arial" w:eastAsia="Times New Roman" w:hAnsi="Arial" w:cs="Arial"/>
          <w:b/>
          <w:bCs/>
          <w:bdr w:val="none" w:sz="0" w:space="0" w:color="auto" w:frame="1"/>
          <w:lang w:eastAsia="uk-UA"/>
        </w:rPr>
        <w:t xml:space="preserve">. </w:t>
      </w:r>
      <w:r w:rsidR="00DD36AF" w:rsidRPr="009A30AD">
        <w:rPr>
          <w:rFonts w:ascii="Arial" w:eastAsia="Times New Roman" w:hAnsi="Arial" w:cs="Arial"/>
          <w:b/>
          <w:bCs/>
          <w:bdr w:val="none" w:sz="0" w:space="0" w:color="auto" w:frame="1"/>
          <w:lang w:eastAsia="uk-UA"/>
        </w:rPr>
        <w:t>Форми</w:t>
      </w:r>
      <w:r w:rsidRPr="009A30AD">
        <w:rPr>
          <w:rFonts w:ascii="Arial" w:eastAsia="Times New Roman" w:hAnsi="Arial" w:cs="Arial"/>
          <w:b/>
          <w:bCs/>
          <w:bdr w:val="none" w:sz="0" w:space="0" w:color="auto" w:frame="1"/>
          <w:lang w:eastAsia="uk-UA"/>
        </w:rPr>
        <w:t xml:space="preserve"> участі територіальної громади у вирішенні питань місцевого значення</w:t>
      </w:r>
    </w:p>
    <w:p w14:paraId="4CA65A26"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1)</w:t>
      </w:r>
      <w:r w:rsidRPr="00CF67A2">
        <w:rPr>
          <w:rFonts w:ascii="Arial" w:hAnsi="Arial" w:cs="Arial"/>
        </w:rPr>
        <w:tab/>
      </w:r>
      <w:r w:rsidRPr="00CF67A2">
        <w:rPr>
          <w:rFonts w:ascii="Arial" w:hAnsi="Arial" w:cs="Arial"/>
          <w:i/>
        </w:rPr>
        <w:t>з безпосереднього вирішення жителями питань місцевого значення:</w:t>
      </w:r>
      <w:r w:rsidRPr="00CF67A2">
        <w:rPr>
          <w:rFonts w:ascii="Arial" w:hAnsi="Arial" w:cs="Arial"/>
        </w:rPr>
        <w:t xml:space="preserve"> місцевий референдум, загальні збори (конференція) жителів; участь жителів у плануванні та розподілі коштів місцевого бюджету (громадський бюджет);</w:t>
      </w:r>
    </w:p>
    <w:p w14:paraId="24DD3A46"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2)</w:t>
      </w:r>
      <w:r w:rsidRPr="00CF67A2">
        <w:rPr>
          <w:rFonts w:ascii="Arial" w:hAnsi="Arial" w:cs="Arial"/>
        </w:rPr>
        <w:tab/>
      </w:r>
      <w:r w:rsidRPr="00CF67A2">
        <w:rPr>
          <w:rFonts w:ascii="Arial" w:hAnsi="Arial" w:cs="Arial"/>
          <w:i/>
        </w:rPr>
        <w:t>з ініціативи жителів щодо вирішення питань місцевого значення:</w:t>
      </w:r>
      <w:r w:rsidRPr="00CF67A2">
        <w:rPr>
          <w:rFonts w:ascii="Arial" w:hAnsi="Arial" w:cs="Arial"/>
        </w:rPr>
        <w:t xml:space="preserve"> місцеві ініціативи, колективні та індивідуальні звернення жителів до органів і посадових осіб місцевого самоврядування (письмові та усні звернення, електронні петиції, індивідуальні електронні звернення);</w:t>
      </w:r>
    </w:p>
    <w:p w14:paraId="56115A6F"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3)</w:t>
      </w:r>
      <w:r w:rsidRPr="00CF67A2">
        <w:rPr>
          <w:rFonts w:ascii="Arial" w:hAnsi="Arial" w:cs="Arial"/>
        </w:rPr>
        <w:tab/>
      </w:r>
      <w:r w:rsidRPr="00CF67A2">
        <w:rPr>
          <w:rFonts w:ascii="Arial" w:hAnsi="Arial" w:cs="Arial"/>
          <w:i/>
        </w:rPr>
        <w:t xml:space="preserve">з виявлення позиції жителів щодо питань місцевого значення: </w:t>
      </w:r>
      <w:r w:rsidRPr="00CF67A2">
        <w:rPr>
          <w:rFonts w:ascii="Arial" w:hAnsi="Arial" w:cs="Arial"/>
        </w:rPr>
        <w:t>громадські слухання, консультації з громадськістю, публічні консультації, інші громадські обговорення;</w:t>
      </w:r>
    </w:p>
    <w:p w14:paraId="72C72758" w14:textId="77777777" w:rsidR="00CF67A2" w:rsidRPr="00CF67A2" w:rsidRDefault="00CF67A2" w:rsidP="00164330">
      <w:pPr>
        <w:tabs>
          <w:tab w:val="left" w:pos="284"/>
        </w:tabs>
        <w:spacing w:before="120" w:after="120" w:line="240" w:lineRule="auto"/>
        <w:jc w:val="both"/>
        <w:rPr>
          <w:rFonts w:ascii="Arial" w:hAnsi="Arial" w:cs="Arial"/>
        </w:rPr>
      </w:pPr>
      <w:bookmarkStart w:id="35" w:name="_heading=h.78rqw7e1kuba" w:colFirst="0" w:colLast="0"/>
      <w:bookmarkEnd w:id="35"/>
      <w:r w:rsidRPr="00CF67A2">
        <w:rPr>
          <w:rFonts w:ascii="Arial" w:hAnsi="Arial" w:cs="Arial"/>
        </w:rPr>
        <w:t>4)</w:t>
      </w:r>
      <w:r w:rsidRPr="00CF67A2">
        <w:rPr>
          <w:rFonts w:ascii="Arial" w:hAnsi="Arial" w:cs="Arial"/>
        </w:rPr>
        <w:tab/>
      </w:r>
      <w:r w:rsidRPr="00CF67A2">
        <w:rPr>
          <w:rFonts w:ascii="Arial" w:hAnsi="Arial" w:cs="Arial"/>
          <w:i/>
        </w:rPr>
        <w:t>із залучення у діяльність органів місцевого самоврядування:</w:t>
      </w:r>
      <w:r w:rsidRPr="00CF67A2">
        <w:rPr>
          <w:rFonts w:ascii="Arial" w:hAnsi="Arial" w:cs="Arial"/>
        </w:rPr>
        <w:t xml:space="preserve"> консультативно-дорадчий орган при органах та/або посадових особах місцевого самоврядування, надання пропозицій та зауважень до оприлюднених проєктів актів органів місцевого самоврядування;</w:t>
      </w:r>
    </w:p>
    <w:p w14:paraId="5D3D3EB2"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5)</w:t>
      </w:r>
      <w:r w:rsidRPr="00CF67A2">
        <w:rPr>
          <w:rFonts w:ascii="Arial" w:hAnsi="Arial" w:cs="Arial"/>
        </w:rPr>
        <w:tab/>
      </w:r>
      <w:r w:rsidRPr="00CF67A2">
        <w:rPr>
          <w:rFonts w:ascii="Arial" w:hAnsi="Arial" w:cs="Arial"/>
          <w:i/>
        </w:rPr>
        <w:t>з наглядової діяльності за</w:t>
      </w:r>
      <w:r w:rsidRPr="00CF67A2">
        <w:rPr>
          <w:rFonts w:ascii="Arial" w:hAnsi="Arial" w:cs="Arial"/>
        </w:rPr>
        <w:t xml:space="preserve"> </w:t>
      </w:r>
      <w:r w:rsidRPr="00CF67A2">
        <w:rPr>
          <w:rFonts w:ascii="Arial" w:hAnsi="Arial" w:cs="Arial"/>
          <w:i/>
        </w:rPr>
        <w:t xml:space="preserve">вирішенням питань місцевого значення: </w:t>
      </w:r>
      <w:r w:rsidRPr="00CF67A2">
        <w:rPr>
          <w:rFonts w:ascii="Arial" w:hAnsi="Arial" w:cs="Arial"/>
        </w:rPr>
        <w:t>громадське оцінювання діяльності органів та посадових осіб місцевого самоврядування, контрольно-наглядові органи юридичних осіб публічного права, утворених рішенням Ради;</w:t>
      </w:r>
    </w:p>
    <w:p w14:paraId="119B29E1"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6)</w:t>
      </w:r>
      <w:r w:rsidRPr="00CF67A2">
        <w:rPr>
          <w:rFonts w:ascii="Arial" w:hAnsi="Arial" w:cs="Arial"/>
        </w:rPr>
        <w:tab/>
        <w:t>інші форми участі, передбачені законодавством та рішеннями Ради.</w:t>
      </w:r>
    </w:p>
    <w:p w14:paraId="08A24FD8" w14:textId="77777777" w:rsidR="00CF67A2" w:rsidRPr="00CF67A2" w:rsidRDefault="00CF67A2" w:rsidP="00164330">
      <w:pPr>
        <w:tabs>
          <w:tab w:val="left" w:pos="284"/>
        </w:tabs>
        <w:spacing w:before="120" w:after="120" w:line="240" w:lineRule="auto"/>
        <w:jc w:val="both"/>
        <w:rPr>
          <w:rFonts w:ascii="Arial" w:hAnsi="Arial" w:cs="Arial"/>
        </w:rPr>
      </w:pPr>
      <w:r w:rsidRPr="00CF67A2">
        <w:rPr>
          <w:rFonts w:ascii="Arial" w:hAnsi="Arial" w:cs="Arial"/>
        </w:rPr>
        <w:t>2.</w:t>
      </w:r>
      <w:r w:rsidRPr="00CF67A2">
        <w:rPr>
          <w:rFonts w:ascii="Arial" w:hAnsi="Arial" w:cs="Arial"/>
        </w:rPr>
        <w:tab/>
        <w:t>Можливість використання жителями, органами та посадовими особами місцевого самоврядування певної форми участі у вирішенні питань місцевого значення визначається Конституцією та законами України, цим Статутом.</w:t>
      </w:r>
    </w:p>
    <w:p w14:paraId="48E51027" w14:textId="16A99557" w:rsidR="009A30AD" w:rsidRPr="009A30AD" w:rsidRDefault="009A30AD" w:rsidP="00164330">
      <w:pPr>
        <w:spacing w:before="60" w:after="60" w:line="240" w:lineRule="auto"/>
        <w:jc w:val="both"/>
        <w:rPr>
          <w:rFonts w:ascii="Arial" w:hAnsi="Arial" w:cs="Arial"/>
        </w:rPr>
      </w:pPr>
    </w:p>
    <w:p w14:paraId="6865D33B" w14:textId="3032639B" w:rsidR="00CE6413" w:rsidRPr="009A30AD" w:rsidRDefault="00DD36AF" w:rsidP="00164330">
      <w:pPr>
        <w:shd w:val="clear" w:color="auto" w:fill="FFFFFF"/>
        <w:spacing w:before="60" w:after="60" w:line="240" w:lineRule="auto"/>
        <w:jc w:val="both"/>
        <w:textAlignment w:val="baseline"/>
        <w:rPr>
          <w:rFonts w:ascii="Arial" w:eastAsia="Times New Roman" w:hAnsi="Arial" w:cs="Arial"/>
          <w:b/>
          <w:bCs/>
          <w:bdr w:val="none" w:sz="0" w:space="0" w:color="auto" w:frame="1"/>
          <w:lang w:eastAsia="uk-UA"/>
        </w:rPr>
      </w:pPr>
      <w:r w:rsidRPr="009A30AD">
        <w:rPr>
          <w:rFonts w:ascii="Arial" w:eastAsia="Times New Roman" w:hAnsi="Arial" w:cs="Arial"/>
          <w:b/>
          <w:bCs/>
          <w:bdr w:val="none" w:sz="0" w:space="0" w:color="auto" w:frame="1"/>
          <w:lang w:eastAsia="uk-UA"/>
        </w:rPr>
        <w:t xml:space="preserve">Стаття </w:t>
      </w:r>
      <w:r w:rsidR="000D6849">
        <w:rPr>
          <w:rFonts w:ascii="Arial" w:eastAsia="Times New Roman" w:hAnsi="Arial" w:cs="Arial"/>
          <w:b/>
          <w:bCs/>
          <w:bdr w:val="none" w:sz="0" w:space="0" w:color="auto" w:frame="1"/>
          <w:lang w:eastAsia="uk-UA"/>
        </w:rPr>
        <w:t>19</w:t>
      </w:r>
      <w:r w:rsidR="00CF67A2">
        <w:rPr>
          <w:rFonts w:ascii="Arial" w:eastAsia="Times New Roman" w:hAnsi="Arial" w:cs="Arial"/>
          <w:b/>
          <w:bCs/>
          <w:bdr w:val="none" w:sz="0" w:space="0" w:color="auto" w:frame="1"/>
          <w:lang w:eastAsia="uk-UA"/>
        </w:rPr>
        <w:t>.</w:t>
      </w:r>
      <w:r w:rsidR="00CE6413" w:rsidRPr="009A30AD">
        <w:rPr>
          <w:rFonts w:ascii="Arial" w:eastAsia="Times New Roman" w:hAnsi="Arial" w:cs="Arial"/>
          <w:b/>
          <w:bCs/>
          <w:bdr w:val="none" w:sz="0" w:space="0" w:color="auto" w:frame="1"/>
          <w:lang w:eastAsia="uk-UA"/>
        </w:rPr>
        <w:t xml:space="preserve"> </w:t>
      </w:r>
      <w:r w:rsidR="00D10E06">
        <w:rPr>
          <w:rFonts w:ascii="Arial" w:eastAsia="Times New Roman" w:hAnsi="Arial" w:cs="Arial"/>
          <w:b/>
          <w:bCs/>
          <w:bdr w:val="none" w:sz="0" w:space="0" w:color="auto" w:frame="1"/>
          <w:lang w:eastAsia="uk-UA"/>
        </w:rPr>
        <w:t>М</w:t>
      </w:r>
      <w:r w:rsidR="00CE6413" w:rsidRPr="009A30AD">
        <w:rPr>
          <w:rFonts w:ascii="Arial" w:eastAsia="Times New Roman" w:hAnsi="Arial" w:cs="Arial"/>
          <w:b/>
          <w:bCs/>
          <w:bdr w:val="none" w:sz="0" w:space="0" w:color="auto" w:frame="1"/>
          <w:lang w:eastAsia="uk-UA"/>
        </w:rPr>
        <w:t>ісцевий референдум</w:t>
      </w:r>
    </w:p>
    <w:p w14:paraId="3118C6D7" w14:textId="281F630A" w:rsidR="00D10E06" w:rsidRPr="009D3D75" w:rsidRDefault="009A30AD" w:rsidP="00164330">
      <w:pPr>
        <w:pStyle w:val="rvps2"/>
        <w:spacing w:before="0" w:beforeAutospacing="0" w:after="0" w:afterAutospacing="0"/>
        <w:jc w:val="both"/>
        <w:rPr>
          <w:rFonts w:ascii="Arial" w:eastAsiaTheme="minorHAnsi" w:hAnsi="Arial" w:cs="Arial"/>
          <w:sz w:val="22"/>
          <w:szCs w:val="22"/>
          <w:lang w:eastAsia="en-US"/>
        </w:rPr>
      </w:pPr>
      <w:r w:rsidRPr="009D3D75">
        <w:rPr>
          <w:rFonts w:ascii="Arial" w:eastAsiaTheme="minorHAnsi" w:hAnsi="Arial" w:cs="Arial"/>
          <w:sz w:val="22"/>
          <w:szCs w:val="22"/>
          <w:lang w:eastAsia="en-US"/>
        </w:rPr>
        <w:t>1.</w:t>
      </w:r>
      <w:r w:rsidR="00D10E06" w:rsidRPr="009D3D75">
        <w:rPr>
          <w:rFonts w:ascii="Arial" w:eastAsiaTheme="minorHAnsi" w:hAnsi="Arial" w:cs="Arial"/>
          <w:sz w:val="22"/>
          <w:szCs w:val="22"/>
          <w:lang w:eastAsia="en-US"/>
        </w:rPr>
        <w:t xml:space="preserve"> Місцевий референдум є формою вирішення територіальною громадою питань місцевого значення шляхом прямого волевиявлення.</w:t>
      </w:r>
    </w:p>
    <w:p w14:paraId="1E90F83B" w14:textId="77777777" w:rsidR="00D10E06" w:rsidRPr="009D3D75" w:rsidRDefault="00D10E06" w:rsidP="00164330">
      <w:pPr>
        <w:pStyle w:val="rvps2"/>
        <w:spacing w:before="0" w:beforeAutospacing="0" w:after="0" w:afterAutospacing="0"/>
        <w:jc w:val="both"/>
        <w:rPr>
          <w:rFonts w:ascii="Arial" w:eastAsiaTheme="minorHAnsi" w:hAnsi="Arial" w:cs="Arial"/>
          <w:sz w:val="22"/>
          <w:szCs w:val="22"/>
          <w:lang w:eastAsia="en-US"/>
        </w:rPr>
      </w:pPr>
      <w:bookmarkStart w:id="36" w:name="n80"/>
      <w:bookmarkEnd w:id="36"/>
      <w:r w:rsidRPr="009D3D75">
        <w:rPr>
          <w:rFonts w:ascii="Arial" w:eastAsiaTheme="minorHAnsi" w:hAnsi="Arial" w:cs="Arial"/>
          <w:sz w:val="22"/>
          <w:szCs w:val="22"/>
          <w:lang w:eastAsia="en-US"/>
        </w:rPr>
        <w:t xml:space="preserve">2. Предметом місцевого референдуму може бути будь-яке питання, віднесене </w:t>
      </w:r>
      <w:hyperlink r:id="rId8" w:tgtFrame="_blank" w:history="1">
        <w:r w:rsidRPr="009D3D75">
          <w:rPr>
            <w:rFonts w:ascii="Arial" w:eastAsiaTheme="minorHAnsi" w:hAnsi="Arial" w:cs="Arial"/>
            <w:sz w:val="22"/>
            <w:szCs w:val="22"/>
            <w:lang w:eastAsia="en-US"/>
          </w:rPr>
          <w:t>Конституцією України</w:t>
        </w:r>
      </w:hyperlink>
      <w:r w:rsidRPr="009D3D75">
        <w:rPr>
          <w:rFonts w:ascii="Arial" w:eastAsiaTheme="minorHAnsi" w:hAnsi="Arial" w:cs="Arial"/>
          <w:sz w:val="22"/>
          <w:szCs w:val="22"/>
          <w:lang w:eastAsia="en-US"/>
        </w:rPr>
        <w:t>, цим та іншими законами до відання місцевого самоврядування.</w:t>
      </w:r>
    </w:p>
    <w:p w14:paraId="3A8FA5E8" w14:textId="77777777" w:rsidR="00D10E06" w:rsidRPr="009D3D75" w:rsidRDefault="00D10E06" w:rsidP="00164330">
      <w:pPr>
        <w:pStyle w:val="rvps2"/>
        <w:spacing w:before="0" w:beforeAutospacing="0" w:after="0" w:afterAutospacing="0"/>
        <w:jc w:val="both"/>
        <w:rPr>
          <w:rFonts w:ascii="Arial" w:eastAsiaTheme="minorHAnsi" w:hAnsi="Arial" w:cs="Arial"/>
          <w:sz w:val="22"/>
          <w:szCs w:val="22"/>
          <w:lang w:eastAsia="en-US"/>
        </w:rPr>
      </w:pPr>
      <w:bookmarkStart w:id="37" w:name="n81"/>
      <w:bookmarkEnd w:id="37"/>
      <w:r w:rsidRPr="009D3D75">
        <w:rPr>
          <w:rFonts w:ascii="Arial" w:eastAsiaTheme="minorHAnsi" w:hAnsi="Arial" w:cs="Arial"/>
          <w:sz w:val="22"/>
          <w:szCs w:val="22"/>
          <w:lang w:eastAsia="en-US"/>
        </w:rPr>
        <w:t>3. На місцевий референдум не можуть бути винесені питання, віднесені законом до відання органів державної влади.</w:t>
      </w:r>
    </w:p>
    <w:p w14:paraId="33DC9125" w14:textId="77777777" w:rsidR="00D10E06" w:rsidRPr="009D3D75" w:rsidRDefault="00D10E06" w:rsidP="00164330">
      <w:pPr>
        <w:pStyle w:val="rvps2"/>
        <w:spacing w:before="0" w:beforeAutospacing="0" w:after="0" w:afterAutospacing="0"/>
        <w:jc w:val="both"/>
        <w:rPr>
          <w:rFonts w:ascii="Arial" w:eastAsiaTheme="minorHAnsi" w:hAnsi="Arial" w:cs="Arial"/>
          <w:sz w:val="22"/>
          <w:szCs w:val="22"/>
          <w:lang w:eastAsia="en-US"/>
        </w:rPr>
      </w:pPr>
      <w:bookmarkStart w:id="38" w:name="n82"/>
      <w:bookmarkEnd w:id="38"/>
      <w:r w:rsidRPr="009D3D75">
        <w:rPr>
          <w:rFonts w:ascii="Arial" w:eastAsiaTheme="minorHAnsi" w:hAnsi="Arial" w:cs="Arial"/>
          <w:sz w:val="22"/>
          <w:szCs w:val="22"/>
          <w:lang w:eastAsia="en-US"/>
        </w:rPr>
        <w:t>4. Рішення, прийняті місцевим референдумом, є обов'язковими для виконання на відповідній території.</w:t>
      </w:r>
    </w:p>
    <w:p w14:paraId="2FB90671" w14:textId="77777777" w:rsidR="00D10E06" w:rsidRPr="009D3D75" w:rsidRDefault="00D10E06" w:rsidP="00164330">
      <w:pPr>
        <w:pStyle w:val="rvps2"/>
        <w:spacing w:before="0" w:beforeAutospacing="0" w:after="0" w:afterAutospacing="0"/>
        <w:jc w:val="both"/>
        <w:rPr>
          <w:rFonts w:ascii="Arial" w:eastAsiaTheme="minorHAnsi" w:hAnsi="Arial" w:cs="Arial"/>
          <w:sz w:val="22"/>
          <w:szCs w:val="22"/>
          <w:lang w:eastAsia="en-US"/>
        </w:rPr>
      </w:pPr>
      <w:bookmarkStart w:id="39" w:name="n83"/>
      <w:bookmarkEnd w:id="39"/>
      <w:r w:rsidRPr="009D3D75">
        <w:rPr>
          <w:rFonts w:ascii="Arial" w:eastAsiaTheme="minorHAnsi" w:hAnsi="Arial" w:cs="Arial"/>
          <w:sz w:val="22"/>
          <w:szCs w:val="22"/>
          <w:lang w:eastAsia="en-US"/>
        </w:rPr>
        <w:t>5.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14:paraId="25656384" w14:textId="7678415D" w:rsidR="00CE6413" w:rsidRPr="009A30AD" w:rsidRDefault="00D10E06" w:rsidP="00164330">
      <w:pPr>
        <w:spacing w:after="0" w:line="240" w:lineRule="auto"/>
        <w:jc w:val="both"/>
        <w:rPr>
          <w:rFonts w:ascii="Arial" w:hAnsi="Arial" w:cs="Arial"/>
        </w:rPr>
      </w:pPr>
      <w:r>
        <w:rPr>
          <w:rFonts w:ascii="Arial" w:hAnsi="Arial" w:cs="Arial"/>
        </w:rPr>
        <w:t>6.</w:t>
      </w:r>
      <w:r w:rsidR="00CE6413" w:rsidRPr="009A30AD">
        <w:rPr>
          <w:rFonts w:ascii="Arial" w:hAnsi="Arial" w:cs="Arial"/>
        </w:rPr>
        <w:t>Засади, організація і порядок проведення місцевого референдуму та місцевих виборів визначаються законами України.</w:t>
      </w:r>
    </w:p>
    <w:p w14:paraId="2C3C514F" w14:textId="77777777" w:rsidR="009A30AD" w:rsidRPr="009A30AD" w:rsidRDefault="009A30AD" w:rsidP="00164330">
      <w:pPr>
        <w:spacing w:before="60" w:after="60" w:line="240" w:lineRule="auto"/>
        <w:jc w:val="both"/>
        <w:rPr>
          <w:rFonts w:ascii="Arial" w:hAnsi="Arial" w:cs="Arial"/>
        </w:rPr>
      </w:pPr>
    </w:p>
    <w:p w14:paraId="3DA773B4" w14:textId="69B15468" w:rsidR="00CE6413" w:rsidRPr="009A30AD" w:rsidRDefault="00CE6413" w:rsidP="00164330">
      <w:pPr>
        <w:pStyle w:val="2"/>
        <w:spacing w:before="60" w:after="60" w:line="240" w:lineRule="auto"/>
        <w:jc w:val="both"/>
        <w:rPr>
          <w:rFonts w:ascii="Arial" w:eastAsia="Times New Roman" w:hAnsi="Arial" w:cs="Arial"/>
          <w:b/>
          <w:bCs/>
          <w:color w:val="auto"/>
          <w:sz w:val="22"/>
          <w:szCs w:val="22"/>
          <w:bdr w:val="none" w:sz="0" w:space="0" w:color="auto" w:frame="1"/>
          <w:lang w:eastAsia="uk-UA"/>
        </w:rPr>
      </w:pPr>
      <w:bookmarkStart w:id="40" w:name="_Toc194917941"/>
      <w:bookmarkStart w:id="41" w:name="_Toc199239090"/>
      <w:r w:rsidRPr="009A30AD">
        <w:rPr>
          <w:rFonts w:ascii="Arial" w:eastAsia="Times New Roman" w:hAnsi="Arial" w:cs="Arial"/>
          <w:b/>
          <w:bCs/>
          <w:color w:val="auto"/>
          <w:sz w:val="22"/>
          <w:szCs w:val="22"/>
          <w:bdr w:val="none" w:sz="0" w:space="0" w:color="auto" w:frame="1"/>
          <w:lang w:eastAsia="uk-UA"/>
        </w:rPr>
        <w:t xml:space="preserve">Стаття </w:t>
      </w:r>
      <w:r w:rsidR="000D6849">
        <w:rPr>
          <w:rFonts w:ascii="Arial" w:eastAsia="Times New Roman" w:hAnsi="Arial" w:cs="Arial"/>
          <w:b/>
          <w:bCs/>
          <w:color w:val="auto"/>
          <w:sz w:val="22"/>
          <w:szCs w:val="22"/>
          <w:bdr w:val="none" w:sz="0" w:space="0" w:color="auto" w:frame="1"/>
          <w:lang w:eastAsia="uk-UA"/>
        </w:rPr>
        <w:t>20</w:t>
      </w:r>
      <w:r w:rsidR="00CF67A2">
        <w:rPr>
          <w:rFonts w:ascii="Arial" w:eastAsia="Times New Roman" w:hAnsi="Arial" w:cs="Arial"/>
          <w:b/>
          <w:bCs/>
          <w:color w:val="auto"/>
          <w:sz w:val="22"/>
          <w:szCs w:val="22"/>
          <w:bdr w:val="none" w:sz="0" w:space="0" w:color="auto" w:frame="1"/>
          <w:lang w:eastAsia="uk-UA"/>
        </w:rPr>
        <w:t>.</w:t>
      </w:r>
      <w:r w:rsidR="00CE1B4C" w:rsidRPr="009A30AD">
        <w:rPr>
          <w:rFonts w:ascii="Arial" w:eastAsia="Times New Roman" w:hAnsi="Arial" w:cs="Arial"/>
          <w:b/>
          <w:bCs/>
          <w:color w:val="auto"/>
          <w:sz w:val="22"/>
          <w:szCs w:val="22"/>
          <w:bdr w:val="none" w:sz="0" w:space="0" w:color="auto" w:frame="1"/>
          <w:lang w:eastAsia="uk-UA"/>
        </w:rPr>
        <w:t xml:space="preserve"> </w:t>
      </w:r>
      <w:r w:rsidRPr="009A30AD">
        <w:rPr>
          <w:rFonts w:ascii="Arial" w:eastAsia="Times New Roman" w:hAnsi="Arial" w:cs="Arial"/>
          <w:b/>
          <w:bCs/>
          <w:color w:val="auto"/>
          <w:sz w:val="22"/>
          <w:szCs w:val="22"/>
          <w:bdr w:val="none" w:sz="0" w:space="0" w:color="auto" w:frame="1"/>
          <w:lang w:eastAsia="uk-UA"/>
        </w:rPr>
        <w:t>Загальні збори</w:t>
      </w:r>
      <w:r w:rsidR="00CE1B4C" w:rsidRPr="009A30AD">
        <w:rPr>
          <w:rFonts w:ascii="Arial" w:eastAsia="Times New Roman" w:hAnsi="Arial" w:cs="Arial"/>
          <w:b/>
          <w:bCs/>
          <w:color w:val="auto"/>
          <w:sz w:val="22"/>
          <w:szCs w:val="22"/>
          <w:bdr w:val="none" w:sz="0" w:space="0" w:color="auto" w:frame="1"/>
          <w:lang w:eastAsia="uk-UA"/>
        </w:rPr>
        <w:t xml:space="preserve"> (конференція) жителів</w:t>
      </w:r>
      <w:bookmarkEnd w:id="40"/>
      <w:bookmarkEnd w:id="41"/>
    </w:p>
    <w:p w14:paraId="38995E12" w14:textId="3116233F" w:rsidR="001F0670" w:rsidRPr="001F0670" w:rsidRDefault="001F0670"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1.</w:t>
      </w:r>
      <w:r w:rsidRPr="001F0670">
        <w:rPr>
          <w:rFonts w:ascii="Arial" w:eastAsia="Times New Roman" w:hAnsi="Arial" w:cs="Arial"/>
          <w:lang w:eastAsia="uk-UA"/>
        </w:rPr>
        <w:t>Загальні збори жителів – зібрання всієї або частини територіальної громади для участі у вирішенні питань місцевого значення</w:t>
      </w:r>
    </w:p>
    <w:p w14:paraId="6EBAA6FD" w14:textId="77777777" w:rsidR="001F0670" w:rsidRPr="001F0670" w:rsidRDefault="001F0670" w:rsidP="00164330">
      <w:pPr>
        <w:spacing w:before="60" w:after="60" w:line="240" w:lineRule="auto"/>
        <w:jc w:val="both"/>
        <w:rPr>
          <w:rFonts w:ascii="Arial" w:eastAsia="Times New Roman" w:hAnsi="Arial" w:cs="Arial"/>
          <w:lang w:eastAsia="uk-UA"/>
        </w:rPr>
      </w:pPr>
      <w:r w:rsidRPr="001F0670">
        <w:rPr>
          <w:rFonts w:ascii="Arial" w:eastAsia="Times New Roman" w:hAnsi="Arial" w:cs="Arial"/>
          <w:lang w:eastAsia="uk-UA"/>
        </w:rPr>
        <w:t>Конференція жителів - проведення загальних зборів жителів шляхом зібрання делегатів жителів всієї території територіальної громади або її окремої частини, уповноважених представляти інтереси інших жителів відповідної території на підставі рішень загальних зборів, проведених у межах дрібніших частин території територіальної громади, для участі у вирішенні питань місцевого значення.</w:t>
      </w:r>
    </w:p>
    <w:p w14:paraId="09A51892" w14:textId="01DCA71A" w:rsidR="001F0670" w:rsidRPr="001F0670" w:rsidRDefault="001F0670"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2.</w:t>
      </w:r>
      <w:r w:rsidRPr="001F0670">
        <w:rPr>
          <w:rFonts w:ascii="Arial" w:eastAsia="Times New Roman" w:hAnsi="Arial" w:cs="Arial"/>
          <w:lang w:eastAsia="uk-UA"/>
        </w:rPr>
        <w:t>Рішення загальних зборів (конференції) жителів підлягають врахуванню органами місцевого самоврядування у їхній діяльності.</w:t>
      </w:r>
    </w:p>
    <w:p w14:paraId="1DAC58CE" w14:textId="27A4D374" w:rsidR="001F0670" w:rsidRPr="001F0670" w:rsidRDefault="001F0670"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3.</w:t>
      </w:r>
      <w:r w:rsidRPr="001F0670">
        <w:rPr>
          <w:rFonts w:ascii="Arial" w:eastAsia="Times New Roman" w:hAnsi="Arial" w:cs="Arial"/>
          <w:lang w:eastAsia="uk-UA"/>
        </w:rPr>
        <w:t xml:space="preserve">Загальні збори жителів можуть проводитися на території всієї територіальної громади або в окремих її частинах (у межах міста, одного чи кількох </w:t>
      </w:r>
      <w:r w:rsidR="008934A2">
        <w:rPr>
          <w:rFonts w:ascii="Arial" w:eastAsia="Times New Roman" w:hAnsi="Arial" w:cs="Arial"/>
          <w:lang w:eastAsia="uk-UA"/>
        </w:rPr>
        <w:t>мікро</w:t>
      </w:r>
      <w:r w:rsidRPr="001F0670">
        <w:rPr>
          <w:rFonts w:ascii="Arial" w:eastAsia="Times New Roman" w:hAnsi="Arial" w:cs="Arial"/>
          <w:lang w:eastAsia="uk-UA"/>
        </w:rPr>
        <w:t xml:space="preserve">районів у місті, села, селища, </w:t>
      </w:r>
      <w:r w:rsidRPr="001F0670">
        <w:rPr>
          <w:rFonts w:ascii="Arial" w:eastAsia="Times New Roman" w:hAnsi="Arial" w:cs="Arial"/>
          <w:lang w:eastAsia="uk-UA"/>
        </w:rPr>
        <w:lastRenderedPageBreak/>
        <w:t>мікрорайону, кварталу, вулиці, майдану, площі, бульвару, проспекту, шосе, шляху, провулка, узвозу, проїзду, будинку).</w:t>
      </w:r>
    </w:p>
    <w:p w14:paraId="77D7A06A" w14:textId="4BA5FBD8" w:rsidR="001F0670" w:rsidRDefault="001F0670"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4.</w:t>
      </w:r>
      <w:r w:rsidRPr="001F0670">
        <w:rPr>
          <w:rFonts w:ascii="Arial" w:eastAsia="Times New Roman" w:hAnsi="Arial" w:cs="Arial"/>
          <w:lang w:eastAsia="uk-UA"/>
        </w:rPr>
        <w:t>Порядок ініціювання, організації, проведення загальних зборів (конференції) жителів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(конференцію) жителів, що є додатком до цього Статуту.</w:t>
      </w:r>
    </w:p>
    <w:p w14:paraId="39BB7DC9" w14:textId="11D09DFD" w:rsidR="001F0670" w:rsidRDefault="001F0670" w:rsidP="00164330">
      <w:pPr>
        <w:spacing w:before="60" w:after="60" w:line="240" w:lineRule="auto"/>
        <w:jc w:val="both"/>
        <w:rPr>
          <w:rFonts w:ascii="Arial" w:eastAsia="Times New Roman" w:hAnsi="Arial" w:cs="Arial"/>
          <w:lang w:eastAsia="uk-UA"/>
        </w:rPr>
      </w:pPr>
    </w:p>
    <w:p w14:paraId="67319EE6" w14:textId="6E290BFF" w:rsidR="001F0670" w:rsidRPr="001F0670" w:rsidRDefault="001F0670" w:rsidP="00164330">
      <w:pPr>
        <w:pStyle w:val="2"/>
        <w:spacing w:before="60" w:after="60" w:line="240" w:lineRule="auto"/>
        <w:jc w:val="both"/>
        <w:rPr>
          <w:rFonts w:ascii="Arial" w:eastAsia="Times New Roman" w:hAnsi="Arial" w:cs="Arial"/>
          <w:b/>
          <w:bCs/>
          <w:color w:val="auto"/>
          <w:sz w:val="22"/>
          <w:szCs w:val="22"/>
          <w:bdr w:val="none" w:sz="0" w:space="0" w:color="auto" w:frame="1"/>
          <w:lang w:eastAsia="uk-UA"/>
        </w:rPr>
      </w:pPr>
      <w:bookmarkStart w:id="42" w:name="_Toc199159786"/>
      <w:bookmarkStart w:id="43" w:name="_Toc199239091"/>
      <w:r>
        <w:rPr>
          <w:rFonts w:ascii="Arial" w:eastAsia="Times New Roman" w:hAnsi="Arial" w:cs="Arial"/>
          <w:b/>
          <w:bCs/>
          <w:color w:val="auto"/>
          <w:sz w:val="22"/>
          <w:szCs w:val="22"/>
          <w:bdr w:val="none" w:sz="0" w:space="0" w:color="auto" w:frame="1"/>
          <w:lang w:eastAsia="uk-UA"/>
        </w:rPr>
        <w:t>Стаття 2</w:t>
      </w:r>
      <w:r w:rsidR="000D6849">
        <w:rPr>
          <w:rFonts w:ascii="Arial" w:eastAsia="Times New Roman" w:hAnsi="Arial" w:cs="Arial"/>
          <w:b/>
          <w:bCs/>
          <w:color w:val="auto"/>
          <w:sz w:val="22"/>
          <w:szCs w:val="22"/>
          <w:bdr w:val="none" w:sz="0" w:space="0" w:color="auto" w:frame="1"/>
          <w:lang w:eastAsia="uk-UA"/>
        </w:rPr>
        <w:t>1</w:t>
      </w:r>
      <w:r w:rsidRPr="001F0670">
        <w:rPr>
          <w:rFonts w:ascii="Arial" w:eastAsia="Times New Roman" w:hAnsi="Arial" w:cs="Arial"/>
          <w:b/>
          <w:bCs/>
          <w:color w:val="auto"/>
          <w:sz w:val="22"/>
          <w:szCs w:val="22"/>
          <w:bdr w:val="none" w:sz="0" w:space="0" w:color="auto" w:frame="1"/>
          <w:lang w:eastAsia="uk-UA"/>
        </w:rPr>
        <w:t>. Участь жителів у плануванні та розподілі коштів місцевого бюджету</w:t>
      </w:r>
      <w:bookmarkEnd w:id="42"/>
      <w:bookmarkEnd w:id="43"/>
    </w:p>
    <w:p w14:paraId="75A9CBB2" w14:textId="77777777" w:rsidR="001F0670" w:rsidRPr="001F0670" w:rsidRDefault="001F0670" w:rsidP="00164330">
      <w:pPr>
        <w:tabs>
          <w:tab w:val="left" w:pos="284"/>
        </w:tabs>
        <w:jc w:val="both"/>
        <w:rPr>
          <w:rFonts w:ascii="Arial" w:hAnsi="Arial" w:cs="Arial"/>
        </w:rPr>
      </w:pPr>
      <w:r w:rsidRPr="001F0670">
        <w:rPr>
          <w:rFonts w:ascii="Arial" w:hAnsi="Arial" w:cs="Arial"/>
        </w:rPr>
        <w:t>1.</w:t>
      </w:r>
      <w:r w:rsidRPr="001F0670">
        <w:rPr>
          <w:rFonts w:ascii="Arial" w:hAnsi="Arial" w:cs="Arial"/>
        </w:rPr>
        <w:tab/>
        <w:t>Участь жителів у плануванні та розподілі коштів місцевого бюджету – це:</w:t>
      </w:r>
    </w:p>
    <w:p w14:paraId="0DF86C52" w14:textId="77777777" w:rsidR="001F0670" w:rsidRPr="001F0670" w:rsidRDefault="001F0670" w:rsidP="00164330">
      <w:pPr>
        <w:tabs>
          <w:tab w:val="left" w:pos="284"/>
        </w:tabs>
        <w:jc w:val="both"/>
        <w:rPr>
          <w:rFonts w:ascii="Arial" w:hAnsi="Arial" w:cs="Arial"/>
        </w:rPr>
      </w:pPr>
      <w:r w:rsidRPr="001F0670">
        <w:rPr>
          <w:rFonts w:ascii="Arial" w:hAnsi="Arial" w:cs="Arial"/>
        </w:rPr>
        <w:t>1)</w:t>
      </w:r>
      <w:r w:rsidRPr="001F0670">
        <w:rPr>
          <w:rFonts w:ascii="Arial" w:hAnsi="Arial" w:cs="Arial"/>
        </w:rPr>
        <w:tab/>
        <w:t>можливість кожного жителя брати участь у розподілі коштів місцевого бюджету через створення проектів для розвитку територіальної громади та/або голосування за них (громадський бюджет територіальної громади);</w:t>
      </w:r>
    </w:p>
    <w:p w14:paraId="0E60349F" w14:textId="77777777" w:rsidR="001F0670" w:rsidRPr="001F0670" w:rsidRDefault="001F0670" w:rsidP="00164330">
      <w:pPr>
        <w:tabs>
          <w:tab w:val="left" w:pos="284"/>
        </w:tabs>
        <w:jc w:val="both"/>
        <w:rPr>
          <w:rFonts w:ascii="Arial" w:hAnsi="Arial" w:cs="Arial"/>
        </w:rPr>
      </w:pPr>
      <w:r w:rsidRPr="001F0670">
        <w:rPr>
          <w:rFonts w:ascii="Arial" w:hAnsi="Arial" w:cs="Arial"/>
        </w:rPr>
        <w:t>2)</w:t>
      </w:r>
      <w:r w:rsidRPr="001F0670">
        <w:rPr>
          <w:rFonts w:ascii="Arial" w:hAnsi="Arial" w:cs="Arial"/>
        </w:rPr>
        <w:tab/>
        <w:t xml:space="preserve">спосіб визначення напрямів використання видаткової частини місцевого бюджету. </w:t>
      </w:r>
    </w:p>
    <w:p w14:paraId="1BCF7F65" w14:textId="77777777" w:rsidR="001F0670" w:rsidRPr="001F0670" w:rsidRDefault="001F0670" w:rsidP="00164330">
      <w:pPr>
        <w:tabs>
          <w:tab w:val="left" w:pos="284"/>
        </w:tabs>
        <w:jc w:val="both"/>
        <w:rPr>
          <w:rFonts w:ascii="Arial" w:hAnsi="Arial" w:cs="Arial"/>
        </w:rPr>
      </w:pPr>
      <w:r w:rsidRPr="001F0670">
        <w:rPr>
          <w:rFonts w:ascii="Arial" w:hAnsi="Arial" w:cs="Arial"/>
        </w:rPr>
        <w:t>2.</w:t>
      </w:r>
      <w:r w:rsidRPr="001F0670">
        <w:rPr>
          <w:rFonts w:ascii="Arial" w:hAnsi="Arial" w:cs="Arial"/>
        </w:rPr>
        <w:tab/>
        <w:t>Громадський бюджет територіальної громади (далі – громадський бюджет) – це частина бюджету розвитку місцевого бюджету, за рахунок якого здійснюється фінансування визначених безпосередньо жителями заходів, виконання робіт та надання послуг відповідно до оформлених в установленому порядку проектів громадського бюджету, що стали переможцями конкурсного відбору.</w:t>
      </w:r>
    </w:p>
    <w:p w14:paraId="0257120C" w14:textId="77777777" w:rsidR="001F0670" w:rsidRPr="001F0670" w:rsidRDefault="001F0670" w:rsidP="00164330">
      <w:pPr>
        <w:tabs>
          <w:tab w:val="left" w:pos="284"/>
        </w:tabs>
        <w:jc w:val="both"/>
        <w:rPr>
          <w:rFonts w:ascii="Arial" w:hAnsi="Arial" w:cs="Arial"/>
        </w:rPr>
      </w:pPr>
      <w:r w:rsidRPr="001F0670">
        <w:rPr>
          <w:rFonts w:ascii="Arial" w:hAnsi="Arial" w:cs="Arial"/>
        </w:rPr>
        <w:t>3.</w:t>
      </w:r>
      <w:r w:rsidRPr="001F0670">
        <w:rPr>
          <w:rFonts w:ascii="Arial" w:hAnsi="Arial" w:cs="Arial"/>
        </w:rPr>
        <w:tab/>
        <w:t xml:space="preserve">Пропозиції жителів щодо планування та розподілу коштів місцевого бюджету беруться до уваги Радою. Результати конкурсного відбору проектів громадського бюджету обов’язково враховуються Радою при плануванні та затвердженні проєкту місцевого бюджету на відповідний рік. </w:t>
      </w:r>
    </w:p>
    <w:p w14:paraId="615C0D5B" w14:textId="77777777" w:rsidR="001F0670" w:rsidRPr="001F0670" w:rsidRDefault="001F0670" w:rsidP="00164330">
      <w:pPr>
        <w:tabs>
          <w:tab w:val="left" w:pos="284"/>
        </w:tabs>
        <w:jc w:val="both"/>
        <w:rPr>
          <w:rFonts w:ascii="Arial" w:hAnsi="Arial" w:cs="Arial"/>
        </w:rPr>
      </w:pPr>
      <w:r w:rsidRPr="001F0670">
        <w:rPr>
          <w:rFonts w:ascii="Arial" w:hAnsi="Arial" w:cs="Arial"/>
        </w:rPr>
        <w:t>4.</w:t>
      </w:r>
      <w:r w:rsidRPr="001F0670">
        <w:rPr>
          <w:rFonts w:ascii="Arial" w:hAnsi="Arial" w:cs="Arial"/>
        </w:rPr>
        <w:tab/>
        <w:t>Форми та порядок участі жителів у плануванні та розподілі коштів місцевого бюджету визначаються Радою.</w:t>
      </w:r>
    </w:p>
    <w:p w14:paraId="3C62F93B" w14:textId="77777777" w:rsidR="00DF4035" w:rsidRPr="009A30AD" w:rsidRDefault="00DF4035" w:rsidP="00164330">
      <w:pPr>
        <w:spacing w:before="60" w:after="60" w:line="240" w:lineRule="auto"/>
        <w:jc w:val="both"/>
        <w:rPr>
          <w:rFonts w:ascii="Arial" w:eastAsia="Times New Roman" w:hAnsi="Arial" w:cs="Arial"/>
          <w:lang w:eastAsia="uk-UA"/>
        </w:rPr>
      </w:pPr>
    </w:p>
    <w:p w14:paraId="0C93BB33" w14:textId="6CC9F5C9" w:rsidR="00CE6413" w:rsidRPr="009A30AD" w:rsidRDefault="00CE6413" w:rsidP="00164330">
      <w:pPr>
        <w:shd w:val="clear" w:color="auto" w:fill="FFFFFF"/>
        <w:spacing w:before="60" w:after="60" w:line="240" w:lineRule="auto"/>
        <w:jc w:val="both"/>
        <w:textAlignment w:val="baseline"/>
        <w:rPr>
          <w:rFonts w:ascii="Arial" w:eastAsia="Times New Roman" w:hAnsi="Arial" w:cs="Arial"/>
          <w:b/>
          <w:bCs/>
          <w:bdr w:val="none" w:sz="0" w:space="0" w:color="auto" w:frame="1"/>
          <w:lang w:eastAsia="uk-UA"/>
        </w:rPr>
      </w:pPr>
      <w:r w:rsidRPr="009A30AD">
        <w:rPr>
          <w:rFonts w:ascii="Arial" w:eastAsia="Times New Roman" w:hAnsi="Arial" w:cs="Arial"/>
          <w:b/>
          <w:bCs/>
          <w:bdr w:val="none" w:sz="0" w:space="0" w:color="auto" w:frame="1"/>
          <w:lang w:eastAsia="uk-UA"/>
        </w:rPr>
        <w:t xml:space="preserve">Стаття </w:t>
      </w:r>
      <w:r w:rsidR="000D6849">
        <w:rPr>
          <w:rFonts w:ascii="Arial" w:eastAsia="Times New Roman" w:hAnsi="Arial" w:cs="Arial"/>
          <w:b/>
          <w:bCs/>
          <w:bdr w:val="none" w:sz="0" w:space="0" w:color="auto" w:frame="1"/>
          <w:lang w:eastAsia="uk-UA"/>
        </w:rPr>
        <w:t>22</w:t>
      </w:r>
      <w:r w:rsidR="00F402D3">
        <w:rPr>
          <w:rFonts w:ascii="Arial" w:eastAsia="Times New Roman" w:hAnsi="Arial" w:cs="Arial"/>
          <w:b/>
          <w:bCs/>
          <w:bdr w:val="none" w:sz="0" w:space="0" w:color="auto" w:frame="1"/>
          <w:lang w:eastAsia="uk-UA"/>
        </w:rPr>
        <w:t xml:space="preserve">. </w:t>
      </w:r>
      <w:r w:rsidRPr="009A30AD">
        <w:rPr>
          <w:rFonts w:ascii="Arial" w:eastAsia="Times New Roman" w:hAnsi="Arial" w:cs="Arial"/>
          <w:b/>
          <w:bCs/>
          <w:bdr w:val="none" w:sz="0" w:space="0" w:color="auto" w:frame="1"/>
          <w:lang w:eastAsia="uk-UA"/>
        </w:rPr>
        <w:t xml:space="preserve"> Місцеві ініціативи</w:t>
      </w:r>
      <w:r w:rsidR="00F402D3">
        <w:rPr>
          <w:rFonts w:ascii="Arial" w:eastAsia="Times New Roman" w:hAnsi="Arial" w:cs="Arial"/>
          <w:b/>
          <w:bCs/>
          <w:bdr w:val="none" w:sz="0" w:space="0" w:color="auto" w:frame="1"/>
          <w:lang w:eastAsia="uk-UA"/>
        </w:rPr>
        <w:t>, інші форми звернень жителів</w:t>
      </w:r>
    </w:p>
    <w:p w14:paraId="40663B34" w14:textId="77777777" w:rsidR="00F402D3" w:rsidRPr="00F402D3" w:rsidRDefault="00F402D3" w:rsidP="00164330">
      <w:pPr>
        <w:tabs>
          <w:tab w:val="left" w:pos="284"/>
        </w:tabs>
        <w:jc w:val="both"/>
        <w:rPr>
          <w:rFonts w:ascii="Arial" w:hAnsi="Arial" w:cs="Arial"/>
        </w:rPr>
      </w:pPr>
      <w:r w:rsidRPr="00F402D3">
        <w:rPr>
          <w:rFonts w:ascii="Arial" w:hAnsi="Arial" w:cs="Arial"/>
        </w:rPr>
        <w:t>1.</w:t>
      </w:r>
      <w:r w:rsidRPr="00F402D3">
        <w:rPr>
          <w:rFonts w:ascii="Arial" w:hAnsi="Arial" w:cs="Arial"/>
        </w:rPr>
        <w:tab/>
        <w:t xml:space="preserve">Жителі мають право ініціювати розгляд Радою у порядку місцевої ініціативи будь-якого питання, віднесеного до повноважень органів місцевого самоврядування. </w:t>
      </w:r>
    </w:p>
    <w:p w14:paraId="2CFA0BF0" w14:textId="77777777" w:rsidR="00F402D3" w:rsidRPr="00F402D3" w:rsidRDefault="00F402D3" w:rsidP="00164330">
      <w:pPr>
        <w:tabs>
          <w:tab w:val="left" w:pos="284"/>
        </w:tabs>
        <w:jc w:val="both"/>
        <w:rPr>
          <w:rFonts w:ascii="Arial" w:hAnsi="Arial" w:cs="Arial"/>
        </w:rPr>
      </w:pPr>
      <w:r w:rsidRPr="00F402D3">
        <w:rPr>
          <w:rFonts w:ascii="Arial" w:hAnsi="Arial" w:cs="Arial"/>
        </w:rPr>
        <w:t>2.</w:t>
      </w:r>
      <w:r w:rsidRPr="00F402D3">
        <w:rPr>
          <w:rFonts w:ascii="Arial" w:hAnsi="Arial" w:cs="Arial"/>
        </w:rPr>
        <w:tab/>
        <w:t>Порядок ініціювання, організації збору підписів та внесення місцевої ініціативи на розгляд Ради визначається Положенням про місцеві ініціативи, що є додатком до цього Статуту.</w:t>
      </w:r>
    </w:p>
    <w:p w14:paraId="0FA8CC0F" w14:textId="77777777" w:rsidR="00F402D3" w:rsidRPr="00F402D3" w:rsidRDefault="00F402D3" w:rsidP="00164330">
      <w:pPr>
        <w:tabs>
          <w:tab w:val="left" w:pos="284"/>
        </w:tabs>
        <w:jc w:val="both"/>
        <w:rPr>
          <w:rFonts w:ascii="Arial" w:hAnsi="Arial" w:cs="Arial"/>
        </w:rPr>
      </w:pPr>
      <w:r w:rsidRPr="00F402D3">
        <w:rPr>
          <w:rFonts w:ascii="Arial" w:hAnsi="Arial" w:cs="Arial"/>
        </w:rPr>
        <w:t>3.</w:t>
      </w:r>
      <w:r w:rsidRPr="00F402D3">
        <w:rPr>
          <w:rFonts w:ascii="Arial" w:hAnsi="Arial" w:cs="Arial"/>
        </w:rPr>
        <w:tab/>
        <w:t xml:space="preserve">Жителі мають право подавати письмові та/або усні колективні та індивідуальні звернення, електронні петиції до органів і посадових осіб місцевого самоврядування в порядку визначеному Законом України «Про звернення громадян» щодо будь-якого питання, яке належить до компетенції Ради та її виконавчих органів. </w:t>
      </w:r>
    </w:p>
    <w:p w14:paraId="6BE86F31" w14:textId="77777777" w:rsidR="006A5985" w:rsidRDefault="00F402D3" w:rsidP="00164330">
      <w:pPr>
        <w:tabs>
          <w:tab w:val="left" w:pos="284"/>
        </w:tabs>
        <w:jc w:val="both"/>
        <w:rPr>
          <w:rFonts w:ascii="Arial" w:hAnsi="Arial" w:cs="Arial"/>
        </w:rPr>
      </w:pPr>
      <w:bookmarkStart w:id="44" w:name="_Hlk202187488"/>
      <w:r w:rsidRPr="001F0F99">
        <w:rPr>
          <w:rFonts w:ascii="Arial" w:hAnsi="Arial" w:cs="Arial"/>
        </w:rPr>
        <w:t>4.</w:t>
      </w:r>
      <w:r w:rsidRPr="001F0F99">
        <w:rPr>
          <w:rFonts w:ascii="Arial" w:hAnsi="Arial" w:cs="Arial"/>
        </w:rPr>
        <w:tab/>
        <w:t>Електронна петиція – це колективне звернення жителів до Ради та її виконавчих органів, що здійснюється через офіційний вебсайт Ради або Платформу електронної демократії, з питань, вирішення яких віднесено до повноважень Ради, її виконавчих органів.</w:t>
      </w:r>
      <w:r w:rsidRPr="00F402D3">
        <w:rPr>
          <w:rFonts w:ascii="Arial" w:hAnsi="Arial" w:cs="Arial"/>
        </w:rPr>
        <w:t xml:space="preserve"> </w:t>
      </w:r>
    </w:p>
    <w:bookmarkEnd w:id="44"/>
    <w:p w14:paraId="59A91511" w14:textId="0CE98135" w:rsidR="00F402D3" w:rsidRPr="00F402D3" w:rsidRDefault="006A5985" w:rsidP="00164330">
      <w:pPr>
        <w:tabs>
          <w:tab w:val="left" w:pos="284"/>
        </w:tabs>
        <w:jc w:val="both"/>
        <w:rPr>
          <w:rFonts w:ascii="Arial" w:hAnsi="Arial" w:cs="Arial"/>
        </w:rPr>
      </w:pPr>
      <w:r>
        <w:rPr>
          <w:rFonts w:ascii="Arial" w:hAnsi="Arial" w:cs="Arial"/>
        </w:rPr>
        <w:t xml:space="preserve">5. </w:t>
      </w:r>
      <w:r w:rsidR="00F402D3" w:rsidRPr="00F402D3">
        <w:rPr>
          <w:rFonts w:ascii="Arial" w:hAnsi="Arial" w:cs="Arial"/>
        </w:rPr>
        <w:t>Вимоги до кількості підписів жителів на підтримку електронної петиції до Ради та її виконавчих органів, строку збору підписів тощо визначаються Положенням про електронні петиції, що є додатком до цього Статуту.</w:t>
      </w:r>
    </w:p>
    <w:p w14:paraId="76FF4F7B" w14:textId="73210253" w:rsidR="00993E84" w:rsidRPr="009A30AD" w:rsidRDefault="00993E84" w:rsidP="00164330">
      <w:pPr>
        <w:spacing w:before="60" w:after="60" w:line="240" w:lineRule="auto"/>
        <w:jc w:val="both"/>
        <w:rPr>
          <w:rFonts w:ascii="Arial" w:eastAsia="Times New Roman" w:hAnsi="Arial" w:cs="Arial"/>
          <w:lang w:eastAsia="uk-UA"/>
        </w:rPr>
      </w:pPr>
    </w:p>
    <w:p w14:paraId="06ECC03E" w14:textId="52C99B94" w:rsidR="00324414" w:rsidRPr="009A30AD" w:rsidRDefault="00324414" w:rsidP="00164330">
      <w:pPr>
        <w:shd w:val="clear" w:color="auto" w:fill="FFFFFF"/>
        <w:spacing w:before="60" w:after="60" w:line="240" w:lineRule="auto"/>
        <w:jc w:val="both"/>
        <w:textAlignment w:val="baseline"/>
        <w:rPr>
          <w:rFonts w:ascii="Arial" w:eastAsia="Times New Roman" w:hAnsi="Arial" w:cs="Arial"/>
          <w:b/>
          <w:bCs/>
          <w:bdr w:val="none" w:sz="0" w:space="0" w:color="auto" w:frame="1"/>
          <w:lang w:eastAsia="uk-UA"/>
        </w:rPr>
      </w:pPr>
      <w:r w:rsidRPr="009A30AD">
        <w:rPr>
          <w:rFonts w:ascii="Arial" w:eastAsia="Times New Roman" w:hAnsi="Arial" w:cs="Arial"/>
          <w:b/>
          <w:bCs/>
          <w:bdr w:val="none" w:sz="0" w:space="0" w:color="auto" w:frame="1"/>
          <w:lang w:eastAsia="uk-UA"/>
        </w:rPr>
        <w:t xml:space="preserve">Стаття </w:t>
      </w:r>
      <w:r w:rsidR="000D6849">
        <w:rPr>
          <w:rFonts w:ascii="Arial" w:eastAsia="Times New Roman" w:hAnsi="Arial" w:cs="Arial"/>
          <w:b/>
          <w:bCs/>
          <w:bdr w:val="none" w:sz="0" w:space="0" w:color="auto" w:frame="1"/>
          <w:lang w:eastAsia="uk-UA"/>
        </w:rPr>
        <w:t>23</w:t>
      </w:r>
      <w:r w:rsidR="006A5985">
        <w:rPr>
          <w:rFonts w:ascii="Arial" w:eastAsia="Times New Roman" w:hAnsi="Arial" w:cs="Arial"/>
          <w:b/>
          <w:bCs/>
          <w:bdr w:val="none" w:sz="0" w:space="0" w:color="auto" w:frame="1"/>
          <w:lang w:eastAsia="uk-UA"/>
        </w:rPr>
        <w:t>.</w:t>
      </w:r>
      <w:r w:rsidRPr="009A30AD">
        <w:rPr>
          <w:rFonts w:ascii="Arial" w:eastAsia="Times New Roman" w:hAnsi="Arial" w:cs="Arial"/>
          <w:b/>
          <w:bCs/>
          <w:bdr w:val="none" w:sz="0" w:space="0" w:color="auto" w:frame="1"/>
          <w:lang w:eastAsia="uk-UA"/>
        </w:rPr>
        <w:t xml:space="preserve"> Громадські слухання</w:t>
      </w:r>
    </w:p>
    <w:p w14:paraId="4177079A" w14:textId="77777777" w:rsidR="006A5985" w:rsidRPr="006A5985" w:rsidRDefault="006A5985" w:rsidP="00164330">
      <w:pPr>
        <w:tabs>
          <w:tab w:val="left" w:pos="284"/>
        </w:tabs>
        <w:spacing w:before="60" w:after="60" w:line="240" w:lineRule="auto"/>
        <w:jc w:val="both"/>
        <w:rPr>
          <w:rFonts w:ascii="Arial" w:hAnsi="Arial" w:cs="Arial"/>
        </w:rPr>
      </w:pPr>
      <w:r w:rsidRPr="006A5985">
        <w:rPr>
          <w:rFonts w:ascii="Arial" w:hAnsi="Arial" w:cs="Arial"/>
        </w:rPr>
        <w:t>1.</w:t>
      </w:r>
      <w:r w:rsidRPr="006A5985">
        <w:rPr>
          <w:rFonts w:ascii="Arial" w:hAnsi="Arial" w:cs="Arial"/>
        </w:rPr>
        <w:tab/>
        <w:t>Жителі мають право проводити громадські слухання – зустрічатися з депутатами Ради та посадовими особами місцевого самоврядування, під час яких заслуховувати їх, порушувати питання та вносити пропозиції щодо питань місцевого значення.</w:t>
      </w:r>
    </w:p>
    <w:p w14:paraId="0E6B6B73" w14:textId="77777777" w:rsidR="006A5985" w:rsidRPr="006A5985" w:rsidRDefault="006A5985" w:rsidP="00164330">
      <w:pPr>
        <w:tabs>
          <w:tab w:val="left" w:pos="284"/>
        </w:tabs>
        <w:spacing w:before="60" w:after="60" w:line="240" w:lineRule="auto"/>
        <w:jc w:val="both"/>
        <w:rPr>
          <w:rFonts w:ascii="Arial" w:hAnsi="Arial" w:cs="Arial"/>
        </w:rPr>
      </w:pPr>
      <w:r w:rsidRPr="006A5985">
        <w:rPr>
          <w:rFonts w:ascii="Arial" w:hAnsi="Arial" w:cs="Arial"/>
        </w:rPr>
        <w:lastRenderedPageBreak/>
        <w:t>2.</w:t>
      </w:r>
      <w:r w:rsidRPr="006A5985">
        <w:rPr>
          <w:rFonts w:ascii="Arial" w:hAnsi="Arial" w:cs="Arial"/>
        </w:rPr>
        <w:tab/>
        <w:t>Пропозиції, які вносяться за результатами громадських слухань, підлягають обов’язковому розгляду органами та посадовими особами місцевого самоврядування з прийняттям відповідного рішення.</w:t>
      </w:r>
    </w:p>
    <w:p w14:paraId="4A05DFB6" w14:textId="77777777" w:rsidR="006A5985" w:rsidRPr="006A5985" w:rsidRDefault="006A5985" w:rsidP="00164330">
      <w:pPr>
        <w:tabs>
          <w:tab w:val="left" w:pos="284"/>
        </w:tabs>
        <w:spacing w:before="60" w:after="60" w:line="240" w:lineRule="auto"/>
        <w:jc w:val="both"/>
        <w:rPr>
          <w:rFonts w:ascii="Arial" w:hAnsi="Arial" w:cs="Arial"/>
        </w:rPr>
      </w:pPr>
      <w:r w:rsidRPr="006A5985">
        <w:rPr>
          <w:rFonts w:ascii="Arial" w:hAnsi="Arial" w:cs="Arial"/>
        </w:rPr>
        <w:t>3.</w:t>
      </w:r>
      <w:r w:rsidRPr="006A5985">
        <w:rPr>
          <w:rFonts w:ascii="Arial" w:hAnsi="Arial" w:cs="Arial"/>
        </w:rPr>
        <w:tab/>
        <w:t>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що є додатком до цього Статуту.</w:t>
      </w:r>
    </w:p>
    <w:p w14:paraId="15B2D5E0" w14:textId="14480B7E" w:rsidR="00A22A80" w:rsidRPr="009A30AD" w:rsidRDefault="00A22A80" w:rsidP="00164330">
      <w:pPr>
        <w:tabs>
          <w:tab w:val="left" w:pos="284"/>
        </w:tabs>
        <w:spacing w:before="60" w:after="60" w:line="240" w:lineRule="auto"/>
        <w:jc w:val="both"/>
        <w:rPr>
          <w:rFonts w:ascii="Arial" w:hAnsi="Arial" w:cs="Arial"/>
        </w:rPr>
      </w:pPr>
    </w:p>
    <w:p w14:paraId="7F530B77" w14:textId="1BCE4A9D" w:rsidR="00F23824" w:rsidRPr="00F23824" w:rsidRDefault="00CE6413" w:rsidP="00164330">
      <w:pPr>
        <w:pStyle w:val="3"/>
        <w:jc w:val="both"/>
        <w:rPr>
          <w:rFonts w:ascii="Arial" w:eastAsia="Times New Roman" w:hAnsi="Arial" w:cs="Arial"/>
          <w:b/>
          <w:bCs/>
          <w:color w:val="auto"/>
          <w:sz w:val="22"/>
          <w:szCs w:val="22"/>
          <w:bdr w:val="none" w:sz="0" w:space="0" w:color="auto" w:frame="1"/>
          <w:lang w:eastAsia="uk-UA"/>
        </w:rPr>
      </w:pPr>
      <w:bookmarkStart w:id="45" w:name="_Toc199239092"/>
      <w:r w:rsidRPr="00F23824">
        <w:rPr>
          <w:rFonts w:ascii="Arial" w:eastAsia="Times New Roman" w:hAnsi="Arial" w:cs="Arial"/>
          <w:b/>
          <w:bCs/>
          <w:color w:val="auto"/>
          <w:sz w:val="22"/>
          <w:szCs w:val="22"/>
          <w:bdr w:val="none" w:sz="0" w:space="0" w:color="auto" w:frame="1"/>
          <w:lang w:eastAsia="uk-UA"/>
        </w:rPr>
        <w:t xml:space="preserve">Стаття </w:t>
      </w:r>
      <w:r w:rsidR="000D6849">
        <w:rPr>
          <w:rFonts w:ascii="Arial" w:eastAsia="Times New Roman" w:hAnsi="Arial" w:cs="Arial"/>
          <w:b/>
          <w:bCs/>
          <w:color w:val="auto"/>
          <w:sz w:val="22"/>
          <w:szCs w:val="22"/>
          <w:bdr w:val="none" w:sz="0" w:space="0" w:color="auto" w:frame="1"/>
          <w:lang w:eastAsia="uk-UA"/>
        </w:rPr>
        <w:t>24</w:t>
      </w:r>
      <w:r w:rsidRPr="00F23824">
        <w:rPr>
          <w:rFonts w:ascii="Arial" w:eastAsia="Times New Roman" w:hAnsi="Arial" w:cs="Arial"/>
          <w:b/>
          <w:bCs/>
          <w:color w:val="auto"/>
          <w:sz w:val="22"/>
          <w:szCs w:val="22"/>
          <w:bdr w:val="none" w:sz="0" w:space="0" w:color="auto" w:frame="1"/>
          <w:lang w:eastAsia="uk-UA"/>
        </w:rPr>
        <w:t xml:space="preserve">. </w:t>
      </w:r>
      <w:r w:rsidR="00F23824">
        <w:rPr>
          <w:rFonts w:ascii="Arial" w:eastAsia="Times New Roman" w:hAnsi="Arial" w:cs="Arial"/>
          <w:b/>
          <w:bCs/>
          <w:color w:val="auto"/>
          <w:sz w:val="22"/>
          <w:szCs w:val="22"/>
          <w:bdr w:val="none" w:sz="0" w:space="0" w:color="auto" w:frame="1"/>
          <w:lang w:eastAsia="uk-UA"/>
        </w:rPr>
        <w:t>Ко</w:t>
      </w:r>
      <w:r w:rsidR="00F23824" w:rsidRPr="00F23824">
        <w:rPr>
          <w:rFonts w:ascii="Arial" w:eastAsia="Times New Roman" w:hAnsi="Arial" w:cs="Arial"/>
          <w:b/>
          <w:bCs/>
          <w:color w:val="auto"/>
          <w:sz w:val="22"/>
          <w:szCs w:val="22"/>
          <w:bdr w:val="none" w:sz="0" w:space="0" w:color="auto" w:frame="1"/>
          <w:lang w:eastAsia="uk-UA"/>
        </w:rPr>
        <w:t>нсультації з громадськістю, публічні консультації, інші громадські обговорення</w:t>
      </w:r>
      <w:bookmarkEnd w:id="45"/>
      <w:r w:rsidR="00F23824" w:rsidRPr="00F23824">
        <w:rPr>
          <w:rFonts w:ascii="Arial" w:eastAsia="Times New Roman" w:hAnsi="Arial" w:cs="Arial"/>
          <w:b/>
          <w:bCs/>
          <w:color w:val="auto"/>
          <w:sz w:val="22"/>
          <w:szCs w:val="22"/>
          <w:bdr w:val="none" w:sz="0" w:space="0" w:color="auto" w:frame="1"/>
          <w:lang w:eastAsia="uk-UA"/>
        </w:rPr>
        <w:t xml:space="preserve"> </w:t>
      </w:r>
    </w:p>
    <w:p w14:paraId="565DFFC4" w14:textId="6845C6AA" w:rsidR="00F23824" w:rsidRPr="00F23824" w:rsidRDefault="00F23824" w:rsidP="00164330">
      <w:pPr>
        <w:pStyle w:val="a4"/>
        <w:numPr>
          <w:ilvl w:val="0"/>
          <w:numId w:val="61"/>
        </w:numPr>
        <w:tabs>
          <w:tab w:val="clear" w:pos="720"/>
          <w:tab w:val="num" w:pos="284"/>
        </w:tabs>
        <w:spacing w:before="120" w:after="120" w:line="240" w:lineRule="auto"/>
        <w:ind w:left="284" w:hanging="284"/>
        <w:jc w:val="both"/>
        <w:rPr>
          <w:rFonts w:ascii="Arial" w:hAnsi="Arial" w:cs="Arial"/>
        </w:rPr>
      </w:pPr>
      <w:r w:rsidRPr="00F23824">
        <w:rPr>
          <w:rFonts w:ascii="Arial" w:hAnsi="Arial" w:cs="Arial"/>
        </w:rPr>
        <w:t xml:space="preserve">Консультації з громадськістю проводяться комплексно у формі громадського обговорення (конференцій, форумів, громадських слухань, круглих столів, зборів, зустрічей, нарад з громадськістю, теле- або радіодебатів, Інтернет- та відео-конференцій, електронних консультацій, інших заходів) та вивчення громадської думки (опитувань, досліджень, аналізу повідомлень тощо). </w:t>
      </w:r>
    </w:p>
    <w:p w14:paraId="6F29D7B2" w14:textId="69AD5971" w:rsidR="00F23824" w:rsidRDefault="00F23824" w:rsidP="00164330">
      <w:pPr>
        <w:pStyle w:val="a4"/>
        <w:numPr>
          <w:ilvl w:val="0"/>
          <w:numId w:val="61"/>
        </w:numPr>
        <w:tabs>
          <w:tab w:val="clear" w:pos="720"/>
          <w:tab w:val="num" w:pos="284"/>
        </w:tabs>
        <w:spacing w:before="120" w:after="120" w:line="240" w:lineRule="auto"/>
        <w:ind w:left="284" w:hanging="284"/>
        <w:jc w:val="both"/>
        <w:rPr>
          <w:rFonts w:ascii="Arial" w:hAnsi="Arial" w:cs="Arial"/>
        </w:rPr>
      </w:pPr>
      <w:r w:rsidRPr="00F23824">
        <w:rPr>
          <w:rFonts w:ascii="Arial" w:hAnsi="Arial" w:cs="Arial"/>
        </w:rPr>
        <w:t>Порядок проведення консультацій з громадськістю визначається Положенням про консультації з громадськістю, що є додатком до цього Статуту. Положення про консультації з громадськістю застосовується також до публічних консультацій до набрання чинності Законом України «Про публічні консультації».</w:t>
      </w:r>
    </w:p>
    <w:p w14:paraId="3A4D21A3" w14:textId="77777777" w:rsidR="001A5F8E" w:rsidRPr="00F23824" w:rsidRDefault="001A5F8E" w:rsidP="00164330">
      <w:pPr>
        <w:pStyle w:val="a4"/>
        <w:spacing w:before="120" w:after="120" w:line="240" w:lineRule="auto"/>
        <w:ind w:left="284"/>
        <w:jc w:val="both"/>
        <w:rPr>
          <w:rFonts w:ascii="Arial" w:hAnsi="Arial" w:cs="Arial"/>
        </w:rPr>
      </w:pPr>
    </w:p>
    <w:p w14:paraId="3344B8CF" w14:textId="19E5B570" w:rsidR="00F23824" w:rsidRPr="00F23824" w:rsidRDefault="00F23824" w:rsidP="00164330">
      <w:pPr>
        <w:pStyle w:val="a4"/>
        <w:numPr>
          <w:ilvl w:val="0"/>
          <w:numId w:val="61"/>
        </w:numPr>
        <w:tabs>
          <w:tab w:val="clear" w:pos="720"/>
          <w:tab w:val="num" w:pos="284"/>
        </w:tabs>
        <w:spacing w:before="120" w:after="120" w:line="240" w:lineRule="auto"/>
        <w:ind w:left="284" w:hanging="284"/>
        <w:jc w:val="both"/>
        <w:rPr>
          <w:rFonts w:ascii="Arial" w:hAnsi="Arial" w:cs="Arial"/>
        </w:rPr>
      </w:pPr>
      <w:r w:rsidRPr="00F23824">
        <w:rPr>
          <w:rFonts w:ascii="Arial" w:hAnsi="Arial" w:cs="Arial"/>
        </w:rPr>
        <w:t>Публічні консультації</w:t>
      </w:r>
      <w:r w:rsidR="001A5F8E">
        <w:rPr>
          <w:rStyle w:val="af1"/>
          <w:rFonts w:ascii="Arial" w:hAnsi="Arial" w:cs="Arial"/>
        </w:rPr>
        <w:footnoteReference w:id="1"/>
      </w:r>
      <w:r w:rsidRPr="00F23824">
        <w:rPr>
          <w:rFonts w:ascii="Arial" w:hAnsi="Arial" w:cs="Arial"/>
        </w:rPr>
        <w:t xml:space="preserve"> проводяться органами місцевого самоврядування відповідно до вимог Закону України «Про публічні консультації». Порядок організації проведення публічних консультацій відповідно до вимог вказаного Закону визначається Радою.</w:t>
      </w:r>
    </w:p>
    <w:p w14:paraId="6E729B76" w14:textId="73D2FF1D" w:rsidR="00F23824" w:rsidRPr="00F23824" w:rsidRDefault="00F23824" w:rsidP="00164330">
      <w:pPr>
        <w:pStyle w:val="a4"/>
        <w:numPr>
          <w:ilvl w:val="0"/>
          <w:numId w:val="61"/>
        </w:numPr>
        <w:tabs>
          <w:tab w:val="clear" w:pos="720"/>
          <w:tab w:val="num" w:pos="284"/>
        </w:tabs>
        <w:spacing w:before="120" w:after="120" w:line="240" w:lineRule="auto"/>
        <w:ind w:left="284" w:hanging="284"/>
        <w:jc w:val="both"/>
        <w:rPr>
          <w:rFonts w:ascii="Arial" w:hAnsi="Arial" w:cs="Arial"/>
        </w:rPr>
      </w:pPr>
      <w:r w:rsidRPr="00F23824">
        <w:rPr>
          <w:rFonts w:ascii="Arial" w:hAnsi="Arial" w:cs="Arial"/>
        </w:rPr>
        <w:t xml:space="preserve">Громадські обговорення проводяться щодо проектів містобудівної документації на місцевому рівні (генеральний план, детальний план території), проекту комплексного плану просторового розвитку території територіальної громади, проекту програми комплексного відновлення території територіальної громади, у порядку визначеному Законом України «Про регулювання містобудівної діяльності». </w:t>
      </w:r>
    </w:p>
    <w:p w14:paraId="3DC2FBE6" w14:textId="775E87C6" w:rsidR="00F23824" w:rsidRPr="00F23824" w:rsidRDefault="00F23824" w:rsidP="00164330">
      <w:pPr>
        <w:pStyle w:val="a4"/>
        <w:numPr>
          <w:ilvl w:val="0"/>
          <w:numId w:val="61"/>
        </w:numPr>
        <w:tabs>
          <w:tab w:val="clear" w:pos="720"/>
          <w:tab w:val="num" w:pos="284"/>
        </w:tabs>
        <w:spacing w:before="120" w:after="120" w:line="240" w:lineRule="auto"/>
        <w:ind w:left="284" w:hanging="284"/>
        <w:jc w:val="both"/>
        <w:rPr>
          <w:rFonts w:ascii="Arial" w:hAnsi="Arial" w:cs="Arial"/>
        </w:rPr>
      </w:pPr>
      <w:r w:rsidRPr="00F23824">
        <w:rPr>
          <w:rFonts w:ascii="Arial" w:hAnsi="Arial" w:cs="Arial"/>
        </w:rPr>
        <w:t>Законами можуть передбачатися інші види громадських обговорень.</w:t>
      </w:r>
    </w:p>
    <w:p w14:paraId="7C466E1C" w14:textId="4A4289C0" w:rsidR="00F23824" w:rsidRPr="00F23824" w:rsidRDefault="00F23824" w:rsidP="00164330">
      <w:pPr>
        <w:pStyle w:val="a4"/>
        <w:numPr>
          <w:ilvl w:val="0"/>
          <w:numId w:val="61"/>
        </w:numPr>
        <w:tabs>
          <w:tab w:val="clear" w:pos="720"/>
          <w:tab w:val="num" w:pos="284"/>
        </w:tabs>
        <w:spacing w:before="120" w:after="120" w:line="240" w:lineRule="auto"/>
        <w:ind w:left="284" w:hanging="284"/>
        <w:jc w:val="both"/>
        <w:rPr>
          <w:rFonts w:ascii="Arial" w:hAnsi="Arial" w:cs="Arial"/>
        </w:rPr>
      </w:pPr>
      <w:r w:rsidRPr="00F23824">
        <w:rPr>
          <w:rFonts w:ascii="Arial" w:hAnsi="Arial" w:cs="Arial"/>
        </w:rPr>
        <w:t>Громадські обговорення, публічні консультації можуть поєднуватися з іншими формами участі територіальної громади у вирішенні питань місцевого значення.</w:t>
      </w:r>
    </w:p>
    <w:p w14:paraId="786D009E" w14:textId="77777777" w:rsidR="009A30AD" w:rsidRPr="009A30AD" w:rsidRDefault="009A30AD" w:rsidP="00164330">
      <w:pPr>
        <w:spacing w:before="60" w:after="60" w:line="240" w:lineRule="auto"/>
        <w:jc w:val="both"/>
        <w:rPr>
          <w:rFonts w:ascii="Arial" w:hAnsi="Arial" w:cs="Arial"/>
        </w:rPr>
      </w:pPr>
    </w:p>
    <w:p w14:paraId="26687FBE" w14:textId="46ED68E0" w:rsidR="00CE6413" w:rsidRPr="009A30AD" w:rsidRDefault="00CE6413" w:rsidP="00164330">
      <w:pPr>
        <w:shd w:val="clear" w:color="auto" w:fill="FFFFFF"/>
        <w:spacing w:before="60" w:after="60" w:line="240" w:lineRule="auto"/>
        <w:jc w:val="both"/>
        <w:textAlignment w:val="baseline"/>
        <w:rPr>
          <w:rFonts w:ascii="Arial" w:eastAsia="Times New Roman" w:hAnsi="Arial" w:cs="Arial"/>
          <w:b/>
          <w:bCs/>
          <w:bdr w:val="none" w:sz="0" w:space="0" w:color="auto" w:frame="1"/>
          <w:lang w:eastAsia="uk-UA"/>
        </w:rPr>
      </w:pPr>
      <w:r w:rsidRPr="009A30AD">
        <w:rPr>
          <w:rFonts w:ascii="Arial" w:eastAsia="Times New Roman" w:hAnsi="Arial" w:cs="Arial"/>
          <w:b/>
          <w:bCs/>
          <w:bdr w:val="none" w:sz="0" w:space="0" w:color="auto" w:frame="1"/>
          <w:lang w:eastAsia="uk-UA"/>
        </w:rPr>
        <w:t xml:space="preserve">Стаття </w:t>
      </w:r>
      <w:r w:rsidR="000D6849">
        <w:rPr>
          <w:rFonts w:ascii="Arial" w:eastAsia="Times New Roman" w:hAnsi="Arial" w:cs="Arial"/>
          <w:b/>
          <w:bCs/>
          <w:bdr w:val="none" w:sz="0" w:space="0" w:color="auto" w:frame="1"/>
          <w:lang w:eastAsia="uk-UA"/>
        </w:rPr>
        <w:t>25</w:t>
      </w:r>
      <w:r w:rsidRPr="009A30AD">
        <w:rPr>
          <w:rFonts w:ascii="Arial" w:eastAsia="Times New Roman" w:hAnsi="Arial" w:cs="Arial"/>
          <w:b/>
          <w:bCs/>
          <w:bdr w:val="none" w:sz="0" w:space="0" w:color="auto" w:frame="1"/>
          <w:lang w:eastAsia="uk-UA"/>
        </w:rPr>
        <w:t xml:space="preserve">. </w:t>
      </w:r>
      <w:r w:rsidR="00910D71" w:rsidRPr="009A30AD">
        <w:rPr>
          <w:rFonts w:ascii="Arial" w:eastAsia="Times New Roman" w:hAnsi="Arial" w:cs="Arial"/>
          <w:b/>
          <w:bCs/>
          <w:bdr w:val="none" w:sz="0" w:space="0" w:color="auto" w:frame="1"/>
          <w:lang w:eastAsia="uk-UA"/>
        </w:rPr>
        <w:t>Консультативно-дорадчі органи при органах та/або посадових особах місцевого самоврядування</w:t>
      </w:r>
      <w:r w:rsidR="001A5F8E">
        <w:rPr>
          <w:rFonts w:ascii="Arial" w:eastAsia="Times New Roman" w:hAnsi="Arial" w:cs="Arial"/>
          <w:b/>
          <w:bCs/>
          <w:bdr w:val="none" w:sz="0" w:space="0" w:color="auto" w:frame="1"/>
          <w:lang w:eastAsia="uk-UA"/>
        </w:rPr>
        <w:t>, інші форми залучення</w:t>
      </w:r>
      <w:r w:rsidR="00910D71" w:rsidRPr="009A30AD">
        <w:rPr>
          <w:rFonts w:ascii="Arial" w:eastAsia="Times New Roman" w:hAnsi="Arial" w:cs="Arial"/>
          <w:b/>
          <w:bCs/>
          <w:bdr w:val="none" w:sz="0" w:space="0" w:color="auto" w:frame="1"/>
          <w:lang w:eastAsia="uk-UA"/>
        </w:rPr>
        <w:t xml:space="preserve"> </w:t>
      </w:r>
    </w:p>
    <w:p w14:paraId="11F974E4" w14:textId="77777777" w:rsidR="00CE6413" w:rsidRPr="009A30AD" w:rsidRDefault="00CE6413" w:rsidP="00164330">
      <w:pPr>
        <w:tabs>
          <w:tab w:val="left" w:pos="284"/>
        </w:tabs>
        <w:spacing w:before="60" w:after="60" w:line="240" w:lineRule="auto"/>
        <w:jc w:val="both"/>
        <w:rPr>
          <w:rFonts w:ascii="Arial" w:hAnsi="Arial" w:cs="Arial"/>
        </w:rPr>
      </w:pPr>
      <w:r w:rsidRPr="009A30AD">
        <w:rPr>
          <w:rFonts w:ascii="Arial" w:hAnsi="Arial" w:cs="Arial"/>
        </w:rPr>
        <w:t>1.</w:t>
      </w:r>
      <w:r w:rsidRPr="009A30AD">
        <w:rPr>
          <w:rFonts w:ascii="Arial" w:hAnsi="Arial" w:cs="Arial"/>
        </w:rPr>
        <w:tab/>
        <w:t>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14:paraId="2A0612A4" w14:textId="7AD878BE" w:rsidR="00CE6413" w:rsidRPr="009A30AD" w:rsidRDefault="00CE6413" w:rsidP="00164330">
      <w:pPr>
        <w:tabs>
          <w:tab w:val="left" w:pos="284"/>
        </w:tabs>
        <w:spacing w:before="60" w:after="60" w:line="240" w:lineRule="auto"/>
        <w:jc w:val="both"/>
        <w:rPr>
          <w:rFonts w:ascii="Arial" w:hAnsi="Arial" w:cs="Arial"/>
        </w:rPr>
      </w:pPr>
      <w:r w:rsidRPr="009A30AD">
        <w:rPr>
          <w:rFonts w:ascii="Arial" w:hAnsi="Arial" w:cs="Arial"/>
        </w:rPr>
        <w:t>2.</w:t>
      </w:r>
      <w:r w:rsidRPr="009A30AD">
        <w:rPr>
          <w:rFonts w:ascii="Arial" w:hAnsi="Arial" w:cs="Arial"/>
        </w:rPr>
        <w:tab/>
        <w:t>Порядок утворення та форми роботи консультативно-дорадчих органів визначаються положеннями, затвердженими відповідним органом місцевого самоврядування, при якому вони створюються.</w:t>
      </w:r>
    </w:p>
    <w:p w14:paraId="6BE76432" w14:textId="32A1F210" w:rsidR="00910D71" w:rsidRPr="009A30AD" w:rsidRDefault="00910D71" w:rsidP="00164330">
      <w:pPr>
        <w:tabs>
          <w:tab w:val="left" w:pos="284"/>
        </w:tabs>
        <w:spacing w:before="60" w:after="60" w:line="240" w:lineRule="auto"/>
        <w:jc w:val="both"/>
        <w:rPr>
          <w:rFonts w:ascii="Arial" w:hAnsi="Arial" w:cs="Arial"/>
        </w:rPr>
      </w:pPr>
      <w:r w:rsidRPr="009A30AD">
        <w:rPr>
          <w:rFonts w:ascii="Arial" w:hAnsi="Arial" w:cs="Arial"/>
        </w:rPr>
        <w:t>3. Жителі можуть входити до складу та/або брати участь у роботі консультативно-дорадчих органів (у разі їх утворення) при органах та/або посадових особах місцевого самоврядування з метою підготовки пропозицій щодо вдосконалення їхньої роботи, участі в розробленні проектів актів, вирішенні інших питань, віднесених до повноважень зазначених органів та/або посадових осіб.</w:t>
      </w:r>
    </w:p>
    <w:p w14:paraId="26FBB452" w14:textId="24C0BAD9" w:rsidR="00910D71" w:rsidRDefault="00910D71" w:rsidP="00164330">
      <w:pPr>
        <w:tabs>
          <w:tab w:val="left" w:pos="284"/>
        </w:tabs>
        <w:spacing w:before="60" w:after="60" w:line="240" w:lineRule="auto"/>
        <w:jc w:val="both"/>
        <w:rPr>
          <w:rFonts w:ascii="Arial" w:hAnsi="Arial" w:cs="Arial"/>
        </w:rPr>
      </w:pPr>
      <w:r w:rsidRPr="009A30AD">
        <w:rPr>
          <w:rFonts w:ascii="Arial" w:hAnsi="Arial" w:cs="Arial"/>
        </w:rPr>
        <w:t>4. Завдання, склад та організація роботи консультативно-дорадчих органів при органах та/або посадових особах місцевого самоврядування визначаються рішенням органу чи посадової особи, при яких вони утворені. Засідання консультативно-дорадчих органів можуть проводитися в режимі відеоконференції. Інформація щодо порядку денного, дати, місця та часу проведення засідання консультативно-дорадчого органу, а також рішення, прийняті за підсумками засідання, розміщуються на офіційному веб-сайті ради.</w:t>
      </w:r>
    </w:p>
    <w:p w14:paraId="10CCCCA2" w14:textId="220E41CF" w:rsidR="001A5F8E" w:rsidRDefault="001A5F8E" w:rsidP="00164330">
      <w:pPr>
        <w:tabs>
          <w:tab w:val="left" w:pos="284"/>
        </w:tabs>
        <w:spacing w:before="60" w:after="60" w:line="240" w:lineRule="auto"/>
        <w:jc w:val="both"/>
        <w:rPr>
          <w:rFonts w:ascii="Arial" w:hAnsi="Arial" w:cs="Arial"/>
        </w:rPr>
      </w:pPr>
      <w:r>
        <w:rPr>
          <w:rFonts w:ascii="Arial" w:hAnsi="Arial" w:cs="Arial"/>
        </w:rPr>
        <w:t>5.</w:t>
      </w:r>
      <w:r w:rsidRPr="001A5F8E">
        <w:rPr>
          <w:rFonts w:ascii="Arial" w:hAnsi="Arial" w:cs="Arial"/>
        </w:rPr>
        <w:t xml:space="preserve"> Жителі можуть надавати пропозиції та зауваження до оприлюднених проектів актів органів місцевого самоврядування відповідно до законів України «Про місцеве самоврядування в</w:t>
      </w:r>
      <w:r w:rsidR="003912F5">
        <w:rPr>
          <w:rFonts w:ascii="Arial" w:hAnsi="Arial" w:cs="Arial"/>
        </w:rPr>
        <w:t xml:space="preserve"> </w:t>
      </w:r>
      <w:r w:rsidRPr="001A5F8E">
        <w:rPr>
          <w:rFonts w:ascii="Arial" w:hAnsi="Arial" w:cs="Arial"/>
        </w:rPr>
        <w:lastRenderedPageBreak/>
        <w:t>Україні», «Про доступ до публічної інформації», «Про засади державної регуляторної політики у сфері господарської діяльності».</w:t>
      </w:r>
    </w:p>
    <w:p w14:paraId="583A16BF" w14:textId="20C76697" w:rsidR="00093048" w:rsidRDefault="00093048" w:rsidP="00164330">
      <w:pPr>
        <w:tabs>
          <w:tab w:val="left" w:pos="284"/>
        </w:tabs>
        <w:spacing w:before="60" w:after="60" w:line="240" w:lineRule="auto"/>
        <w:jc w:val="both"/>
        <w:rPr>
          <w:rFonts w:ascii="Arial" w:hAnsi="Arial" w:cs="Arial"/>
        </w:rPr>
      </w:pPr>
    </w:p>
    <w:p w14:paraId="70ECF250" w14:textId="23E43D89" w:rsidR="00093048" w:rsidRPr="00093048" w:rsidRDefault="00093048" w:rsidP="00164330">
      <w:pPr>
        <w:shd w:val="clear" w:color="auto" w:fill="FFFFFF"/>
        <w:spacing w:before="60" w:after="60" w:line="240" w:lineRule="auto"/>
        <w:jc w:val="both"/>
        <w:textAlignment w:val="baseline"/>
        <w:rPr>
          <w:rFonts w:ascii="Arial" w:eastAsia="Times New Roman" w:hAnsi="Arial" w:cs="Arial"/>
          <w:b/>
          <w:bCs/>
          <w:bdr w:val="none" w:sz="0" w:space="0" w:color="auto" w:frame="1"/>
          <w:lang w:eastAsia="uk-UA"/>
        </w:rPr>
      </w:pPr>
      <w:bookmarkStart w:id="46" w:name="_Toc199159790"/>
      <w:r>
        <w:rPr>
          <w:rFonts w:ascii="Arial" w:eastAsia="Times New Roman" w:hAnsi="Arial" w:cs="Arial"/>
          <w:b/>
          <w:bCs/>
          <w:bdr w:val="none" w:sz="0" w:space="0" w:color="auto" w:frame="1"/>
          <w:lang w:eastAsia="uk-UA"/>
        </w:rPr>
        <w:t>Стаття 2</w:t>
      </w:r>
      <w:r w:rsidR="000D6849">
        <w:rPr>
          <w:rFonts w:ascii="Arial" w:eastAsia="Times New Roman" w:hAnsi="Arial" w:cs="Arial"/>
          <w:b/>
          <w:bCs/>
          <w:bdr w:val="none" w:sz="0" w:space="0" w:color="auto" w:frame="1"/>
          <w:lang w:eastAsia="uk-UA"/>
        </w:rPr>
        <w:t>6</w:t>
      </w:r>
      <w:r w:rsidRPr="00093048">
        <w:rPr>
          <w:rFonts w:ascii="Arial" w:eastAsia="Times New Roman" w:hAnsi="Arial" w:cs="Arial"/>
          <w:b/>
          <w:bCs/>
          <w:bdr w:val="none" w:sz="0" w:space="0" w:color="auto" w:frame="1"/>
          <w:lang w:eastAsia="uk-UA"/>
        </w:rPr>
        <w:t>. Громадське оцінювання діяльності органів та посадових осіб місцевого самоврядування, інша наглядова діяльність</w:t>
      </w:r>
      <w:bookmarkEnd w:id="46"/>
    </w:p>
    <w:p w14:paraId="4D18CADE" w14:textId="77777777" w:rsidR="00093048" w:rsidRPr="00093048" w:rsidRDefault="00093048" w:rsidP="00164330">
      <w:pPr>
        <w:tabs>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 Засади, форми та порядок здійснення громадського оцінювання визначається розділом VІІ «Громадський контроль за діяльністю органів та посадових осіб місцевого самоврядування» цього Статуту.</w:t>
      </w:r>
    </w:p>
    <w:p w14:paraId="4B2B7E64" w14:textId="77777777" w:rsidR="00093048" w:rsidRPr="00093048" w:rsidRDefault="00093048" w:rsidP="00164330">
      <w:pPr>
        <w:tabs>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Жителі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14:paraId="1CB77178" w14:textId="77777777" w:rsidR="00093048" w:rsidRPr="009A30AD" w:rsidRDefault="00093048" w:rsidP="00164330">
      <w:pPr>
        <w:tabs>
          <w:tab w:val="left" w:pos="284"/>
        </w:tabs>
        <w:spacing w:before="60" w:after="60" w:line="240" w:lineRule="auto"/>
        <w:jc w:val="both"/>
        <w:rPr>
          <w:rFonts w:ascii="Arial" w:hAnsi="Arial" w:cs="Arial"/>
        </w:rPr>
      </w:pPr>
    </w:p>
    <w:p w14:paraId="4F54122B" w14:textId="7F1E1C61" w:rsidR="00CE6413" w:rsidRPr="009A30AD" w:rsidRDefault="00CE6413" w:rsidP="00164330">
      <w:pPr>
        <w:spacing w:before="60" w:after="60" w:line="240" w:lineRule="auto"/>
        <w:jc w:val="both"/>
        <w:rPr>
          <w:rFonts w:ascii="Arial" w:eastAsia="Times New Roman" w:hAnsi="Arial" w:cs="Arial"/>
          <w:b/>
          <w:bCs/>
          <w:bdr w:val="none" w:sz="0" w:space="0" w:color="auto" w:frame="1"/>
          <w:lang w:eastAsia="uk-UA"/>
        </w:rPr>
      </w:pPr>
      <w:r w:rsidRPr="009A30AD">
        <w:rPr>
          <w:rFonts w:ascii="Arial" w:eastAsia="Times New Roman" w:hAnsi="Arial" w:cs="Arial"/>
          <w:b/>
          <w:bCs/>
          <w:bdr w:val="none" w:sz="0" w:space="0" w:color="auto" w:frame="1"/>
          <w:lang w:eastAsia="uk-UA"/>
        </w:rPr>
        <w:t xml:space="preserve">Стаття </w:t>
      </w:r>
      <w:r w:rsidR="000D6849">
        <w:rPr>
          <w:rFonts w:ascii="Arial" w:eastAsia="Times New Roman" w:hAnsi="Arial" w:cs="Arial"/>
          <w:b/>
          <w:bCs/>
          <w:bdr w:val="none" w:sz="0" w:space="0" w:color="auto" w:frame="1"/>
          <w:lang w:eastAsia="uk-UA"/>
        </w:rPr>
        <w:t>27</w:t>
      </w:r>
      <w:r w:rsidRPr="009A30AD">
        <w:rPr>
          <w:rFonts w:ascii="Arial" w:eastAsia="Times New Roman" w:hAnsi="Arial" w:cs="Arial"/>
          <w:b/>
          <w:bCs/>
          <w:bdr w:val="none" w:sz="0" w:space="0" w:color="auto" w:frame="1"/>
          <w:lang w:eastAsia="uk-UA"/>
        </w:rPr>
        <w:t>. Органи самоорганізації населення</w:t>
      </w:r>
    </w:p>
    <w:p w14:paraId="6749D1DD" w14:textId="618DF82C" w:rsidR="00CE6413" w:rsidRPr="009A30AD" w:rsidRDefault="00CE6413" w:rsidP="00164330">
      <w:pPr>
        <w:tabs>
          <w:tab w:val="left" w:pos="142"/>
          <w:tab w:val="left" w:pos="284"/>
        </w:tabs>
        <w:spacing w:before="60" w:after="60" w:line="240" w:lineRule="auto"/>
        <w:jc w:val="both"/>
        <w:rPr>
          <w:rFonts w:ascii="Arial" w:hAnsi="Arial" w:cs="Arial"/>
        </w:rPr>
      </w:pPr>
      <w:r w:rsidRPr="009A30AD">
        <w:rPr>
          <w:rFonts w:ascii="Arial" w:hAnsi="Arial" w:cs="Arial"/>
        </w:rPr>
        <w:t>1.</w:t>
      </w:r>
      <w:r w:rsidRPr="009A30AD">
        <w:rPr>
          <w:rFonts w:ascii="Arial" w:hAnsi="Arial" w:cs="Arial"/>
        </w:rPr>
        <w:tab/>
        <w:t xml:space="preserve">Органи самоорганізації населення є елементом системи місцевого самоврядування й однією з </w:t>
      </w:r>
      <w:r w:rsidRPr="00677206">
        <w:rPr>
          <w:rFonts w:ascii="Arial" w:hAnsi="Arial" w:cs="Arial"/>
        </w:rPr>
        <w:t xml:space="preserve">форм участі членів </w:t>
      </w:r>
      <w:r w:rsidR="007A67A2" w:rsidRPr="00677206">
        <w:rPr>
          <w:rFonts w:ascii="Arial" w:hAnsi="Arial" w:cs="Arial"/>
        </w:rPr>
        <w:t>Снігурівської міської</w:t>
      </w:r>
      <w:r w:rsidRPr="00677206">
        <w:rPr>
          <w:rFonts w:ascii="Arial" w:hAnsi="Arial" w:cs="Arial"/>
        </w:rPr>
        <w:t xml:space="preserve"> територіальної громади</w:t>
      </w:r>
      <w:r w:rsidRPr="009A30AD">
        <w:rPr>
          <w:rFonts w:ascii="Arial" w:hAnsi="Arial" w:cs="Arial"/>
        </w:rPr>
        <w:t xml:space="preserve"> у вирішенні окремих питань місцевого значення. Правовий статус, порядок організації та діяльності органів самоорганізації населення за місцем проживання визначаються законом.</w:t>
      </w:r>
    </w:p>
    <w:p w14:paraId="1604E7C0" w14:textId="28788664" w:rsidR="00CE6413" w:rsidRDefault="00CE6413" w:rsidP="00164330">
      <w:pPr>
        <w:tabs>
          <w:tab w:val="left" w:pos="142"/>
          <w:tab w:val="left" w:pos="284"/>
        </w:tabs>
        <w:spacing w:before="60" w:after="60" w:line="240" w:lineRule="auto"/>
        <w:jc w:val="both"/>
        <w:rPr>
          <w:rFonts w:ascii="Arial" w:hAnsi="Arial" w:cs="Arial"/>
        </w:rPr>
      </w:pPr>
      <w:r w:rsidRPr="009A30AD">
        <w:rPr>
          <w:rFonts w:ascii="Arial" w:hAnsi="Arial" w:cs="Arial"/>
        </w:rPr>
        <w:t>2.</w:t>
      </w:r>
      <w:r w:rsidRPr="009A30AD">
        <w:rPr>
          <w:rFonts w:ascii="Arial" w:hAnsi="Arial" w:cs="Arial"/>
        </w:rPr>
        <w:tab/>
        <w:t xml:space="preserve">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 </w:t>
      </w:r>
    </w:p>
    <w:p w14:paraId="20E4964D" w14:textId="24AAE11A" w:rsidR="00093048" w:rsidRDefault="00093048" w:rsidP="00164330">
      <w:pPr>
        <w:pStyle w:val="1"/>
        <w:jc w:val="both"/>
        <w:rPr>
          <w:rFonts w:ascii="Arial" w:eastAsia="Times New Roman" w:hAnsi="Arial" w:cs="Arial"/>
          <w:b/>
          <w:sz w:val="28"/>
          <w:szCs w:val="28"/>
          <w:bdr w:val="none" w:sz="0" w:space="0" w:color="auto" w:frame="1"/>
          <w:lang w:eastAsia="uk-UA"/>
        </w:rPr>
      </w:pPr>
      <w:bookmarkStart w:id="47" w:name="_Toc199159791"/>
      <w:bookmarkStart w:id="48" w:name="_Toc199239093"/>
      <w:r w:rsidRPr="00093048">
        <w:rPr>
          <w:rFonts w:ascii="Arial" w:eastAsia="Times New Roman" w:hAnsi="Arial" w:cs="Arial"/>
          <w:b/>
          <w:sz w:val="28"/>
          <w:szCs w:val="28"/>
          <w:bdr w:val="none" w:sz="0" w:space="0" w:color="auto" w:frame="1"/>
          <w:lang w:eastAsia="uk-UA"/>
        </w:rPr>
        <w:t>Р</w:t>
      </w:r>
      <w:r w:rsidR="006F6427">
        <w:rPr>
          <w:rFonts w:ascii="Arial" w:eastAsia="Times New Roman" w:hAnsi="Arial" w:cs="Arial"/>
          <w:b/>
          <w:sz w:val="28"/>
          <w:szCs w:val="28"/>
          <w:bdr w:val="none" w:sz="0" w:space="0" w:color="auto" w:frame="1"/>
          <w:lang w:eastAsia="uk-UA"/>
        </w:rPr>
        <w:t>ОЗДІЛ</w:t>
      </w:r>
      <w:r w:rsidRPr="00093048">
        <w:rPr>
          <w:rFonts w:ascii="Arial" w:eastAsia="Times New Roman" w:hAnsi="Arial" w:cs="Arial"/>
          <w:b/>
          <w:sz w:val="28"/>
          <w:szCs w:val="28"/>
          <w:bdr w:val="none" w:sz="0" w:space="0" w:color="auto" w:frame="1"/>
          <w:lang w:eastAsia="uk-UA"/>
        </w:rPr>
        <w:t xml:space="preserve"> ІІІ. О</w:t>
      </w:r>
      <w:r w:rsidR="006F6427">
        <w:rPr>
          <w:rFonts w:ascii="Arial" w:eastAsia="Times New Roman" w:hAnsi="Arial" w:cs="Arial"/>
          <w:b/>
          <w:sz w:val="28"/>
          <w:szCs w:val="28"/>
          <w:bdr w:val="none" w:sz="0" w:space="0" w:color="auto" w:frame="1"/>
          <w:lang w:eastAsia="uk-UA"/>
        </w:rPr>
        <w:t xml:space="preserve">СОБЛИВОСТІ ОРГАНІЗАЦІЇ </w:t>
      </w:r>
      <w:bookmarkEnd w:id="47"/>
      <w:bookmarkEnd w:id="48"/>
      <w:r w:rsidR="006F6427">
        <w:rPr>
          <w:rFonts w:ascii="Arial" w:eastAsia="Times New Roman" w:hAnsi="Arial" w:cs="Arial"/>
          <w:b/>
          <w:sz w:val="28"/>
          <w:szCs w:val="28"/>
          <w:bdr w:val="none" w:sz="0" w:space="0" w:color="auto" w:frame="1"/>
          <w:lang w:eastAsia="uk-UA"/>
        </w:rPr>
        <w:t>РОБОТИ ОРГАНІВ МІСЦЕВОГО САМОВРЯДУВАННЯ</w:t>
      </w:r>
    </w:p>
    <w:p w14:paraId="7FCDC864" w14:textId="77777777" w:rsidR="00093048" w:rsidRPr="00093048" w:rsidRDefault="00093048" w:rsidP="00164330">
      <w:pPr>
        <w:jc w:val="both"/>
        <w:rPr>
          <w:lang w:eastAsia="uk-UA"/>
        </w:rPr>
      </w:pPr>
    </w:p>
    <w:p w14:paraId="7C66BB4C" w14:textId="707096A2" w:rsidR="00093048" w:rsidRPr="00093048" w:rsidRDefault="000D6849" w:rsidP="00164330">
      <w:pPr>
        <w:spacing w:before="60" w:after="60" w:line="240" w:lineRule="auto"/>
        <w:jc w:val="both"/>
        <w:rPr>
          <w:rFonts w:ascii="Arial" w:eastAsia="Times New Roman" w:hAnsi="Arial" w:cs="Arial"/>
          <w:b/>
          <w:bCs/>
          <w:bdr w:val="none" w:sz="0" w:space="0" w:color="auto" w:frame="1"/>
          <w:lang w:eastAsia="uk-UA"/>
        </w:rPr>
      </w:pPr>
      <w:bookmarkStart w:id="49" w:name="_Toc199159792"/>
      <w:r>
        <w:rPr>
          <w:rFonts w:ascii="Arial" w:eastAsia="Times New Roman" w:hAnsi="Arial" w:cs="Arial"/>
          <w:b/>
          <w:bCs/>
          <w:bdr w:val="none" w:sz="0" w:space="0" w:color="auto" w:frame="1"/>
          <w:lang w:eastAsia="uk-UA"/>
        </w:rPr>
        <w:t>Стаття 28</w:t>
      </w:r>
      <w:r w:rsidR="00093048" w:rsidRPr="00093048">
        <w:rPr>
          <w:rFonts w:ascii="Arial" w:eastAsia="Times New Roman" w:hAnsi="Arial" w:cs="Arial"/>
          <w:b/>
          <w:bCs/>
          <w:bdr w:val="none" w:sz="0" w:space="0" w:color="auto" w:frame="1"/>
          <w:lang w:eastAsia="uk-UA"/>
        </w:rPr>
        <w:t>. Особливості організації роботи Ради</w:t>
      </w:r>
      <w:bookmarkEnd w:id="49"/>
    </w:p>
    <w:p w14:paraId="0C2C3CB6" w14:textId="6CDD25AF"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 xml:space="preserve">Рада складається з депутатів загальною кількістю </w:t>
      </w:r>
      <w:r w:rsidR="009C7792">
        <w:rPr>
          <w:rFonts w:ascii="Arial" w:hAnsi="Arial" w:cs="Arial"/>
        </w:rPr>
        <w:t>26 (двадцять шість)</w:t>
      </w:r>
      <w:r w:rsidRPr="00093048">
        <w:rPr>
          <w:rFonts w:ascii="Arial" w:hAnsi="Arial" w:cs="Arial"/>
        </w:rPr>
        <w:t>, обраних жителями-виборцями на місцевих виборах на 5 років.</w:t>
      </w:r>
    </w:p>
    <w:p w14:paraId="1821CD63"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Депутат Ради є представником інтересів територіальної громади, виборців свого виборчого округу зобов'язаний виражати і захищати інтереси відповідної територіальної громади та її частини - виборців свого виборчого округу, виконувати їх доручення в межах своїх повноважень, наданих законом, брати активну участь у здійсненні місцевого самоврядування.</w:t>
      </w:r>
    </w:p>
    <w:p w14:paraId="63D11C70"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3.</w:t>
      </w:r>
      <w:r w:rsidRPr="00093048">
        <w:rPr>
          <w:rFonts w:ascii="Arial" w:hAnsi="Arial" w:cs="Arial"/>
        </w:rPr>
        <w:tab/>
        <w:t>Голова головує на засіданнях Ради. На Голову поширюються повноваження та гарантії депутатів Рад, якщо інше не встановлено законом.</w:t>
      </w:r>
    </w:p>
    <w:p w14:paraId="683CEDD8"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4.</w:t>
      </w:r>
      <w:r w:rsidRPr="00093048">
        <w:rPr>
          <w:rFonts w:ascii="Arial" w:hAnsi="Arial" w:cs="Arial"/>
        </w:rPr>
        <w:tab/>
        <w:t>Рада з числа її депутатів обирає постійні комісії ради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14:paraId="047D6CA9"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5.</w:t>
      </w:r>
      <w:r w:rsidRPr="00093048">
        <w:rPr>
          <w:rFonts w:ascii="Arial" w:hAnsi="Arial" w:cs="Arial"/>
        </w:rPr>
        <w:tab/>
        <w:t>Організація роботи Ради, її постійних комісій визначається Статутом, регламентом Ради, положенням про постійні комісії Ради, що затверджуються Радою.</w:t>
      </w:r>
    </w:p>
    <w:p w14:paraId="5ABE462A"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6.</w:t>
      </w:r>
      <w:r w:rsidRPr="00093048">
        <w:rPr>
          <w:rFonts w:ascii="Arial" w:hAnsi="Arial" w:cs="Arial"/>
        </w:rPr>
        <w:tab/>
        <w:t>Рада може створювати тимчасові контрольні комісії Ради з числа її депутатів для здійснення контролю з конкретно визначених радою питань, що належать до повноважень місцевого самоврядування. Рішення Ради про створення тимчасової контрольної комісії ради вважається прийнятим, якщо за це проголосувало не менше однієї третини депутатів від загального складу ради.</w:t>
      </w:r>
    </w:p>
    <w:p w14:paraId="5096B0FE" w14:textId="0BD58809" w:rsid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7.</w:t>
      </w:r>
      <w:r w:rsidRPr="00093048">
        <w:rPr>
          <w:rFonts w:ascii="Arial" w:hAnsi="Arial" w:cs="Arial"/>
        </w:rPr>
        <w:tab/>
        <w:t>Депутат Ради може бути в будь-який час відкликаний жителями за наявності підстав та в порядку, визначених Законом України «Про статус депутатів місцевих рад».</w:t>
      </w:r>
    </w:p>
    <w:p w14:paraId="19D0768C" w14:textId="77777777" w:rsidR="00093048" w:rsidRPr="00093048" w:rsidRDefault="00093048" w:rsidP="00164330">
      <w:pPr>
        <w:tabs>
          <w:tab w:val="left" w:pos="142"/>
          <w:tab w:val="left" w:pos="284"/>
        </w:tabs>
        <w:spacing w:before="60" w:after="60" w:line="240" w:lineRule="auto"/>
        <w:jc w:val="both"/>
        <w:rPr>
          <w:rFonts w:ascii="Arial" w:hAnsi="Arial" w:cs="Arial"/>
        </w:rPr>
      </w:pPr>
    </w:p>
    <w:p w14:paraId="4010E427" w14:textId="2EF759A4" w:rsidR="00093048" w:rsidRPr="00093048" w:rsidRDefault="000D6849" w:rsidP="00164330">
      <w:pPr>
        <w:spacing w:before="60" w:after="60" w:line="240" w:lineRule="auto"/>
        <w:jc w:val="both"/>
        <w:rPr>
          <w:rFonts w:ascii="Arial" w:eastAsia="Times New Roman" w:hAnsi="Arial" w:cs="Arial"/>
          <w:b/>
          <w:bCs/>
          <w:bdr w:val="none" w:sz="0" w:space="0" w:color="auto" w:frame="1"/>
          <w:lang w:eastAsia="uk-UA"/>
        </w:rPr>
      </w:pPr>
      <w:bookmarkStart w:id="50" w:name="_Toc199159793"/>
      <w:r>
        <w:rPr>
          <w:rFonts w:ascii="Arial" w:eastAsia="Times New Roman" w:hAnsi="Arial" w:cs="Arial"/>
          <w:b/>
          <w:bCs/>
          <w:bdr w:val="none" w:sz="0" w:space="0" w:color="auto" w:frame="1"/>
          <w:lang w:eastAsia="uk-UA"/>
        </w:rPr>
        <w:t>Стаття 29</w:t>
      </w:r>
      <w:r w:rsidR="00093048" w:rsidRPr="00093048">
        <w:rPr>
          <w:rFonts w:ascii="Arial" w:eastAsia="Times New Roman" w:hAnsi="Arial" w:cs="Arial"/>
          <w:b/>
          <w:bCs/>
          <w:bdr w:val="none" w:sz="0" w:space="0" w:color="auto" w:frame="1"/>
          <w:lang w:eastAsia="uk-UA"/>
        </w:rPr>
        <w:t>. Особливості організації роботи виконавчих органів Ради</w:t>
      </w:r>
      <w:bookmarkEnd w:id="50"/>
    </w:p>
    <w:p w14:paraId="630D8AE0"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Виконавчими органами Ради є:</w:t>
      </w:r>
    </w:p>
    <w:p w14:paraId="1995A3FF"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lastRenderedPageBreak/>
        <w:t>1)</w:t>
      </w:r>
      <w:r w:rsidRPr="00093048">
        <w:rPr>
          <w:rFonts w:ascii="Arial" w:hAnsi="Arial" w:cs="Arial"/>
        </w:rPr>
        <w:tab/>
        <w:t>виконавчий комітет Ради (головний виконавчий орган);</w:t>
      </w:r>
    </w:p>
    <w:p w14:paraId="1CC12157"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відділи, управління, служби, департаменти, які утворені Радою як виконавчі органи Ради для здійснення виконавчих функцій у певній сфері, галузі публічного управління на всій території територіальної громади.</w:t>
      </w:r>
    </w:p>
    <w:p w14:paraId="3828C6D2"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Виконавчий комітет Ради може розглядати і вирішувати питання, віднесені законом до відання виконавчих органів Ради, крім тих, що за рішенням Ради передані іншим виконавчих органам Ради.</w:t>
      </w:r>
    </w:p>
    <w:p w14:paraId="0F603352"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3.</w:t>
      </w:r>
      <w:r w:rsidRPr="00093048">
        <w:rPr>
          <w:rFonts w:ascii="Arial" w:hAnsi="Arial" w:cs="Arial"/>
        </w:rPr>
        <w:tab/>
        <w:t>Виконавчий комітет Ради є колегіальним органом, до складу якого входять Голова, інші визначені законом посадові особи, інші особи за рішенням Ради. У виконавчих органах ради працюють на постійній основі посадові особи місцевого самоврядування. Виконавчі органи мають у своєму складі відділи, управління, служби, департаменти, які утворені як структурні підрозділи таких органів. Виконавчі органи можуть мати відокремлені територіальні представництва та робочі місця.</w:t>
      </w:r>
    </w:p>
    <w:p w14:paraId="789D79C6"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4.</w:t>
      </w:r>
      <w:r w:rsidRPr="00093048">
        <w:rPr>
          <w:rFonts w:ascii="Arial" w:hAnsi="Arial" w:cs="Arial"/>
        </w:rPr>
        <w:tab/>
        <w:t>Очолює виконавчий комітет Ради Голова, інші виконавчі органи їх керівники.</w:t>
      </w:r>
    </w:p>
    <w:p w14:paraId="4C55887B"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5.</w:t>
      </w:r>
      <w:r w:rsidRPr="00093048">
        <w:rPr>
          <w:rFonts w:ascii="Arial" w:hAnsi="Arial" w:cs="Arial"/>
        </w:rPr>
        <w:tab/>
        <w:t xml:space="preserve">Засади діяльності виконавчих органів Ради визначається Законом України «Про місцеве самоврядування в Україні», Статутом. Організація роботи виконавчого комітету Ради визначається його регламентом. Індивідуальні особливості діяльності інших виконавчих органів Ради визначаються їх положеннями, що затверджуються Радою. </w:t>
      </w:r>
    </w:p>
    <w:p w14:paraId="7FDDDC84" w14:textId="5A4F77B7" w:rsidR="000D6849" w:rsidRDefault="00093048" w:rsidP="007E2CDF">
      <w:pPr>
        <w:tabs>
          <w:tab w:val="left" w:pos="142"/>
          <w:tab w:val="left" w:pos="284"/>
        </w:tabs>
        <w:spacing w:before="60" w:after="60" w:line="240" w:lineRule="auto"/>
        <w:jc w:val="both"/>
        <w:rPr>
          <w:rFonts w:ascii="Arial" w:hAnsi="Arial" w:cs="Arial"/>
        </w:rPr>
      </w:pPr>
      <w:r w:rsidRPr="00093048">
        <w:rPr>
          <w:rFonts w:ascii="Arial" w:hAnsi="Arial" w:cs="Arial"/>
        </w:rPr>
        <w:t>6.</w:t>
      </w:r>
      <w:r w:rsidRPr="00093048">
        <w:rPr>
          <w:rFonts w:ascii="Arial" w:hAnsi="Arial" w:cs="Arial"/>
        </w:rPr>
        <w:tab/>
        <w:t>Голова може бути відкликаний з посади жителями за наявності підстав та в порядку, визначених Законом України «Про статус депутатів місцевих рад» з особливостями, передбаченими Законом України «Про місцеве самоврядування в Україні», не раніше як через рік з моменту набуття ним повноважень.</w:t>
      </w:r>
      <w:bookmarkStart w:id="51" w:name="_Toc199159794"/>
    </w:p>
    <w:p w14:paraId="53298CBF" w14:textId="77777777" w:rsidR="007E2CDF" w:rsidRPr="007E2CDF" w:rsidRDefault="007E2CDF" w:rsidP="007E2CDF">
      <w:pPr>
        <w:tabs>
          <w:tab w:val="left" w:pos="142"/>
          <w:tab w:val="left" w:pos="284"/>
        </w:tabs>
        <w:spacing w:before="60" w:after="60" w:line="240" w:lineRule="auto"/>
        <w:jc w:val="both"/>
        <w:rPr>
          <w:rFonts w:ascii="Arial" w:hAnsi="Arial" w:cs="Arial"/>
        </w:rPr>
      </w:pPr>
    </w:p>
    <w:p w14:paraId="4D356176" w14:textId="77A6CD0E" w:rsidR="00093048" w:rsidRPr="00093048" w:rsidRDefault="000D6849" w:rsidP="00164330">
      <w:pPr>
        <w:spacing w:before="60" w:after="60" w:line="240" w:lineRule="auto"/>
        <w:jc w:val="both"/>
        <w:rPr>
          <w:rFonts w:ascii="Arial" w:eastAsia="Times New Roman" w:hAnsi="Arial" w:cs="Arial"/>
          <w:b/>
          <w:bCs/>
          <w:bdr w:val="none" w:sz="0" w:space="0" w:color="auto" w:frame="1"/>
          <w:lang w:eastAsia="uk-UA"/>
        </w:rPr>
      </w:pPr>
      <w:r>
        <w:rPr>
          <w:rFonts w:ascii="Arial" w:eastAsia="Times New Roman" w:hAnsi="Arial" w:cs="Arial"/>
          <w:b/>
          <w:bCs/>
          <w:bdr w:val="none" w:sz="0" w:space="0" w:color="auto" w:frame="1"/>
          <w:lang w:eastAsia="uk-UA"/>
        </w:rPr>
        <w:t>Стаття 30</w:t>
      </w:r>
      <w:r w:rsidR="00093048" w:rsidRPr="00093048">
        <w:rPr>
          <w:rFonts w:ascii="Arial" w:eastAsia="Times New Roman" w:hAnsi="Arial" w:cs="Arial"/>
          <w:b/>
          <w:bCs/>
          <w:bdr w:val="none" w:sz="0" w:space="0" w:color="auto" w:frame="1"/>
          <w:lang w:eastAsia="uk-UA"/>
        </w:rPr>
        <w:t>. Старости</w:t>
      </w:r>
      <w:bookmarkEnd w:id="51"/>
    </w:p>
    <w:p w14:paraId="13E8CC01"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Старостинські округи утворюються Радою відповідно до Закону України «Про місцеве самоврядування в Україні» у складі одного або декількох населених пунктів (крім адміністративного центру територіальної громади).</w:t>
      </w:r>
    </w:p>
    <w:p w14:paraId="64E6F78F"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У кожному старостинському окрузі Рада обирає старосту, який:</w:t>
      </w:r>
    </w:p>
    <w:p w14:paraId="0BB427CE"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уповноважується діяти в інтересах жителів відповідного старостинського округу у виконавчих органах Ради, засіданнях Ради, її постійних комісій з правом дорадчого голосу;</w:t>
      </w:r>
    </w:p>
    <w:p w14:paraId="1967D12C"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сприяє жителям відповідного старостинського округу у взаємодії з органами та посадовими особами місцевого самоврядування, використанні форм участі у вирішення питань місцевого значення;</w:t>
      </w:r>
    </w:p>
    <w:p w14:paraId="3ED03577"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3)</w:t>
      </w:r>
      <w:r w:rsidRPr="00093048">
        <w:rPr>
          <w:rFonts w:ascii="Arial" w:hAnsi="Arial" w:cs="Arial"/>
        </w:rPr>
        <w:tab/>
        <w:t>бере участь в організації виконання рішень органів та посадових особами місцевого самоврядування, у здійсненні контролю за використанням об’єктів комунальної власності та за станом благоустрою;</w:t>
      </w:r>
    </w:p>
    <w:p w14:paraId="549FDDB6"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4)</w:t>
      </w:r>
      <w:r w:rsidRPr="00093048">
        <w:rPr>
          <w:rFonts w:ascii="Arial" w:hAnsi="Arial" w:cs="Arial"/>
        </w:rPr>
        <w:tab/>
        <w:t>здійснює інші повноваження, визначені законами України.</w:t>
      </w:r>
    </w:p>
    <w:p w14:paraId="140973E6" w14:textId="5AC08219" w:rsidR="00093048" w:rsidRDefault="00093048" w:rsidP="00164330">
      <w:pPr>
        <w:tabs>
          <w:tab w:val="left" w:pos="142"/>
          <w:tab w:val="left" w:pos="284"/>
        </w:tabs>
        <w:spacing w:before="60" w:after="60" w:line="240" w:lineRule="auto"/>
        <w:jc w:val="both"/>
        <w:rPr>
          <w:rFonts w:ascii="Arial" w:hAnsi="Arial" w:cs="Arial"/>
        </w:rPr>
      </w:pPr>
      <w:bookmarkStart w:id="52" w:name="_heading=h.xf0bksb43287" w:colFirst="0" w:colLast="0"/>
      <w:bookmarkEnd w:id="52"/>
      <w:r w:rsidRPr="00093048">
        <w:rPr>
          <w:rFonts w:ascii="Arial" w:hAnsi="Arial" w:cs="Arial"/>
        </w:rPr>
        <w:t>3.</w:t>
      </w:r>
      <w:r w:rsidRPr="00093048">
        <w:rPr>
          <w:rFonts w:ascii="Arial" w:hAnsi="Arial" w:cs="Arial"/>
        </w:rPr>
        <w:tab/>
        <w:t>Порядок організації роботи старости визначається Закону України «Про місцеве самоврядування в Україні» та іншими законами України, а також Положенням про старосту, що затверджується Радою.</w:t>
      </w:r>
    </w:p>
    <w:p w14:paraId="12905957" w14:textId="77777777" w:rsidR="00B54DF5" w:rsidRPr="00093048" w:rsidRDefault="00B54DF5" w:rsidP="00164330">
      <w:pPr>
        <w:tabs>
          <w:tab w:val="left" w:pos="142"/>
          <w:tab w:val="left" w:pos="284"/>
        </w:tabs>
        <w:spacing w:before="60" w:after="60" w:line="240" w:lineRule="auto"/>
        <w:jc w:val="both"/>
        <w:rPr>
          <w:rFonts w:ascii="Arial" w:hAnsi="Arial" w:cs="Arial"/>
        </w:rPr>
      </w:pPr>
    </w:p>
    <w:p w14:paraId="49AFFDCB" w14:textId="0CF98787" w:rsidR="00093048" w:rsidRPr="00093048" w:rsidRDefault="000D6849" w:rsidP="00164330">
      <w:pPr>
        <w:spacing w:before="60" w:after="60" w:line="240" w:lineRule="auto"/>
        <w:jc w:val="both"/>
        <w:rPr>
          <w:rFonts w:ascii="Arial" w:eastAsia="Times New Roman" w:hAnsi="Arial" w:cs="Arial"/>
          <w:b/>
          <w:bCs/>
          <w:bdr w:val="none" w:sz="0" w:space="0" w:color="auto" w:frame="1"/>
          <w:lang w:eastAsia="uk-UA"/>
        </w:rPr>
      </w:pPr>
      <w:bookmarkStart w:id="53" w:name="_Toc199159795"/>
      <w:r>
        <w:rPr>
          <w:rFonts w:ascii="Arial" w:eastAsia="Times New Roman" w:hAnsi="Arial" w:cs="Arial"/>
          <w:b/>
          <w:bCs/>
          <w:bdr w:val="none" w:sz="0" w:space="0" w:color="auto" w:frame="1"/>
          <w:lang w:eastAsia="uk-UA"/>
        </w:rPr>
        <w:t>Стаття 31</w:t>
      </w:r>
      <w:r w:rsidR="00093048" w:rsidRPr="00093048">
        <w:rPr>
          <w:rFonts w:ascii="Arial" w:eastAsia="Times New Roman" w:hAnsi="Arial" w:cs="Arial"/>
          <w:b/>
          <w:bCs/>
          <w:bdr w:val="none" w:sz="0" w:space="0" w:color="auto" w:frame="1"/>
          <w:lang w:eastAsia="uk-UA"/>
        </w:rPr>
        <w:t>. Особливості взаємодії органів місцевого самоврядування з жителям, іншими особами при вирішенні адміністративних питань</w:t>
      </w:r>
      <w:bookmarkEnd w:id="53"/>
    </w:p>
    <w:p w14:paraId="7FA83A45" w14:textId="4F009CE7" w:rsidR="00093048" w:rsidRPr="005F163E" w:rsidRDefault="00093048" w:rsidP="00164330">
      <w:pPr>
        <w:tabs>
          <w:tab w:val="left" w:pos="142"/>
          <w:tab w:val="left" w:pos="284"/>
        </w:tabs>
        <w:spacing w:before="60" w:after="60" w:line="240" w:lineRule="auto"/>
        <w:jc w:val="both"/>
        <w:rPr>
          <w:rFonts w:ascii="Arial" w:hAnsi="Arial" w:cs="Arial"/>
        </w:rPr>
      </w:pPr>
      <w:r w:rsidRPr="005F163E">
        <w:rPr>
          <w:rFonts w:ascii="Arial" w:hAnsi="Arial" w:cs="Arial"/>
        </w:rPr>
        <w:t>1. Центр надання адміністративних послуг (далі – ЦНАП) утворюється Радою для надання жителям адміністративних та супутніх їм послуг, надання консультацій, прийняття та видачі документів, не пов’язаних з наданням адміністративних послуг, укладення договорів і угод представниками суб’єктів господарювання, які забезпечують водо-, тепло-, газо-, електропостачання тощо. Надання жителям адміністративних послуг органами та посадовими особами місцевого самоврядування здійснюється виключно через ЦНАП.</w:t>
      </w:r>
    </w:p>
    <w:p w14:paraId="1E1865BE" w14:textId="259E07A0" w:rsidR="00093048" w:rsidRPr="005F163E" w:rsidRDefault="007E2CDF" w:rsidP="00164330">
      <w:pPr>
        <w:tabs>
          <w:tab w:val="left" w:pos="142"/>
          <w:tab w:val="left" w:pos="284"/>
        </w:tabs>
        <w:spacing w:before="60" w:after="60" w:line="240" w:lineRule="auto"/>
        <w:jc w:val="both"/>
        <w:rPr>
          <w:rFonts w:ascii="Arial" w:hAnsi="Arial" w:cs="Arial"/>
        </w:rPr>
      </w:pPr>
      <w:r>
        <w:rPr>
          <w:rFonts w:ascii="Arial" w:hAnsi="Arial" w:cs="Arial"/>
        </w:rPr>
        <w:t>2</w:t>
      </w:r>
      <w:r w:rsidR="00093048" w:rsidRPr="005F163E">
        <w:rPr>
          <w:rFonts w:ascii="Arial" w:hAnsi="Arial" w:cs="Arial"/>
        </w:rPr>
        <w:t>.</w:t>
      </w:r>
      <w:r w:rsidR="00093048" w:rsidRPr="005F163E">
        <w:rPr>
          <w:rFonts w:ascii="Arial" w:hAnsi="Arial" w:cs="Arial"/>
        </w:rPr>
        <w:tab/>
        <w:t>З метою забезпечення належної доступності адміністративних послуг можуть утворюватися територіальні підрозділи та віддалені (у тому числі пересувні) робочі місця адміністраторів ЦНАПу.</w:t>
      </w:r>
    </w:p>
    <w:p w14:paraId="2903F3FB" w14:textId="5763121B" w:rsidR="00093048" w:rsidRPr="005F163E" w:rsidRDefault="007E2CDF" w:rsidP="00164330">
      <w:pPr>
        <w:tabs>
          <w:tab w:val="left" w:pos="142"/>
          <w:tab w:val="left" w:pos="284"/>
        </w:tabs>
        <w:spacing w:before="60" w:after="60" w:line="240" w:lineRule="auto"/>
        <w:jc w:val="both"/>
        <w:rPr>
          <w:rFonts w:ascii="Arial" w:hAnsi="Arial" w:cs="Arial"/>
        </w:rPr>
      </w:pPr>
      <w:r>
        <w:rPr>
          <w:rFonts w:ascii="Arial" w:hAnsi="Arial" w:cs="Arial"/>
        </w:rPr>
        <w:lastRenderedPageBreak/>
        <w:t>3</w:t>
      </w:r>
      <w:r w:rsidR="00093048" w:rsidRPr="005F163E">
        <w:rPr>
          <w:rFonts w:ascii="Arial" w:hAnsi="Arial" w:cs="Arial"/>
        </w:rPr>
        <w:t>.</w:t>
      </w:r>
      <w:r w:rsidR="00093048" w:rsidRPr="005F163E">
        <w:rPr>
          <w:rFonts w:ascii="Arial" w:hAnsi="Arial" w:cs="Arial"/>
        </w:rPr>
        <w:tab/>
        <w:t>ЦНАП діє на підставі положення, яке затверджується Радою або уповноваженим виконавчим органом.</w:t>
      </w:r>
    </w:p>
    <w:p w14:paraId="17B3A260" w14:textId="23CF88A8" w:rsidR="00093048" w:rsidRPr="005F163E" w:rsidRDefault="007E2CDF" w:rsidP="00164330">
      <w:pPr>
        <w:tabs>
          <w:tab w:val="left" w:pos="142"/>
          <w:tab w:val="left" w:pos="284"/>
        </w:tabs>
        <w:spacing w:before="60" w:after="60" w:line="240" w:lineRule="auto"/>
        <w:jc w:val="both"/>
        <w:rPr>
          <w:rFonts w:ascii="Arial" w:hAnsi="Arial" w:cs="Arial"/>
        </w:rPr>
      </w:pPr>
      <w:r>
        <w:rPr>
          <w:rFonts w:ascii="Arial" w:hAnsi="Arial" w:cs="Arial"/>
        </w:rPr>
        <w:t>4</w:t>
      </w:r>
      <w:r w:rsidR="00093048" w:rsidRPr="005F163E">
        <w:rPr>
          <w:rFonts w:ascii="Arial" w:hAnsi="Arial" w:cs="Arial"/>
        </w:rPr>
        <w:t>.</w:t>
      </w:r>
      <w:r w:rsidR="00093048" w:rsidRPr="005F163E">
        <w:rPr>
          <w:rFonts w:ascii="Arial" w:hAnsi="Arial" w:cs="Arial"/>
        </w:rPr>
        <w:tab/>
        <w:t>Органи та посадові особи місцевого самоврядування приймають рішення або вчиняють юридично значущі дії індивідуального характеру, для вирішення конкретної адміністративної справи щодо набуття, зміни, припинення чи реалізації прав та/або обов’язків окремого жителя, юридичної особи відповідно до Закону України «Про адміністративну процедуру».</w:t>
      </w:r>
    </w:p>
    <w:p w14:paraId="61690D92" w14:textId="6725B63F" w:rsidR="00093048" w:rsidRPr="005F163E" w:rsidRDefault="007E2CDF" w:rsidP="00164330">
      <w:pPr>
        <w:jc w:val="both"/>
        <w:rPr>
          <w:rFonts w:ascii="Arial" w:hAnsi="Arial" w:cs="Arial"/>
        </w:rPr>
      </w:pPr>
      <w:r>
        <w:rPr>
          <w:rFonts w:ascii="Arial" w:hAnsi="Arial" w:cs="Arial"/>
        </w:rPr>
        <w:t>5</w:t>
      </w:r>
      <w:r w:rsidR="00093048" w:rsidRPr="005F163E">
        <w:rPr>
          <w:rFonts w:ascii="Arial" w:hAnsi="Arial" w:cs="Arial"/>
        </w:rPr>
        <w:t>.</w:t>
      </w:r>
      <w:r w:rsidR="00093048" w:rsidRPr="005F163E">
        <w:rPr>
          <w:rFonts w:ascii="Arial" w:hAnsi="Arial" w:cs="Arial"/>
        </w:rPr>
        <w:tab/>
        <w:t>Органи та посадові особи місцевого самоврядування відповідно до Закону України «Про безоплатну правничу допомогу» з питань, що віднесені до їх повноважень, надають жителям такі види правничих послуг:</w:t>
      </w:r>
    </w:p>
    <w:p w14:paraId="163A8BEF" w14:textId="77777777" w:rsidR="00093048" w:rsidRPr="005F163E" w:rsidRDefault="00093048" w:rsidP="00164330">
      <w:pPr>
        <w:jc w:val="both"/>
        <w:rPr>
          <w:rFonts w:ascii="Arial" w:hAnsi="Arial" w:cs="Arial"/>
        </w:rPr>
      </w:pPr>
      <w:r w:rsidRPr="005F163E">
        <w:rPr>
          <w:rFonts w:ascii="Arial" w:hAnsi="Arial" w:cs="Arial"/>
        </w:rPr>
        <w:t>1)</w:t>
      </w:r>
      <w:r w:rsidRPr="005F163E">
        <w:rPr>
          <w:rFonts w:ascii="Arial" w:hAnsi="Arial" w:cs="Arial"/>
        </w:rPr>
        <w:tab/>
        <w:t>надання правової інформації;</w:t>
      </w:r>
    </w:p>
    <w:p w14:paraId="5F1706E5" w14:textId="77777777" w:rsidR="00093048" w:rsidRPr="005F163E" w:rsidRDefault="00093048" w:rsidP="00164330">
      <w:pPr>
        <w:jc w:val="both"/>
        <w:rPr>
          <w:rFonts w:ascii="Arial" w:hAnsi="Arial" w:cs="Arial"/>
        </w:rPr>
      </w:pPr>
      <w:r w:rsidRPr="005F163E">
        <w:rPr>
          <w:rFonts w:ascii="Arial" w:hAnsi="Arial" w:cs="Arial"/>
        </w:rPr>
        <w:t>2)</w:t>
      </w:r>
      <w:r w:rsidRPr="005F163E">
        <w:rPr>
          <w:rFonts w:ascii="Arial" w:hAnsi="Arial" w:cs="Arial"/>
        </w:rPr>
        <w:tab/>
        <w:t>надання консультацій і роз'яснень з правових питань;</w:t>
      </w:r>
    </w:p>
    <w:p w14:paraId="11706C71" w14:textId="77777777" w:rsidR="00093048" w:rsidRPr="005F163E" w:rsidRDefault="00093048" w:rsidP="00164330">
      <w:pPr>
        <w:jc w:val="both"/>
        <w:rPr>
          <w:rFonts w:ascii="Arial" w:hAnsi="Arial" w:cs="Arial"/>
        </w:rPr>
      </w:pPr>
      <w:r w:rsidRPr="005F163E">
        <w:rPr>
          <w:rFonts w:ascii="Arial" w:hAnsi="Arial" w:cs="Arial"/>
        </w:rPr>
        <w:t>3)</w:t>
      </w:r>
      <w:r w:rsidRPr="005F163E">
        <w:rPr>
          <w:rFonts w:ascii="Arial" w:hAnsi="Arial" w:cs="Arial"/>
        </w:rPr>
        <w:tab/>
        <w:t>складення заяв, скарг та інших документів правового характеру (крім документів процесуального характеру);</w:t>
      </w:r>
    </w:p>
    <w:p w14:paraId="3A3CE6DB" w14:textId="4C961969" w:rsidR="00093048" w:rsidRPr="00093048" w:rsidRDefault="00093048" w:rsidP="00164330">
      <w:pPr>
        <w:jc w:val="both"/>
        <w:rPr>
          <w:rFonts w:ascii="Arial" w:hAnsi="Arial" w:cs="Arial"/>
        </w:rPr>
      </w:pPr>
      <w:r w:rsidRPr="005F163E">
        <w:rPr>
          <w:rFonts w:ascii="Arial" w:hAnsi="Arial" w:cs="Arial"/>
        </w:rPr>
        <w:t>4)</w:t>
      </w:r>
      <w:r w:rsidRPr="005F163E">
        <w:rPr>
          <w:rFonts w:ascii="Arial" w:hAnsi="Arial" w:cs="Arial"/>
        </w:rPr>
        <w:tab/>
        <w:t>надання допомоги в забезпеченні доступу особи до вторинної правничої допомоги та медіації.</w:t>
      </w:r>
    </w:p>
    <w:p w14:paraId="1EFA7DD7" w14:textId="2506FD83" w:rsidR="00093048" w:rsidRPr="00093048"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54" w:name="_Toc199159796"/>
      <w:bookmarkStart w:id="55" w:name="_Toc199239094"/>
      <w:bookmarkStart w:id="56" w:name="_Hlk202187510"/>
      <w:r>
        <w:rPr>
          <w:rFonts w:ascii="Arial" w:eastAsia="Times New Roman" w:hAnsi="Arial" w:cs="Arial"/>
          <w:b/>
          <w:bCs/>
          <w:color w:val="auto"/>
          <w:sz w:val="22"/>
          <w:szCs w:val="22"/>
          <w:bdr w:val="none" w:sz="0" w:space="0" w:color="auto" w:frame="1"/>
          <w:lang w:eastAsia="uk-UA"/>
        </w:rPr>
        <w:t>Стаття 32</w:t>
      </w:r>
      <w:r w:rsidR="00093048" w:rsidRPr="00093048">
        <w:rPr>
          <w:rFonts w:ascii="Arial" w:eastAsia="Times New Roman" w:hAnsi="Arial" w:cs="Arial"/>
          <w:b/>
          <w:bCs/>
          <w:color w:val="auto"/>
          <w:sz w:val="22"/>
          <w:szCs w:val="22"/>
          <w:bdr w:val="none" w:sz="0" w:space="0" w:color="auto" w:frame="1"/>
          <w:lang w:eastAsia="uk-UA"/>
        </w:rPr>
        <w:t>. Електронне урядування</w:t>
      </w:r>
      <w:bookmarkEnd w:id="54"/>
      <w:bookmarkEnd w:id="55"/>
    </w:p>
    <w:p w14:paraId="0ABA5D47" w14:textId="6B1CE6AA"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 xml:space="preserve">Органи та посадові особи місцевого самоврядування впроваджують та використовують </w:t>
      </w:r>
      <w:r w:rsidR="001F0F99">
        <w:rPr>
          <w:rFonts w:ascii="Arial" w:hAnsi="Arial" w:cs="Arial"/>
        </w:rPr>
        <w:t xml:space="preserve">такі </w:t>
      </w:r>
      <w:r w:rsidRPr="00093048">
        <w:rPr>
          <w:rFonts w:ascii="Arial" w:hAnsi="Arial" w:cs="Arial"/>
        </w:rPr>
        <w:t>інструменти електронного урядування для забезпечення ефективності своєї діяльності, забезпечення прозорості, доступності та взаємодії з жителями:</w:t>
      </w:r>
    </w:p>
    <w:p w14:paraId="2A991ACD" w14:textId="1A5F1BDD"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системи електронного документообігу, бухгалтерського обліку</w:t>
      </w:r>
      <w:r w:rsidR="001F0F99">
        <w:rPr>
          <w:rFonts w:ascii="Arial" w:hAnsi="Arial" w:cs="Arial"/>
        </w:rPr>
        <w:t xml:space="preserve"> тощо</w:t>
      </w:r>
      <w:r w:rsidRPr="00093048">
        <w:rPr>
          <w:rFonts w:ascii="Arial" w:hAnsi="Arial" w:cs="Arial"/>
        </w:rPr>
        <w:t>;</w:t>
      </w:r>
    </w:p>
    <w:p w14:paraId="4EA5F22E"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електронні реєстри та бази даних територіальної громади, доступ до державних реєстрів, баз даних;</w:t>
      </w:r>
    </w:p>
    <w:p w14:paraId="4F48A208"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3)</w:t>
      </w:r>
      <w:r w:rsidRPr="00093048">
        <w:rPr>
          <w:rFonts w:ascii="Arial" w:hAnsi="Arial" w:cs="Arial"/>
        </w:rPr>
        <w:tab/>
        <w:t>геоінформаційна система;</w:t>
      </w:r>
    </w:p>
    <w:p w14:paraId="307CE626"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4)</w:t>
      </w:r>
      <w:r w:rsidRPr="00093048">
        <w:rPr>
          <w:rFonts w:ascii="Arial" w:hAnsi="Arial" w:cs="Arial"/>
        </w:rPr>
        <w:tab/>
        <w:t>електронна приймальня;</w:t>
      </w:r>
    </w:p>
    <w:p w14:paraId="42960018" w14:textId="1D5CE33B"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5)</w:t>
      </w:r>
      <w:r w:rsidRPr="00093048">
        <w:rPr>
          <w:rFonts w:ascii="Arial" w:hAnsi="Arial" w:cs="Arial"/>
        </w:rPr>
        <w:tab/>
        <w:t xml:space="preserve">мобільний додаток, </w:t>
      </w:r>
      <w:r w:rsidR="001F0F99" w:rsidRPr="00093048">
        <w:rPr>
          <w:rFonts w:ascii="Arial" w:hAnsi="Arial" w:cs="Arial"/>
        </w:rPr>
        <w:t>чат-бот</w:t>
      </w:r>
      <w:r w:rsidR="001F0F99">
        <w:rPr>
          <w:rFonts w:ascii="Arial" w:hAnsi="Arial" w:cs="Arial"/>
        </w:rPr>
        <w:t>и</w:t>
      </w:r>
      <w:r w:rsidRPr="00093048">
        <w:rPr>
          <w:rFonts w:ascii="Arial" w:hAnsi="Arial" w:cs="Arial"/>
        </w:rPr>
        <w:t xml:space="preserve"> для скарг на проблеми, що потребують оперативного вирішення</w:t>
      </w:r>
      <w:r w:rsidR="001F0F99">
        <w:rPr>
          <w:rFonts w:ascii="Arial" w:hAnsi="Arial" w:cs="Arial"/>
        </w:rPr>
        <w:t xml:space="preserve"> тощо</w:t>
      </w:r>
      <w:r w:rsidRPr="00093048">
        <w:rPr>
          <w:rFonts w:ascii="Arial" w:hAnsi="Arial" w:cs="Arial"/>
        </w:rPr>
        <w:t>;</w:t>
      </w:r>
    </w:p>
    <w:p w14:paraId="0F8E6CB7" w14:textId="3E5F822E"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6)</w:t>
      </w:r>
      <w:r w:rsidRPr="00093048">
        <w:rPr>
          <w:rFonts w:ascii="Arial" w:hAnsi="Arial" w:cs="Arial"/>
        </w:rPr>
        <w:tab/>
      </w:r>
      <w:r w:rsidR="001F0F99">
        <w:rPr>
          <w:rFonts w:ascii="Arial" w:hAnsi="Arial" w:cs="Arial"/>
        </w:rPr>
        <w:t>інші</w:t>
      </w:r>
      <w:r w:rsidRPr="00093048">
        <w:rPr>
          <w:rFonts w:ascii="Arial" w:hAnsi="Arial" w:cs="Arial"/>
        </w:rPr>
        <w:t xml:space="preserve"> сервіси</w:t>
      </w:r>
      <w:r w:rsidR="001F0F99">
        <w:rPr>
          <w:rFonts w:ascii="Arial" w:hAnsi="Arial" w:cs="Arial"/>
        </w:rPr>
        <w:t>.</w:t>
      </w:r>
    </w:p>
    <w:bookmarkEnd w:id="56"/>
    <w:p w14:paraId="65ED73B5"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Органи та посадові особи місцевого самоврядування використовують електронні інструменти поширення інформації перелічені у статті 32 цього Статуту.</w:t>
      </w:r>
    </w:p>
    <w:p w14:paraId="617CCEAD" w14:textId="6372C81A" w:rsid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3.</w:t>
      </w:r>
      <w:r w:rsidRPr="00093048">
        <w:rPr>
          <w:rFonts w:ascii="Arial" w:hAnsi="Arial" w:cs="Arial"/>
        </w:rPr>
        <w:tab/>
        <w:t>Участь жителів у вирішенні питань місцевого значення, яка потребує особистої присутності, може здійснюватися з використанням відеозв’язку. Органи місцевого самоврядування забезпечують можливість використанням відеозв’язку для всіх заходів за участі жителів. Особливості використанням відеозв’язку для певних форм участі, визначаються положеннями про такі форми, зокрема необхідність та способи ідентифікації жителя.</w:t>
      </w:r>
    </w:p>
    <w:p w14:paraId="457370CD" w14:textId="77777777" w:rsidR="00093048" w:rsidRPr="00093048" w:rsidRDefault="00093048" w:rsidP="00164330">
      <w:pPr>
        <w:tabs>
          <w:tab w:val="left" w:pos="142"/>
          <w:tab w:val="left" w:pos="284"/>
        </w:tabs>
        <w:spacing w:before="60" w:after="60" w:line="240" w:lineRule="auto"/>
        <w:jc w:val="both"/>
        <w:rPr>
          <w:rFonts w:ascii="Arial" w:hAnsi="Arial" w:cs="Arial"/>
        </w:rPr>
      </w:pPr>
    </w:p>
    <w:p w14:paraId="7D66A4B0" w14:textId="7EFAB15E" w:rsidR="00093048" w:rsidRPr="00093048"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57" w:name="_Toc199159797"/>
      <w:bookmarkStart w:id="58" w:name="_Toc199239095"/>
      <w:bookmarkStart w:id="59" w:name="_Hlk202187522"/>
      <w:r>
        <w:rPr>
          <w:rFonts w:ascii="Arial" w:eastAsia="Times New Roman" w:hAnsi="Arial" w:cs="Arial"/>
          <w:b/>
          <w:bCs/>
          <w:color w:val="auto"/>
          <w:sz w:val="22"/>
          <w:szCs w:val="22"/>
          <w:bdr w:val="none" w:sz="0" w:space="0" w:color="auto" w:frame="1"/>
          <w:lang w:eastAsia="uk-UA"/>
        </w:rPr>
        <w:t>Стаття 33</w:t>
      </w:r>
      <w:r w:rsidR="00093048" w:rsidRPr="00093048">
        <w:rPr>
          <w:rFonts w:ascii="Arial" w:eastAsia="Times New Roman" w:hAnsi="Arial" w:cs="Arial"/>
          <w:b/>
          <w:bCs/>
          <w:color w:val="auto"/>
          <w:sz w:val="22"/>
          <w:szCs w:val="22"/>
          <w:bdr w:val="none" w:sz="0" w:space="0" w:color="auto" w:frame="1"/>
          <w:lang w:eastAsia="uk-UA"/>
        </w:rPr>
        <w:t>. Платформа електронної демократії</w:t>
      </w:r>
      <w:bookmarkEnd w:id="57"/>
      <w:bookmarkEnd w:id="58"/>
      <w:r w:rsidR="00093048" w:rsidRPr="00093048">
        <w:rPr>
          <w:rFonts w:ascii="Arial" w:eastAsia="Times New Roman" w:hAnsi="Arial" w:cs="Arial"/>
          <w:b/>
          <w:bCs/>
          <w:color w:val="auto"/>
          <w:sz w:val="22"/>
          <w:szCs w:val="22"/>
          <w:bdr w:val="none" w:sz="0" w:space="0" w:color="auto" w:frame="1"/>
          <w:lang w:eastAsia="uk-UA"/>
        </w:rPr>
        <w:t xml:space="preserve"> </w:t>
      </w:r>
    </w:p>
    <w:p w14:paraId="65C8DC29"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 xml:space="preserve">Рада, виконавчі органи Ради, Голова можуть використовувати Платформу електронної </w:t>
      </w:r>
      <w:r w:rsidRPr="001F0F99">
        <w:rPr>
          <w:rFonts w:ascii="Arial" w:hAnsi="Arial" w:cs="Arial"/>
        </w:rPr>
        <w:t xml:space="preserve">демократії (E-DEM) </w:t>
      </w:r>
      <w:hyperlink r:id="rId9">
        <w:r w:rsidRPr="001F0F99">
          <w:rPr>
            <w:rFonts w:ascii="Arial" w:hAnsi="Arial" w:cs="Arial"/>
          </w:rPr>
          <w:t>https://e-dem.ua/</w:t>
        </w:r>
      </w:hyperlink>
      <w:r w:rsidRPr="00093048">
        <w:rPr>
          <w:rFonts w:ascii="Arial" w:hAnsi="Arial" w:cs="Arial"/>
        </w:rPr>
        <w:t xml:space="preserve"> для забезпечення прозорості, участі жителів у прийнятті рішень та ефективного управління місцевими справами шляхом:</w:t>
      </w:r>
    </w:p>
    <w:bookmarkEnd w:id="59"/>
    <w:p w14:paraId="65B30435"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1)</w:t>
      </w:r>
      <w:r w:rsidRPr="00093048">
        <w:rPr>
          <w:rFonts w:ascii="Arial" w:hAnsi="Arial" w:cs="Arial"/>
        </w:rPr>
        <w:tab/>
        <w:t>проведення публічних обговорень проєктів рішень органів місцевого самоврядування;</w:t>
      </w:r>
    </w:p>
    <w:p w14:paraId="1FB55400"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організації консультацій з жителями з важливих питань розвитку територіальної громади;</w:t>
      </w:r>
    </w:p>
    <w:p w14:paraId="0A644950"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3)</w:t>
      </w:r>
      <w:r w:rsidRPr="00093048">
        <w:rPr>
          <w:rFonts w:ascii="Arial" w:hAnsi="Arial" w:cs="Arial"/>
        </w:rPr>
        <w:tab/>
        <w:t>проведення онлайн-опитувань з питань місцевого значення;</w:t>
      </w:r>
    </w:p>
    <w:p w14:paraId="445D3636"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4)</w:t>
      </w:r>
      <w:r w:rsidRPr="00093048">
        <w:rPr>
          <w:rFonts w:ascii="Arial" w:hAnsi="Arial" w:cs="Arial"/>
        </w:rPr>
        <w:tab/>
        <w:t>збору звернень жителів;</w:t>
      </w:r>
    </w:p>
    <w:p w14:paraId="46F59FA4"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5)</w:t>
      </w:r>
      <w:r w:rsidRPr="00093048">
        <w:rPr>
          <w:rFonts w:ascii="Arial" w:hAnsi="Arial" w:cs="Arial"/>
        </w:rPr>
        <w:tab/>
        <w:t>використання інших форм комунікації, що надається Платформу електронної демократії.</w:t>
      </w:r>
    </w:p>
    <w:p w14:paraId="57FA313D"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2.</w:t>
      </w:r>
      <w:r w:rsidRPr="00093048">
        <w:rPr>
          <w:rFonts w:ascii="Arial" w:hAnsi="Arial" w:cs="Arial"/>
        </w:rPr>
        <w:tab/>
        <w:t>Умови та особливості використання Платформи електронної демократії визначаються її адміністрацією.</w:t>
      </w:r>
    </w:p>
    <w:p w14:paraId="343FE91F" w14:textId="77777777" w:rsidR="00093048" w:rsidRPr="00093048" w:rsidRDefault="00093048" w:rsidP="00164330">
      <w:pPr>
        <w:tabs>
          <w:tab w:val="left" w:pos="142"/>
          <w:tab w:val="left" w:pos="284"/>
        </w:tabs>
        <w:spacing w:before="60" w:after="60" w:line="240" w:lineRule="auto"/>
        <w:jc w:val="both"/>
        <w:rPr>
          <w:rFonts w:ascii="Arial" w:hAnsi="Arial" w:cs="Arial"/>
        </w:rPr>
      </w:pPr>
      <w:r w:rsidRPr="00093048">
        <w:rPr>
          <w:rFonts w:ascii="Arial" w:hAnsi="Arial" w:cs="Arial"/>
        </w:rPr>
        <w:t>3.</w:t>
      </w:r>
      <w:r w:rsidRPr="00093048">
        <w:rPr>
          <w:rFonts w:ascii="Arial" w:hAnsi="Arial" w:cs="Arial"/>
        </w:rPr>
        <w:tab/>
        <w:t>Використання Платформи електронної демократії для вирішенням питань місцевого значення, з урахуванням умов та особливостей використання вказаної Платформи, врахування результатів її використання, визначається цим Статутом.</w:t>
      </w:r>
    </w:p>
    <w:p w14:paraId="3E452365" w14:textId="79F664FA" w:rsidR="00093048" w:rsidRDefault="00093048" w:rsidP="00164330">
      <w:pPr>
        <w:tabs>
          <w:tab w:val="left" w:pos="284"/>
        </w:tabs>
        <w:spacing w:before="60" w:after="60" w:line="240" w:lineRule="auto"/>
        <w:jc w:val="both"/>
        <w:rPr>
          <w:rFonts w:ascii="Arial" w:eastAsia="Times New Roman" w:hAnsi="Arial" w:cs="Arial"/>
          <w:color w:val="FF0000"/>
          <w:lang w:eastAsia="uk-UA"/>
        </w:rPr>
      </w:pPr>
    </w:p>
    <w:p w14:paraId="0499BE14" w14:textId="5784A71D" w:rsidR="00171033" w:rsidRDefault="00171033" w:rsidP="00164330">
      <w:pPr>
        <w:pStyle w:val="1"/>
        <w:spacing w:before="60" w:after="60" w:line="240" w:lineRule="auto"/>
        <w:jc w:val="both"/>
        <w:rPr>
          <w:rFonts w:ascii="Arial" w:eastAsia="Times New Roman" w:hAnsi="Arial" w:cs="Arial"/>
          <w:b/>
          <w:color w:val="0070C0"/>
          <w:sz w:val="28"/>
          <w:szCs w:val="28"/>
          <w:bdr w:val="none" w:sz="0" w:space="0" w:color="auto" w:frame="1"/>
          <w:lang w:eastAsia="uk-UA"/>
        </w:rPr>
      </w:pPr>
      <w:bookmarkStart w:id="60" w:name="_Toc199239096"/>
      <w:r w:rsidRPr="009A30AD">
        <w:rPr>
          <w:rFonts w:ascii="Arial" w:eastAsia="Times New Roman" w:hAnsi="Arial" w:cs="Arial"/>
          <w:b/>
          <w:color w:val="0070C0"/>
          <w:sz w:val="28"/>
          <w:szCs w:val="28"/>
          <w:bdr w:val="none" w:sz="0" w:space="0" w:color="auto" w:frame="1"/>
          <w:lang w:eastAsia="uk-UA"/>
        </w:rPr>
        <w:t>РОЗДІЛ І</w:t>
      </w:r>
      <w:r>
        <w:rPr>
          <w:rFonts w:ascii="Arial" w:eastAsia="Times New Roman" w:hAnsi="Arial" w:cs="Arial"/>
          <w:b/>
          <w:color w:val="0070C0"/>
          <w:sz w:val="28"/>
          <w:szCs w:val="28"/>
          <w:bdr w:val="none" w:sz="0" w:space="0" w:color="auto" w:frame="1"/>
          <w:lang w:val="en-US" w:eastAsia="uk-UA"/>
        </w:rPr>
        <w:t>V</w:t>
      </w:r>
      <w:r w:rsidRPr="00171033">
        <w:rPr>
          <w:rFonts w:ascii="Arial" w:eastAsia="Times New Roman" w:hAnsi="Arial" w:cs="Arial"/>
          <w:b/>
          <w:color w:val="0070C0"/>
          <w:sz w:val="28"/>
          <w:szCs w:val="28"/>
          <w:bdr w:val="none" w:sz="0" w:space="0" w:color="auto" w:frame="1"/>
          <w:lang w:eastAsia="uk-UA"/>
        </w:rPr>
        <w:t>.</w:t>
      </w:r>
      <w:r w:rsidRPr="009A30AD">
        <w:rPr>
          <w:rFonts w:ascii="Arial" w:eastAsia="Times New Roman" w:hAnsi="Arial" w:cs="Arial"/>
          <w:b/>
          <w:color w:val="0070C0"/>
          <w:sz w:val="28"/>
          <w:szCs w:val="28"/>
          <w:bdr w:val="none" w:sz="0" w:space="0" w:color="auto" w:frame="1"/>
          <w:lang w:eastAsia="uk-UA"/>
        </w:rPr>
        <w:t xml:space="preserve"> Засади </w:t>
      </w:r>
      <w:r>
        <w:rPr>
          <w:rFonts w:ascii="Arial" w:eastAsia="Times New Roman" w:hAnsi="Arial" w:cs="Arial"/>
          <w:b/>
          <w:color w:val="0070C0"/>
          <w:sz w:val="28"/>
          <w:szCs w:val="28"/>
          <w:bdr w:val="none" w:sz="0" w:space="0" w:color="auto" w:frame="1"/>
          <w:lang w:eastAsia="uk-UA"/>
        </w:rPr>
        <w:t>відкритості та прозорості діяльності органів та посадових осіб місцевого самоврядування, порядок їх реалізації</w:t>
      </w:r>
      <w:bookmarkEnd w:id="60"/>
    </w:p>
    <w:p w14:paraId="170BFA86" w14:textId="77777777" w:rsidR="00171033" w:rsidRPr="00171033" w:rsidRDefault="00171033" w:rsidP="00164330">
      <w:pPr>
        <w:jc w:val="both"/>
        <w:rPr>
          <w:lang w:eastAsia="uk-UA"/>
        </w:rPr>
      </w:pPr>
    </w:p>
    <w:p w14:paraId="1C1E17D5" w14:textId="24462CA2" w:rsidR="00171033" w:rsidRPr="00171033"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61" w:name="_Toc199159799"/>
      <w:bookmarkStart w:id="62" w:name="_Toc199239097"/>
      <w:r>
        <w:rPr>
          <w:rFonts w:ascii="Arial" w:eastAsia="Times New Roman" w:hAnsi="Arial" w:cs="Arial"/>
          <w:b/>
          <w:bCs/>
          <w:color w:val="auto"/>
          <w:sz w:val="22"/>
          <w:szCs w:val="22"/>
          <w:bdr w:val="none" w:sz="0" w:space="0" w:color="auto" w:frame="1"/>
          <w:lang w:eastAsia="uk-UA"/>
        </w:rPr>
        <w:t>Стаття 34</w:t>
      </w:r>
      <w:r w:rsidR="00171033" w:rsidRPr="00171033">
        <w:rPr>
          <w:rFonts w:ascii="Arial" w:eastAsia="Times New Roman" w:hAnsi="Arial" w:cs="Arial"/>
          <w:b/>
          <w:bCs/>
          <w:color w:val="auto"/>
          <w:sz w:val="22"/>
          <w:szCs w:val="22"/>
          <w:bdr w:val="none" w:sz="0" w:space="0" w:color="auto" w:frame="1"/>
          <w:lang w:eastAsia="uk-UA"/>
        </w:rPr>
        <w:t>. Засади відкритості та прозорості діяльності органів та посадових осіб місцевого самоврядування</w:t>
      </w:r>
      <w:bookmarkEnd w:id="61"/>
      <w:bookmarkEnd w:id="62"/>
      <w:r w:rsidR="00171033" w:rsidRPr="00171033">
        <w:rPr>
          <w:rFonts w:ascii="Arial" w:eastAsia="Times New Roman" w:hAnsi="Arial" w:cs="Arial"/>
          <w:b/>
          <w:bCs/>
          <w:color w:val="auto"/>
          <w:sz w:val="22"/>
          <w:szCs w:val="22"/>
          <w:bdr w:val="none" w:sz="0" w:space="0" w:color="auto" w:frame="1"/>
          <w:lang w:eastAsia="uk-UA"/>
        </w:rPr>
        <w:t xml:space="preserve"> </w:t>
      </w:r>
    </w:p>
    <w:p w14:paraId="498503E5" w14:textId="77777777" w:rsidR="00171033" w:rsidRPr="00171033" w:rsidRDefault="00171033" w:rsidP="00164330">
      <w:pPr>
        <w:tabs>
          <w:tab w:val="left" w:pos="284"/>
        </w:tabs>
        <w:jc w:val="both"/>
        <w:rPr>
          <w:rFonts w:ascii="Arial" w:hAnsi="Arial" w:cs="Arial"/>
        </w:rPr>
      </w:pPr>
      <w:r w:rsidRPr="00171033">
        <w:rPr>
          <w:rFonts w:ascii="Arial" w:hAnsi="Arial" w:cs="Arial"/>
        </w:rPr>
        <w:t>1.</w:t>
      </w:r>
      <w:r w:rsidRPr="00171033">
        <w:rPr>
          <w:rFonts w:ascii="Arial" w:hAnsi="Arial" w:cs="Arial"/>
        </w:rPr>
        <w:tab/>
        <w:t>Відкритість та прозорість діяльності органів та посадових осіб місцевого самоврядування полягають у забезпеченні для жителів вільного доступу до інформації щодо діяльності таких органів та посадових осіб.</w:t>
      </w:r>
    </w:p>
    <w:p w14:paraId="0EF346E7" w14:textId="77777777" w:rsidR="00171033" w:rsidRPr="00171033" w:rsidRDefault="00171033" w:rsidP="00164330">
      <w:pPr>
        <w:tabs>
          <w:tab w:val="left" w:pos="284"/>
        </w:tabs>
        <w:jc w:val="both"/>
        <w:rPr>
          <w:rFonts w:ascii="Arial" w:hAnsi="Arial" w:cs="Arial"/>
        </w:rPr>
      </w:pPr>
      <w:r w:rsidRPr="00171033">
        <w:rPr>
          <w:rFonts w:ascii="Arial" w:hAnsi="Arial" w:cs="Arial"/>
        </w:rPr>
        <w:t>2.</w:t>
      </w:r>
      <w:r w:rsidRPr="00171033">
        <w:rPr>
          <w:rFonts w:ascii="Arial" w:hAnsi="Arial" w:cs="Arial"/>
        </w:rPr>
        <w:tab/>
        <w:t>Рада та виконавчий комітет Ради інформують жителів про новини діяльності органів та посадових осіб місцевого самоврядування, про заплановані події та заходи.</w:t>
      </w:r>
    </w:p>
    <w:p w14:paraId="25F3D62C" w14:textId="77777777" w:rsidR="00171033" w:rsidRPr="00171033" w:rsidRDefault="00171033" w:rsidP="00164330">
      <w:pPr>
        <w:tabs>
          <w:tab w:val="left" w:pos="284"/>
        </w:tabs>
        <w:jc w:val="both"/>
        <w:rPr>
          <w:rFonts w:ascii="Arial" w:hAnsi="Arial" w:cs="Arial"/>
        </w:rPr>
      </w:pPr>
      <w:r w:rsidRPr="00171033">
        <w:rPr>
          <w:rFonts w:ascii="Arial" w:hAnsi="Arial" w:cs="Arial"/>
        </w:rPr>
        <w:t>3.</w:t>
      </w:r>
      <w:r w:rsidRPr="00171033">
        <w:rPr>
          <w:rFonts w:ascii="Arial" w:hAnsi="Arial" w:cs="Arial"/>
        </w:rPr>
        <w:tab/>
        <w:t>Рада та виконавчий комітет Ради забезпечують вільний доступ до інформації щодо:</w:t>
      </w:r>
    </w:p>
    <w:p w14:paraId="166C300D" w14:textId="77777777" w:rsidR="00171033" w:rsidRPr="00171033" w:rsidRDefault="00171033" w:rsidP="00164330">
      <w:pPr>
        <w:tabs>
          <w:tab w:val="left" w:pos="284"/>
        </w:tabs>
        <w:jc w:val="both"/>
        <w:rPr>
          <w:rFonts w:ascii="Arial" w:hAnsi="Arial" w:cs="Arial"/>
        </w:rPr>
      </w:pPr>
      <w:r w:rsidRPr="00171033">
        <w:rPr>
          <w:rFonts w:ascii="Arial" w:hAnsi="Arial" w:cs="Arial"/>
        </w:rPr>
        <w:t>1)</w:t>
      </w:r>
      <w:r w:rsidRPr="00171033">
        <w:rPr>
          <w:rFonts w:ascii="Arial" w:hAnsi="Arial" w:cs="Arial"/>
        </w:rPr>
        <w:tab/>
        <w:t>переліку, повноважень, керівного складу, місцезнаходження, каналів зв’язку, розклад роботи та графік прийому, правил роботи та внутрішнього трудового розпорядку органів місцевого самоврядування, нормативно-правові засади їх діяльності;</w:t>
      </w:r>
    </w:p>
    <w:p w14:paraId="4F7C22F0" w14:textId="77777777" w:rsidR="00171033" w:rsidRPr="00171033" w:rsidRDefault="00171033" w:rsidP="00164330">
      <w:pPr>
        <w:tabs>
          <w:tab w:val="left" w:pos="284"/>
        </w:tabs>
        <w:jc w:val="both"/>
        <w:rPr>
          <w:rFonts w:ascii="Arial" w:hAnsi="Arial" w:cs="Arial"/>
        </w:rPr>
      </w:pPr>
      <w:r w:rsidRPr="00171033">
        <w:rPr>
          <w:rFonts w:ascii="Arial" w:hAnsi="Arial" w:cs="Arial"/>
        </w:rPr>
        <w:t>2)</w:t>
      </w:r>
      <w:r w:rsidRPr="00171033">
        <w:rPr>
          <w:rFonts w:ascii="Arial" w:hAnsi="Arial" w:cs="Arial"/>
        </w:rPr>
        <w:tab/>
        <w:t>вакансій, порядку та умов проходження конкурсу на заміщення вакантних посад в органах місцевого самоврядування;</w:t>
      </w:r>
    </w:p>
    <w:p w14:paraId="68551E36" w14:textId="77777777" w:rsidR="00171033" w:rsidRPr="00171033" w:rsidRDefault="00171033" w:rsidP="00164330">
      <w:pPr>
        <w:tabs>
          <w:tab w:val="left" w:pos="284"/>
        </w:tabs>
        <w:jc w:val="both"/>
        <w:rPr>
          <w:rFonts w:ascii="Arial" w:hAnsi="Arial" w:cs="Arial"/>
        </w:rPr>
      </w:pPr>
      <w:r w:rsidRPr="00171033">
        <w:rPr>
          <w:rFonts w:ascii="Arial" w:hAnsi="Arial" w:cs="Arial"/>
        </w:rPr>
        <w:t>3)</w:t>
      </w:r>
      <w:r w:rsidRPr="00171033">
        <w:rPr>
          <w:rFonts w:ascii="Arial" w:hAnsi="Arial" w:cs="Arial"/>
        </w:rPr>
        <w:tab/>
        <w:t>порядку складання, подання запиту на інформацію;</w:t>
      </w:r>
    </w:p>
    <w:p w14:paraId="2474F355" w14:textId="77777777" w:rsidR="00171033" w:rsidRPr="00171033" w:rsidRDefault="00171033" w:rsidP="00164330">
      <w:pPr>
        <w:tabs>
          <w:tab w:val="left" w:pos="284"/>
        </w:tabs>
        <w:jc w:val="both"/>
        <w:rPr>
          <w:rFonts w:ascii="Arial" w:hAnsi="Arial" w:cs="Arial"/>
        </w:rPr>
      </w:pPr>
      <w:r w:rsidRPr="00171033">
        <w:rPr>
          <w:rFonts w:ascii="Arial" w:hAnsi="Arial" w:cs="Arial"/>
        </w:rPr>
        <w:t>4)</w:t>
      </w:r>
      <w:r w:rsidRPr="00171033">
        <w:rPr>
          <w:rFonts w:ascii="Arial" w:hAnsi="Arial" w:cs="Arial"/>
        </w:rPr>
        <w:tab/>
        <w:t>переліку та умови надання адміністративних послуг, форми і зразки документів, необхідних для надання послуг, правила їх оформлення;</w:t>
      </w:r>
    </w:p>
    <w:p w14:paraId="35A7C511" w14:textId="77777777" w:rsidR="00171033" w:rsidRPr="00171033" w:rsidRDefault="00171033" w:rsidP="00164330">
      <w:pPr>
        <w:tabs>
          <w:tab w:val="left" w:pos="284"/>
        </w:tabs>
        <w:jc w:val="both"/>
        <w:rPr>
          <w:rFonts w:ascii="Arial" w:hAnsi="Arial" w:cs="Arial"/>
        </w:rPr>
      </w:pPr>
      <w:r w:rsidRPr="00171033">
        <w:rPr>
          <w:rFonts w:ascii="Arial" w:hAnsi="Arial" w:cs="Arial"/>
        </w:rPr>
        <w:t>5)</w:t>
      </w:r>
      <w:r w:rsidRPr="00171033">
        <w:rPr>
          <w:rFonts w:ascii="Arial" w:hAnsi="Arial" w:cs="Arial"/>
        </w:rPr>
        <w:tab/>
        <w:t>Статуту, додаткової інформації про використання форм участі жителів у вирішенні питань місцевого значення, можливостей присутності наживо та за допомогою відеозв’язку;</w:t>
      </w:r>
    </w:p>
    <w:p w14:paraId="003FF811" w14:textId="77777777" w:rsidR="00171033" w:rsidRPr="00171033" w:rsidRDefault="00171033" w:rsidP="00164330">
      <w:pPr>
        <w:tabs>
          <w:tab w:val="left" w:pos="284"/>
        </w:tabs>
        <w:jc w:val="both"/>
        <w:rPr>
          <w:rFonts w:ascii="Arial" w:hAnsi="Arial" w:cs="Arial"/>
        </w:rPr>
      </w:pPr>
      <w:r w:rsidRPr="00171033">
        <w:rPr>
          <w:rFonts w:ascii="Arial" w:hAnsi="Arial" w:cs="Arial"/>
        </w:rPr>
        <w:t>6)</w:t>
      </w:r>
      <w:r w:rsidRPr="00171033">
        <w:rPr>
          <w:rFonts w:ascii="Arial" w:hAnsi="Arial" w:cs="Arial"/>
        </w:rPr>
        <w:tab/>
        <w:t>проектів актів органів місцевого самоврядування;</w:t>
      </w:r>
    </w:p>
    <w:p w14:paraId="311C6451" w14:textId="77777777" w:rsidR="00171033" w:rsidRPr="00171033" w:rsidRDefault="00171033" w:rsidP="00164330">
      <w:pPr>
        <w:tabs>
          <w:tab w:val="left" w:pos="284"/>
        </w:tabs>
        <w:jc w:val="both"/>
        <w:rPr>
          <w:rFonts w:ascii="Arial" w:hAnsi="Arial" w:cs="Arial"/>
        </w:rPr>
      </w:pPr>
      <w:r w:rsidRPr="00171033">
        <w:rPr>
          <w:rFonts w:ascii="Arial" w:hAnsi="Arial" w:cs="Arial"/>
        </w:rPr>
        <w:t>7)</w:t>
      </w:r>
      <w:r w:rsidRPr="00171033">
        <w:rPr>
          <w:rFonts w:ascii="Arial" w:hAnsi="Arial" w:cs="Arial"/>
        </w:rPr>
        <w:tab/>
        <w:t>протоколів засідань Ради, її постійних комісій, в яких зазначаються результати поіменного голосування, висновки і рекомендації постійних комісій;</w:t>
      </w:r>
    </w:p>
    <w:p w14:paraId="29413D7D" w14:textId="77777777" w:rsidR="00171033" w:rsidRPr="00171033" w:rsidRDefault="00171033" w:rsidP="00164330">
      <w:pPr>
        <w:tabs>
          <w:tab w:val="left" w:pos="284"/>
        </w:tabs>
        <w:jc w:val="both"/>
        <w:rPr>
          <w:rFonts w:ascii="Arial" w:hAnsi="Arial" w:cs="Arial"/>
        </w:rPr>
      </w:pPr>
      <w:r w:rsidRPr="00171033">
        <w:rPr>
          <w:rFonts w:ascii="Arial" w:hAnsi="Arial" w:cs="Arial"/>
        </w:rPr>
        <w:t>8)</w:t>
      </w:r>
      <w:r w:rsidRPr="00171033">
        <w:rPr>
          <w:rFonts w:ascii="Arial" w:hAnsi="Arial" w:cs="Arial"/>
        </w:rPr>
        <w:tab/>
        <w:t>нормативно-правових актів, актів індивідуальної дії (крім внутрішньоорганізаційних) органів місцевого самоврядування;</w:t>
      </w:r>
    </w:p>
    <w:p w14:paraId="46E09FE7" w14:textId="77777777" w:rsidR="00171033" w:rsidRPr="00171033" w:rsidRDefault="00171033" w:rsidP="00164330">
      <w:pPr>
        <w:tabs>
          <w:tab w:val="left" w:pos="284"/>
        </w:tabs>
        <w:jc w:val="both"/>
        <w:rPr>
          <w:rFonts w:ascii="Arial" w:hAnsi="Arial" w:cs="Arial"/>
        </w:rPr>
      </w:pPr>
      <w:r w:rsidRPr="00171033">
        <w:rPr>
          <w:rFonts w:ascii="Arial" w:hAnsi="Arial" w:cs="Arial"/>
        </w:rPr>
        <w:t>9)</w:t>
      </w:r>
      <w:r w:rsidRPr="00171033">
        <w:rPr>
          <w:rFonts w:ascii="Arial" w:hAnsi="Arial" w:cs="Arial"/>
        </w:rPr>
        <w:tab/>
        <w:t>оголошень про день, час, плани проведення та порядок денний засідань Ради, її постійних комісій, виконавчого комітету Ради, посилань на онлайн трансляцію засідання;</w:t>
      </w:r>
    </w:p>
    <w:p w14:paraId="3263434D" w14:textId="77777777" w:rsidR="00171033" w:rsidRPr="00171033" w:rsidRDefault="00171033" w:rsidP="00164330">
      <w:pPr>
        <w:tabs>
          <w:tab w:val="left" w:pos="284"/>
        </w:tabs>
        <w:jc w:val="both"/>
        <w:rPr>
          <w:rFonts w:ascii="Arial" w:hAnsi="Arial" w:cs="Arial"/>
        </w:rPr>
      </w:pPr>
      <w:r w:rsidRPr="00171033">
        <w:rPr>
          <w:rFonts w:ascii="Arial" w:hAnsi="Arial" w:cs="Arial"/>
        </w:rPr>
        <w:t>10)</w:t>
      </w:r>
      <w:r w:rsidRPr="00171033">
        <w:rPr>
          <w:rFonts w:ascii="Arial" w:hAnsi="Arial" w:cs="Arial"/>
        </w:rPr>
        <w:tab/>
        <w:t>звітів органів та посадових осіб місцевого самоврядування, депутатів Ради перед територіальною громадою;</w:t>
      </w:r>
    </w:p>
    <w:p w14:paraId="2519A768" w14:textId="77777777" w:rsidR="00171033" w:rsidRPr="00171033" w:rsidRDefault="00171033" w:rsidP="00164330">
      <w:pPr>
        <w:tabs>
          <w:tab w:val="left" w:pos="284"/>
        </w:tabs>
        <w:jc w:val="both"/>
        <w:rPr>
          <w:rFonts w:ascii="Arial" w:hAnsi="Arial" w:cs="Arial"/>
        </w:rPr>
      </w:pPr>
      <w:r w:rsidRPr="00171033">
        <w:rPr>
          <w:rFonts w:ascii="Arial" w:hAnsi="Arial" w:cs="Arial"/>
        </w:rPr>
        <w:t>11)</w:t>
      </w:r>
      <w:r w:rsidRPr="00171033">
        <w:rPr>
          <w:rFonts w:ascii="Arial" w:hAnsi="Arial" w:cs="Arial"/>
        </w:rPr>
        <w:tab/>
        <w:t>іншої інформації, визначеної Законом України «Про доступ до публічної інформації» іншими законами України.</w:t>
      </w:r>
    </w:p>
    <w:p w14:paraId="643810BA" w14:textId="77777777" w:rsidR="00171033" w:rsidRPr="00171033" w:rsidRDefault="00171033" w:rsidP="00164330">
      <w:pPr>
        <w:tabs>
          <w:tab w:val="left" w:pos="284"/>
        </w:tabs>
        <w:jc w:val="both"/>
        <w:rPr>
          <w:rFonts w:ascii="Arial" w:hAnsi="Arial" w:cs="Arial"/>
        </w:rPr>
      </w:pPr>
      <w:r w:rsidRPr="00171033">
        <w:rPr>
          <w:rFonts w:ascii="Arial" w:hAnsi="Arial" w:cs="Arial"/>
        </w:rPr>
        <w:t>4.</w:t>
      </w:r>
      <w:r w:rsidRPr="00171033">
        <w:rPr>
          <w:rFonts w:ascii="Arial" w:hAnsi="Arial" w:cs="Arial"/>
        </w:rPr>
        <w:tab/>
        <w:t>Органи місцевого самоврядування надають інформацію в електронній формі у форматі, що дозволяє її автоматизоване оброблення електронними засобами, вільний та безоплатний доступ до неї, а також її подальше використання.</w:t>
      </w:r>
    </w:p>
    <w:p w14:paraId="55E6A881" w14:textId="33907F12" w:rsidR="00171033" w:rsidRDefault="00171033" w:rsidP="00164330">
      <w:pPr>
        <w:tabs>
          <w:tab w:val="left" w:pos="284"/>
        </w:tabs>
        <w:jc w:val="both"/>
        <w:rPr>
          <w:rFonts w:ascii="Arial" w:hAnsi="Arial" w:cs="Arial"/>
        </w:rPr>
      </w:pPr>
      <w:r w:rsidRPr="00171033">
        <w:rPr>
          <w:rFonts w:ascii="Arial" w:hAnsi="Arial" w:cs="Arial"/>
        </w:rPr>
        <w:t>5.</w:t>
      </w:r>
      <w:r w:rsidRPr="00171033">
        <w:rPr>
          <w:rFonts w:ascii="Arial" w:hAnsi="Arial" w:cs="Arial"/>
        </w:rPr>
        <w:tab/>
        <w:t>При наданні доступу до інформації органів та посадових осіб місцевого самоврядування намагаються забезпечити зрозумілість та доступність змісту документів, найважливіших для жителів, надання до них роз’яснень.</w:t>
      </w:r>
    </w:p>
    <w:p w14:paraId="0CDB3D26" w14:textId="2027B1A3" w:rsidR="00171033" w:rsidRPr="00171033"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63" w:name="_Toc199159800"/>
      <w:bookmarkStart w:id="64" w:name="_Toc199239098"/>
      <w:r>
        <w:rPr>
          <w:rFonts w:ascii="Arial" w:eastAsia="Times New Roman" w:hAnsi="Arial" w:cs="Arial"/>
          <w:b/>
          <w:bCs/>
          <w:color w:val="auto"/>
          <w:sz w:val="22"/>
          <w:szCs w:val="22"/>
          <w:bdr w:val="none" w:sz="0" w:space="0" w:color="auto" w:frame="1"/>
          <w:lang w:eastAsia="uk-UA"/>
        </w:rPr>
        <w:t>Стаття 35</w:t>
      </w:r>
      <w:r w:rsidR="00171033" w:rsidRPr="00171033">
        <w:rPr>
          <w:rFonts w:ascii="Arial" w:eastAsia="Times New Roman" w:hAnsi="Arial" w:cs="Arial"/>
          <w:b/>
          <w:bCs/>
          <w:color w:val="auto"/>
          <w:sz w:val="22"/>
          <w:szCs w:val="22"/>
          <w:bdr w:val="none" w:sz="0" w:space="0" w:color="auto" w:frame="1"/>
          <w:lang w:eastAsia="uk-UA"/>
        </w:rPr>
        <w:t>. Відкритість та прозорість засідань Ради та виконавчого комітету Ради</w:t>
      </w:r>
      <w:bookmarkEnd w:id="63"/>
      <w:bookmarkEnd w:id="64"/>
    </w:p>
    <w:p w14:paraId="51C59DF1" w14:textId="77777777" w:rsidR="00171033" w:rsidRPr="00171033" w:rsidRDefault="00171033" w:rsidP="00164330">
      <w:pPr>
        <w:tabs>
          <w:tab w:val="left" w:pos="284"/>
        </w:tabs>
        <w:jc w:val="both"/>
        <w:rPr>
          <w:rFonts w:ascii="Arial" w:hAnsi="Arial" w:cs="Arial"/>
        </w:rPr>
      </w:pPr>
      <w:r w:rsidRPr="00171033">
        <w:rPr>
          <w:rFonts w:ascii="Arial" w:hAnsi="Arial" w:cs="Arial"/>
        </w:rPr>
        <w:t>1.</w:t>
      </w:r>
      <w:r w:rsidRPr="00171033">
        <w:rPr>
          <w:rFonts w:ascii="Arial" w:hAnsi="Arial" w:cs="Arial"/>
        </w:rPr>
        <w:tab/>
        <w:t>Засідання Ради, її постійних комісій, виконавчого комітету Ради є відкритими, за винятком випадків, передбачених законодавством.</w:t>
      </w:r>
    </w:p>
    <w:p w14:paraId="2548F6CD" w14:textId="77777777" w:rsidR="00171033" w:rsidRPr="00171033" w:rsidRDefault="00171033" w:rsidP="00164330">
      <w:pPr>
        <w:tabs>
          <w:tab w:val="left" w:pos="284"/>
        </w:tabs>
        <w:jc w:val="both"/>
        <w:rPr>
          <w:rFonts w:ascii="Arial" w:hAnsi="Arial" w:cs="Arial"/>
        </w:rPr>
      </w:pPr>
      <w:r w:rsidRPr="00171033">
        <w:rPr>
          <w:rFonts w:ascii="Arial" w:hAnsi="Arial" w:cs="Arial"/>
        </w:rPr>
        <w:lastRenderedPageBreak/>
        <w:t>2.</w:t>
      </w:r>
      <w:r w:rsidRPr="00171033">
        <w:rPr>
          <w:rFonts w:ascii="Arial" w:hAnsi="Arial" w:cs="Arial"/>
        </w:rPr>
        <w:tab/>
        <w:t>Жителі мають право:</w:t>
      </w:r>
    </w:p>
    <w:p w14:paraId="7B30DE8D" w14:textId="77777777" w:rsidR="00171033" w:rsidRPr="00171033" w:rsidRDefault="00171033" w:rsidP="00164330">
      <w:pPr>
        <w:tabs>
          <w:tab w:val="left" w:pos="284"/>
        </w:tabs>
        <w:jc w:val="both"/>
        <w:rPr>
          <w:rFonts w:ascii="Arial" w:hAnsi="Arial" w:cs="Arial"/>
        </w:rPr>
      </w:pPr>
      <w:r w:rsidRPr="00171033">
        <w:rPr>
          <w:rFonts w:ascii="Arial" w:hAnsi="Arial" w:cs="Arial"/>
        </w:rPr>
        <w:t>1)</w:t>
      </w:r>
      <w:r w:rsidRPr="00171033">
        <w:rPr>
          <w:rFonts w:ascii="Arial" w:hAnsi="Arial" w:cs="Arial"/>
        </w:rPr>
        <w:tab/>
        <w:t>бути повідомленими про дату і час проведення засідань;</w:t>
      </w:r>
    </w:p>
    <w:p w14:paraId="1CD6BD63" w14:textId="77777777" w:rsidR="00171033" w:rsidRPr="00171033" w:rsidRDefault="00171033" w:rsidP="00164330">
      <w:pPr>
        <w:tabs>
          <w:tab w:val="left" w:pos="284"/>
        </w:tabs>
        <w:jc w:val="both"/>
        <w:rPr>
          <w:rFonts w:ascii="Arial" w:hAnsi="Arial" w:cs="Arial"/>
        </w:rPr>
      </w:pPr>
      <w:r w:rsidRPr="00171033">
        <w:rPr>
          <w:rFonts w:ascii="Arial" w:hAnsi="Arial" w:cs="Arial"/>
        </w:rPr>
        <w:t>2)</w:t>
      </w:r>
      <w:r w:rsidRPr="00171033">
        <w:rPr>
          <w:rFonts w:ascii="Arial" w:hAnsi="Arial" w:cs="Arial"/>
        </w:rPr>
        <w:tab/>
        <w:t>отримувати проекти актів, які розглядатимуться на засіданнях;</w:t>
      </w:r>
    </w:p>
    <w:p w14:paraId="752C43AC" w14:textId="77777777" w:rsidR="00171033" w:rsidRPr="00171033" w:rsidRDefault="00171033" w:rsidP="00164330">
      <w:pPr>
        <w:tabs>
          <w:tab w:val="left" w:pos="284"/>
        </w:tabs>
        <w:jc w:val="both"/>
        <w:rPr>
          <w:rFonts w:ascii="Arial" w:hAnsi="Arial" w:cs="Arial"/>
        </w:rPr>
      </w:pPr>
      <w:r w:rsidRPr="00171033">
        <w:rPr>
          <w:rFonts w:ascii="Arial" w:hAnsi="Arial" w:cs="Arial"/>
        </w:rPr>
        <w:t>3)</w:t>
      </w:r>
      <w:r w:rsidRPr="00171033">
        <w:rPr>
          <w:rFonts w:ascii="Arial" w:hAnsi="Arial" w:cs="Arial"/>
        </w:rPr>
        <w:tab/>
        <w:t>бути присутніми на засіданнях наживо з дотриманням умов належного розміщення у відповідних приміщеннях;</w:t>
      </w:r>
    </w:p>
    <w:p w14:paraId="3E2D0CFA" w14:textId="77777777" w:rsidR="00171033" w:rsidRPr="00171033" w:rsidRDefault="00171033" w:rsidP="00164330">
      <w:pPr>
        <w:tabs>
          <w:tab w:val="left" w:pos="284"/>
        </w:tabs>
        <w:jc w:val="both"/>
        <w:rPr>
          <w:rFonts w:ascii="Arial" w:hAnsi="Arial" w:cs="Arial"/>
        </w:rPr>
      </w:pPr>
      <w:r w:rsidRPr="00171033">
        <w:rPr>
          <w:rFonts w:ascii="Arial" w:hAnsi="Arial" w:cs="Arial"/>
        </w:rPr>
        <w:t>4)</w:t>
      </w:r>
      <w:r w:rsidRPr="00171033">
        <w:rPr>
          <w:rFonts w:ascii="Arial" w:hAnsi="Arial" w:cs="Arial"/>
        </w:rPr>
        <w:tab/>
        <w:t>записувати хід обговорень (аудіо-, відеофіксація);</w:t>
      </w:r>
    </w:p>
    <w:p w14:paraId="6157B773" w14:textId="77777777" w:rsidR="00171033" w:rsidRPr="00171033" w:rsidRDefault="00171033" w:rsidP="00164330">
      <w:pPr>
        <w:tabs>
          <w:tab w:val="left" w:pos="284"/>
        </w:tabs>
        <w:jc w:val="both"/>
        <w:rPr>
          <w:rFonts w:ascii="Arial" w:hAnsi="Arial" w:cs="Arial"/>
        </w:rPr>
      </w:pPr>
      <w:r w:rsidRPr="00171033">
        <w:rPr>
          <w:rFonts w:ascii="Arial" w:hAnsi="Arial" w:cs="Arial"/>
        </w:rPr>
        <w:t>5)</w:t>
      </w:r>
      <w:r w:rsidRPr="00171033">
        <w:rPr>
          <w:rFonts w:ascii="Arial" w:hAnsi="Arial" w:cs="Arial"/>
        </w:rPr>
        <w:tab/>
        <w:t>бути присутніми на засіданнях з використанням відеозв’язку;</w:t>
      </w:r>
    </w:p>
    <w:p w14:paraId="7D258E71" w14:textId="77777777" w:rsidR="00171033" w:rsidRPr="00171033" w:rsidRDefault="00171033" w:rsidP="00164330">
      <w:pPr>
        <w:tabs>
          <w:tab w:val="left" w:pos="284"/>
        </w:tabs>
        <w:jc w:val="both"/>
        <w:rPr>
          <w:rFonts w:ascii="Arial" w:hAnsi="Arial" w:cs="Arial"/>
        </w:rPr>
      </w:pPr>
      <w:r w:rsidRPr="00171033">
        <w:rPr>
          <w:rFonts w:ascii="Arial" w:hAnsi="Arial" w:cs="Arial"/>
        </w:rPr>
        <w:t>6)</w:t>
      </w:r>
      <w:r w:rsidRPr="00171033">
        <w:rPr>
          <w:rFonts w:ascii="Arial" w:hAnsi="Arial" w:cs="Arial"/>
        </w:rPr>
        <w:tab/>
        <w:t>мати можливість перегляду онлайн трансляції наживо та у записі.</w:t>
      </w:r>
    </w:p>
    <w:p w14:paraId="24D672D3" w14:textId="61424788" w:rsidR="00171033" w:rsidRDefault="00171033" w:rsidP="00164330">
      <w:pPr>
        <w:tabs>
          <w:tab w:val="left" w:pos="284"/>
        </w:tabs>
        <w:jc w:val="both"/>
        <w:rPr>
          <w:rFonts w:ascii="Arial" w:hAnsi="Arial" w:cs="Arial"/>
        </w:rPr>
      </w:pPr>
      <w:r w:rsidRPr="00171033">
        <w:rPr>
          <w:rFonts w:ascii="Arial" w:hAnsi="Arial" w:cs="Arial"/>
        </w:rPr>
        <w:t>3.</w:t>
      </w:r>
      <w:r w:rsidRPr="00171033">
        <w:rPr>
          <w:rFonts w:ascii="Arial" w:hAnsi="Arial" w:cs="Arial"/>
        </w:rPr>
        <w:tab/>
        <w:t>Жителі зобов’язані дотримуватися регламенту, який встановлений для відповідних засідань, не перешкоджати в будь-який спосіб їх проведенню.</w:t>
      </w:r>
    </w:p>
    <w:p w14:paraId="46BF0725" w14:textId="77777777" w:rsidR="00171033" w:rsidRPr="00171033" w:rsidRDefault="00171033" w:rsidP="00164330">
      <w:pPr>
        <w:tabs>
          <w:tab w:val="left" w:pos="284"/>
        </w:tabs>
        <w:jc w:val="both"/>
        <w:rPr>
          <w:rFonts w:ascii="Arial" w:hAnsi="Arial" w:cs="Arial"/>
        </w:rPr>
      </w:pPr>
    </w:p>
    <w:p w14:paraId="51FFC02C" w14:textId="06146EFC" w:rsidR="00171033" w:rsidRPr="00171033"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65" w:name="_Toc199159801"/>
      <w:bookmarkStart w:id="66" w:name="_Toc199239099"/>
      <w:bookmarkStart w:id="67" w:name="_Hlk202187542"/>
      <w:r>
        <w:rPr>
          <w:rFonts w:ascii="Arial" w:eastAsia="Times New Roman" w:hAnsi="Arial" w:cs="Arial"/>
          <w:b/>
          <w:bCs/>
          <w:color w:val="auto"/>
          <w:sz w:val="22"/>
          <w:szCs w:val="22"/>
          <w:bdr w:val="none" w:sz="0" w:space="0" w:color="auto" w:frame="1"/>
          <w:lang w:eastAsia="uk-UA"/>
        </w:rPr>
        <w:t>Стаття 36</w:t>
      </w:r>
      <w:r w:rsidR="00171033" w:rsidRPr="00171033">
        <w:rPr>
          <w:rFonts w:ascii="Arial" w:eastAsia="Times New Roman" w:hAnsi="Arial" w:cs="Arial"/>
          <w:b/>
          <w:bCs/>
          <w:color w:val="auto"/>
          <w:sz w:val="22"/>
          <w:szCs w:val="22"/>
          <w:bdr w:val="none" w:sz="0" w:space="0" w:color="auto" w:frame="1"/>
          <w:lang w:eastAsia="uk-UA"/>
        </w:rPr>
        <w:t>. Способи поширення інформації</w:t>
      </w:r>
      <w:bookmarkEnd w:id="65"/>
      <w:bookmarkEnd w:id="66"/>
    </w:p>
    <w:p w14:paraId="5B7C48AD" w14:textId="77777777" w:rsidR="00171033" w:rsidRPr="00171033" w:rsidRDefault="00171033" w:rsidP="00164330">
      <w:pPr>
        <w:tabs>
          <w:tab w:val="left" w:pos="284"/>
        </w:tabs>
        <w:jc w:val="both"/>
        <w:rPr>
          <w:rFonts w:ascii="Arial" w:hAnsi="Arial" w:cs="Arial"/>
        </w:rPr>
      </w:pPr>
      <w:r w:rsidRPr="00171033">
        <w:rPr>
          <w:rFonts w:ascii="Arial" w:hAnsi="Arial" w:cs="Arial"/>
        </w:rPr>
        <w:t>1.</w:t>
      </w:r>
      <w:r w:rsidRPr="00171033">
        <w:rPr>
          <w:rFonts w:ascii="Arial" w:hAnsi="Arial" w:cs="Arial"/>
        </w:rPr>
        <w:tab/>
        <w:t>Рада, виконавчі органи Ради, Голова використовують для забезпечення відкритості та прозорості своєї діяльності:</w:t>
      </w:r>
    </w:p>
    <w:p w14:paraId="49FCF5E1" w14:textId="0CABCE8B" w:rsidR="00171033" w:rsidRPr="00171033" w:rsidRDefault="00171033" w:rsidP="00164330">
      <w:pPr>
        <w:tabs>
          <w:tab w:val="left" w:pos="284"/>
        </w:tabs>
        <w:jc w:val="both"/>
        <w:rPr>
          <w:rFonts w:ascii="Arial" w:hAnsi="Arial" w:cs="Arial"/>
        </w:rPr>
      </w:pPr>
      <w:r w:rsidRPr="00171033">
        <w:rPr>
          <w:rFonts w:ascii="Arial" w:hAnsi="Arial" w:cs="Arial"/>
        </w:rPr>
        <w:t>1)</w:t>
      </w:r>
      <w:r w:rsidRPr="00171033">
        <w:rPr>
          <w:rFonts w:ascii="Arial" w:hAnsi="Arial" w:cs="Arial"/>
        </w:rPr>
        <w:tab/>
        <w:t>офіційні джерела: офіційний вебсайт Ради</w:t>
      </w:r>
      <w:r w:rsidR="009C7792">
        <w:rPr>
          <w:rFonts w:ascii="Arial" w:hAnsi="Arial" w:cs="Arial"/>
        </w:rPr>
        <w:t xml:space="preserve"> </w:t>
      </w:r>
      <w:r w:rsidR="001F0F99" w:rsidRPr="001F0F99">
        <w:rPr>
          <w:rFonts w:ascii="Arial" w:hAnsi="Arial" w:cs="Arial"/>
        </w:rPr>
        <w:t>https://snigurivska-gromada.gov.ua/</w:t>
      </w:r>
      <w:r w:rsidR="009C7792">
        <w:rPr>
          <w:rFonts w:ascii="Arial" w:hAnsi="Arial" w:cs="Arial"/>
        </w:rPr>
        <w:t>;</w:t>
      </w:r>
    </w:p>
    <w:p w14:paraId="08719B33" w14:textId="77777777" w:rsidR="00171033" w:rsidRPr="00171033" w:rsidRDefault="00171033" w:rsidP="00164330">
      <w:pPr>
        <w:tabs>
          <w:tab w:val="left" w:pos="284"/>
        </w:tabs>
        <w:jc w:val="both"/>
        <w:rPr>
          <w:rFonts w:ascii="Arial" w:hAnsi="Arial" w:cs="Arial"/>
        </w:rPr>
      </w:pPr>
      <w:r w:rsidRPr="00171033">
        <w:rPr>
          <w:rFonts w:ascii="Arial" w:hAnsi="Arial" w:cs="Arial"/>
        </w:rPr>
        <w:t>2)</w:t>
      </w:r>
      <w:r w:rsidRPr="00171033">
        <w:rPr>
          <w:rFonts w:ascii="Arial" w:hAnsi="Arial" w:cs="Arial"/>
        </w:rPr>
        <w:tab/>
        <w:t xml:space="preserve">державні джерела: Єдиний вебпортал використання публічних коштів </w:t>
      </w:r>
      <w:hyperlink r:id="rId10">
        <w:r w:rsidRPr="00171033">
          <w:rPr>
            <w:rFonts w:ascii="Arial" w:hAnsi="Arial" w:cs="Arial"/>
            <w:color w:val="0563C1"/>
            <w:u w:val="single"/>
          </w:rPr>
          <w:t>https://spending.gov.ua</w:t>
        </w:r>
      </w:hyperlink>
      <w:r w:rsidRPr="00171033">
        <w:rPr>
          <w:rFonts w:ascii="Arial" w:hAnsi="Arial" w:cs="Arial"/>
        </w:rPr>
        <w:t xml:space="preserve">, електронну систему публічних закупівель ProZorro </w:t>
      </w:r>
      <w:hyperlink r:id="rId11">
        <w:r w:rsidRPr="00171033">
          <w:rPr>
            <w:rFonts w:ascii="Arial" w:hAnsi="Arial" w:cs="Arial"/>
            <w:color w:val="0563C1"/>
            <w:u w:val="single"/>
          </w:rPr>
          <w:t>https://prozorro.gov.ua/uk</w:t>
        </w:r>
      </w:hyperlink>
      <w:r w:rsidRPr="00171033">
        <w:rPr>
          <w:rFonts w:ascii="Arial" w:hAnsi="Arial" w:cs="Arial"/>
        </w:rPr>
        <w:t xml:space="preserve">, єдиний державний реєстр декларацій осіб, уповноважених на виконання функцій держави або місцевого самоврядування </w:t>
      </w:r>
      <w:hyperlink r:id="rId12">
        <w:r w:rsidRPr="00171033">
          <w:rPr>
            <w:rFonts w:ascii="Arial" w:hAnsi="Arial" w:cs="Arial"/>
            <w:color w:val="0563C1"/>
            <w:u w:val="single"/>
          </w:rPr>
          <w:t>https://public.nazk.gov.ua/</w:t>
        </w:r>
      </w:hyperlink>
      <w:r w:rsidRPr="00171033">
        <w:rPr>
          <w:rFonts w:ascii="Arial" w:hAnsi="Arial" w:cs="Arial"/>
        </w:rPr>
        <w:t xml:space="preserve">, Портал відкритих даних </w:t>
      </w:r>
      <w:hyperlink r:id="rId13">
        <w:r w:rsidRPr="00171033">
          <w:rPr>
            <w:rFonts w:ascii="Arial" w:hAnsi="Arial" w:cs="Arial"/>
            <w:color w:val="0563C1"/>
            <w:u w:val="single"/>
          </w:rPr>
          <w:t>https://data.gov.ua/</w:t>
        </w:r>
      </w:hyperlink>
      <w:r w:rsidRPr="00171033">
        <w:rPr>
          <w:rFonts w:ascii="Arial" w:hAnsi="Arial" w:cs="Arial"/>
        </w:rPr>
        <w:t xml:space="preserve">; </w:t>
      </w:r>
    </w:p>
    <w:p w14:paraId="095B9A92" w14:textId="77777777" w:rsidR="00171033" w:rsidRPr="00171033" w:rsidRDefault="00171033" w:rsidP="00164330">
      <w:pPr>
        <w:tabs>
          <w:tab w:val="left" w:pos="284"/>
        </w:tabs>
        <w:jc w:val="both"/>
        <w:rPr>
          <w:rFonts w:ascii="Arial" w:hAnsi="Arial" w:cs="Arial"/>
        </w:rPr>
      </w:pPr>
      <w:r w:rsidRPr="00171033">
        <w:rPr>
          <w:rFonts w:ascii="Arial" w:hAnsi="Arial" w:cs="Arial"/>
        </w:rPr>
        <w:t>3)</w:t>
      </w:r>
      <w:r w:rsidRPr="00171033">
        <w:rPr>
          <w:rFonts w:ascii="Arial" w:hAnsi="Arial" w:cs="Arial"/>
        </w:rPr>
        <w:tab/>
        <w:t>сторонні електронні сервіси:</w:t>
      </w:r>
    </w:p>
    <w:p w14:paraId="762CBFCE" w14:textId="72B9AEAB" w:rsidR="00171033" w:rsidRPr="00171033" w:rsidRDefault="00171033" w:rsidP="00164330">
      <w:pPr>
        <w:tabs>
          <w:tab w:val="left" w:pos="284"/>
        </w:tabs>
        <w:jc w:val="both"/>
        <w:rPr>
          <w:rFonts w:ascii="Arial" w:hAnsi="Arial" w:cs="Arial"/>
        </w:rPr>
      </w:pPr>
      <w:r w:rsidRPr="00171033">
        <w:rPr>
          <w:rFonts w:ascii="Arial" w:hAnsi="Arial" w:cs="Arial"/>
        </w:rPr>
        <w:t xml:space="preserve">для поширення новин: соціальна мережа </w:t>
      </w:r>
      <w:r w:rsidR="001F0F99">
        <w:rPr>
          <w:rFonts w:ascii="Arial" w:hAnsi="Arial" w:cs="Arial"/>
          <w:lang w:val="en-US"/>
        </w:rPr>
        <w:t>FaceBook</w:t>
      </w:r>
      <w:r w:rsidRPr="00171033">
        <w:rPr>
          <w:rFonts w:ascii="Arial" w:hAnsi="Arial" w:cs="Arial"/>
        </w:rPr>
        <w:t>, інформаційн</w:t>
      </w:r>
      <w:r w:rsidR="001F0F99">
        <w:rPr>
          <w:rFonts w:ascii="Arial" w:hAnsi="Arial" w:cs="Arial"/>
        </w:rPr>
        <w:t>і</w:t>
      </w:r>
      <w:r w:rsidRPr="00171033">
        <w:rPr>
          <w:rFonts w:ascii="Arial" w:hAnsi="Arial" w:cs="Arial"/>
        </w:rPr>
        <w:t xml:space="preserve"> канал</w:t>
      </w:r>
      <w:r w:rsidR="001F0F99">
        <w:rPr>
          <w:rFonts w:ascii="Arial" w:hAnsi="Arial" w:cs="Arial"/>
          <w:lang w:val="ru-RU"/>
        </w:rPr>
        <w:t>и, електронні та друковані медіа</w:t>
      </w:r>
      <w:r w:rsidRPr="00171033">
        <w:rPr>
          <w:rFonts w:ascii="Arial" w:hAnsi="Arial" w:cs="Arial"/>
        </w:rPr>
        <w:t>;</w:t>
      </w:r>
    </w:p>
    <w:p w14:paraId="2DC744F6" w14:textId="403FA91A" w:rsidR="00171033" w:rsidRDefault="00171033" w:rsidP="00164330">
      <w:pPr>
        <w:tabs>
          <w:tab w:val="left" w:pos="284"/>
        </w:tabs>
        <w:jc w:val="both"/>
        <w:rPr>
          <w:rFonts w:ascii="Arial" w:hAnsi="Arial" w:cs="Arial"/>
        </w:rPr>
      </w:pPr>
      <w:r w:rsidRPr="00171033">
        <w:rPr>
          <w:rFonts w:ascii="Arial" w:hAnsi="Arial" w:cs="Arial"/>
        </w:rPr>
        <w:t xml:space="preserve">для надсилання особистих повідомлень: </w:t>
      </w:r>
      <w:r w:rsidR="001F0F99">
        <w:rPr>
          <w:rFonts w:ascii="Arial" w:hAnsi="Arial" w:cs="Arial"/>
        </w:rPr>
        <w:t xml:space="preserve">електронна поштова скринька </w:t>
      </w:r>
      <w:hyperlink r:id="rId14" w:history="1">
        <w:r w:rsidR="001F0F99" w:rsidRPr="00EE1FEE">
          <w:rPr>
            <w:rStyle w:val="a7"/>
            <w:rFonts w:ascii="Arial" w:hAnsi="Arial" w:cs="Arial"/>
          </w:rPr>
          <w:t>inbox@snigurivska-otg.gov.ua</w:t>
        </w:r>
      </w:hyperlink>
      <w:r w:rsidRPr="001F0F99">
        <w:rPr>
          <w:rFonts w:ascii="Arial" w:hAnsi="Arial" w:cs="Arial"/>
        </w:rPr>
        <w:t>;</w:t>
      </w:r>
    </w:p>
    <w:p w14:paraId="112657CD" w14:textId="59527B35" w:rsidR="001F0F99" w:rsidRPr="00171033" w:rsidRDefault="001F0F99" w:rsidP="00164330">
      <w:pPr>
        <w:tabs>
          <w:tab w:val="left" w:pos="284"/>
        </w:tabs>
        <w:jc w:val="both"/>
        <w:rPr>
          <w:rFonts w:ascii="Arial" w:hAnsi="Arial" w:cs="Arial"/>
        </w:rPr>
      </w:pPr>
      <w:r>
        <w:rPr>
          <w:rFonts w:ascii="Arial" w:hAnsi="Arial" w:cs="Arial"/>
        </w:rPr>
        <w:t>інші сервіси.</w:t>
      </w:r>
    </w:p>
    <w:p w14:paraId="273EAA34" w14:textId="40496A3D" w:rsidR="00171033" w:rsidRPr="00171033" w:rsidRDefault="000D6849" w:rsidP="00164330">
      <w:pPr>
        <w:pStyle w:val="3"/>
        <w:jc w:val="both"/>
        <w:rPr>
          <w:rFonts w:ascii="Arial" w:eastAsia="Times New Roman" w:hAnsi="Arial" w:cs="Arial"/>
          <w:b/>
          <w:bCs/>
          <w:color w:val="auto"/>
          <w:sz w:val="22"/>
          <w:szCs w:val="22"/>
          <w:bdr w:val="none" w:sz="0" w:space="0" w:color="auto" w:frame="1"/>
          <w:lang w:eastAsia="uk-UA"/>
        </w:rPr>
      </w:pPr>
      <w:bookmarkStart w:id="68" w:name="_Toc199159802"/>
      <w:bookmarkStart w:id="69" w:name="_Toc199239100"/>
      <w:bookmarkEnd w:id="67"/>
      <w:r>
        <w:rPr>
          <w:rFonts w:ascii="Arial" w:eastAsia="Times New Roman" w:hAnsi="Arial" w:cs="Arial"/>
          <w:b/>
          <w:bCs/>
          <w:color w:val="auto"/>
          <w:sz w:val="22"/>
          <w:szCs w:val="22"/>
          <w:bdr w:val="none" w:sz="0" w:space="0" w:color="auto" w:frame="1"/>
          <w:lang w:eastAsia="uk-UA"/>
        </w:rPr>
        <w:t>Стаття 37</w:t>
      </w:r>
      <w:r w:rsidR="00171033" w:rsidRPr="00171033">
        <w:rPr>
          <w:rFonts w:ascii="Arial" w:eastAsia="Times New Roman" w:hAnsi="Arial" w:cs="Arial"/>
          <w:b/>
          <w:bCs/>
          <w:color w:val="auto"/>
          <w:sz w:val="22"/>
          <w:szCs w:val="22"/>
          <w:bdr w:val="none" w:sz="0" w:space="0" w:color="auto" w:frame="1"/>
          <w:lang w:eastAsia="uk-UA"/>
        </w:rPr>
        <w:t>. Запити на інформацію</w:t>
      </w:r>
      <w:bookmarkEnd w:id="68"/>
      <w:bookmarkEnd w:id="69"/>
    </w:p>
    <w:p w14:paraId="2A14617D" w14:textId="77777777" w:rsidR="00171033" w:rsidRPr="00171033" w:rsidRDefault="00171033" w:rsidP="00164330">
      <w:pPr>
        <w:tabs>
          <w:tab w:val="left" w:pos="284"/>
        </w:tabs>
        <w:jc w:val="both"/>
        <w:rPr>
          <w:rFonts w:ascii="Arial" w:hAnsi="Arial" w:cs="Arial"/>
        </w:rPr>
      </w:pPr>
      <w:r w:rsidRPr="00171033">
        <w:rPr>
          <w:rFonts w:ascii="Arial" w:hAnsi="Arial" w:cs="Arial"/>
        </w:rPr>
        <w:t>1.</w:t>
      </w:r>
      <w:r w:rsidRPr="00171033">
        <w:rPr>
          <w:rFonts w:ascii="Arial" w:hAnsi="Arial" w:cs="Arial"/>
        </w:rPr>
        <w:tab/>
        <w:t>Доступ жителів до інформації забезпечується також шляхом надання інформації за їх запитами на інформацію у порядку, визначеному Законом України «Про доступ до публічної інформації» іншими законами України. Запит на інформацію – це прохання жителя до органу місцевого самоврядування надати інформацію, що знаходиться у його володінні.</w:t>
      </w:r>
    </w:p>
    <w:p w14:paraId="6AECAEA8" w14:textId="77777777" w:rsidR="00171033" w:rsidRPr="00171033" w:rsidRDefault="00171033" w:rsidP="00164330">
      <w:pPr>
        <w:tabs>
          <w:tab w:val="left" w:pos="284"/>
        </w:tabs>
        <w:jc w:val="both"/>
        <w:rPr>
          <w:rFonts w:ascii="Arial" w:hAnsi="Arial" w:cs="Arial"/>
        </w:rPr>
      </w:pPr>
      <w:r w:rsidRPr="00171033">
        <w:rPr>
          <w:rFonts w:ascii="Arial" w:hAnsi="Arial" w:cs="Arial"/>
        </w:rPr>
        <w:t>2.</w:t>
      </w:r>
      <w:r w:rsidRPr="00171033">
        <w:rPr>
          <w:rFonts w:ascii="Arial" w:hAnsi="Arial" w:cs="Arial"/>
        </w:rPr>
        <w:tab/>
        <w:t>Житель має право звернутися із запитом на інформацію незалежно від того, стосується ця інформація його особисто чи ні, без пояснення причини подання запиту.</w:t>
      </w:r>
    </w:p>
    <w:p w14:paraId="14F5505B" w14:textId="77777777" w:rsidR="00171033" w:rsidRPr="00171033" w:rsidRDefault="00171033" w:rsidP="00164330">
      <w:pPr>
        <w:tabs>
          <w:tab w:val="left" w:pos="284"/>
        </w:tabs>
        <w:jc w:val="both"/>
        <w:rPr>
          <w:rFonts w:ascii="Arial" w:hAnsi="Arial" w:cs="Arial"/>
        </w:rPr>
      </w:pPr>
      <w:r w:rsidRPr="00171033">
        <w:rPr>
          <w:rFonts w:ascii="Arial" w:hAnsi="Arial" w:cs="Arial"/>
        </w:rPr>
        <w:t>3.</w:t>
      </w:r>
      <w:r w:rsidRPr="00171033">
        <w:rPr>
          <w:rFonts w:ascii="Arial" w:hAnsi="Arial" w:cs="Arial"/>
        </w:rPr>
        <w:tab/>
        <w:t>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14:paraId="01E82076" w14:textId="08C196A1" w:rsidR="00171033" w:rsidRPr="00171033" w:rsidRDefault="00171033" w:rsidP="00164330">
      <w:pPr>
        <w:pStyle w:val="1"/>
        <w:spacing w:before="60" w:after="60" w:line="240" w:lineRule="auto"/>
        <w:jc w:val="both"/>
        <w:rPr>
          <w:rFonts w:ascii="Arial" w:eastAsia="Times New Roman" w:hAnsi="Arial" w:cs="Arial"/>
          <w:b/>
          <w:color w:val="0070C0"/>
          <w:sz w:val="28"/>
          <w:szCs w:val="28"/>
          <w:bdr w:val="none" w:sz="0" w:space="0" w:color="auto" w:frame="1"/>
          <w:lang w:eastAsia="uk-UA"/>
        </w:rPr>
      </w:pPr>
      <w:bookmarkStart w:id="70" w:name="_Toc199239101"/>
      <w:r>
        <w:rPr>
          <w:rFonts w:ascii="Arial" w:eastAsia="Times New Roman" w:hAnsi="Arial" w:cs="Arial"/>
          <w:b/>
          <w:color w:val="0070C0"/>
          <w:sz w:val="28"/>
          <w:szCs w:val="28"/>
          <w:bdr w:val="none" w:sz="0" w:space="0" w:color="auto" w:frame="1"/>
          <w:lang w:eastAsia="uk-UA"/>
        </w:rPr>
        <w:t xml:space="preserve">РОЗДІЛ </w:t>
      </w:r>
      <w:r>
        <w:rPr>
          <w:rFonts w:ascii="Arial" w:eastAsia="Times New Roman" w:hAnsi="Arial" w:cs="Arial"/>
          <w:b/>
          <w:color w:val="0070C0"/>
          <w:sz w:val="28"/>
          <w:szCs w:val="28"/>
          <w:bdr w:val="none" w:sz="0" w:space="0" w:color="auto" w:frame="1"/>
          <w:lang w:val="en-US" w:eastAsia="uk-UA"/>
        </w:rPr>
        <w:t>V</w:t>
      </w:r>
      <w:r w:rsidRPr="00171033">
        <w:rPr>
          <w:rFonts w:ascii="Arial" w:eastAsia="Times New Roman" w:hAnsi="Arial" w:cs="Arial"/>
          <w:b/>
          <w:color w:val="0070C0"/>
          <w:sz w:val="28"/>
          <w:szCs w:val="28"/>
          <w:bdr w:val="none" w:sz="0" w:space="0" w:color="auto" w:frame="1"/>
          <w:lang w:eastAsia="uk-UA"/>
        </w:rPr>
        <w:t>.</w:t>
      </w:r>
      <w:r w:rsidRPr="009A30AD">
        <w:rPr>
          <w:rFonts w:ascii="Arial" w:eastAsia="Times New Roman" w:hAnsi="Arial" w:cs="Arial"/>
          <w:b/>
          <w:color w:val="0070C0"/>
          <w:sz w:val="28"/>
          <w:szCs w:val="28"/>
          <w:bdr w:val="none" w:sz="0" w:space="0" w:color="auto" w:frame="1"/>
          <w:lang w:eastAsia="uk-UA"/>
        </w:rPr>
        <w:t xml:space="preserve"> Засади </w:t>
      </w:r>
      <w:r>
        <w:rPr>
          <w:rFonts w:ascii="Arial" w:eastAsia="Times New Roman" w:hAnsi="Arial" w:cs="Arial"/>
          <w:b/>
          <w:color w:val="0070C0"/>
          <w:sz w:val="28"/>
          <w:szCs w:val="28"/>
          <w:bdr w:val="none" w:sz="0" w:space="0" w:color="auto" w:frame="1"/>
          <w:lang w:eastAsia="uk-UA"/>
        </w:rPr>
        <w:t>відносин органів та посадових осіб місцевого самоврядування з органами самоорганізації населення, громадськими об</w:t>
      </w:r>
      <w:r w:rsidRPr="00171033">
        <w:rPr>
          <w:rFonts w:ascii="Arial" w:eastAsia="Times New Roman" w:hAnsi="Arial" w:cs="Arial"/>
          <w:b/>
          <w:color w:val="0070C0"/>
          <w:sz w:val="28"/>
          <w:szCs w:val="28"/>
          <w:bdr w:val="none" w:sz="0" w:space="0" w:color="auto" w:frame="1"/>
          <w:lang w:eastAsia="uk-UA"/>
        </w:rPr>
        <w:t>’</w:t>
      </w:r>
      <w:r>
        <w:rPr>
          <w:rFonts w:ascii="Arial" w:eastAsia="Times New Roman" w:hAnsi="Arial" w:cs="Arial"/>
          <w:b/>
          <w:color w:val="0070C0"/>
          <w:sz w:val="28"/>
          <w:szCs w:val="28"/>
          <w:bdr w:val="none" w:sz="0" w:space="0" w:color="auto" w:frame="1"/>
          <w:lang w:eastAsia="uk-UA"/>
        </w:rPr>
        <w:t>єднаннями, іншими суб</w:t>
      </w:r>
      <w:r w:rsidRPr="00171033">
        <w:rPr>
          <w:rFonts w:ascii="Arial" w:eastAsia="Times New Roman" w:hAnsi="Arial" w:cs="Arial"/>
          <w:b/>
          <w:color w:val="0070C0"/>
          <w:sz w:val="28"/>
          <w:szCs w:val="28"/>
          <w:bdr w:val="none" w:sz="0" w:space="0" w:color="auto" w:frame="1"/>
          <w:lang w:eastAsia="uk-UA"/>
        </w:rPr>
        <w:t>’</w:t>
      </w:r>
      <w:r>
        <w:rPr>
          <w:rFonts w:ascii="Arial" w:eastAsia="Times New Roman" w:hAnsi="Arial" w:cs="Arial"/>
          <w:b/>
          <w:color w:val="0070C0"/>
          <w:sz w:val="28"/>
          <w:szCs w:val="28"/>
          <w:bdr w:val="none" w:sz="0" w:space="0" w:color="auto" w:frame="1"/>
          <w:lang w:eastAsia="uk-UA"/>
        </w:rPr>
        <w:t>єктами</w:t>
      </w:r>
      <w:bookmarkEnd w:id="70"/>
    </w:p>
    <w:p w14:paraId="191DB286" w14:textId="77777777" w:rsidR="00171033" w:rsidRPr="009A30AD" w:rsidRDefault="00171033" w:rsidP="00164330">
      <w:pPr>
        <w:spacing w:before="60" w:after="60" w:line="240" w:lineRule="auto"/>
        <w:jc w:val="both"/>
        <w:rPr>
          <w:rFonts w:ascii="Arial" w:hAnsi="Arial" w:cs="Arial"/>
          <w:lang w:eastAsia="uk-UA"/>
        </w:rPr>
      </w:pPr>
    </w:p>
    <w:p w14:paraId="26F2467C" w14:textId="575C7B8E" w:rsidR="00171033" w:rsidRPr="009A30AD" w:rsidRDefault="00171033" w:rsidP="00164330">
      <w:pPr>
        <w:spacing w:before="60" w:after="60" w:line="240" w:lineRule="auto"/>
        <w:jc w:val="both"/>
        <w:outlineLvl w:val="2"/>
        <w:rPr>
          <w:rFonts w:ascii="Arial" w:eastAsia="Times New Roman" w:hAnsi="Arial" w:cs="Arial"/>
          <w:b/>
          <w:bCs/>
          <w:lang w:eastAsia="uk-UA"/>
        </w:rPr>
      </w:pPr>
      <w:bookmarkStart w:id="71" w:name="_Toc199239102"/>
      <w:r w:rsidRPr="009A30AD">
        <w:rPr>
          <w:rFonts w:ascii="Arial" w:eastAsia="Times New Roman" w:hAnsi="Arial" w:cs="Arial"/>
          <w:b/>
          <w:bCs/>
          <w:lang w:eastAsia="uk-UA"/>
        </w:rPr>
        <w:t>Стаття</w:t>
      </w:r>
      <w:r w:rsidR="000D6849">
        <w:rPr>
          <w:rFonts w:ascii="Arial" w:eastAsia="Times New Roman" w:hAnsi="Arial" w:cs="Arial"/>
          <w:b/>
          <w:bCs/>
          <w:lang w:eastAsia="uk-UA"/>
        </w:rPr>
        <w:t xml:space="preserve"> 38</w:t>
      </w:r>
      <w:r w:rsidRPr="009A30AD">
        <w:rPr>
          <w:rFonts w:ascii="Arial" w:eastAsia="Times New Roman" w:hAnsi="Arial" w:cs="Arial"/>
          <w:b/>
          <w:bCs/>
          <w:lang w:eastAsia="uk-UA"/>
        </w:rPr>
        <w:t xml:space="preserve">. </w:t>
      </w:r>
      <w:r w:rsidRPr="00171033">
        <w:rPr>
          <w:rFonts w:ascii="Arial" w:eastAsia="Times New Roman" w:hAnsi="Arial" w:cs="Arial"/>
          <w:b/>
          <w:bCs/>
          <w:lang w:eastAsia="uk-UA"/>
        </w:rPr>
        <w:t>Відносини органів та посадових осіб місцевого самоврядування з інститутами громадянського суспільства</w:t>
      </w:r>
      <w:bookmarkEnd w:id="71"/>
      <w:r w:rsidRPr="00171033">
        <w:rPr>
          <w:rFonts w:ascii="Arial" w:eastAsia="Times New Roman" w:hAnsi="Arial" w:cs="Arial"/>
          <w:b/>
          <w:bCs/>
          <w:lang w:eastAsia="uk-UA"/>
        </w:rPr>
        <w:t xml:space="preserve"> </w:t>
      </w:r>
    </w:p>
    <w:p w14:paraId="6DEBC745" w14:textId="77777777" w:rsidR="00C16D43" w:rsidRPr="005F163E" w:rsidRDefault="00C16D43" w:rsidP="00164330">
      <w:pPr>
        <w:tabs>
          <w:tab w:val="left" w:pos="284"/>
        </w:tabs>
        <w:jc w:val="both"/>
        <w:rPr>
          <w:rFonts w:ascii="Arial" w:hAnsi="Arial" w:cs="Arial"/>
        </w:rPr>
      </w:pPr>
      <w:r w:rsidRPr="005F163E">
        <w:rPr>
          <w:rFonts w:ascii="Arial" w:hAnsi="Arial" w:cs="Arial"/>
        </w:rPr>
        <w:lastRenderedPageBreak/>
        <w:t>1.</w:t>
      </w:r>
      <w:r w:rsidRPr="005F163E">
        <w:rPr>
          <w:rFonts w:ascii="Arial" w:hAnsi="Arial" w:cs="Arial"/>
        </w:rPr>
        <w:tab/>
        <w:t>Відносини органів та посадових осіб місцевого самоврядування з інститутами громадянського суспільства (громадськими об’єднаннями,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медіа, іншими непідприємницькими товариствами та установами, легалізованими відповідно до законодавства), що зареєстровані чи на інших законних підставах діють на території територіальної громади здійснюються шляхом:</w:t>
      </w:r>
    </w:p>
    <w:p w14:paraId="09489D7A" w14:textId="77777777" w:rsidR="00C16D43" w:rsidRPr="005F163E" w:rsidRDefault="00C16D43" w:rsidP="00164330">
      <w:pPr>
        <w:tabs>
          <w:tab w:val="left" w:pos="284"/>
        </w:tabs>
        <w:jc w:val="both"/>
        <w:rPr>
          <w:rFonts w:ascii="Arial" w:hAnsi="Arial" w:cs="Arial"/>
        </w:rPr>
      </w:pPr>
      <w:r w:rsidRPr="005F163E">
        <w:rPr>
          <w:rFonts w:ascii="Arial" w:hAnsi="Arial" w:cs="Arial"/>
        </w:rPr>
        <w:t>1)</w:t>
      </w:r>
      <w:r w:rsidRPr="005F163E">
        <w:rPr>
          <w:rFonts w:ascii="Arial" w:hAnsi="Arial" w:cs="Arial"/>
        </w:rPr>
        <w:tab/>
        <w:t>неупередженого та однакового сприяння, підтримки законної діяльності інститутів громадянського суспільства;</w:t>
      </w:r>
    </w:p>
    <w:p w14:paraId="41CE0B17" w14:textId="77777777" w:rsidR="00C16D43" w:rsidRPr="005F163E" w:rsidRDefault="00C16D43" w:rsidP="00164330">
      <w:pPr>
        <w:tabs>
          <w:tab w:val="left" w:pos="284"/>
        </w:tabs>
        <w:jc w:val="both"/>
        <w:rPr>
          <w:rFonts w:ascii="Arial" w:hAnsi="Arial" w:cs="Arial"/>
        </w:rPr>
      </w:pPr>
      <w:r w:rsidRPr="005F163E">
        <w:rPr>
          <w:rFonts w:ascii="Arial" w:hAnsi="Arial" w:cs="Arial"/>
        </w:rPr>
        <w:t>2)</w:t>
      </w:r>
      <w:r w:rsidRPr="005F163E">
        <w:rPr>
          <w:rFonts w:ascii="Arial" w:hAnsi="Arial" w:cs="Arial"/>
        </w:rPr>
        <w:tab/>
        <w:t>максимального залучення інститутів громадянського суспільства до участі у вирішенні питань місцевого значення;</w:t>
      </w:r>
    </w:p>
    <w:p w14:paraId="188C4CEC" w14:textId="77777777" w:rsidR="00C16D43" w:rsidRPr="005F163E" w:rsidRDefault="00C16D43" w:rsidP="00164330">
      <w:pPr>
        <w:tabs>
          <w:tab w:val="left" w:pos="284"/>
        </w:tabs>
        <w:jc w:val="both"/>
        <w:rPr>
          <w:rFonts w:ascii="Arial" w:hAnsi="Arial" w:cs="Arial"/>
        </w:rPr>
      </w:pPr>
      <w:r w:rsidRPr="005F163E">
        <w:rPr>
          <w:rFonts w:ascii="Arial" w:hAnsi="Arial" w:cs="Arial"/>
        </w:rPr>
        <w:t>3)</w:t>
      </w:r>
      <w:r w:rsidRPr="005F163E">
        <w:rPr>
          <w:rFonts w:ascii="Arial" w:hAnsi="Arial" w:cs="Arial"/>
        </w:rPr>
        <w:tab/>
        <w:t>сприяння здійснення інститутами громадянського суспільства громадського контролю за діяльністю органів та посадових осіб місцевого самоврядування, комунальних підприємств, закладів, установ та організацій;</w:t>
      </w:r>
    </w:p>
    <w:p w14:paraId="596FABDC" w14:textId="77777777" w:rsidR="00C16D43" w:rsidRPr="005F163E" w:rsidRDefault="00C16D43" w:rsidP="00164330">
      <w:pPr>
        <w:tabs>
          <w:tab w:val="left" w:pos="284"/>
        </w:tabs>
        <w:jc w:val="both"/>
        <w:rPr>
          <w:rFonts w:ascii="Arial" w:hAnsi="Arial" w:cs="Arial"/>
        </w:rPr>
      </w:pPr>
      <w:r w:rsidRPr="005F163E">
        <w:rPr>
          <w:rFonts w:ascii="Arial" w:hAnsi="Arial" w:cs="Arial"/>
        </w:rPr>
        <w:t>4)</w:t>
      </w:r>
      <w:r w:rsidRPr="005F163E">
        <w:rPr>
          <w:rFonts w:ascii="Arial" w:hAnsi="Arial" w:cs="Arial"/>
        </w:rPr>
        <w:tab/>
        <w:t>уникнення втручання в діяльність інститутів громадянського суспільства, крім випадків, передбачених законом;</w:t>
      </w:r>
    </w:p>
    <w:p w14:paraId="2C21049E" w14:textId="77777777" w:rsidR="00C16D43" w:rsidRPr="005F163E" w:rsidRDefault="00C16D43" w:rsidP="00164330">
      <w:pPr>
        <w:tabs>
          <w:tab w:val="left" w:pos="284"/>
        </w:tabs>
        <w:jc w:val="both"/>
        <w:rPr>
          <w:rFonts w:ascii="Arial" w:hAnsi="Arial" w:cs="Arial"/>
        </w:rPr>
      </w:pPr>
      <w:r w:rsidRPr="005F163E">
        <w:rPr>
          <w:rFonts w:ascii="Arial" w:hAnsi="Arial" w:cs="Arial"/>
        </w:rPr>
        <w:t>5)</w:t>
      </w:r>
      <w:r w:rsidRPr="005F163E">
        <w:rPr>
          <w:rFonts w:ascii="Arial" w:hAnsi="Arial" w:cs="Arial"/>
        </w:rPr>
        <w:tab/>
        <w:t>стимулювання волонтерської та благодійної діяльності.</w:t>
      </w:r>
    </w:p>
    <w:p w14:paraId="09BAF83E" w14:textId="77777777" w:rsidR="00C16D43" w:rsidRPr="00C16D43" w:rsidRDefault="00C16D43" w:rsidP="00164330">
      <w:pPr>
        <w:tabs>
          <w:tab w:val="left" w:pos="284"/>
        </w:tabs>
        <w:jc w:val="both"/>
        <w:rPr>
          <w:rFonts w:ascii="Arial" w:hAnsi="Arial" w:cs="Arial"/>
        </w:rPr>
      </w:pPr>
      <w:r w:rsidRPr="005F163E">
        <w:rPr>
          <w:rFonts w:ascii="Arial" w:hAnsi="Arial" w:cs="Arial"/>
        </w:rPr>
        <w:t>2.</w:t>
      </w:r>
      <w:r w:rsidRPr="005F163E">
        <w:rPr>
          <w:rFonts w:ascii="Arial" w:hAnsi="Arial" w:cs="Arial"/>
        </w:rPr>
        <w:tab/>
        <w:t>Інститути громадянського суспільства мають права і обов’язки в обсязі визначеному для жителів, крім окремих випадків визначених законодавством та Статутом.</w:t>
      </w:r>
    </w:p>
    <w:p w14:paraId="2093A363" w14:textId="10F49311" w:rsidR="00766EDC" w:rsidRPr="009A30AD" w:rsidRDefault="00766EDC" w:rsidP="00164330">
      <w:pPr>
        <w:shd w:val="clear" w:color="auto" w:fill="FFFFFF" w:themeFill="background1"/>
        <w:spacing w:before="60" w:after="60" w:line="240" w:lineRule="auto"/>
        <w:jc w:val="both"/>
        <w:rPr>
          <w:rFonts w:ascii="Arial" w:eastAsia="Times New Roman" w:hAnsi="Arial" w:cs="Arial"/>
          <w:b/>
          <w:bCs/>
          <w:lang w:eastAsia="uk-UA"/>
        </w:rPr>
      </w:pPr>
    </w:p>
    <w:p w14:paraId="0DFA29F2" w14:textId="44E71063" w:rsidR="00CE6413" w:rsidRPr="00C16D43" w:rsidRDefault="00104FEF" w:rsidP="00164330">
      <w:pPr>
        <w:spacing w:before="60" w:after="60" w:line="240" w:lineRule="auto"/>
        <w:jc w:val="both"/>
        <w:outlineLvl w:val="2"/>
        <w:rPr>
          <w:rFonts w:ascii="Arial" w:eastAsia="Times New Roman" w:hAnsi="Arial" w:cs="Arial"/>
          <w:b/>
          <w:bCs/>
          <w:lang w:eastAsia="uk-UA"/>
        </w:rPr>
      </w:pPr>
      <w:bookmarkStart w:id="72" w:name="n832"/>
      <w:bookmarkStart w:id="73" w:name="n107"/>
      <w:bookmarkStart w:id="74" w:name="n108"/>
      <w:bookmarkStart w:id="75" w:name="n109"/>
      <w:bookmarkStart w:id="76" w:name="n1446"/>
      <w:bookmarkStart w:id="77" w:name="n1448"/>
      <w:bookmarkStart w:id="78" w:name="n1828"/>
      <w:bookmarkStart w:id="79" w:name="_Toc194917949"/>
      <w:bookmarkStart w:id="80" w:name="_Toc199239103"/>
      <w:bookmarkEnd w:id="72"/>
      <w:bookmarkEnd w:id="73"/>
      <w:bookmarkEnd w:id="74"/>
      <w:bookmarkEnd w:id="75"/>
      <w:bookmarkEnd w:id="76"/>
      <w:bookmarkEnd w:id="77"/>
      <w:bookmarkEnd w:id="78"/>
      <w:r w:rsidRPr="009A30AD">
        <w:rPr>
          <w:rFonts w:ascii="Arial" w:eastAsia="Times New Roman" w:hAnsi="Arial" w:cs="Arial"/>
          <w:b/>
          <w:bCs/>
          <w:lang w:eastAsia="uk-UA"/>
        </w:rPr>
        <w:t xml:space="preserve">Стаття </w:t>
      </w:r>
      <w:bookmarkEnd w:id="79"/>
      <w:r w:rsidR="00C16D43" w:rsidRPr="00C16D43">
        <w:rPr>
          <w:rFonts w:ascii="Arial" w:eastAsia="Times New Roman" w:hAnsi="Arial" w:cs="Arial"/>
          <w:b/>
          <w:bCs/>
          <w:lang w:val="ru-RU" w:eastAsia="uk-UA"/>
        </w:rPr>
        <w:t>3</w:t>
      </w:r>
      <w:r w:rsidR="000D6849">
        <w:rPr>
          <w:rFonts w:ascii="Arial" w:eastAsia="Times New Roman" w:hAnsi="Arial" w:cs="Arial"/>
          <w:b/>
          <w:bCs/>
          <w:lang w:val="ru-RU" w:eastAsia="uk-UA"/>
        </w:rPr>
        <w:t>9</w:t>
      </w:r>
      <w:r w:rsidR="00C16D43" w:rsidRPr="00C16D43">
        <w:rPr>
          <w:rFonts w:ascii="Arial" w:eastAsia="Times New Roman" w:hAnsi="Arial" w:cs="Arial"/>
          <w:b/>
          <w:bCs/>
          <w:lang w:val="ru-RU" w:eastAsia="uk-UA"/>
        </w:rPr>
        <w:t>.</w:t>
      </w:r>
      <w:r w:rsidR="00C16D43" w:rsidRPr="00C16D43">
        <w:rPr>
          <w:rFonts w:ascii="Arial" w:eastAsia="Times New Roman" w:hAnsi="Arial" w:cs="Arial"/>
          <w:b/>
          <w:bCs/>
          <w:lang w:eastAsia="uk-UA"/>
        </w:rPr>
        <w:t xml:space="preserve"> Відносини органів та посадових осіб місцевого самоврядування з органами та посадовими особами місцевого самоврядування інших територіальних громад</w:t>
      </w:r>
      <w:bookmarkEnd w:id="80"/>
    </w:p>
    <w:p w14:paraId="68399923"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Відносини органів та посадових осіб місцевого самоврядування з органами та посадовими особами місцевого самоврядування інших територіальних громад здійснюються на принципах добросусідства, партнерства та взаємної вигоди, обміну досвідом, допомоги у подолані наслідків воєнних дій, стихійних явищ, техногенних аварій.</w:t>
      </w:r>
    </w:p>
    <w:p w14:paraId="04B4C5E9"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З метою забезпечення соціально-економічного, культурного розвитку територій, підвищення якості надання послуг населенню на основі спільних інтересів та цілей, ефективного виконання органами місцевого самоврядування визначених законом повноважень органи та посадові особи місцевого самоврядування можуть відповідно до Закону України «Про співробітництво територіальних громад» організовувати на договірних засадах співробітництво з іншими територіальними громадами у формі:</w:t>
      </w:r>
    </w:p>
    <w:p w14:paraId="2619283B"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делегування одному із суб’єктів співробітництва іншими суб’єктами співробітництва виконання одного чи кількох завдань з передачею йому відповідних ресурсів;</w:t>
      </w:r>
    </w:p>
    <w:p w14:paraId="2E2915D5"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реалізації спільних проектів;</w:t>
      </w:r>
    </w:p>
    <w:p w14:paraId="79376145" w14:textId="77777777" w:rsidR="00C16D43" w:rsidRPr="00C16D43" w:rsidRDefault="00C16D43" w:rsidP="00164330">
      <w:pPr>
        <w:tabs>
          <w:tab w:val="left" w:pos="284"/>
        </w:tabs>
        <w:jc w:val="both"/>
        <w:rPr>
          <w:rFonts w:ascii="Arial" w:hAnsi="Arial" w:cs="Arial"/>
        </w:rPr>
      </w:pPr>
      <w:r w:rsidRPr="00C16D43">
        <w:rPr>
          <w:rFonts w:ascii="Arial" w:hAnsi="Arial" w:cs="Arial"/>
        </w:rPr>
        <w:t>3)</w:t>
      </w:r>
      <w:r w:rsidRPr="00C16D43">
        <w:rPr>
          <w:rFonts w:ascii="Arial" w:hAnsi="Arial" w:cs="Arial"/>
        </w:rPr>
        <w:tab/>
        <w:t>спільного фінансування (утримання) суб’єктами співробітництва комунальних підприємств, установ та організацій, об’єктів інфраструктури;</w:t>
      </w:r>
    </w:p>
    <w:p w14:paraId="5C9B8C8D" w14:textId="77777777" w:rsidR="00C16D43" w:rsidRPr="00C16D43" w:rsidRDefault="00C16D43" w:rsidP="00164330">
      <w:pPr>
        <w:tabs>
          <w:tab w:val="left" w:pos="284"/>
        </w:tabs>
        <w:jc w:val="both"/>
        <w:rPr>
          <w:rFonts w:ascii="Arial" w:hAnsi="Arial" w:cs="Arial"/>
        </w:rPr>
      </w:pPr>
      <w:r w:rsidRPr="00C16D43">
        <w:rPr>
          <w:rFonts w:ascii="Arial" w:hAnsi="Arial" w:cs="Arial"/>
        </w:rPr>
        <w:t>4)</w:t>
      </w:r>
      <w:r w:rsidRPr="00C16D43">
        <w:rPr>
          <w:rFonts w:ascii="Arial" w:hAnsi="Arial" w:cs="Arial"/>
        </w:rPr>
        <w:tab/>
        <w:t>утворення суб’єктами співробітництва спільних комунальних підприємств, установ та організацій, спільних об’єктів інфраструктури;</w:t>
      </w:r>
    </w:p>
    <w:p w14:paraId="566BDA0F" w14:textId="77777777" w:rsidR="00C16D43" w:rsidRPr="00C16D43" w:rsidRDefault="00C16D43" w:rsidP="00164330">
      <w:pPr>
        <w:tabs>
          <w:tab w:val="left" w:pos="284"/>
        </w:tabs>
        <w:jc w:val="both"/>
        <w:rPr>
          <w:rFonts w:ascii="Arial" w:hAnsi="Arial" w:cs="Arial"/>
        </w:rPr>
      </w:pPr>
      <w:r w:rsidRPr="00C16D43">
        <w:rPr>
          <w:rFonts w:ascii="Arial" w:hAnsi="Arial" w:cs="Arial"/>
        </w:rPr>
        <w:t>5)</w:t>
      </w:r>
      <w:r w:rsidRPr="00C16D43">
        <w:rPr>
          <w:rFonts w:ascii="Arial" w:hAnsi="Arial" w:cs="Arial"/>
        </w:rPr>
        <w:tab/>
        <w:t>утворення суб’єктами співробітництва спільного органу управління для спільного виконання визначених законом повноважень;</w:t>
      </w:r>
    </w:p>
    <w:p w14:paraId="02994D51" w14:textId="77777777" w:rsidR="00C16D43" w:rsidRPr="00C16D43" w:rsidRDefault="00C16D43" w:rsidP="00164330">
      <w:pPr>
        <w:tabs>
          <w:tab w:val="left" w:pos="284"/>
        </w:tabs>
        <w:jc w:val="both"/>
        <w:rPr>
          <w:rFonts w:ascii="Arial" w:hAnsi="Arial" w:cs="Arial"/>
        </w:rPr>
      </w:pPr>
      <w:r w:rsidRPr="00C16D43">
        <w:rPr>
          <w:rFonts w:ascii="Arial" w:hAnsi="Arial" w:cs="Arial"/>
        </w:rPr>
        <w:t>6)</w:t>
      </w:r>
      <w:r w:rsidRPr="00C16D43">
        <w:rPr>
          <w:rFonts w:ascii="Arial" w:hAnsi="Arial" w:cs="Arial"/>
        </w:rPr>
        <w:tab/>
        <w:t>входження до агломерацій, у порядку визначеному законом.</w:t>
      </w:r>
    </w:p>
    <w:p w14:paraId="4E37C410" w14:textId="77777777" w:rsidR="00C16D43" w:rsidRPr="00C16D43" w:rsidRDefault="00C16D43" w:rsidP="00164330">
      <w:pPr>
        <w:tabs>
          <w:tab w:val="left" w:pos="284"/>
        </w:tabs>
        <w:jc w:val="both"/>
        <w:rPr>
          <w:rFonts w:ascii="Arial" w:hAnsi="Arial" w:cs="Arial"/>
        </w:rPr>
      </w:pPr>
      <w:r w:rsidRPr="00C16D43">
        <w:rPr>
          <w:rFonts w:ascii="Arial" w:hAnsi="Arial" w:cs="Arial"/>
        </w:rPr>
        <w:t>3.</w:t>
      </w:r>
      <w:r w:rsidRPr="00C16D43">
        <w:rPr>
          <w:rFonts w:ascii="Arial" w:hAnsi="Arial" w:cs="Arial"/>
        </w:rPr>
        <w:tab/>
        <w:t>Територіальна громада може об’єднуватися з іншими територіальними громадами в порядку, визначеному Законом України «Про добровільне об’єднання територіальних громад».</w:t>
      </w:r>
    </w:p>
    <w:p w14:paraId="4C697706" w14:textId="7D726531" w:rsidR="00C16D43" w:rsidRDefault="00C16D43" w:rsidP="00164330">
      <w:pPr>
        <w:tabs>
          <w:tab w:val="left" w:pos="284"/>
        </w:tabs>
        <w:jc w:val="both"/>
        <w:rPr>
          <w:rFonts w:ascii="Arial" w:hAnsi="Arial" w:cs="Arial"/>
        </w:rPr>
      </w:pPr>
      <w:r w:rsidRPr="00C16D43">
        <w:rPr>
          <w:rFonts w:ascii="Arial" w:hAnsi="Arial" w:cs="Arial"/>
        </w:rPr>
        <w:lastRenderedPageBreak/>
        <w:t>4.</w:t>
      </w:r>
      <w:r w:rsidRPr="00C16D43">
        <w:rPr>
          <w:rFonts w:ascii="Arial" w:hAnsi="Arial" w:cs="Arial"/>
        </w:rPr>
        <w:tab/>
        <w:t>Рада з метою більш ефективного здійснення повноважень органів та посадових осіб місцевого самоврядування, захисту прав та інтересів територіальної громади може об’єднуватися з іншими сільськими, селищними, міськими радами в асоціації органів місцевого самоврядування та їх добровільні об’єднання.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w:t>
      </w:r>
    </w:p>
    <w:p w14:paraId="3453E211" w14:textId="4D45F6F7" w:rsidR="00C16D43" w:rsidRPr="00C16D43" w:rsidRDefault="00C16D43" w:rsidP="00164330">
      <w:pPr>
        <w:spacing w:before="60" w:after="60" w:line="240" w:lineRule="auto"/>
        <w:jc w:val="both"/>
        <w:outlineLvl w:val="2"/>
        <w:rPr>
          <w:rFonts w:ascii="Arial" w:hAnsi="Arial" w:cs="Arial"/>
        </w:rPr>
      </w:pPr>
      <w:bookmarkStart w:id="81" w:name="_Toc194917954"/>
      <w:bookmarkStart w:id="82" w:name="_Toc199239104"/>
      <w:r w:rsidRPr="009A30AD">
        <w:rPr>
          <w:rFonts w:ascii="Arial" w:eastAsia="Times New Roman" w:hAnsi="Arial" w:cs="Arial"/>
          <w:b/>
          <w:bCs/>
          <w:lang w:eastAsia="uk-UA"/>
        </w:rPr>
        <w:t xml:space="preserve">Стаття </w:t>
      </w:r>
      <w:r w:rsidR="000D6849">
        <w:rPr>
          <w:rFonts w:ascii="Arial" w:eastAsia="Times New Roman" w:hAnsi="Arial" w:cs="Arial"/>
          <w:b/>
          <w:bCs/>
          <w:lang w:eastAsia="uk-UA"/>
        </w:rPr>
        <w:t>40</w:t>
      </w:r>
      <w:r w:rsidRPr="009A30AD">
        <w:rPr>
          <w:rFonts w:ascii="Arial" w:eastAsia="Times New Roman" w:hAnsi="Arial" w:cs="Arial"/>
          <w:b/>
          <w:bCs/>
          <w:lang w:eastAsia="uk-UA"/>
        </w:rPr>
        <w:t xml:space="preserve">. </w:t>
      </w:r>
      <w:bookmarkEnd w:id="81"/>
      <w:r>
        <w:rPr>
          <w:rFonts w:ascii="Arial" w:eastAsia="Times New Roman" w:hAnsi="Arial" w:cs="Arial"/>
          <w:b/>
          <w:bCs/>
          <w:lang w:eastAsia="uk-UA"/>
        </w:rPr>
        <w:t>Міжнародна співпраця</w:t>
      </w:r>
      <w:bookmarkEnd w:id="82"/>
    </w:p>
    <w:p w14:paraId="6DD0137C"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Органи місцевого самоврядування в інтересах територіальної громади можуть брати участь у міжнародному територіальному співробітництві відповідно до Закону України «Про міжнародне територіальне співробітництво України», а також організовувати співробітництво з міжнародними організаціями у різних сферах суспільного життя.</w:t>
      </w:r>
    </w:p>
    <w:p w14:paraId="62887727"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Органи місцевого самоврядування в інтересах територіальної громади можуть брати участь на правах реципієнтів та партнерів в міжнародних програмах та реалізовувати спільні проєкти, направлені на підвищення добробуту жителів.</w:t>
      </w:r>
    </w:p>
    <w:p w14:paraId="627AF414" w14:textId="412AB816" w:rsidR="00CE6413" w:rsidRPr="009A30AD" w:rsidRDefault="00CE6413" w:rsidP="00164330">
      <w:pPr>
        <w:spacing w:before="60" w:after="60" w:line="240" w:lineRule="auto"/>
        <w:jc w:val="both"/>
        <w:rPr>
          <w:rFonts w:ascii="Arial" w:hAnsi="Arial" w:cs="Arial"/>
        </w:rPr>
      </w:pPr>
    </w:p>
    <w:p w14:paraId="072B17F2" w14:textId="097512C7" w:rsidR="00C16D43" w:rsidRDefault="006366F1" w:rsidP="00164330">
      <w:pPr>
        <w:pStyle w:val="1"/>
        <w:spacing w:before="60" w:after="60" w:line="240" w:lineRule="auto"/>
        <w:jc w:val="both"/>
        <w:rPr>
          <w:rFonts w:ascii="Arial" w:eastAsia="Times New Roman" w:hAnsi="Arial" w:cs="Arial"/>
          <w:b/>
          <w:color w:val="0070C0"/>
          <w:sz w:val="28"/>
          <w:szCs w:val="28"/>
          <w:bdr w:val="none" w:sz="0" w:space="0" w:color="auto" w:frame="1"/>
          <w:lang w:eastAsia="uk-UA"/>
        </w:rPr>
      </w:pPr>
      <w:bookmarkStart w:id="83" w:name="_Toc199239105"/>
      <w:r w:rsidRPr="009A30AD">
        <w:rPr>
          <w:rFonts w:ascii="Arial" w:eastAsia="Times New Roman" w:hAnsi="Arial" w:cs="Arial"/>
          <w:b/>
          <w:color w:val="0070C0"/>
          <w:sz w:val="28"/>
          <w:szCs w:val="28"/>
          <w:bdr w:val="none" w:sz="0" w:space="0" w:color="auto" w:frame="1"/>
          <w:lang w:eastAsia="uk-UA"/>
        </w:rPr>
        <w:t>РОЗДІЛ V</w:t>
      </w:r>
      <w:r w:rsidR="00C16D43">
        <w:rPr>
          <w:rFonts w:ascii="Arial" w:eastAsia="Times New Roman" w:hAnsi="Arial" w:cs="Arial"/>
          <w:b/>
          <w:color w:val="0070C0"/>
          <w:sz w:val="28"/>
          <w:szCs w:val="28"/>
          <w:bdr w:val="none" w:sz="0" w:space="0" w:color="auto" w:frame="1"/>
          <w:lang w:eastAsia="uk-UA"/>
        </w:rPr>
        <w:t>І</w:t>
      </w:r>
      <w:r w:rsidR="00DD2357" w:rsidRPr="009A30AD">
        <w:rPr>
          <w:rFonts w:ascii="Arial" w:eastAsia="Times New Roman" w:hAnsi="Arial" w:cs="Arial"/>
          <w:b/>
          <w:color w:val="0070C0"/>
          <w:sz w:val="28"/>
          <w:szCs w:val="28"/>
          <w:bdr w:val="none" w:sz="0" w:space="0" w:color="auto" w:frame="1"/>
          <w:lang w:eastAsia="uk-UA"/>
        </w:rPr>
        <w:t>.</w:t>
      </w:r>
      <w:r w:rsidRPr="009A30AD">
        <w:rPr>
          <w:rFonts w:ascii="Arial" w:eastAsia="Times New Roman" w:hAnsi="Arial" w:cs="Arial"/>
          <w:b/>
          <w:color w:val="0070C0"/>
          <w:sz w:val="28"/>
          <w:szCs w:val="28"/>
          <w:bdr w:val="none" w:sz="0" w:space="0" w:color="auto" w:frame="1"/>
          <w:lang w:eastAsia="uk-UA"/>
        </w:rPr>
        <w:t xml:space="preserve"> </w:t>
      </w:r>
      <w:r w:rsidR="00C16D43" w:rsidRPr="00C16D43">
        <w:rPr>
          <w:rFonts w:ascii="Arial" w:eastAsia="Times New Roman" w:hAnsi="Arial" w:cs="Arial"/>
          <w:b/>
          <w:color w:val="0070C0"/>
          <w:sz w:val="28"/>
          <w:szCs w:val="28"/>
          <w:bdr w:val="none" w:sz="0" w:space="0" w:color="auto" w:frame="1"/>
          <w:lang w:eastAsia="uk-UA"/>
        </w:rPr>
        <w:t>Порядок інформування, звітування органів та посадових осіб місцевого самоврядування, депутатів перед територіальною громадою</w:t>
      </w:r>
      <w:bookmarkEnd w:id="83"/>
    </w:p>
    <w:p w14:paraId="6B5E0C78" w14:textId="77777777" w:rsidR="00C16D43" w:rsidRPr="00C16D43" w:rsidRDefault="00C16D43" w:rsidP="00164330">
      <w:pPr>
        <w:jc w:val="both"/>
        <w:rPr>
          <w:lang w:eastAsia="uk-UA"/>
        </w:rPr>
      </w:pPr>
    </w:p>
    <w:p w14:paraId="6582F8DA" w14:textId="5E3E6586" w:rsidR="00C16D43" w:rsidRPr="00C16D43" w:rsidRDefault="000D6849" w:rsidP="00164330">
      <w:pPr>
        <w:spacing w:before="60" w:after="60" w:line="240" w:lineRule="auto"/>
        <w:jc w:val="both"/>
        <w:outlineLvl w:val="2"/>
        <w:rPr>
          <w:rFonts w:ascii="Arial" w:eastAsia="Times New Roman" w:hAnsi="Arial" w:cs="Arial"/>
          <w:b/>
          <w:bCs/>
          <w:lang w:eastAsia="uk-UA"/>
        </w:rPr>
      </w:pPr>
      <w:bookmarkStart w:id="84" w:name="_Toc199159808"/>
      <w:bookmarkStart w:id="85" w:name="_Toc199239106"/>
      <w:r>
        <w:rPr>
          <w:rFonts w:ascii="Arial" w:eastAsia="Times New Roman" w:hAnsi="Arial" w:cs="Arial"/>
          <w:b/>
          <w:bCs/>
          <w:lang w:eastAsia="uk-UA"/>
        </w:rPr>
        <w:t>Стаття 41</w:t>
      </w:r>
      <w:r w:rsidR="00C16D43" w:rsidRPr="00C16D43">
        <w:rPr>
          <w:rFonts w:ascii="Arial" w:eastAsia="Times New Roman" w:hAnsi="Arial" w:cs="Arial"/>
          <w:b/>
          <w:bCs/>
          <w:lang w:eastAsia="uk-UA"/>
        </w:rPr>
        <w:t>. Загальні засади інформування, звітування органів та посадових осіб місцевого самоврядування, депутатів Ради перед територіальною громадою</w:t>
      </w:r>
      <w:bookmarkEnd w:id="84"/>
      <w:bookmarkEnd w:id="85"/>
    </w:p>
    <w:p w14:paraId="6C91BFE0" w14:textId="77777777" w:rsidR="00C16D43" w:rsidRPr="00C16D43" w:rsidRDefault="00C16D43" w:rsidP="00164330">
      <w:pPr>
        <w:tabs>
          <w:tab w:val="left" w:pos="426"/>
        </w:tabs>
        <w:jc w:val="both"/>
        <w:rPr>
          <w:rFonts w:ascii="Arial" w:hAnsi="Arial" w:cs="Arial"/>
        </w:rPr>
      </w:pPr>
      <w:r w:rsidRPr="00C16D43">
        <w:rPr>
          <w:rFonts w:ascii="Arial" w:hAnsi="Arial" w:cs="Arial"/>
        </w:rPr>
        <w:t>1.</w:t>
      </w:r>
      <w:r w:rsidRPr="00C16D43">
        <w:rPr>
          <w:rFonts w:ascii="Arial" w:hAnsi="Arial" w:cs="Arial"/>
        </w:rPr>
        <w:tab/>
        <w:t xml:space="preserve">Перед територіальною громадою про свою роботу звітують: </w:t>
      </w:r>
    </w:p>
    <w:p w14:paraId="2E7AD7CE" w14:textId="77777777" w:rsidR="00C16D43" w:rsidRPr="00C16D43" w:rsidRDefault="00C16D43" w:rsidP="00164330">
      <w:pPr>
        <w:tabs>
          <w:tab w:val="left" w:pos="426"/>
        </w:tabs>
        <w:jc w:val="both"/>
        <w:rPr>
          <w:rFonts w:ascii="Arial" w:hAnsi="Arial" w:cs="Arial"/>
        </w:rPr>
      </w:pPr>
      <w:r w:rsidRPr="00C16D43">
        <w:rPr>
          <w:rFonts w:ascii="Arial" w:hAnsi="Arial" w:cs="Arial"/>
        </w:rPr>
        <w:t>1)</w:t>
      </w:r>
      <w:r w:rsidRPr="00C16D43">
        <w:rPr>
          <w:rFonts w:ascii="Arial" w:hAnsi="Arial" w:cs="Arial"/>
        </w:rPr>
        <w:tab/>
        <w:t>Голова;</w:t>
      </w:r>
    </w:p>
    <w:p w14:paraId="39B5D52D" w14:textId="77777777" w:rsidR="00C16D43" w:rsidRPr="00C16D43" w:rsidRDefault="00C16D43" w:rsidP="00164330">
      <w:pPr>
        <w:tabs>
          <w:tab w:val="left" w:pos="426"/>
        </w:tabs>
        <w:jc w:val="both"/>
        <w:rPr>
          <w:rFonts w:ascii="Arial" w:hAnsi="Arial" w:cs="Arial"/>
        </w:rPr>
      </w:pPr>
      <w:r w:rsidRPr="00C16D43">
        <w:rPr>
          <w:rFonts w:ascii="Arial" w:hAnsi="Arial" w:cs="Arial"/>
        </w:rPr>
        <w:t>2)</w:t>
      </w:r>
      <w:r w:rsidRPr="00C16D43">
        <w:rPr>
          <w:rFonts w:ascii="Arial" w:hAnsi="Arial" w:cs="Arial"/>
        </w:rPr>
        <w:tab/>
        <w:t>депутати Ради;</w:t>
      </w:r>
    </w:p>
    <w:p w14:paraId="0FBFE2F0" w14:textId="77777777" w:rsidR="00C16D43" w:rsidRPr="00C16D43" w:rsidRDefault="00C16D43" w:rsidP="00164330">
      <w:pPr>
        <w:tabs>
          <w:tab w:val="left" w:pos="426"/>
        </w:tabs>
        <w:jc w:val="both"/>
        <w:rPr>
          <w:rFonts w:ascii="Arial" w:hAnsi="Arial" w:cs="Arial"/>
        </w:rPr>
      </w:pPr>
      <w:r w:rsidRPr="00C16D43">
        <w:rPr>
          <w:rFonts w:ascii="Arial" w:hAnsi="Arial" w:cs="Arial"/>
        </w:rPr>
        <w:t>3)</w:t>
      </w:r>
      <w:r w:rsidRPr="00C16D43">
        <w:rPr>
          <w:rFonts w:ascii="Arial" w:hAnsi="Arial" w:cs="Arial"/>
        </w:rPr>
        <w:tab/>
        <w:t xml:space="preserve">старости. </w:t>
      </w:r>
    </w:p>
    <w:p w14:paraId="4F71BE85" w14:textId="77777777" w:rsidR="00C16D43" w:rsidRPr="00C16D43" w:rsidRDefault="00C16D43" w:rsidP="00164330">
      <w:pPr>
        <w:tabs>
          <w:tab w:val="left" w:pos="426"/>
        </w:tabs>
        <w:jc w:val="both"/>
        <w:rPr>
          <w:rFonts w:ascii="Arial" w:hAnsi="Arial" w:cs="Arial"/>
        </w:rPr>
      </w:pPr>
      <w:r w:rsidRPr="00C16D43">
        <w:rPr>
          <w:rFonts w:ascii="Arial" w:hAnsi="Arial" w:cs="Arial"/>
        </w:rPr>
        <w:t>2.</w:t>
      </w:r>
      <w:r w:rsidRPr="00C16D43">
        <w:rPr>
          <w:rFonts w:ascii="Arial" w:hAnsi="Arial" w:cs="Arial"/>
        </w:rPr>
        <w:tab/>
        <w:t>Звітування здійснюється з метою забезпечення відкритості та прозорості їх діяльності для територіальної громади, інформування жителів про вирішення питань місцевого значення і відбувається у порядку, визначеному законами України «Про місцеве самоврядування в Україні», «Про статус депутатів місцевих рад», цим Статутом.</w:t>
      </w:r>
    </w:p>
    <w:p w14:paraId="59A6CA08" w14:textId="77777777" w:rsidR="00C16D43" w:rsidRPr="00C16D43" w:rsidRDefault="00C16D43" w:rsidP="00164330">
      <w:pPr>
        <w:tabs>
          <w:tab w:val="left" w:pos="426"/>
        </w:tabs>
        <w:jc w:val="both"/>
        <w:rPr>
          <w:rFonts w:ascii="Arial" w:hAnsi="Arial" w:cs="Arial"/>
        </w:rPr>
      </w:pPr>
      <w:r w:rsidRPr="00C16D43">
        <w:rPr>
          <w:rFonts w:ascii="Arial" w:hAnsi="Arial" w:cs="Arial"/>
        </w:rPr>
        <w:t>3.</w:t>
      </w:r>
      <w:r w:rsidRPr="00C16D43">
        <w:rPr>
          <w:rFonts w:ascii="Arial" w:hAnsi="Arial" w:cs="Arial"/>
        </w:rPr>
        <w:tab/>
        <w:t xml:space="preserve">Звітування перед територіальною громадою передбачає надання письмового звіту та проведення відкритої зустрічі у спосіб, що дає змогу жителям поставити запитання, висловити зауваження та внести пропозиції. </w:t>
      </w:r>
    </w:p>
    <w:p w14:paraId="6EA18D50" w14:textId="77777777" w:rsidR="00C16D43" w:rsidRPr="00C16D43" w:rsidRDefault="00C16D43" w:rsidP="00164330">
      <w:pPr>
        <w:tabs>
          <w:tab w:val="left" w:pos="426"/>
        </w:tabs>
        <w:jc w:val="both"/>
        <w:rPr>
          <w:rFonts w:ascii="Arial" w:hAnsi="Arial" w:cs="Arial"/>
        </w:rPr>
      </w:pPr>
      <w:r w:rsidRPr="00C16D43">
        <w:rPr>
          <w:rFonts w:ascii="Arial" w:hAnsi="Arial" w:cs="Arial"/>
        </w:rPr>
        <w:t>4.</w:t>
      </w:r>
      <w:r w:rsidRPr="00C16D43">
        <w:rPr>
          <w:rFonts w:ascii="Arial" w:hAnsi="Arial" w:cs="Arial"/>
        </w:rPr>
        <w:tab/>
        <w:t xml:space="preserve">Про місце, час і спосіб організації звітування перед територіальною громадою уповноважена особа місцевого самоврядування або депутат (у випадку звітування депутата Ради) повідомляє жителів не пізніше ніж за сім днів до дня звітування через офіційні джерела Ради та інші способи поширення інформації. </w:t>
      </w:r>
    </w:p>
    <w:p w14:paraId="46B7324B" w14:textId="77777777" w:rsidR="00C16D43" w:rsidRPr="00C16D43" w:rsidRDefault="00C16D43" w:rsidP="00164330">
      <w:pPr>
        <w:tabs>
          <w:tab w:val="left" w:pos="426"/>
        </w:tabs>
        <w:jc w:val="both"/>
        <w:rPr>
          <w:rFonts w:ascii="Arial" w:hAnsi="Arial" w:cs="Arial"/>
        </w:rPr>
      </w:pPr>
      <w:r w:rsidRPr="00C16D43">
        <w:rPr>
          <w:rFonts w:ascii="Arial" w:hAnsi="Arial" w:cs="Arial"/>
        </w:rPr>
        <w:t>5.</w:t>
      </w:r>
      <w:r w:rsidRPr="00C16D43">
        <w:rPr>
          <w:rFonts w:ascii="Arial" w:hAnsi="Arial" w:cs="Arial"/>
        </w:rPr>
        <w:tab/>
        <w:t>Письмові звіти, оприлюднюються на офіційному сайті Ради та розміщуються у вільному доступі у приміщенні Ради не пізніше ніж за 7 календарних днів до дати відкритої зустрічі з територіальною громадою. Автор звіту має забезпечити його своєчасне подання уповноваженій особі Ради для попереднього оприлюднення.</w:t>
      </w:r>
    </w:p>
    <w:p w14:paraId="7D114760" w14:textId="77777777" w:rsidR="00C16D43" w:rsidRPr="00C16D43" w:rsidRDefault="00C16D43" w:rsidP="00164330">
      <w:pPr>
        <w:tabs>
          <w:tab w:val="left" w:pos="426"/>
        </w:tabs>
        <w:jc w:val="both"/>
        <w:rPr>
          <w:rFonts w:ascii="Arial" w:hAnsi="Arial" w:cs="Arial"/>
        </w:rPr>
      </w:pPr>
      <w:r w:rsidRPr="00C16D43">
        <w:rPr>
          <w:rFonts w:ascii="Arial" w:hAnsi="Arial" w:cs="Arial"/>
        </w:rPr>
        <w:t>6.</w:t>
      </w:r>
      <w:r w:rsidRPr="00C16D43">
        <w:rPr>
          <w:rFonts w:ascii="Arial" w:hAnsi="Arial" w:cs="Arial"/>
        </w:rPr>
        <w:tab/>
        <w:t>Органи та посадові особи місцевого самоврядування не менш як два рази на рік, інформують жителів про виконання програм соціально-економічного та культурного розвитку, місцевого бюджету, з інших питань місцевого значення.</w:t>
      </w:r>
    </w:p>
    <w:p w14:paraId="1AEC2FCE" w14:textId="77777777" w:rsidR="00C16D43" w:rsidRPr="00C16D43" w:rsidRDefault="00C16D43" w:rsidP="00164330">
      <w:pPr>
        <w:tabs>
          <w:tab w:val="left" w:pos="426"/>
        </w:tabs>
        <w:jc w:val="both"/>
        <w:rPr>
          <w:rFonts w:ascii="Arial" w:hAnsi="Arial" w:cs="Arial"/>
        </w:rPr>
      </w:pPr>
      <w:r w:rsidRPr="00C16D43">
        <w:rPr>
          <w:rFonts w:ascii="Arial" w:hAnsi="Arial" w:cs="Arial"/>
        </w:rPr>
        <w:t>7.</w:t>
      </w:r>
      <w:r w:rsidRPr="00C16D43">
        <w:rPr>
          <w:rFonts w:ascii="Arial" w:hAnsi="Arial" w:cs="Arial"/>
        </w:rPr>
        <w:tab/>
        <w:t>Перед Радою звітує:</w:t>
      </w:r>
    </w:p>
    <w:p w14:paraId="71F2A41C" w14:textId="77777777" w:rsidR="00C16D43" w:rsidRPr="00C16D43" w:rsidRDefault="00C16D43" w:rsidP="00164330">
      <w:pPr>
        <w:tabs>
          <w:tab w:val="left" w:pos="426"/>
        </w:tabs>
        <w:jc w:val="both"/>
        <w:rPr>
          <w:rFonts w:ascii="Arial" w:hAnsi="Arial" w:cs="Arial"/>
        </w:rPr>
      </w:pPr>
      <w:r w:rsidRPr="00C16D43">
        <w:rPr>
          <w:rFonts w:ascii="Arial" w:hAnsi="Arial" w:cs="Arial"/>
        </w:rPr>
        <w:lastRenderedPageBreak/>
        <w:t>1)</w:t>
      </w:r>
      <w:r w:rsidRPr="00C16D43">
        <w:rPr>
          <w:rFonts w:ascii="Arial" w:hAnsi="Arial" w:cs="Arial"/>
        </w:rPr>
        <w:tab/>
        <w:t>Голова про діяльність виконавчих органів Ради, у тому числі про здійснення державної регуляторної політики</w:t>
      </w:r>
    </w:p>
    <w:p w14:paraId="048EC1CF" w14:textId="77777777" w:rsidR="00C16D43" w:rsidRPr="00C16D43" w:rsidRDefault="00C16D43" w:rsidP="00164330">
      <w:pPr>
        <w:tabs>
          <w:tab w:val="left" w:pos="426"/>
        </w:tabs>
        <w:jc w:val="both"/>
        <w:rPr>
          <w:rFonts w:ascii="Arial" w:hAnsi="Arial" w:cs="Arial"/>
        </w:rPr>
      </w:pPr>
      <w:r w:rsidRPr="00C16D43">
        <w:rPr>
          <w:rFonts w:ascii="Arial" w:hAnsi="Arial" w:cs="Arial"/>
        </w:rPr>
        <w:t>2)</w:t>
      </w:r>
      <w:r w:rsidRPr="00C16D43">
        <w:rPr>
          <w:rFonts w:ascii="Arial" w:hAnsi="Arial" w:cs="Arial"/>
        </w:rPr>
        <w:tab/>
        <w:t>інші особи у випадках, передбачених законодавством.</w:t>
      </w:r>
    </w:p>
    <w:p w14:paraId="73ADCA95" w14:textId="77777777" w:rsidR="00C16D43" w:rsidRPr="00C16D43" w:rsidRDefault="00C16D43" w:rsidP="00164330">
      <w:pPr>
        <w:tabs>
          <w:tab w:val="left" w:pos="426"/>
        </w:tabs>
        <w:jc w:val="both"/>
        <w:rPr>
          <w:rFonts w:ascii="Arial" w:hAnsi="Arial" w:cs="Arial"/>
        </w:rPr>
      </w:pPr>
      <w:r w:rsidRPr="00C16D43">
        <w:rPr>
          <w:rFonts w:ascii="Arial" w:hAnsi="Arial" w:cs="Arial"/>
        </w:rPr>
        <w:t>8.</w:t>
      </w:r>
      <w:r w:rsidRPr="00C16D43">
        <w:rPr>
          <w:rFonts w:ascii="Arial" w:hAnsi="Arial" w:cs="Arial"/>
        </w:rPr>
        <w:tab/>
        <w:t>Звітування перед Радою відбувається на її пленарних засіданнях в порядку, визначеному Закону України «Про місцеве самоврядування в Україні», цим Статутом та Регламентом Ради.</w:t>
      </w:r>
    </w:p>
    <w:p w14:paraId="6D41B2A8" w14:textId="63FC1188" w:rsidR="00C16D43" w:rsidRPr="00C16D43" w:rsidRDefault="000D6849" w:rsidP="00164330">
      <w:pPr>
        <w:spacing w:before="60" w:after="60" w:line="240" w:lineRule="auto"/>
        <w:jc w:val="both"/>
        <w:outlineLvl w:val="2"/>
        <w:rPr>
          <w:rFonts w:ascii="Arial" w:eastAsia="Times New Roman" w:hAnsi="Arial" w:cs="Arial"/>
          <w:b/>
          <w:bCs/>
          <w:lang w:eastAsia="uk-UA"/>
        </w:rPr>
      </w:pPr>
      <w:bookmarkStart w:id="86" w:name="_Toc199159809"/>
      <w:bookmarkStart w:id="87" w:name="_Toc199239107"/>
      <w:r>
        <w:rPr>
          <w:rFonts w:ascii="Arial" w:eastAsia="Times New Roman" w:hAnsi="Arial" w:cs="Arial"/>
          <w:b/>
          <w:bCs/>
          <w:lang w:eastAsia="uk-UA"/>
        </w:rPr>
        <w:t>Стаття 42</w:t>
      </w:r>
      <w:r w:rsidR="00C16D43" w:rsidRPr="00C16D43">
        <w:rPr>
          <w:rFonts w:ascii="Arial" w:eastAsia="Times New Roman" w:hAnsi="Arial" w:cs="Arial"/>
          <w:b/>
          <w:bCs/>
          <w:lang w:eastAsia="uk-UA"/>
        </w:rPr>
        <w:t>. Звітування Голови</w:t>
      </w:r>
      <w:bookmarkEnd w:id="86"/>
      <w:bookmarkEnd w:id="87"/>
    </w:p>
    <w:p w14:paraId="0C6FD30B"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Голова звітує перед територіальною громадою на відкритій зустрічі не менше звітувати про свою роботу перед територіальною громадою не менше двох разів на рік:</w:t>
      </w:r>
    </w:p>
    <w:p w14:paraId="38FFF1C9"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перший раз у березні – квітні;</w:t>
      </w:r>
    </w:p>
    <w:p w14:paraId="4DEB8CFA"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другий раз у вересні – жовтні.</w:t>
      </w:r>
    </w:p>
    <w:p w14:paraId="608C2E4E"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Звіт Голови перед територіальною громадою включає інформацію про виконання ним своїх повноважень, реалізацію його виборчої програми, плани на подальшу роботу. Звітуванню на відкритій зустрічі передує оприлюднення письмового звіту, у порядку визначеному цим Статутом.</w:t>
      </w:r>
    </w:p>
    <w:p w14:paraId="7CD95E38" w14:textId="77777777" w:rsidR="00C16D43" w:rsidRPr="00C16D43" w:rsidRDefault="00C16D43" w:rsidP="00164330">
      <w:pPr>
        <w:tabs>
          <w:tab w:val="left" w:pos="284"/>
        </w:tabs>
        <w:jc w:val="both"/>
        <w:rPr>
          <w:rFonts w:ascii="Arial" w:hAnsi="Arial" w:cs="Arial"/>
        </w:rPr>
      </w:pPr>
      <w:r w:rsidRPr="00C16D43">
        <w:rPr>
          <w:rFonts w:ascii="Arial" w:hAnsi="Arial" w:cs="Arial"/>
        </w:rPr>
        <w:t>3.</w:t>
      </w:r>
      <w:r w:rsidRPr="00C16D43">
        <w:rPr>
          <w:rFonts w:ascii="Arial" w:hAnsi="Arial" w:cs="Arial"/>
        </w:rPr>
        <w:tab/>
        <w:t>Крім звіту про свою роботу Голова інформує територіальну громаду про діяльність органів місцевого самоврядування щодо:</w:t>
      </w:r>
    </w:p>
    <w:p w14:paraId="3A007C29"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 xml:space="preserve">реалізацію стратегічних і програмних документів розвитку територіальної громади; </w:t>
      </w:r>
    </w:p>
    <w:p w14:paraId="3FA80770"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 xml:space="preserve">виконання місцевого бюджету; </w:t>
      </w:r>
    </w:p>
    <w:p w14:paraId="2C3225A9" w14:textId="77777777" w:rsidR="00C16D43" w:rsidRPr="00C16D43" w:rsidRDefault="00C16D43" w:rsidP="00164330">
      <w:pPr>
        <w:tabs>
          <w:tab w:val="left" w:pos="284"/>
        </w:tabs>
        <w:jc w:val="both"/>
        <w:rPr>
          <w:rFonts w:ascii="Arial" w:hAnsi="Arial" w:cs="Arial"/>
        </w:rPr>
      </w:pPr>
      <w:r w:rsidRPr="00C16D43">
        <w:rPr>
          <w:rFonts w:ascii="Arial" w:hAnsi="Arial" w:cs="Arial"/>
        </w:rPr>
        <w:t>3)</w:t>
      </w:r>
      <w:r w:rsidRPr="00C16D43">
        <w:rPr>
          <w:rFonts w:ascii="Arial" w:hAnsi="Arial" w:cs="Arial"/>
        </w:rPr>
        <w:tab/>
        <w:t xml:space="preserve">план діяльності на наступний звітний період; </w:t>
      </w:r>
    </w:p>
    <w:p w14:paraId="1ADB934C" w14:textId="77777777" w:rsidR="00C16D43" w:rsidRPr="00C16D43" w:rsidRDefault="00C16D43" w:rsidP="00164330">
      <w:pPr>
        <w:tabs>
          <w:tab w:val="left" w:pos="284"/>
        </w:tabs>
        <w:jc w:val="both"/>
        <w:rPr>
          <w:rFonts w:ascii="Arial" w:hAnsi="Arial" w:cs="Arial"/>
        </w:rPr>
      </w:pPr>
      <w:r w:rsidRPr="00C16D43">
        <w:rPr>
          <w:rFonts w:ascii="Arial" w:hAnsi="Arial" w:cs="Arial"/>
        </w:rPr>
        <w:t>4)</w:t>
      </w:r>
      <w:r w:rsidRPr="00C16D43">
        <w:rPr>
          <w:rFonts w:ascii="Arial" w:hAnsi="Arial" w:cs="Arial"/>
        </w:rPr>
        <w:tab/>
        <w:t>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74AE8859" w14:textId="77777777" w:rsidR="00C16D43" w:rsidRPr="00C16D43" w:rsidRDefault="00C16D43" w:rsidP="00164330">
      <w:pPr>
        <w:tabs>
          <w:tab w:val="left" w:pos="284"/>
        </w:tabs>
        <w:jc w:val="both"/>
        <w:rPr>
          <w:rFonts w:ascii="Arial" w:hAnsi="Arial" w:cs="Arial"/>
        </w:rPr>
      </w:pPr>
      <w:r w:rsidRPr="00C16D43">
        <w:rPr>
          <w:rFonts w:ascii="Arial" w:hAnsi="Arial" w:cs="Arial"/>
        </w:rPr>
        <w:t>5)</w:t>
      </w:r>
      <w:r w:rsidRPr="00C16D43">
        <w:rPr>
          <w:rFonts w:ascii="Arial" w:hAnsi="Arial" w:cs="Arial"/>
        </w:rPr>
        <w:tab/>
        <w:t>інші питання місцевого значення.</w:t>
      </w:r>
    </w:p>
    <w:p w14:paraId="66B1B1F2" w14:textId="77777777" w:rsidR="00C16D43" w:rsidRPr="00C16D43" w:rsidRDefault="00C16D43" w:rsidP="00164330">
      <w:pPr>
        <w:tabs>
          <w:tab w:val="left" w:pos="284"/>
        </w:tabs>
        <w:jc w:val="both"/>
        <w:rPr>
          <w:rFonts w:ascii="Arial" w:hAnsi="Arial" w:cs="Arial"/>
        </w:rPr>
      </w:pPr>
      <w:r w:rsidRPr="00C16D43">
        <w:rPr>
          <w:rFonts w:ascii="Arial" w:hAnsi="Arial" w:cs="Arial"/>
        </w:rPr>
        <w:t>4.</w:t>
      </w:r>
      <w:r w:rsidRPr="00C16D43">
        <w:rPr>
          <w:rFonts w:ascii="Arial" w:hAnsi="Arial" w:cs="Arial"/>
        </w:rPr>
        <w:tab/>
        <w:t>Голова звітує на пленарному засіданні Ради:</w:t>
      </w:r>
    </w:p>
    <w:p w14:paraId="4A04753E"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про роботу виконавчих органів Ради на вимогу не менше половини депутатів відповідної ради у визначений ними строк, але не раніше наступної чергової сесії;</w:t>
      </w:r>
    </w:p>
    <w:p w14:paraId="2812ADAE"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щорічно про здійснення державної регуляторної політики у сфері господарської діяльності виконавчими органами відповідної ради.</w:t>
      </w:r>
    </w:p>
    <w:p w14:paraId="4578E4EC" w14:textId="60316EE2" w:rsidR="00C16D43" w:rsidRPr="00C16D43" w:rsidRDefault="00AD6B99" w:rsidP="00164330">
      <w:pPr>
        <w:pStyle w:val="3"/>
        <w:jc w:val="both"/>
        <w:rPr>
          <w:rFonts w:ascii="Arial" w:eastAsia="Times New Roman" w:hAnsi="Arial" w:cs="Arial"/>
          <w:b/>
          <w:bCs/>
          <w:color w:val="auto"/>
          <w:sz w:val="22"/>
          <w:szCs w:val="22"/>
          <w:lang w:eastAsia="uk-UA"/>
        </w:rPr>
      </w:pPr>
      <w:bookmarkStart w:id="88" w:name="_Toc199159810"/>
      <w:bookmarkStart w:id="89" w:name="_Toc199239108"/>
      <w:r>
        <w:rPr>
          <w:rFonts w:ascii="Arial" w:eastAsia="Times New Roman" w:hAnsi="Arial" w:cs="Arial"/>
          <w:b/>
          <w:bCs/>
          <w:color w:val="auto"/>
          <w:sz w:val="22"/>
          <w:szCs w:val="22"/>
          <w:lang w:eastAsia="uk-UA"/>
        </w:rPr>
        <w:t>Статт</w:t>
      </w:r>
      <w:r w:rsidR="000D6849">
        <w:rPr>
          <w:rFonts w:ascii="Arial" w:eastAsia="Times New Roman" w:hAnsi="Arial" w:cs="Arial"/>
          <w:b/>
          <w:bCs/>
          <w:color w:val="auto"/>
          <w:sz w:val="22"/>
          <w:szCs w:val="22"/>
          <w:lang w:eastAsia="uk-UA"/>
        </w:rPr>
        <w:t>я 43</w:t>
      </w:r>
      <w:r w:rsidR="00C16D43" w:rsidRPr="00C16D43">
        <w:rPr>
          <w:rFonts w:ascii="Arial" w:eastAsia="Times New Roman" w:hAnsi="Arial" w:cs="Arial"/>
          <w:b/>
          <w:bCs/>
          <w:color w:val="auto"/>
          <w:sz w:val="22"/>
          <w:szCs w:val="22"/>
          <w:lang w:eastAsia="uk-UA"/>
        </w:rPr>
        <w:t>. Звітування депутатів Ради</w:t>
      </w:r>
      <w:bookmarkEnd w:id="88"/>
      <w:bookmarkEnd w:id="89"/>
    </w:p>
    <w:p w14:paraId="49F31C95" w14:textId="0A21937C"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Кожен депутат Ради звітує перед територіальною громадою про свою роботу під час проведення відкритої зустрічі не менше одного разу на рік</w:t>
      </w:r>
      <w:r w:rsidR="005F163E">
        <w:rPr>
          <w:rFonts w:ascii="Arial" w:hAnsi="Arial" w:cs="Arial"/>
        </w:rPr>
        <w:t>.</w:t>
      </w:r>
    </w:p>
    <w:p w14:paraId="0E9C5AB8"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Звіт депутат Ради перед територіальною громадою включає інформацію про:</w:t>
      </w:r>
    </w:p>
    <w:p w14:paraId="1F510F7A"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 xml:space="preserve">діяльність у Раді та її органах, зокрема, але не виключно, – про присутність на пленарних засіданнях і засіданнях постійних та інших комісій Ради; </w:t>
      </w:r>
    </w:p>
    <w:p w14:paraId="03CB6B81"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роботу з виборцями;</w:t>
      </w:r>
    </w:p>
    <w:p w14:paraId="2DE7DF79" w14:textId="77777777" w:rsidR="00C16D43" w:rsidRPr="00C16D43" w:rsidRDefault="00C16D43" w:rsidP="00164330">
      <w:pPr>
        <w:tabs>
          <w:tab w:val="left" w:pos="284"/>
        </w:tabs>
        <w:jc w:val="both"/>
        <w:rPr>
          <w:rFonts w:ascii="Arial" w:hAnsi="Arial" w:cs="Arial"/>
        </w:rPr>
      </w:pPr>
      <w:r w:rsidRPr="00C16D43">
        <w:rPr>
          <w:rFonts w:ascii="Arial" w:hAnsi="Arial" w:cs="Arial"/>
        </w:rPr>
        <w:t>3)</w:t>
      </w:r>
      <w:r w:rsidRPr="00C16D43">
        <w:rPr>
          <w:rFonts w:ascii="Arial" w:hAnsi="Arial" w:cs="Arial"/>
        </w:rPr>
        <w:tab/>
        <w:t xml:space="preserve">прийняті Радою та її органами рішення, хід їх виконання, особисту участь в обговоренні, прийнятті та організації виконання рішень Ради, її органів, а також доручень виборців свого виборчого округу. </w:t>
      </w:r>
    </w:p>
    <w:p w14:paraId="3374F3DC" w14:textId="77777777" w:rsidR="00C16D43" w:rsidRPr="00C16D43" w:rsidRDefault="00C16D43" w:rsidP="00164330">
      <w:pPr>
        <w:tabs>
          <w:tab w:val="left" w:pos="284"/>
        </w:tabs>
        <w:jc w:val="both"/>
        <w:rPr>
          <w:rFonts w:ascii="Arial" w:hAnsi="Arial" w:cs="Arial"/>
        </w:rPr>
      </w:pPr>
      <w:r w:rsidRPr="00C16D43">
        <w:rPr>
          <w:rFonts w:ascii="Arial" w:hAnsi="Arial" w:cs="Arial"/>
        </w:rPr>
        <w:t>3.</w:t>
      </w:r>
      <w:r w:rsidRPr="00C16D43">
        <w:rPr>
          <w:rFonts w:ascii="Arial" w:hAnsi="Arial" w:cs="Arial"/>
        </w:rPr>
        <w:tab/>
        <w:t>Звітуванню на відкритій зустрічі передує оприлюднення письмового звіту, у порядку визначеному цим Статутом.</w:t>
      </w:r>
    </w:p>
    <w:p w14:paraId="28BBFCAA" w14:textId="77777777" w:rsidR="00C16D43" w:rsidRPr="00C16D43" w:rsidRDefault="00C16D43" w:rsidP="00164330">
      <w:pPr>
        <w:tabs>
          <w:tab w:val="left" w:pos="284"/>
        </w:tabs>
        <w:jc w:val="both"/>
        <w:rPr>
          <w:rFonts w:ascii="Arial" w:hAnsi="Arial" w:cs="Arial"/>
        </w:rPr>
      </w:pPr>
      <w:r w:rsidRPr="00C16D43">
        <w:rPr>
          <w:rFonts w:ascii="Arial" w:hAnsi="Arial" w:cs="Arial"/>
        </w:rPr>
        <w:lastRenderedPageBreak/>
        <w:t>4.</w:t>
      </w:r>
      <w:r w:rsidRPr="00C16D43">
        <w:rPr>
          <w:rFonts w:ascii="Arial" w:hAnsi="Arial" w:cs="Arial"/>
        </w:rPr>
        <w:tab/>
        <w:t xml:space="preserve">Звіт депутата Ради може бути проведено в будь-який час на вимогу зборів виборців, органів самоорганізації населення. </w:t>
      </w:r>
    </w:p>
    <w:p w14:paraId="4ED8D302" w14:textId="77777777" w:rsidR="00C16D43" w:rsidRPr="00C16D43" w:rsidRDefault="00C16D43" w:rsidP="00164330">
      <w:pPr>
        <w:tabs>
          <w:tab w:val="left" w:pos="284"/>
        </w:tabs>
        <w:jc w:val="both"/>
        <w:rPr>
          <w:rFonts w:ascii="Arial" w:hAnsi="Arial" w:cs="Arial"/>
        </w:rPr>
      </w:pPr>
      <w:r w:rsidRPr="00C16D43">
        <w:rPr>
          <w:rFonts w:ascii="Arial" w:hAnsi="Arial" w:cs="Arial"/>
        </w:rPr>
        <w:t>5.</w:t>
      </w:r>
      <w:r w:rsidRPr="00C16D43">
        <w:rPr>
          <w:rFonts w:ascii="Arial" w:hAnsi="Arial" w:cs="Arial"/>
        </w:rPr>
        <w:tab/>
        <w:t>Депутат Ради інформує Раду та виконавчі органи Ради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 зв'язку з його депутатською діяльністю.</w:t>
      </w:r>
    </w:p>
    <w:p w14:paraId="6F23D7FA" w14:textId="25FA4B59" w:rsidR="00C16D43" w:rsidRPr="00C16D43" w:rsidRDefault="000D6849" w:rsidP="00164330">
      <w:pPr>
        <w:pStyle w:val="3"/>
        <w:jc w:val="both"/>
        <w:rPr>
          <w:rFonts w:ascii="Arial" w:eastAsia="Times New Roman" w:hAnsi="Arial" w:cs="Arial"/>
          <w:b/>
          <w:bCs/>
          <w:color w:val="auto"/>
          <w:sz w:val="22"/>
          <w:szCs w:val="22"/>
          <w:lang w:eastAsia="uk-UA"/>
        </w:rPr>
      </w:pPr>
      <w:bookmarkStart w:id="90" w:name="_Toc199159811"/>
      <w:bookmarkStart w:id="91" w:name="_Toc199239109"/>
      <w:r>
        <w:rPr>
          <w:rFonts w:ascii="Arial" w:eastAsia="Times New Roman" w:hAnsi="Arial" w:cs="Arial"/>
          <w:b/>
          <w:bCs/>
          <w:color w:val="auto"/>
          <w:sz w:val="22"/>
          <w:szCs w:val="22"/>
          <w:lang w:eastAsia="uk-UA"/>
        </w:rPr>
        <w:t>Стаття 44</w:t>
      </w:r>
      <w:r w:rsidR="00C16D43" w:rsidRPr="00C16D43">
        <w:rPr>
          <w:rFonts w:ascii="Arial" w:eastAsia="Times New Roman" w:hAnsi="Arial" w:cs="Arial"/>
          <w:b/>
          <w:bCs/>
          <w:color w:val="auto"/>
          <w:sz w:val="22"/>
          <w:szCs w:val="22"/>
          <w:lang w:eastAsia="uk-UA"/>
        </w:rPr>
        <w:t>. Звітування старости</w:t>
      </w:r>
      <w:bookmarkEnd w:id="90"/>
      <w:bookmarkEnd w:id="91"/>
    </w:p>
    <w:p w14:paraId="4D21935F" w14:textId="77777777" w:rsidR="00C16D43" w:rsidRPr="00C16D43" w:rsidRDefault="00C16D43" w:rsidP="00164330">
      <w:pPr>
        <w:tabs>
          <w:tab w:val="left" w:pos="284"/>
        </w:tabs>
        <w:jc w:val="both"/>
        <w:rPr>
          <w:rFonts w:ascii="Arial" w:hAnsi="Arial" w:cs="Arial"/>
        </w:rPr>
      </w:pPr>
      <w:r w:rsidRPr="00C16D43">
        <w:rPr>
          <w:rFonts w:ascii="Arial" w:hAnsi="Arial" w:cs="Arial"/>
        </w:rPr>
        <w:t>1.</w:t>
      </w:r>
      <w:r w:rsidRPr="00C16D43">
        <w:rPr>
          <w:rFonts w:ascii="Arial" w:hAnsi="Arial" w:cs="Arial"/>
        </w:rPr>
        <w:tab/>
        <w:t>Староста звітує перед жителями старостинського округу про свою роботу на відкритій зустрічі не рідше одного разу на рік, протягом першого кварталу року, наступного за звітним.</w:t>
      </w:r>
    </w:p>
    <w:p w14:paraId="1C1F7F9A" w14:textId="77777777" w:rsidR="00C16D43" w:rsidRPr="00C16D43" w:rsidRDefault="00C16D43" w:rsidP="00164330">
      <w:pPr>
        <w:tabs>
          <w:tab w:val="left" w:pos="284"/>
        </w:tabs>
        <w:jc w:val="both"/>
        <w:rPr>
          <w:rFonts w:ascii="Arial" w:hAnsi="Arial" w:cs="Arial"/>
        </w:rPr>
      </w:pPr>
      <w:r w:rsidRPr="00C16D43">
        <w:rPr>
          <w:rFonts w:ascii="Arial" w:hAnsi="Arial" w:cs="Arial"/>
        </w:rPr>
        <w:t>2.</w:t>
      </w:r>
      <w:r w:rsidRPr="00C16D43">
        <w:rPr>
          <w:rFonts w:ascii="Arial" w:hAnsi="Arial" w:cs="Arial"/>
        </w:rPr>
        <w:tab/>
        <w:t>Староста звітує перед Радою про свою роботу не рідше одного разу на рік, протягом першого кварталу року, наступного за звітним, а на вимогу не менш як третини депутатів - у визначений Радою термін.</w:t>
      </w:r>
    </w:p>
    <w:p w14:paraId="7F6EF37C" w14:textId="77777777" w:rsidR="00C16D43" w:rsidRPr="00C16D43" w:rsidRDefault="00C16D43" w:rsidP="00164330">
      <w:pPr>
        <w:tabs>
          <w:tab w:val="left" w:pos="284"/>
        </w:tabs>
        <w:jc w:val="both"/>
        <w:rPr>
          <w:rFonts w:ascii="Arial" w:hAnsi="Arial" w:cs="Arial"/>
        </w:rPr>
      </w:pPr>
      <w:r w:rsidRPr="00C16D43">
        <w:rPr>
          <w:rFonts w:ascii="Arial" w:hAnsi="Arial" w:cs="Arial"/>
        </w:rPr>
        <w:t>3.</w:t>
      </w:r>
      <w:r w:rsidRPr="00C16D43">
        <w:rPr>
          <w:rFonts w:ascii="Arial" w:hAnsi="Arial" w:cs="Arial"/>
        </w:rPr>
        <w:tab/>
        <w:t>Порядок звітування старости визначається Положенням про старосту, що затверджується Радою.</w:t>
      </w:r>
    </w:p>
    <w:p w14:paraId="06361D93" w14:textId="42169C77" w:rsidR="006366F1" w:rsidRPr="009A30AD" w:rsidRDefault="00C16D43" w:rsidP="00164330">
      <w:pPr>
        <w:pStyle w:val="1"/>
        <w:spacing w:before="60" w:after="60" w:line="240" w:lineRule="auto"/>
        <w:jc w:val="both"/>
        <w:rPr>
          <w:rFonts w:ascii="Arial" w:eastAsia="Times New Roman" w:hAnsi="Arial" w:cs="Arial"/>
          <w:b/>
          <w:color w:val="0070C0"/>
          <w:sz w:val="28"/>
          <w:szCs w:val="28"/>
          <w:bdr w:val="none" w:sz="0" w:space="0" w:color="auto" w:frame="1"/>
          <w:lang w:eastAsia="uk-UA"/>
        </w:rPr>
      </w:pPr>
      <w:bookmarkStart w:id="92" w:name="_Toc199239110"/>
      <w:r w:rsidRPr="00C16D43">
        <w:rPr>
          <w:rFonts w:ascii="Arial" w:eastAsia="Times New Roman" w:hAnsi="Arial" w:cs="Arial"/>
          <w:b/>
          <w:color w:val="0070C0"/>
          <w:sz w:val="28"/>
          <w:szCs w:val="28"/>
          <w:bdr w:val="none" w:sz="0" w:space="0" w:color="auto" w:frame="1"/>
          <w:lang w:eastAsia="uk-UA"/>
        </w:rPr>
        <w:t>Розділ VІІ.</w:t>
      </w:r>
      <w:r>
        <w:t xml:space="preserve"> </w:t>
      </w:r>
      <w:r w:rsidR="00516F08" w:rsidRPr="009A30AD">
        <w:rPr>
          <w:rFonts w:ascii="Arial" w:eastAsia="Times New Roman" w:hAnsi="Arial" w:cs="Arial"/>
          <w:b/>
          <w:color w:val="0070C0"/>
          <w:sz w:val="28"/>
          <w:szCs w:val="28"/>
          <w:bdr w:val="none" w:sz="0" w:space="0" w:color="auto" w:frame="1"/>
          <w:lang w:eastAsia="uk-UA"/>
        </w:rPr>
        <w:t>ГРОМАДСЬК</w:t>
      </w:r>
      <w:r>
        <w:rPr>
          <w:rFonts w:ascii="Arial" w:eastAsia="Times New Roman" w:hAnsi="Arial" w:cs="Arial"/>
          <w:b/>
          <w:color w:val="0070C0"/>
          <w:sz w:val="28"/>
          <w:szCs w:val="28"/>
          <w:bdr w:val="none" w:sz="0" w:space="0" w:color="auto" w:frame="1"/>
          <w:lang w:eastAsia="uk-UA"/>
        </w:rPr>
        <w:t>ИЙ КОНТРОЛЬ</w:t>
      </w:r>
      <w:r w:rsidR="00516F08" w:rsidRPr="009A30AD">
        <w:rPr>
          <w:rFonts w:ascii="Arial" w:eastAsia="Times New Roman" w:hAnsi="Arial" w:cs="Arial"/>
          <w:b/>
          <w:color w:val="0070C0"/>
          <w:sz w:val="28"/>
          <w:szCs w:val="28"/>
          <w:bdr w:val="none" w:sz="0" w:space="0" w:color="auto" w:frame="1"/>
          <w:lang w:eastAsia="uk-UA"/>
        </w:rPr>
        <w:t xml:space="preserve"> ЗА ДІЯЛЬНІСТЮ ОРГАНІВ ТА ПОСАДОВИХ ОСІБ МІСЦЕВОГО САМОВРЯДУВАННЯ</w:t>
      </w:r>
      <w:bookmarkEnd w:id="92"/>
      <w:r w:rsidR="00516F08" w:rsidRPr="009A30AD">
        <w:rPr>
          <w:rFonts w:ascii="Arial" w:eastAsia="Times New Roman" w:hAnsi="Arial" w:cs="Arial"/>
          <w:b/>
          <w:color w:val="0070C0"/>
          <w:sz w:val="28"/>
          <w:szCs w:val="28"/>
          <w:bdr w:val="none" w:sz="0" w:space="0" w:color="auto" w:frame="1"/>
          <w:lang w:eastAsia="uk-UA"/>
        </w:rPr>
        <w:t xml:space="preserve">  </w:t>
      </w:r>
    </w:p>
    <w:p w14:paraId="224D1974" w14:textId="77777777" w:rsidR="00EB4648" w:rsidRPr="009A30AD" w:rsidRDefault="00EB4648" w:rsidP="00164330">
      <w:pPr>
        <w:pStyle w:val="2"/>
        <w:spacing w:before="60" w:after="60" w:line="240" w:lineRule="auto"/>
        <w:jc w:val="both"/>
        <w:rPr>
          <w:rFonts w:ascii="Arial" w:eastAsia="Times New Roman" w:hAnsi="Arial" w:cs="Arial"/>
          <w:b/>
          <w:bCs/>
          <w:color w:val="0070C0"/>
          <w:sz w:val="24"/>
          <w:szCs w:val="24"/>
          <w:bdr w:val="none" w:sz="0" w:space="0" w:color="auto" w:frame="1"/>
          <w:lang w:eastAsia="uk-UA"/>
        </w:rPr>
      </w:pPr>
    </w:p>
    <w:p w14:paraId="7F880044" w14:textId="2EC0E4AA" w:rsidR="00F9717B" w:rsidRPr="009A30AD" w:rsidRDefault="00EB4648" w:rsidP="00164330">
      <w:pPr>
        <w:spacing w:before="60" w:after="60" w:line="240" w:lineRule="auto"/>
        <w:jc w:val="both"/>
        <w:outlineLvl w:val="2"/>
        <w:rPr>
          <w:rFonts w:ascii="Arial" w:eastAsia="Times New Roman" w:hAnsi="Arial" w:cs="Arial"/>
          <w:b/>
          <w:bCs/>
          <w:lang w:eastAsia="uk-UA"/>
        </w:rPr>
      </w:pPr>
      <w:bookmarkStart w:id="93" w:name="_Toc199239111"/>
      <w:bookmarkStart w:id="94" w:name="_Toc194917957"/>
      <w:r w:rsidRPr="009A30AD">
        <w:rPr>
          <w:rFonts w:ascii="Arial" w:eastAsia="Times New Roman" w:hAnsi="Arial" w:cs="Arial"/>
          <w:b/>
          <w:bCs/>
          <w:lang w:eastAsia="uk-UA"/>
        </w:rPr>
        <w:t xml:space="preserve">Стаття </w:t>
      </w:r>
      <w:r w:rsidR="000D6849">
        <w:rPr>
          <w:rFonts w:ascii="Arial" w:eastAsia="Times New Roman" w:hAnsi="Arial" w:cs="Arial"/>
          <w:b/>
          <w:bCs/>
          <w:lang w:val="ru-RU" w:eastAsia="uk-UA"/>
        </w:rPr>
        <w:t>45</w:t>
      </w:r>
      <w:r w:rsidR="00AD6B99">
        <w:rPr>
          <w:rFonts w:ascii="Arial" w:eastAsia="Times New Roman" w:hAnsi="Arial" w:cs="Arial"/>
          <w:b/>
          <w:bCs/>
          <w:lang w:val="ru-RU" w:eastAsia="uk-UA"/>
        </w:rPr>
        <w:t xml:space="preserve">. </w:t>
      </w:r>
      <w:r w:rsidR="00F9717B" w:rsidRPr="009A30AD">
        <w:rPr>
          <w:rFonts w:ascii="Arial" w:eastAsia="Times New Roman" w:hAnsi="Arial" w:cs="Arial"/>
          <w:b/>
          <w:bCs/>
          <w:lang w:eastAsia="uk-UA"/>
        </w:rPr>
        <w:t xml:space="preserve">Засади громадського контролю за діяльністю органів </w:t>
      </w:r>
      <w:r w:rsidR="00AD6B99">
        <w:rPr>
          <w:rFonts w:ascii="Arial" w:eastAsia="Times New Roman" w:hAnsi="Arial" w:cs="Arial"/>
          <w:b/>
          <w:bCs/>
          <w:lang w:eastAsia="uk-UA"/>
        </w:rPr>
        <w:t xml:space="preserve">ТА ПОСАДОВИХ ОСІБ </w:t>
      </w:r>
      <w:r w:rsidR="00F9717B" w:rsidRPr="009A30AD">
        <w:rPr>
          <w:rFonts w:ascii="Arial" w:eastAsia="Times New Roman" w:hAnsi="Arial" w:cs="Arial"/>
          <w:b/>
          <w:bCs/>
          <w:lang w:eastAsia="uk-UA"/>
        </w:rPr>
        <w:t>місцевого самоврядування</w:t>
      </w:r>
      <w:bookmarkEnd w:id="93"/>
      <w:r w:rsidR="00F9717B" w:rsidRPr="009A30AD">
        <w:rPr>
          <w:rFonts w:ascii="Arial" w:eastAsia="Times New Roman" w:hAnsi="Arial" w:cs="Arial"/>
          <w:b/>
          <w:bCs/>
          <w:lang w:eastAsia="uk-UA"/>
        </w:rPr>
        <w:t xml:space="preserve"> </w:t>
      </w:r>
      <w:bookmarkEnd w:id="94"/>
    </w:p>
    <w:p w14:paraId="638337F4" w14:textId="2AB47C53" w:rsidR="00DD2357" w:rsidRPr="009A30AD" w:rsidRDefault="00F9717B" w:rsidP="00164330">
      <w:pPr>
        <w:tabs>
          <w:tab w:val="left" w:pos="284"/>
        </w:tabs>
        <w:spacing w:before="60" w:after="60" w:line="240" w:lineRule="auto"/>
        <w:jc w:val="both"/>
        <w:rPr>
          <w:rFonts w:ascii="Arial" w:hAnsi="Arial" w:cs="Arial"/>
        </w:rPr>
      </w:pPr>
      <w:r w:rsidRPr="009A30AD">
        <w:rPr>
          <w:rFonts w:ascii="Arial" w:hAnsi="Arial" w:cs="Arial"/>
        </w:rPr>
        <w:t>1.</w:t>
      </w:r>
      <w:r w:rsidRPr="009A30AD">
        <w:rPr>
          <w:rFonts w:ascii="Arial" w:hAnsi="Arial" w:cs="Arial"/>
        </w:rPr>
        <w:tab/>
      </w:r>
      <w:r w:rsidR="00DD2357" w:rsidRPr="009A30AD">
        <w:rPr>
          <w:rFonts w:ascii="Arial" w:hAnsi="Arial" w:cs="Arial"/>
        </w:rPr>
        <w:t>Громадський контроль – це нагляд за діяльністю органу та посадових осіб місцевого самоврядування з боку громадськості та громадських організацій шляхом моніторингу та перевірок.</w:t>
      </w:r>
    </w:p>
    <w:p w14:paraId="6E9AD968" w14:textId="7F294690" w:rsidR="00F9717B" w:rsidRPr="009A30AD" w:rsidRDefault="00DD2357" w:rsidP="00164330">
      <w:pPr>
        <w:tabs>
          <w:tab w:val="left" w:pos="284"/>
        </w:tabs>
        <w:spacing w:before="60" w:after="60" w:line="240" w:lineRule="auto"/>
        <w:jc w:val="both"/>
        <w:rPr>
          <w:rFonts w:ascii="Arial" w:hAnsi="Arial" w:cs="Arial"/>
        </w:rPr>
      </w:pPr>
      <w:r w:rsidRPr="009A30AD">
        <w:rPr>
          <w:rFonts w:ascii="Arial" w:hAnsi="Arial" w:cs="Arial"/>
        </w:rPr>
        <w:t>2.</w:t>
      </w:r>
      <w:r w:rsidR="00F9717B" w:rsidRPr="009A30AD">
        <w:rPr>
          <w:rFonts w:ascii="Arial" w:hAnsi="Arial" w:cs="Arial"/>
        </w:rPr>
        <w:t>З</w:t>
      </w:r>
      <w:r w:rsidRPr="009A30AD">
        <w:rPr>
          <w:rFonts w:ascii="Arial" w:hAnsi="Arial" w:cs="Arial"/>
        </w:rPr>
        <w:t xml:space="preserve">дійснення громадського контролю </w:t>
      </w:r>
      <w:r w:rsidR="00F9717B" w:rsidRPr="009A30AD">
        <w:rPr>
          <w:rFonts w:ascii="Arial" w:hAnsi="Arial" w:cs="Arial"/>
        </w:rPr>
        <w:t>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14:paraId="45935A6D" w14:textId="1E1106AE" w:rsidR="00F9717B" w:rsidRPr="009A30AD" w:rsidRDefault="00DD2357" w:rsidP="00164330">
      <w:pPr>
        <w:tabs>
          <w:tab w:val="left" w:pos="284"/>
        </w:tabs>
        <w:spacing w:before="60" w:after="60" w:line="240" w:lineRule="auto"/>
        <w:jc w:val="both"/>
        <w:rPr>
          <w:rFonts w:ascii="Arial" w:hAnsi="Arial" w:cs="Arial"/>
        </w:rPr>
      </w:pPr>
      <w:r w:rsidRPr="009A30AD">
        <w:rPr>
          <w:rFonts w:ascii="Arial" w:hAnsi="Arial" w:cs="Arial"/>
        </w:rPr>
        <w:t>3</w:t>
      </w:r>
      <w:r w:rsidR="00F9717B" w:rsidRPr="009A30AD">
        <w:rPr>
          <w:rFonts w:ascii="Arial" w:hAnsi="Arial" w:cs="Arial"/>
        </w:rPr>
        <w:t>.</w:t>
      </w:r>
      <w:r w:rsidR="00F9717B" w:rsidRPr="009A30AD">
        <w:rPr>
          <w:rFonts w:ascii="Arial" w:hAnsi="Arial" w:cs="Arial"/>
        </w:rPr>
        <w:tab/>
        <w:t>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14:paraId="4100D3F3" w14:textId="2230DAF8" w:rsidR="00F9717B" w:rsidRPr="009A30AD" w:rsidRDefault="00DD2357" w:rsidP="00164330">
      <w:pPr>
        <w:tabs>
          <w:tab w:val="left" w:pos="284"/>
        </w:tabs>
        <w:spacing w:before="60" w:after="60" w:line="240" w:lineRule="auto"/>
        <w:jc w:val="both"/>
        <w:rPr>
          <w:rFonts w:ascii="Arial" w:hAnsi="Arial" w:cs="Arial"/>
        </w:rPr>
      </w:pPr>
      <w:r w:rsidRPr="009A30AD">
        <w:rPr>
          <w:rFonts w:ascii="Arial" w:hAnsi="Arial" w:cs="Arial"/>
        </w:rPr>
        <w:t>4</w:t>
      </w:r>
      <w:r w:rsidR="00F9717B" w:rsidRPr="009A30AD">
        <w:rPr>
          <w:rFonts w:ascii="Arial" w:hAnsi="Arial" w:cs="Arial"/>
        </w:rPr>
        <w:t>.</w:t>
      </w:r>
      <w:r w:rsidR="00F9717B" w:rsidRPr="009A30AD">
        <w:rPr>
          <w:rFonts w:ascii="Arial" w:hAnsi="Arial" w:cs="Arial"/>
        </w:rPr>
        <w:tab/>
        <w:t>Громадський контроль за діяльністю органів та посадових осіб місцевого самоврядування здійснюється на основі таких принципів:</w:t>
      </w:r>
    </w:p>
    <w:p w14:paraId="57CFEEA3"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1)</w:t>
      </w:r>
      <w:r w:rsidRPr="009A30AD">
        <w:rPr>
          <w:rFonts w:ascii="Arial" w:hAnsi="Arial" w:cs="Arial"/>
        </w:rPr>
        <w:tab/>
        <w:t>відкритості та прозорості;</w:t>
      </w:r>
    </w:p>
    <w:p w14:paraId="5F02C97E"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2)</w:t>
      </w:r>
      <w:r w:rsidRPr="009A30AD">
        <w:rPr>
          <w:rFonts w:ascii="Arial" w:hAnsi="Arial" w:cs="Arial"/>
        </w:rPr>
        <w:tab/>
        <w:t>пріоритетності прав людини та громадянина;</w:t>
      </w:r>
    </w:p>
    <w:p w14:paraId="08F8BE4B"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3)</w:t>
      </w:r>
      <w:r w:rsidRPr="009A30AD">
        <w:rPr>
          <w:rFonts w:ascii="Arial" w:hAnsi="Arial" w:cs="Arial"/>
        </w:rPr>
        <w:tab/>
        <w:t>законності;</w:t>
      </w:r>
    </w:p>
    <w:p w14:paraId="49A8FCB7"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4)</w:t>
      </w:r>
      <w:r w:rsidRPr="009A30AD">
        <w:rPr>
          <w:rFonts w:ascii="Arial" w:hAnsi="Arial" w:cs="Arial"/>
        </w:rPr>
        <w:tab/>
        <w:t>добровільності та безоплатної участі у здійсненні громадського контролю;</w:t>
      </w:r>
    </w:p>
    <w:p w14:paraId="72F3DE88"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5)</w:t>
      </w:r>
      <w:r w:rsidRPr="009A30AD">
        <w:rPr>
          <w:rFonts w:ascii="Arial" w:hAnsi="Arial" w:cs="Arial"/>
        </w:rPr>
        <w:tab/>
        <w:t>неупередженості, об’єктивності та достовірності;</w:t>
      </w:r>
    </w:p>
    <w:p w14:paraId="10ACF062"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6)</w:t>
      </w:r>
      <w:r w:rsidRPr="009A30AD">
        <w:rPr>
          <w:rFonts w:ascii="Arial" w:hAnsi="Arial" w:cs="Arial"/>
        </w:rPr>
        <w:tab/>
        <w:t>сприяння досягненню балансу приватних та публічних інтересів при вирішенні питань місцевого значення;</w:t>
      </w:r>
    </w:p>
    <w:p w14:paraId="558EA582"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7)</w:t>
      </w:r>
      <w:r w:rsidRPr="009A30AD">
        <w:rPr>
          <w:rFonts w:ascii="Arial" w:hAnsi="Arial" w:cs="Arial"/>
        </w:rPr>
        <w:tab/>
        <w:t>сприяння недопущенню перешкоджання здійсненню законного громадського контролю;</w:t>
      </w:r>
    </w:p>
    <w:p w14:paraId="5C70581F" w14:textId="77777777"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8)</w:t>
      </w:r>
      <w:r w:rsidRPr="009A30AD">
        <w:rPr>
          <w:rFonts w:ascii="Arial" w:hAnsi="Arial" w:cs="Arial"/>
        </w:rPr>
        <w:tab/>
        <w:t>професійності та компетентності учасників громадського контролю;</w:t>
      </w:r>
    </w:p>
    <w:p w14:paraId="5CF18CAE" w14:textId="781E7E92" w:rsidR="00F9717B" w:rsidRPr="009A30AD"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9)</w:t>
      </w:r>
      <w:r w:rsidRPr="009A30AD">
        <w:rPr>
          <w:rFonts w:ascii="Arial" w:hAnsi="Arial" w:cs="Arial"/>
        </w:rPr>
        <w:tab/>
        <w:t>взаємодії жителів територіальної громади та органів і посадових осіб місцевого самоврядування.</w:t>
      </w:r>
    </w:p>
    <w:p w14:paraId="44EA9A81" w14:textId="77777777" w:rsidR="00EB4648" w:rsidRPr="009A30AD" w:rsidRDefault="00EB4648" w:rsidP="00164330">
      <w:pPr>
        <w:tabs>
          <w:tab w:val="left" w:pos="851"/>
        </w:tabs>
        <w:spacing w:before="60" w:after="60" w:line="240" w:lineRule="auto"/>
        <w:ind w:left="567"/>
        <w:jc w:val="both"/>
        <w:rPr>
          <w:rFonts w:ascii="Arial" w:hAnsi="Arial" w:cs="Arial"/>
        </w:rPr>
      </w:pPr>
    </w:p>
    <w:p w14:paraId="39AECCDF" w14:textId="6B159394" w:rsidR="00F9717B" w:rsidRPr="009A30AD" w:rsidRDefault="00F9717B" w:rsidP="00164330">
      <w:pPr>
        <w:pStyle w:val="2"/>
        <w:spacing w:before="60" w:after="60" w:line="240" w:lineRule="auto"/>
        <w:jc w:val="both"/>
        <w:rPr>
          <w:rFonts w:ascii="Arial" w:eastAsia="Times New Roman" w:hAnsi="Arial" w:cs="Arial"/>
          <w:b/>
          <w:bCs/>
          <w:color w:val="auto"/>
          <w:sz w:val="22"/>
          <w:szCs w:val="22"/>
          <w:lang w:eastAsia="uk-UA"/>
        </w:rPr>
      </w:pPr>
      <w:bookmarkStart w:id="95" w:name="_Toc194917958"/>
      <w:bookmarkStart w:id="96" w:name="_Toc199239112"/>
      <w:r w:rsidRPr="009A30AD">
        <w:rPr>
          <w:rFonts w:ascii="Arial" w:eastAsia="Times New Roman" w:hAnsi="Arial" w:cs="Arial"/>
          <w:b/>
          <w:bCs/>
          <w:color w:val="auto"/>
          <w:sz w:val="22"/>
          <w:szCs w:val="22"/>
          <w:lang w:eastAsia="uk-UA"/>
        </w:rPr>
        <w:t xml:space="preserve">Стаття </w:t>
      </w:r>
      <w:r w:rsidR="00A41DC0" w:rsidRPr="009D3D75">
        <w:rPr>
          <w:rFonts w:ascii="Arial" w:eastAsia="Times New Roman" w:hAnsi="Arial" w:cs="Arial"/>
          <w:b/>
          <w:bCs/>
          <w:color w:val="auto"/>
          <w:sz w:val="22"/>
          <w:szCs w:val="22"/>
          <w:lang w:val="ru-RU" w:eastAsia="uk-UA"/>
        </w:rPr>
        <w:t>4</w:t>
      </w:r>
      <w:r w:rsidR="000D6849">
        <w:rPr>
          <w:rFonts w:ascii="Arial" w:eastAsia="Times New Roman" w:hAnsi="Arial" w:cs="Arial"/>
          <w:b/>
          <w:bCs/>
          <w:color w:val="auto"/>
          <w:sz w:val="22"/>
          <w:szCs w:val="22"/>
          <w:lang w:eastAsia="uk-UA"/>
        </w:rPr>
        <w:t>6</w:t>
      </w:r>
      <w:r w:rsidR="00AD6B99">
        <w:rPr>
          <w:rFonts w:ascii="Arial" w:eastAsia="Times New Roman" w:hAnsi="Arial" w:cs="Arial"/>
          <w:b/>
          <w:bCs/>
          <w:color w:val="auto"/>
          <w:sz w:val="22"/>
          <w:szCs w:val="22"/>
          <w:lang w:eastAsia="uk-UA"/>
        </w:rPr>
        <w:t>.</w:t>
      </w:r>
      <w:r w:rsidR="00EB4648" w:rsidRPr="009A30AD">
        <w:rPr>
          <w:rFonts w:ascii="Arial" w:eastAsia="Times New Roman" w:hAnsi="Arial" w:cs="Arial"/>
          <w:b/>
          <w:bCs/>
          <w:color w:val="auto"/>
          <w:sz w:val="22"/>
          <w:szCs w:val="22"/>
          <w:lang w:eastAsia="uk-UA"/>
        </w:rPr>
        <w:t xml:space="preserve"> </w:t>
      </w:r>
      <w:r w:rsidRPr="009A30AD">
        <w:rPr>
          <w:rFonts w:ascii="Arial" w:eastAsia="Times New Roman" w:hAnsi="Arial" w:cs="Arial"/>
          <w:b/>
          <w:bCs/>
          <w:color w:val="auto"/>
          <w:sz w:val="22"/>
          <w:szCs w:val="22"/>
          <w:lang w:eastAsia="uk-UA"/>
        </w:rPr>
        <w:t xml:space="preserve">Форми здійснення громадського контролю за діяльністю органів </w:t>
      </w:r>
      <w:r w:rsidR="00AD6B99">
        <w:rPr>
          <w:rFonts w:ascii="Arial" w:eastAsia="Times New Roman" w:hAnsi="Arial" w:cs="Arial"/>
          <w:b/>
          <w:bCs/>
          <w:color w:val="auto"/>
          <w:sz w:val="22"/>
          <w:szCs w:val="22"/>
          <w:lang w:eastAsia="uk-UA"/>
        </w:rPr>
        <w:t>та</w:t>
      </w:r>
      <w:r w:rsidRPr="009A30AD">
        <w:rPr>
          <w:rFonts w:ascii="Arial" w:eastAsia="Times New Roman" w:hAnsi="Arial" w:cs="Arial"/>
          <w:b/>
          <w:bCs/>
          <w:color w:val="auto"/>
          <w:sz w:val="22"/>
          <w:szCs w:val="22"/>
          <w:lang w:eastAsia="uk-UA"/>
        </w:rPr>
        <w:t xml:space="preserve"> посадових осіб</w:t>
      </w:r>
      <w:bookmarkEnd w:id="95"/>
      <w:r w:rsidRPr="009A30AD">
        <w:rPr>
          <w:rFonts w:ascii="Arial" w:eastAsia="Times New Roman" w:hAnsi="Arial" w:cs="Arial"/>
          <w:b/>
          <w:bCs/>
          <w:color w:val="auto"/>
          <w:sz w:val="22"/>
          <w:szCs w:val="22"/>
          <w:lang w:eastAsia="uk-UA"/>
        </w:rPr>
        <w:t xml:space="preserve"> </w:t>
      </w:r>
      <w:r w:rsidR="00AD6B99">
        <w:rPr>
          <w:rFonts w:ascii="Arial" w:eastAsia="Times New Roman" w:hAnsi="Arial" w:cs="Arial"/>
          <w:b/>
          <w:bCs/>
          <w:color w:val="auto"/>
          <w:sz w:val="22"/>
          <w:szCs w:val="22"/>
          <w:lang w:eastAsia="uk-UA"/>
        </w:rPr>
        <w:t>місцевого самоврядування</w:t>
      </w:r>
      <w:bookmarkEnd w:id="96"/>
    </w:p>
    <w:p w14:paraId="271782DD" w14:textId="4AA899F0" w:rsidR="00AD6B99" w:rsidRPr="00AD6B99" w:rsidRDefault="00F9717B" w:rsidP="00164330">
      <w:pPr>
        <w:tabs>
          <w:tab w:val="left" w:pos="851"/>
        </w:tabs>
        <w:spacing w:before="60" w:after="60" w:line="240" w:lineRule="auto"/>
        <w:ind w:left="567" w:hanging="425"/>
        <w:jc w:val="both"/>
        <w:rPr>
          <w:rFonts w:ascii="Arial" w:hAnsi="Arial" w:cs="Arial"/>
        </w:rPr>
      </w:pPr>
      <w:r w:rsidRPr="009A30AD">
        <w:rPr>
          <w:rFonts w:ascii="Arial" w:hAnsi="Arial" w:cs="Arial"/>
        </w:rPr>
        <w:t xml:space="preserve">1. </w:t>
      </w:r>
      <w:r w:rsidR="00AD6B99">
        <w:rPr>
          <w:rFonts w:ascii="Arial" w:hAnsi="Arial" w:cs="Arial"/>
        </w:rPr>
        <w:t xml:space="preserve">   </w:t>
      </w:r>
      <w:r w:rsidR="00AD6B99" w:rsidRPr="00AD6B99">
        <w:rPr>
          <w:rFonts w:ascii="Arial" w:hAnsi="Arial" w:cs="Arial"/>
        </w:rPr>
        <w:t>Громадський контроль за діяльністю органів та посадових осіб місцевого самоврядування здійснюється шляхом:</w:t>
      </w:r>
    </w:p>
    <w:p w14:paraId="4C042E14"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t>1)</w:t>
      </w:r>
      <w:r w:rsidRPr="00AD6B99">
        <w:rPr>
          <w:rFonts w:ascii="Arial" w:hAnsi="Arial" w:cs="Arial"/>
        </w:rPr>
        <w:tab/>
        <w:t>аналізу жителів публічної інформації, що оприлюднюється органами та посадовими особами місцевого самоврядування;</w:t>
      </w:r>
    </w:p>
    <w:p w14:paraId="57688E48"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lastRenderedPageBreak/>
        <w:t>2)</w:t>
      </w:r>
      <w:r w:rsidRPr="00AD6B99">
        <w:rPr>
          <w:rFonts w:ascii="Arial" w:hAnsi="Arial" w:cs="Arial"/>
        </w:rPr>
        <w:tab/>
        <w:t>участі жителів у відкритих зустрічах щодо звітування Голови, депутатів Ради, старост про їх роботу;</w:t>
      </w:r>
    </w:p>
    <w:p w14:paraId="612731E7"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t>3)</w:t>
      </w:r>
      <w:r w:rsidRPr="00AD6B99">
        <w:rPr>
          <w:rFonts w:ascii="Arial" w:hAnsi="Arial" w:cs="Arial"/>
        </w:rPr>
        <w:tab/>
        <w:t>участі жителів у роботі консультативно-дорадчих органів, що створюються при Раді або виконавчих органах Ради;</w:t>
      </w:r>
    </w:p>
    <w:p w14:paraId="37B24B47"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t>4)</w:t>
      </w:r>
      <w:r w:rsidRPr="00AD6B99">
        <w:rPr>
          <w:rFonts w:ascii="Arial" w:hAnsi="Arial" w:cs="Arial"/>
        </w:rPr>
        <w:tab/>
        <w:t>подання індивідуальних чи колективних звернень жителями (зауважень, скарг та пропозицій), що стосуються діяльності органів та посадових осіб місцевого самоврядування;</w:t>
      </w:r>
    </w:p>
    <w:p w14:paraId="4DFEACE6"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t>5)</w:t>
      </w:r>
      <w:r w:rsidRPr="00AD6B99">
        <w:rPr>
          <w:rFonts w:ascii="Arial" w:hAnsi="Arial" w:cs="Arial"/>
        </w:rPr>
        <w:tab/>
        <w:t>громадського оцінювання діяльності органів та посадових осіб місцевого самоврядування інститутами громадянського суспільства;</w:t>
      </w:r>
    </w:p>
    <w:p w14:paraId="3E3BBFAF"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t>6)</w:t>
      </w:r>
      <w:r w:rsidRPr="00AD6B99">
        <w:rPr>
          <w:rFonts w:ascii="Arial" w:hAnsi="Arial" w:cs="Arial"/>
        </w:rPr>
        <w:tab/>
        <w:t>звернення до правоохоронних органів за наявності ознак правопорушень в діях органів та посадових осіб місцевого самоврядування;</w:t>
      </w:r>
    </w:p>
    <w:p w14:paraId="15356508"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t>7)</w:t>
      </w:r>
      <w:r w:rsidRPr="00AD6B99">
        <w:rPr>
          <w:rFonts w:ascii="Arial" w:hAnsi="Arial" w:cs="Arial"/>
        </w:rPr>
        <w:tab/>
        <w:t>оскарження у суді актів органів та посадових осіб місцевого самоврядування;</w:t>
      </w:r>
    </w:p>
    <w:p w14:paraId="3C71B02F" w14:textId="77777777" w:rsidR="00AD6B99" w:rsidRPr="00AD6B99" w:rsidRDefault="00AD6B99" w:rsidP="00164330">
      <w:pPr>
        <w:tabs>
          <w:tab w:val="left" w:pos="851"/>
        </w:tabs>
        <w:spacing w:before="60" w:after="60" w:line="240" w:lineRule="auto"/>
        <w:ind w:left="567" w:hanging="425"/>
        <w:jc w:val="both"/>
        <w:rPr>
          <w:rFonts w:ascii="Arial" w:hAnsi="Arial" w:cs="Arial"/>
        </w:rPr>
      </w:pPr>
      <w:r w:rsidRPr="00AD6B99">
        <w:rPr>
          <w:rFonts w:ascii="Arial" w:hAnsi="Arial" w:cs="Arial"/>
        </w:rPr>
        <w:t>8)</w:t>
      </w:r>
      <w:r w:rsidRPr="00AD6B99">
        <w:rPr>
          <w:rFonts w:ascii="Arial" w:hAnsi="Arial" w:cs="Arial"/>
        </w:rPr>
        <w:tab/>
        <w:t>використання інших форм, передбачених законодавством.</w:t>
      </w:r>
    </w:p>
    <w:p w14:paraId="77BBB9B0" w14:textId="3399B928" w:rsidR="00F9717B" w:rsidRPr="009A30AD" w:rsidRDefault="00F9717B" w:rsidP="00164330">
      <w:pPr>
        <w:spacing w:before="60" w:after="60" w:line="240" w:lineRule="auto"/>
        <w:jc w:val="both"/>
        <w:rPr>
          <w:rFonts w:ascii="Arial" w:hAnsi="Arial" w:cs="Arial"/>
        </w:rPr>
      </w:pPr>
    </w:p>
    <w:p w14:paraId="453C6D39" w14:textId="466C013F" w:rsidR="00F9717B" w:rsidRPr="009A30AD" w:rsidRDefault="00F9717B" w:rsidP="00164330">
      <w:pPr>
        <w:spacing w:before="60" w:after="60" w:line="240" w:lineRule="auto"/>
        <w:jc w:val="both"/>
        <w:outlineLvl w:val="2"/>
        <w:rPr>
          <w:rFonts w:ascii="Arial" w:hAnsi="Arial" w:cs="Arial"/>
          <w:lang w:eastAsia="uk-UA"/>
        </w:rPr>
      </w:pPr>
      <w:bookmarkStart w:id="97" w:name="_Toc194917960"/>
      <w:bookmarkStart w:id="98" w:name="_Toc199239113"/>
      <w:r w:rsidRPr="009A30AD">
        <w:rPr>
          <w:rFonts w:ascii="Arial" w:eastAsia="Times New Roman" w:hAnsi="Arial" w:cs="Arial"/>
          <w:b/>
          <w:bCs/>
          <w:lang w:eastAsia="uk-UA"/>
        </w:rPr>
        <w:t xml:space="preserve">Стаття </w:t>
      </w:r>
      <w:r w:rsidR="000D6849">
        <w:rPr>
          <w:rFonts w:ascii="Arial" w:eastAsia="Times New Roman" w:hAnsi="Arial" w:cs="Arial"/>
          <w:b/>
          <w:bCs/>
          <w:lang w:eastAsia="uk-UA"/>
        </w:rPr>
        <w:t>47</w:t>
      </w:r>
      <w:r w:rsidRPr="009A30AD">
        <w:rPr>
          <w:rFonts w:ascii="Arial" w:eastAsia="Times New Roman" w:hAnsi="Arial" w:cs="Arial"/>
          <w:b/>
          <w:bCs/>
          <w:lang w:eastAsia="uk-UA"/>
        </w:rPr>
        <w:t>. Громадське оцінювання</w:t>
      </w:r>
      <w:bookmarkEnd w:id="97"/>
      <w:r w:rsidR="00AD6B99">
        <w:rPr>
          <w:rFonts w:ascii="Arial" w:eastAsia="Times New Roman" w:hAnsi="Arial" w:cs="Arial"/>
          <w:b/>
          <w:bCs/>
          <w:lang w:eastAsia="uk-UA"/>
        </w:rPr>
        <w:t xml:space="preserve"> діяльності органів та посадових осіб місцевого самоврядування</w:t>
      </w:r>
      <w:bookmarkEnd w:id="98"/>
    </w:p>
    <w:p w14:paraId="778A8C0F" w14:textId="77777777" w:rsidR="00516F08" w:rsidRPr="00516F08" w:rsidRDefault="00516F08" w:rsidP="00164330">
      <w:pPr>
        <w:spacing w:before="60" w:after="60" w:line="240" w:lineRule="auto"/>
        <w:jc w:val="both"/>
        <w:rPr>
          <w:rFonts w:ascii="Arial" w:eastAsia="Times New Roman" w:hAnsi="Arial" w:cs="Arial"/>
          <w:lang w:eastAsia="uk-UA"/>
        </w:rPr>
      </w:pPr>
      <w:r w:rsidRPr="00516F08">
        <w:rPr>
          <w:rFonts w:ascii="Arial" w:eastAsia="Times New Roman" w:hAnsi="Arial" w:cs="Arial"/>
          <w:lang w:eastAsia="uk-UA"/>
        </w:rPr>
        <w:t>1. 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w:t>
      </w:r>
    </w:p>
    <w:p w14:paraId="192C21E0" w14:textId="70DE7355" w:rsidR="00516F08" w:rsidRPr="00516F08" w:rsidRDefault="00F9717B" w:rsidP="00164330">
      <w:pPr>
        <w:spacing w:before="60" w:after="60" w:line="240" w:lineRule="auto"/>
        <w:jc w:val="both"/>
        <w:rPr>
          <w:rFonts w:ascii="Arial" w:eastAsia="Times New Roman" w:hAnsi="Arial" w:cs="Arial"/>
          <w:lang w:eastAsia="uk-UA"/>
        </w:rPr>
      </w:pPr>
      <w:r w:rsidRPr="009A30AD">
        <w:rPr>
          <w:rFonts w:ascii="Arial" w:eastAsia="Times New Roman" w:hAnsi="Arial" w:cs="Arial"/>
          <w:lang w:eastAsia="uk-UA"/>
        </w:rPr>
        <w:t>2.</w:t>
      </w:r>
      <w:r w:rsidR="00516F08" w:rsidRPr="00516F08">
        <w:rPr>
          <w:rFonts w:ascii="Arial" w:eastAsia="Times New Roman" w:hAnsi="Arial" w:cs="Arial"/>
          <w:lang w:eastAsia="uk-UA"/>
        </w:rPr>
        <w:t>Органи та посадові особи місцевого самоврядування сприяють проведенню громадського оцінювання їхньої діяльності.</w:t>
      </w:r>
    </w:p>
    <w:p w14:paraId="4D1C3CC1" w14:textId="4173EFCE" w:rsidR="00516F08" w:rsidRPr="00516F08" w:rsidRDefault="00F9717B" w:rsidP="00164330">
      <w:pPr>
        <w:spacing w:before="60" w:after="60" w:line="240" w:lineRule="auto"/>
        <w:jc w:val="both"/>
        <w:rPr>
          <w:rFonts w:ascii="Arial" w:eastAsia="Times New Roman" w:hAnsi="Arial" w:cs="Arial"/>
          <w:lang w:eastAsia="uk-UA"/>
        </w:rPr>
      </w:pPr>
      <w:r w:rsidRPr="009A30AD">
        <w:rPr>
          <w:rFonts w:ascii="Arial" w:eastAsia="Times New Roman" w:hAnsi="Arial" w:cs="Arial"/>
          <w:lang w:eastAsia="uk-UA"/>
        </w:rPr>
        <w:t>3</w:t>
      </w:r>
      <w:r w:rsidR="00516F08" w:rsidRPr="00516F08">
        <w:rPr>
          <w:rFonts w:ascii="Arial" w:eastAsia="Times New Roman" w:hAnsi="Arial" w:cs="Arial"/>
          <w:lang w:eastAsia="uk-UA"/>
        </w:rPr>
        <w:t>. 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14:paraId="4F53A2A9" w14:textId="44AA0772" w:rsidR="00516F08" w:rsidRDefault="00AD6B99"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4</w:t>
      </w:r>
      <w:r w:rsidR="00516F08" w:rsidRPr="00516F08">
        <w:rPr>
          <w:rFonts w:ascii="Arial" w:eastAsia="Times New Roman" w:hAnsi="Arial" w:cs="Arial"/>
          <w:lang w:eastAsia="uk-UA"/>
        </w:rPr>
        <w:t>. 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території відповідної територіальної громади.</w:t>
      </w:r>
    </w:p>
    <w:p w14:paraId="279BEE97" w14:textId="7BD589EB" w:rsidR="00AD6B99" w:rsidRPr="00AD6B99" w:rsidRDefault="00AD6B99" w:rsidP="00164330">
      <w:pPr>
        <w:spacing w:before="60" w:after="60" w:line="240" w:lineRule="auto"/>
        <w:jc w:val="both"/>
        <w:rPr>
          <w:rFonts w:ascii="Arial" w:eastAsia="Times New Roman" w:hAnsi="Arial" w:cs="Arial"/>
          <w:lang w:eastAsia="uk-UA"/>
        </w:rPr>
      </w:pPr>
      <w:r>
        <w:rPr>
          <w:rFonts w:ascii="Arial" w:eastAsia="Times New Roman" w:hAnsi="Arial" w:cs="Arial"/>
          <w:lang w:eastAsia="uk-UA"/>
        </w:rPr>
        <w:t>5.</w:t>
      </w:r>
      <w:r w:rsidRPr="00AD6B99">
        <w:rPr>
          <w:rFonts w:ascii="Arial" w:eastAsia="Times New Roman" w:hAnsi="Arial" w:cs="Arial"/>
          <w:lang w:eastAsia="uk-UA"/>
        </w:rPr>
        <w:t>Громадське оцінювання діяльності органів та посадових осіб місцевого самоврядування здійснюється відповідно до статті 13-4 Закону України «Про місцеве самоврядування в Україні» та Положення про громадське оцінювання діяльності органів та посадових осіб місцевого самоврядування, що є додатком до цього Статуту.</w:t>
      </w:r>
    </w:p>
    <w:p w14:paraId="7D398F43" w14:textId="77777777" w:rsidR="00B54DF5" w:rsidRPr="009A30AD" w:rsidRDefault="00B54DF5" w:rsidP="00164330">
      <w:pPr>
        <w:spacing w:before="60" w:after="60" w:line="240" w:lineRule="auto"/>
        <w:jc w:val="both"/>
        <w:outlineLvl w:val="2"/>
        <w:rPr>
          <w:rFonts w:ascii="Arial" w:eastAsia="Times New Roman" w:hAnsi="Arial" w:cs="Arial"/>
          <w:b/>
          <w:bCs/>
          <w:lang w:eastAsia="uk-UA"/>
        </w:rPr>
      </w:pPr>
    </w:p>
    <w:p w14:paraId="7D57BCFA" w14:textId="34C79EEF" w:rsidR="006366F1" w:rsidRPr="009A30AD" w:rsidRDefault="006366F1" w:rsidP="00164330">
      <w:pPr>
        <w:spacing w:before="60" w:after="60" w:line="240" w:lineRule="auto"/>
        <w:jc w:val="both"/>
        <w:outlineLvl w:val="2"/>
        <w:rPr>
          <w:rFonts w:ascii="Arial" w:eastAsia="Times New Roman" w:hAnsi="Arial" w:cs="Arial"/>
          <w:b/>
          <w:bCs/>
          <w:lang w:eastAsia="uk-UA"/>
        </w:rPr>
      </w:pPr>
      <w:bookmarkStart w:id="99" w:name="_Toc194917964"/>
      <w:bookmarkStart w:id="100" w:name="_Toc199239114"/>
      <w:r w:rsidRPr="009A30AD">
        <w:rPr>
          <w:rFonts w:ascii="Arial" w:eastAsia="Times New Roman" w:hAnsi="Arial" w:cs="Arial"/>
          <w:b/>
          <w:bCs/>
          <w:lang w:eastAsia="uk-UA"/>
        </w:rPr>
        <w:t xml:space="preserve">Стаття </w:t>
      </w:r>
      <w:r w:rsidR="000D6849" w:rsidRPr="003546DA">
        <w:rPr>
          <w:rFonts w:ascii="Arial" w:eastAsia="Times New Roman" w:hAnsi="Arial" w:cs="Arial"/>
          <w:b/>
          <w:bCs/>
          <w:lang w:eastAsia="uk-UA"/>
        </w:rPr>
        <w:t>48</w:t>
      </w:r>
      <w:r w:rsidR="00EB4648" w:rsidRPr="009A30AD">
        <w:rPr>
          <w:rFonts w:ascii="Arial" w:eastAsia="Times New Roman" w:hAnsi="Arial" w:cs="Arial"/>
          <w:b/>
          <w:bCs/>
          <w:lang w:eastAsia="uk-UA"/>
        </w:rPr>
        <w:t>.</w:t>
      </w:r>
      <w:r w:rsidRPr="009A30AD">
        <w:rPr>
          <w:rFonts w:ascii="Arial" w:eastAsia="Times New Roman" w:hAnsi="Arial" w:cs="Arial"/>
          <w:b/>
          <w:bCs/>
          <w:lang w:eastAsia="uk-UA"/>
        </w:rPr>
        <w:t xml:space="preserve"> Громадська експертиза</w:t>
      </w:r>
      <w:bookmarkEnd w:id="99"/>
      <w:bookmarkEnd w:id="100"/>
    </w:p>
    <w:p w14:paraId="29F9CD84" w14:textId="154D9483" w:rsidR="006366F1" w:rsidRPr="001F0F99" w:rsidRDefault="006366F1" w:rsidP="00164330">
      <w:pPr>
        <w:tabs>
          <w:tab w:val="left" w:pos="284"/>
        </w:tabs>
        <w:spacing w:before="60" w:after="60" w:line="240" w:lineRule="auto"/>
        <w:jc w:val="both"/>
        <w:rPr>
          <w:rFonts w:ascii="Arial" w:hAnsi="Arial" w:cs="Arial"/>
        </w:rPr>
      </w:pPr>
      <w:r w:rsidRPr="001F0F99">
        <w:rPr>
          <w:rFonts w:ascii="Arial" w:hAnsi="Arial" w:cs="Arial"/>
        </w:rPr>
        <w:t>1.</w:t>
      </w:r>
      <w:r w:rsidRPr="001F0F99">
        <w:rPr>
          <w:rFonts w:ascii="Arial" w:hAnsi="Arial" w:cs="Arial"/>
        </w:rPr>
        <w:tab/>
        <w:t xml:space="preserve">Громадська експертиза діяльності органів місцевого самоврядування </w:t>
      </w:r>
      <w:r w:rsidR="005F163E" w:rsidRPr="001F0F99">
        <w:rPr>
          <w:rFonts w:ascii="Arial" w:hAnsi="Arial" w:cs="Arial"/>
        </w:rPr>
        <w:t xml:space="preserve">Снігурівської міської </w:t>
      </w:r>
      <w:r w:rsidRPr="001F0F99">
        <w:rPr>
          <w:rFonts w:ascii="Arial" w:hAnsi="Arial" w:cs="Arial"/>
        </w:rPr>
        <w:t xml:space="preserve">територіальної громади та їх посадових осіб </w:t>
      </w:r>
      <w:r w:rsidR="004E3730" w:rsidRPr="001F0F99">
        <w:rPr>
          <w:rFonts w:ascii="Arial" w:hAnsi="Arial" w:cs="Arial"/>
        </w:rPr>
        <w:t xml:space="preserve">– це професійний аналіз з боку експертів стосовно ефективності управління громадою та </w:t>
      </w:r>
      <w:r w:rsidRPr="001F0F99">
        <w:rPr>
          <w:rFonts w:ascii="Arial" w:hAnsi="Arial" w:cs="Arial"/>
        </w:rPr>
        <w:t>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14:paraId="5C5127E5" w14:textId="23DF15CD" w:rsidR="004E3730" w:rsidRPr="001F0F99" w:rsidRDefault="006366F1" w:rsidP="00164330">
      <w:pPr>
        <w:tabs>
          <w:tab w:val="left" w:pos="284"/>
        </w:tabs>
        <w:spacing w:before="60" w:after="60" w:line="240" w:lineRule="auto"/>
        <w:jc w:val="both"/>
        <w:rPr>
          <w:rFonts w:ascii="Arial" w:hAnsi="Arial" w:cs="Arial"/>
        </w:rPr>
      </w:pPr>
      <w:r w:rsidRPr="001F0F99">
        <w:rPr>
          <w:rFonts w:ascii="Arial" w:hAnsi="Arial" w:cs="Arial"/>
        </w:rPr>
        <w:t>2.</w:t>
      </w:r>
      <w:r w:rsidRPr="001F0F99">
        <w:rPr>
          <w:rFonts w:ascii="Arial" w:hAnsi="Arial" w:cs="Arial"/>
        </w:rPr>
        <w:tab/>
        <w:t xml:space="preserve">Громадська експертиза діяльності органів і посадових осіб місцевого самоврядування здійснюється </w:t>
      </w:r>
      <w:r w:rsidR="004E3730" w:rsidRPr="001F0F99">
        <w:rPr>
          <w:rFonts w:ascii="Arial" w:hAnsi="Arial" w:cs="Arial"/>
        </w:rPr>
        <w:t xml:space="preserve">експертами і фахівцями в тих чи інших сферах функціонування громади, які складають відповідні аналітичні звіти та надають рекомендації щодо покращення ефективності управління відповідною сферою громади та необхідністю розробки та застосування відповідних нормативно-правових актів, програм та проєктів. </w:t>
      </w:r>
    </w:p>
    <w:p w14:paraId="6F4DFCD1" w14:textId="38285875" w:rsidR="006366F1" w:rsidRPr="00166C02" w:rsidRDefault="004E3730" w:rsidP="00164330">
      <w:pPr>
        <w:tabs>
          <w:tab w:val="left" w:pos="284"/>
        </w:tabs>
        <w:spacing w:before="60" w:after="60" w:line="240" w:lineRule="auto"/>
        <w:jc w:val="both"/>
        <w:rPr>
          <w:rFonts w:ascii="Arial" w:hAnsi="Arial" w:cs="Arial"/>
        </w:rPr>
      </w:pPr>
      <w:r w:rsidRPr="001F0F99">
        <w:rPr>
          <w:rFonts w:ascii="Arial" w:hAnsi="Arial" w:cs="Arial"/>
        </w:rPr>
        <w:t xml:space="preserve">3.Громадська експертиза здійснюється </w:t>
      </w:r>
      <w:r w:rsidR="006366F1" w:rsidRPr="001F0F99">
        <w:rPr>
          <w:rFonts w:ascii="Arial" w:hAnsi="Arial" w:cs="Arial"/>
        </w:rPr>
        <w:t xml:space="preserve">відповідно до Порядку сприяння проведенню громадської експертизи діяльності органів та посадових осіб місцевого самоврядування, що </w:t>
      </w:r>
      <w:r w:rsidR="00166C02">
        <w:rPr>
          <w:rFonts w:ascii="Arial" w:hAnsi="Arial" w:cs="Arial"/>
        </w:rPr>
        <w:t>є додатком до цього Статуту.</w:t>
      </w:r>
    </w:p>
    <w:p w14:paraId="3FC6DFF6" w14:textId="77777777" w:rsidR="008B64FA" w:rsidRDefault="008B64FA" w:rsidP="00164330">
      <w:pPr>
        <w:jc w:val="both"/>
        <w:rPr>
          <w:lang w:eastAsia="uk-UA"/>
        </w:rPr>
      </w:pPr>
    </w:p>
    <w:p w14:paraId="006E927B" w14:textId="77777777" w:rsidR="00166C02" w:rsidRPr="008B64FA" w:rsidRDefault="00166C02" w:rsidP="00164330">
      <w:pPr>
        <w:jc w:val="both"/>
        <w:rPr>
          <w:lang w:eastAsia="uk-UA"/>
        </w:rPr>
      </w:pPr>
    </w:p>
    <w:p w14:paraId="4D39DBDD" w14:textId="735E8F75" w:rsidR="008B64FA" w:rsidRDefault="00F72FC6" w:rsidP="00164330">
      <w:pPr>
        <w:pStyle w:val="a3"/>
        <w:spacing w:before="120" w:beforeAutospacing="0" w:after="120" w:afterAutospacing="0"/>
        <w:jc w:val="both"/>
        <w:rPr>
          <w:rFonts w:ascii="Arial" w:hAnsi="Arial" w:cs="Arial"/>
          <w:b/>
          <w:color w:val="0070C0"/>
          <w:sz w:val="28"/>
          <w:szCs w:val="28"/>
          <w:bdr w:val="none" w:sz="0" w:space="0" w:color="auto" w:frame="1"/>
        </w:rPr>
      </w:pPr>
      <w:r w:rsidRPr="009A30AD">
        <w:rPr>
          <w:rFonts w:ascii="Arial" w:hAnsi="Arial" w:cs="Arial"/>
          <w:b/>
          <w:color w:val="0070C0"/>
          <w:sz w:val="28"/>
          <w:szCs w:val="28"/>
          <w:bdr w:val="none" w:sz="0" w:space="0" w:color="auto" w:frame="1"/>
        </w:rPr>
        <w:lastRenderedPageBreak/>
        <w:t xml:space="preserve">РОЗДІЛ </w:t>
      </w:r>
      <w:r>
        <w:rPr>
          <w:rFonts w:ascii="Arial" w:hAnsi="Arial" w:cs="Arial"/>
          <w:b/>
          <w:color w:val="0070C0"/>
          <w:sz w:val="28"/>
          <w:szCs w:val="28"/>
          <w:bdr w:val="none" w:sz="0" w:space="0" w:color="auto" w:frame="1"/>
          <w:lang w:val="en-US"/>
        </w:rPr>
        <w:t>V</w:t>
      </w:r>
      <w:r w:rsidR="00FF7C58">
        <w:rPr>
          <w:rFonts w:ascii="Arial" w:hAnsi="Arial" w:cs="Arial"/>
          <w:b/>
          <w:color w:val="0070C0"/>
          <w:sz w:val="28"/>
          <w:szCs w:val="28"/>
          <w:bdr w:val="none" w:sz="0" w:space="0" w:color="auto" w:frame="1"/>
        </w:rPr>
        <w:t>ІІІ</w:t>
      </w:r>
      <w:r w:rsidRPr="009A30AD">
        <w:rPr>
          <w:rFonts w:ascii="Arial" w:hAnsi="Arial" w:cs="Arial"/>
          <w:b/>
          <w:color w:val="0070C0"/>
          <w:sz w:val="28"/>
          <w:szCs w:val="28"/>
          <w:bdr w:val="none" w:sz="0" w:space="0" w:color="auto" w:frame="1"/>
        </w:rPr>
        <w:t xml:space="preserve"> Засади </w:t>
      </w:r>
      <w:r>
        <w:rPr>
          <w:rFonts w:ascii="Arial" w:hAnsi="Arial" w:cs="Arial"/>
          <w:b/>
          <w:color w:val="0070C0"/>
          <w:sz w:val="28"/>
          <w:szCs w:val="28"/>
          <w:bdr w:val="none" w:sz="0" w:space="0" w:color="auto" w:frame="1"/>
        </w:rPr>
        <w:t>розвитку територіальної громади</w:t>
      </w:r>
    </w:p>
    <w:p w14:paraId="0DB27B43" w14:textId="77777777" w:rsidR="00FF7C58" w:rsidRDefault="00FF7C58" w:rsidP="00164330">
      <w:pPr>
        <w:pStyle w:val="a3"/>
        <w:spacing w:before="120" w:beforeAutospacing="0" w:after="120" w:afterAutospacing="0"/>
        <w:jc w:val="both"/>
        <w:rPr>
          <w:rFonts w:ascii="Arial" w:hAnsi="Arial" w:cs="Arial"/>
          <w:b/>
          <w:color w:val="0070C0"/>
          <w:sz w:val="28"/>
          <w:szCs w:val="28"/>
          <w:bdr w:val="none" w:sz="0" w:space="0" w:color="auto" w:frame="1"/>
        </w:rPr>
      </w:pPr>
    </w:p>
    <w:p w14:paraId="2FCA169F" w14:textId="2342FCAA" w:rsidR="00F26A06" w:rsidRPr="009A30AD" w:rsidRDefault="00F26A06" w:rsidP="00164330">
      <w:pPr>
        <w:pStyle w:val="2"/>
        <w:spacing w:before="60" w:after="60" w:line="240" w:lineRule="auto"/>
        <w:jc w:val="both"/>
        <w:rPr>
          <w:rFonts w:ascii="Arial" w:eastAsia="Times New Roman" w:hAnsi="Arial" w:cs="Arial"/>
          <w:b/>
          <w:bCs/>
          <w:color w:val="0070C0"/>
          <w:sz w:val="24"/>
          <w:szCs w:val="24"/>
          <w:bdr w:val="none" w:sz="0" w:space="0" w:color="auto" w:frame="1"/>
          <w:lang w:eastAsia="uk-UA"/>
        </w:rPr>
      </w:pPr>
      <w:bookmarkStart w:id="101" w:name="_Toc199239115"/>
      <w:r w:rsidRPr="009A30AD">
        <w:rPr>
          <w:rFonts w:ascii="Arial" w:eastAsia="Times New Roman" w:hAnsi="Arial" w:cs="Arial"/>
          <w:b/>
          <w:bCs/>
          <w:color w:val="0070C0"/>
          <w:sz w:val="24"/>
          <w:szCs w:val="24"/>
          <w:bdr w:val="none" w:sz="0" w:space="0" w:color="auto" w:frame="1"/>
          <w:lang w:eastAsia="uk-UA"/>
        </w:rPr>
        <w:t xml:space="preserve">Глава </w:t>
      </w:r>
      <w:r w:rsidR="00FF7C58">
        <w:rPr>
          <w:rFonts w:ascii="Arial" w:eastAsia="Times New Roman" w:hAnsi="Arial" w:cs="Arial"/>
          <w:b/>
          <w:bCs/>
          <w:color w:val="0070C0"/>
          <w:sz w:val="24"/>
          <w:szCs w:val="24"/>
          <w:bdr w:val="none" w:sz="0" w:space="0" w:color="auto" w:frame="1"/>
          <w:lang w:val="ru-RU" w:eastAsia="uk-UA"/>
        </w:rPr>
        <w:t>8</w:t>
      </w:r>
      <w:r w:rsidRPr="009A30AD">
        <w:rPr>
          <w:rFonts w:ascii="Arial" w:eastAsia="Times New Roman" w:hAnsi="Arial" w:cs="Arial"/>
          <w:b/>
          <w:bCs/>
          <w:color w:val="0070C0"/>
          <w:sz w:val="24"/>
          <w:szCs w:val="24"/>
          <w:bdr w:val="none" w:sz="0" w:space="0" w:color="auto" w:frame="1"/>
          <w:lang w:eastAsia="uk-UA"/>
        </w:rPr>
        <w:t>.</w:t>
      </w:r>
      <w:r>
        <w:rPr>
          <w:rFonts w:ascii="Arial" w:eastAsia="Times New Roman" w:hAnsi="Arial" w:cs="Arial"/>
          <w:b/>
          <w:bCs/>
          <w:color w:val="0070C0"/>
          <w:sz w:val="24"/>
          <w:szCs w:val="24"/>
          <w:bdr w:val="none" w:sz="0" w:space="0" w:color="auto" w:frame="1"/>
          <w:lang w:eastAsia="uk-UA"/>
        </w:rPr>
        <w:t>1</w:t>
      </w:r>
      <w:r w:rsidRPr="009A30AD">
        <w:rPr>
          <w:rFonts w:ascii="Arial" w:eastAsia="Times New Roman" w:hAnsi="Arial" w:cs="Arial"/>
          <w:b/>
          <w:bCs/>
          <w:color w:val="0070C0"/>
          <w:sz w:val="24"/>
          <w:szCs w:val="24"/>
          <w:bdr w:val="none" w:sz="0" w:space="0" w:color="auto" w:frame="1"/>
          <w:lang w:eastAsia="uk-UA"/>
        </w:rPr>
        <w:t xml:space="preserve">. </w:t>
      </w:r>
      <w:r w:rsidR="00FF7C58">
        <w:rPr>
          <w:rFonts w:ascii="Arial" w:eastAsia="Times New Roman" w:hAnsi="Arial" w:cs="Arial"/>
          <w:b/>
          <w:bCs/>
          <w:color w:val="0070C0"/>
          <w:sz w:val="24"/>
          <w:szCs w:val="24"/>
          <w:bdr w:val="none" w:sz="0" w:space="0" w:color="auto" w:frame="1"/>
          <w:lang w:eastAsia="uk-UA"/>
        </w:rPr>
        <w:t>Потенціал розвитку територіальної громади</w:t>
      </w:r>
      <w:bookmarkEnd w:id="101"/>
    </w:p>
    <w:p w14:paraId="5FAA5677" w14:textId="783DF37C" w:rsidR="00FF7C58" w:rsidRDefault="00F26A06" w:rsidP="00164330">
      <w:pPr>
        <w:pStyle w:val="a3"/>
        <w:spacing w:before="120" w:beforeAutospacing="0" w:after="120" w:afterAutospacing="0"/>
        <w:jc w:val="both"/>
        <w:rPr>
          <w:rFonts w:ascii="Arial" w:eastAsiaTheme="minorHAnsi" w:hAnsi="Arial" w:cs="Arial"/>
          <w:b/>
          <w:sz w:val="22"/>
          <w:szCs w:val="22"/>
          <w:lang w:eastAsia="en-US"/>
        </w:rPr>
      </w:pPr>
      <w:r w:rsidRPr="009D3D75">
        <w:rPr>
          <w:rFonts w:ascii="Arial" w:eastAsiaTheme="minorHAnsi" w:hAnsi="Arial" w:cs="Arial"/>
          <w:b/>
          <w:sz w:val="22"/>
          <w:szCs w:val="22"/>
          <w:lang w:eastAsia="en-US"/>
        </w:rPr>
        <w:t xml:space="preserve">Стаття </w:t>
      </w:r>
      <w:r w:rsidR="000D6849">
        <w:rPr>
          <w:rFonts w:ascii="Arial" w:eastAsiaTheme="minorHAnsi" w:hAnsi="Arial" w:cs="Arial"/>
          <w:b/>
          <w:sz w:val="22"/>
          <w:szCs w:val="22"/>
          <w:lang w:eastAsia="en-US"/>
        </w:rPr>
        <w:t>49</w:t>
      </w:r>
      <w:r w:rsidRPr="009D3D75">
        <w:rPr>
          <w:rFonts w:ascii="Arial" w:eastAsiaTheme="minorHAnsi" w:hAnsi="Arial" w:cs="Arial"/>
          <w:b/>
          <w:sz w:val="22"/>
          <w:szCs w:val="22"/>
          <w:lang w:eastAsia="en-US"/>
        </w:rPr>
        <w:t>.</w:t>
      </w:r>
      <w:r w:rsidR="00FF7C58">
        <w:rPr>
          <w:rFonts w:ascii="Arial" w:eastAsiaTheme="minorHAnsi" w:hAnsi="Arial" w:cs="Arial"/>
          <w:b/>
          <w:sz w:val="22"/>
          <w:szCs w:val="22"/>
          <w:lang w:eastAsia="en-US"/>
        </w:rPr>
        <w:t>Спрямування розвитку територіальної громади</w:t>
      </w:r>
    </w:p>
    <w:p w14:paraId="2281BAA0" w14:textId="77777777" w:rsidR="00FF7C58" w:rsidRPr="00FF7C58" w:rsidRDefault="00FF7C58" w:rsidP="00164330">
      <w:pPr>
        <w:tabs>
          <w:tab w:val="left" w:pos="426"/>
        </w:tabs>
        <w:jc w:val="both"/>
        <w:rPr>
          <w:rFonts w:ascii="Arial" w:hAnsi="Arial" w:cs="Arial"/>
        </w:rPr>
      </w:pPr>
      <w:r w:rsidRPr="00FF7C58">
        <w:rPr>
          <w:rFonts w:ascii="Arial" w:hAnsi="Arial" w:cs="Arial"/>
        </w:rPr>
        <w:t>1.</w:t>
      </w:r>
      <w:r w:rsidRPr="00FF7C58">
        <w:rPr>
          <w:rFonts w:ascii="Arial" w:hAnsi="Arial" w:cs="Arial"/>
        </w:rPr>
        <w:tab/>
        <w:t>Розвиток територіальної громади базуються на концепції сталого та збалансованого розвитку усіх сфер її соціально-економічного, політичного і культурного життя. Пріоритети розвитку територіальної громади, визначаються цим Статутом.</w:t>
      </w:r>
    </w:p>
    <w:p w14:paraId="65E161C4" w14:textId="77777777" w:rsidR="00FF7C58" w:rsidRPr="00FF7C58" w:rsidRDefault="00FF7C58" w:rsidP="00164330">
      <w:pPr>
        <w:tabs>
          <w:tab w:val="left" w:pos="426"/>
        </w:tabs>
        <w:jc w:val="both"/>
        <w:rPr>
          <w:rFonts w:ascii="Arial" w:hAnsi="Arial" w:cs="Arial"/>
        </w:rPr>
      </w:pPr>
      <w:r w:rsidRPr="00FF7C58">
        <w:rPr>
          <w:rFonts w:ascii="Arial" w:hAnsi="Arial" w:cs="Arial"/>
        </w:rPr>
        <w:t>2.</w:t>
      </w:r>
      <w:r w:rsidRPr="00FF7C58">
        <w:rPr>
          <w:rFonts w:ascii="Arial" w:hAnsi="Arial" w:cs="Arial"/>
        </w:rPr>
        <w:tab/>
        <w:t>Основою розвитку територіальної громади є:</w:t>
      </w:r>
    </w:p>
    <w:p w14:paraId="12708DA6" w14:textId="77777777" w:rsidR="00FF7C58" w:rsidRPr="00FF7C58" w:rsidRDefault="00FF7C58" w:rsidP="00164330">
      <w:pPr>
        <w:tabs>
          <w:tab w:val="left" w:pos="426"/>
        </w:tabs>
        <w:jc w:val="both"/>
        <w:rPr>
          <w:rFonts w:ascii="Arial" w:hAnsi="Arial" w:cs="Arial"/>
        </w:rPr>
      </w:pPr>
      <w:r w:rsidRPr="00FF7C58">
        <w:rPr>
          <w:rFonts w:ascii="Arial" w:hAnsi="Arial" w:cs="Arial"/>
        </w:rPr>
        <w:t>1)</w:t>
      </w:r>
      <w:r w:rsidRPr="00FF7C58">
        <w:rPr>
          <w:rFonts w:ascii="Arial" w:hAnsi="Arial" w:cs="Arial"/>
        </w:rPr>
        <w:tab/>
        <w:t>потенціал жителів;</w:t>
      </w:r>
    </w:p>
    <w:p w14:paraId="02F6CCEF" w14:textId="77777777" w:rsidR="00FF7C58" w:rsidRPr="00FF7C58" w:rsidRDefault="00FF7C58" w:rsidP="00164330">
      <w:pPr>
        <w:tabs>
          <w:tab w:val="left" w:pos="426"/>
        </w:tabs>
        <w:jc w:val="both"/>
        <w:rPr>
          <w:rFonts w:ascii="Arial" w:hAnsi="Arial" w:cs="Arial"/>
        </w:rPr>
      </w:pPr>
      <w:r w:rsidRPr="00FF7C58">
        <w:rPr>
          <w:rFonts w:ascii="Arial" w:hAnsi="Arial" w:cs="Arial"/>
        </w:rPr>
        <w:t>2)</w:t>
      </w:r>
      <w:r w:rsidRPr="00FF7C58">
        <w:rPr>
          <w:rFonts w:ascii="Arial" w:hAnsi="Arial" w:cs="Arial"/>
        </w:rPr>
        <w:tab/>
        <w:t>потенціал бізнесу, зокрема сфери освітніх, медичних, спортивних, культурних та інших послуг;</w:t>
      </w:r>
    </w:p>
    <w:p w14:paraId="5120A612" w14:textId="77777777" w:rsidR="00FF7C58" w:rsidRPr="00FF7C58" w:rsidRDefault="00FF7C58" w:rsidP="00164330">
      <w:pPr>
        <w:tabs>
          <w:tab w:val="left" w:pos="426"/>
        </w:tabs>
        <w:jc w:val="both"/>
        <w:rPr>
          <w:rFonts w:ascii="Arial" w:hAnsi="Arial" w:cs="Arial"/>
        </w:rPr>
      </w:pPr>
      <w:r w:rsidRPr="00FF7C58">
        <w:rPr>
          <w:rFonts w:ascii="Arial" w:hAnsi="Arial" w:cs="Arial"/>
        </w:rPr>
        <w:t>3)</w:t>
      </w:r>
      <w:r w:rsidRPr="00FF7C58">
        <w:rPr>
          <w:rFonts w:ascii="Arial" w:hAnsi="Arial" w:cs="Arial"/>
        </w:rPr>
        <w:tab/>
        <w:t>кадровий потенціал органів місцевого самоврядування, його доброчесність;</w:t>
      </w:r>
    </w:p>
    <w:p w14:paraId="6C8FD1B0" w14:textId="77777777" w:rsidR="00FF7C58" w:rsidRPr="00FF7C58" w:rsidRDefault="00FF7C58" w:rsidP="00164330">
      <w:pPr>
        <w:tabs>
          <w:tab w:val="left" w:pos="426"/>
        </w:tabs>
        <w:jc w:val="both"/>
        <w:rPr>
          <w:rFonts w:ascii="Arial" w:hAnsi="Arial" w:cs="Arial"/>
        </w:rPr>
      </w:pPr>
      <w:r w:rsidRPr="00FF7C58">
        <w:rPr>
          <w:rFonts w:ascii="Arial" w:hAnsi="Arial" w:cs="Arial"/>
        </w:rPr>
        <w:t>4)</w:t>
      </w:r>
      <w:r w:rsidRPr="00FF7C58">
        <w:rPr>
          <w:rFonts w:ascii="Arial" w:hAnsi="Arial" w:cs="Arial"/>
        </w:rPr>
        <w:tab/>
        <w:t>матеріальна і фінансова основа місцевого самоврядування;</w:t>
      </w:r>
    </w:p>
    <w:p w14:paraId="646C32EA" w14:textId="77777777" w:rsidR="00FF7C58" w:rsidRPr="00FF7C58" w:rsidRDefault="00FF7C58" w:rsidP="00164330">
      <w:pPr>
        <w:tabs>
          <w:tab w:val="left" w:pos="426"/>
        </w:tabs>
        <w:jc w:val="both"/>
        <w:rPr>
          <w:rFonts w:ascii="Arial" w:hAnsi="Arial" w:cs="Arial"/>
        </w:rPr>
      </w:pPr>
      <w:r w:rsidRPr="00FF7C58">
        <w:rPr>
          <w:rFonts w:ascii="Arial" w:hAnsi="Arial" w:cs="Arial"/>
        </w:rPr>
        <w:t>5)</w:t>
      </w:r>
      <w:r w:rsidRPr="00FF7C58">
        <w:rPr>
          <w:rFonts w:ascii="Arial" w:hAnsi="Arial" w:cs="Arial"/>
        </w:rPr>
        <w:tab/>
        <w:t>потенціал інфраструктури, сфери комунальних послуг;</w:t>
      </w:r>
    </w:p>
    <w:p w14:paraId="25EA1D17" w14:textId="77777777" w:rsidR="00FF7C58" w:rsidRPr="00FF7C58" w:rsidRDefault="00FF7C58" w:rsidP="00164330">
      <w:pPr>
        <w:tabs>
          <w:tab w:val="left" w:pos="426"/>
        </w:tabs>
        <w:jc w:val="both"/>
        <w:rPr>
          <w:rFonts w:ascii="Arial" w:hAnsi="Arial" w:cs="Arial"/>
        </w:rPr>
      </w:pPr>
      <w:r w:rsidRPr="00FF7C58">
        <w:rPr>
          <w:rFonts w:ascii="Arial" w:hAnsi="Arial" w:cs="Arial"/>
        </w:rPr>
        <w:t>6)</w:t>
      </w:r>
      <w:r w:rsidRPr="00FF7C58">
        <w:rPr>
          <w:rFonts w:ascii="Arial" w:hAnsi="Arial" w:cs="Arial"/>
        </w:rPr>
        <w:tab/>
        <w:t>екологічний потенціал;</w:t>
      </w:r>
    </w:p>
    <w:p w14:paraId="216ACC48" w14:textId="77777777" w:rsidR="00FF7C58" w:rsidRPr="00FF7C58" w:rsidRDefault="00FF7C58" w:rsidP="00164330">
      <w:pPr>
        <w:tabs>
          <w:tab w:val="left" w:pos="426"/>
        </w:tabs>
        <w:jc w:val="both"/>
        <w:rPr>
          <w:rFonts w:ascii="Arial" w:hAnsi="Arial" w:cs="Arial"/>
        </w:rPr>
      </w:pPr>
      <w:r w:rsidRPr="00FF7C58">
        <w:rPr>
          <w:rFonts w:ascii="Arial" w:hAnsi="Arial" w:cs="Arial"/>
        </w:rPr>
        <w:t>7)</w:t>
      </w:r>
      <w:r w:rsidRPr="00FF7C58">
        <w:rPr>
          <w:rFonts w:ascii="Arial" w:hAnsi="Arial" w:cs="Arial"/>
        </w:rPr>
        <w:tab/>
        <w:t>культурний потенціал тощо.</w:t>
      </w:r>
    </w:p>
    <w:p w14:paraId="3BCA3092" w14:textId="77777777" w:rsidR="00FF7C58" w:rsidRDefault="00FF7C58" w:rsidP="00164330">
      <w:pPr>
        <w:pStyle w:val="a3"/>
        <w:spacing w:before="120" w:beforeAutospacing="0" w:after="120" w:afterAutospacing="0"/>
        <w:jc w:val="both"/>
        <w:rPr>
          <w:rFonts w:ascii="Arial" w:eastAsiaTheme="minorHAnsi" w:hAnsi="Arial" w:cs="Arial"/>
          <w:b/>
          <w:sz w:val="22"/>
          <w:szCs w:val="22"/>
          <w:lang w:eastAsia="en-US"/>
        </w:rPr>
      </w:pPr>
    </w:p>
    <w:p w14:paraId="188702E0" w14:textId="26FEAC4B" w:rsidR="00FF7C58" w:rsidRPr="00FF7C58" w:rsidRDefault="000D6849" w:rsidP="00164330">
      <w:pPr>
        <w:pStyle w:val="a3"/>
        <w:spacing w:before="120" w:beforeAutospacing="0" w:after="120" w:afterAutospacing="0"/>
        <w:jc w:val="both"/>
        <w:rPr>
          <w:rFonts w:ascii="Arial" w:eastAsiaTheme="minorHAnsi" w:hAnsi="Arial" w:cs="Arial"/>
          <w:b/>
          <w:sz w:val="22"/>
          <w:szCs w:val="22"/>
          <w:lang w:eastAsia="en-US"/>
        </w:rPr>
      </w:pPr>
      <w:bookmarkStart w:id="102" w:name="_Toc199159819"/>
      <w:r>
        <w:rPr>
          <w:rFonts w:ascii="Arial" w:eastAsiaTheme="minorHAnsi" w:hAnsi="Arial" w:cs="Arial"/>
          <w:b/>
          <w:sz w:val="22"/>
          <w:szCs w:val="22"/>
          <w:lang w:eastAsia="en-US"/>
        </w:rPr>
        <w:t>Стаття 50</w:t>
      </w:r>
      <w:r w:rsidR="00FF7C58" w:rsidRPr="00FF7C58">
        <w:rPr>
          <w:rFonts w:ascii="Arial" w:eastAsiaTheme="minorHAnsi" w:hAnsi="Arial" w:cs="Arial"/>
          <w:b/>
          <w:sz w:val="22"/>
          <w:szCs w:val="22"/>
          <w:lang w:eastAsia="en-US"/>
        </w:rPr>
        <w:t>. Матеріальна і фінансова основа місцевого самоврядування</w:t>
      </w:r>
      <w:bookmarkEnd w:id="102"/>
    </w:p>
    <w:p w14:paraId="0E85FCE8" w14:textId="77777777" w:rsidR="00FF7C58" w:rsidRPr="00FF7C58" w:rsidRDefault="00FF7C58" w:rsidP="00164330">
      <w:pPr>
        <w:tabs>
          <w:tab w:val="left" w:pos="284"/>
        </w:tabs>
        <w:jc w:val="both"/>
        <w:rPr>
          <w:rFonts w:ascii="Arial" w:hAnsi="Arial" w:cs="Arial"/>
        </w:rPr>
      </w:pPr>
      <w:r w:rsidRPr="00FF7C58">
        <w:rPr>
          <w:rFonts w:ascii="Arial" w:hAnsi="Arial" w:cs="Arial"/>
        </w:rPr>
        <w:t>2.</w:t>
      </w:r>
      <w:r w:rsidRPr="00FF7C58">
        <w:rPr>
          <w:rFonts w:ascii="Arial" w:hAnsi="Arial" w:cs="Arial"/>
        </w:rPr>
        <w:tab/>
        <w:t>Матеріальною і фінансовою основою місцевого самоврядування є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w:t>
      </w:r>
    </w:p>
    <w:p w14:paraId="4544063B" w14:textId="77777777" w:rsidR="00FF7C58" w:rsidRPr="00FF7C58" w:rsidRDefault="00FF7C58" w:rsidP="00164330">
      <w:pPr>
        <w:tabs>
          <w:tab w:val="left" w:pos="284"/>
        </w:tabs>
        <w:jc w:val="both"/>
        <w:rPr>
          <w:rFonts w:ascii="Arial" w:hAnsi="Arial" w:cs="Arial"/>
        </w:rPr>
      </w:pPr>
      <w:r w:rsidRPr="00FF7C58">
        <w:rPr>
          <w:rFonts w:ascii="Arial" w:hAnsi="Arial" w:cs="Arial"/>
        </w:rPr>
        <w:t>3.</w:t>
      </w:r>
      <w:r w:rsidRPr="00FF7C58">
        <w:rPr>
          <w:rFonts w:ascii="Arial" w:hAnsi="Arial" w:cs="Arial"/>
        </w:rPr>
        <w:tab/>
        <w:t>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скорочувати обсяги доходів місцевих бюджетів, зменшувати обсяг та погіршувати умови надання послуг населенню.</w:t>
      </w:r>
    </w:p>
    <w:p w14:paraId="5DAFD6E1" w14:textId="77777777" w:rsidR="00FF7C58" w:rsidRPr="00FF7C58" w:rsidRDefault="00FF7C58" w:rsidP="00164330">
      <w:pPr>
        <w:tabs>
          <w:tab w:val="left" w:pos="284"/>
        </w:tabs>
        <w:jc w:val="both"/>
        <w:rPr>
          <w:rFonts w:ascii="Arial" w:hAnsi="Arial" w:cs="Arial"/>
        </w:rPr>
      </w:pPr>
      <w:r w:rsidRPr="00FF7C58">
        <w:rPr>
          <w:rFonts w:ascii="Arial" w:hAnsi="Arial" w:cs="Arial"/>
        </w:rPr>
        <w:t>4.</w:t>
      </w:r>
      <w:r w:rsidRPr="00FF7C58">
        <w:rPr>
          <w:rFonts w:ascii="Arial" w:hAnsi="Arial" w:cs="Arial"/>
        </w:rPr>
        <w:tab/>
        <w:t>Органи місцевого самоврядування самостійно складають та схвалюють прогноз бюджету територіальної громади, розробляють, затверджують і виконують бюджет територіальної громади (план формування та використання фінансових ресурсів для забезпечення завдань і функцій, які здійснюються органами місцевого самоврядування протягом бюджетного періоду) згідно з Бюджетним кодексом України.</w:t>
      </w:r>
    </w:p>
    <w:p w14:paraId="3DD36096" w14:textId="77777777" w:rsidR="00FF7C58" w:rsidRPr="00FF7C58" w:rsidRDefault="00FF7C58" w:rsidP="00164330">
      <w:pPr>
        <w:tabs>
          <w:tab w:val="left" w:pos="284"/>
        </w:tabs>
        <w:jc w:val="both"/>
        <w:rPr>
          <w:rFonts w:ascii="Arial" w:hAnsi="Arial" w:cs="Arial"/>
        </w:rPr>
      </w:pPr>
      <w:r w:rsidRPr="00FF7C58">
        <w:rPr>
          <w:rFonts w:ascii="Arial" w:hAnsi="Arial" w:cs="Arial"/>
        </w:rPr>
        <w:t>5.</w:t>
      </w:r>
      <w:r w:rsidRPr="00FF7C58">
        <w:rPr>
          <w:rFonts w:ascii="Arial" w:hAnsi="Arial" w:cs="Arial"/>
        </w:rPr>
        <w:tab/>
        <w:t>Самостійність бюджету територіальної громади гарантується власними джерелами та закріпленими за ними на стабільній основі законом загальнодержавними доходами, а також правом самостійно визначати напрями використання коштів місцевих бюджетів відповідно до закону.</w:t>
      </w:r>
    </w:p>
    <w:p w14:paraId="712D3514" w14:textId="77777777" w:rsidR="00FF7C58" w:rsidRPr="00FF7C58" w:rsidRDefault="00FF7C58" w:rsidP="00164330">
      <w:pPr>
        <w:tabs>
          <w:tab w:val="left" w:pos="284"/>
        </w:tabs>
        <w:jc w:val="both"/>
        <w:rPr>
          <w:rFonts w:ascii="Arial" w:hAnsi="Arial" w:cs="Arial"/>
        </w:rPr>
      </w:pPr>
      <w:r w:rsidRPr="00FF7C58">
        <w:rPr>
          <w:rFonts w:ascii="Arial" w:hAnsi="Arial" w:cs="Arial"/>
        </w:rPr>
        <w:t>6.</w:t>
      </w:r>
      <w:r w:rsidRPr="00FF7C58">
        <w:rPr>
          <w:rFonts w:ascii="Arial" w:hAnsi="Arial" w:cs="Arial"/>
        </w:rPr>
        <w:tab/>
        <w:t xml:space="preserve">Органи місцевого самоврядування відповідно до Податкового кодексу України встановлюють місцеві податки і збори (частина власних джерел). Місцеві податки і збори </w:t>
      </w:r>
      <w:r w:rsidRPr="00FF7C58">
        <w:rPr>
          <w:rFonts w:ascii="Arial" w:hAnsi="Arial" w:cs="Arial"/>
        </w:rPr>
        <w:lastRenderedPageBreak/>
        <w:t>зараховуються до бюджету територіальної громади у порядку, встановленому Бюджетним кодексом України з урахуванням особливостей, визначених Податковим кодексом України.</w:t>
      </w:r>
    </w:p>
    <w:p w14:paraId="1D226D5D" w14:textId="6780CD28" w:rsidR="00FF7C58" w:rsidRDefault="00FF7C58" w:rsidP="00164330">
      <w:pPr>
        <w:pStyle w:val="a3"/>
        <w:spacing w:before="120" w:beforeAutospacing="0" w:after="120" w:afterAutospacing="0"/>
        <w:jc w:val="both"/>
        <w:rPr>
          <w:rFonts w:ascii="Arial" w:eastAsiaTheme="minorHAnsi" w:hAnsi="Arial" w:cs="Arial"/>
          <w:b/>
          <w:sz w:val="22"/>
          <w:szCs w:val="22"/>
          <w:lang w:eastAsia="en-US"/>
        </w:rPr>
      </w:pPr>
    </w:p>
    <w:p w14:paraId="138975AB" w14:textId="358691E0" w:rsidR="005A6BE8" w:rsidRPr="009A30AD" w:rsidRDefault="005A6BE8" w:rsidP="00164330">
      <w:pPr>
        <w:pStyle w:val="2"/>
        <w:spacing w:before="60" w:after="60" w:line="240" w:lineRule="auto"/>
        <w:jc w:val="both"/>
        <w:rPr>
          <w:rFonts w:ascii="Arial" w:eastAsia="Times New Roman" w:hAnsi="Arial" w:cs="Arial"/>
          <w:b/>
          <w:bCs/>
          <w:color w:val="0070C0"/>
          <w:sz w:val="24"/>
          <w:szCs w:val="24"/>
          <w:bdr w:val="none" w:sz="0" w:space="0" w:color="auto" w:frame="1"/>
          <w:lang w:eastAsia="uk-UA"/>
        </w:rPr>
      </w:pPr>
      <w:bookmarkStart w:id="103" w:name="_Toc199239116"/>
      <w:r w:rsidRPr="009A30AD">
        <w:rPr>
          <w:rFonts w:ascii="Arial" w:eastAsia="Times New Roman" w:hAnsi="Arial" w:cs="Arial"/>
          <w:b/>
          <w:bCs/>
          <w:color w:val="0070C0"/>
          <w:sz w:val="24"/>
          <w:szCs w:val="24"/>
          <w:bdr w:val="none" w:sz="0" w:space="0" w:color="auto" w:frame="1"/>
          <w:lang w:eastAsia="uk-UA"/>
        </w:rPr>
        <w:t xml:space="preserve">Глава </w:t>
      </w:r>
      <w:r>
        <w:rPr>
          <w:rFonts w:ascii="Arial" w:eastAsia="Times New Roman" w:hAnsi="Arial" w:cs="Arial"/>
          <w:b/>
          <w:bCs/>
          <w:color w:val="0070C0"/>
          <w:sz w:val="24"/>
          <w:szCs w:val="24"/>
          <w:bdr w:val="none" w:sz="0" w:space="0" w:color="auto" w:frame="1"/>
          <w:lang w:val="ru-RU" w:eastAsia="uk-UA"/>
        </w:rPr>
        <w:t>8</w:t>
      </w:r>
      <w:r w:rsidRPr="009A30AD">
        <w:rPr>
          <w:rFonts w:ascii="Arial" w:eastAsia="Times New Roman" w:hAnsi="Arial" w:cs="Arial"/>
          <w:b/>
          <w:bCs/>
          <w:color w:val="0070C0"/>
          <w:sz w:val="24"/>
          <w:szCs w:val="24"/>
          <w:bdr w:val="none" w:sz="0" w:space="0" w:color="auto" w:frame="1"/>
          <w:lang w:eastAsia="uk-UA"/>
        </w:rPr>
        <w:t>.</w:t>
      </w:r>
      <w:r>
        <w:rPr>
          <w:rFonts w:ascii="Arial" w:eastAsia="Times New Roman" w:hAnsi="Arial" w:cs="Arial"/>
          <w:b/>
          <w:bCs/>
          <w:color w:val="0070C0"/>
          <w:sz w:val="24"/>
          <w:szCs w:val="24"/>
          <w:bdr w:val="none" w:sz="0" w:space="0" w:color="auto" w:frame="1"/>
          <w:lang w:eastAsia="uk-UA"/>
        </w:rPr>
        <w:t>2</w:t>
      </w:r>
      <w:r w:rsidRPr="009A30AD">
        <w:rPr>
          <w:rFonts w:ascii="Arial" w:eastAsia="Times New Roman" w:hAnsi="Arial" w:cs="Arial"/>
          <w:b/>
          <w:bCs/>
          <w:color w:val="0070C0"/>
          <w:sz w:val="24"/>
          <w:szCs w:val="24"/>
          <w:bdr w:val="none" w:sz="0" w:space="0" w:color="auto" w:frame="1"/>
          <w:lang w:eastAsia="uk-UA"/>
        </w:rPr>
        <w:t xml:space="preserve">. </w:t>
      </w:r>
      <w:r>
        <w:rPr>
          <w:rFonts w:ascii="Arial" w:eastAsia="Times New Roman" w:hAnsi="Arial" w:cs="Arial"/>
          <w:b/>
          <w:bCs/>
          <w:color w:val="0070C0"/>
          <w:sz w:val="24"/>
          <w:szCs w:val="24"/>
          <w:bdr w:val="none" w:sz="0" w:space="0" w:color="auto" w:frame="1"/>
          <w:lang w:eastAsia="uk-UA"/>
        </w:rPr>
        <w:t>Планування розвитку територіальної громади</w:t>
      </w:r>
      <w:bookmarkEnd w:id="103"/>
    </w:p>
    <w:p w14:paraId="2BE790B3" w14:textId="7B4411B3" w:rsidR="00F72FC6" w:rsidRPr="009D3D75" w:rsidRDefault="000D6849" w:rsidP="00164330">
      <w:pPr>
        <w:pStyle w:val="a3"/>
        <w:spacing w:before="120" w:beforeAutospacing="0" w:after="120" w:afterAutospacing="0"/>
        <w:jc w:val="both"/>
        <w:rPr>
          <w:rFonts w:ascii="Arial" w:hAnsi="Arial" w:cs="Arial"/>
          <w:b/>
          <w:sz w:val="22"/>
          <w:szCs w:val="22"/>
        </w:rPr>
      </w:pPr>
      <w:r>
        <w:rPr>
          <w:rFonts w:ascii="Arial" w:eastAsiaTheme="minorHAnsi" w:hAnsi="Arial" w:cs="Arial"/>
          <w:b/>
          <w:sz w:val="22"/>
          <w:szCs w:val="22"/>
          <w:lang w:eastAsia="en-US"/>
        </w:rPr>
        <w:t>Стаття 51</w:t>
      </w:r>
      <w:r w:rsidR="005A6BE8">
        <w:rPr>
          <w:rFonts w:ascii="Arial" w:eastAsiaTheme="minorHAnsi" w:hAnsi="Arial" w:cs="Arial"/>
          <w:b/>
          <w:sz w:val="22"/>
          <w:szCs w:val="22"/>
          <w:lang w:eastAsia="en-US"/>
        </w:rPr>
        <w:t>. Засади</w:t>
      </w:r>
      <w:r w:rsidR="00F72FC6" w:rsidRPr="009D3D75">
        <w:rPr>
          <w:rFonts w:ascii="Arial" w:eastAsiaTheme="minorHAnsi" w:hAnsi="Arial" w:cs="Arial"/>
          <w:b/>
          <w:sz w:val="22"/>
          <w:szCs w:val="22"/>
          <w:lang w:eastAsia="en-US"/>
        </w:rPr>
        <w:t xml:space="preserve"> </w:t>
      </w:r>
      <w:r w:rsidR="00F26A06">
        <w:rPr>
          <w:rFonts w:ascii="Arial" w:eastAsiaTheme="minorHAnsi" w:hAnsi="Arial" w:cs="Arial"/>
          <w:b/>
          <w:sz w:val="22"/>
          <w:szCs w:val="22"/>
          <w:lang w:eastAsia="en-US"/>
        </w:rPr>
        <w:t xml:space="preserve">планування </w:t>
      </w:r>
      <w:r w:rsidR="00F72FC6" w:rsidRPr="009D3D75">
        <w:rPr>
          <w:rFonts w:ascii="Arial" w:eastAsiaTheme="minorHAnsi" w:hAnsi="Arial" w:cs="Arial"/>
          <w:b/>
          <w:sz w:val="22"/>
          <w:szCs w:val="22"/>
          <w:lang w:eastAsia="en-US"/>
        </w:rPr>
        <w:t>розвитку територіальної громади</w:t>
      </w:r>
    </w:p>
    <w:p w14:paraId="1F59BAFD" w14:textId="77777777" w:rsidR="005A6BE8" w:rsidRPr="005A6BE8" w:rsidRDefault="005A6BE8" w:rsidP="00164330">
      <w:pPr>
        <w:tabs>
          <w:tab w:val="left" w:pos="284"/>
        </w:tabs>
        <w:jc w:val="both"/>
        <w:rPr>
          <w:rFonts w:ascii="Arial" w:hAnsi="Arial" w:cs="Arial"/>
        </w:rPr>
      </w:pPr>
      <w:r w:rsidRPr="005A6BE8">
        <w:rPr>
          <w:rFonts w:ascii="Arial" w:hAnsi="Arial" w:cs="Arial"/>
        </w:rPr>
        <w:t>1.</w:t>
      </w:r>
      <w:r w:rsidRPr="005A6BE8">
        <w:rPr>
          <w:rFonts w:ascii="Arial" w:hAnsi="Arial" w:cs="Arial"/>
        </w:rPr>
        <w:tab/>
        <w:t>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14:paraId="50672EDC" w14:textId="77777777" w:rsidR="005A6BE8" w:rsidRPr="005A6BE8" w:rsidRDefault="005A6BE8" w:rsidP="00164330">
      <w:pPr>
        <w:tabs>
          <w:tab w:val="left" w:pos="284"/>
        </w:tabs>
        <w:jc w:val="both"/>
        <w:rPr>
          <w:rFonts w:ascii="Arial" w:hAnsi="Arial" w:cs="Arial"/>
        </w:rPr>
      </w:pPr>
      <w:r w:rsidRPr="005A6BE8">
        <w:rPr>
          <w:rFonts w:ascii="Arial" w:hAnsi="Arial" w:cs="Arial"/>
        </w:rPr>
        <w:t>2.</w:t>
      </w:r>
      <w:r w:rsidRPr="005A6BE8">
        <w:rPr>
          <w:rFonts w:ascii="Arial" w:hAnsi="Arial" w:cs="Arial"/>
        </w:rPr>
        <w:tab/>
        <w:t xml:space="preserve">Планування розвитку територіальної громади здійснюється з метою: </w:t>
      </w:r>
    </w:p>
    <w:p w14:paraId="217D9B8B" w14:textId="77777777" w:rsidR="005A6BE8" w:rsidRPr="005A6BE8" w:rsidRDefault="005A6BE8" w:rsidP="00164330">
      <w:pPr>
        <w:tabs>
          <w:tab w:val="left" w:pos="284"/>
        </w:tabs>
        <w:jc w:val="both"/>
        <w:rPr>
          <w:rFonts w:ascii="Arial" w:hAnsi="Arial" w:cs="Arial"/>
        </w:rPr>
      </w:pPr>
      <w:r w:rsidRPr="005A6BE8">
        <w:rPr>
          <w:rFonts w:ascii="Arial" w:hAnsi="Arial" w:cs="Arial"/>
        </w:rPr>
        <w:t>1)</w:t>
      </w:r>
      <w:r w:rsidRPr="005A6BE8">
        <w:rPr>
          <w:rFonts w:ascii="Arial" w:hAnsi="Arial" w:cs="Arial"/>
        </w:rPr>
        <w:tab/>
        <w:t>підвищення спроможності територіальної громади;</w:t>
      </w:r>
    </w:p>
    <w:p w14:paraId="6AC4F35E" w14:textId="77777777" w:rsidR="005A6BE8" w:rsidRPr="005A6BE8" w:rsidRDefault="005A6BE8" w:rsidP="00164330">
      <w:pPr>
        <w:tabs>
          <w:tab w:val="left" w:pos="284"/>
        </w:tabs>
        <w:jc w:val="both"/>
        <w:rPr>
          <w:rFonts w:ascii="Arial" w:hAnsi="Arial" w:cs="Arial"/>
        </w:rPr>
      </w:pPr>
      <w:r w:rsidRPr="005A6BE8">
        <w:rPr>
          <w:rFonts w:ascii="Arial" w:hAnsi="Arial" w:cs="Arial"/>
        </w:rPr>
        <w:t>2)</w:t>
      </w:r>
      <w:r w:rsidRPr="005A6BE8">
        <w:rPr>
          <w:rFonts w:ascii="Arial" w:hAnsi="Arial" w:cs="Arial"/>
        </w:rPr>
        <w:tab/>
        <w:t>раціонального використання ресурсів територіальної громади;</w:t>
      </w:r>
    </w:p>
    <w:p w14:paraId="20B94F1E" w14:textId="77777777" w:rsidR="005A6BE8" w:rsidRPr="005A6BE8" w:rsidRDefault="005A6BE8" w:rsidP="00164330">
      <w:pPr>
        <w:tabs>
          <w:tab w:val="left" w:pos="284"/>
        </w:tabs>
        <w:jc w:val="both"/>
        <w:rPr>
          <w:rFonts w:ascii="Arial" w:hAnsi="Arial" w:cs="Arial"/>
        </w:rPr>
      </w:pPr>
      <w:r w:rsidRPr="005A6BE8">
        <w:rPr>
          <w:rFonts w:ascii="Arial" w:hAnsi="Arial" w:cs="Arial"/>
        </w:rPr>
        <w:t>3)</w:t>
      </w:r>
      <w:r w:rsidRPr="005A6BE8">
        <w:rPr>
          <w:rFonts w:ascii="Arial" w:hAnsi="Arial" w:cs="Arial"/>
        </w:rPr>
        <w:tab/>
        <w:t>досягнення бажаного рівня благоустрою території, стану інфраструктури та якості життя жителів територіальної громади;</w:t>
      </w:r>
    </w:p>
    <w:p w14:paraId="001CF005" w14:textId="77777777" w:rsidR="005A6BE8" w:rsidRPr="005A6BE8" w:rsidRDefault="005A6BE8" w:rsidP="00164330">
      <w:pPr>
        <w:tabs>
          <w:tab w:val="left" w:pos="284"/>
        </w:tabs>
        <w:jc w:val="both"/>
        <w:rPr>
          <w:rFonts w:ascii="Arial" w:hAnsi="Arial" w:cs="Arial"/>
        </w:rPr>
      </w:pPr>
      <w:r w:rsidRPr="005A6BE8">
        <w:rPr>
          <w:rFonts w:ascii="Arial" w:hAnsi="Arial" w:cs="Arial"/>
        </w:rPr>
        <w:t>4)</w:t>
      </w:r>
      <w:r w:rsidRPr="005A6BE8">
        <w:rPr>
          <w:rFonts w:ascii="Arial" w:hAnsi="Arial" w:cs="Arial"/>
        </w:rPr>
        <w:tab/>
        <w:t xml:space="preserve">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 </w:t>
      </w:r>
    </w:p>
    <w:p w14:paraId="7130932E" w14:textId="77777777" w:rsidR="005A6BE8" w:rsidRPr="005A6BE8" w:rsidRDefault="005A6BE8" w:rsidP="00164330">
      <w:pPr>
        <w:tabs>
          <w:tab w:val="left" w:pos="284"/>
        </w:tabs>
        <w:jc w:val="both"/>
        <w:rPr>
          <w:rFonts w:ascii="Arial" w:hAnsi="Arial" w:cs="Arial"/>
        </w:rPr>
      </w:pPr>
      <w:r w:rsidRPr="005A6BE8">
        <w:rPr>
          <w:rFonts w:ascii="Arial" w:hAnsi="Arial" w:cs="Arial"/>
        </w:rPr>
        <w:t>5)</w:t>
      </w:r>
      <w:r w:rsidRPr="005A6BE8">
        <w:rPr>
          <w:rFonts w:ascii="Arial" w:hAnsi="Arial" w:cs="Arial"/>
        </w:rPr>
        <w:tab/>
        <w:t>підвищення результативності контролю за досягненням поставлених цілей розвитку.</w:t>
      </w:r>
    </w:p>
    <w:p w14:paraId="6F8B41B9" w14:textId="77777777" w:rsidR="005A6BE8" w:rsidRPr="005A6BE8" w:rsidRDefault="005A6BE8" w:rsidP="00164330">
      <w:pPr>
        <w:tabs>
          <w:tab w:val="left" w:pos="284"/>
        </w:tabs>
        <w:jc w:val="both"/>
        <w:rPr>
          <w:rFonts w:ascii="Arial" w:hAnsi="Arial" w:cs="Arial"/>
        </w:rPr>
      </w:pPr>
      <w:bookmarkStart w:id="104" w:name="_heading=h.p9k5hk86cs6g" w:colFirst="0" w:colLast="0"/>
      <w:bookmarkEnd w:id="104"/>
      <w:r w:rsidRPr="005A6BE8">
        <w:rPr>
          <w:rFonts w:ascii="Arial" w:hAnsi="Arial" w:cs="Arial"/>
        </w:rPr>
        <w:t>3.</w:t>
      </w:r>
      <w:r w:rsidRPr="005A6BE8">
        <w:rPr>
          <w:rFonts w:ascii="Arial" w:hAnsi="Arial" w:cs="Arial"/>
        </w:rPr>
        <w:tab/>
        <w:t>Рада затверджує такі документи з планування розвитку територіальної громади:</w:t>
      </w:r>
    </w:p>
    <w:p w14:paraId="4C6541BB" w14:textId="77777777" w:rsidR="005A6BE8" w:rsidRPr="005A6BE8" w:rsidRDefault="005A6BE8" w:rsidP="00164330">
      <w:pPr>
        <w:tabs>
          <w:tab w:val="left" w:pos="284"/>
        </w:tabs>
        <w:jc w:val="both"/>
        <w:rPr>
          <w:rFonts w:ascii="Arial" w:hAnsi="Arial" w:cs="Arial"/>
        </w:rPr>
      </w:pPr>
      <w:r w:rsidRPr="005A6BE8">
        <w:rPr>
          <w:rFonts w:ascii="Arial" w:hAnsi="Arial" w:cs="Arial"/>
        </w:rPr>
        <w:t>1)</w:t>
      </w:r>
      <w:r w:rsidRPr="005A6BE8">
        <w:rPr>
          <w:rFonts w:ascii="Arial" w:hAnsi="Arial" w:cs="Arial"/>
        </w:rPr>
        <w:tab/>
        <w:t>стратегію розвитку територіальної громади;</w:t>
      </w:r>
    </w:p>
    <w:p w14:paraId="63976F95" w14:textId="77777777" w:rsidR="005A6BE8" w:rsidRPr="005A6BE8" w:rsidRDefault="005A6BE8" w:rsidP="00164330">
      <w:pPr>
        <w:tabs>
          <w:tab w:val="left" w:pos="284"/>
        </w:tabs>
        <w:jc w:val="both"/>
        <w:rPr>
          <w:rFonts w:ascii="Arial" w:hAnsi="Arial" w:cs="Arial"/>
        </w:rPr>
      </w:pPr>
      <w:r w:rsidRPr="005A6BE8">
        <w:rPr>
          <w:rFonts w:ascii="Arial" w:hAnsi="Arial" w:cs="Arial"/>
        </w:rPr>
        <w:t>2)</w:t>
      </w:r>
      <w:r w:rsidRPr="005A6BE8">
        <w:rPr>
          <w:rFonts w:ascii="Arial" w:hAnsi="Arial" w:cs="Arial"/>
        </w:rPr>
        <w:tab/>
        <w:t>програми соціально-економічного та культурного розвитку територіальної громади та окремих населених пунктів;</w:t>
      </w:r>
    </w:p>
    <w:p w14:paraId="43A0A05D" w14:textId="77777777" w:rsidR="005A6BE8" w:rsidRPr="005A6BE8" w:rsidRDefault="005A6BE8" w:rsidP="00164330">
      <w:pPr>
        <w:tabs>
          <w:tab w:val="left" w:pos="284"/>
        </w:tabs>
        <w:jc w:val="both"/>
        <w:rPr>
          <w:rFonts w:ascii="Arial" w:hAnsi="Arial" w:cs="Arial"/>
        </w:rPr>
      </w:pPr>
      <w:r w:rsidRPr="005A6BE8">
        <w:rPr>
          <w:rFonts w:ascii="Arial" w:hAnsi="Arial" w:cs="Arial"/>
        </w:rPr>
        <w:t>3)</w:t>
      </w:r>
      <w:r w:rsidRPr="005A6BE8">
        <w:rPr>
          <w:rFonts w:ascii="Arial" w:hAnsi="Arial" w:cs="Arial"/>
        </w:rPr>
        <w:tab/>
        <w:t>цільові програми з інших питань місцевого самоврядування;</w:t>
      </w:r>
    </w:p>
    <w:p w14:paraId="0434E595" w14:textId="77777777" w:rsidR="005A6BE8" w:rsidRPr="005A6BE8" w:rsidRDefault="005A6BE8" w:rsidP="00164330">
      <w:pPr>
        <w:tabs>
          <w:tab w:val="left" w:pos="284"/>
        </w:tabs>
        <w:jc w:val="both"/>
        <w:rPr>
          <w:rFonts w:ascii="Arial" w:hAnsi="Arial" w:cs="Arial"/>
        </w:rPr>
      </w:pPr>
      <w:r w:rsidRPr="005A6BE8">
        <w:rPr>
          <w:rFonts w:ascii="Arial" w:hAnsi="Arial" w:cs="Arial"/>
        </w:rPr>
        <w:t>4)</w:t>
      </w:r>
      <w:r w:rsidRPr="005A6BE8">
        <w:rPr>
          <w:rFonts w:ascii="Arial" w:hAnsi="Arial" w:cs="Arial"/>
        </w:rPr>
        <w:tab/>
        <w:t>місцеві програми приватизації;</w:t>
      </w:r>
    </w:p>
    <w:p w14:paraId="7C5837C7" w14:textId="77777777" w:rsidR="005A6BE8" w:rsidRPr="005A6BE8" w:rsidRDefault="005A6BE8" w:rsidP="00164330">
      <w:pPr>
        <w:tabs>
          <w:tab w:val="left" w:pos="284"/>
        </w:tabs>
        <w:jc w:val="both"/>
        <w:rPr>
          <w:rFonts w:ascii="Arial" w:hAnsi="Arial" w:cs="Arial"/>
        </w:rPr>
      </w:pPr>
      <w:r w:rsidRPr="005A6BE8">
        <w:rPr>
          <w:rFonts w:ascii="Arial" w:hAnsi="Arial" w:cs="Arial"/>
        </w:rPr>
        <w:t>5)</w:t>
      </w:r>
      <w:r w:rsidRPr="005A6BE8">
        <w:rPr>
          <w:rFonts w:ascii="Arial" w:hAnsi="Arial" w:cs="Arial"/>
        </w:rPr>
        <w:tab/>
        <w:t>комплексний план просторового розвитку, інші місцеві містобудівні програми та генеральні плани населених пунктів;</w:t>
      </w:r>
    </w:p>
    <w:p w14:paraId="5F60C567" w14:textId="77777777" w:rsidR="005A6BE8" w:rsidRPr="005A6BE8" w:rsidRDefault="005A6BE8" w:rsidP="00164330">
      <w:pPr>
        <w:tabs>
          <w:tab w:val="left" w:pos="284"/>
        </w:tabs>
        <w:jc w:val="both"/>
        <w:rPr>
          <w:rFonts w:ascii="Arial" w:hAnsi="Arial" w:cs="Arial"/>
        </w:rPr>
      </w:pPr>
      <w:r w:rsidRPr="005A6BE8">
        <w:rPr>
          <w:rFonts w:ascii="Arial" w:hAnsi="Arial" w:cs="Arial"/>
        </w:rPr>
        <w:t>6)</w:t>
      </w:r>
      <w:r w:rsidRPr="005A6BE8">
        <w:rPr>
          <w:rFonts w:ascii="Arial" w:hAnsi="Arial" w:cs="Arial"/>
        </w:rPr>
        <w:tab/>
        <w:t>інші документи з планування розвитку територіальної громади.</w:t>
      </w:r>
    </w:p>
    <w:p w14:paraId="1E81E0DA" w14:textId="77777777" w:rsidR="005A6BE8" w:rsidRPr="005A6BE8" w:rsidRDefault="005A6BE8" w:rsidP="00164330">
      <w:pPr>
        <w:tabs>
          <w:tab w:val="left" w:pos="284"/>
        </w:tabs>
        <w:jc w:val="both"/>
        <w:rPr>
          <w:rFonts w:ascii="Arial" w:hAnsi="Arial" w:cs="Arial"/>
        </w:rPr>
      </w:pPr>
      <w:r w:rsidRPr="005A6BE8">
        <w:rPr>
          <w:rFonts w:ascii="Arial" w:hAnsi="Arial" w:cs="Arial"/>
        </w:rPr>
        <w:t>4.</w:t>
      </w:r>
      <w:r w:rsidRPr="005A6BE8">
        <w:rPr>
          <w:rFonts w:ascii="Arial" w:hAnsi="Arial" w:cs="Arial"/>
        </w:rPr>
        <w:tab/>
        <w:t>При розробленні документів з планування розвитку територіальної громади обов’язково використовуються форми участі жителів, визначені цим Статутом.</w:t>
      </w:r>
    </w:p>
    <w:p w14:paraId="3A4B38CE" w14:textId="35D5F948" w:rsidR="00F72FC6" w:rsidRPr="009D3D75" w:rsidRDefault="00F72FC6" w:rsidP="00164330">
      <w:pPr>
        <w:pStyle w:val="a3"/>
        <w:spacing w:before="120" w:beforeAutospacing="0" w:after="120" w:afterAutospacing="0"/>
        <w:jc w:val="both"/>
        <w:rPr>
          <w:rFonts w:ascii="Arial" w:hAnsi="Arial" w:cs="Arial"/>
          <w:sz w:val="22"/>
          <w:szCs w:val="22"/>
        </w:rPr>
      </w:pPr>
    </w:p>
    <w:p w14:paraId="5357DA33" w14:textId="241CFA49" w:rsidR="00F26A06" w:rsidRPr="006F2E72" w:rsidRDefault="00F26A06" w:rsidP="00164330">
      <w:pPr>
        <w:pStyle w:val="a3"/>
        <w:spacing w:before="120" w:beforeAutospacing="0" w:after="120" w:afterAutospacing="0"/>
        <w:jc w:val="both"/>
        <w:rPr>
          <w:rFonts w:ascii="Arial" w:eastAsiaTheme="minorHAnsi" w:hAnsi="Arial" w:cs="Arial"/>
          <w:b/>
          <w:sz w:val="22"/>
          <w:szCs w:val="22"/>
          <w:lang w:eastAsia="en-US"/>
        </w:rPr>
      </w:pPr>
      <w:r w:rsidRPr="006F2E72">
        <w:rPr>
          <w:rFonts w:ascii="Arial" w:eastAsiaTheme="minorHAnsi" w:hAnsi="Arial" w:cs="Arial"/>
          <w:b/>
          <w:sz w:val="22"/>
          <w:szCs w:val="22"/>
          <w:lang w:eastAsia="en-US"/>
        </w:rPr>
        <w:t xml:space="preserve">Стаття </w:t>
      </w:r>
      <w:r w:rsidR="000D6849">
        <w:rPr>
          <w:rFonts w:ascii="Arial" w:eastAsiaTheme="minorHAnsi" w:hAnsi="Arial" w:cs="Arial"/>
          <w:b/>
          <w:sz w:val="22"/>
          <w:szCs w:val="22"/>
          <w:lang w:eastAsia="en-US"/>
        </w:rPr>
        <w:t>52</w:t>
      </w:r>
      <w:r w:rsidRPr="006F2E72">
        <w:rPr>
          <w:rFonts w:ascii="Arial" w:eastAsiaTheme="minorHAnsi" w:hAnsi="Arial" w:cs="Arial"/>
          <w:b/>
          <w:sz w:val="22"/>
          <w:szCs w:val="22"/>
          <w:lang w:eastAsia="en-US"/>
        </w:rPr>
        <w:t xml:space="preserve">. </w:t>
      </w:r>
      <w:r>
        <w:rPr>
          <w:rFonts w:ascii="Arial" w:eastAsiaTheme="minorHAnsi" w:hAnsi="Arial" w:cs="Arial"/>
          <w:b/>
          <w:sz w:val="22"/>
          <w:szCs w:val="22"/>
          <w:lang w:eastAsia="en-US"/>
        </w:rPr>
        <w:t>Стратегічне планування</w:t>
      </w:r>
    </w:p>
    <w:p w14:paraId="4A5A32CB" w14:textId="210EFA93" w:rsidR="00F26A06" w:rsidRPr="003766DE" w:rsidRDefault="00F26A06"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1.</w:t>
      </w:r>
      <w:r w:rsidRPr="003766DE">
        <w:rPr>
          <w:rFonts w:ascii="Arial" w:eastAsiaTheme="minorHAnsi" w:hAnsi="Arial" w:cs="Arial"/>
          <w:sz w:val="22"/>
          <w:szCs w:val="22"/>
          <w:lang w:eastAsia="en-US"/>
        </w:rPr>
        <w:t>Стратегія розвитку включає:</w:t>
      </w:r>
    </w:p>
    <w:p w14:paraId="015B7F5D" w14:textId="1E535254" w:rsidR="00F26A06" w:rsidRDefault="00F26A06" w:rsidP="00164330">
      <w:pPr>
        <w:pStyle w:val="a3"/>
        <w:spacing w:before="120" w:beforeAutospacing="0" w:after="120" w:afterAutospacing="0"/>
        <w:jc w:val="both"/>
        <w:rPr>
          <w:rFonts w:ascii="Arial" w:eastAsiaTheme="minorHAnsi" w:hAnsi="Arial" w:cs="Arial"/>
          <w:sz w:val="22"/>
          <w:szCs w:val="22"/>
          <w:lang w:eastAsia="en-US"/>
        </w:rPr>
      </w:pPr>
      <w:r w:rsidRPr="003766DE">
        <w:rPr>
          <w:rFonts w:ascii="Arial" w:eastAsiaTheme="minorHAnsi" w:hAnsi="Arial" w:cs="Arial"/>
          <w:sz w:val="22"/>
          <w:szCs w:val="22"/>
          <w:lang w:eastAsia="en-US"/>
        </w:rPr>
        <w:t>аналіз поточного стану громади (економічного, соціального, екологічного);</w:t>
      </w:r>
    </w:p>
    <w:p w14:paraId="7D8A2944" w14:textId="55C4EE24" w:rsidR="00F26A06" w:rsidRDefault="00F26A06"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опитування </w:t>
      </w:r>
      <w:r w:rsidR="00D55A4C">
        <w:rPr>
          <w:rFonts w:ascii="Arial" w:eastAsiaTheme="minorHAnsi" w:hAnsi="Arial" w:cs="Arial"/>
          <w:sz w:val="22"/>
          <w:szCs w:val="22"/>
          <w:lang w:eastAsia="en-US"/>
        </w:rPr>
        <w:t>стейкхолдерів (зацікавлених сторін);</w:t>
      </w:r>
    </w:p>
    <w:p w14:paraId="7EF0CB8B" w14:textId="14E91F1E" w:rsidR="00D55A4C" w:rsidRPr="00D55A4C" w:rsidRDefault="00D55A4C"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val="en-US" w:eastAsia="en-US"/>
        </w:rPr>
        <w:t>SWOT</w:t>
      </w:r>
      <w:r>
        <w:rPr>
          <w:rFonts w:ascii="Arial" w:eastAsiaTheme="minorHAnsi" w:hAnsi="Arial" w:cs="Arial"/>
          <w:sz w:val="22"/>
          <w:szCs w:val="22"/>
          <w:lang w:eastAsia="en-US"/>
        </w:rPr>
        <w:t xml:space="preserve"> - аналіз</w:t>
      </w:r>
    </w:p>
    <w:p w14:paraId="2E31B3E8" w14:textId="0D1B6E2D" w:rsidR="00F26A06" w:rsidRPr="003766DE" w:rsidRDefault="00F26A06" w:rsidP="00164330">
      <w:pPr>
        <w:pStyle w:val="a3"/>
        <w:spacing w:before="120" w:beforeAutospacing="0" w:after="120" w:afterAutospacing="0"/>
        <w:jc w:val="both"/>
        <w:rPr>
          <w:rFonts w:ascii="Arial" w:eastAsiaTheme="minorHAnsi" w:hAnsi="Arial" w:cs="Arial"/>
          <w:sz w:val="22"/>
          <w:szCs w:val="22"/>
          <w:lang w:eastAsia="en-US"/>
        </w:rPr>
      </w:pPr>
      <w:r w:rsidRPr="003766DE">
        <w:rPr>
          <w:rFonts w:ascii="Arial" w:eastAsiaTheme="minorHAnsi" w:hAnsi="Arial" w:cs="Arial"/>
          <w:sz w:val="22"/>
          <w:szCs w:val="22"/>
          <w:lang w:eastAsia="en-US"/>
        </w:rPr>
        <w:t xml:space="preserve">визначення </w:t>
      </w:r>
      <w:r w:rsidR="00D55A4C">
        <w:rPr>
          <w:rFonts w:ascii="Arial" w:eastAsiaTheme="minorHAnsi" w:hAnsi="Arial" w:cs="Arial"/>
          <w:sz w:val="22"/>
          <w:szCs w:val="22"/>
          <w:lang w:eastAsia="en-US"/>
        </w:rPr>
        <w:t xml:space="preserve">стратегічного бачення, </w:t>
      </w:r>
      <w:r w:rsidRPr="003766DE">
        <w:rPr>
          <w:rFonts w:ascii="Arial" w:eastAsiaTheme="minorHAnsi" w:hAnsi="Arial" w:cs="Arial"/>
          <w:sz w:val="22"/>
          <w:szCs w:val="22"/>
          <w:lang w:eastAsia="en-US"/>
        </w:rPr>
        <w:t xml:space="preserve">стратегічних і оперативних цілей, </w:t>
      </w:r>
      <w:r w:rsidR="00D55A4C">
        <w:rPr>
          <w:rFonts w:ascii="Arial" w:eastAsiaTheme="minorHAnsi" w:hAnsi="Arial" w:cs="Arial"/>
          <w:sz w:val="22"/>
          <w:szCs w:val="22"/>
          <w:lang w:eastAsia="en-US"/>
        </w:rPr>
        <w:t>завдань та про</w:t>
      </w:r>
      <w:r w:rsidR="00782770">
        <w:rPr>
          <w:rFonts w:ascii="Arial" w:eastAsiaTheme="minorHAnsi" w:hAnsi="Arial" w:cs="Arial"/>
          <w:sz w:val="22"/>
          <w:szCs w:val="22"/>
          <w:lang w:eastAsia="en-US"/>
        </w:rPr>
        <w:t>єктів</w:t>
      </w:r>
      <w:r w:rsidR="00D55A4C">
        <w:rPr>
          <w:rFonts w:ascii="Arial" w:eastAsiaTheme="minorHAnsi" w:hAnsi="Arial" w:cs="Arial"/>
          <w:sz w:val="22"/>
          <w:szCs w:val="22"/>
          <w:lang w:eastAsia="en-US"/>
        </w:rPr>
        <w:t xml:space="preserve"> (заходів), </w:t>
      </w:r>
      <w:r w:rsidRPr="003766DE">
        <w:rPr>
          <w:rFonts w:ascii="Arial" w:eastAsiaTheme="minorHAnsi" w:hAnsi="Arial" w:cs="Arial"/>
          <w:sz w:val="22"/>
          <w:szCs w:val="22"/>
          <w:lang w:eastAsia="en-US"/>
        </w:rPr>
        <w:t xml:space="preserve">спрямованих на підвищення якості життя, розвиток </w:t>
      </w:r>
      <w:r>
        <w:rPr>
          <w:rFonts w:ascii="Arial" w:eastAsiaTheme="minorHAnsi" w:hAnsi="Arial" w:cs="Arial"/>
          <w:sz w:val="22"/>
          <w:szCs w:val="22"/>
          <w:lang w:eastAsia="en-US"/>
        </w:rPr>
        <w:t xml:space="preserve">економіки, </w:t>
      </w:r>
      <w:r w:rsidR="00D55A4C">
        <w:rPr>
          <w:rFonts w:ascii="Arial" w:eastAsiaTheme="minorHAnsi" w:hAnsi="Arial" w:cs="Arial"/>
          <w:sz w:val="22"/>
          <w:szCs w:val="22"/>
          <w:lang w:eastAsia="en-US"/>
        </w:rPr>
        <w:t xml:space="preserve">інфраструктури, довкілля, </w:t>
      </w:r>
      <w:r w:rsidRPr="003766DE">
        <w:rPr>
          <w:rFonts w:ascii="Arial" w:eastAsiaTheme="minorHAnsi" w:hAnsi="Arial" w:cs="Arial"/>
          <w:sz w:val="22"/>
          <w:szCs w:val="22"/>
          <w:lang w:eastAsia="en-US"/>
        </w:rPr>
        <w:t>туризму, збереження п</w:t>
      </w:r>
      <w:r w:rsidR="00D55A4C">
        <w:rPr>
          <w:rFonts w:ascii="Arial" w:eastAsiaTheme="minorHAnsi" w:hAnsi="Arial" w:cs="Arial"/>
          <w:sz w:val="22"/>
          <w:szCs w:val="22"/>
          <w:lang w:eastAsia="en-US"/>
        </w:rPr>
        <w:t>риродної та культурної спадщини тощо</w:t>
      </w:r>
    </w:p>
    <w:p w14:paraId="43CF89B3" w14:textId="2E62085E" w:rsidR="00F26A06" w:rsidRPr="003766DE" w:rsidRDefault="00F26A06" w:rsidP="00164330">
      <w:pPr>
        <w:pStyle w:val="a3"/>
        <w:spacing w:before="120" w:beforeAutospacing="0" w:after="120" w:afterAutospacing="0"/>
        <w:jc w:val="both"/>
        <w:rPr>
          <w:rFonts w:ascii="Arial" w:eastAsiaTheme="minorHAnsi" w:hAnsi="Arial" w:cs="Arial"/>
          <w:sz w:val="22"/>
          <w:szCs w:val="22"/>
          <w:lang w:eastAsia="en-US"/>
        </w:rPr>
      </w:pPr>
      <w:r w:rsidRPr="003766DE">
        <w:rPr>
          <w:rFonts w:ascii="Arial" w:eastAsiaTheme="minorHAnsi" w:hAnsi="Arial" w:cs="Arial"/>
          <w:sz w:val="22"/>
          <w:szCs w:val="22"/>
          <w:lang w:eastAsia="en-US"/>
        </w:rPr>
        <w:t xml:space="preserve">план заходів із чіткими показниками виконання </w:t>
      </w:r>
      <w:r w:rsidR="00D55A4C">
        <w:rPr>
          <w:rFonts w:ascii="Arial" w:eastAsiaTheme="minorHAnsi" w:hAnsi="Arial" w:cs="Arial"/>
          <w:sz w:val="22"/>
          <w:szCs w:val="22"/>
          <w:lang w:eastAsia="en-US"/>
        </w:rPr>
        <w:t xml:space="preserve">(індикаторами) </w:t>
      </w:r>
      <w:r w:rsidRPr="003766DE">
        <w:rPr>
          <w:rFonts w:ascii="Arial" w:eastAsiaTheme="minorHAnsi" w:hAnsi="Arial" w:cs="Arial"/>
          <w:sz w:val="22"/>
          <w:szCs w:val="22"/>
          <w:lang w:eastAsia="en-US"/>
        </w:rPr>
        <w:t>та джерелами фінансування.</w:t>
      </w:r>
    </w:p>
    <w:p w14:paraId="0BE262C6" w14:textId="56AAF4C3" w:rsidR="00F26A06" w:rsidRPr="003766DE" w:rsidRDefault="00F26A06"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2.</w:t>
      </w:r>
      <w:r w:rsidRPr="003766DE">
        <w:rPr>
          <w:rFonts w:ascii="Arial" w:eastAsiaTheme="minorHAnsi" w:hAnsi="Arial" w:cs="Arial"/>
          <w:sz w:val="22"/>
          <w:szCs w:val="22"/>
          <w:lang w:eastAsia="en-US"/>
        </w:rPr>
        <w:t xml:space="preserve">Процес розробки Стратегії передбачає залучення мешканців, бізнесу, громадських організацій та експертів через </w:t>
      </w:r>
      <w:r>
        <w:rPr>
          <w:rFonts w:ascii="Arial" w:eastAsiaTheme="minorHAnsi" w:hAnsi="Arial" w:cs="Arial"/>
          <w:sz w:val="22"/>
          <w:szCs w:val="22"/>
          <w:lang w:eastAsia="en-US"/>
        </w:rPr>
        <w:t xml:space="preserve">створення дорадчо-консультативних органів (робочі групи), </w:t>
      </w:r>
      <w:r w:rsidRPr="003766DE">
        <w:rPr>
          <w:rFonts w:ascii="Arial" w:eastAsiaTheme="minorHAnsi" w:hAnsi="Arial" w:cs="Arial"/>
          <w:sz w:val="22"/>
          <w:szCs w:val="22"/>
          <w:lang w:eastAsia="en-US"/>
        </w:rPr>
        <w:t>громадські слухання</w:t>
      </w:r>
      <w:r>
        <w:rPr>
          <w:rFonts w:ascii="Arial" w:eastAsiaTheme="minorHAnsi" w:hAnsi="Arial" w:cs="Arial"/>
          <w:sz w:val="22"/>
          <w:szCs w:val="22"/>
          <w:lang w:eastAsia="en-US"/>
        </w:rPr>
        <w:t xml:space="preserve"> (обговорення)</w:t>
      </w:r>
      <w:r w:rsidRPr="003766DE">
        <w:rPr>
          <w:rFonts w:ascii="Arial" w:eastAsiaTheme="minorHAnsi" w:hAnsi="Arial" w:cs="Arial"/>
          <w:sz w:val="22"/>
          <w:szCs w:val="22"/>
          <w:lang w:eastAsia="en-US"/>
        </w:rPr>
        <w:t>, опитування</w:t>
      </w:r>
      <w:r>
        <w:rPr>
          <w:rFonts w:ascii="Arial" w:eastAsiaTheme="minorHAnsi" w:hAnsi="Arial" w:cs="Arial"/>
          <w:sz w:val="22"/>
          <w:szCs w:val="22"/>
          <w:lang w:eastAsia="en-US"/>
        </w:rPr>
        <w:t>,</w:t>
      </w:r>
      <w:r w:rsidRPr="003766DE">
        <w:rPr>
          <w:rFonts w:ascii="Arial" w:eastAsiaTheme="minorHAnsi" w:hAnsi="Arial" w:cs="Arial"/>
          <w:sz w:val="22"/>
          <w:szCs w:val="22"/>
          <w:lang w:eastAsia="en-US"/>
        </w:rPr>
        <w:t xml:space="preserve"> </w:t>
      </w:r>
      <w:r>
        <w:rPr>
          <w:rFonts w:ascii="Arial" w:eastAsiaTheme="minorHAnsi" w:hAnsi="Arial" w:cs="Arial"/>
          <w:sz w:val="22"/>
          <w:szCs w:val="22"/>
          <w:lang w:eastAsia="en-US"/>
        </w:rPr>
        <w:t>фокус-групи тощо</w:t>
      </w:r>
      <w:r w:rsidRPr="003766DE">
        <w:rPr>
          <w:rFonts w:ascii="Arial" w:eastAsiaTheme="minorHAnsi" w:hAnsi="Arial" w:cs="Arial"/>
          <w:sz w:val="22"/>
          <w:szCs w:val="22"/>
          <w:lang w:eastAsia="en-US"/>
        </w:rPr>
        <w:t>.</w:t>
      </w:r>
    </w:p>
    <w:p w14:paraId="06F3ED59" w14:textId="552C7780" w:rsidR="00F26A06" w:rsidRDefault="00D55A4C"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3. </w:t>
      </w:r>
      <w:r w:rsidR="00F26A06" w:rsidRPr="003766DE">
        <w:rPr>
          <w:rFonts w:ascii="Arial" w:eastAsiaTheme="minorHAnsi" w:hAnsi="Arial" w:cs="Arial"/>
          <w:sz w:val="22"/>
          <w:szCs w:val="22"/>
          <w:lang w:eastAsia="en-US"/>
        </w:rPr>
        <w:t xml:space="preserve">Стратегія затверджується </w:t>
      </w:r>
      <w:r>
        <w:rPr>
          <w:rFonts w:ascii="Arial" w:eastAsiaTheme="minorHAnsi" w:hAnsi="Arial" w:cs="Arial"/>
          <w:sz w:val="22"/>
          <w:szCs w:val="22"/>
          <w:lang w:eastAsia="en-US"/>
        </w:rPr>
        <w:t xml:space="preserve">рішенням </w:t>
      </w:r>
      <w:r w:rsidR="00782770">
        <w:rPr>
          <w:rFonts w:ascii="Arial" w:eastAsiaTheme="minorHAnsi" w:hAnsi="Arial" w:cs="Arial"/>
          <w:sz w:val="22"/>
          <w:szCs w:val="22"/>
          <w:lang w:eastAsia="en-US"/>
        </w:rPr>
        <w:t>Снігурівської міської</w:t>
      </w:r>
      <w:r>
        <w:rPr>
          <w:rFonts w:ascii="Arial" w:eastAsiaTheme="minorHAnsi" w:hAnsi="Arial" w:cs="Arial"/>
          <w:sz w:val="22"/>
          <w:szCs w:val="22"/>
          <w:lang w:eastAsia="en-US"/>
        </w:rPr>
        <w:t xml:space="preserve"> ради</w:t>
      </w:r>
      <w:r w:rsidR="00F26A06" w:rsidRPr="003766DE">
        <w:rPr>
          <w:rFonts w:ascii="Arial" w:eastAsiaTheme="minorHAnsi" w:hAnsi="Arial" w:cs="Arial"/>
          <w:sz w:val="22"/>
          <w:szCs w:val="22"/>
          <w:lang w:eastAsia="en-US"/>
        </w:rPr>
        <w:t xml:space="preserve"> після громадського обговорення та оприлюднюється на офіцій</w:t>
      </w:r>
      <w:r w:rsidR="005A6BE8">
        <w:rPr>
          <w:rFonts w:ascii="Arial" w:eastAsiaTheme="minorHAnsi" w:hAnsi="Arial" w:cs="Arial"/>
          <w:sz w:val="22"/>
          <w:szCs w:val="22"/>
          <w:lang w:eastAsia="en-US"/>
        </w:rPr>
        <w:t>ному вебсайті громади.</w:t>
      </w:r>
    </w:p>
    <w:p w14:paraId="7A1FD0A4" w14:textId="77777777" w:rsidR="005A6BE8" w:rsidRPr="003766DE" w:rsidRDefault="005A6BE8" w:rsidP="00164330">
      <w:pPr>
        <w:pStyle w:val="a3"/>
        <w:spacing w:before="120" w:beforeAutospacing="0" w:after="120" w:afterAutospacing="0"/>
        <w:jc w:val="both"/>
        <w:rPr>
          <w:rFonts w:ascii="Arial" w:eastAsiaTheme="minorHAnsi" w:hAnsi="Arial" w:cs="Arial"/>
          <w:sz w:val="22"/>
          <w:szCs w:val="22"/>
          <w:lang w:eastAsia="en-US"/>
        </w:rPr>
      </w:pPr>
    </w:p>
    <w:p w14:paraId="56E51146" w14:textId="61FF7BED" w:rsidR="00F26A06" w:rsidRPr="009D3D75" w:rsidRDefault="00F26A06" w:rsidP="00164330">
      <w:pPr>
        <w:pStyle w:val="a3"/>
        <w:spacing w:before="120" w:beforeAutospacing="0" w:after="120" w:afterAutospacing="0"/>
        <w:jc w:val="both"/>
        <w:rPr>
          <w:rFonts w:ascii="Arial" w:eastAsiaTheme="minorHAnsi" w:hAnsi="Arial" w:cs="Arial"/>
          <w:b/>
          <w:sz w:val="22"/>
          <w:szCs w:val="22"/>
          <w:lang w:eastAsia="en-US"/>
        </w:rPr>
      </w:pPr>
      <w:r w:rsidRPr="009D3D75">
        <w:rPr>
          <w:rFonts w:ascii="Arial" w:eastAsiaTheme="minorHAnsi" w:hAnsi="Arial" w:cs="Arial"/>
          <w:b/>
          <w:sz w:val="22"/>
          <w:szCs w:val="22"/>
          <w:lang w:eastAsia="en-US"/>
        </w:rPr>
        <w:t xml:space="preserve">Стаття </w:t>
      </w:r>
      <w:r w:rsidR="000D6849">
        <w:rPr>
          <w:rFonts w:ascii="Arial" w:eastAsiaTheme="minorHAnsi" w:hAnsi="Arial" w:cs="Arial"/>
          <w:b/>
          <w:sz w:val="22"/>
          <w:szCs w:val="22"/>
          <w:lang w:eastAsia="en-US"/>
        </w:rPr>
        <w:t>53</w:t>
      </w:r>
      <w:r w:rsidR="00D55A4C" w:rsidRPr="009D3D75">
        <w:rPr>
          <w:rFonts w:ascii="Arial" w:eastAsiaTheme="minorHAnsi" w:hAnsi="Arial" w:cs="Arial"/>
          <w:b/>
          <w:sz w:val="22"/>
          <w:szCs w:val="22"/>
          <w:lang w:eastAsia="en-US"/>
        </w:rPr>
        <w:t>.</w:t>
      </w:r>
      <w:r w:rsidRPr="009D3D75">
        <w:rPr>
          <w:rFonts w:ascii="Arial" w:eastAsiaTheme="minorHAnsi" w:hAnsi="Arial" w:cs="Arial"/>
          <w:b/>
          <w:sz w:val="22"/>
          <w:szCs w:val="22"/>
          <w:lang w:eastAsia="en-US"/>
        </w:rPr>
        <w:t xml:space="preserve"> Планування публічних інвестицій</w:t>
      </w:r>
    </w:p>
    <w:p w14:paraId="2CD48F23" w14:textId="0FD45D33" w:rsidR="00F26A06" w:rsidRPr="003766DE" w:rsidRDefault="00D55A4C"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1.</w:t>
      </w:r>
      <w:r w:rsidR="00F26A06" w:rsidRPr="003766DE">
        <w:rPr>
          <w:rFonts w:ascii="Arial" w:eastAsiaTheme="minorHAnsi" w:hAnsi="Arial" w:cs="Arial"/>
          <w:sz w:val="22"/>
          <w:szCs w:val="22"/>
          <w:lang w:eastAsia="en-US"/>
        </w:rPr>
        <w:t>Планування публічних інвестицій здійснюється відповідно до Закону України "Про публічні інвестиції" та спрямоване на залучення коштів для реалізації проєктів, визначених Стратегією розвитку громади.</w:t>
      </w:r>
    </w:p>
    <w:p w14:paraId="7183E9FC" w14:textId="29D63A55" w:rsidR="00F26A06" w:rsidRPr="003766DE" w:rsidRDefault="00D55A4C"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2.</w:t>
      </w:r>
      <w:r w:rsidR="00F26A06" w:rsidRPr="003766DE">
        <w:rPr>
          <w:rFonts w:ascii="Arial" w:eastAsiaTheme="minorHAnsi" w:hAnsi="Arial" w:cs="Arial"/>
          <w:sz w:val="22"/>
          <w:szCs w:val="22"/>
          <w:lang w:eastAsia="en-US"/>
        </w:rPr>
        <w:t xml:space="preserve">Інвестиційні проєкти, зокрема у сферах </w:t>
      </w:r>
      <w:r>
        <w:rPr>
          <w:rFonts w:ascii="Arial" w:eastAsiaTheme="minorHAnsi" w:hAnsi="Arial" w:cs="Arial"/>
          <w:sz w:val="22"/>
          <w:szCs w:val="22"/>
          <w:lang w:eastAsia="en-US"/>
        </w:rPr>
        <w:t xml:space="preserve">економіки, соціальної сфери, </w:t>
      </w:r>
      <w:r w:rsidR="00F26A06" w:rsidRPr="003766DE">
        <w:rPr>
          <w:rFonts w:ascii="Arial" w:eastAsiaTheme="minorHAnsi" w:hAnsi="Arial" w:cs="Arial"/>
          <w:sz w:val="22"/>
          <w:szCs w:val="22"/>
          <w:lang w:eastAsia="en-US"/>
        </w:rPr>
        <w:t>інфраструктури та екології, розробляються з урахуванням економічної доцільності, соціального впливу та екологічної безпеки.</w:t>
      </w:r>
    </w:p>
    <w:p w14:paraId="6CB45232" w14:textId="7B5E317E" w:rsidR="00F26A06" w:rsidRPr="003766DE" w:rsidRDefault="00D55A4C"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3.</w:t>
      </w:r>
      <w:r w:rsidR="00782770">
        <w:rPr>
          <w:rFonts w:ascii="Arial" w:eastAsiaTheme="minorHAnsi" w:hAnsi="Arial" w:cs="Arial"/>
          <w:sz w:val="22"/>
          <w:szCs w:val="22"/>
          <w:lang w:eastAsia="en-US"/>
        </w:rPr>
        <w:t xml:space="preserve"> Снігурівська міська </w:t>
      </w:r>
      <w:r w:rsidR="00F26A06" w:rsidRPr="003766DE">
        <w:rPr>
          <w:rFonts w:ascii="Arial" w:eastAsiaTheme="minorHAnsi" w:hAnsi="Arial" w:cs="Arial"/>
          <w:sz w:val="22"/>
          <w:szCs w:val="22"/>
          <w:lang w:eastAsia="en-US"/>
        </w:rPr>
        <w:t>рада створює каталог інвестиційних пропозицій, який включає земельні ділянки, об’єкти комунальної власності та проєкти для залучення інвесторів.</w:t>
      </w:r>
    </w:p>
    <w:p w14:paraId="5CC2267F" w14:textId="14CA1BBF" w:rsidR="00F26A06" w:rsidRPr="003766DE" w:rsidRDefault="00D55A4C"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4.</w:t>
      </w:r>
      <w:r w:rsidR="00F26A06" w:rsidRPr="003766DE">
        <w:rPr>
          <w:rFonts w:ascii="Arial" w:eastAsiaTheme="minorHAnsi" w:hAnsi="Arial" w:cs="Arial"/>
          <w:sz w:val="22"/>
          <w:szCs w:val="22"/>
          <w:lang w:eastAsia="en-US"/>
        </w:rPr>
        <w:t>Інформація про інвестиційні проєкти, джерела фінансування та їх реалізацію оприлюднюється на офіційному вебсайті громади для забезпечення прозорості та громадського контролю.</w:t>
      </w:r>
    </w:p>
    <w:p w14:paraId="1F4BCA5A" w14:textId="33CED35B" w:rsidR="00F26A06" w:rsidRPr="003766DE" w:rsidRDefault="00D55A4C"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5.</w:t>
      </w:r>
      <w:r w:rsidR="00F26A06" w:rsidRPr="003766DE">
        <w:rPr>
          <w:rFonts w:ascii="Arial" w:eastAsiaTheme="minorHAnsi" w:hAnsi="Arial" w:cs="Arial"/>
          <w:sz w:val="22"/>
          <w:szCs w:val="22"/>
          <w:lang w:eastAsia="en-US"/>
        </w:rPr>
        <w:t>Органи місцевого самоврядування подають заявки на грантові програми (національні, міжнародні) для фінансування інвестиційних проєктів</w:t>
      </w:r>
      <w:r>
        <w:rPr>
          <w:rFonts w:ascii="Arial" w:eastAsiaTheme="minorHAnsi" w:hAnsi="Arial" w:cs="Arial"/>
          <w:sz w:val="22"/>
          <w:szCs w:val="22"/>
          <w:lang w:eastAsia="en-US"/>
        </w:rPr>
        <w:t xml:space="preserve"> та подають на платформу </w:t>
      </w:r>
      <w:r>
        <w:rPr>
          <w:rFonts w:ascii="Arial" w:eastAsiaTheme="minorHAnsi" w:hAnsi="Arial" w:cs="Arial"/>
          <w:sz w:val="22"/>
          <w:szCs w:val="22"/>
          <w:lang w:val="en-US" w:eastAsia="en-US"/>
        </w:rPr>
        <w:t>DREAM</w:t>
      </w:r>
      <w:r>
        <w:rPr>
          <w:rFonts w:ascii="Arial" w:eastAsiaTheme="minorHAnsi" w:hAnsi="Arial" w:cs="Arial"/>
          <w:sz w:val="22"/>
          <w:szCs w:val="22"/>
          <w:lang w:eastAsia="en-US"/>
        </w:rPr>
        <w:t>.</w:t>
      </w:r>
    </w:p>
    <w:p w14:paraId="0735C71E" w14:textId="68005C4F" w:rsidR="00143702" w:rsidRPr="009D3D75" w:rsidRDefault="00143702" w:rsidP="00164330">
      <w:pPr>
        <w:pStyle w:val="a3"/>
        <w:spacing w:before="120" w:beforeAutospacing="0" w:after="120" w:afterAutospacing="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Стаття </w:t>
      </w:r>
      <w:r w:rsidR="000D6849" w:rsidRPr="003546DA">
        <w:rPr>
          <w:rFonts w:ascii="Arial" w:eastAsiaTheme="minorHAnsi" w:hAnsi="Arial" w:cs="Arial"/>
          <w:b/>
          <w:sz w:val="22"/>
          <w:szCs w:val="22"/>
          <w:lang w:eastAsia="en-US"/>
        </w:rPr>
        <w:t>54</w:t>
      </w:r>
      <w:r w:rsidRPr="009D3D75">
        <w:rPr>
          <w:rFonts w:ascii="Arial" w:eastAsiaTheme="minorHAnsi" w:hAnsi="Arial" w:cs="Arial"/>
          <w:b/>
          <w:sz w:val="22"/>
          <w:szCs w:val="22"/>
          <w:lang w:eastAsia="en-US"/>
        </w:rPr>
        <w:t>. Бюджетне планування</w:t>
      </w:r>
    </w:p>
    <w:p w14:paraId="5FFB4BA4" w14:textId="255CE63B" w:rsidR="005A6BE8" w:rsidRPr="005A6BE8" w:rsidRDefault="005A6BE8" w:rsidP="00164330">
      <w:pPr>
        <w:jc w:val="both"/>
        <w:rPr>
          <w:rFonts w:ascii="Arial" w:hAnsi="Arial" w:cs="Arial"/>
        </w:rPr>
      </w:pPr>
      <w:r>
        <w:rPr>
          <w:rFonts w:ascii="Arial" w:hAnsi="Arial" w:cs="Arial"/>
        </w:rPr>
        <w:t>1.</w:t>
      </w:r>
      <w:r w:rsidRPr="005A6BE8">
        <w:rPr>
          <w:rFonts w:ascii="Arial" w:hAnsi="Arial" w:cs="Arial"/>
        </w:rPr>
        <w:t>Формування бюджету територіальної громади здійснюється відповідно до Бюджетного кодексу України та ґрунтується на пріоритетах, визначених Стратегією розвитку, та враховує потреби всіх соціальних груп, зокрема вразливих верств населення.</w:t>
      </w:r>
    </w:p>
    <w:p w14:paraId="4691AC6B" w14:textId="08ACED0B" w:rsidR="005A6BE8" w:rsidRPr="005A6BE8" w:rsidRDefault="005A6BE8" w:rsidP="00164330">
      <w:pPr>
        <w:jc w:val="both"/>
        <w:rPr>
          <w:rFonts w:ascii="Arial" w:hAnsi="Arial" w:cs="Arial"/>
        </w:rPr>
      </w:pPr>
      <w:r>
        <w:rPr>
          <w:rFonts w:ascii="Arial" w:hAnsi="Arial" w:cs="Arial"/>
        </w:rPr>
        <w:t>2.</w:t>
      </w:r>
      <w:r w:rsidRPr="005A6BE8">
        <w:rPr>
          <w:rFonts w:ascii="Arial" w:hAnsi="Arial" w:cs="Arial"/>
        </w:rPr>
        <w:t>Проект бюджету територіальної громади розглядається на громадських слуханнях не пізніше ніж за 20 робочих днів до його затвердження Радою.</w:t>
      </w:r>
    </w:p>
    <w:p w14:paraId="5D90568B" w14:textId="144739C2" w:rsidR="005A6BE8" w:rsidRPr="005A6BE8" w:rsidRDefault="005A6BE8" w:rsidP="00164330">
      <w:pPr>
        <w:jc w:val="both"/>
        <w:rPr>
          <w:rFonts w:ascii="Arial" w:hAnsi="Arial" w:cs="Arial"/>
        </w:rPr>
      </w:pPr>
      <w:r>
        <w:rPr>
          <w:rFonts w:ascii="Arial" w:hAnsi="Arial" w:cs="Arial"/>
        </w:rPr>
        <w:t>3.</w:t>
      </w:r>
      <w:r w:rsidRPr="005A6BE8">
        <w:rPr>
          <w:rFonts w:ascii="Arial" w:hAnsi="Arial" w:cs="Arial"/>
        </w:rPr>
        <w:t xml:space="preserve">Інформація про доходи, видатки, виконання бюджету та розподіл бюджетних коштів оприлюднюється щоквартально на офіційному вебсайті Ради у форматі відкритих даних, відповідна інформація також оприлюднюється </w:t>
      </w:r>
    </w:p>
    <w:p w14:paraId="0554EBE4" w14:textId="3DE1139F" w:rsidR="005A6BE8" w:rsidRPr="005A6BE8" w:rsidRDefault="005A6BE8" w:rsidP="00164330">
      <w:pPr>
        <w:jc w:val="both"/>
        <w:rPr>
          <w:rFonts w:ascii="Arial" w:hAnsi="Arial" w:cs="Arial"/>
        </w:rPr>
      </w:pPr>
      <w:r>
        <w:rPr>
          <w:rFonts w:ascii="Arial" w:hAnsi="Arial" w:cs="Arial"/>
        </w:rPr>
        <w:t>4.</w:t>
      </w:r>
      <w:r w:rsidRPr="005A6BE8">
        <w:rPr>
          <w:rFonts w:ascii="Arial" w:hAnsi="Arial" w:cs="Arial"/>
        </w:rPr>
        <w:t>Органи місцевого самоврядування можуть впроваджувати громадський бюджет як окремої форми участі жителів, визначеної цим Статутом.</w:t>
      </w:r>
    </w:p>
    <w:p w14:paraId="7808003F" w14:textId="77777777" w:rsidR="00B54DF5" w:rsidRPr="004C6137" w:rsidRDefault="00B54DF5" w:rsidP="00164330">
      <w:pPr>
        <w:pStyle w:val="a3"/>
        <w:spacing w:before="120" w:beforeAutospacing="0" w:after="120" w:afterAutospacing="0"/>
        <w:jc w:val="both"/>
        <w:rPr>
          <w:rFonts w:ascii="Arial" w:eastAsiaTheme="minorHAnsi" w:hAnsi="Arial" w:cs="Arial"/>
          <w:sz w:val="22"/>
          <w:szCs w:val="22"/>
          <w:lang w:eastAsia="en-US"/>
        </w:rPr>
      </w:pPr>
    </w:p>
    <w:p w14:paraId="24645326" w14:textId="783C22C1" w:rsidR="00143702" w:rsidRPr="009D3D75" w:rsidRDefault="00143702" w:rsidP="00164330">
      <w:pPr>
        <w:pStyle w:val="a3"/>
        <w:spacing w:before="120" w:beforeAutospacing="0" w:after="120" w:afterAutospacing="0"/>
        <w:jc w:val="both"/>
        <w:rPr>
          <w:rFonts w:ascii="Arial" w:eastAsiaTheme="minorHAnsi" w:hAnsi="Arial" w:cs="Arial"/>
          <w:b/>
          <w:sz w:val="22"/>
          <w:szCs w:val="22"/>
          <w:lang w:eastAsia="en-US"/>
        </w:rPr>
      </w:pPr>
      <w:r w:rsidRPr="009D3D75">
        <w:rPr>
          <w:rFonts w:ascii="Arial" w:eastAsiaTheme="minorHAnsi" w:hAnsi="Arial" w:cs="Arial"/>
          <w:b/>
          <w:sz w:val="22"/>
          <w:szCs w:val="22"/>
          <w:lang w:eastAsia="en-US"/>
        </w:rPr>
        <w:t>Стаття 5</w:t>
      </w:r>
      <w:r w:rsidR="000D6849">
        <w:rPr>
          <w:rFonts w:ascii="Arial" w:eastAsiaTheme="minorHAnsi" w:hAnsi="Arial" w:cs="Arial"/>
          <w:b/>
          <w:sz w:val="22"/>
          <w:szCs w:val="22"/>
          <w:lang w:eastAsia="en-US"/>
        </w:rPr>
        <w:t>5</w:t>
      </w:r>
      <w:r>
        <w:rPr>
          <w:rFonts w:ascii="Arial" w:eastAsiaTheme="minorHAnsi" w:hAnsi="Arial" w:cs="Arial"/>
          <w:b/>
          <w:sz w:val="22"/>
          <w:szCs w:val="22"/>
          <w:lang w:eastAsia="en-US"/>
        </w:rPr>
        <w:t>.</w:t>
      </w:r>
      <w:r w:rsidRPr="009D3D75">
        <w:rPr>
          <w:rFonts w:ascii="Arial" w:eastAsiaTheme="minorHAnsi" w:hAnsi="Arial" w:cs="Arial"/>
          <w:b/>
          <w:sz w:val="22"/>
          <w:szCs w:val="22"/>
          <w:lang w:eastAsia="en-US"/>
        </w:rPr>
        <w:t xml:space="preserve"> Просторове планування</w:t>
      </w:r>
    </w:p>
    <w:p w14:paraId="37D6A1DC" w14:textId="442823A3" w:rsidR="00143702" w:rsidRPr="004C6137" w:rsidRDefault="00143702"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1.</w:t>
      </w:r>
      <w:r w:rsidRPr="004C6137">
        <w:rPr>
          <w:rFonts w:ascii="Arial" w:eastAsiaTheme="minorHAnsi" w:hAnsi="Arial" w:cs="Arial"/>
          <w:sz w:val="22"/>
          <w:szCs w:val="22"/>
          <w:lang w:eastAsia="en-US"/>
        </w:rPr>
        <w:t>Просторове планування здійснюється відповідно до Закону України "Про регулювання містобудівної діяльності" та спрямоване на створення умов для сталого розвитку громади, збереження природних ресурсів і забезпечення комфортного проживання.</w:t>
      </w:r>
    </w:p>
    <w:p w14:paraId="400C5295" w14:textId="39448C42" w:rsidR="00143702" w:rsidRPr="004C6137" w:rsidRDefault="00143702"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2.</w:t>
      </w:r>
      <w:r w:rsidRPr="004C6137">
        <w:rPr>
          <w:rFonts w:ascii="Arial" w:eastAsiaTheme="minorHAnsi" w:hAnsi="Arial" w:cs="Arial"/>
          <w:sz w:val="22"/>
          <w:szCs w:val="22"/>
          <w:lang w:eastAsia="en-US"/>
        </w:rPr>
        <w:t xml:space="preserve">Основними документами просторового планування є </w:t>
      </w:r>
      <w:r>
        <w:rPr>
          <w:rFonts w:ascii="Arial" w:eastAsiaTheme="minorHAnsi" w:hAnsi="Arial" w:cs="Arial"/>
          <w:sz w:val="22"/>
          <w:szCs w:val="22"/>
          <w:lang w:eastAsia="en-US"/>
        </w:rPr>
        <w:t xml:space="preserve">комплексний план просторового розвитку, </w:t>
      </w:r>
      <w:r w:rsidRPr="004C6137">
        <w:rPr>
          <w:rFonts w:ascii="Arial" w:eastAsiaTheme="minorHAnsi" w:hAnsi="Arial" w:cs="Arial"/>
          <w:sz w:val="22"/>
          <w:szCs w:val="22"/>
          <w:lang w:eastAsia="en-US"/>
        </w:rPr>
        <w:t>Генеральний план громади, плани зонування та детальні плани територій, які розробляються з урахуванням екологічних мереж, туристичного потенціалу та інфраструктурних потреб.</w:t>
      </w:r>
    </w:p>
    <w:p w14:paraId="6AE017BF" w14:textId="4402703F" w:rsidR="00143702" w:rsidRDefault="00143702"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3.</w:t>
      </w:r>
      <w:r w:rsidR="002E55DC" w:rsidRPr="002E55DC">
        <w:rPr>
          <w:rFonts w:ascii="Arial" w:eastAsiaTheme="minorHAnsi" w:hAnsi="Arial" w:cs="Arial"/>
          <w:sz w:val="22"/>
          <w:szCs w:val="22"/>
          <w:lang w:eastAsia="en-US"/>
        </w:rPr>
        <w:t xml:space="preserve"> Проекти містобудівної документації проходить громадське обговорення в порядку, визначеному Законом України «Про регулювання містобудівної діяльності», та оприлюднюються на офіційному вебсайті Ради не пізніше ніж за 30 календарних днів до затвердження.</w:t>
      </w:r>
    </w:p>
    <w:p w14:paraId="26A117D5" w14:textId="77777777" w:rsidR="00CC052A" w:rsidRDefault="00CC052A" w:rsidP="00164330">
      <w:pPr>
        <w:pStyle w:val="a3"/>
        <w:spacing w:before="120" w:beforeAutospacing="0" w:after="120" w:afterAutospacing="0"/>
        <w:jc w:val="both"/>
        <w:rPr>
          <w:rFonts w:ascii="Arial" w:eastAsiaTheme="minorHAnsi" w:hAnsi="Arial" w:cs="Arial"/>
          <w:sz w:val="22"/>
          <w:szCs w:val="22"/>
          <w:lang w:eastAsia="en-US"/>
        </w:rPr>
      </w:pPr>
    </w:p>
    <w:p w14:paraId="05F9907A" w14:textId="77777777" w:rsidR="00CC052A" w:rsidRPr="004C6137" w:rsidRDefault="00CC052A" w:rsidP="00164330">
      <w:pPr>
        <w:pStyle w:val="a3"/>
        <w:spacing w:before="120" w:beforeAutospacing="0" w:after="120" w:afterAutospacing="0"/>
        <w:jc w:val="both"/>
        <w:rPr>
          <w:rFonts w:ascii="Arial" w:eastAsiaTheme="minorHAnsi" w:hAnsi="Arial" w:cs="Arial"/>
          <w:sz w:val="22"/>
          <w:szCs w:val="22"/>
          <w:lang w:eastAsia="en-US"/>
        </w:rPr>
      </w:pPr>
    </w:p>
    <w:p w14:paraId="31FBF8B8" w14:textId="300F5580" w:rsidR="00143702" w:rsidRPr="009D3D75" w:rsidRDefault="00143702" w:rsidP="00164330">
      <w:pPr>
        <w:pStyle w:val="a3"/>
        <w:spacing w:before="120" w:beforeAutospacing="0" w:after="120" w:afterAutospacing="0"/>
        <w:jc w:val="both"/>
        <w:rPr>
          <w:rFonts w:ascii="Arial" w:eastAsiaTheme="minorHAnsi" w:hAnsi="Arial" w:cs="Arial"/>
          <w:b/>
          <w:sz w:val="22"/>
          <w:szCs w:val="22"/>
          <w:lang w:eastAsia="en-US"/>
        </w:rPr>
      </w:pPr>
      <w:r w:rsidRPr="009D3D75">
        <w:rPr>
          <w:rFonts w:ascii="Arial" w:eastAsiaTheme="minorHAnsi" w:hAnsi="Arial" w:cs="Arial"/>
          <w:b/>
          <w:sz w:val="22"/>
          <w:szCs w:val="22"/>
          <w:lang w:eastAsia="en-US"/>
        </w:rPr>
        <w:lastRenderedPageBreak/>
        <w:t xml:space="preserve">Стаття </w:t>
      </w:r>
      <w:r>
        <w:rPr>
          <w:rFonts w:ascii="Arial" w:eastAsiaTheme="minorHAnsi" w:hAnsi="Arial" w:cs="Arial"/>
          <w:b/>
          <w:sz w:val="22"/>
          <w:szCs w:val="22"/>
          <w:lang w:eastAsia="en-US"/>
        </w:rPr>
        <w:t>5</w:t>
      </w:r>
      <w:r w:rsidR="000D6849">
        <w:rPr>
          <w:rFonts w:ascii="Arial" w:eastAsiaTheme="minorHAnsi" w:hAnsi="Arial" w:cs="Arial"/>
          <w:b/>
          <w:sz w:val="22"/>
          <w:szCs w:val="22"/>
          <w:lang w:eastAsia="en-US"/>
        </w:rPr>
        <w:t>6</w:t>
      </w:r>
      <w:r>
        <w:rPr>
          <w:rFonts w:ascii="Arial" w:eastAsiaTheme="minorHAnsi" w:hAnsi="Arial" w:cs="Arial"/>
          <w:b/>
          <w:sz w:val="22"/>
          <w:szCs w:val="22"/>
          <w:lang w:eastAsia="en-US"/>
        </w:rPr>
        <w:t>. П</w:t>
      </w:r>
      <w:r w:rsidRPr="009D3D75">
        <w:rPr>
          <w:rFonts w:ascii="Arial" w:eastAsiaTheme="minorHAnsi" w:hAnsi="Arial" w:cs="Arial"/>
          <w:b/>
          <w:sz w:val="22"/>
          <w:szCs w:val="22"/>
          <w:lang w:eastAsia="en-US"/>
        </w:rPr>
        <w:t>ланування сталого розвитку</w:t>
      </w:r>
    </w:p>
    <w:p w14:paraId="71C4EC35" w14:textId="77777777" w:rsidR="002E55DC" w:rsidRPr="002E55DC" w:rsidRDefault="002E55DC" w:rsidP="00164330">
      <w:pPr>
        <w:tabs>
          <w:tab w:val="left" w:pos="284"/>
        </w:tabs>
        <w:jc w:val="both"/>
        <w:rPr>
          <w:rFonts w:ascii="Arial" w:hAnsi="Arial" w:cs="Arial"/>
        </w:rPr>
      </w:pPr>
      <w:r w:rsidRPr="002E55DC">
        <w:rPr>
          <w:rFonts w:ascii="Arial" w:hAnsi="Arial" w:cs="Arial"/>
        </w:rPr>
        <w:t>1.</w:t>
      </w:r>
      <w:r w:rsidRPr="002E55DC">
        <w:rPr>
          <w:rFonts w:ascii="Arial" w:hAnsi="Arial" w:cs="Arial"/>
        </w:rPr>
        <w:tab/>
        <w:t>Планування сталого розвитку громади здійснюється з урахуванням Цілей сталого розвитку Організації Об’єднаних Націй (ООН), адаптованих до місцевих умов, та передбачає збалансований розвиток економіки, соціальної сфери та екології.</w:t>
      </w:r>
    </w:p>
    <w:p w14:paraId="2AA6A657" w14:textId="77777777" w:rsidR="002E55DC" w:rsidRPr="002E55DC" w:rsidRDefault="002E55DC" w:rsidP="00164330">
      <w:pPr>
        <w:tabs>
          <w:tab w:val="left" w:pos="284"/>
        </w:tabs>
        <w:jc w:val="both"/>
        <w:rPr>
          <w:rFonts w:ascii="Arial" w:hAnsi="Arial" w:cs="Arial"/>
        </w:rPr>
      </w:pPr>
      <w:r w:rsidRPr="002E55DC">
        <w:rPr>
          <w:rFonts w:ascii="Arial" w:hAnsi="Arial" w:cs="Arial"/>
        </w:rPr>
        <w:t>2.</w:t>
      </w:r>
      <w:r w:rsidRPr="002E55DC">
        <w:rPr>
          <w:rFonts w:ascii="Arial" w:hAnsi="Arial" w:cs="Arial"/>
        </w:rPr>
        <w:tab/>
        <w:t>Органи місцевого самоврядування інтегрують принципи сталого розвитку в усі аспекти планування, зокрема через:</w:t>
      </w:r>
    </w:p>
    <w:p w14:paraId="56481F76" w14:textId="77777777" w:rsidR="002E55DC" w:rsidRPr="002E55DC" w:rsidRDefault="002E55DC" w:rsidP="00164330">
      <w:pPr>
        <w:tabs>
          <w:tab w:val="left" w:pos="284"/>
        </w:tabs>
        <w:jc w:val="both"/>
        <w:rPr>
          <w:rFonts w:ascii="Arial" w:hAnsi="Arial" w:cs="Arial"/>
        </w:rPr>
      </w:pPr>
      <w:r w:rsidRPr="002E55DC">
        <w:rPr>
          <w:rFonts w:ascii="Arial" w:hAnsi="Arial" w:cs="Arial"/>
        </w:rPr>
        <w:t>1)</w:t>
      </w:r>
      <w:r w:rsidRPr="002E55DC">
        <w:rPr>
          <w:rFonts w:ascii="Arial" w:hAnsi="Arial" w:cs="Arial"/>
        </w:rPr>
        <w:tab/>
        <w:t>розвиток зеленого туризму та енергоефективних технологій;</w:t>
      </w:r>
    </w:p>
    <w:p w14:paraId="27EBD320" w14:textId="77777777" w:rsidR="002E55DC" w:rsidRPr="002E55DC" w:rsidRDefault="002E55DC" w:rsidP="00164330">
      <w:pPr>
        <w:tabs>
          <w:tab w:val="left" w:pos="284"/>
        </w:tabs>
        <w:jc w:val="both"/>
        <w:rPr>
          <w:rFonts w:ascii="Arial" w:hAnsi="Arial" w:cs="Arial"/>
        </w:rPr>
      </w:pPr>
      <w:r w:rsidRPr="002E55DC">
        <w:rPr>
          <w:rFonts w:ascii="Arial" w:hAnsi="Arial" w:cs="Arial"/>
        </w:rPr>
        <w:t>2)</w:t>
      </w:r>
      <w:r w:rsidRPr="002E55DC">
        <w:rPr>
          <w:rFonts w:ascii="Arial" w:hAnsi="Arial" w:cs="Arial"/>
        </w:rPr>
        <w:tab/>
        <w:t>збереження природних екосистем;</w:t>
      </w:r>
    </w:p>
    <w:p w14:paraId="1D0F43A0" w14:textId="77777777" w:rsidR="002E55DC" w:rsidRPr="002E55DC" w:rsidRDefault="002E55DC" w:rsidP="00164330">
      <w:pPr>
        <w:tabs>
          <w:tab w:val="left" w:pos="284"/>
        </w:tabs>
        <w:jc w:val="both"/>
        <w:rPr>
          <w:rFonts w:ascii="Arial" w:hAnsi="Arial" w:cs="Arial"/>
        </w:rPr>
      </w:pPr>
      <w:r w:rsidRPr="002E55DC">
        <w:rPr>
          <w:rFonts w:ascii="Arial" w:hAnsi="Arial" w:cs="Arial"/>
        </w:rPr>
        <w:t>3)</w:t>
      </w:r>
      <w:r w:rsidRPr="002E55DC">
        <w:rPr>
          <w:rFonts w:ascii="Arial" w:hAnsi="Arial" w:cs="Arial"/>
        </w:rPr>
        <w:tab/>
        <w:t>забезпечення соціальної справедливості та рівного доступу до послуг.</w:t>
      </w:r>
    </w:p>
    <w:p w14:paraId="6DA21229" w14:textId="77777777" w:rsidR="002E55DC" w:rsidRPr="002E55DC" w:rsidRDefault="002E55DC" w:rsidP="00164330">
      <w:pPr>
        <w:tabs>
          <w:tab w:val="left" w:pos="284"/>
        </w:tabs>
        <w:jc w:val="both"/>
        <w:rPr>
          <w:rFonts w:ascii="Arial" w:hAnsi="Arial" w:cs="Arial"/>
        </w:rPr>
      </w:pPr>
      <w:r w:rsidRPr="002E55DC">
        <w:rPr>
          <w:rFonts w:ascii="Arial" w:hAnsi="Arial" w:cs="Arial"/>
        </w:rPr>
        <w:t>3.</w:t>
      </w:r>
      <w:r w:rsidRPr="002E55DC">
        <w:rPr>
          <w:rFonts w:ascii="Arial" w:hAnsi="Arial" w:cs="Arial"/>
        </w:rPr>
        <w:tab/>
        <w:t>Органи місцевого самоврядування розробляють та затверджують документи з планування розвитку територіальної громади, які включають показники виконання та терміни реалізації.</w:t>
      </w:r>
    </w:p>
    <w:p w14:paraId="7D9FA235" w14:textId="77777777" w:rsidR="002E55DC" w:rsidRPr="002E55DC" w:rsidRDefault="002E55DC" w:rsidP="00164330">
      <w:pPr>
        <w:tabs>
          <w:tab w:val="left" w:pos="284"/>
        </w:tabs>
        <w:jc w:val="both"/>
        <w:rPr>
          <w:rFonts w:ascii="Arial" w:hAnsi="Arial" w:cs="Arial"/>
        </w:rPr>
      </w:pPr>
      <w:r w:rsidRPr="002E55DC">
        <w:rPr>
          <w:rFonts w:ascii="Arial" w:hAnsi="Arial" w:cs="Arial"/>
        </w:rPr>
        <w:t>4.</w:t>
      </w:r>
      <w:r w:rsidRPr="002E55DC">
        <w:rPr>
          <w:rFonts w:ascii="Arial" w:hAnsi="Arial" w:cs="Arial"/>
        </w:rPr>
        <w:tab/>
        <w:t>Органи місцевого самоврядування співпрацюють з міжнародними організаціями для реалізації проєктів сталого розвитку, зокрема через грантове фінансування.</w:t>
      </w:r>
    </w:p>
    <w:p w14:paraId="6C950D2C" w14:textId="5B09CC8F" w:rsidR="00120723" w:rsidRPr="002F3A27" w:rsidRDefault="00120723" w:rsidP="00164330">
      <w:pPr>
        <w:pStyle w:val="a3"/>
        <w:spacing w:before="120" w:beforeAutospacing="0" w:after="120" w:afterAutospacing="0"/>
        <w:jc w:val="both"/>
        <w:rPr>
          <w:rFonts w:ascii="Arial" w:eastAsiaTheme="minorHAnsi" w:hAnsi="Arial" w:cs="Arial"/>
          <w:b/>
          <w:sz w:val="22"/>
          <w:szCs w:val="22"/>
          <w:lang w:eastAsia="en-US"/>
        </w:rPr>
      </w:pPr>
      <w:r w:rsidRPr="002F3A27">
        <w:rPr>
          <w:rFonts w:ascii="Arial" w:eastAsiaTheme="minorHAnsi" w:hAnsi="Arial" w:cs="Arial"/>
          <w:b/>
          <w:sz w:val="22"/>
          <w:szCs w:val="22"/>
          <w:lang w:eastAsia="en-US"/>
        </w:rPr>
        <w:t xml:space="preserve">Стаття </w:t>
      </w:r>
      <w:r>
        <w:rPr>
          <w:rFonts w:ascii="Arial" w:eastAsiaTheme="minorHAnsi" w:hAnsi="Arial" w:cs="Arial"/>
          <w:b/>
          <w:sz w:val="22"/>
          <w:szCs w:val="22"/>
          <w:lang w:eastAsia="en-US"/>
        </w:rPr>
        <w:t>5</w:t>
      </w:r>
      <w:r w:rsidR="000D6849">
        <w:rPr>
          <w:rFonts w:ascii="Arial" w:eastAsiaTheme="minorHAnsi" w:hAnsi="Arial" w:cs="Arial"/>
          <w:b/>
          <w:sz w:val="22"/>
          <w:szCs w:val="22"/>
          <w:lang w:eastAsia="en-US"/>
        </w:rPr>
        <w:t>7</w:t>
      </w:r>
      <w:r w:rsidR="00F41FA6">
        <w:rPr>
          <w:rFonts w:ascii="Arial" w:eastAsiaTheme="minorHAnsi" w:hAnsi="Arial" w:cs="Arial"/>
          <w:b/>
          <w:sz w:val="22"/>
          <w:szCs w:val="22"/>
          <w:lang w:eastAsia="en-US"/>
        </w:rPr>
        <w:t>.</w:t>
      </w:r>
      <w:r w:rsidRPr="002F3A27">
        <w:rPr>
          <w:rFonts w:ascii="Arial" w:eastAsiaTheme="minorHAnsi" w:hAnsi="Arial" w:cs="Arial"/>
          <w:b/>
          <w:sz w:val="22"/>
          <w:szCs w:val="22"/>
          <w:lang w:eastAsia="en-US"/>
        </w:rPr>
        <w:t xml:space="preserve"> Моніторинг і оцінка </w:t>
      </w:r>
      <w:r>
        <w:rPr>
          <w:rFonts w:ascii="Arial" w:eastAsiaTheme="minorHAnsi" w:hAnsi="Arial" w:cs="Arial"/>
          <w:b/>
          <w:sz w:val="22"/>
          <w:szCs w:val="22"/>
          <w:lang w:eastAsia="en-US"/>
        </w:rPr>
        <w:t>реалізації документів</w:t>
      </w:r>
      <w:r w:rsidR="00F41FA6">
        <w:rPr>
          <w:rFonts w:ascii="Arial" w:eastAsiaTheme="minorHAnsi" w:hAnsi="Arial" w:cs="Arial"/>
          <w:b/>
          <w:sz w:val="22"/>
          <w:szCs w:val="22"/>
          <w:lang w:eastAsia="en-US"/>
        </w:rPr>
        <w:t xml:space="preserve"> з планування розвитку територіальної громади</w:t>
      </w:r>
    </w:p>
    <w:p w14:paraId="50E43CEA" w14:textId="77777777" w:rsidR="00F41FA6" w:rsidRPr="00F41FA6" w:rsidRDefault="00F41FA6" w:rsidP="00164330">
      <w:pPr>
        <w:pStyle w:val="a3"/>
        <w:tabs>
          <w:tab w:val="left" w:pos="426"/>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1.</w:t>
      </w:r>
      <w:r w:rsidRPr="00F41FA6">
        <w:rPr>
          <w:rFonts w:ascii="Arial" w:eastAsiaTheme="minorHAnsi" w:hAnsi="Arial" w:cs="Arial"/>
          <w:sz w:val="22"/>
          <w:szCs w:val="22"/>
          <w:lang w:eastAsia="en-US"/>
        </w:rPr>
        <w:tab/>
        <w:t>Органи місцевого самоврядування здійснюють регулярний моніторинг і оцінку виконання документів з планування розвитку територіальної громади для забезпечення їхньої ефективності та відповідності потребам територіальної громади.</w:t>
      </w:r>
    </w:p>
    <w:p w14:paraId="5F01C588" w14:textId="77777777" w:rsidR="00F41FA6" w:rsidRPr="00F41FA6" w:rsidRDefault="00F41FA6" w:rsidP="00164330">
      <w:pPr>
        <w:pStyle w:val="a3"/>
        <w:tabs>
          <w:tab w:val="left" w:pos="426"/>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2.</w:t>
      </w:r>
      <w:r w:rsidRPr="00F41FA6">
        <w:rPr>
          <w:rFonts w:ascii="Arial" w:eastAsiaTheme="minorHAnsi" w:hAnsi="Arial" w:cs="Arial"/>
          <w:sz w:val="22"/>
          <w:szCs w:val="22"/>
          <w:lang w:eastAsia="en-US"/>
        </w:rPr>
        <w:tab/>
        <w:t>Моніторинг включає аналіз показників виконання, використання ресурсів, соціального та екологічного впливу, а також залучення жителів до оцінки результатів.</w:t>
      </w:r>
    </w:p>
    <w:p w14:paraId="6203DB27" w14:textId="77777777" w:rsidR="00F41FA6" w:rsidRPr="00F41FA6" w:rsidRDefault="00F41FA6" w:rsidP="00164330">
      <w:pPr>
        <w:pStyle w:val="a3"/>
        <w:tabs>
          <w:tab w:val="left" w:pos="426"/>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3.</w:t>
      </w:r>
      <w:r w:rsidRPr="00F41FA6">
        <w:rPr>
          <w:rFonts w:ascii="Arial" w:eastAsiaTheme="minorHAnsi" w:hAnsi="Arial" w:cs="Arial"/>
          <w:sz w:val="22"/>
          <w:szCs w:val="22"/>
          <w:lang w:eastAsia="en-US"/>
        </w:rPr>
        <w:tab/>
        <w:t>Звіти про виконання документів з планування розвитку територіальної громади оприлюднюються на офіційному вебсайті громади щорічно та презентуються на громадських слуханнях.</w:t>
      </w:r>
    </w:p>
    <w:p w14:paraId="48FB64D3" w14:textId="77777777" w:rsidR="00F41FA6" w:rsidRPr="00F41FA6" w:rsidRDefault="00F41FA6" w:rsidP="00164330">
      <w:pPr>
        <w:pStyle w:val="a3"/>
        <w:tabs>
          <w:tab w:val="left" w:pos="426"/>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4.</w:t>
      </w:r>
      <w:r w:rsidRPr="00F41FA6">
        <w:rPr>
          <w:rFonts w:ascii="Arial" w:eastAsiaTheme="minorHAnsi" w:hAnsi="Arial" w:cs="Arial"/>
          <w:sz w:val="22"/>
          <w:szCs w:val="22"/>
          <w:lang w:eastAsia="en-US"/>
        </w:rPr>
        <w:tab/>
        <w:t>Для оцінки ефективності планування створюється робоча група за участю представників ради, громадських організацій, бізнесу і жителів, яка подає рекомендації щодо вдосконалення.</w:t>
      </w:r>
    </w:p>
    <w:p w14:paraId="6F57BD94" w14:textId="77777777" w:rsidR="00F41FA6" w:rsidRPr="00F41FA6" w:rsidRDefault="00F41FA6" w:rsidP="00164330">
      <w:pPr>
        <w:pStyle w:val="a3"/>
        <w:tabs>
          <w:tab w:val="left" w:pos="426"/>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5.</w:t>
      </w:r>
      <w:r w:rsidRPr="00F41FA6">
        <w:rPr>
          <w:rFonts w:ascii="Arial" w:eastAsiaTheme="minorHAnsi" w:hAnsi="Arial" w:cs="Arial"/>
          <w:sz w:val="22"/>
          <w:szCs w:val="22"/>
          <w:lang w:eastAsia="en-US"/>
        </w:rPr>
        <w:tab/>
        <w:t>Органи місцевого самоврядування впроваджують інноваційні технології (наприклад, геоінформаційні системи, цифрові платформи) для моніторингу розвитку та інвестиційних проєктів.</w:t>
      </w:r>
    </w:p>
    <w:p w14:paraId="0944A650" w14:textId="7ACBF54E" w:rsidR="00F41FA6" w:rsidRDefault="00F41FA6" w:rsidP="00164330">
      <w:pPr>
        <w:pStyle w:val="a3"/>
        <w:spacing w:before="120" w:beforeAutospacing="0" w:after="120" w:afterAutospacing="0"/>
        <w:jc w:val="both"/>
        <w:rPr>
          <w:rFonts w:ascii="Arial" w:eastAsiaTheme="minorHAnsi" w:hAnsi="Arial" w:cs="Arial"/>
          <w:sz w:val="22"/>
          <w:szCs w:val="22"/>
          <w:lang w:eastAsia="en-US"/>
        </w:rPr>
      </w:pPr>
    </w:p>
    <w:p w14:paraId="7B20840C" w14:textId="6CE7F131" w:rsidR="00F41FA6" w:rsidRPr="00F41FA6" w:rsidRDefault="000D6849" w:rsidP="00164330">
      <w:pPr>
        <w:pStyle w:val="3"/>
        <w:jc w:val="both"/>
        <w:rPr>
          <w:rFonts w:ascii="Arial" w:eastAsiaTheme="minorHAnsi" w:hAnsi="Arial" w:cs="Arial"/>
          <w:b/>
          <w:color w:val="auto"/>
          <w:sz w:val="22"/>
          <w:szCs w:val="22"/>
        </w:rPr>
      </w:pPr>
      <w:bookmarkStart w:id="105" w:name="_Toc199159827"/>
      <w:bookmarkStart w:id="106" w:name="_Toc199239117"/>
      <w:r>
        <w:rPr>
          <w:rFonts w:ascii="Arial" w:eastAsiaTheme="minorHAnsi" w:hAnsi="Arial" w:cs="Arial"/>
          <w:b/>
          <w:color w:val="auto"/>
          <w:sz w:val="22"/>
          <w:szCs w:val="22"/>
        </w:rPr>
        <w:t>Стаття 58</w:t>
      </w:r>
      <w:r w:rsidR="00F41FA6" w:rsidRPr="00F41FA6">
        <w:rPr>
          <w:rFonts w:ascii="Arial" w:eastAsiaTheme="minorHAnsi" w:hAnsi="Arial" w:cs="Arial"/>
          <w:b/>
          <w:color w:val="auto"/>
          <w:sz w:val="22"/>
          <w:szCs w:val="22"/>
        </w:rPr>
        <w:t>. Планування підвищення доброчесності (запобігання корупції)</w:t>
      </w:r>
      <w:bookmarkEnd w:id="105"/>
      <w:bookmarkEnd w:id="106"/>
    </w:p>
    <w:p w14:paraId="2976B540" w14:textId="32B1F984" w:rsidR="00F41FA6" w:rsidRPr="00F41FA6" w:rsidRDefault="00F41FA6"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1.</w:t>
      </w:r>
      <w:r w:rsidRPr="00F41FA6">
        <w:rPr>
          <w:rFonts w:ascii="Arial" w:eastAsiaTheme="minorHAnsi" w:hAnsi="Arial" w:cs="Arial"/>
          <w:sz w:val="22"/>
          <w:szCs w:val="22"/>
          <w:lang w:eastAsia="en-US"/>
        </w:rPr>
        <w:t>План доброчесності (або антикорупційна програма) — це стратегічний документ Ради, який розробляється з метою забезпечення дієвої протидії та запобігання корупції i базується на результатах оцінювання корупційних ризиків у діяльності Ради та її виконавчих органів та з урахуванням вимог Закону України «Про запобігання корупції».</w:t>
      </w:r>
    </w:p>
    <w:p w14:paraId="284BBD96" w14:textId="77777777" w:rsidR="00F41FA6" w:rsidRDefault="00F41FA6" w:rsidP="00164330">
      <w:pPr>
        <w:pStyle w:val="a3"/>
        <w:spacing w:before="120" w:beforeAutospacing="0" w:after="120" w:afterAutospacing="0"/>
        <w:jc w:val="both"/>
        <w:rPr>
          <w:rFonts w:ascii="Arial" w:eastAsiaTheme="minorHAnsi" w:hAnsi="Arial" w:cs="Arial"/>
          <w:b/>
          <w:sz w:val="22"/>
          <w:szCs w:val="22"/>
          <w:lang w:eastAsia="en-US"/>
        </w:rPr>
      </w:pPr>
    </w:p>
    <w:p w14:paraId="7CB4EE6B" w14:textId="4530DF91" w:rsidR="00F41FA6" w:rsidRPr="009A30AD" w:rsidRDefault="00F41FA6" w:rsidP="00164330">
      <w:pPr>
        <w:pStyle w:val="2"/>
        <w:spacing w:before="60" w:after="60" w:line="240" w:lineRule="auto"/>
        <w:jc w:val="both"/>
        <w:rPr>
          <w:rFonts w:ascii="Arial" w:eastAsia="Times New Roman" w:hAnsi="Arial" w:cs="Arial"/>
          <w:b/>
          <w:bCs/>
          <w:color w:val="0070C0"/>
          <w:sz w:val="24"/>
          <w:szCs w:val="24"/>
          <w:bdr w:val="none" w:sz="0" w:space="0" w:color="auto" w:frame="1"/>
          <w:lang w:eastAsia="uk-UA"/>
        </w:rPr>
      </w:pPr>
      <w:bookmarkStart w:id="107" w:name="_Toc199239118"/>
      <w:r w:rsidRPr="009A30AD">
        <w:rPr>
          <w:rFonts w:ascii="Arial" w:eastAsia="Times New Roman" w:hAnsi="Arial" w:cs="Arial"/>
          <w:b/>
          <w:bCs/>
          <w:color w:val="0070C0"/>
          <w:sz w:val="24"/>
          <w:szCs w:val="24"/>
          <w:bdr w:val="none" w:sz="0" w:space="0" w:color="auto" w:frame="1"/>
          <w:lang w:eastAsia="uk-UA"/>
        </w:rPr>
        <w:t xml:space="preserve">Глава </w:t>
      </w:r>
      <w:r>
        <w:rPr>
          <w:rFonts w:ascii="Arial" w:eastAsia="Times New Roman" w:hAnsi="Arial" w:cs="Arial"/>
          <w:b/>
          <w:bCs/>
          <w:color w:val="0070C0"/>
          <w:sz w:val="24"/>
          <w:szCs w:val="24"/>
          <w:bdr w:val="none" w:sz="0" w:space="0" w:color="auto" w:frame="1"/>
          <w:lang w:val="ru-RU" w:eastAsia="uk-UA"/>
        </w:rPr>
        <w:t>8</w:t>
      </w:r>
      <w:r w:rsidRPr="009A30AD">
        <w:rPr>
          <w:rFonts w:ascii="Arial" w:eastAsia="Times New Roman" w:hAnsi="Arial" w:cs="Arial"/>
          <w:b/>
          <w:bCs/>
          <w:color w:val="0070C0"/>
          <w:sz w:val="24"/>
          <w:szCs w:val="24"/>
          <w:bdr w:val="none" w:sz="0" w:space="0" w:color="auto" w:frame="1"/>
          <w:lang w:eastAsia="uk-UA"/>
        </w:rPr>
        <w:t>.</w:t>
      </w:r>
      <w:r>
        <w:rPr>
          <w:rFonts w:ascii="Arial" w:eastAsia="Times New Roman" w:hAnsi="Arial" w:cs="Arial"/>
          <w:b/>
          <w:bCs/>
          <w:color w:val="0070C0"/>
          <w:sz w:val="24"/>
          <w:szCs w:val="24"/>
          <w:bdr w:val="none" w:sz="0" w:space="0" w:color="auto" w:frame="1"/>
          <w:lang w:eastAsia="uk-UA"/>
        </w:rPr>
        <w:t>3</w:t>
      </w:r>
      <w:r w:rsidRPr="009A30AD">
        <w:rPr>
          <w:rFonts w:ascii="Arial" w:eastAsia="Times New Roman" w:hAnsi="Arial" w:cs="Arial"/>
          <w:b/>
          <w:bCs/>
          <w:color w:val="0070C0"/>
          <w:sz w:val="24"/>
          <w:szCs w:val="24"/>
          <w:bdr w:val="none" w:sz="0" w:space="0" w:color="auto" w:frame="1"/>
          <w:lang w:eastAsia="uk-UA"/>
        </w:rPr>
        <w:t xml:space="preserve">. </w:t>
      </w:r>
      <w:r>
        <w:rPr>
          <w:rFonts w:ascii="Arial" w:eastAsia="Times New Roman" w:hAnsi="Arial" w:cs="Arial"/>
          <w:b/>
          <w:bCs/>
          <w:color w:val="0070C0"/>
          <w:sz w:val="24"/>
          <w:szCs w:val="24"/>
          <w:bdr w:val="none" w:sz="0" w:space="0" w:color="auto" w:frame="1"/>
          <w:lang w:eastAsia="uk-UA"/>
        </w:rPr>
        <w:t>Пріоритети  розвитку територіальної громади</w:t>
      </w:r>
      <w:bookmarkEnd w:id="107"/>
    </w:p>
    <w:p w14:paraId="040558C5" w14:textId="77777777" w:rsidR="00F41FA6" w:rsidRDefault="00F41FA6" w:rsidP="00164330">
      <w:pPr>
        <w:pStyle w:val="a3"/>
        <w:spacing w:before="120" w:beforeAutospacing="0" w:after="120" w:afterAutospacing="0"/>
        <w:jc w:val="both"/>
        <w:rPr>
          <w:rFonts w:ascii="Arial" w:eastAsiaTheme="minorHAnsi" w:hAnsi="Arial" w:cs="Arial"/>
          <w:b/>
          <w:sz w:val="22"/>
          <w:szCs w:val="22"/>
          <w:lang w:eastAsia="en-US"/>
        </w:rPr>
      </w:pPr>
    </w:p>
    <w:p w14:paraId="0F0818C2" w14:textId="7F6A22C0" w:rsidR="00F72FC6" w:rsidRPr="009D3D75" w:rsidRDefault="00143702" w:rsidP="00164330">
      <w:pPr>
        <w:pStyle w:val="a3"/>
        <w:spacing w:before="120" w:beforeAutospacing="0" w:after="120" w:afterAutospacing="0"/>
        <w:jc w:val="both"/>
        <w:rPr>
          <w:rFonts w:ascii="Arial" w:hAnsi="Arial" w:cs="Arial"/>
          <w:b/>
          <w:sz w:val="22"/>
          <w:szCs w:val="22"/>
        </w:rPr>
      </w:pPr>
      <w:r w:rsidRPr="009D3D75">
        <w:rPr>
          <w:rFonts w:ascii="Arial" w:eastAsiaTheme="minorHAnsi" w:hAnsi="Arial" w:cs="Arial"/>
          <w:b/>
          <w:sz w:val="22"/>
          <w:szCs w:val="22"/>
          <w:lang w:eastAsia="en-US"/>
        </w:rPr>
        <w:t xml:space="preserve">Стаття </w:t>
      </w:r>
      <w:r w:rsidR="000D6849">
        <w:rPr>
          <w:rFonts w:ascii="Arial" w:eastAsiaTheme="minorHAnsi" w:hAnsi="Arial" w:cs="Arial"/>
          <w:b/>
          <w:sz w:val="22"/>
          <w:szCs w:val="22"/>
          <w:lang w:eastAsia="en-US"/>
        </w:rPr>
        <w:t>59</w:t>
      </w:r>
      <w:r w:rsidRPr="009D3D75">
        <w:rPr>
          <w:rFonts w:ascii="Arial" w:eastAsiaTheme="minorHAnsi" w:hAnsi="Arial" w:cs="Arial"/>
          <w:b/>
          <w:sz w:val="22"/>
          <w:szCs w:val="22"/>
          <w:lang w:eastAsia="en-US"/>
        </w:rPr>
        <w:t>.</w:t>
      </w:r>
      <w:r w:rsidR="00F72FC6" w:rsidRPr="009D3D75">
        <w:rPr>
          <w:rFonts w:ascii="Arial" w:eastAsiaTheme="minorHAnsi" w:hAnsi="Arial" w:cs="Arial"/>
          <w:b/>
          <w:sz w:val="22"/>
          <w:szCs w:val="22"/>
          <w:lang w:eastAsia="en-US"/>
        </w:rPr>
        <w:t xml:space="preserve"> Охорона довкілля</w:t>
      </w:r>
    </w:p>
    <w:p w14:paraId="4BFC20E5" w14:textId="3C5D0DCC" w:rsidR="00F72FC6" w:rsidRPr="009D3D75" w:rsidRDefault="00F72FC6" w:rsidP="00164330">
      <w:pPr>
        <w:pStyle w:val="a3"/>
        <w:spacing w:before="120" w:beforeAutospacing="0" w:after="120" w:afterAutospacing="0"/>
        <w:jc w:val="both"/>
        <w:rPr>
          <w:rFonts w:ascii="Arial" w:hAnsi="Arial" w:cs="Arial"/>
          <w:sz w:val="22"/>
          <w:szCs w:val="22"/>
        </w:rPr>
      </w:pPr>
      <w:r w:rsidRPr="009D3D75">
        <w:rPr>
          <w:rFonts w:ascii="Arial" w:eastAsiaTheme="minorHAnsi" w:hAnsi="Arial" w:cs="Arial"/>
          <w:sz w:val="22"/>
          <w:szCs w:val="22"/>
          <w:lang w:eastAsia="en-US"/>
        </w:rPr>
        <w:t>1. Діяльність органів та посадових осіб місцевого самоврядування з охорони довкілля і</w:t>
      </w:r>
      <w:r w:rsidR="00143702">
        <w:rPr>
          <w:rFonts w:ascii="Arial" w:eastAsiaTheme="minorHAnsi" w:hAnsi="Arial" w:cs="Arial"/>
          <w:sz w:val="22"/>
          <w:szCs w:val="22"/>
          <w:lang w:eastAsia="en-US"/>
        </w:rPr>
        <w:t xml:space="preserve"> </w:t>
      </w:r>
      <w:r w:rsidRPr="009D3D75">
        <w:rPr>
          <w:rFonts w:ascii="Arial" w:eastAsiaTheme="minorHAnsi" w:hAnsi="Arial" w:cs="Arial"/>
          <w:sz w:val="22"/>
          <w:szCs w:val="22"/>
          <w:lang w:eastAsia="en-US"/>
        </w:rPr>
        <w:t>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проектів з метою</w:t>
      </w:r>
      <w:r w:rsidR="00120723">
        <w:rPr>
          <w:rFonts w:ascii="Arial" w:eastAsiaTheme="minorHAnsi" w:hAnsi="Arial" w:cs="Arial"/>
          <w:sz w:val="22"/>
          <w:szCs w:val="22"/>
          <w:lang w:eastAsia="en-US"/>
        </w:rPr>
        <w:t xml:space="preserve"> </w:t>
      </w:r>
      <w:r w:rsidRPr="009D3D75">
        <w:rPr>
          <w:rFonts w:ascii="Arial" w:eastAsiaTheme="minorHAnsi" w:hAnsi="Arial" w:cs="Arial"/>
          <w:sz w:val="22"/>
          <w:szCs w:val="22"/>
          <w:lang w:eastAsia="en-US"/>
        </w:rPr>
        <w:t>забезпечення сприятливих екологічних умов для проживання, праці та відпочинку людей, а</w:t>
      </w:r>
      <w:r w:rsidR="00120723">
        <w:rPr>
          <w:rFonts w:ascii="Arial" w:eastAsiaTheme="minorHAnsi" w:hAnsi="Arial" w:cs="Arial"/>
          <w:sz w:val="22"/>
          <w:szCs w:val="22"/>
          <w:lang w:eastAsia="en-US"/>
        </w:rPr>
        <w:t xml:space="preserve"> </w:t>
      </w:r>
      <w:r w:rsidRPr="009D3D75">
        <w:rPr>
          <w:rFonts w:ascii="Arial" w:eastAsiaTheme="minorHAnsi" w:hAnsi="Arial" w:cs="Arial"/>
          <w:sz w:val="22"/>
          <w:szCs w:val="22"/>
          <w:lang w:eastAsia="en-US"/>
        </w:rPr>
        <w:t>також формування системи контролю за станом навколишнього середовища.</w:t>
      </w:r>
    </w:p>
    <w:p w14:paraId="4D564929" w14:textId="17762212" w:rsidR="00F72FC6" w:rsidRPr="009D3D75" w:rsidRDefault="00F72FC6" w:rsidP="00164330">
      <w:pPr>
        <w:pStyle w:val="a3"/>
        <w:spacing w:before="120" w:beforeAutospacing="0" w:after="120" w:afterAutospacing="0"/>
        <w:jc w:val="both"/>
        <w:rPr>
          <w:rFonts w:ascii="Arial" w:hAnsi="Arial" w:cs="Arial"/>
          <w:sz w:val="22"/>
          <w:szCs w:val="22"/>
        </w:rPr>
      </w:pPr>
      <w:r w:rsidRPr="009D3D75">
        <w:rPr>
          <w:rFonts w:ascii="Arial" w:eastAsiaTheme="minorHAnsi" w:hAnsi="Arial" w:cs="Arial"/>
          <w:sz w:val="22"/>
          <w:szCs w:val="22"/>
          <w:lang w:eastAsia="en-US"/>
        </w:rPr>
        <w:lastRenderedPageBreak/>
        <w:t>2. 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w:t>
      </w:r>
      <w:r w:rsidR="00120723">
        <w:rPr>
          <w:rFonts w:ascii="Arial" w:eastAsiaTheme="minorHAnsi" w:hAnsi="Arial" w:cs="Arial"/>
          <w:sz w:val="22"/>
          <w:szCs w:val="22"/>
          <w:lang w:eastAsia="en-US"/>
        </w:rPr>
        <w:t xml:space="preserve"> </w:t>
      </w:r>
      <w:r w:rsidRPr="009D3D75">
        <w:rPr>
          <w:rFonts w:ascii="Arial" w:eastAsiaTheme="minorHAnsi" w:hAnsi="Arial" w:cs="Arial"/>
          <w:sz w:val="22"/>
          <w:szCs w:val="22"/>
          <w:lang w:eastAsia="en-US"/>
        </w:rPr>
        <w:t>вирішує питання виділення бюджетного фінансування на охорону довкілля.</w:t>
      </w:r>
    </w:p>
    <w:p w14:paraId="2561F974" w14:textId="6DCAAC1F" w:rsidR="00F72FC6" w:rsidRDefault="00F72FC6" w:rsidP="00164330">
      <w:pPr>
        <w:pStyle w:val="a3"/>
        <w:spacing w:before="120" w:beforeAutospacing="0" w:after="120" w:afterAutospacing="0"/>
        <w:jc w:val="both"/>
        <w:rPr>
          <w:rFonts w:ascii="Arial" w:hAnsi="Arial" w:cs="Arial"/>
        </w:rPr>
      </w:pPr>
      <w:r w:rsidRPr="009D3D75">
        <w:rPr>
          <w:rFonts w:ascii="Arial" w:eastAsiaTheme="minorHAnsi" w:hAnsi="Arial" w:cs="Arial"/>
          <w:sz w:val="22"/>
          <w:szCs w:val="22"/>
          <w:lang w:eastAsia="en-US"/>
        </w:rPr>
        <w:t xml:space="preserve">3. Рада та виконавчий комітет не менше </w:t>
      </w:r>
      <w:r w:rsidRPr="00677206">
        <w:rPr>
          <w:rFonts w:ascii="Arial" w:eastAsiaTheme="minorHAnsi" w:hAnsi="Arial" w:cs="Arial"/>
          <w:sz w:val="22"/>
          <w:szCs w:val="22"/>
          <w:lang w:eastAsia="en-US"/>
        </w:rPr>
        <w:t>одного</w:t>
      </w:r>
      <w:r w:rsidR="005F163E" w:rsidRPr="00677206">
        <w:rPr>
          <w:rFonts w:ascii="Arial" w:eastAsiaTheme="minorHAnsi" w:hAnsi="Arial" w:cs="Arial"/>
          <w:sz w:val="22"/>
          <w:szCs w:val="22"/>
          <w:lang w:eastAsia="en-US"/>
        </w:rPr>
        <w:t xml:space="preserve"> </w:t>
      </w:r>
      <w:r w:rsidRPr="00677206">
        <w:rPr>
          <w:rFonts w:ascii="Arial" w:eastAsiaTheme="minorHAnsi" w:hAnsi="Arial" w:cs="Arial"/>
          <w:sz w:val="22"/>
          <w:szCs w:val="22"/>
          <w:lang w:eastAsia="en-US"/>
        </w:rPr>
        <w:t>раз</w:t>
      </w:r>
      <w:r w:rsidR="005F163E" w:rsidRPr="00677206">
        <w:rPr>
          <w:rFonts w:ascii="Arial" w:eastAsiaTheme="minorHAnsi" w:hAnsi="Arial" w:cs="Arial"/>
          <w:sz w:val="22"/>
          <w:szCs w:val="22"/>
          <w:lang w:eastAsia="en-US"/>
        </w:rPr>
        <w:t>у</w:t>
      </w:r>
      <w:r w:rsidRPr="009D3D75">
        <w:rPr>
          <w:rFonts w:ascii="Arial" w:eastAsiaTheme="minorHAnsi" w:hAnsi="Arial" w:cs="Arial"/>
          <w:sz w:val="22"/>
          <w:szCs w:val="22"/>
          <w:lang w:eastAsia="en-US"/>
        </w:rPr>
        <w:t xml:space="preserve"> на рік розглядають на своїх</w:t>
      </w:r>
      <w:r w:rsidR="00120723">
        <w:rPr>
          <w:rFonts w:ascii="Arial" w:eastAsiaTheme="minorHAnsi" w:hAnsi="Arial" w:cs="Arial"/>
          <w:sz w:val="22"/>
          <w:szCs w:val="22"/>
          <w:lang w:eastAsia="en-US"/>
        </w:rPr>
        <w:t xml:space="preserve"> </w:t>
      </w:r>
      <w:r w:rsidRPr="009D3D75">
        <w:rPr>
          <w:rFonts w:ascii="Arial" w:eastAsiaTheme="minorHAnsi" w:hAnsi="Arial" w:cs="Arial"/>
          <w:sz w:val="22"/>
          <w:szCs w:val="22"/>
          <w:lang w:eastAsia="en-US"/>
        </w:rPr>
        <w:t>засіданнях питання щодо екологічної ситуації на території територіальної громади і контролю за ходом виконання запланованих заходів із її покращання.</w:t>
      </w:r>
    </w:p>
    <w:p w14:paraId="0FF931E3" w14:textId="64812476" w:rsidR="00120723" w:rsidRDefault="00120723" w:rsidP="00164330">
      <w:pPr>
        <w:pStyle w:val="a3"/>
        <w:spacing w:before="120" w:beforeAutospacing="0" w:after="120" w:afterAutospacing="0"/>
        <w:jc w:val="both"/>
        <w:rPr>
          <w:rFonts w:ascii="Arial" w:hAnsi="Arial" w:cs="Arial"/>
        </w:rPr>
      </w:pPr>
      <w:r>
        <w:rPr>
          <w:rFonts w:ascii="Arial" w:eastAsiaTheme="minorHAnsi" w:hAnsi="Arial" w:cs="Arial"/>
          <w:sz w:val="22"/>
          <w:szCs w:val="22"/>
          <w:lang w:eastAsia="en-US"/>
        </w:rPr>
        <w:t>4.Планувальні документи громади проходять стратегічну екологічну оцінку.</w:t>
      </w:r>
    </w:p>
    <w:p w14:paraId="0713A19A" w14:textId="77777777" w:rsidR="00F72FC6" w:rsidRPr="009D3D75" w:rsidRDefault="00F72FC6" w:rsidP="00164330">
      <w:pPr>
        <w:pStyle w:val="a3"/>
        <w:spacing w:before="120" w:beforeAutospacing="0" w:after="120" w:afterAutospacing="0"/>
        <w:jc w:val="both"/>
        <w:rPr>
          <w:rFonts w:ascii="Arial" w:hAnsi="Arial" w:cs="Arial"/>
          <w:sz w:val="22"/>
          <w:szCs w:val="22"/>
        </w:rPr>
      </w:pPr>
    </w:p>
    <w:p w14:paraId="62DA7698" w14:textId="7D78158E" w:rsidR="00F72FC6" w:rsidRPr="009D3D75" w:rsidRDefault="00120723" w:rsidP="00164330">
      <w:pPr>
        <w:pStyle w:val="a3"/>
        <w:spacing w:before="120" w:beforeAutospacing="0" w:after="120" w:afterAutospacing="0"/>
        <w:jc w:val="both"/>
        <w:rPr>
          <w:rFonts w:ascii="Arial" w:hAnsi="Arial" w:cs="Arial"/>
          <w:b/>
          <w:sz w:val="22"/>
          <w:szCs w:val="22"/>
        </w:rPr>
      </w:pPr>
      <w:r>
        <w:rPr>
          <w:rFonts w:ascii="Arial" w:eastAsiaTheme="minorHAnsi" w:hAnsi="Arial" w:cs="Arial"/>
          <w:b/>
          <w:sz w:val="22"/>
          <w:szCs w:val="22"/>
          <w:lang w:eastAsia="en-US"/>
        </w:rPr>
        <w:t xml:space="preserve">Стаття </w:t>
      </w:r>
      <w:r w:rsidR="000D6849">
        <w:rPr>
          <w:rFonts w:ascii="Arial" w:eastAsiaTheme="minorHAnsi" w:hAnsi="Arial" w:cs="Arial"/>
          <w:b/>
          <w:sz w:val="22"/>
          <w:szCs w:val="22"/>
          <w:lang w:eastAsia="en-US"/>
        </w:rPr>
        <w:t>60</w:t>
      </w:r>
      <w:r>
        <w:rPr>
          <w:rFonts w:ascii="Arial" w:eastAsiaTheme="minorHAnsi" w:hAnsi="Arial" w:cs="Arial"/>
          <w:b/>
          <w:sz w:val="22"/>
          <w:szCs w:val="22"/>
          <w:lang w:eastAsia="en-US"/>
        </w:rPr>
        <w:t xml:space="preserve">. </w:t>
      </w:r>
      <w:r w:rsidR="00F72FC6" w:rsidRPr="009D3D75">
        <w:rPr>
          <w:rFonts w:ascii="Arial" w:eastAsiaTheme="minorHAnsi" w:hAnsi="Arial" w:cs="Arial"/>
          <w:b/>
          <w:sz w:val="22"/>
          <w:szCs w:val="22"/>
          <w:lang w:eastAsia="en-US"/>
        </w:rPr>
        <w:t>Застосування гендерно орієнтованого підходу під час планування розвитку</w:t>
      </w:r>
      <w:r w:rsidRPr="009D3D75">
        <w:rPr>
          <w:rFonts w:ascii="Arial" w:eastAsiaTheme="minorHAnsi" w:hAnsi="Arial" w:cs="Arial"/>
          <w:b/>
          <w:sz w:val="22"/>
          <w:szCs w:val="22"/>
          <w:lang w:eastAsia="en-US"/>
        </w:rPr>
        <w:t xml:space="preserve"> </w:t>
      </w:r>
      <w:r w:rsidR="00F72FC6" w:rsidRPr="009D3D75">
        <w:rPr>
          <w:rFonts w:ascii="Arial" w:eastAsiaTheme="minorHAnsi" w:hAnsi="Arial" w:cs="Arial"/>
          <w:b/>
          <w:sz w:val="22"/>
          <w:szCs w:val="22"/>
          <w:lang w:eastAsia="en-US"/>
        </w:rPr>
        <w:t>територіальної громади</w:t>
      </w:r>
    </w:p>
    <w:p w14:paraId="16CA30A8" w14:textId="0EDB3817" w:rsidR="00F72FC6" w:rsidRPr="009D3D75" w:rsidRDefault="00F72FC6" w:rsidP="00164330">
      <w:pPr>
        <w:pStyle w:val="a3"/>
        <w:spacing w:before="120" w:beforeAutospacing="0" w:after="120" w:afterAutospacing="0"/>
        <w:jc w:val="both"/>
        <w:rPr>
          <w:rFonts w:ascii="Arial" w:hAnsi="Arial" w:cs="Arial"/>
          <w:sz w:val="22"/>
          <w:szCs w:val="22"/>
        </w:rPr>
      </w:pPr>
      <w:r w:rsidRPr="009D3D75">
        <w:rPr>
          <w:rFonts w:ascii="Arial" w:eastAsiaTheme="minorHAnsi" w:hAnsi="Arial" w:cs="Arial"/>
          <w:sz w:val="22"/>
          <w:szCs w:val="22"/>
          <w:lang w:eastAsia="en-US"/>
        </w:rPr>
        <w:t>1. Під час розроблення документів з планування розвитку територіальної громади, проекту місцевого бюджету на наступний рік, проектів інших рішень нормативно-правового характеру обов’язково проводиться їх гендерно-правова експертиза.</w:t>
      </w:r>
    </w:p>
    <w:p w14:paraId="6E32C7B2" w14:textId="4D93C283" w:rsidR="00F72FC6" w:rsidRDefault="00F72FC6" w:rsidP="00164330">
      <w:pPr>
        <w:pStyle w:val="a3"/>
        <w:spacing w:before="120" w:beforeAutospacing="0" w:after="120" w:afterAutospacing="0"/>
        <w:jc w:val="both"/>
        <w:rPr>
          <w:rFonts w:ascii="Arial" w:eastAsiaTheme="minorHAnsi" w:hAnsi="Arial" w:cs="Arial"/>
          <w:sz w:val="22"/>
          <w:szCs w:val="22"/>
          <w:lang w:eastAsia="en-US"/>
        </w:rPr>
      </w:pPr>
      <w:r w:rsidRPr="009D3D75">
        <w:rPr>
          <w:rFonts w:ascii="Arial" w:eastAsiaTheme="minorHAnsi" w:hAnsi="Arial" w:cs="Arial"/>
          <w:sz w:val="22"/>
          <w:szCs w:val="22"/>
          <w:lang w:eastAsia="en-US"/>
        </w:rPr>
        <w:t>2. Гендерно-правова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w:t>
      </w:r>
    </w:p>
    <w:p w14:paraId="389A023E" w14:textId="5D5477C1" w:rsidR="00F41FA6" w:rsidRDefault="00F41FA6" w:rsidP="00164330">
      <w:pPr>
        <w:pStyle w:val="a3"/>
        <w:spacing w:before="120" w:beforeAutospacing="0" w:after="120" w:afterAutospacing="0"/>
        <w:jc w:val="both"/>
        <w:rPr>
          <w:rFonts w:ascii="Arial" w:eastAsiaTheme="minorHAnsi" w:hAnsi="Arial" w:cs="Arial"/>
          <w:sz w:val="22"/>
          <w:szCs w:val="22"/>
          <w:lang w:eastAsia="en-US"/>
        </w:rPr>
      </w:pPr>
    </w:p>
    <w:p w14:paraId="669598ED" w14:textId="4D7A77D7" w:rsidR="00F41FA6" w:rsidRPr="009D3D75" w:rsidRDefault="000D6849" w:rsidP="00164330">
      <w:pPr>
        <w:pStyle w:val="a3"/>
        <w:spacing w:before="120" w:beforeAutospacing="0" w:after="120" w:afterAutospacing="0"/>
        <w:jc w:val="both"/>
        <w:rPr>
          <w:rFonts w:ascii="Arial" w:hAnsi="Arial" w:cs="Arial"/>
          <w:b/>
          <w:sz w:val="22"/>
          <w:szCs w:val="22"/>
        </w:rPr>
      </w:pPr>
      <w:r>
        <w:rPr>
          <w:rFonts w:ascii="Arial" w:eastAsiaTheme="minorHAnsi" w:hAnsi="Arial" w:cs="Arial"/>
          <w:b/>
          <w:sz w:val="22"/>
          <w:szCs w:val="22"/>
          <w:lang w:eastAsia="en-US"/>
        </w:rPr>
        <w:t>Стаття 61</w:t>
      </w:r>
      <w:r w:rsidR="00F41FA6">
        <w:rPr>
          <w:rFonts w:ascii="Arial" w:eastAsiaTheme="minorHAnsi" w:hAnsi="Arial" w:cs="Arial"/>
          <w:b/>
          <w:sz w:val="22"/>
          <w:szCs w:val="22"/>
          <w:lang w:eastAsia="en-US"/>
        </w:rPr>
        <w:t>. Забезпечення рівного доступу (інклюзивності) та соціальної справедливості</w:t>
      </w:r>
    </w:p>
    <w:p w14:paraId="575E3290" w14:textId="77777777" w:rsidR="00F41FA6" w:rsidRPr="00F41FA6" w:rsidRDefault="00F41FA6" w:rsidP="00164330">
      <w:pPr>
        <w:tabs>
          <w:tab w:val="left" w:pos="284"/>
        </w:tabs>
        <w:jc w:val="both"/>
        <w:rPr>
          <w:rFonts w:ascii="Arial" w:hAnsi="Arial" w:cs="Arial"/>
        </w:rPr>
      </w:pPr>
      <w:r w:rsidRPr="00F41FA6">
        <w:rPr>
          <w:rFonts w:ascii="Arial" w:hAnsi="Arial" w:cs="Arial"/>
        </w:rPr>
        <w:t>1.</w:t>
      </w:r>
      <w:r w:rsidRPr="00F41FA6">
        <w:rPr>
          <w:rFonts w:ascii="Arial" w:hAnsi="Arial" w:cs="Arial"/>
        </w:rPr>
        <w:tab/>
        <w:t>Розвиток територіальної громади здійснюється з урахуванням принципу рівності прав усіх жителів незалежно від віку, статі, національності, релігії чи соціального статусу.</w:t>
      </w:r>
    </w:p>
    <w:p w14:paraId="53C6B12D" w14:textId="77777777" w:rsidR="00F41FA6" w:rsidRPr="00F41FA6" w:rsidRDefault="00F41FA6" w:rsidP="00164330">
      <w:pPr>
        <w:tabs>
          <w:tab w:val="left" w:pos="284"/>
        </w:tabs>
        <w:jc w:val="both"/>
        <w:rPr>
          <w:rFonts w:ascii="Arial" w:hAnsi="Arial" w:cs="Arial"/>
        </w:rPr>
      </w:pPr>
      <w:r w:rsidRPr="00F41FA6">
        <w:rPr>
          <w:rFonts w:ascii="Arial" w:hAnsi="Arial" w:cs="Arial"/>
        </w:rPr>
        <w:t>2.</w:t>
      </w:r>
      <w:r w:rsidRPr="00F41FA6">
        <w:rPr>
          <w:rFonts w:ascii="Arial" w:hAnsi="Arial" w:cs="Arial"/>
        </w:rPr>
        <w:tab/>
        <w:t>Органи місцевого самоврядування забезпечують рівний доступ врахування інтересів всіх груп населення, включаючи вразливі групи (особи з інвалідністю, люди похилого віку, батьки з дітьми, військові та члени їх сімей, ВПО тощо).</w:t>
      </w:r>
    </w:p>
    <w:p w14:paraId="0887F6A6" w14:textId="77777777" w:rsidR="00F41FA6" w:rsidRPr="00F41FA6" w:rsidRDefault="00F41FA6" w:rsidP="00164330">
      <w:pPr>
        <w:tabs>
          <w:tab w:val="left" w:pos="284"/>
        </w:tabs>
        <w:jc w:val="both"/>
        <w:rPr>
          <w:rFonts w:ascii="Arial" w:hAnsi="Arial" w:cs="Arial"/>
        </w:rPr>
      </w:pPr>
      <w:r w:rsidRPr="00F41FA6">
        <w:rPr>
          <w:rFonts w:ascii="Arial" w:hAnsi="Arial" w:cs="Arial"/>
        </w:rPr>
        <w:t>3.</w:t>
      </w:r>
      <w:r w:rsidRPr="00F41FA6">
        <w:rPr>
          <w:rFonts w:ascii="Arial" w:hAnsi="Arial" w:cs="Arial"/>
        </w:rPr>
        <w:tab/>
        <w:t>Органи місцевого самоврядування сприяють представництву всіх соціальних груп при використанні форм участі жителів у вирішення питань місцевого значення, що передбачені цим Статутом.</w:t>
      </w:r>
    </w:p>
    <w:p w14:paraId="630DF5F9" w14:textId="4B08A5E3" w:rsidR="00F41FA6" w:rsidRDefault="00F41FA6" w:rsidP="00164330">
      <w:pPr>
        <w:tabs>
          <w:tab w:val="left" w:pos="284"/>
        </w:tabs>
        <w:jc w:val="both"/>
        <w:rPr>
          <w:rFonts w:ascii="Arial" w:hAnsi="Arial" w:cs="Arial"/>
        </w:rPr>
      </w:pPr>
      <w:r w:rsidRPr="00F41FA6">
        <w:rPr>
          <w:rFonts w:ascii="Arial" w:hAnsi="Arial" w:cs="Arial"/>
        </w:rPr>
        <w:t>4.</w:t>
      </w:r>
      <w:r w:rsidRPr="00F41FA6">
        <w:rPr>
          <w:rFonts w:ascii="Arial" w:hAnsi="Arial" w:cs="Arial"/>
        </w:rPr>
        <w:tab/>
        <w:t>Органи місцевого самоврядування забезпечують безбар’єрність просторового планування, враховуючи потреби осіб з інвалідністю та інших маломобільних груп.</w:t>
      </w:r>
    </w:p>
    <w:p w14:paraId="399D93EE" w14:textId="3F8A9776" w:rsidR="00F41FA6" w:rsidRPr="00F41FA6" w:rsidRDefault="000D6849" w:rsidP="00164330">
      <w:pPr>
        <w:pStyle w:val="a3"/>
        <w:spacing w:before="120" w:beforeAutospacing="0" w:after="120" w:afterAutospacing="0"/>
        <w:jc w:val="both"/>
        <w:rPr>
          <w:rFonts w:ascii="Arial" w:eastAsiaTheme="minorHAnsi" w:hAnsi="Arial" w:cs="Arial"/>
          <w:b/>
          <w:sz w:val="22"/>
          <w:szCs w:val="22"/>
          <w:lang w:eastAsia="en-US"/>
        </w:rPr>
      </w:pPr>
      <w:bookmarkStart w:id="108" w:name="_Toc199159832"/>
      <w:r>
        <w:rPr>
          <w:rFonts w:ascii="Arial" w:eastAsiaTheme="minorHAnsi" w:hAnsi="Arial" w:cs="Arial"/>
          <w:b/>
          <w:sz w:val="22"/>
          <w:szCs w:val="22"/>
          <w:lang w:eastAsia="en-US"/>
        </w:rPr>
        <w:t>Стаття 62</w:t>
      </w:r>
      <w:r w:rsidR="00F41FA6" w:rsidRPr="00F41FA6">
        <w:rPr>
          <w:rFonts w:ascii="Arial" w:eastAsiaTheme="minorHAnsi" w:hAnsi="Arial" w:cs="Arial"/>
          <w:b/>
          <w:sz w:val="22"/>
          <w:szCs w:val="22"/>
          <w:lang w:eastAsia="en-US"/>
        </w:rPr>
        <w:t>. Охорона дитинства, підтримка материнства та батьківства</w:t>
      </w:r>
      <w:bookmarkEnd w:id="108"/>
    </w:p>
    <w:p w14:paraId="6D40EF58" w14:textId="77777777" w:rsidR="00F41FA6" w:rsidRPr="00F41FA6" w:rsidRDefault="00F41FA6" w:rsidP="00164330">
      <w:pPr>
        <w:tabs>
          <w:tab w:val="left" w:pos="284"/>
        </w:tabs>
        <w:jc w:val="both"/>
        <w:rPr>
          <w:rFonts w:ascii="Arial" w:hAnsi="Arial" w:cs="Arial"/>
        </w:rPr>
      </w:pPr>
      <w:r w:rsidRPr="00F41FA6">
        <w:rPr>
          <w:rFonts w:ascii="Arial" w:hAnsi="Arial" w:cs="Arial"/>
        </w:rPr>
        <w:t>1.</w:t>
      </w:r>
      <w:r w:rsidRPr="00F41FA6">
        <w:rPr>
          <w:rFonts w:ascii="Arial" w:hAnsi="Arial" w:cs="Arial"/>
        </w:rPr>
        <w:tab/>
        <w:t>Охорона дитинства, підтримка материнства та батьківства є важливою умовою повноцінного розвитку територіальної громади.</w:t>
      </w:r>
    </w:p>
    <w:p w14:paraId="6F2AF3A9" w14:textId="77777777" w:rsidR="00F41FA6" w:rsidRPr="00F41FA6" w:rsidRDefault="00F41FA6" w:rsidP="00164330">
      <w:pPr>
        <w:tabs>
          <w:tab w:val="left" w:pos="284"/>
        </w:tabs>
        <w:jc w:val="both"/>
        <w:rPr>
          <w:rFonts w:ascii="Arial" w:hAnsi="Arial" w:cs="Arial"/>
        </w:rPr>
      </w:pPr>
      <w:r w:rsidRPr="00F41FA6">
        <w:rPr>
          <w:rFonts w:ascii="Arial" w:hAnsi="Arial" w:cs="Arial"/>
        </w:rPr>
        <w:t>2.</w:t>
      </w:r>
      <w:r w:rsidRPr="00F41FA6">
        <w:rPr>
          <w:rFonts w:ascii="Arial" w:hAnsi="Arial" w:cs="Arial"/>
        </w:rPr>
        <w:tab/>
        <w:t>Органи місцевого самоврядування при плануванні розвитку територіальної громади та у своїй діяльності забезпечують врахування і реалізацію прав дитини на життя, охорону здоров’я, освіту, соціальний захист, всебічний розвиток та виховання в сімейному оточенні, а також забезпечують умови для материнства та батьківства, матеріально і морально заохочують і підтримують материнство та батьківство.</w:t>
      </w:r>
    </w:p>
    <w:p w14:paraId="5DD27B6D" w14:textId="5374CFED" w:rsidR="00F41FA6" w:rsidRPr="00F41FA6" w:rsidRDefault="000D6849" w:rsidP="00164330">
      <w:pPr>
        <w:pStyle w:val="a3"/>
        <w:spacing w:before="120" w:beforeAutospacing="0" w:after="120" w:afterAutospacing="0"/>
        <w:jc w:val="both"/>
        <w:rPr>
          <w:rFonts w:ascii="Arial" w:eastAsiaTheme="minorHAnsi" w:hAnsi="Arial" w:cs="Arial"/>
          <w:b/>
          <w:sz w:val="22"/>
          <w:szCs w:val="22"/>
          <w:lang w:eastAsia="en-US"/>
        </w:rPr>
      </w:pPr>
      <w:bookmarkStart w:id="109" w:name="_Toc199159833"/>
      <w:r>
        <w:rPr>
          <w:rFonts w:ascii="Arial" w:eastAsiaTheme="minorHAnsi" w:hAnsi="Arial" w:cs="Arial"/>
          <w:b/>
          <w:sz w:val="22"/>
          <w:szCs w:val="22"/>
          <w:lang w:eastAsia="en-US"/>
        </w:rPr>
        <w:t>Стаття 63</w:t>
      </w:r>
      <w:r w:rsidR="00F41FA6" w:rsidRPr="00F41FA6">
        <w:rPr>
          <w:rFonts w:ascii="Arial" w:eastAsiaTheme="minorHAnsi" w:hAnsi="Arial" w:cs="Arial"/>
          <w:b/>
          <w:sz w:val="22"/>
          <w:szCs w:val="22"/>
          <w:lang w:eastAsia="en-US"/>
        </w:rPr>
        <w:t>. Інші пріоритети розвитку соціально-гуманітарної сфери життєдіяльності територіальної громади</w:t>
      </w:r>
      <w:bookmarkEnd w:id="109"/>
    </w:p>
    <w:p w14:paraId="5E99AD8C" w14:textId="28BC8071" w:rsidR="00F72FC6" w:rsidRPr="009D3D75" w:rsidRDefault="00F41FA6" w:rsidP="00164330">
      <w:pPr>
        <w:tabs>
          <w:tab w:val="left" w:pos="284"/>
        </w:tabs>
        <w:jc w:val="both"/>
        <w:rPr>
          <w:rFonts w:ascii="Arial" w:hAnsi="Arial" w:cs="Arial"/>
        </w:rPr>
      </w:pPr>
      <w:r w:rsidRPr="00F41FA6">
        <w:rPr>
          <w:rFonts w:ascii="Arial" w:hAnsi="Arial" w:cs="Arial"/>
        </w:rPr>
        <w:t>1.</w:t>
      </w:r>
      <w:r w:rsidRPr="00F41FA6">
        <w:rPr>
          <w:rFonts w:ascii="Arial" w:hAnsi="Arial" w:cs="Arial"/>
        </w:rPr>
        <w:tab/>
      </w:r>
      <w:r w:rsidR="00F72FC6" w:rsidRPr="009D3D75">
        <w:rPr>
          <w:rFonts w:ascii="Arial" w:hAnsi="Arial" w:cs="Arial"/>
        </w:rPr>
        <w:t>Органами місцевого самоврядування забезпечується розвиток соціально-гуманітарної</w:t>
      </w:r>
      <w:r w:rsidR="00120723">
        <w:rPr>
          <w:rFonts w:ascii="Arial" w:hAnsi="Arial" w:cs="Arial"/>
        </w:rPr>
        <w:t xml:space="preserve"> </w:t>
      </w:r>
      <w:r w:rsidR="00F72FC6" w:rsidRPr="009D3D75">
        <w:rPr>
          <w:rFonts w:ascii="Arial" w:hAnsi="Arial" w:cs="Arial"/>
        </w:rPr>
        <w:t>сфери життєдіяльності те</w:t>
      </w:r>
      <w:r>
        <w:rPr>
          <w:rFonts w:ascii="Arial" w:hAnsi="Arial" w:cs="Arial"/>
        </w:rPr>
        <w:t>риторіальної громади – (</w:t>
      </w:r>
      <w:r w:rsidR="00F72FC6" w:rsidRPr="009D3D75">
        <w:rPr>
          <w:rFonts w:ascii="Arial" w:hAnsi="Arial" w:cs="Arial"/>
        </w:rPr>
        <w:t>освіти, охорони здоров’я, фізкультури і спорту, культури та мистецтва).</w:t>
      </w:r>
    </w:p>
    <w:p w14:paraId="64679775" w14:textId="5B3C976B" w:rsidR="00B51D17" w:rsidRDefault="00F72FC6" w:rsidP="00164330">
      <w:pPr>
        <w:pStyle w:val="a3"/>
        <w:spacing w:before="120" w:beforeAutospacing="0" w:after="120" w:afterAutospacing="0"/>
        <w:jc w:val="both"/>
        <w:rPr>
          <w:rFonts w:ascii="Arial" w:eastAsiaTheme="minorHAnsi" w:hAnsi="Arial" w:cs="Arial"/>
          <w:sz w:val="22"/>
          <w:szCs w:val="22"/>
          <w:lang w:eastAsia="en-US"/>
        </w:rPr>
      </w:pPr>
      <w:r w:rsidRPr="009D3D75">
        <w:rPr>
          <w:rFonts w:ascii="Arial" w:eastAsiaTheme="minorHAnsi" w:hAnsi="Arial" w:cs="Arial"/>
          <w:sz w:val="22"/>
          <w:szCs w:val="22"/>
          <w:lang w:eastAsia="en-US"/>
        </w:rPr>
        <w:t>2. Основні напрями і пріоритети соціально-гуманітарного розвитку територіальної громади</w:t>
      </w:r>
      <w:r w:rsidR="00120723">
        <w:rPr>
          <w:rFonts w:ascii="Arial" w:eastAsiaTheme="minorHAnsi" w:hAnsi="Arial" w:cs="Arial"/>
          <w:sz w:val="22"/>
          <w:szCs w:val="22"/>
          <w:lang w:eastAsia="en-US"/>
        </w:rPr>
        <w:t xml:space="preserve"> </w:t>
      </w:r>
      <w:r w:rsidRPr="009D3D75">
        <w:rPr>
          <w:rFonts w:ascii="Arial" w:eastAsiaTheme="minorHAnsi" w:hAnsi="Arial" w:cs="Arial"/>
          <w:sz w:val="22"/>
          <w:szCs w:val="22"/>
          <w:lang w:eastAsia="en-US"/>
        </w:rPr>
        <w:t xml:space="preserve">визначаються </w:t>
      </w:r>
      <w:r w:rsidR="00782770">
        <w:rPr>
          <w:rFonts w:ascii="Arial" w:eastAsiaTheme="minorHAnsi" w:hAnsi="Arial" w:cs="Arial"/>
          <w:sz w:val="22"/>
          <w:szCs w:val="22"/>
          <w:lang w:eastAsia="en-US"/>
        </w:rPr>
        <w:t>Снігурівською міською</w:t>
      </w:r>
      <w:r w:rsidRPr="009D3D75">
        <w:rPr>
          <w:rFonts w:ascii="Arial" w:eastAsiaTheme="minorHAnsi" w:hAnsi="Arial" w:cs="Arial"/>
          <w:sz w:val="22"/>
          <w:szCs w:val="22"/>
          <w:lang w:eastAsia="en-US"/>
        </w:rPr>
        <w:t xml:space="preserve"> радою при складанні документів з планування розвитку територіальної громади.</w:t>
      </w:r>
    </w:p>
    <w:p w14:paraId="62455610" w14:textId="77777777" w:rsidR="007E2CDF" w:rsidRDefault="007E2CDF" w:rsidP="00164330">
      <w:pPr>
        <w:pStyle w:val="a3"/>
        <w:spacing w:before="120" w:beforeAutospacing="0" w:after="120" w:afterAutospacing="0"/>
        <w:jc w:val="both"/>
        <w:rPr>
          <w:rFonts w:ascii="Arial" w:eastAsiaTheme="minorHAnsi" w:hAnsi="Arial" w:cs="Arial"/>
          <w:sz w:val="22"/>
          <w:szCs w:val="22"/>
          <w:lang w:eastAsia="en-US"/>
        </w:rPr>
      </w:pPr>
    </w:p>
    <w:p w14:paraId="3A64CE63" w14:textId="77777777" w:rsidR="007E2CDF" w:rsidRDefault="007E2CDF" w:rsidP="00164330">
      <w:pPr>
        <w:pStyle w:val="a3"/>
        <w:spacing w:before="120" w:beforeAutospacing="0" w:after="120" w:afterAutospacing="0"/>
        <w:jc w:val="both"/>
        <w:rPr>
          <w:rFonts w:ascii="Arial" w:hAnsi="Arial" w:cs="Arial"/>
        </w:rPr>
      </w:pPr>
    </w:p>
    <w:p w14:paraId="0A36BE16" w14:textId="3566C027" w:rsidR="00F26A06" w:rsidRPr="009D3D75" w:rsidRDefault="00F26A06" w:rsidP="00164330">
      <w:pPr>
        <w:pStyle w:val="a3"/>
        <w:spacing w:before="120" w:beforeAutospacing="0" w:after="120" w:afterAutospacing="0"/>
        <w:jc w:val="both"/>
        <w:rPr>
          <w:rFonts w:ascii="Arial" w:eastAsiaTheme="minorHAnsi" w:hAnsi="Arial" w:cs="Arial"/>
          <w:b/>
          <w:sz w:val="22"/>
          <w:szCs w:val="22"/>
          <w:lang w:eastAsia="en-US"/>
        </w:rPr>
      </w:pPr>
      <w:r w:rsidRPr="009D3D75">
        <w:rPr>
          <w:rFonts w:ascii="Arial" w:eastAsiaTheme="minorHAnsi" w:hAnsi="Arial" w:cs="Arial"/>
          <w:b/>
          <w:sz w:val="22"/>
          <w:szCs w:val="22"/>
          <w:lang w:eastAsia="en-US"/>
        </w:rPr>
        <w:lastRenderedPageBreak/>
        <w:t xml:space="preserve">Стаття </w:t>
      </w:r>
      <w:r w:rsidR="00F41FA6">
        <w:rPr>
          <w:rFonts w:ascii="Arial" w:eastAsiaTheme="minorHAnsi" w:hAnsi="Arial" w:cs="Arial"/>
          <w:b/>
          <w:sz w:val="22"/>
          <w:szCs w:val="22"/>
          <w:lang w:eastAsia="en-US"/>
        </w:rPr>
        <w:t>6</w:t>
      </w:r>
      <w:r w:rsidR="000D6849">
        <w:rPr>
          <w:rFonts w:ascii="Arial" w:eastAsiaTheme="minorHAnsi" w:hAnsi="Arial" w:cs="Arial"/>
          <w:b/>
          <w:sz w:val="22"/>
          <w:szCs w:val="22"/>
          <w:lang w:eastAsia="en-US"/>
        </w:rPr>
        <w:t>4</w:t>
      </w:r>
      <w:r w:rsidR="00120723" w:rsidRPr="009D3D75">
        <w:rPr>
          <w:rFonts w:ascii="Arial" w:eastAsiaTheme="minorHAnsi" w:hAnsi="Arial" w:cs="Arial"/>
          <w:b/>
          <w:sz w:val="22"/>
          <w:szCs w:val="22"/>
          <w:lang w:eastAsia="en-US"/>
        </w:rPr>
        <w:t>. О</w:t>
      </w:r>
      <w:r w:rsidRPr="009D3D75">
        <w:rPr>
          <w:rFonts w:ascii="Arial" w:eastAsiaTheme="minorHAnsi" w:hAnsi="Arial" w:cs="Arial"/>
          <w:b/>
          <w:sz w:val="22"/>
          <w:szCs w:val="22"/>
          <w:lang w:eastAsia="en-US"/>
        </w:rPr>
        <w:t xml:space="preserve">світні та інформаційні програми </w:t>
      </w:r>
    </w:p>
    <w:p w14:paraId="71270E28" w14:textId="016BCDED" w:rsidR="00F26A06" w:rsidRPr="009D3D75" w:rsidRDefault="00120723"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1.</w:t>
      </w:r>
      <w:r w:rsidR="00F26A06" w:rsidRPr="009D3D75">
        <w:rPr>
          <w:rFonts w:ascii="Arial" w:eastAsiaTheme="minorHAnsi" w:hAnsi="Arial" w:cs="Arial"/>
          <w:sz w:val="22"/>
          <w:szCs w:val="22"/>
          <w:lang w:eastAsia="en-US"/>
        </w:rPr>
        <w:t>Органи місцевого самоврядування організовують освітні ініціативи та інформаційні кампанії для підвищення обізнаності мешканців про їхні права, механізми участі у плануванні розвитку громади та важливість залучення до прийняття рішень.</w:t>
      </w:r>
    </w:p>
    <w:p w14:paraId="02570F45" w14:textId="15D9393E" w:rsidR="00F26A06" w:rsidRPr="009D3D75" w:rsidRDefault="00120723"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2.</w:t>
      </w:r>
      <w:r w:rsidR="00F26A06" w:rsidRPr="009D3D75">
        <w:rPr>
          <w:rFonts w:ascii="Arial" w:eastAsiaTheme="minorHAnsi" w:hAnsi="Arial" w:cs="Arial"/>
          <w:sz w:val="22"/>
          <w:szCs w:val="22"/>
          <w:lang w:eastAsia="en-US"/>
        </w:rPr>
        <w:t>Освітні програми включають:</w:t>
      </w:r>
    </w:p>
    <w:p w14:paraId="60F16B8F" w14:textId="0A31D190" w:rsidR="00F26A06" w:rsidRPr="009D3D75" w:rsidRDefault="00F26A06" w:rsidP="00164330">
      <w:pPr>
        <w:pStyle w:val="a3"/>
        <w:spacing w:before="120" w:beforeAutospacing="0" w:after="120" w:afterAutospacing="0"/>
        <w:jc w:val="both"/>
        <w:rPr>
          <w:rFonts w:ascii="Arial" w:eastAsiaTheme="minorHAnsi" w:hAnsi="Arial" w:cs="Arial"/>
          <w:sz w:val="22"/>
          <w:szCs w:val="22"/>
          <w:lang w:eastAsia="en-US"/>
        </w:rPr>
      </w:pPr>
      <w:r w:rsidRPr="009D3D75">
        <w:rPr>
          <w:rFonts w:ascii="Arial" w:eastAsiaTheme="minorHAnsi" w:hAnsi="Arial" w:cs="Arial"/>
          <w:sz w:val="22"/>
          <w:szCs w:val="22"/>
          <w:lang w:eastAsia="en-US"/>
        </w:rPr>
        <w:t xml:space="preserve">тренінги з питань стратегічного планування, бюджетного процесу та сталого розвитку для </w:t>
      </w:r>
      <w:r w:rsidR="00120723">
        <w:rPr>
          <w:rFonts w:ascii="Arial" w:eastAsiaTheme="minorHAnsi" w:hAnsi="Arial" w:cs="Arial"/>
          <w:sz w:val="22"/>
          <w:szCs w:val="22"/>
          <w:lang w:eastAsia="en-US"/>
        </w:rPr>
        <w:t xml:space="preserve">жителів громади </w:t>
      </w:r>
      <w:r w:rsidRPr="009D3D75">
        <w:rPr>
          <w:rFonts w:ascii="Arial" w:eastAsiaTheme="minorHAnsi" w:hAnsi="Arial" w:cs="Arial"/>
          <w:sz w:val="22"/>
          <w:szCs w:val="22"/>
          <w:lang w:eastAsia="en-US"/>
        </w:rPr>
        <w:t xml:space="preserve"> і представників громадських організацій;</w:t>
      </w:r>
    </w:p>
    <w:p w14:paraId="28B82E36" w14:textId="77777777" w:rsidR="00F26A06" w:rsidRPr="009D3D75" w:rsidRDefault="00F26A06" w:rsidP="00164330">
      <w:pPr>
        <w:pStyle w:val="a3"/>
        <w:spacing w:before="120" w:beforeAutospacing="0" w:after="120" w:afterAutospacing="0"/>
        <w:jc w:val="both"/>
        <w:rPr>
          <w:rFonts w:ascii="Arial" w:eastAsiaTheme="minorHAnsi" w:hAnsi="Arial" w:cs="Arial"/>
          <w:sz w:val="22"/>
          <w:szCs w:val="22"/>
          <w:lang w:eastAsia="en-US"/>
        </w:rPr>
      </w:pPr>
      <w:r w:rsidRPr="009D3D75">
        <w:rPr>
          <w:rFonts w:ascii="Arial" w:eastAsiaTheme="minorHAnsi" w:hAnsi="Arial" w:cs="Arial"/>
          <w:sz w:val="22"/>
          <w:szCs w:val="22"/>
          <w:lang w:eastAsia="en-US"/>
        </w:rPr>
        <w:t>навчання для молоді щодо Цілей сталого розвитку та екологічної відповідальності;</w:t>
      </w:r>
    </w:p>
    <w:p w14:paraId="3CD18F41" w14:textId="77777777" w:rsidR="00F26A06" w:rsidRPr="009D3D75" w:rsidRDefault="00F26A06" w:rsidP="00164330">
      <w:pPr>
        <w:pStyle w:val="a3"/>
        <w:spacing w:before="120" w:beforeAutospacing="0" w:after="120" w:afterAutospacing="0"/>
        <w:jc w:val="both"/>
        <w:rPr>
          <w:rFonts w:ascii="Arial" w:eastAsiaTheme="minorHAnsi" w:hAnsi="Arial" w:cs="Arial"/>
          <w:sz w:val="22"/>
          <w:szCs w:val="22"/>
          <w:lang w:eastAsia="en-US"/>
        </w:rPr>
      </w:pPr>
      <w:r w:rsidRPr="009D3D75">
        <w:rPr>
          <w:rFonts w:ascii="Arial" w:eastAsiaTheme="minorHAnsi" w:hAnsi="Arial" w:cs="Arial"/>
          <w:sz w:val="22"/>
          <w:szCs w:val="22"/>
          <w:lang w:eastAsia="en-US"/>
        </w:rPr>
        <w:t>інформування про права громадян на участь у розробці містобудівної документації та інвестиційних проєктів.</w:t>
      </w:r>
    </w:p>
    <w:p w14:paraId="4E718EF3" w14:textId="0880CE8F" w:rsidR="00F26A06" w:rsidRPr="009D3D75" w:rsidRDefault="00120723"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3.</w:t>
      </w:r>
      <w:r w:rsidR="00F26A06" w:rsidRPr="009D3D75">
        <w:rPr>
          <w:rFonts w:ascii="Arial" w:eastAsiaTheme="minorHAnsi" w:hAnsi="Arial" w:cs="Arial"/>
          <w:sz w:val="22"/>
          <w:szCs w:val="22"/>
          <w:lang w:eastAsia="en-US"/>
        </w:rPr>
        <w:t xml:space="preserve">Інформаційні кампанії проводяться через </w:t>
      </w:r>
      <w:r>
        <w:rPr>
          <w:rFonts w:ascii="Arial" w:eastAsiaTheme="minorHAnsi" w:hAnsi="Arial" w:cs="Arial"/>
          <w:sz w:val="22"/>
          <w:szCs w:val="22"/>
          <w:lang w:eastAsia="en-US"/>
        </w:rPr>
        <w:t xml:space="preserve">електронні </w:t>
      </w:r>
      <w:r w:rsidR="00F41FA6">
        <w:rPr>
          <w:rFonts w:ascii="Arial" w:eastAsiaTheme="minorHAnsi" w:hAnsi="Arial" w:cs="Arial"/>
          <w:sz w:val="22"/>
          <w:szCs w:val="22"/>
          <w:lang w:eastAsia="en-US"/>
        </w:rPr>
        <w:t>платформи</w:t>
      </w:r>
      <w:r>
        <w:rPr>
          <w:rFonts w:ascii="Arial" w:eastAsiaTheme="minorHAnsi" w:hAnsi="Arial" w:cs="Arial"/>
          <w:sz w:val="22"/>
          <w:szCs w:val="22"/>
          <w:lang w:eastAsia="en-US"/>
        </w:rPr>
        <w:t xml:space="preserve"> демократії, </w:t>
      </w:r>
      <w:r w:rsidR="00F26A06" w:rsidRPr="009D3D75">
        <w:rPr>
          <w:rFonts w:ascii="Arial" w:eastAsiaTheme="minorHAnsi" w:hAnsi="Arial" w:cs="Arial"/>
          <w:sz w:val="22"/>
          <w:szCs w:val="22"/>
          <w:lang w:eastAsia="en-US"/>
        </w:rPr>
        <w:t>офіційний вебсайт громади, локальні месенджери, інформаційні стенди, а також шляхом організації публічних заходів (семінарів, круглих столів).</w:t>
      </w:r>
    </w:p>
    <w:p w14:paraId="7585CE0D" w14:textId="51FBBF8B" w:rsidR="00F26A06" w:rsidRPr="009D3D75" w:rsidRDefault="00120723"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4.</w:t>
      </w:r>
      <w:r w:rsidR="00F26A06" w:rsidRPr="009D3D75">
        <w:rPr>
          <w:rFonts w:ascii="Arial" w:eastAsiaTheme="minorHAnsi" w:hAnsi="Arial" w:cs="Arial"/>
          <w:sz w:val="22"/>
          <w:szCs w:val="22"/>
          <w:lang w:eastAsia="en-US"/>
        </w:rPr>
        <w:t>Органи місцевого самоврядування забезпечують доступність освітніх матеріалів для вразливих груп населення, зокрема через використання простої мови, переклад жестовою мовою або аудіоформати.</w:t>
      </w:r>
    </w:p>
    <w:p w14:paraId="2DB5EF59" w14:textId="7F331256" w:rsidR="00F41FA6" w:rsidRPr="009D3D75" w:rsidRDefault="00120723" w:rsidP="00164330">
      <w:pPr>
        <w:pStyle w:val="a3"/>
        <w:spacing w:before="120" w:beforeAutospacing="0" w:after="12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5.</w:t>
      </w:r>
      <w:r w:rsidR="00F26A06" w:rsidRPr="009D3D75">
        <w:rPr>
          <w:rFonts w:ascii="Arial" w:eastAsiaTheme="minorHAnsi" w:hAnsi="Arial" w:cs="Arial"/>
          <w:sz w:val="22"/>
          <w:szCs w:val="22"/>
          <w:lang w:eastAsia="en-US"/>
        </w:rPr>
        <w:t>Щороку проводиться щонайменше 3 освітні заходи, спрямовані на залучення мешканців до процесів планування.</w:t>
      </w:r>
    </w:p>
    <w:p w14:paraId="525D8910" w14:textId="0DCB4370" w:rsidR="00F41FA6" w:rsidRPr="00F41FA6" w:rsidRDefault="00F41FA6" w:rsidP="00164330">
      <w:pPr>
        <w:pStyle w:val="a3"/>
        <w:spacing w:before="120" w:beforeAutospacing="0" w:after="120" w:afterAutospacing="0"/>
        <w:jc w:val="both"/>
        <w:rPr>
          <w:rFonts w:ascii="Arial" w:eastAsiaTheme="minorHAnsi" w:hAnsi="Arial" w:cs="Arial"/>
          <w:b/>
          <w:sz w:val="22"/>
          <w:szCs w:val="22"/>
          <w:lang w:eastAsia="en-US"/>
        </w:rPr>
      </w:pPr>
      <w:bookmarkStart w:id="110" w:name="_Toc199159834"/>
      <w:r w:rsidRPr="00F41FA6">
        <w:rPr>
          <w:rFonts w:ascii="Arial" w:eastAsiaTheme="minorHAnsi" w:hAnsi="Arial" w:cs="Arial"/>
          <w:b/>
          <w:sz w:val="22"/>
          <w:szCs w:val="22"/>
          <w:lang w:eastAsia="en-US"/>
        </w:rPr>
        <w:t xml:space="preserve">Стаття </w:t>
      </w:r>
      <w:r w:rsidR="000D6849">
        <w:rPr>
          <w:rFonts w:ascii="Arial" w:eastAsiaTheme="minorHAnsi" w:hAnsi="Arial" w:cs="Arial"/>
          <w:b/>
          <w:sz w:val="22"/>
          <w:szCs w:val="22"/>
          <w:lang w:eastAsia="en-US"/>
        </w:rPr>
        <w:t>65</w:t>
      </w:r>
      <w:r w:rsidRPr="00F41FA6">
        <w:rPr>
          <w:rFonts w:ascii="Arial" w:eastAsiaTheme="minorHAnsi" w:hAnsi="Arial" w:cs="Arial"/>
          <w:b/>
          <w:sz w:val="22"/>
          <w:szCs w:val="22"/>
          <w:lang w:eastAsia="en-US"/>
        </w:rPr>
        <w:t>. Розвиток економічної сфери життєдіяльності територіальної громади</w:t>
      </w:r>
      <w:bookmarkEnd w:id="110"/>
    </w:p>
    <w:p w14:paraId="6960021A" w14:textId="77777777" w:rsidR="00F41FA6" w:rsidRPr="00F41FA6" w:rsidRDefault="00F41FA6" w:rsidP="00164330">
      <w:pPr>
        <w:pStyle w:val="a3"/>
        <w:tabs>
          <w:tab w:val="left" w:pos="284"/>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1.</w:t>
      </w:r>
      <w:r w:rsidRPr="00F41FA6">
        <w:rPr>
          <w:rFonts w:ascii="Arial" w:eastAsiaTheme="minorHAnsi" w:hAnsi="Arial" w:cs="Arial"/>
          <w:sz w:val="22"/>
          <w:szCs w:val="22"/>
          <w:lang w:eastAsia="en-US"/>
        </w:rPr>
        <w:tab/>
        <w:t>Розвиток економічної інфраструктури, бізнесу є економічною основою розвитку територіальної громади, зокрема шляхом створення робочих місць, сплатою податків та зборів у бюджет територіальної громади, створенням комфортних для проживання та перебування умов тощо.</w:t>
      </w:r>
    </w:p>
    <w:p w14:paraId="233D90BD" w14:textId="77777777" w:rsidR="00F41FA6" w:rsidRPr="00F41FA6" w:rsidRDefault="00F41FA6" w:rsidP="00164330">
      <w:pPr>
        <w:pStyle w:val="a3"/>
        <w:tabs>
          <w:tab w:val="left" w:pos="284"/>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2.</w:t>
      </w:r>
      <w:r w:rsidRPr="00F41FA6">
        <w:rPr>
          <w:rFonts w:ascii="Arial" w:eastAsiaTheme="minorHAnsi" w:hAnsi="Arial" w:cs="Arial"/>
          <w:sz w:val="22"/>
          <w:szCs w:val="22"/>
          <w:lang w:eastAsia="en-US"/>
        </w:rPr>
        <w:tab/>
        <w:t>Органами місцевого самоврядування забезпечується розвиток економічної сфери життєдіяльності територіальної громади шляхом:</w:t>
      </w:r>
    </w:p>
    <w:p w14:paraId="0BE66EB7" w14:textId="77777777" w:rsidR="00F41FA6" w:rsidRPr="00F41FA6" w:rsidRDefault="00F41FA6" w:rsidP="00164330">
      <w:pPr>
        <w:pStyle w:val="a3"/>
        <w:tabs>
          <w:tab w:val="left" w:pos="284"/>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1)</w:t>
      </w:r>
      <w:r w:rsidRPr="00F41FA6">
        <w:rPr>
          <w:rFonts w:ascii="Arial" w:eastAsiaTheme="minorHAnsi" w:hAnsi="Arial" w:cs="Arial"/>
          <w:sz w:val="22"/>
          <w:szCs w:val="22"/>
          <w:lang w:eastAsia="en-US"/>
        </w:rPr>
        <w:tab/>
        <w:t>визначенні у Стратегії розвитку територіальної громади напрямів щодо розвитку бізнесу, в т.ч. малого і середнього підприємництва, інновацій та економічного розвитку в цілому;</w:t>
      </w:r>
    </w:p>
    <w:p w14:paraId="223223F8" w14:textId="77777777" w:rsidR="00F41FA6" w:rsidRPr="00F41FA6" w:rsidRDefault="00F41FA6" w:rsidP="00164330">
      <w:pPr>
        <w:pStyle w:val="a3"/>
        <w:tabs>
          <w:tab w:val="left" w:pos="284"/>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2)</w:t>
      </w:r>
      <w:r w:rsidRPr="00F41FA6">
        <w:rPr>
          <w:rFonts w:ascii="Arial" w:eastAsiaTheme="minorHAnsi" w:hAnsi="Arial" w:cs="Arial"/>
          <w:sz w:val="22"/>
          <w:szCs w:val="22"/>
          <w:lang w:eastAsia="en-US"/>
        </w:rPr>
        <w:tab/>
        <w:t>розробленні та реалізації програм щодо залучення інвестицій, розвитку економіки, підтримки бізнесу;</w:t>
      </w:r>
    </w:p>
    <w:p w14:paraId="789AB17D" w14:textId="77777777" w:rsidR="00F41FA6" w:rsidRPr="00F41FA6" w:rsidRDefault="00F41FA6" w:rsidP="00164330">
      <w:pPr>
        <w:pStyle w:val="a3"/>
        <w:tabs>
          <w:tab w:val="left" w:pos="284"/>
        </w:tabs>
        <w:spacing w:before="120" w:beforeAutospacing="0" w:after="120" w:afterAutospacing="0"/>
        <w:jc w:val="both"/>
        <w:rPr>
          <w:rFonts w:ascii="Arial" w:eastAsiaTheme="minorHAnsi" w:hAnsi="Arial" w:cs="Arial"/>
          <w:sz w:val="22"/>
          <w:szCs w:val="22"/>
          <w:lang w:eastAsia="en-US"/>
        </w:rPr>
      </w:pPr>
      <w:r w:rsidRPr="00F41FA6">
        <w:rPr>
          <w:rFonts w:ascii="Arial" w:eastAsiaTheme="minorHAnsi" w:hAnsi="Arial" w:cs="Arial"/>
          <w:sz w:val="22"/>
          <w:szCs w:val="22"/>
          <w:lang w:eastAsia="en-US"/>
        </w:rPr>
        <w:t>3)</w:t>
      </w:r>
      <w:r w:rsidRPr="00F41FA6">
        <w:rPr>
          <w:rFonts w:ascii="Arial" w:eastAsiaTheme="minorHAnsi" w:hAnsi="Arial" w:cs="Arial"/>
          <w:sz w:val="22"/>
          <w:szCs w:val="22"/>
          <w:lang w:eastAsia="en-US"/>
        </w:rPr>
        <w:tab/>
        <w:t>розробленні та реалізації плану доброчесності (антикорупційної програми).</w:t>
      </w:r>
    </w:p>
    <w:p w14:paraId="62A57425" w14:textId="5E3A5746" w:rsidR="00782770" w:rsidRPr="00164330" w:rsidRDefault="00F41FA6" w:rsidP="00782770">
      <w:pPr>
        <w:spacing w:before="120" w:after="120"/>
        <w:ind w:left="4962"/>
        <w:rPr>
          <w:rFonts w:ascii="Arial" w:hAnsi="Arial" w:cs="Arial"/>
          <w:b/>
        </w:rPr>
      </w:pPr>
      <w:r>
        <w:br w:type="page"/>
      </w:r>
      <w:r w:rsidR="00782770" w:rsidRPr="00164330">
        <w:rPr>
          <w:rFonts w:ascii="Arial" w:hAnsi="Arial" w:cs="Arial"/>
          <w:b/>
        </w:rPr>
        <w:lastRenderedPageBreak/>
        <w:t xml:space="preserve">Додаток № </w:t>
      </w:r>
      <w:r w:rsidR="00782770">
        <w:rPr>
          <w:rFonts w:ascii="Arial" w:hAnsi="Arial" w:cs="Arial"/>
          <w:b/>
        </w:rPr>
        <w:t>1</w:t>
      </w:r>
    </w:p>
    <w:p w14:paraId="00659679" w14:textId="77777777" w:rsidR="00782770" w:rsidRDefault="00782770" w:rsidP="00782770">
      <w:pPr>
        <w:shd w:val="clear" w:color="auto" w:fill="FFFFFF"/>
        <w:spacing w:after="0" w:line="240" w:lineRule="auto"/>
        <w:ind w:left="4962"/>
        <w:textAlignment w:val="baseline"/>
        <w:rPr>
          <w:rFonts w:ascii="Arial" w:hAnsi="Arial" w:cs="Arial"/>
          <w:b/>
        </w:rPr>
      </w:pPr>
      <w:r w:rsidRPr="00164330">
        <w:rPr>
          <w:rFonts w:ascii="Arial" w:hAnsi="Arial" w:cs="Arial"/>
          <w:b/>
        </w:rPr>
        <w:t xml:space="preserve">до Статуту </w:t>
      </w:r>
      <w:r>
        <w:rPr>
          <w:rFonts w:ascii="Arial" w:hAnsi="Arial" w:cs="Arial"/>
          <w:b/>
        </w:rPr>
        <w:t>Снігурівської міської</w:t>
      </w:r>
      <w:r w:rsidRPr="00164330">
        <w:rPr>
          <w:rFonts w:ascii="Arial" w:hAnsi="Arial" w:cs="Arial"/>
          <w:b/>
        </w:rPr>
        <w:t xml:space="preserve"> територіальної громади, </w:t>
      </w:r>
    </w:p>
    <w:p w14:paraId="544A4A11" w14:textId="77777777" w:rsidR="00782770" w:rsidRPr="009C7792" w:rsidRDefault="00782770" w:rsidP="00782770">
      <w:pPr>
        <w:shd w:val="clear" w:color="auto" w:fill="FFFFFF"/>
        <w:spacing w:after="0" w:line="240" w:lineRule="auto"/>
        <w:ind w:left="4962"/>
        <w:textAlignment w:val="baseline"/>
        <w:rPr>
          <w:rFonts w:ascii="Arial" w:eastAsia="Times New Roman" w:hAnsi="Arial" w:cs="Arial"/>
          <w:b/>
          <w:bCs/>
          <w:lang w:eastAsia="uk-UA"/>
        </w:rPr>
      </w:pPr>
      <w:r w:rsidRPr="00164330">
        <w:rPr>
          <w:rFonts w:ascii="Arial" w:hAnsi="Arial" w:cs="Arial"/>
          <w:b/>
        </w:rPr>
        <w:t xml:space="preserve">затвердженого </w:t>
      </w:r>
      <w:r w:rsidRPr="009C7792">
        <w:rPr>
          <w:rFonts w:ascii="Arial" w:eastAsia="Times New Roman" w:hAnsi="Arial" w:cs="Arial"/>
          <w:b/>
          <w:bCs/>
          <w:lang w:eastAsia="uk-UA"/>
        </w:rPr>
        <w:t>розпорядженням начальника</w:t>
      </w:r>
      <w:r>
        <w:rPr>
          <w:rFonts w:ascii="Arial" w:eastAsia="Times New Roman" w:hAnsi="Arial" w:cs="Arial"/>
          <w:b/>
          <w:bCs/>
          <w:lang w:eastAsia="uk-UA"/>
        </w:rPr>
        <w:t xml:space="preserve"> </w:t>
      </w:r>
      <w:r w:rsidRPr="009C7792">
        <w:rPr>
          <w:rFonts w:ascii="Arial" w:eastAsia="Times New Roman" w:hAnsi="Arial" w:cs="Arial"/>
          <w:b/>
          <w:bCs/>
          <w:lang w:eastAsia="uk-UA"/>
        </w:rPr>
        <w:t>Снігурівської міської військової адміністрації</w:t>
      </w:r>
      <w:r>
        <w:rPr>
          <w:rFonts w:ascii="Arial" w:eastAsia="Times New Roman" w:hAnsi="Arial" w:cs="Arial"/>
          <w:b/>
          <w:bCs/>
          <w:lang w:eastAsia="uk-UA"/>
        </w:rPr>
        <w:t xml:space="preserve"> </w:t>
      </w:r>
      <w:r w:rsidRPr="009C7792">
        <w:rPr>
          <w:rFonts w:ascii="Arial" w:eastAsia="Times New Roman" w:hAnsi="Arial" w:cs="Arial"/>
          <w:b/>
          <w:bCs/>
          <w:lang w:eastAsia="uk-UA"/>
        </w:rPr>
        <w:t>Баштанського району Миколаївської області</w:t>
      </w:r>
    </w:p>
    <w:p w14:paraId="41084B2A" w14:textId="77777777" w:rsidR="00782770" w:rsidRPr="009C7792" w:rsidRDefault="00782770" w:rsidP="00782770">
      <w:pPr>
        <w:shd w:val="clear" w:color="auto" w:fill="FFFFFF"/>
        <w:spacing w:after="0" w:line="240" w:lineRule="auto"/>
        <w:ind w:left="4962"/>
        <w:textAlignment w:val="baseline"/>
        <w:rPr>
          <w:rFonts w:ascii="Arial" w:eastAsia="Times New Roman" w:hAnsi="Arial" w:cs="Arial"/>
          <w:b/>
          <w:bCs/>
          <w:lang w:eastAsia="uk-UA"/>
        </w:rPr>
      </w:pPr>
      <w:r w:rsidRPr="009C7792">
        <w:rPr>
          <w:rFonts w:ascii="Arial" w:eastAsia="Times New Roman" w:hAnsi="Arial" w:cs="Arial"/>
          <w:b/>
          <w:bCs/>
          <w:lang w:eastAsia="uk-UA"/>
        </w:rPr>
        <w:t>від «__» __________ 2025 року № ____</w:t>
      </w:r>
    </w:p>
    <w:p w14:paraId="4C5A906F" w14:textId="76385C14" w:rsidR="00164330" w:rsidRPr="00164330" w:rsidRDefault="00164330" w:rsidP="00782770">
      <w:pPr>
        <w:spacing w:before="120" w:after="120"/>
        <w:ind w:left="4962"/>
        <w:rPr>
          <w:rFonts w:ascii="Arial" w:hAnsi="Arial" w:cs="Arial"/>
          <w:b/>
        </w:rPr>
      </w:pPr>
    </w:p>
    <w:p w14:paraId="2ECD505E" w14:textId="77777777" w:rsidR="00164330" w:rsidRPr="00164330" w:rsidRDefault="00164330" w:rsidP="00164330">
      <w:pPr>
        <w:pStyle w:val="1"/>
        <w:spacing w:before="120" w:after="120"/>
        <w:jc w:val="center"/>
        <w:rPr>
          <w:rFonts w:ascii="Arial" w:hAnsi="Arial" w:cs="Arial"/>
          <w:b/>
          <w:sz w:val="28"/>
          <w:szCs w:val="28"/>
        </w:rPr>
      </w:pPr>
      <w:bookmarkStart w:id="111" w:name="_Toc199159835"/>
      <w:bookmarkStart w:id="112" w:name="_Toc199239119"/>
      <w:r w:rsidRPr="00164330">
        <w:rPr>
          <w:rFonts w:ascii="Arial" w:hAnsi="Arial" w:cs="Arial"/>
          <w:b/>
          <w:sz w:val="28"/>
          <w:szCs w:val="28"/>
        </w:rPr>
        <w:t>Положення про загальні збори (конференцію) жителів</w:t>
      </w:r>
      <w:bookmarkEnd w:id="111"/>
      <w:bookmarkEnd w:id="112"/>
    </w:p>
    <w:p w14:paraId="1590E4F1" w14:textId="4CAAD37D"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Це Положення визначає порядок ініціювання, організації та проведення загальних зборів (конференцій) жителів, порядок врахування їх результатів органами та посадовими особами місцевого самоврядування, що представляють </w:t>
      </w:r>
      <w:r w:rsidR="00782770">
        <w:rPr>
          <w:rFonts w:ascii="Arial" w:hAnsi="Arial" w:cs="Arial"/>
        </w:rPr>
        <w:t>Снігурівську міську</w:t>
      </w:r>
      <w:r w:rsidRPr="00164330">
        <w:rPr>
          <w:rFonts w:ascii="Arial" w:hAnsi="Arial" w:cs="Arial"/>
        </w:rPr>
        <w:t xml:space="preserve"> територіальну громаду.</w:t>
      </w:r>
    </w:p>
    <w:p w14:paraId="72ABAD4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Загальні збори жителів передбачають безпосередню участь жителів, а конференція жителів передбачає участь делегатів, обраних жителями. </w:t>
      </w:r>
    </w:p>
    <w:p w14:paraId="3F2300FD" w14:textId="794FEA2C"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Конференція жителів скликається у разі, коли кількість жителів, яких необхідно залучити для відповідної території, перевищує </w:t>
      </w:r>
      <w:r w:rsidR="003912F5">
        <w:rPr>
          <w:rFonts w:ascii="Arial" w:hAnsi="Arial" w:cs="Arial"/>
        </w:rPr>
        <w:t>2/3</w:t>
      </w:r>
      <w:r w:rsidRPr="00164330">
        <w:rPr>
          <w:rFonts w:ascii="Arial" w:hAnsi="Arial" w:cs="Arial"/>
        </w:rPr>
        <w:t xml:space="preserve"> </w:t>
      </w:r>
      <w:r w:rsidR="003912F5">
        <w:rPr>
          <w:rFonts w:ascii="Arial" w:hAnsi="Arial" w:cs="Arial"/>
        </w:rPr>
        <w:t>жителів громади</w:t>
      </w:r>
      <w:r w:rsidRPr="00164330">
        <w:rPr>
          <w:rFonts w:ascii="Arial" w:hAnsi="Arial" w:cs="Arial"/>
        </w:rPr>
        <w:t>. Обрання делегатів конференції жителів здійснюється на загальних зборах жителів, що передують конференції жителів та проводяться у межах дрібніших частин території територіальної громади.</w:t>
      </w:r>
    </w:p>
    <w:p w14:paraId="3CE9CA5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Норма представництва на конференції жителів становить 1 особа від 500 жителів, які мають право голосу на загальних зборах. Обрання делегатів конференції здійснюється на загальних зборах жителів, що передують конференції, та проводяться у межах дрібніших частин території територіальної громади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 Поділ відповідної території на частини для проведення загальних зборів жителів, на яких обираються делегати, відповідно до норми представництва здійснюється за рішенням виконавчого комітету Ради.</w:t>
      </w:r>
    </w:p>
    <w:p w14:paraId="083C46D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Загальні збори (конференція) жителів можуть проводитись на території всієї територіальної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провулку, узвозу, проїзду, будинку) для обговорення та прийняття рішень з питань місцевого значення, що безпосередньо стосуються території, на якій проводяться збори.</w:t>
      </w:r>
    </w:p>
    <w:p w14:paraId="0B77774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У загальних зборах (конференції) жителів можуть брати участь з правом голосу дієздатні жителі, які досягли 18-річного віку, які задекларували або зареєстрували своє місце проживання на території, в межах якої проводяться загальні збори (конференція) жителів. </w:t>
      </w:r>
    </w:p>
    <w:p w14:paraId="0127EDA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Інші особи можуть брати участь у загальних зборах (конференції) жителів з правом дорадчого голосу на запрошення ініціаторів скликання загальних зборів (конференції) жителів. Особа, яка бере участь у загальних зборах (конференції) жителів з правом дорадчого голосу, може висловлювати свою позицію з питань місцевого значення без участі в голосуванні. </w:t>
      </w:r>
    </w:p>
    <w:p w14:paraId="73D614F5" w14:textId="0EA58454"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На загальні збори (конференцію) жителів можуть бути запрошені </w:t>
      </w:r>
      <w:r w:rsidR="00B54DF5">
        <w:rPr>
          <w:rFonts w:ascii="Arial" w:hAnsi="Arial" w:cs="Arial"/>
        </w:rPr>
        <w:t>Снігурівський міський</w:t>
      </w:r>
      <w:r w:rsidRPr="00164330">
        <w:rPr>
          <w:rFonts w:ascii="Arial" w:hAnsi="Arial" w:cs="Arial"/>
        </w:rPr>
        <w:t xml:space="preserve"> голова, депутати Ради, староста відповідного старостинського округу, інші посадові особи місцевого самоврядування,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 </w:t>
      </w:r>
    </w:p>
    <w:p w14:paraId="76EEF8A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На розгляд загальних зборів (конференції) жителів виносяться питання місцевого значення, що безпосередньо стосуються території, на якій проводяться такі збори (конференція), а саме:</w:t>
      </w:r>
    </w:p>
    <w:p w14:paraId="48C641F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обговорення проектів актів органів місцевого самоврядування;</w:t>
      </w:r>
    </w:p>
    <w:p w14:paraId="78DC663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2)</w:t>
      </w:r>
      <w:r w:rsidRPr="00164330">
        <w:rPr>
          <w:rFonts w:ascii="Arial" w:hAnsi="Arial" w:cs="Arial"/>
        </w:rPr>
        <w:tab/>
        <w:t>обговорення та внесення пропозицій до порядку денного сесій Ради, засідань її виконавчого комітету;</w:t>
      </w:r>
    </w:p>
    <w:p w14:paraId="3A4AE1A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14:paraId="65C016E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прийняття рішення про залучення коштів жителів відповідної території для фінансування разових цільових заходів соціально-побутового характеру;</w:t>
      </w:r>
    </w:p>
    <w:p w14:paraId="153B046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14:paraId="142448D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прийняття рішень щодо створення, діяльності та припинення діяльності органів самоорганізації населення у спосіб, визначений законодавством України;</w:t>
      </w:r>
    </w:p>
    <w:p w14:paraId="4F0A679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 xml:space="preserve">розгляд інших питань, що належать до компетенції місцевого самоврядування та стосуються інтересів територіальної громади. </w:t>
      </w:r>
    </w:p>
    <w:p w14:paraId="5D36159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На розгляд загальних зборів (конференції) жителів не виносяться питання місцевого значення, які відповідно до законодавства, Статуту територіальної громади розглядаються на громадських слуханнях (обговореннях), публічних консультаціях.</w:t>
      </w:r>
    </w:p>
    <w:p w14:paraId="7EE7A2C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Ініціаторами загальних зборів (конференції) жителів можуть бути:</w:t>
      </w:r>
    </w:p>
    <w:p w14:paraId="175D042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ініціативна група жителів;</w:t>
      </w:r>
    </w:p>
    <w:p w14:paraId="66757E92" w14:textId="2A6C69D4"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r>
      <w:r w:rsidR="00782770">
        <w:rPr>
          <w:rFonts w:ascii="Arial" w:hAnsi="Arial" w:cs="Arial"/>
        </w:rPr>
        <w:t>Снігурівська міська</w:t>
      </w:r>
      <w:r w:rsidRPr="00164330">
        <w:rPr>
          <w:rFonts w:ascii="Arial" w:hAnsi="Arial" w:cs="Arial"/>
        </w:rPr>
        <w:t xml:space="preserve"> рада (далі – Рада);</w:t>
      </w:r>
    </w:p>
    <w:p w14:paraId="44859389" w14:textId="16198362"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r>
      <w:r w:rsidR="00782770">
        <w:rPr>
          <w:rFonts w:ascii="Arial" w:hAnsi="Arial" w:cs="Arial"/>
        </w:rPr>
        <w:t>Снігурівський міський</w:t>
      </w:r>
      <w:r w:rsidRPr="00164330">
        <w:rPr>
          <w:rFonts w:ascii="Arial" w:hAnsi="Arial" w:cs="Arial"/>
        </w:rPr>
        <w:t xml:space="preserve"> голова (далі – Голова);</w:t>
      </w:r>
    </w:p>
    <w:p w14:paraId="5379C935" w14:textId="2C1BF989"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4) </w:t>
      </w:r>
      <w:r w:rsidRPr="00164330">
        <w:rPr>
          <w:rFonts w:ascii="Arial" w:hAnsi="Arial" w:cs="Arial"/>
        </w:rPr>
        <w:tab/>
        <w:t xml:space="preserve">виконавчий орган </w:t>
      </w:r>
      <w:r w:rsidR="00782770">
        <w:rPr>
          <w:rFonts w:ascii="Arial" w:hAnsi="Arial" w:cs="Arial"/>
        </w:rPr>
        <w:t xml:space="preserve">Снігурівської міської </w:t>
      </w:r>
      <w:r w:rsidRPr="00164330">
        <w:rPr>
          <w:rFonts w:ascii="Arial" w:hAnsi="Arial" w:cs="Arial"/>
        </w:rPr>
        <w:t xml:space="preserve">ради; </w:t>
      </w:r>
    </w:p>
    <w:p w14:paraId="0228D95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5) </w:t>
      </w:r>
      <w:r w:rsidRPr="00164330">
        <w:rPr>
          <w:rFonts w:ascii="Arial" w:hAnsi="Arial" w:cs="Arial"/>
        </w:rPr>
        <w:tab/>
        <w:t xml:space="preserve">постійна депутатська комісія; </w:t>
      </w:r>
    </w:p>
    <w:p w14:paraId="74258A7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староста – у межах відповідного старостинського округу;</w:t>
      </w:r>
    </w:p>
    <w:p w14:paraId="5F3E884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органи самоорганізації населення - у межах території своєї діяльності.</w:t>
      </w:r>
    </w:p>
    <w:p w14:paraId="7CFEAC1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Жителі можуть створити групу для підготовки звернення ініціативної групи жителів щодо проведення загальних зборів (конференції) жителів та збору підписів на підтримку такого звернення (далі – організаційна група). Організаційна група формується із жителів, які можуть брати участь у загальних зборів (конференції) з правом голосу. Звернення ініціативної групи жителів щодо проведення загальних зборів (конференції) жителів (далі – звернення ініціативної групи жителів) готується з урахуванням пункту 10 цього Положення.</w:t>
      </w:r>
    </w:p>
    <w:p w14:paraId="511CACD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Звернення ініціативної групи потребує підтримки підписами жителів, які можуть брати участь у загальних зборів (конференції) жителів з правом голосу:</w:t>
      </w:r>
    </w:p>
    <w:p w14:paraId="541FC730" w14:textId="68C7AE5E"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у межах території всієї територіальної громади необхідною кількістю є </w:t>
      </w:r>
      <w:r w:rsidR="00701D7C">
        <w:rPr>
          <w:rFonts w:ascii="Arial" w:hAnsi="Arial" w:cs="Arial"/>
        </w:rPr>
        <w:t>7</w:t>
      </w:r>
      <w:r w:rsidR="003912F5">
        <w:rPr>
          <w:rFonts w:ascii="Arial" w:hAnsi="Arial" w:cs="Arial"/>
        </w:rPr>
        <w:t>00</w:t>
      </w:r>
      <w:r w:rsidRPr="00164330">
        <w:rPr>
          <w:rFonts w:ascii="Arial" w:hAnsi="Arial" w:cs="Arial"/>
        </w:rPr>
        <w:t xml:space="preserve"> підписів;</w:t>
      </w:r>
    </w:p>
    <w:p w14:paraId="47805F92" w14:textId="7B4AAC2D" w:rsidR="003912F5"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у межах території </w:t>
      </w:r>
      <w:r w:rsidR="003912F5">
        <w:rPr>
          <w:rFonts w:ascii="Arial" w:hAnsi="Arial" w:cs="Arial"/>
        </w:rPr>
        <w:t xml:space="preserve">міста Снігурівка </w:t>
      </w:r>
      <w:r w:rsidR="003912F5" w:rsidRPr="00164330">
        <w:rPr>
          <w:rFonts w:ascii="Arial" w:hAnsi="Arial" w:cs="Arial"/>
        </w:rPr>
        <w:t xml:space="preserve">необхідною кількістю є </w:t>
      </w:r>
      <w:r w:rsidR="00701D7C">
        <w:rPr>
          <w:rFonts w:ascii="Arial" w:hAnsi="Arial" w:cs="Arial"/>
        </w:rPr>
        <w:t>3</w:t>
      </w:r>
      <w:r w:rsidR="003912F5">
        <w:rPr>
          <w:rFonts w:ascii="Arial" w:hAnsi="Arial" w:cs="Arial"/>
        </w:rPr>
        <w:t>00</w:t>
      </w:r>
      <w:r w:rsidR="003912F5" w:rsidRPr="00164330">
        <w:rPr>
          <w:rFonts w:ascii="Arial" w:hAnsi="Arial" w:cs="Arial"/>
        </w:rPr>
        <w:t xml:space="preserve"> підписів;</w:t>
      </w:r>
    </w:p>
    <w:p w14:paraId="62296BC7" w14:textId="49E7DD60" w:rsidR="00164330" w:rsidRPr="00164330" w:rsidRDefault="003912F5" w:rsidP="00164330">
      <w:pPr>
        <w:tabs>
          <w:tab w:val="left" w:pos="284"/>
        </w:tabs>
        <w:spacing w:before="120" w:after="120"/>
        <w:jc w:val="both"/>
        <w:rPr>
          <w:rFonts w:ascii="Arial" w:hAnsi="Arial" w:cs="Arial"/>
        </w:rPr>
      </w:pPr>
      <w:r>
        <w:rPr>
          <w:rFonts w:ascii="Arial" w:hAnsi="Arial" w:cs="Arial"/>
        </w:rPr>
        <w:t xml:space="preserve">3) у межах території </w:t>
      </w:r>
      <w:r w:rsidR="00164330" w:rsidRPr="00164330">
        <w:rPr>
          <w:rFonts w:ascii="Arial" w:hAnsi="Arial" w:cs="Arial"/>
        </w:rPr>
        <w:t xml:space="preserve">населеного пункту </w:t>
      </w:r>
      <w:r>
        <w:rPr>
          <w:rFonts w:ascii="Arial" w:hAnsi="Arial" w:cs="Arial"/>
        </w:rPr>
        <w:t xml:space="preserve">з кількістю населення від 500 до 1000 жителів </w:t>
      </w:r>
      <w:r w:rsidR="00164330" w:rsidRPr="00164330">
        <w:rPr>
          <w:rFonts w:ascii="Arial" w:hAnsi="Arial" w:cs="Arial"/>
        </w:rPr>
        <w:t xml:space="preserve">необхідною кількістю є </w:t>
      </w:r>
      <w:r>
        <w:rPr>
          <w:rFonts w:ascii="Arial" w:hAnsi="Arial" w:cs="Arial"/>
        </w:rPr>
        <w:t>75</w:t>
      </w:r>
      <w:r w:rsidR="00164330" w:rsidRPr="00164330">
        <w:rPr>
          <w:rFonts w:ascii="Arial" w:hAnsi="Arial" w:cs="Arial"/>
        </w:rPr>
        <w:t xml:space="preserve"> підписів;</w:t>
      </w:r>
    </w:p>
    <w:p w14:paraId="6A18AE59" w14:textId="72AD0AFF" w:rsidR="00164330" w:rsidRDefault="003912F5" w:rsidP="00164330">
      <w:pPr>
        <w:tabs>
          <w:tab w:val="left" w:pos="284"/>
        </w:tabs>
        <w:spacing w:before="120" w:after="120"/>
        <w:jc w:val="both"/>
        <w:rPr>
          <w:rFonts w:ascii="Arial" w:hAnsi="Arial" w:cs="Arial"/>
        </w:rPr>
      </w:pPr>
      <w:r>
        <w:rPr>
          <w:rFonts w:ascii="Arial" w:hAnsi="Arial" w:cs="Arial"/>
        </w:rPr>
        <w:t>4</w:t>
      </w:r>
      <w:r w:rsidR="00164330" w:rsidRPr="00164330">
        <w:rPr>
          <w:rFonts w:ascii="Arial" w:hAnsi="Arial" w:cs="Arial"/>
        </w:rPr>
        <w:t>)</w:t>
      </w:r>
      <w:r w:rsidR="00164330" w:rsidRPr="00164330">
        <w:rPr>
          <w:rFonts w:ascii="Arial" w:hAnsi="Arial" w:cs="Arial"/>
        </w:rPr>
        <w:tab/>
      </w:r>
      <w:r>
        <w:rPr>
          <w:rFonts w:ascii="Arial" w:hAnsi="Arial" w:cs="Arial"/>
        </w:rPr>
        <w:t xml:space="preserve">у межах території </w:t>
      </w:r>
      <w:r w:rsidRPr="00164330">
        <w:rPr>
          <w:rFonts w:ascii="Arial" w:hAnsi="Arial" w:cs="Arial"/>
        </w:rPr>
        <w:t xml:space="preserve">населеного пункту </w:t>
      </w:r>
      <w:r>
        <w:rPr>
          <w:rFonts w:ascii="Arial" w:hAnsi="Arial" w:cs="Arial"/>
        </w:rPr>
        <w:t xml:space="preserve">з кількістю населення від 300 до 500 жителів </w:t>
      </w:r>
      <w:r w:rsidRPr="00164330">
        <w:rPr>
          <w:rFonts w:ascii="Arial" w:hAnsi="Arial" w:cs="Arial"/>
        </w:rPr>
        <w:t xml:space="preserve">необхідною кількістю є </w:t>
      </w:r>
      <w:r>
        <w:rPr>
          <w:rFonts w:ascii="Arial" w:hAnsi="Arial" w:cs="Arial"/>
        </w:rPr>
        <w:t>40</w:t>
      </w:r>
      <w:r w:rsidRPr="00164330">
        <w:rPr>
          <w:rFonts w:ascii="Arial" w:hAnsi="Arial" w:cs="Arial"/>
        </w:rPr>
        <w:t xml:space="preserve"> підписів;</w:t>
      </w:r>
    </w:p>
    <w:p w14:paraId="7C74FEBF" w14:textId="6F81A574" w:rsidR="003912F5" w:rsidRDefault="003912F5" w:rsidP="003912F5">
      <w:pPr>
        <w:tabs>
          <w:tab w:val="left" w:pos="284"/>
        </w:tabs>
        <w:spacing w:before="120" w:after="120"/>
        <w:jc w:val="both"/>
        <w:rPr>
          <w:rFonts w:ascii="Arial" w:hAnsi="Arial" w:cs="Arial"/>
        </w:rPr>
      </w:pPr>
      <w:r>
        <w:rPr>
          <w:rFonts w:ascii="Arial" w:hAnsi="Arial" w:cs="Arial"/>
        </w:rPr>
        <w:t>5</w:t>
      </w:r>
      <w:r w:rsidRPr="00164330">
        <w:rPr>
          <w:rFonts w:ascii="Arial" w:hAnsi="Arial" w:cs="Arial"/>
        </w:rPr>
        <w:t>)</w:t>
      </w:r>
      <w:r w:rsidRPr="00164330">
        <w:rPr>
          <w:rFonts w:ascii="Arial" w:hAnsi="Arial" w:cs="Arial"/>
        </w:rPr>
        <w:tab/>
      </w:r>
      <w:r>
        <w:rPr>
          <w:rFonts w:ascii="Arial" w:hAnsi="Arial" w:cs="Arial"/>
        </w:rPr>
        <w:t xml:space="preserve">у межах території </w:t>
      </w:r>
      <w:r w:rsidRPr="00164330">
        <w:rPr>
          <w:rFonts w:ascii="Arial" w:hAnsi="Arial" w:cs="Arial"/>
        </w:rPr>
        <w:t xml:space="preserve">населеного пункту </w:t>
      </w:r>
      <w:r>
        <w:rPr>
          <w:rFonts w:ascii="Arial" w:hAnsi="Arial" w:cs="Arial"/>
        </w:rPr>
        <w:t xml:space="preserve">з кількістю населення від 100 до 300 жителів </w:t>
      </w:r>
      <w:r w:rsidRPr="00164330">
        <w:rPr>
          <w:rFonts w:ascii="Arial" w:hAnsi="Arial" w:cs="Arial"/>
        </w:rPr>
        <w:t xml:space="preserve">необхідною кількістю є </w:t>
      </w:r>
      <w:r>
        <w:rPr>
          <w:rFonts w:ascii="Arial" w:hAnsi="Arial" w:cs="Arial"/>
        </w:rPr>
        <w:t>25</w:t>
      </w:r>
      <w:r w:rsidRPr="00164330">
        <w:rPr>
          <w:rFonts w:ascii="Arial" w:hAnsi="Arial" w:cs="Arial"/>
        </w:rPr>
        <w:t xml:space="preserve"> підписів;</w:t>
      </w:r>
    </w:p>
    <w:p w14:paraId="27582AF7" w14:textId="78699DED" w:rsidR="003912F5" w:rsidRPr="00164330" w:rsidRDefault="003912F5" w:rsidP="00164330">
      <w:pPr>
        <w:tabs>
          <w:tab w:val="left" w:pos="284"/>
        </w:tabs>
        <w:spacing w:before="120" w:after="120"/>
        <w:jc w:val="both"/>
        <w:rPr>
          <w:rFonts w:ascii="Arial" w:hAnsi="Arial" w:cs="Arial"/>
        </w:rPr>
      </w:pPr>
      <w:r>
        <w:rPr>
          <w:rFonts w:ascii="Arial" w:hAnsi="Arial" w:cs="Arial"/>
        </w:rPr>
        <w:t>6</w:t>
      </w:r>
      <w:r w:rsidRPr="00164330">
        <w:rPr>
          <w:rFonts w:ascii="Arial" w:hAnsi="Arial" w:cs="Arial"/>
        </w:rPr>
        <w:t>)</w:t>
      </w:r>
      <w:r w:rsidRPr="00164330">
        <w:rPr>
          <w:rFonts w:ascii="Arial" w:hAnsi="Arial" w:cs="Arial"/>
        </w:rPr>
        <w:tab/>
      </w:r>
      <w:r>
        <w:rPr>
          <w:rFonts w:ascii="Arial" w:hAnsi="Arial" w:cs="Arial"/>
        </w:rPr>
        <w:t xml:space="preserve">у межах території </w:t>
      </w:r>
      <w:r w:rsidRPr="00164330">
        <w:rPr>
          <w:rFonts w:ascii="Arial" w:hAnsi="Arial" w:cs="Arial"/>
        </w:rPr>
        <w:t xml:space="preserve">населеного пункту </w:t>
      </w:r>
      <w:r>
        <w:rPr>
          <w:rFonts w:ascii="Arial" w:hAnsi="Arial" w:cs="Arial"/>
        </w:rPr>
        <w:t xml:space="preserve">з кількістю населення меншою ніж 100 жителів </w:t>
      </w:r>
      <w:r w:rsidRPr="00164330">
        <w:rPr>
          <w:rFonts w:ascii="Arial" w:hAnsi="Arial" w:cs="Arial"/>
        </w:rPr>
        <w:t xml:space="preserve">необхідною кількістю є </w:t>
      </w:r>
      <w:r>
        <w:rPr>
          <w:rFonts w:ascii="Arial" w:hAnsi="Arial" w:cs="Arial"/>
        </w:rPr>
        <w:t>10</w:t>
      </w:r>
      <w:r w:rsidRPr="00164330">
        <w:rPr>
          <w:rFonts w:ascii="Arial" w:hAnsi="Arial" w:cs="Arial"/>
        </w:rPr>
        <w:t xml:space="preserve"> підписів</w:t>
      </w:r>
      <w:r>
        <w:rPr>
          <w:rFonts w:ascii="Arial" w:hAnsi="Arial" w:cs="Arial"/>
        </w:rPr>
        <w:t>.</w:t>
      </w:r>
    </w:p>
    <w:p w14:paraId="4FE56C3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Список жителів, які підтримали звернення ініціативної групи (список ініціативної групи), має містити таку інформацію: прізвище, ім’я, по батькові; дата народження; адреса зареєстрованого або задекларованого місця проживання; контактний номер телефона (за наявності); особистий підпис.</w:t>
      </w:r>
    </w:p>
    <w:p w14:paraId="2F764D2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Усі жителі, які підтримали звернення ініціативної групи, члени організаційної групи надають згоду на обробку наданих ними персональних даних у межах та спосіб, необхідні для організації загальних зборів (конференції) жителів. Про надання цієї згоди та обсяги обробки персональних даних учасників загальних зборів (конференції) жителів має бути зроблений відповідний застережний запис на кожному аркуші звернення ініціативної групи жителів, списку жителів, які підтримали звернення. Члени організаційної групи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687BC29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Звернення ініціативної групи жителів підписується членами організаційної групи і разом із списком жителів, які підтримали таке звернення, надсилається (передається) Голові.</w:t>
      </w:r>
    </w:p>
    <w:p w14:paraId="5207072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Ініціатива Голови про проведення загальних зборів (конференції) жителів оформлюється відповідним розпорядженням. Одночасно Голова вирішує питання про організацію проведення таких загальних зборів (конференції) жителів. </w:t>
      </w:r>
    </w:p>
    <w:p w14:paraId="72AA8F0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Рішення про проведення загальних зборів (конференції) жителів за ініціативою Ради приймається на відповідному пленарному засіданні Ради. </w:t>
      </w:r>
    </w:p>
    <w:p w14:paraId="143ED9C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Виконавчий орган приймає рішення про ініціювання загальних зборів (конференції) жителів на своєму засіданні (у разі їх ініціювання виконавчим комітетом) або розпорядчим актом керівника виконавчого органу.</w:t>
      </w:r>
    </w:p>
    <w:p w14:paraId="4A35DBC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Постійна депутатська комісія приймає рішення про ініціювання загальних зборів (конференції) жителів на своєму засіданні відповідно до Регламенту Ради та/або Положення про депутатську комісію. </w:t>
      </w:r>
    </w:p>
    <w:p w14:paraId="0F3DEA8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Староста ініціює проведення загальних зборів (конференції) жителів на території (частині території) відповідного старостинського округу шляхом надсилання повідомлення про ініціювання загальних зборів (конференції) жителів Голові.</w:t>
      </w:r>
    </w:p>
    <w:p w14:paraId="555B8A4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Органи самоорганізації населення ухвалюють рішення про проведення загальних зборів (конференції) жителів відповідно до їх установчих документів та надсилають письмове повідомлення про ініціювання загальних зборів (конференції) жителів Голові. Повідомлення підписується уповноваженою особою згідно з установчими документами ініціатора.</w:t>
      </w:r>
    </w:p>
    <w:p w14:paraId="33D4669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10.</w:t>
      </w:r>
      <w:r w:rsidRPr="00164330">
        <w:rPr>
          <w:rFonts w:ascii="Arial" w:hAnsi="Arial" w:cs="Arial"/>
        </w:rPr>
        <w:tab/>
        <w:t>У зверненні ініціативної групи жителів, актах Голови, Ради, постійних депутатських комісій, виконавчих органів Ради, повідомленнях інших суб’єктів про проведення загальних зборів (конференції) жителів (далі – акти про ініціювання загальних зборів (конференції) жителів) вказуються:</w:t>
      </w:r>
    </w:p>
    <w:p w14:paraId="76715DF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найменування особи/органу, яка/який є ініціатором загальних зборів (конференції) жителів (із зазначенням прізвища, ім’я, по батькові та посади для Голови чи старости або прізвище, ім’я, по батькові, дата народження – для членів організаційної групи);</w:t>
      </w:r>
    </w:p>
    <w:p w14:paraId="762DB64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місцезнаходження (для органів самоорганізації населення) або адреса зареєстрованого або задекларованого місця проживання усіх членів організаційної групи (для членів організаційної групи);</w:t>
      </w:r>
    </w:p>
    <w:p w14:paraId="52B67F7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дата, час і місце проведення загальних зборів жителів (для конференції жителів не вказується);</w:t>
      </w:r>
    </w:p>
    <w:p w14:paraId="3E44983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територія, на якій проводяться загальних зборів (конференції) жителів;</w:t>
      </w:r>
    </w:p>
    <w:p w14:paraId="6890B20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5)</w:t>
      </w:r>
      <w:r w:rsidRPr="00164330">
        <w:rPr>
          <w:rFonts w:ascii="Arial" w:hAnsi="Arial" w:cs="Arial"/>
        </w:rPr>
        <w:tab/>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загальні збори (конференція) жителів; </w:t>
      </w:r>
    </w:p>
    <w:p w14:paraId="120B736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перелік осіб, які запрошуються для виступів (доповідей);</w:t>
      </w:r>
    </w:p>
    <w:p w14:paraId="5C57896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номери контактних телефонів, електронні адреси та адреси для листування учасників організаційної групи або осіб, відповідальних за організацію загальних зборів (конференції) жителів (крім ініціатив самих органів та посадових осіб місцевого самоврядування);</w:t>
      </w:r>
    </w:p>
    <w:p w14:paraId="253F948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інформацію щодо потреби ініціатора загальних зборів (конференції) жителів у сприянні органу місцевого самоврядування в організації такого заходу (заходів) (крім ініціатив самих органів та посадових осіб місцевого самоврядування).</w:t>
      </w:r>
    </w:p>
    <w:p w14:paraId="1331E3E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До звернення ініціативної групи жителів додається список жителів, які підтримали звернення ініціативної групи (список ініціативної групи), що підготовлений відповідно до пункту 8 цього Положення.</w:t>
      </w:r>
    </w:p>
    <w:p w14:paraId="7C00B4C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До акта про ініціювання загальних зборів (конференції) жителів можуть додаватися інформаційно-аналітичні матеріали та/або проекти документів, що виносяться на такі заходи. </w:t>
      </w:r>
    </w:p>
    <w:p w14:paraId="42237E3F" w14:textId="7C92636B"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Акт про ініціювання загальних зборів (конференції) жителів надсилається Голові ініціаторами загальних зборів (конференції) жителів (крім випадку, коли ініціатором є Голова, Рада, виконавчий комітет Ради) не пізніше </w:t>
      </w:r>
      <w:r w:rsidR="009B6A30">
        <w:rPr>
          <w:rFonts w:ascii="Arial" w:hAnsi="Arial" w:cs="Arial"/>
        </w:rPr>
        <w:t>п’яти</w:t>
      </w:r>
      <w:r w:rsidRPr="00164330">
        <w:rPr>
          <w:rFonts w:ascii="Arial" w:hAnsi="Arial" w:cs="Arial"/>
        </w:rPr>
        <w:t xml:space="preserve"> робочих днів до дня проведення загальних зборів жителів, не пізніше </w:t>
      </w:r>
      <w:r w:rsidR="009B6A30">
        <w:rPr>
          <w:rFonts w:ascii="Arial" w:hAnsi="Arial" w:cs="Arial"/>
        </w:rPr>
        <w:t>семи</w:t>
      </w:r>
      <w:r w:rsidRPr="00164330">
        <w:rPr>
          <w:rFonts w:ascii="Arial" w:hAnsi="Arial" w:cs="Arial"/>
        </w:rPr>
        <w:t xml:space="preserve"> робочих днів до дня проведення конференції жителів. </w:t>
      </w:r>
    </w:p>
    <w:p w14:paraId="66AF15D2" w14:textId="4556F143"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11.</w:t>
      </w:r>
      <w:r w:rsidRPr="00164330">
        <w:rPr>
          <w:rFonts w:ascii="Arial" w:hAnsi="Arial" w:cs="Arial"/>
        </w:rPr>
        <w:tab/>
        <w:t xml:space="preserve">Не пізніше </w:t>
      </w:r>
      <w:r w:rsidR="009B6A30">
        <w:rPr>
          <w:rFonts w:ascii="Arial" w:hAnsi="Arial" w:cs="Arial"/>
        </w:rPr>
        <w:t>двох</w:t>
      </w:r>
      <w:r w:rsidRPr="00164330">
        <w:rPr>
          <w:rFonts w:ascii="Arial" w:hAnsi="Arial" w:cs="Arial"/>
        </w:rPr>
        <w:t xml:space="preserve"> робочих днів з дня отримання акта про ініціювання загальних зборів (конференції) жителів Голова видає розпорядження про розгляд ініціативи щодо проведення загальних зборів (конференції) жителів.</w:t>
      </w:r>
    </w:p>
    <w:p w14:paraId="65E4F87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Зазначеним розпорядженням може бути прийняте рішення про:</w:t>
      </w:r>
    </w:p>
    <w:p w14:paraId="1C1C217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проведення загальних зборів (конференції) жителів;</w:t>
      </w:r>
    </w:p>
    <w:p w14:paraId="7E3D2D0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повернення акта про проведення загальних зборів (конференції) жителів ініціаторам для усунення недоліків;</w:t>
      </w:r>
    </w:p>
    <w:p w14:paraId="0BF501A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відмову в ініціативі щодо проведення загальних зборів (конференції) жителів.</w:t>
      </w:r>
    </w:p>
    <w:p w14:paraId="514CCEE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Акт про ініціювання загальних зборів (конференції) жителів повертається для усунення недоліків за наявності однієї або декількох із таких підстав:</w:t>
      </w:r>
    </w:p>
    <w:p w14:paraId="0AAAB4C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не дотримано вимог до оформлення такого акта, передбачених цим Положенням;</w:t>
      </w:r>
    </w:p>
    <w:p w14:paraId="51E64B5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звернулася недостатня кількість жителів, наділених правом ініціювати загальні збори (конференцію) жителів.</w:t>
      </w:r>
    </w:p>
    <w:p w14:paraId="0AE493D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Рішення про відмову у ініціативі щодо проведення загальних зборів (конференції) жителів приймається за наявності однієї або декількох із таких підстав:</w:t>
      </w:r>
    </w:p>
    <w:p w14:paraId="7E09173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запропоноване для обговорення на загальних зборах (конференції) жителів питання суперечить законодавству України;</w:t>
      </w:r>
    </w:p>
    <w:p w14:paraId="3DCB9C7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запропоноване для обговорення на загальних зборах (конференції) жителів питання не належить до компетенції відповідних органів місцевого самоврядування; </w:t>
      </w:r>
    </w:p>
    <w:p w14:paraId="473DC61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з ініціативою про проведення загальних зборів (конференції) жителів звернулася особа, не наділена правом ініціативи щодо їх проведення. </w:t>
      </w:r>
    </w:p>
    <w:p w14:paraId="27E6145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Невмотивоване повернення акта про проведення загальних зборів (конференції) жителів на доопрацювання або невмотивована відмова у ініціативі щодо проведення загальних зборів (конференції) жителів не допускаються.</w:t>
      </w:r>
    </w:p>
    <w:p w14:paraId="40A6095E" w14:textId="2E81BDA9"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12.</w:t>
      </w:r>
      <w:r w:rsidRPr="00164330">
        <w:rPr>
          <w:rFonts w:ascii="Arial" w:hAnsi="Arial" w:cs="Arial"/>
        </w:rPr>
        <w:tab/>
        <w:t xml:space="preserve">Про прийняте рішення ініціатор проведення загальних зборів (конференції) жителів, (крім випадку, коли ініціатором є Голова, Рада, виконавчий комітет Ради), повідомляється </w:t>
      </w:r>
      <w:r w:rsidRPr="00164330">
        <w:rPr>
          <w:rFonts w:ascii="Arial" w:hAnsi="Arial" w:cs="Arial"/>
        </w:rPr>
        <w:lastRenderedPageBreak/>
        <w:t xml:space="preserve">письмово або електронною поштою, шляхом надсилання копії відповідного акта протягом </w:t>
      </w:r>
      <w:r w:rsidR="009B6A30">
        <w:rPr>
          <w:rFonts w:ascii="Arial" w:hAnsi="Arial" w:cs="Arial"/>
        </w:rPr>
        <w:t>двох</w:t>
      </w:r>
      <w:r w:rsidRPr="00164330">
        <w:rPr>
          <w:rFonts w:ascii="Arial" w:hAnsi="Arial" w:cs="Arial"/>
        </w:rPr>
        <w:t xml:space="preserve"> робочих днів від дати його прийняття.</w:t>
      </w:r>
    </w:p>
    <w:p w14:paraId="3CC23FDA" w14:textId="70ABF292"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У разі повернення акта про проведення загальних зборів (конференції) жителів для усунення недоліків, ініціатор доопрацьовує повернутий акт та подає документи з усунутими недоліками протягом </w:t>
      </w:r>
      <w:r w:rsidR="009B6A30">
        <w:rPr>
          <w:rFonts w:ascii="Arial" w:hAnsi="Arial" w:cs="Arial"/>
        </w:rPr>
        <w:t>п’яти</w:t>
      </w:r>
      <w:r w:rsidRPr="00164330">
        <w:rPr>
          <w:rFonts w:ascii="Arial" w:hAnsi="Arial" w:cs="Arial"/>
        </w:rPr>
        <w:t xml:space="preserve"> робочих днів з моменту отримання листа (електронного листа) про повернення повідомлення для усунення недоліків.</w:t>
      </w:r>
    </w:p>
    <w:p w14:paraId="03186CD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13.</w:t>
      </w:r>
      <w:r w:rsidRPr="00164330">
        <w:rPr>
          <w:rFonts w:ascii="Arial" w:hAnsi="Arial" w:cs="Arial"/>
        </w:rPr>
        <w:tab/>
        <w:t>Розпорядження Голови про проведення загальних зборів (конференції) жителів має містити інформацію про:</w:t>
      </w:r>
    </w:p>
    <w:p w14:paraId="5B13EAA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дату, час та місце проведення загальних зборів (конференції) жителів, для конференції жителів також дату, час і місце проведення загальних зборів жителів із обрання делегатів конференції;</w:t>
      </w:r>
    </w:p>
    <w:p w14:paraId="261E59F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територію, на якій проводяться загальні збори (конференція) жителів;</w:t>
      </w:r>
    </w:p>
    <w:p w14:paraId="756D6FC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питання, що виносяться на загальні збори (конференцію) жителів, із зазначенням чинників, які свідчать про суспільну значущість цього питання для жителів території, на якій проводяться загальні збори (конференція) жителів; </w:t>
      </w:r>
    </w:p>
    <w:p w14:paraId="02652CF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ініціатора проведення загальних зборів (конференції) жителів;</w:t>
      </w:r>
    </w:p>
    <w:p w14:paraId="7E7A97E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орган (посадову особу) місцевого самоврядування, що забезпечує організацію проведення загальних зборів (конференції) жителів від імені органу місцевого самоврядування, із зазначенням прізвища, імені, по батькові, посад та контактів уповноважених осіб;</w:t>
      </w:r>
    </w:p>
    <w:p w14:paraId="4023790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перелік заходів, які мають бути здійснені з боку органу місцевого самоврядування для забезпечення проведення загальних зборів (конференції) жителів; </w:t>
      </w:r>
    </w:p>
    <w:p w14:paraId="2BE5E95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іншу необхідну інформацію.</w:t>
      </w:r>
    </w:p>
    <w:p w14:paraId="2E3671F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Відсутність відповіді або розпорядження Голови щодо проведення загальних зборів (конференції) жителів не може бути перешкодою для проведення загальних зборів (конференції) жителів у випадку, якщо ініціатива подана відповідно до цього Положення.</w:t>
      </w:r>
    </w:p>
    <w:p w14:paraId="79C01BF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14.</w:t>
      </w:r>
      <w:r w:rsidRPr="00164330">
        <w:rPr>
          <w:rFonts w:ascii="Arial" w:hAnsi="Arial" w:cs="Arial"/>
        </w:rPr>
        <w:tab/>
        <w:t>Загальні збори (конференція) жителів, загальні збори із обрання делегатів конференції призначаються, як правило, у неробочий день або неробочий час у придатному для їх проведенні приміщенні, громадському просторі, розташованому на території, охопленій такими заходами.</w:t>
      </w:r>
    </w:p>
    <w:p w14:paraId="59FE2594" w14:textId="048F43C0"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Дата, час та місце проведення загальних зборів (конференції) жителів можуть бути змінені розпорядженням Голови у випадках, коли відповідний орган місцевого самоврядування не може забезпечити проведення загальних зборів (конференції) жителів на умовах ініціатора. Інша дата, час та/чи місце узгоджуються з ініціатором загальних зборів (конференції) жителів і призначається на дату не пізніше </w:t>
      </w:r>
      <w:r w:rsidR="009B6A30">
        <w:rPr>
          <w:rFonts w:ascii="Arial" w:hAnsi="Arial" w:cs="Arial"/>
        </w:rPr>
        <w:t>семи</w:t>
      </w:r>
      <w:r w:rsidRPr="00164330">
        <w:rPr>
          <w:rFonts w:ascii="Arial" w:hAnsi="Arial" w:cs="Arial"/>
        </w:rPr>
        <w:t xml:space="preserve"> календарних днів від запропонованої дати. </w:t>
      </w:r>
    </w:p>
    <w:p w14:paraId="05F47E0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Про зміну дати, часу та місця проведення загальних зборів (конференції) жителів Голова повідомляє ініціатора до моменту оприлюднення оголошення про проведення загальних зборів (конференції) жителів на офіційному вебсайті Ради та шляхом надсилання відповідної інформації на поштову або електронну адресу, вказану у акті ініціатора.</w:t>
      </w:r>
    </w:p>
    <w:p w14:paraId="0F929AAC" w14:textId="0C323526"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15.</w:t>
      </w:r>
      <w:r w:rsidRPr="00164330">
        <w:rPr>
          <w:rFonts w:ascii="Arial" w:hAnsi="Arial" w:cs="Arial"/>
        </w:rPr>
        <w:tab/>
        <w:t xml:space="preserve">Протягом </w:t>
      </w:r>
      <w:r w:rsidR="009B6A30">
        <w:rPr>
          <w:rFonts w:ascii="Arial" w:hAnsi="Arial" w:cs="Arial"/>
        </w:rPr>
        <w:t>одного</w:t>
      </w:r>
      <w:r w:rsidRPr="00164330">
        <w:rPr>
          <w:rFonts w:ascii="Arial" w:hAnsi="Arial" w:cs="Arial"/>
        </w:rPr>
        <w:t xml:space="preserve"> робоч</w:t>
      </w:r>
      <w:r w:rsidR="009B6A30">
        <w:rPr>
          <w:rFonts w:ascii="Arial" w:hAnsi="Arial" w:cs="Arial"/>
        </w:rPr>
        <w:t>ого</w:t>
      </w:r>
      <w:r w:rsidRPr="00164330">
        <w:rPr>
          <w:rFonts w:ascii="Arial" w:hAnsi="Arial" w:cs="Arial"/>
        </w:rPr>
        <w:t xml:space="preserve"> дн</w:t>
      </w:r>
      <w:r w:rsidR="009B6A30">
        <w:rPr>
          <w:rFonts w:ascii="Arial" w:hAnsi="Arial" w:cs="Arial"/>
        </w:rPr>
        <w:t>я</w:t>
      </w:r>
      <w:r w:rsidRPr="00164330">
        <w:rPr>
          <w:rFonts w:ascii="Arial" w:hAnsi="Arial" w:cs="Arial"/>
        </w:rPr>
        <w:t xml:space="preserve"> з дня видання розпорядження про проведення загальних зборів (конференції) жителів, але не пізніше </w:t>
      </w:r>
      <w:r w:rsidR="009B6A30">
        <w:rPr>
          <w:rFonts w:ascii="Arial" w:hAnsi="Arial" w:cs="Arial"/>
        </w:rPr>
        <w:t>трьох</w:t>
      </w:r>
      <w:r w:rsidRPr="00164330">
        <w:rPr>
          <w:rFonts w:ascii="Arial" w:hAnsi="Arial" w:cs="Arial"/>
        </w:rPr>
        <w:t xml:space="preserve"> робочих днів до дня проведення загальних зборів жителів, не пізніше </w:t>
      </w:r>
      <w:r w:rsidR="009B6A30">
        <w:rPr>
          <w:rFonts w:ascii="Arial" w:hAnsi="Arial" w:cs="Arial"/>
        </w:rPr>
        <w:t>чотирьох</w:t>
      </w:r>
      <w:r w:rsidRPr="00164330">
        <w:rPr>
          <w:rFonts w:ascii="Arial" w:hAnsi="Arial" w:cs="Arial"/>
        </w:rPr>
        <w:t xml:space="preserve"> робочих днів до дня проведення конференції жителів, Голова забезпечує оприлюднення оголошення про їх проведення на офіційному вебсайті Ради.</w:t>
      </w:r>
    </w:p>
    <w:p w14:paraId="064475B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Також оголошення про проведення загальних зборів (конференції) жителів може поширюватися в будь-яких інший спосіб, передбачений Статутом територіальної громади, з метою ознайомлення з ним якомога більшої кількості жителів.</w:t>
      </w:r>
    </w:p>
    <w:p w14:paraId="0B643D3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Органи та посадові особи місцевого самоврядування не несуть відповідальності за неоприлюднення інформації про загальні збори (конференцію) або оприлюднення її з порушенням строків, визначених цим Положенням, у випадку, якщо акт про ініціювання загальних зборів (конференції) жителів надійшов із порушенням вимог, передбачених пунктом 11 цього Положення.</w:t>
      </w:r>
    </w:p>
    <w:p w14:paraId="1F8DB4D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 оголошенні про проведення загальних зборів (конференції) жителів, яке оприлюднюється на вебсайті Ради, зазначаються:</w:t>
      </w:r>
    </w:p>
    <w:p w14:paraId="1A5E41C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дата, час та місце проведення загальних зборів (конференції) жителів, для конференції жителів також дату, час і місце проведення загальних зборів жителів із обрання делегатів конференції;</w:t>
      </w:r>
    </w:p>
    <w:p w14:paraId="2D0DCA8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територія, на якій проводяться загальні збори (конференція) жителів; </w:t>
      </w:r>
    </w:p>
    <w:p w14:paraId="051E899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питання, що виносяться на загальні збори (конференцію) жителів;</w:t>
      </w:r>
    </w:p>
    <w:p w14:paraId="7F91075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інформація про ініціатора проведення загальних зборів (конференції) жителів;</w:t>
      </w:r>
    </w:p>
    <w:p w14:paraId="79D3C29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контакти (телефон, електронна адреса тощо), за якими можна отримати додаткову інформацію про проведення загальних зборів (конференції) жителів;</w:t>
      </w:r>
    </w:p>
    <w:p w14:paraId="4BDCEC0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електронну адресу для повідомлення про участь у загальних зборах (конференції) жителів за допомогою відеозв’язку та надання сканованих копій документів, що передбачені для реєстрації учасників без права голосу.</w:t>
      </w:r>
    </w:p>
    <w:p w14:paraId="7556B16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Органи чи посадові особи місцевого самоврядування зобов’язані запросити представників ініціатора загальних зборів (конференції) жителів до участі в розгляді пропозицій, внесених за результатами загальних зборів (конференції) жителів, з правом на виступ.</w:t>
      </w:r>
    </w:p>
    <w:p w14:paraId="19E0FB3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16.</w:t>
      </w:r>
      <w:r w:rsidRPr="00164330">
        <w:rPr>
          <w:rFonts w:ascii="Arial" w:hAnsi="Arial" w:cs="Arial"/>
        </w:rPr>
        <w:tab/>
        <w:t xml:space="preserve">Підготовка загальних зборів (конференції) жителів, загальних зборів жителів із обрання делегатів конференції здійснюється ініціатором їх проведення. Голова, виконавчі органи Ради сприяють в підготовці загальних зборів (конференції) жителів, загальних зборів жителів із обрання делегатів конференції у межах та у спосіб, що не суперечать чинному законодавству та відповідно до наявних організаційно-технічних можливостей. </w:t>
      </w:r>
    </w:p>
    <w:p w14:paraId="6711259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Голова, Рада мають забезпечити явку уповноважених представників відповідних органів місцевого самоврядування для участі у загальних зборах (конференції) жителів, за умови, що акт про ініціювання загальних зборів (конференції) жителів був отриманий Головою у порядку та строки, визначені пунктом 11 цього Положення.</w:t>
      </w:r>
    </w:p>
    <w:p w14:paraId="17DC2B2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 (посадова особа) місцевого самоврядування, що забезпечує організацію проведення загальних зборів (конференції) жителів, крім вирішення інших організаційних питань:</w:t>
      </w:r>
    </w:p>
    <w:p w14:paraId="74708FC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опрацьовує повідомлення про участь у загальних зборах (конференції) жителів, загальних зборах жителів із обрання делегатів конференції за допомогою відеозв’язку та надані скановані копії документів, що передбачені для реєстрації учасників загальних зборів (конференції) жителів без права голосу;</w:t>
      </w:r>
    </w:p>
    <w:p w14:paraId="1D495F0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формує посилання на відеоконференцію і надсилає його у відповідь на електронну пошту, з якої прийшло відповідне повідомлення, не пізніше ніж за 2 години до початку загальних зборів (конференції) жителів, загальних зборів жителів із обрання делегатів конференції;</w:t>
      </w:r>
    </w:p>
    <w:p w14:paraId="22CF41D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забезпечує проведення і запис відеоконференції під час заходу;</w:t>
      </w:r>
    </w:p>
    <w:p w14:paraId="041CEA9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забезпечує ідентифікацію осіб, які приєдналися за допомогою відеозв’язку, сприяє наданню їм слова головуючим на загальних зборах (конференції) жителів, загальних зборах жителів із обрання делегатів конференції.</w:t>
      </w:r>
    </w:p>
    <w:p w14:paraId="645F3E8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17.</w:t>
      </w:r>
      <w:r w:rsidRPr="00164330">
        <w:rPr>
          <w:rFonts w:ascii="Arial" w:hAnsi="Arial" w:cs="Arial"/>
        </w:rPr>
        <w:tab/>
        <w:t xml:space="preserve">До початку загальних зборів (конференції) жителів, загальних зборів жителів із обрання делегатів конференції проводиться реєстрація їх учасників. Реєстрацію учасників забезпечує ініціатор загальних зборів (конференції) жителів. Голова, виконавчі органи Ради сприяють </w:t>
      </w:r>
      <w:r w:rsidRPr="00164330">
        <w:rPr>
          <w:rFonts w:ascii="Arial" w:hAnsi="Arial" w:cs="Arial"/>
        </w:rPr>
        <w:lastRenderedPageBreak/>
        <w:t>проведенню реєстрації учасників загальних зборів (конференції) жителів, загальних зборів жителів із обрання делегатів конференції.</w:t>
      </w:r>
    </w:p>
    <w:p w14:paraId="34EF6F7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Особа жителя та факт зареєстрованого чи задекларованого місця проживання на території територіальної громади встановлюються на підставі документів, визначених Законом України «Про свободу пересування та вільний вибір місця проживання в Україні» або довідкою про взяття на облік внутрішньо переміщеної особи, про що уповноваженою особою вноситься відповідний запис у реєстраційну форму (список реєстрації учасників), що є додатком до протоколу загальних зборів (конференції) жителів, загальних зборів жителів із обрання делегатів конференції. </w:t>
      </w:r>
    </w:p>
    <w:p w14:paraId="609392E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Особи, які беруть участь у загальних зборах (конференції) жителів, пред’являють лише документ, який відповідно до чинного законодавства України посвідчує особу.</w:t>
      </w:r>
    </w:p>
    <w:p w14:paraId="18767E2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 списку реєстрації учасників загальних зборів (конференції) жителів, загальних зборів жителів із обрання делегатів конференції зазначають прізвища, імена, по батькові учасників, дати їх народження, місця задекларованого або зареєстрованого проживання (фактичного проживання/перебування,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наявність у нього права голосу. Такий учасник підтверджує достовірність зазначеної інформації своїм особистим підписом у списку реєстрації учасників загальних зборів (конференції) жителів, загальних зборів жителів із обрання делегатів конференції. До такого списку вносяться також особи, які підключилися за допомогою відеозв’язку, за умови наявності копій документів, що передбачені для реєстрації учасників без права голосу.</w:t>
      </w:r>
    </w:p>
    <w:p w14:paraId="14D1A14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Усі особи, які беруть участь у загальних зборах (конференції) жителів, загальних зборах жителів із обрання делегатів конференції, надають згоду на обробку наданих ними персональних даних у межах та у спосіб, необхідний для організації та врахування результатів загальних зборів (конференції) жителів, загальних зборів жителів із обрання делегатів конференції. Про надання цієї згоди та обсяги обробки персональних даних учасників має бути зроблений відповідний застережний запис на кожному аркуші списку реєстрації учасників. Особи, залучені до реєстрації учасників,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w:t>
      </w:r>
    </w:p>
    <w:p w14:paraId="4924690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Відмова від надання документів, визначених у цьому пункті Положення, або відмова від надання згоди на обробку персональних даних є підставою недопуску особи до участі у загальних зборах (конференції) жителів, загальних зборах жителів із обрання делегатів конференції, у тому числі з правом дорадчого голосу.</w:t>
      </w:r>
    </w:p>
    <w:p w14:paraId="14DEC5C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18.</w:t>
      </w:r>
      <w:r w:rsidRPr="00164330">
        <w:rPr>
          <w:rFonts w:ascii="Arial" w:hAnsi="Arial" w:cs="Arial"/>
        </w:rPr>
        <w:tab/>
        <w:t xml:space="preserve">Загальні збори жителів є повноважними за умови участі в них більше половини жителів з правом голосу, які проживають на території проведення загальних зборів, а в разі скликання конференції жителів - більше двох третин кількості делегатів, визначеної за квотою. </w:t>
      </w:r>
    </w:p>
    <w:p w14:paraId="41573E83" w14:textId="2834365A"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У разі необрання необхідної кількості делегатів конференція не проводиться. У разі відсутності необхідної кількості учасників за результатами реєстрації учасників загальних зборів (конференції) жителів відповідний захід одноразово перенеситься на </w:t>
      </w:r>
      <w:r w:rsidR="009B6A30">
        <w:rPr>
          <w:rFonts w:ascii="Arial" w:hAnsi="Arial" w:cs="Arial"/>
        </w:rPr>
        <w:t>п’ять</w:t>
      </w:r>
      <w:r w:rsidRPr="00164330">
        <w:rPr>
          <w:rFonts w:ascii="Arial" w:hAnsi="Arial" w:cs="Arial"/>
        </w:rPr>
        <w:t xml:space="preserve"> днів. Про перенесення робиться оголошення у порядку визначеному пунктом 15 цього Положення.</w:t>
      </w:r>
    </w:p>
    <w:p w14:paraId="4B05F6C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19.</w:t>
      </w:r>
      <w:r w:rsidRPr="00164330">
        <w:rPr>
          <w:rFonts w:ascii="Arial" w:hAnsi="Arial" w:cs="Arial"/>
        </w:rPr>
        <w:tab/>
        <w:t>Перед початком загальних зборів (конференції) жителів, загальних зборів жителів із обрання делегатів конференції більшістю зареєстрованих учасників, які мають право голосу на цьому заході, обираються головуючий, секретар та лічильна комісія. Інформація про це заноситься до протоколу загальних зборів (конференції) жителів, загальних зборах жителів із обрання делегатів конференції.</w:t>
      </w:r>
    </w:p>
    <w:p w14:paraId="3ED97CF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Головуючий веде відповідні загальні збори (конференцію) жителів, стежить за дотриманням на них порядку, разом із секретарем підписує протокол загальних зборів (конференції) жителів, загальних зборів жителів із обрання делегатів конференції. Якщо головуючий </w:t>
      </w:r>
      <w:r w:rsidRPr="00164330">
        <w:rPr>
          <w:rFonts w:ascii="Arial" w:hAnsi="Arial" w:cs="Arial"/>
        </w:rPr>
        <w:lastRenderedPageBreak/>
        <w:t>зловживає своїми правами, то учасники вказаного заходу більшістю голосів можуть висловити йому недовіру й обрати нового.</w:t>
      </w:r>
    </w:p>
    <w:p w14:paraId="389D25C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Секретар веде протокол загальних зборів (конференції) жителів, загальних зборів жителів із обрання делегатів конференції у порядку, передбаченому цим Положенням.</w:t>
      </w:r>
    </w:p>
    <w:p w14:paraId="7FBEB5F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Лічильна комісія встановлює присутність учасників загальних зборів (конференції) жителів, загальних зборів жителів із обрання делегатів конференції, кількість учасників,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14:paraId="5257451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До початку обговорення та прийняття рішень щодо питань, винесених на розгляд, більшістю зареєстрованих учасників, які мають право голосу на цьому заході, затверджується регламент проведення та порядок денний загальних зборів (конференції) жителів, загальних зборів жителів із обрання делегатів конференції.</w:t>
      </w:r>
    </w:p>
    <w:p w14:paraId="7902F33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Регламентом визначається час, відведений для доповідей (співдоповідей), виступів, запитань і відповідей тощо. Регламент має передбачати:</w:t>
      </w:r>
    </w:p>
    <w:p w14:paraId="0138D5E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доповіді представника ініціатора загальних зборів (конференції) жителів, запрошених для цього депутатів чи посадових осіб місцевого самоврядування, комунальних підприємств, установ, організацій, діяльність яких стосується предмета загальних зборів (конференції) жителів; </w:t>
      </w:r>
    </w:p>
    <w:p w14:paraId="7C73BC3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виступи представників організаційного комітету та експертних груп (якщо вони створені), залучених фахівців; </w:t>
      </w:r>
    </w:p>
    <w:p w14:paraId="7F09538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запитання, виступи учасників, прийняття рішення щодо питання, винесеного на загальні збори (конференцію) жителів, загальні збори жителів із обрання делегатів конференції.</w:t>
      </w:r>
    </w:p>
    <w:p w14:paraId="23D5CEC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Включення до порядку денного, розгляд на загальних зборах (конференції) жителів, загальних зборах жителів із обрання делегатів конференції, та прийняття рішень з питань, які не було передбачено розпорядженням про проведення таких заходів, не допускається.</w:t>
      </w:r>
    </w:p>
    <w:p w14:paraId="5C6ADB2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Особи, які підключилися за допомогою відеозв’язку, забезпечують свою відеотрансляцію під час реєстрації та виступів.</w:t>
      </w:r>
    </w:p>
    <w:p w14:paraId="0A660A6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20.</w:t>
      </w:r>
      <w:r w:rsidRPr="00164330">
        <w:rPr>
          <w:rFonts w:ascii="Arial" w:hAnsi="Arial" w:cs="Arial"/>
        </w:rPr>
        <w:tab/>
        <w:t xml:space="preserve">Головуючий відповідно до регламенту надає по черзі слово для виступу учасникам. Усі отримують слово тільки з дозволу головуючого. Виступи учасників не можуть перериватися чи припинятися інакше, ніж у порядку, визначеному цим Положенням та регламентом заходу. </w:t>
      </w:r>
    </w:p>
    <w:p w14:paraId="07A939A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Кожен учасник має право надати пропозиції, висловити зауваження, поставити запитання усно чи письмово. На вимогу учасника, який подає пропозицію, вона має бути поставлена на голосування. Усі пропозиції, зауваження і запитання заносяться (додаються) до протоколу.</w:t>
      </w:r>
    </w:p>
    <w:p w14:paraId="0216872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Головуючий може перервати виступаючого, якщо його виступ не стосується предмета загальних зборів (конференції) жителів, загальних зборів жителів із обрання делегатів конференції,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14:paraId="354BACD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Учасники повинні дотримуватися вимог цього Положення, затвердженого порядку денного та регламенту загальних зборів (конференції) жителів, загальних зборів жителів із обрання делегатів конференції, норм етичної поведінки, не допускати вигуків, образ, вчинення правопорушень та інших дій, що заважають проведенню заходу.</w:t>
      </w:r>
    </w:p>
    <w:p w14:paraId="3331E35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У випадку порушення вимог цього Положення головуючий може прийняти рішення про видалення (відключення відеозв’язку) порушника (порушників) з місця, де проводяться захід. У разі невиконанні рішення про видалення порушників до них можуть бути застосовані заходи примусу відповідно до законодавства. </w:t>
      </w:r>
    </w:p>
    <w:p w14:paraId="1BEB2C1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 xml:space="preserve">Загальні збори (конференції) жителів, загальні збори жителів із обрання делегатів конференції відбуваються у відкритому режимі. За наявності організаційно-технічної можливості Рада чи ініціатор загальних зборів (конференції) жителів забезпечує їх вебтрансляцію, аудіо-, фото- та/ або відеофіксацію. Кожен учасник, а також присутні на заході представники засобів масової інформації, мають право здійснювати аудіо, фото- та/або відеофіксацію чи вебтрансляцію заходу, якщо це не перешкоджає його проведенню. </w:t>
      </w:r>
    </w:p>
    <w:p w14:paraId="2806492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21.</w:t>
      </w:r>
      <w:r w:rsidRPr="00164330">
        <w:rPr>
          <w:rFonts w:ascii="Arial" w:hAnsi="Arial" w:cs="Arial"/>
        </w:rPr>
        <w:tab/>
        <w:t>Голосування щодо прийняття або відхилення відповідного питання порядку денного та/або внесених учасниками пропозицій здійснюється учасниками, які мають право голосу на загальних зборах (конференції) жителів, загальних зборах жителів із обрання делегатів конференції:</w:t>
      </w:r>
    </w:p>
    <w:p w14:paraId="1430B01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з процедурних та організаційних питань шляхом підняття рук або мандатів;</w:t>
      </w:r>
    </w:p>
    <w:p w14:paraId="2ADF225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щодо рішень поіменним голосуванням шляхом подання іменних підписаних бюлетенів або проставлення відмітки та підпису у відомості результатів голосування.</w:t>
      </w:r>
    </w:p>
    <w:p w14:paraId="4D34425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Рішення, у тому числі з процедурних та організаційних питань, приймається більшістю голосів від кількості зареєстрованих учасників, які мають право голосу відповідно до цього Положення. Результати підрахунку голосів оголошуються лічильною комісією та вносяться до протоколу заходу.</w:t>
      </w:r>
    </w:p>
    <w:p w14:paraId="68E2A17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22.</w:t>
      </w:r>
      <w:r w:rsidRPr="00164330">
        <w:rPr>
          <w:rFonts w:ascii="Arial" w:hAnsi="Arial" w:cs="Arial"/>
        </w:rPr>
        <w:tab/>
        <w:t xml:space="preserve">За результатами загальних зборів (конференції) жителів, загальних зборів жителів із обрання делегатів конференції оформляється письмовий протокол, в якому чітко формулюються рішення такого заходу. Протокол підписується головуючим та секретарем у двох примірниках. Список реєстрації учасників, бюлетені, відомості про результатів голосувань додається до протоколу та є його невід’ємною частиною. </w:t>
      </w:r>
    </w:p>
    <w:p w14:paraId="5958DDC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 протоколі загальних зборів (конференції) жителів, загальних зборів жителів із обрання делегатів конференції вказуються:</w:t>
      </w:r>
    </w:p>
    <w:p w14:paraId="4140A75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дата і місце проведення;</w:t>
      </w:r>
    </w:p>
    <w:p w14:paraId="6861314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територія, на якій проводяться відповідний захід;</w:t>
      </w:r>
    </w:p>
    <w:p w14:paraId="73ABC40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кількість жителів з правом голосу території, на якій проводяться загальні збори, або кількість делегатів конференції, визначену за квотою;</w:t>
      </w:r>
    </w:p>
    <w:p w14:paraId="1F8D62C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кількість учасників з правом голосу; </w:t>
      </w:r>
    </w:p>
    <w:p w14:paraId="0E13DC9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питання місцевого значення, щодо якого приймалося рішення, або кандидатури делегатів на конференцію жителів, хід їх обговорення;; </w:t>
      </w:r>
    </w:p>
    <w:p w14:paraId="2B02545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результати голосування по кожному питанню або кожній кандидатурі;</w:t>
      </w:r>
    </w:p>
    <w:p w14:paraId="136A4C0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інша інформація, передбачена цим Положенням або актами законодавства.</w:t>
      </w:r>
    </w:p>
    <w:p w14:paraId="6FF3416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Копії протоколів загальних зборів жителів, на яких обиралися делегати конференції, додаються до протоколу конференції.</w:t>
      </w:r>
    </w:p>
    <w:p w14:paraId="62218B6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Один примірник протоколу надсилається відповідним органам чи посадовим особам місцевого самоврядування не пізніше одного робочого дня з дня проведення загальних зборів (конференції) жителів, загальних зборів жителів із обрання делегатів конференції, другий примірник зберігається у ініціаторів загальних зборів (конференції) жителів.</w:t>
      </w:r>
    </w:p>
    <w:p w14:paraId="3BEDA6B1" w14:textId="74A895F8"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Копія протоколу без додатків не пізніше </w:t>
      </w:r>
      <w:r w:rsidR="009B6A30">
        <w:rPr>
          <w:rFonts w:ascii="Arial" w:hAnsi="Arial" w:cs="Arial"/>
        </w:rPr>
        <w:t>трьох</w:t>
      </w:r>
      <w:r w:rsidRPr="00164330">
        <w:rPr>
          <w:rFonts w:ascii="Arial" w:hAnsi="Arial" w:cs="Arial"/>
        </w:rPr>
        <w:t xml:space="preserve"> робочих днів з дня проведення загальних зборів (конференції) жителів, загальних зборів жителів із обрання делегатів конференції вивішується для ознайомлення в місці їх проведення і має бути доступна для ознайомлення протягом не менше одного місяця після проведення відповідного заходу, а також розміщуватися на офіційному вебсайті Ради. </w:t>
      </w:r>
    </w:p>
    <w:p w14:paraId="2720979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Захист і обробка персональних даних, що містяться у протоколі загальних зборів (конференції) жителів та додатках до нього, здійснюється відповідно до чинного законодавства України з </w:t>
      </w:r>
      <w:r w:rsidRPr="00164330">
        <w:rPr>
          <w:rFonts w:ascii="Arial" w:hAnsi="Arial" w:cs="Arial"/>
        </w:rPr>
        <w:lastRenderedPageBreak/>
        <w:t>урахуванням приписів цього Положення. У разі оприлюднення списку реєстрації учасників, результатів голосування учасників дані про дату народження та місце проживання, їх підписи приховуються, якщо інше не встановлено рішенням самих учасників. Зазначені дані можуть бути оприлюднені без згоди суб’єктів персональних даних виключно у випадках, передбачених законом.</w:t>
      </w:r>
    </w:p>
    <w:p w14:paraId="286433A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23.</w:t>
      </w:r>
      <w:r w:rsidRPr="00164330">
        <w:rPr>
          <w:rFonts w:ascii="Arial" w:hAnsi="Arial" w:cs="Arial"/>
        </w:rPr>
        <w:tab/>
        <w:t>Рішення загальних зборів (конференції) жителів розглядаються Радою на наступній черговій сесії з обов’язковим запрошенням осіб, уповноважених загальними зборами (конференцією) жителів, з правом на виступ</w:t>
      </w:r>
    </w:p>
    <w:p w14:paraId="271F5A0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Рішення загальних зборів (конференції) жителів враховуються органами місцевого самоврядування у їхній діяльності лише щодо території проведення загальних зборів (конференції) жителів.</w:t>
      </w:r>
    </w:p>
    <w:p w14:paraId="78CE754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За результатами розгляду рішення загальних зборів (конференції) жителів Рада приймає рішення.</w:t>
      </w:r>
    </w:p>
    <w:p w14:paraId="2375BC0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24.</w:t>
      </w:r>
      <w:r w:rsidRPr="00164330">
        <w:rPr>
          <w:rFonts w:ascii="Arial" w:hAnsi="Arial" w:cs="Arial"/>
        </w:rPr>
        <w:tab/>
        <w:t xml:space="preserve">За результатами розгляду рішення загальних зборів (конференції) жителів, Рада приймає одне з таких рішень: </w:t>
      </w:r>
    </w:p>
    <w:p w14:paraId="76BAF1A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урахувати таке рішення – у цьому разі зазначаються конкретні заходи для її реалізації та відповідальні за виконання посадові особи;</w:t>
      </w:r>
    </w:p>
    <w:p w14:paraId="7CD51B0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частково врахувати таке рішення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14:paraId="167A1470" w14:textId="028E2FF4"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відхилити таке рішення</w:t>
      </w:r>
      <w:r w:rsidR="009B6A30">
        <w:rPr>
          <w:rFonts w:ascii="Arial" w:hAnsi="Arial" w:cs="Arial"/>
        </w:rPr>
        <w:t xml:space="preserve"> </w:t>
      </w:r>
      <w:r w:rsidRPr="00164330">
        <w:rPr>
          <w:rFonts w:ascii="Arial" w:hAnsi="Arial" w:cs="Arial"/>
        </w:rPr>
        <w:t>– у цьому разі зазначаються підстави для прийняття такого рішення.</w:t>
      </w:r>
    </w:p>
    <w:p w14:paraId="646ED82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Часткове не урахування, відхилення рішення загальних зборів (конференції) жителів Радою можливе лише з підстав його невідповідності законодавству або повноваженням органів місцевого самоврядування.</w:t>
      </w:r>
    </w:p>
    <w:p w14:paraId="0B66B38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25.</w:t>
      </w:r>
      <w:r w:rsidRPr="00164330">
        <w:rPr>
          <w:rFonts w:ascii="Arial" w:hAnsi="Arial" w:cs="Arial"/>
        </w:rPr>
        <w:tab/>
        <w:t>Рішення Ради за результатами розгляду рішень загальних зборів (конференції) жителів оприлюднюється на офіційному вебсайті Ради відповідно до законодавства та одночасно надсилається відповідним органом чи посадовою особою місцевого самоврядування ініціатору загальних зборів (конференції) жителів або особі, уповноваженій представляти такого ініціатора.</w:t>
      </w:r>
    </w:p>
    <w:p w14:paraId="7E02CCD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26.</w:t>
      </w:r>
      <w:r w:rsidRPr="00164330">
        <w:rPr>
          <w:rFonts w:ascii="Arial" w:hAnsi="Arial" w:cs="Arial"/>
        </w:rPr>
        <w:tab/>
        <w:t>Органи та посадові особи місцевого самоврядування несуть відповідальність за невиконання цього Положення згідно із законодавством України.</w:t>
      </w:r>
    </w:p>
    <w:p w14:paraId="4C7A0D4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Недотримання порядку ініціювання та проведення загальних зборів (конференції) жителів, визначених цим Положенням, може бути підставою для визнання їх такими, що не відбулися, в судовому порядку.</w:t>
      </w:r>
    </w:p>
    <w:p w14:paraId="015D4D1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27.</w:t>
      </w:r>
      <w:r w:rsidRPr="00164330">
        <w:rPr>
          <w:rFonts w:ascii="Arial" w:hAnsi="Arial" w:cs="Arial"/>
        </w:rPr>
        <w:tab/>
        <w:t>Рішення Ради, дії або бездіяльність Голови щодо проведення загальних зборів (конференції) жителів, внесення на розгляд сесії Ради та/або розгляду рішення загальних зборів (конференції) жителів можуть бути оскаржені до суду у встановленому законом порядку.</w:t>
      </w:r>
    </w:p>
    <w:p w14:paraId="736255F2" w14:textId="77777777" w:rsidR="00164330" w:rsidRPr="00164330" w:rsidRDefault="00164330" w:rsidP="00164330">
      <w:pPr>
        <w:spacing w:before="120" w:after="120"/>
        <w:rPr>
          <w:rFonts w:ascii="Arial" w:hAnsi="Arial" w:cs="Arial"/>
        </w:rPr>
      </w:pPr>
      <w:r w:rsidRPr="00164330">
        <w:rPr>
          <w:rFonts w:ascii="Arial" w:hAnsi="Arial" w:cs="Arial"/>
        </w:rPr>
        <w:br w:type="page"/>
      </w:r>
    </w:p>
    <w:p w14:paraId="6A0ABE4F" w14:textId="512F17CC" w:rsidR="003D273C" w:rsidRPr="00164330" w:rsidRDefault="003D273C" w:rsidP="003D273C">
      <w:pPr>
        <w:spacing w:before="120" w:after="120"/>
        <w:ind w:left="4962"/>
        <w:rPr>
          <w:rFonts w:ascii="Arial" w:hAnsi="Arial" w:cs="Arial"/>
          <w:b/>
        </w:rPr>
      </w:pPr>
      <w:r w:rsidRPr="00164330">
        <w:rPr>
          <w:rFonts w:ascii="Arial" w:hAnsi="Arial" w:cs="Arial"/>
          <w:b/>
        </w:rPr>
        <w:lastRenderedPageBreak/>
        <w:t xml:space="preserve">Додаток № </w:t>
      </w:r>
      <w:r>
        <w:rPr>
          <w:rFonts w:ascii="Arial" w:hAnsi="Arial" w:cs="Arial"/>
          <w:b/>
        </w:rPr>
        <w:t>2</w:t>
      </w:r>
    </w:p>
    <w:p w14:paraId="3933DCC1" w14:textId="77777777" w:rsidR="003D273C" w:rsidRDefault="003D273C" w:rsidP="003D273C">
      <w:pPr>
        <w:shd w:val="clear" w:color="auto" w:fill="FFFFFF"/>
        <w:spacing w:after="0" w:line="240" w:lineRule="auto"/>
        <w:ind w:left="4962"/>
        <w:textAlignment w:val="baseline"/>
        <w:rPr>
          <w:rFonts w:ascii="Arial" w:hAnsi="Arial" w:cs="Arial"/>
          <w:b/>
        </w:rPr>
      </w:pPr>
      <w:r w:rsidRPr="00164330">
        <w:rPr>
          <w:rFonts w:ascii="Arial" w:hAnsi="Arial" w:cs="Arial"/>
          <w:b/>
        </w:rPr>
        <w:t xml:space="preserve">до Статуту </w:t>
      </w:r>
      <w:r>
        <w:rPr>
          <w:rFonts w:ascii="Arial" w:hAnsi="Arial" w:cs="Arial"/>
          <w:b/>
        </w:rPr>
        <w:t>Снігурівської міської</w:t>
      </w:r>
      <w:r w:rsidRPr="00164330">
        <w:rPr>
          <w:rFonts w:ascii="Arial" w:hAnsi="Arial" w:cs="Arial"/>
          <w:b/>
        </w:rPr>
        <w:t xml:space="preserve"> територіальної громади, </w:t>
      </w:r>
    </w:p>
    <w:p w14:paraId="15A8B2DB" w14:textId="77777777" w:rsidR="003D273C" w:rsidRPr="009C7792"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164330">
        <w:rPr>
          <w:rFonts w:ascii="Arial" w:hAnsi="Arial" w:cs="Arial"/>
          <w:b/>
        </w:rPr>
        <w:t xml:space="preserve">затвердженого </w:t>
      </w:r>
      <w:r w:rsidRPr="009C7792">
        <w:rPr>
          <w:rFonts w:ascii="Arial" w:eastAsia="Times New Roman" w:hAnsi="Arial" w:cs="Arial"/>
          <w:b/>
          <w:bCs/>
          <w:lang w:eastAsia="uk-UA"/>
        </w:rPr>
        <w:t>розпорядженням начальника</w:t>
      </w:r>
      <w:r>
        <w:rPr>
          <w:rFonts w:ascii="Arial" w:eastAsia="Times New Roman" w:hAnsi="Arial" w:cs="Arial"/>
          <w:b/>
          <w:bCs/>
          <w:lang w:eastAsia="uk-UA"/>
        </w:rPr>
        <w:t xml:space="preserve"> </w:t>
      </w:r>
      <w:r w:rsidRPr="009C7792">
        <w:rPr>
          <w:rFonts w:ascii="Arial" w:eastAsia="Times New Roman" w:hAnsi="Arial" w:cs="Arial"/>
          <w:b/>
          <w:bCs/>
          <w:lang w:eastAsia="uk-UA"/>
        </w:rPr>
        <w:t>Снігурівської міської військової адміністрації</w:t>
      </w:r>
      <w:r>
        <w:rPr>
          <w:rFonts w:ascii="Arial" w:eastAsia="Times New Roman" w:hAnsi="Arial" w:cs="Arial"/>
          <w:b/>
          <w:bCs/>
          <w:lang w:eastAsia="uk-UA"/>
        </w:rPr>
        <w:t xml:space="preserve"> </w:t>
      </w:r>
      <w:r w:rsidRPr="009C7792">
        <w:rPr>
          <w:rFonts w:ascii="Arial" w:eastAsia="Times New Roman" w:hAnsi="Arial" w:cs="Arial"/>
          <w:b/>
          <w:bCs/>
          <w:lang w:eastAsia="uk-UA"/>
        </w:rPr>
        <w:t>Баштанського району Миколаївської області</w:t>
      </w:r>
    </w:p>
    <w:p w14:paraId="03E22DC4" w14:textId="77777777" w:rsidR="003D273C" w:rsidRPr="009C7792"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9C7792">
        <w:rPr>
          <w:rFonts w:ascii="Arial" w:eastAsia="Times New Roman" w:hAnsi="Arial" w:cs="Arial"/>
          <w:b/>
          <w:bCs/>
          <w:lang w:eastAsia="uk-UA"/>
        </w:rPr>
        <w:t>від «__» __________ 2025 року № ____</w:t>
      </w:r>
    </w:p>
    <w:p w14:paraId="2B8FA400" w14:textId="77777777" w:rsidR="00164330" w:rsidRPr="00164330" w:rsidRDefault="00164330" w:rsidP="00164330">
      <w:pPr>
        <w:spacing w:before="120" w:after="120"/>
        <w:ind w:left="4962"/>
        <w:rPr>
          <w:rFonts w:ascii="Arial" w:hAnsi="Arial" w:cs="Arial"/>
          <w:b/>
        </w:rPr>
      </w:pPr>
    </w:p>
    <w:p w14:paraId="4CFACE5E" w14:textId="77777777" w:rsidR="00164330" w:rsidRPr="00164330" w:rsidRDefault="00164330" w:rsidP="00164330">
      <w:pPr>
        <w:pStyle w:val="1"/>
        <w:spacing w:before="120" w:after="120"/>
        <w:jc w:val="center"/>
        <w:rPr>
          <w:rFonts w:ascii="Arial" w:hAnsi="Arial" w:cs="Arial"/>
          <w:b/>
          <w:sz w:val="28"/>
          <w:szCs w:val="28"/>
        </w:rPr>
      </w:pPr>
      <w:bookmarkStart w:id="113" w:name="_Toc199159836"/>
      <w:bookmarkStart w:id="114" w:name="_Toc199239120"/>
      <w:r w:rsidRPr="00164330">
        <w:rPr>
          <w:rFonts w:ascii="Arial" w:hAnsi="Arial" w:cs="Arial"/>
          <w:b/>
          <w:sz w:val="28"/>
          <w:szCs w:val="28"/>
        </w:rPr>
        <w:t>Положення про місцеві ініціативи</w:t>
      </w:r>
      <w:bookmarkEnd w:id="113"/>
      <w:bookmarkEnd w:id="114"/>
    </w:p>
    <w:p w14:paraId="4CCBCB75" w14:textId="0318D0B1"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Це Положення визначає порядок ініціювання, організації збору підписів, внесення місцевих ініціатив та їх розгляду </w:t>
      </w:r>
      <w:r w:rsidR="003D273C">
        <w:rPr>
          <w:rFonts w:ascii="Arial" w:hAnsi="Arial" w:cs="Arial"/>
        </w:rPr>
        <w:t>Снігурівською міською</w:t>
      </w:r>
      <w:r w:rsidRPr="00164330">
        <w:rPr>
          <w:rFonts w:ascii="Arial" w:hAnsi="Arial" w:cs="Arial"/>
        </w:rPr>
        <w:t xml:space="preserve"> радою (далі – Рада).</w:t>
      </w:r>
    </w:p>
    <w:p w14:paraId="4149232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Місцева ініціатива – це форма участі жителів у вирішенні питань місцевого самоврядування шляхом ініціювання розгляду в Раді будь-якого питання, віднесеного до повноважень органів місцевого самоврядування. </w:t>
      </w:r>
    </w:p>
    <w:p w14:paraId="2DD5FB8A" w14:textId="4872A252"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Почати збір підписів на підтримку місцевої ініціативи може один або кілька жителів, яким виповнилося 14 років, і місце проживання яких в установленому законом порядку зареєстровано або задекларовано на території </w:t>
      </w:r>
      <w:r w:rsidR="00F46481">
        <w:rPr>
          <w:rFonts w:ascii="Arial" w:hAnsi="Arial" w:cs="Arial"/>
        </w:rPr>
        <w:t>Снігурівської міської</w:t>
      </w:r>
      <w:r w:rsidRPr="00164330">
        <w:rPr>
          <w:rFonts w:ascii="Arial" w:hAnsi="Arial" w:cs="Arial"/>
        </w:rPr>
        <w:t xml:space="preserve"> територіальної громади. </w:t>
      </w:r>
    </w:p>
    <w:p w14:paraId="051FA05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Якщо збір підписів на підтримку місцевої ініціативи розпочинає кілька жителів, вони утворюють ініціативну групу.</w:t>
      </w:r>
    </w:p>
    <w:p w14:paraId="2957273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Ініціатор (ініціативна група) формулює місцеву ініціативу у вигляді письмової пропозиції або проекту рішення щодо вирішення питання, яке належить до повноважень органів місцевого самоврядування, та проводить збір підписів жителів на підтримку ініціативи.</w:t>
      </w:r>
    </w:p>
    <w:p w14:paraId="0F87206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Ініціатор (ініціативна група) не може змінювати та доповнювати місцеву ініціативу після того, як було поставлено перший підпис жителя на її підтримку. При цьому на кожному з листів, на яких ставляться підписи на підтримку місцевої ініціативи жителями, має бути зазначено, на підтримку якої саме ініціативи збираються підписи.</w:t>
      </w:r>
    </w:p>
    <w:p w14:paraId="4DF2B93A" w14:textId="401CDE5A"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Місцева ініціатива вважається підтриманою жителями, якщо на її підтримку отримано не менше </w:t>
      </w:r>
      <w:r w:rsidR="009B6A30">
        <w:rPr>
          <w:rFonts w:ascii="Arial" w:hAnsi="Arial" w:cs="Arial"/>
        </w:rPr>
        <w:t>100</w:t>
      </w:r>
      <w:r w:rsidRPr="00164330">
        <w:rPr>
          <w:rFonts w:ascii="Arial" w:hAnsi="Arial" w:cs="Arial"/>
        </w:rPr>
        <w:t xml:space="preserve"> підписів жителів</w:t>
      </w:r>
      <w:r w:rsidR="003D273C">
        <w:rPr>
          <w:rFonts w:ascii="Arial" w:hAnsi="Arial" w:cs="Arial"/>
        </w:rPr>
        <w:t>,</w:t>
      </w:r>
      <w:r w:rsidRPr="00164330">
        <w:rPr>
          <w:rFonts w:ascii="Arial" w:hAnsi="Arial" w:cs="Arial"/>
        </w:rPr>
        <w:t xml:space="preserve"> яким виповнилося 14 років і місце проживання яких в установленому законом порядку зареєстроване або задеклароване на території </w:t>
      </w:r>
      <w:r w:rsidR="003D273C">
        <w:rPr>
          <w:rFonts w:ascii="Arial" w:hAnsi="Arial" w:cs="Arial"/>
        </w:rPr>
        <w:t xml:space="preserve">Снігурівської міської </w:t>
      </w:r>
      <w:r w:rsidRPr="00164330">
        <w:rPr>
          <w:rFonts w:ascii="Arial" w:hAnsi="Arial" w:cs="Arial"/>
        </w:rPr>
        <w:t>територіальної громади.</w:t>
      </w:r>
    </w:p>
    <w:p w14:paraId="73B8CD8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Разом з підписами на підтримку місцевої ініціативи зазначаються прізвища, імена, по батькові, дати народження, адреси зареєстрованого або задекларованого місця проживання жителів територіальної громади, які висловилися за підтримку місцевої ініціативи, дати проставлення підписів.</w:t>
      </w:r>
    </w:p>
    <w:p w14:paraId="13B247C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Усі фізичні особи, які проставляють підпис на підтримку місцевої ініціативи, а також ініціатор (члени ініціативної групи),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місцевої ініціативи,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підписи відповідних фізичних осіб.</w:t>
      </w:r>
    </w:p>
    <w:p w14:paraId="397887E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Після того як на підтримку місцевої ініціативи зібрано необхідну кількість підписів жителів ініціатор (ініціативна група) подає до Ради таку місцеву ініціативу. Місцева ініціатива, крім ініціативи розгляду в Раді будь-якого питання, повинна містити необхідну кількість підписів жителів на її підтримку (під текстом ініціативи, у підписних листах), а також прізвища, імена, по </w:t>
      </w:r>
      <w:r w:rsidRPr="00164330">
        <w:rPr>
          <w:rFonts w:ascii="Arial" w:hAnsi="Arial" w:cs="Arial"/>
        </w:rPr>
        <w:lastRenderedPageBreak/>
        <w:t>батькові (за наявності), дати народження, адреси зареєстрованого або задекларованого місця проживання,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14:paraId="6003080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Захист і обробку персональних даних жителів, які містяться у документах місцевої ініціативи, здійснюють уповноважені особи Ради в порядку, встановленому законом.</w:t>
      </w:r>
    </w:p>
    <w:p w14:paraId="6F58D81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Уповноважений орган (особа) Ради впродовж 3 робочих днів здійснює перевірку поданих документів на предмет відповідності вимогам законодавства України, Статуту територіальної громади, цього Положення.</w:t>
      </w:r>
    </w:p>
    <w:p w14:paraId="3E664CAF" w14:textId="75AB0E60"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 xml:space="preserve">За підсумками перевірки </w:t>
      </w:r>
      <w:r w:rsidR="003D273C">
        <w:rPr>
          <w:rFonts w:ascii="Arial" w:hAnsi="Arial" w:cs="Arial"/>
        </w:rPr>
        <w:t>Снігурівський міський</w:t>
      </w:r>
      <w:r w:rsidRPr="00164330">
        <w:rPr>
          <w:rFonts w:ascii="Arial" w:hAnsi="Arial" w:cs="Arial"/>
        </w:rPr>
        <w:t xml:space="preserve"> голова (далі – Голова) приймає одне з таких рішень:</w:t>
      </w:r>
    </w:p>
    <w:p w14:paraId="7598B21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передати місцеву ініціативу для підготовки до розгляду на пленарному засіданні Ради;</w:t>
      </w:r>
    </w:p>
    <w:p w14:paraId="7DF5C28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повернути всі документи місцевої ініціативи ініціатору (ініціативній групі) для усунення недоліків;</w:t>
      </w:r>
    </w:p>
    <w:p w14:paraId="58346D5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відмовити у винесенні місцевої ініціативи на засідання Ради.</w:t>
      </w:r>
    </w:p>
    <w:p w14:paraId="6E527FC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Рішення, прийняте за підсумками перевірки, публікується на офіційному вебсайті Ради протягом 1 робочого дня з дня прийняття рішення.</w:t>
      </w:r>
    </w:p>
    <w:p w14:paraId="6DFD272C" w14:textId="2D5F4215"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Уповноважений орган Ради повертає ініціатору (уповноваженій особі ініціативної групи) всі документи місцевої ініціативи, подані до Ради, для усунення недоліків не пізніше </w:t>
      </w:r>
      <w:r w:rsidR="009B6A30">
        <w:rPr>
          <w:rFonts w:ascii="Arial" w:hAnsi="Arial" w:cs="Arial"/>
        </w:rPr>
        <w:t>7</w:t>
      </w:r>
      <w:r w:rsidRPr="00164330">
        <w:rPr>
          <w:rFonts w:ascii="Arial" w:hAnsi="Arial" w:cs="Arial"/>
        </w:rPr>
        <w:t xml:space="preserve"> робочих днів з моменту їх надходження до Ради, якщо подані до Ради документи містять недоліки, які перешкоджають розгляду місцевої ініціативи Радою.</w:t>
      </w:r>
    </w:p>
    <w:p w14:paraId="23D4A538" w14:textId="38345ECE"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Виявлені недоліки підлягають виправленню протягом </w:t>
      </w:r>
      <w:r w:rsidR="009B6A30">
        <w:rPr>
          <w:rFonts w:ascii="Arial" w:hAnsi="Arial" w:cs="Arial"/>
        </w:rPr>
        <w:t>3</w:t>
      </w:r>
      <w:r w:rsidRPr="00164330">
        <w:rPr>
          <w:rFonts w:ascii="Arial" w:hAnsi="Arial" w:cs="Arial"/>
        </w:rPr>
        <w:t xml:space="preserve"> днів з дня отримання ініціатором (уповноваженою особою ініціативної групи) рішення, прийнятого за підсумками перевірки, із переліком недоліків, які підлягають усуненню, та можливим механізмом їх усунення. У разі неусунення недоліків та не подання у встановлені терміни місцева ініціатива вважається такою, що не була поданою.</w:t>
      </w:r>
    </w:p>
    <w:p w14:paraId="2FD30DE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Невмотивоване повернення документів ініціатору (ініціативній групі) не допускається.</w:t>
      </w:r>
    </w:p>
    <w:p w14:paraId="4EC9A92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Документи місцевої ініціативи можуть бути повернуті ініціатору (ініціативній групі) для усунення недоліків за наявності щонайменше однієї з таких підстав:</w:t>
      </w:r>
    </w:p>
    <w:p w14:paraId="296BA45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не дотримано вимоги щодо оформлення місцевої ініціативи;</w:t>
      </w:r>
    </w:p>
    <w:p w14:paraId="218BC57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недостатньою кількістю підписів жителів на підтримку місцевої ініціативи.</w:t>
      </w:r>
    </w:p>
    <w:p w14:paraId="0A24353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10.</w:t>
      </w:r>
      <w:r w:rsidRPr="00164330">
        <w:rPr>
          <w:rFonts w:ascii="Arial" w:hAnsi="Arial" w:cs="Arial"/>
        </w:rPr>
        <w:tab/>
        <w:t>Підставами відмови у винесенні місцевої ініціативи на розгляд Радою є:</w:t>
      </w:r>
    </w:p>
    <w:p w14:paraId="2A1B1D0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місцева ініціатива суперечить Конституції або актам законодавства України;</w:t>
      </w:r>
    </w:p>
    <w:p w14:paraId="6D368F4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місцева ініціатива стосується питання, вирішення якого не належать до повноважень органів місцевого самоврядування.</w:t>
      </w:r>
    </w:p>
    <w:p w14:paraId="6122A36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Відмова у винесенні місцевої ініціативи на розгляд Ради з мотивів наявності технічних помилок чи неточностей не допускається.</w:t>
      </w:r>
    </w:p>
    <w:p w14:paraId="08E38AC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11.</w:t>
      </w:r>
      <w:r w:rsidRPr="00164330">
        <w:rPr>
          <w:rFonts w:ascii="Arial" w:hAnsi="Arial" w:cs="Arial"/>
        </w:rPr>
        <w:tab/>
        <w:t>Місцева ініціатива розглядається на наступній черговій сесії Ради з обов’язковим запрошенням з правом виступу в її обговоренні ініціатора (уповноваженої особи (осіб) ініціативної групи).</w:t>
      </w:r>
    </w:p>
    <w:p w14:paraId="1C4EA38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Включення питання, внесеного на розгляд Ради у порядку місцевої ініціативи, до порядку денного відповідної сесії Ради забезпечує Голова або інші уповноважені особи.</w:t>
      </w:r>
    </w:p>
    <w:p w14:paraId="0FE4E36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Розгляд Радою місцевої ініціативи здійснюється відповідно до положень регламенту Ради, що визначають порядок підготовки і розгляду питань порядку денного на сесії ради.</w:t>
      </w:r>
    </w:p>
    <w:p w14:paraId="5AF42946" w14:textId="12E6468D"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нерозгляд чи несвоєчасний розгляд відповідного питання постійними депутатськими комісіями, не може бути підставою для відмови у включенні питання, внесеного у порядку місцевої ініціативи, до порядку денного сесії ради. Інформація про розгляд питання, поданого у порядку місцевої ініціативи, постійними депутатськими комісіями оприлюднюється на офіційному вебсайті Ради протягом </w:t>
      </w:r>
      <w:r w:rsidR="009B6A30">
        <w:rPr>
          <w:rFonts w:ascii="Arial" w:hAnsi="Arial" w:cs="Arial"/>
        </w:rPr>
        <w:t>2</w:t>
      </w:r>
      <w:r w:rsidRPr="00164330">
        <w:rPr>
          <w:rFonts w:ascii="Arial" w:hAnsi="Arial" w:cs="Arial"/>
        </w:rPr>
        <w:t xml:space="preserve"> робочих днів з дня засідання комісії, але у будь-якому випадку – не пізніше </w:t>
      </w:r>
      <w:r w:rsidR="009B6A30">
        <w:rPr>
          <w:rFonts w:ascii="Arial" w:hAnsi="Arial" w:cs="Arial"/>
        </w:rPr>
        <w:t>3</w:t>
      </w:r>
      <w:r w:rsidRPr="00164330">
        <w:rPr>
          <w:rFonts w:ascii="Arial" w:hAnsi="Arial" w:cs="Arial"/>
        </w:rPr>
        <w:t xml:space="preserve"> робочих днів до дня пленарного засідання Ради, на якому планується розглядати відповідне питання.</w:t>
      </w:r>
    </w:p>
    <w:p w14:paraId="63E05A3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12.</w:t>
      </w:r>
      <w:r w:rsidRPr="00164330">
        <w:rPr>
          <w:rFonts w:ascii="Arial" w:hAnsi="Arial" w:cs="Arial"/>
        </w:rPr>
        <w:tab/>
        <w:t>Рада в межах своїх повноважень може прийняти одне з таких рішень:</w:t>
      </w:r>
    </w:p>
    <w:p w14:paraId="30F2C10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підтримати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14:paraId="6BE3445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підтримати частково (з обґрунтуванням такого рішення)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14:paraId="08C0A20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підтримати пропозицію (проект рішення), подану в порядку місцевої ініціативи, та дати доручення органу або посадовій особі місцевого самоврядування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14:paraId="6115C9A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відхилити пропозицію (проект рішення), подану в порядку місцевої ініціативи, з обґрунтуванням такого рішення.</w:t>
      </w:r>
    </w:p>
    <w:p w14:paraId="1BE4F776" w14:textId="41687226"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Відповідне рішення Ради оприлюднюється на офіційному вебсайті Ради протягом </w:t>
      </w:r>
      <w:r w:rsidR="009B6A30">
        <w:rPr>
          <w:rFonts w:ascii="Arial" w:hAnsi="Arial" w:cs="Arial"/>
        </w:rPr>
        <w:t>2</w:t>
      </w:r>
      <w:r w:rsidRPr="00164330">
        <w:rPr>
          <w:rFonts w:ascii="Arial" w:hAnsi="Arial" w:cs="Arial"/>
        </w:rPr>
        <w:t xml:space="preserve"> робочих днів з моменту його прийняття. Засвідчена Радою копія відповідного рішення надсилається ініціатору (уповноваженій особі ініціативної групи) протягом 2 двох робочих днів з дня набрання чинності рішення Ради.</w:t>
      </w:r>
    </w:p>
    <w:p w14:paraId="39F638C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Про порядок та етапи реалізації підтриманої місцевої ініціативи, органи та посадові, які уповноважені на її реалізацію, інформують жителів щоквартально шляхом оприлюднення відповідної інформації на офіційному вебсайті Ради. </w:t>
      </w:r>
    </w:p>
    <w:p w14:paraId="35EC9B4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13.</w:t>
      </w:r>
      <w:r w:rsidRPr="00164330">
        <w:rPr>
          <w:rFonts w:ascii="Arial" w:hAnsi="Arial" w:cs="Arial"/>
        </w:rPr>
        <w:tab/>
        <w:t>Рішення Ради, дії або бездіяльність уповноваженого органу (особи) Ради, Голови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14:paraId="510EF2F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br w:type="page"/>
      </w:r>
    </w:p>
    <w:p w14:paraId="0647F779" w14:textId="51B2C0D7" w:rsidR="003D273C" w:rsidRPr="00164330" w:rsidRDefault="003D273C" w:rsidP="003D273C">
      <w:pPr>
        <w:spacing w:before="120" w:after="120"/>
        <w:ind w:left="4962"/>
        <w:rPr>
          <w:rFonts w:ascii="Arial" w:hAnsi="Arial" w:cs="Arial"/>
          <w:b/>
        </w:rPr>
      </w:pPr>
      <w:r w:rsidRPr="00164330">
        <w:rPr>
          <w:rFonts w:ascii="Arial" w:hAnsi="Arial" w:cs="Arial"/>
          <w:b/>
        </w:rPr>
        <w:lastRenderedPageBreak/>
        <w:t xml:space="preserve">Додаток № </w:t>
      </w:r>
      <w:r>
        <w:rPr>
          <w:rFonts w:ascii="Arial" w:hAnsi="Arial" w:cs="Arial"/>
          <w:b/>
        </w:rPr>
        <w:t>3</w:t>
      </w:r>
    </w:p>
    <w:p w14:paraId="11ED80B3" w14:textId="77777777" w:rsidR="003D273C" w:rsidRDefault="003D273C" w:rsidP="003D273C">
      <w:pPr>
        <w:shd w:val="clear" w:color="auto" w:fill="FFFFFF"/>
        <w:spacing w:after="0" w:line="240" w:lineRule="auto"/>
        <w:ind w:left="4962"/>
        <w:textAlignment w:val="baseline"/>
        <w:rPr>
          <w:rFonts w:ascii="Arial" w:hAnsi="Arial" w:cs="Arial"/>
          <w:b/>
        </w:rPr>
      </w:pPr>
      <w:r w:rsidRPr="00164330">
        <w:rPr>
          <w:rFonts w:ascii="Arial" w:hAnsi="Arial" w:cs="Arial"/>
          <w:b/>
        </w:rPr>
        <w:t xml:space="preserve">до Статуту </w:t>
      </w:r>
      <w:r>
        <w:rPr>
          <w:rFonts w:ascii="Arial" w:hAnsi="Arial" w:cs="Arial"/>
          <w:b/>
        </w:rPr>
        <w:t>Снігурівської міської</w:t>
      </w:r>
      <w:r w:rsidRPr="00164330">
        <w:rPr>
          <w:rFonts w:ascii="Arial" w:hAnsi="Arial" w:cs="Arial"/>
          <w:b/>
        </w:rPr>
        <w:t xml:space="preserve"> територіальної громади, </w:t>
      </w:r>
    </w:p>
    <w:p w14:paraId="5F6F1F27" w14:textId="77777777" w:rsidR="003D273C" w:rsidRPr="009C7792"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164330">
        <w:rPr>
          <w:rFonts w:ascii="Arial" w:hAnsi="Arial" w:cs="Arial"/>
          <w:b/>
        </w:rPr>
        <w:t xml:space="preserve">затвердженого </w:t>
      </w:r>
      <w:r w:rsidRPr="009C7792">
        <w:rPr>
          <w:rFonts w:ascii="Arial" w:eastAsia="Times New Roman" w:hAnsi="Arial" w:cs="Arial"/>
          <w:b/>
          <w:bCs/>
          <w:lang w:eastAsia="uk-UA"/>
        </w:rPr>
        <w:t>розпорядженням начальника</w:t>
      </w:r>
      <w:r>
        <w:rPr>
          <w:rFonts w:ascii="Arial" w:eastAsia="Times New Roman" w:hAnsi="Arial" w:cs="Arial"/>
          <w:b/>
          <w:bCs/>
          <w:lang w:eastAsia="uk-UA"/>
        </w:rPr>
        <w:t xml:space="preserve"> </w:t>
      </w:r>
      <w:r w:rsidRPr="009C7792">
        <w:rPr>
          <w:rFonts w:ascii="Arial" w:eastAsia="Times New Roman" w:hAnsi="Arial" w:cs="Arial"/>
          <w:b/>
          <w:bCs/>
          <w:lang w:eastAsia="uk-UA"/>
        </w:rPr>
        <w:t>Снігурівської міської військової адміністрації</w:t>
      </w:r>
      <w:r>
        <w:rPr>
          <w:rFonts w:ascii="Arial" w:eastAsia="Times New Roman" w:hAnsi="Arial" w:cs="Arial"/>
          <w:b/>
          <w:bCs/>
          <w:lang w:eastAsia="uk-UA"/>
        </w:rPr>
        <w:t xml:space="preserve"> </w:t>
      </w:r>
      <w:r w:rsidRPr="009C7792">
        <w:rPr>
          <w:rFonts w:ascii="Arial" w:eastAsia="Times New Roman" w:hAnsi="Arial" w:cs="Arial"/>
          <w:b/>
          <w:bCs/>
          <w:lang w:eastAsia="uk-UA"/>
        </w:rPr>
        <w:t>Баштанського району Миколаївської області</w:t>
      </w:r>
    </w:p>
    <w:p w14:paraId="450B09FD" w14:textId="77777777" w:rsidR="003D273C" w:rsidRPr="009C7792"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9C7792">
        <w:rPr>
          <w:rFonts w:ascii="Arial" w:eastAsia="Times New Roman" w:hAnsi="Arial" w:cs="Arial"/>
          <w:b/>
          <w:bCs/>
          <w:lang w:eastAsia="uk-UA"/>
        </w:rPr>
        <w:t>від «__» __________ 2025 року № ____</w:t>
      </w:r>
    </w:p>
    <w:p w14:paraId="05F81B45" w14:textId="77777777" w:rsidR="00164330" w:rsidRPr="00164330" w:rsidRDefault="00164330" w:rsidP="00164330">
      <w:pPr>
        <w:spacing w:before="120" w:after="120"/>
        <w:ind w:left="4962"/>
        <w:rPr>
          <w:rFonts w:ascii="Arial" w:hAnsi="Arial" w:cs="Arial"/>
          <w:b/>
        </w:rPr>
      </w:pPr>
    </w:p>
    <w:p w14:paraId="23161E5F" w14:textId="77777777" w:rsidR="00164330" w:rsidRPr="00164330" w:rsidRDefault="00164330" w:rsidP="00164330">
      <w:pPr>
        <w:pStyle w:val="1"/>
        <w:spacing w:before="120" w:after="120"/>
        <w:jc w:val="center"/>
        <w:rPr>
          <w:rFonts w:ascii="Arial" w:hAnsi="Arial" w:cs="Arial"/>
          <w:b/>
          <w:sz w:val="28"/>
          <w:szCs w:val="28"/>
        </w:rPr>
      </w:pPr>
      <w:bookmarkStart w:id="115" w:name="_Toc199159837"/>
      <w:bookmarkStart w:id="116" w:name="_Toc199239121"/>
      <w:r w:rsidRPr="00164330">
        <w:rPr>
          <w:rFonts w:ascii="Arial" w:hAnsi="Arial" w:cs="Arial"/>
          <w:b/>
          <w:sz w:val="28"/>
          <w:szCs w:val="28"/>
        </w:rPr>
        <w:t>Положення про громадські слухання</w:t>
      </w:r>
      <w:bookmarkEnd w:id="115"/>
      <w:bookmarkEnd w:id="116"/>
    </w:p>
    <w:p w14:paraId="2297F77C" w14:textId="061C49CD"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Це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що представляють </w:t>
      </w:r>
      <w:r w:rsidR="003D273C">
        <w:rPr>
          <w:rFonts w:ascii="Arial" w:hAnsi="Arial" w:cs="Arial"/>
        </w:rPr>
        <w:t xml:space="preserve">Снігурівську міську </w:t>
      </w:r>
      <w:r w:rsidRPr="00164330">
        <w:rPr>
          <w:rFonts w:ascii="Arial" w:hAnsi="Arial" w:cs="Arial"/>
        </w:rPr>
        <w:t xml:space="preserve">територіальну громаду. </w:t>
      </w:r>
    </w:p>
    <w:p w14:paraId="3AFE02C6" w14:textId="171C0CA4"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Жителі мають право проводити громадські слухання – зустрічатися з депутатами </w:t>
      </w:r>
      <w:r w:rsidR="003D273C">
        <w:rPr>
          <w:rFonts w:ascii="Arial" w:hAnsi="Arial" w:cs="Arial"/>
        </w:rPr>
        <w:t>Снігурівської міської</w:t>
      </w:r>
      <w:r w:rsidRPr="00164330">
        <w:rPr>
          <w:rFonts w:ascii="Arial" w:hAnsi="Arial" w:cs="Arial"/>
        </w:rPr>
        <w:t xml:space="preserve"> ради, посадовими особами місцевого самоврядування,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3DBD3EA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Громадські слухання можуть проводитися у межах всієї території територіальної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 щодо питань місцевого значення, які стосуються прав та законних інтересів жителів тієї території територіальної громади, де проводяться ці слухання.</w:t>
      </w:r>
    </w:p>
    <w:p w14:paraId="20191C2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У громадських слуханнях з правом голосу можуть брати участь дієздатні жителі, яким виповнилося 14 років, місце проживання яких в установленому законом порядку зареєстроване або задеклароване на території, в межах якої проводяться громадські слухання. </w:t>
      </w:r>
    </w:p>
    <w:p w14:paraId="7E5ADB3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14:paraId="7E97AF6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14:paraId="1C310313" w14:textId="18C7B94A"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На громадські слухання можуть бути запрошені </w:t>
      </w:r>
      <w:r w:rsidR="003D273C">
        <w:rPr>
          <w:rFonts w:ascii="Arial" w:hAnsi="Arial" w:cs="Arial"/>
        </w:rPr>
        <w:t>Снігурівський міський</w:t>
      </w:r>
      <w:r w:rsidRPr="00164330">
        <w:rPr>
          <w:rFonts w:ascii="Arial" w:hAnsi="Arial" w:cs="Arial"/>
        </w:rPr>
        <w:t xml:space="preserve"> голова, депутати </w:t>
      </w:r>
      <w:r w:rsidR="003D273C">
        <w:rPr>
          <w:rFonts w:ascii="Arial" w:hAnsi="Arial" w:cs="Arial"/>
        </w:rPr>
        <w:t>Снігурівської міської</w:t>
      </w:r>
      <w:r w:rsidRPr="00164330">
        <w:rPr>
          <w:rFonts w:ascii="Arial" w:hAnsi="Arial" w:cs="Arial"/>
        </w:rPr>
        <w:t xml:space="preserve"> ради, старости, інші посадові особи місцевого самоврядування,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відповідній території, та інші особи.</w:t>
      </w:r>
    </w:p>
    <w:p w14:paraId="1F4F9EB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Громадські слухання проводяться в міру необхідності. Проведення громадських слухань є обов’язковим перед прийняттям органами та посадовими особами місцевого самоврядування територіальної громади рішень про: </w:t>
      </w:r>
    </w:p>
    <w:p w14:paraId="4C8959E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 прийняття, внесення змін або доповнень до Статуту територіальної громади;</w:t>
      </w:r>
    </w:p>
    <w:p w14:paraId="4C4BCBD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проектів програмних документів (концепцій, програм, стратегій, планів), крім стратегічного плану розвитку територіальної громади та змін до нього;</w:t>
      </w:r>
    </w:p>
    <w:p w14:paraId="12D6C7E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проекту бюджету місцевого самоврядування;</w:t>
      </w:r>
    </w:p>
    <w:p w14:paraId="54C08F03" w14:textId="571478FB"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інші випадки, визначені законодавством України, Статутом або рішеннями </w:t>
      </w:r>
      <w:r w:rsidR="003D273C">
        <w:rPr>
          <w:rFonts w:ascii="Arial" w:hAnsi="Arial" w:cs="Arial"/>
        </w:rPr>
        <w:t>Снігурівської міської</w:t>
      </w:r>
      <w:r w:rsidRPr="00164330">
        <w:rPr>
          <w:rFonts w:ascii="Arial" w:hAnsi="Arial" w:cs="Arial"/>
        </w:rPr>
        <w:t xml:space="preserve"> ради.</w:t>
      </w:r>
    </w:p>
    <w:p w14:paraId="7A3B3D9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Ініціаторами проведення громадських слухань можуть бути:</w:t>
      </w:r>
    </w:p>
    <w:p w14:paraId="4DB7432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1)</w:t>
      </w:r>
      <w:r w:rsidRPr="00164330">
        <w:rPr>
          <w:rFonts w:ascii="Arial" w:hAnsi="Arial" w:cs="Arial"/>
        </w:rPr>
        <w:tab/>
        <w:t xml:space="preserve">ініціативна група жителів; </w:t>
      </w:r>
    </w:p>
    <w:p w14:paraId="0A97A235" w14:textId="2DA764CD"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r>
      <w:r w:rsidR="003D273C">
        <w:rPr>
          <w:rFonts w:ascii="Arial" w:hAnsi="Arial" w:cs="Arial"/>
        </w:rPr>
        <w:t>Снігурівський міський</w:t>
      </w:r>
      <w:r w:rsidRPr="00164330">
        <w:rPr>
          <w:rFonts w:ascii="Arial" w:hAnsi="Arial" w:cs="Arial"/>
        </w:rPr>
        <w:t xml:space="preserve"> голова (далі – Голова);</w:t>
      </w:r>
    </w:p>
    <w:p w14:paraId="763694D5" w14:textId="6A5AAC7C"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r>
      <w:r w:rsidR="003D273C">
        <w:rPr>
          <w:rFonts w:ascii="Arial" w:hAnsi="Arial" w:cs="Arial"/>
        </w:rPr>
        <w:t>Снігурівська міська</w:t>
      </w:r>
      <w:r w:rsidRPr="00164330">
        <w:rPr>
          <w:rFonts w:ascii="Arial" w:hAnsi="Arial" w:cs="Arial"/>
        </w:rPr>
        <w:t xml:space="preserve"> рада (далі – Рада);</w:t>
      </w:r>
    </w:p>
    <w:p w14:paraId="26F89775" w14:textId="1DB043CD"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виконавчий орган </w:t>
      </w:r>
      <w:r w:rsidR="003D273C">
        <w:rPr>
          <w:rFonts w:ascii="Arial" w:hAnsi="Arial" w:cs="Arial"/>
        </w:rPr>
        <w:t>Снігурівської міської</w:t>
      </w:r>
      <w:r w:rsidRPr="00164330">
        <w:rPr>
          <w:rFonts w:ascii="Arial" w:hAnsi="Arial" w:cs="Arial"/>
        </w:rPr>
        <w:t xml:space="preserve"> ради; </w:t>
      </w:r>
    </w:p>
    <w:p w14:paraId="29D7228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постійна депутатська комісія; </w:t>
      </w:r>
    </w:p>
    <w:p w14:paraId="3D5418F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староста;</w:t>
      </w:r>
    </w:p>
    <w:p w14:paraId="5E4D9A1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 xml:space="preserve">орган самоорганізації населення у межах території своєї діяльності. </w:t>
      </w:r>
    </w:p>
    <w:p w14:paraId="621E05B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Жителі можуть створити групу для підготовки звернення ініціативної групи жителів щодо проведення громадських слухань та збору підписів на підтримку такого звернення (далі – організаційна група). Організаційна група формується із жителів, які можуть брати участь у громадських слуханнях з правом голосу. Звернення ініціативної групи жителів щодо проведення громадських слухань (далі - звернення ініціативної групи жителів) готується з урахуванням пункту 10 цього Положення.</w:t>
      </w:r>
    </w:p>
    <w:p w14:paraId="34CE9D7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Звернення ініціативної групи потребує підтримки підписами жителів, які можуть брати участь у громадських слуханнях з правом голосу:</w:t>
      </w:r>
    </w:p>
    <w:p w14:paraId="61CD2E46" w14:textId="019E140D" w:rsidR="009B6A30" w:rsidRPr="00164330" w:rsidRDefault="009B6A30" w:rsidP="009B6A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у межах території всієї територіальної громади необхідною кількістю є </w:t>
      </w:r>
      <w:r>
        <w:rPr>
          <w:rFonts w:ascii="Arial" w:hAnsi="Arial" w:cs="Arial"/>
        </w:rPr>
        <w:t>500</w:t>
      </w:r>
      <w:r w:rsidRPr="00164330">
        <w:rPr>
          <w:rFonts w:ascii="Arial" w:hAnsi="Arial" w:cs="Arial"/>
        </w:rPr>
        <w:t xml:space="preserve"> підписів;</w:t>
      </w:r>
    </w:p>
    <w:p w14:paraId="17752D57" w14:textId="6F8CA7BC" w:rsidR="009B6A30" w:rsidRDefault="009B6A30" w:rsidP="009B6A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у межах території </w:t>
      </w:r>
      <w:r>
        <w:rPr>
          <w:rFonts w:ascii="Arial" w:hAnsi="Arial" w:cs="Arial"/>
        </w:rPr>
        <w:t xml:space="preserve">міста Снігурівка </w:t>
      </w:r>
      <w:r w:rsidRPr="00164330">
        <w:rPr>
          <w:rFonts w:ascii="Arial" w:hAnsi="Arial" w:cs="Arial"/>
        </w:rPr>
        <w:t xml:space="preserve">необхідною кількістю є </w:t>
      </w:r>
      <w:r>
        <w:rPr>
          <w:rFonts w:ascii="Arial" w:hAnsi="Arial" w:cs="Arial"/>
        </w:rPr>
        <w:t>300</w:t>
      </w:r>
      <w:r w:rsidRPr="00164330">
        <w:rPr>
          <w:rFonts w:ascii="Arial" w:hAnsi="Arial" w:cs="Arial"/>
        </w:rPr>
        <w:t xml:space="preserve"> підписів;</w:t>
      </w:r>
    </w:p>
    <w:p w14:paraId="05592A64" w14:textId="16D94EFB" w:rsidR="009B6A30" w:rsidRPr="00164330" w:rsidRDefault="009B6A30" w:rsidP="009B6A30">
      <w:pPr>
        <w:tabs>
          <w:tab w:val="left" w:pos="284"/>
        </w:tabs>
        <w:spacing w:before="120" w:after="120"/>
        <w:jc w:val="both"/>
        <w:rPr>
          <w:rFonts w:ascii="Arial" w:hAnsi="Arial" w:cs="Arial"/>
        </w:rPr>
      </w:pPr>
      <w:r>
        <w:rPr>
          <w:rFonts w:ascii="Arial" w:hAnsi="Arial" w:cs="Arial"/>
        </w:rPr>
        <w:t xml:space="preserve">3) у межах території </w:t>
      </w:r>
      <w:r w:rsidRPr="00164330">
        <w:rPr>
          <w:rFonts w:ascii="Arial" w:hAnsi="Arial" w:cs="Arial"/>
        </w:rPr>
        <w:t xml:space="preserve">населеного пункту </w:t>
      </w:r>
      <w:r>
        <w:rPr>
          <w:rFonts w:ascii="Arial" w:hAnsi="Arial" w:cs="Arial"/>
        </w:rPr>
        <w:t xml:space="preserve">з кількістю населення від 500 до 1000 жителів </w:t>
      </w:r>
      <w:r w:rsidRPr="00164330">
        <w:rPr>
          <w:rFonts w:ascii="Arial" w:hAnsi="Arial" w:cs="Arial"/>
        </w:rPr>
        <w:t xml:space="preserve">необхідною кількістю є </w:t>
      </w:r>
      <w:r>
        <w:rPr>
          <w:rFonts w:ascii="Arial" w:hAnsi="Arial" w:cs="Arial"/>
        </w:rPr>
        <w:t>60</w:t>
      </w:r>
      <w:r w:rsidRPr="00164330">
        <w:rPr>
          <w:rFonts w:ascii="Arial" w:hAnsi="Arial" w:cs="Arial"/>
        </w:rPr>
        <w:t xml:space="preserve"> підписів;</w:t>
      </w:r>
    </w:p>
    <w:p w14:paraId="48BBF241" w14:textId="064DA0E4" w:rsidR="009B6A30" w:rsidRDefault="009B6A30" w:rsidP="009B6A30">
      <w:pPr>
        <w:tabs>
          <w:tab w:val="left" w:pos="284"/>
        </w:tabs>
        <w:spacing w:before="120" w:after="120"/>
        <w:jc w:val="both"/>
        <w:rPr>
          <w:rFonts w:ascii="Arial" w:hAnsi="Arial" w:cs="Arial"/>
        </w:rPr>
      </w:pPr>
      <w:r>
        <w:rPr>
          <w:rFonts w:ascii="Arial" w:hAnsi="Arial" w:cs="Arial"/>
        </w:rPr>
        <w:t>4</w:t>
      </w:r>
      <w:r w:rsidRPr="00164330">
        <w:rPr>
          <w:rFonts w:ascii="Arial" w:hAnsi="Arial" w:cs="Arial"/>
        </w:rPr>
        <w:t>)</w:t>
      </w:r>
      <w:r w:rsidRPr="00164330">
        <w:rPr>
          <w:rFonts w:ascii="Arial" w:hAnsi="Arial" w:cs="Arial"/>
        </w:rPr>
        <w:tab/>
      </w:r>
      <w:r>
        <w:rPr>
          <w:rFonts w:ascii="Arial" w:hAnsi="Arial" w:cs="Arial"/>
        </w:rPr>
        <w:t xml:space="preserve">у межах території </w:t>
      </w:r>
      <w:r w:rsidRPr="00164330">
        <w:rPr>
          <w:rFonts w:ascii="Arial" w:hAnsi="Arial" w:cs="Arial"/>
        </w:rPr>
        <w:t xml:space="preserve">населеного пункту </w:t>
      </w:r>
      <w:r>
        <w:rPr>
          <w:rFonts w:ascii="Arial" w:hAnsi="Arial" w:cs="Arial"/>
        </w:rPr>
        <w:t xml:space="preserve">з кількістю населення від 300 до 500 жителів </w:t>
      </w:r>
      <w:r w:rsidRPr="00164330">
        <w:rPr>
          <w:rFonts w:ascii="Arial" w:hAnsi="Arial" w:cs="Arial"/>
        </w:rPr>
        <w:t xml:space="preserve">необхідною кількістю є </w:t>
      </w:r>
      <w:r>
        <w:rPr>
          <w:rFonts w:ascii="Arial" w:hAnsi="Arial" w:cs="Arial"/>
        </w:rPr>
        <w:t>40</w:t>
      </w:r>
      <w:r w:rsidRPr="00164330">
        <w:rPr>
          <w:rFonts w:ascii="Arial" w:hAnsi="Arial" w:cs="Arial"/>
        </w:rPr>
        <w:t xml:space="preserve"> підписів;</w:t>
      </w:r>
    </w:p>
    <w:p w14:paraId="6D497CBB" w14:textId="11E7EFD8" w:rsidR="009B6A30" w:rsidRDefault="009B6A30" w:rsidP="009B6A30">
      <w:pPr>
        <w:tabs>
          <w:tab w:val="left" w:pos="284"/>
        </w:tabs>
        <w:spacing w:before="120" w:after="120"/>
        <w:jc w:val="both"/>
        <w:rPr>
          <w:rFonts w:ascii="Arial" w:hAnsi="Arial" w:cs="Arial"/>
        </w:rPr>
      </w:pPr>
      <w:r>
        <w:rPr>
          <w:rFonts w:ascii="Arial" w:hAnsi="Arial" w:cs="Arial"/>
        </w:rPr>
        <w:t>5</w:t>
      </w:r>
      <w:r w:rsidRPr="00164330">
        <w:rPr>
          <w:rFonts w:ascii="Arial" w:hAnsi="Arial" w:cs="Arial"/>
        </w:rPr>
        <w:t>)</w:t>
      </w:r>
      <w:r w:rsidRPr="00164330">
        <w:rPr>
          <w:rFonts w:ascii="Arial" w:hAnsi="Arial" w:cs="Arial"/>
        </w:rPr>
        <w:tab/>
      </w:r>
      <w:r>
        <w:rPr>
          <w:rFonts w:ascii="Arial" w:hAnsi="Arial" w:cs="Arial"/>
        </w:rPr>
        <w:t xml:space="preserve">у межах території </w:t>
      </w:r>
      <w:r w:rsidRPr="00164330">
        <w:rPr>
          <w:rFonts w:ascii="Arial" w:hAnsi="Arial" w:cs="Arial"/>
        </w:rPr>
        <w:t xml:space="preserve">населеного пункту </w:t>
      </w:r>
      <w:r>
        <w:rPr>
          <w:rFonts w:ascii="Arial" w:hAnsi="Arial" w:cs="Arial"/>
        </w:rPr>
        <w:t xml:space="preserve">з кількістю населення від 100 до 300 жителів </w:t>
      </w:r>
      <w:r w:rsidRPr="00164330">
        <w:rPr>
          <w:rFonts w:ascii="Arial" w:hAnsi="Arial" w:cs="Arial"/>
        </w:rPr>
        <w:t xml:space="preserve">необхідною кількістю є </w:t>
      </w:r>
      <w:r>
        <w:rPr>
          <w:rFonts w:ascii="Arial" w:hAnsi="Arial" w:cs="Arial"/>
        </w:rPr>
        <w:t>20</w:t>
      </w:r>
      <w:r w:rsidRPr="00164330">
        <w:rPr>
          <w:rFonts w:ascii="Arial" w:hAnsi="Arial" w:cs="Arial"/>
        </w:rPr>
        <w:t xml:space="preserve"> підписів;</w:t>
      </w:r>
    </w:p>
    <w:p w14:paraId="3742F8F6" w14:textId="5E2CF160" w:rsidR="009B6A30" w:rsidRPr="00164330" w:rsidRDefault="009B6A30" w:rsidP="009B6A30">
      <w:pPr>
        <w:tabs>
          <w:tab w:val="left" w:pos="284"/>
        </w:tabs>
        <w:spacing w:before="120" w:after="120"/>
        <w:jc w:val="both"/>
        <w:rPr>
          <w:rFonts w:ascii="Arial" w:hAnsi="Arial" w:cs="Arial"/>
        </w:rPr>
      </w:pPr>
      <w:r>
        <w:rPr>
          <w:rFonts w:ascii="Arial" w:hAnsi="Arial" w:cs="Arial"/>
        </w:rPr>
        <w:t>6</w:t>
      </w:r>
      <w:r w:rsidRPr="00164330">
        <w:rPr>
          <w:rFonts w:ascii="Arial" w:hAnsi="Arial" w:cs="Arial"/>
        </w:rPr>
        <w:t>)</w:t>
      </w:r>
      <w:r w:rsidRPr="00164330">
        <w:rPr>
          <w:rFonts w:ascii="Arial" w:hAnsi="Arial" w:cs="Arial"/>
        </w:rPr>
        <w:tab/>
      </w:r>
      <w:r>
        <w:rPr>
          <w:rFonts w:ascii="Arial" w:hAnsi="Arial" w:cs="Arial"/>
        </w:rPr>
        <w:t xml:space="preserve">у межах території </w:t>
      </w:r>
      <w:r w:rsidRPr="00164330">
        <w:rPr>
          <w:rFonts w:ascii="Arial" w:hAnsi="Arial" w:cs="Arial"/>
        </w:rPr>
        <w:t xml:space="preserve">населеного пункту </w:t>
      </w:r>
      <w:r>
        <w:rPr>
          <w:rFonts w:ascii="Arial" w:hAnsi="Arial" w:cs="Arial"/>
        </w:rPr>
        <w:t xml:space="preserve">з кількістю населення меншою ніж 100 жителів </w:t>
      </w:r>
      <w:r w:rsidRPr="00164330">
        <w:rPr>
          <w:rFonts w:ascii="Arial" w:hAnsi="Arial" w:cs="Arial"/>
        </w:rPr>
        <w:t xml:space="preserve">необхідною кількістю є </w:t>
      </w:r>
      <w:r>
        <w:rPr>
          <w:rFonts w:ascii="Arial" w:hAnsi="Arial" w:cs="Arial"/>
        </w:rPr>
        <w:t>5</w:t>
      </w:r>
      <w:r w:rsidRPr="00164330">
        <w:rPr>
          <w:rFonts w:ascii="Arial" w:hAnsi="Arial" w:cs="Arial"/>
        </w:rPr>
        <w:t xml:space="preserve"> підписів</w:t>
      </w:r>
      <w:r>
        <w:rPr>
          <w:rFonts w:ascii="Arial" w:hAnsi="Arial" w:cs="Arial"/>
        </w:rPr>
        <w:t>.</w:t>
      </w:r>
    </w:p>
    <w:p w14:paraId="43DC1D0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Список жителів, які підтримали звернення ініціативної групи (список ініціативної групи), має містити таку інформацію: прізвище, ім’я, по батькові; дата народження; адреса зареєстрованого або задекларованого місця проживання; контактний номер телефона (за наявності); особистий підпис.</w:t>
      </w:r>
    </w:p>
    <w:p w14:paraId="6E52005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Усі жителі, які підтримали звернення ініціативної групи, члени організаційної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звернення ініціативної групи жителів, списку жителів, які підтримали звернення. Члени організаційної групи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5AE3DF6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Звернення ініціативної групи жителів підписується членами організаційної групи і разом із списком жителів, які підтримали таке звернення, надсилається (передається) Голові.</w:t>
      </w:r>
    </w:p>
    <w:p w14:paraId="31753BC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Ініціатива Голови про проведення громадських слухань оформлюється відповідним розпорядженням. Одночасно Голова вирішує питання про організацію проведення таких громадських слухань. </w:t>
      </w:r>
    </w:p>
    <w:p w14:paraId="7982BF0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Рішення про проведення громадських слухань за ініціативою Ради приймається на відповідному пленарному засіданні Ради. </w:t>
      </w:r>
    </w:p>
    <w:p w14:paraId="27E7F7F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Виконавчий орган приймає рішення про ініціювання громадських слухань на своєму засіданні (у разі ініціювання слухань виконавчим комітетом) або розпорядчим актом керівника виконавчого органу.</w:t>
      </w:r>
    </w:p>
    <w:p w14:paraId="0920990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Постійна депутатська комісія приймає рішення про ініціювання громадських слухань на своєму засіданні відповідно до Регламенту Ради та/або Положення про депутатську комісію. </w:t>
      </w:r>
    </w:p>
    <w:p w14:paraId="429B29E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Староста ініціює проведення громадських слухань на території (частині території) відповідного старостинського округу шляхом надсилання повідомлення про ініціювання громадських слухань Голові.</w:t>
      </w:r>
    </w:p>
    <w:p w14:paraId="55A49CD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Голові. Повідомлення підписується уповноваженою особою згідно з установчими документами ініціатора.</w:t>
      </w:r>
    </w:p>
    <w:p w14:paraId="272227A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10.</w:t>
      </w:r>
      <w:r w:rsidRPr="00164330">
        <w:rPr>
          <w:rFonts w:ascii="Arial" w:hAnsi="Arial" w:cs="Arial"/>
        </w:rPr>
        <w:tab/>
        <w:t>У зверненні ініціативної групи жителів, актах Голови, Ради, постійних депутатських комісій, виконавчих органів Ради, повідомленнях інших суб’єктів про проведення громадських слухань (далі – акти про ініціювання громадських слухань) вказуються:</w:t>
      </w:r>
    </w:p>
    <w:p w14:paraId="6458A81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найменування особи/органу, яка/який є ініціатором громадських слухань (із зазначенням прізвища, ім’я, по батькові та посади для Голови чи старости або прізвище, ім’я, по батькові, дата народження – для членів організаційної групи);</w:t>
      </w:r>
    </w:p>
    <w:p w14:paraId="3835FD9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місцезнаходження (для органів самоорганізації населення) або адреса зареєстрованого або задекларованого місця проживання усіх членів організаційної групи (для членів організаційної групи);</w:t>
      </w:r>
    </w:p>
    <w:p w14:paraId="0A4F0F6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дата, час і місце проведення громадських слухань;</w:t>
      </w:r>
    </w:p>
    <w:p w14:paraId="160FCCE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територія, на якій проводяться громадські слухання;</w:t>
      </w:r>
    </w:p>
    <w:p w14:paraId="77354B0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 </w:t>
      </w:r>
    </w:p>
    <w:p w14:paraId="528C4ED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перелік осіб, які запрошуються для виступів (доповідей) під час слухань;</w:t>
      </w:r>
    </w:p>
    <w:p w14:paraId="6BB88AC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номери контактних телефонів, електронні адреси та адреси для листування учасників організаційної групи або осіб, відповідальних за організацію громадських слухань (крім ініціатив самих органів та посадових осіб місцевого самоврядування);</w:t>
      </w:r>
    </w:p>
    <w:p w14:paraId="21AFFE5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інформацію щодо потреби ініціатора громадських слухань у сприянні органу місцевого самоврядування в організації цих слухань (крім ініціатив самих органів та посадових осіб місцевого самоврядування).</w:t>
      </w:r>
    </w:p>
    <w:p w14:paraId="77BDC6C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До звернення ініціативної групи жителів додається список жителів, які підтримали звернення ініціативної групи (список ініціативної групи), що підготовлений відповідно до пункту 8 цього Положення.</w:t>
      </w:r>
    </w:p>
    <w:p w14:paraId="46803C8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До акта про ініціювання громадських слухань можуть додаватися інформаційно-аналітичні матеріали та/або проекти документів, що виносяться на такі слухання. </w:t>
      </w:r>
    </w:p>
    <w:p w14:paraId="409DE3ED" w14:textId="59BBF67C"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Акт про ініціювання громадських слухань надсилається Голові ініціаторами громадських слухань (крім випадку, коли ініціатором є Голова, Рада, виконавчий комітет Ради) не пізніше, ніж за </w:t>
      </w:r>
      <w:r w:rsidR="009B6A30">
        <w:rPr>
          <w:rFonts w:ascii="Arial" w:hAnsi="Arial" w:cs="Arial"/>
        </w:rPr>
        <w:t>5</w:t>
      </w:r>
      <w:r w:rsidRPr="00164330">
        <w:rPr>
          <w:rFonts w:ascii="Arial" w:hAnsi="Arial" w:cs="Arial"/>
        </w:rPr>
        <w:t xml:space="preserve"> робочих днів до дня проведення громадських слухань. </w:t>
      </w:r>
    </w:p>
    <w:p w14:paraId="043DC462" w14:textId="4FD8AED1"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11.</w:t>
      </w:r>
      <w:r w:rsidRPr="00164330">
        <w:rPr>
          <w:rFonts w:ascii="Arial" w:hAnsi="Arial" w:cs="Arial"/>
        </w:rPr>
        <w:tab/>
        <w:t xml:space="preserve">Не пізніше </w:t>
      </w:r>
      <w:r w:rsidR="009B6A30">
        <w:rPr>
          <w:rFonts w:ascii="Arial" w:hAnsi="Arial" w:cs="Arial"/>
        </w:rPr>
        <w:t>2</w:t>
      </w:r>
      <w:r w:rsidRPr="00164330">
        <w:rPr>
          <w:rFonts w:ascii="Arial" w:hAnsi="Arial" w:cs="Arial"/>
        </w:rPr>
        <w:t xml:space="preserve"> робочих днів з дня отримання акта про ініціювання громадських слухань Голова видає розпорядження про розгляд ініціативи щодо проведення громадських слухань.</w:t>
      </w:r>
    </w:p>
    <w:p w14:paraId="50A3897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Зазначеним розпорядженням може бути прийняте рішення про:</w:t>
      </w:r>
    </w:p>
    <w:p w14:paraId="2CDC837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проведення громадських слухань;</w:t>
      </w:r>
    </w:p>
    <w:p w14:paraId="22ACA77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повернення акта про проведення громадських слухань ініціаторам для усунення недоліків;</w:t>
      </w:r>
    </w:p>
    <w:p w14:paraId="54A1CA1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3)</w:t>
      </w:r>
      <w:r w:rsidRPr="00164330">
        <w:rPr>
          <w:rFonts w:ascii="Arial" w:hAnsi="Arial" w:cs="Arial"/>
        </w:rPr>
        <w:tab/>
        <w:t>відмову в ініціативі щодо проведення громадських слухань.</w:t>
      </w:r>
    </w:p>
    <w:p w14:paraId="5DD294D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Акт про ініціювання громадських слухань повертається для усунення недоліків за наявності однієї або декількох із таких підстав:</w:t>
      </w:r>
    </w:p>
    <w:p w14:paraId="72A5F18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не дотримано вимог до оформлення такого акта, передбачених цим Положенням;</w:t>
      </w:r>
    </w:p>
    <w:p w14:paraId="63306D1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звернулася недостатня кількість жителів, наділених правом ініціювати слухання.</w:t>
      </w:r>
    </w:p>
    <w:p w14:paraId="53D5CE1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Рішення про відмову у ініціативі щодо проведення громадських слухань приймається за наявності однієї або декількох із таких підстав:</w:t>
      </w:r>
    </w:p>
    <w:p w14:paraId="4C5128A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запропоноване для обговорення на громадських слуханнях питання суперечить законодавству України;</w:t>
      </w:r>
    </w:p>
    <w:p w14:paraId="609204C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запропоноване для обговорення на громадських слуханнях питання не належить до компетенції відповідних органів місцевого самоврядування; </w:t>
      </w:r>
    </w:p>
    <w:p w14:paraId="5CCF472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з ініціативою про проведення громадських слухань звернулася особа, не наділена правом ініціативи щодо їх проведення. </w:t>
      </w:r>
    </w:p>
    <w:p w14:paraId="16E86CD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Невмотивоване повернення акта про проведення громадських слухань на доопрацювання або невмотивована відмова у ініціативі щодо проведення громадських слухань не допускаються.</w:t>
      </w:r>
    </w:p>
    <w:p w14:paraId="6DA55D1C" w14:textId="1DB28E88"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12.</w:t>
      </w:r>
      <w:r w:rsidRPr="00164330">
        <w:rPr>
          <w:rFonts w:ascii="Arial" w:hAnsi="Arial" w:cs="Arial"/>
        </w:rPr>
        <w:tab/>
        <w:t xml:space="preserve">Про прийняте рішення ініціатор проведення громадських слухань, (крім випадку, коли ініціатором є Голова, Рада, виконавчий комітет Ради), повідомляється письмово або електронною поштою, шляхом надсилання копії відповідного акта протягом </w:t>
      </w:r>
      <w:r w:rsidR="009B6A30">
        <w:rPr>
          <w:rFonts w:ascii="Arial" w:hAnsi="Arial" w:cs="Arial"/>
        </w:rPr>
        <w:t>2</w:t>
      </w:r>
      <w:r w:rsidRPr="00164330">
        <w:rPr>
          <w:rFonts w:ascii="Arial" w:hAnsi="Arial" w:cs="Arial"/>
        </w:rPr>
        <w:t xml:space="preserve"> робочих днів від дати його прийняття.</w:t>
      </w:r>
    </w:p>
    <w:p w14:paraId="7BF1DA8D" w14:textId="384ED43E"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У разі повернення акта про проведення громадських слухань для усунення недоліків, ініціатор доопрацьовує повернутий акт та подає документи з усунутими недоліками протягом </w:t>
      </w:r>
      <w:r w:rsidR="009B6A30">
        <w:rPr>
          <w:rFonts w:ascii="Arial" w:hAnsi="Arial" w:cs="Arial"/>
        </w:rPr>
        <w:t>5</w:t>
      </w:r>
      <w:r w:rsidRPr="00164330">
        <w:rPr>
          <w:rFonts w:ascii="Arial" w:hAnsi="Arial" w:cs="Arial"/>
        </w:rPr>
        <w:t xml:space="preserve"> робочих днів з моменту отримання листа (електронного листа) про повернення повідомлення для усунення недоліків.</w:t>
      </w:r>
    </w:p>
    <w:p w14:paraId="085A5C4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13.</w:t>
      </w:r>
      <w:r w:rsidRPr="00164330">
        <w:rPr>
          <w:rFonts w:ascii="Arial" w:hAnsi="Arial" w:cs="Arial"/>
        </w:rPr>
        <w:tab/>
        <w:t>Розпорядження Голови про проведення громадських слухань має містити інформацію про:</w:t>
      </w:r>
    </w:p>
    <w:p w14:paraId="0D927F1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дату, час та місце проведення громадських слухань;</w:t>
      </w:r>
    </w:p>
    <w:p w14:paraId="4822356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територію, на якій проводяться громадські слухання;</w:t>
      </w:r>
    </w:p>
    <w:p w14:paraId="6368668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 </w:t>
      </w:r>
    </w:p>
    <w:p w14:paraId="3732DB6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ініціатора проведення громадських слухань;</w:t>
      </w:r>
    </w:p>
    <w:p w14:paraId="3518EB3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орган (посадову особу) місцевого самоврядування,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14:paraId="1805930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перелік заходів, які мають бути здійснені з боку органу місцевого самоврядування для забезпечення проведення громадських слухань; </w:t>
      </w:r>
    </w:p>
    <w:p w14:paraId="28E61D6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іншу необхідну інформацію.</w:t>
      </w:r>
    </w:p>
    <w:p w14:paraId="1F03CD0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Відсутність відповіді або розпорядження Голови щодо проведення громадських слухань не може бути перешкодою для проведення громадських слухань у випадку, якщо ініціатива подана відповідно до цього Положення.</w:t>
      </w:r>
    </w:p>
    <w:p w14:paraId="6FDDEEC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14.</w:t>
      </w:r>
      <w:r w:rsidRPr="00164330">
        <w:rPr>
          <w:rFonts w:ascii="Arial" w:hAnsi="Arial" w:cs="Arial"/>
        </w:rPr>
        <w:tab/>
        <w:t>Громадські слухання призначаються, як правило, у неробочий день або неробочий час у придатному для проведенні громадських слухань приміщенні, громадському просторі, розташованому на території, охопленій громадськими слуханнями.</w:t>
      </w:r>
    </w:p>
    <w:p w14:paraId="301ECCB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 xml:space="preserve">Дата, час та місце проведення громадських слухань можуть бути змінені розпорядженням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___ календарних днів від запропонованої дати. </w:t>
      </w:r>
    </w:p>
    <w:p w14:paraId="28A17D8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Про зміну дати, часу та місця проведення громадських слухань Голова повідомляє ініціатора проведення цих слухань до моменту оприлюднення оголошення про проведення громадських слухань на офіційному вебсайті Ради та шляхом надсилання відповідної інформації на поштову або електронну адресу, вказану у акті ініціатора проведення слухань.</w:t>
      </w:r>
    </w:p>
    <w:p w14:paraId="565A4C9C" w14:textId="6399584F"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15.</w:t>
      </w:r>
      <w:r w:rsidRPr="00164330">
        <w:rPr>
          <w:rFonts w:ascii="Arial" w:hAnsi="Arial" w:cs="Arial"/>
        </w:rPr>
        <w:tab/>
        <w:t xml:space="preserve">Протягом </w:t>
      </w:r>
      <w:r w:rsidR="009B6A30">
        <w:rPr>
          <w:rFonts w:ascii="Arial" w:hAnsi="Arial" w:cs="Arial"/>
        </w:rPr>
        <w:t>2</w:t>
      </w:r>
      <w:r w:rsidRPr="00164330">
        <w:rPr>
          <w:rFonts w:ascii="Arial" w:hAnsi="Arial" w:cs="Arial"/>
        </w:rPr>
        <w:t xml:space="preserve"> робочих днів з дня видання розпорядження про проведення громадських слухань, але не пізніше </w:t>
      </w:r>
      <w:r w:rsidR="009B6A30">
        <w:rPr>
          <w:rFonts w:ascii="Arial" w:hAnsi="Arial" w:cs="Arial"/>
        </w:rPr>
        <w:t>3</w:t>
      </w:r>
      <w:r w:rsidRPr="00164330">
        <w:rPr>
          <w:rFonts w:ascii="Arial" w:hAnsi="Arial" w:cs="Arial"/>
        </w:rPr>
        <w:t xml:space="preserve"> робочих днів до дня проведення громадських слухань, Голова забезпечує оприлюднення оголошення про проведення громадських слухань на офіційному вебсайті Ради.</w:t>
      </w:r>
    </w:p>
    <w:p w14:paraId="6139D3F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Також оголошення про проведення громадських слухань може поширюватися в будь-яких інший спосіб, передбачений Статутом територіальної громади, з метою ознайомлення з ним якомога більшої кількості жителів.</w:t>
      </w:r>
    </w:p>
    <w:p w14:paraId="028575A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Органи та посадові особи місцевого самоврядування не несуть відповідальності за неоприлюднення інформації про громадські слухання або оприлюднення її з порушенням строків, визначених цим Положенням, у випадку, якщо повідомлення про акт про ініціювання громадських слухань надійшов із порушенням вимог, передбачених пунктом 11 цього Положення.</w:t>
      </w:r>
    </w:p>
    <w:p w14:paraId="54FFA07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 оголошенні про проведення громадських слухань, яке оприлюднюється на вебсайті Ради, зазначаються:</w:t>
      </w:r>
    </w:p>
    <w:p w14:paraId="6DBB1D4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дата, час та місце проведення громадських слухань;</w:t>
      </w:r>
    </w:p>
    <w:p w14:paraId="3E5EA11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територія, на якій проводяться громадські слухання; </w:t>
      </w:r>
    </w:p>
    <w:p w14:paraId="4F5755C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питання, що виносяться на громадські слухання;</w:t>
      </w:r>
    </w:p>
    <w:p w14:paraId="6481E23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інформація про ініціатора проведення громадських слухань;</w:t>
      </w:r>
    </w:p>
    <w:p w14:paraId="65D06A0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контакти (телефон, електронна адреса тощо), за якими можна отримати додаткову інформацію про проведення громадських слухань;</w:t>
      </w:r>
    </w:p>
    <w:p w14:paraId="077FF5F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електронну адресу для повідомлення про участь у громадських слуханнях за допомогою відеозв’язку та надання сканованих копій документів, що передбачені для реєстрації учасників громадських слухань.</w:t>
      </w:r>
    </w:p>
    <w:p w14:paraId="530BEEC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Органи чи посадові особи місцевого самоврядування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w:t>
      </w:r>
    </w:p>
    <w:p w14:paraId="0BD33CC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16.</w:t>
      </w:r>
      <w:r w:rsidRPr="00164330">
        <w:rPr>
          <w:rFonts w:ascii="Arial" w:hAnsi="Arial" w:cs="Arial"/>
        </w:rPr>
        <w:tab/>
        <w:t xml:space="preserve">Підготовка громадських слухань здійснюється ініціатором їх проведення. Голова, виконавчі органи Ради сприяють в підготовці громадських слухань у межах та у спосіб, що не суперечать чинному законодавству та відповідно до наявних організаційно-технічних можливостей. </w:t>
      </w:r>
    </w:p>
    <w:p w14:paraId="41CF6FE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акт про ініціювання цих слухань був отриманий Головою у порядку та строки, визначені пунктом 11 цього Положення.</w:t>
      </w:r>
    </w:p>
    <w:p w14:paraId="4E04504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 (посадова особа) місцевого самоврядування, що забезпечує організацію проведення громадських слухань, крім вирішення інших організаційних питань:</w:t>
      </w:r>
    </w:p>
    <w:p w14:paraId="1687799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1)</w:t>
      </w:r>
      <w:r w:rsidRPr="00164330">
        <w:rPr>
          <w:rFonts w:ascii="Arial" w:hAnsi="Arial" w:cs="Arial"/>
        </w:rPr>
        <w:tab/>
        <w:t>опрацьовує повідомлення про участь у громадських слуханнях за допомогою відеозв’язку та надані скановані копії документів, що передбачені для реєстрації учасників громадських слухань;</w:t>
      </w:r>
    </w:p>
    <w:p w14:paraId="6650ADF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формує посилання на відеоконференцію і надсилає його у відповідь на електронну пошту, з якої прийшло відповідне повідомлення, не пізніше ніж за 2 години до початку громадських слухань;</w:t>
      </w:r>
    </w:p>
    <w:p w14:paraId="402E85D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забезпечує проведення і запис відеоконференції під час громадських слухань;</w:t>
      </w:r>
    </w:p>
    <w:p w14:paraId="53D264C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забезпечує ідентифікацію осіб, які приєдналися за допомогою відеозв’язку, сприяє наданню їм слова головуючим на громадських слуханнях, сприяє фіксуванню їх позиції при голосуванні.</w:t>
      </w:r>
    </w:p>
    <w:p w14:paraId="4970D29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17.</w:t>
      </w:r>
      <w:r w:rsidRPr="00164330">
        <w:rPr>
          <w:rFonts w:ascii="Arial" w:hAnsi="Arial" w:cs="Arial"/>
        </w:rPr>
        <w:tab/>
        <w:t>До початку громадських слухань проводиться реєстрація учасників громадських слухань. Реєстрацію учасників забезпечує ініціатор громадських слухань. Голова, виконавчі органи Ради сприяють проведенню реєстрації учасників громадських слухань.</w:t>
      </w:r>
    </w:p>
    <w:p w14:paraId="084B38A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Особа жителя та факт зареєстрованого чи задекларованого місця проживання на території територіальної громади встановлюються на підставі документів, визначених Законом України «Про свободу пересування та вільний вибір місця проживання в Україні» або довідкою про взяття на облік внутрішньо переміщеної особи,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14:paraId="48C9440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Особи, які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14:paraId="6C4450F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 списку реєстрації учасників громадських слухань зазначають прізвища, імена, по батькові учасників, дати їх народження, зареєстроване місце проживання, наявність у нього права голосу. Учасник слухань підтверджує достовірність зазначеної інформації своїм особистим підписом у списку реєстрації учасників громадських слухань. До списку учасників громадських слухань вносяться також особи, які підключилися за допомогою відеозв’язку, за умови наявності копій документів, що передбачені для реєстрації учасників громадських слухань.</w:t>
      </w:r>
    </w:p>
    <w:p w14:paraId="13E3981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Особи, залучені до реєстрації учасників громадських слухань,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14:paraId="1D4F257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Відмова від надання документів, визначених у цьому пункті Положення, або відмова від надання згоди на обробку персональних даних є підставою недопуску особи до участі у громадських слуханнях, у тому числі з правом дорадчого голосу.</w:t>
      </w:r>
    </w:p>
    <w:p w14:paraId="005C2D8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18.</w:t>
      </w:r>
      <w:r w:rsidRPr="00164330">
        <w:rPr>
          <w:rFonts w:ascii="Arial" w:hAnsi="Arial" w:cs="Arial"/>
        </w:rPr>
        <w:tab/>
        <w:t>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14:paraId="6B4B66D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14:paraId="46B514E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Секретар громадських слухань веде протокол громадських слухань у порядку, передбаченому цим Положенням.</w:t>
      </w:r>
    </w:p>
    <w:p w14:paraId="2BF0D9F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14:paraId="51E7651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14:paraId="351F488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Регламентом визначається час, відведений для доповідей (співдоповідей), виступів, запитань і відповідей тощо. Регламент слухань має передбачати:</w:t>
      </w:r>
    </w:p>
    <w:p w14:paraId="0C2E3CF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доповіді представника ініціатора громадських слухань, запрошених для цього депутатів чи посадових осіб місцевого самоврядування, комунальних підприємств, установ, організацій, діяльність яких стосується предмета громадських слухань; </w:t>
      </w:r>
    </w:p>
    <w:p w14:paraId="64E55BA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виступи представників організаційного комітету та експертних груп (якщо вони створені), залучених фахівців; </w:t>
      </w:r>
    </w:p>
    <w:p w14:paraId="4DF99E3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запитання, виступи учасників громадських слухань, прийняття рішення щодо питання, винесеного на громадські слухання.</w:t>
      </w:r>
    </w:p>
    <w:p w14:paraId="7C374C3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14:paraId="7073C89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Особи, які підключилися за допомогою відеозв’язку, забезпечують свою відеотрансляцію під час реєстрації, своїх голосувань та виступів.</w:t>
      </w:r>
    </w:p>
    <w:p w14:paraId="24E28D2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19.</w:t>
      </w:r>
      <w:r w:rsidRPr="00164330">
        <w:rPr>
          <w:rFonts w:ascii="Arial" w:hAnsi="Arial" w:cs="Arial"/>
        </w:rPr>
        <w:tab/>
        <w:t xml:space="preserve">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 </w:t>
      </w:r>
    </w:p>
    <w:p w14:paraId="224D5A8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14:paraId="0C9776B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14:paraId="29B30E3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14:paraId="55365BB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У випадку порушення вимог цього Положення головуючий може прийняти рішення про видалення (відключення відеозв’язку) порушника (порушників) з місця, де проводяться громадські слухання. У разі невиконанні рішення про видалення порушників до них можуть бути застосовані заходи примусу відповідно до законодавства. </w:t>
      </w:r>
    </w:p>
    <w:p w14:paraId="2168F9E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вебтрансляцію, аудіо-, фото- та/ або відеофіксацію. Кожен учасник громадських слухань, а також присутні на слуханнях представники засобів масової інформації, мають право здійснювати аудіо, фото- та/або відеофіксацію чи вебтрансляцію громадських слухань, якщо це не перешкоджає їх проведенню. </w:t>
      </w:r>
    </w:p>
    <w:p w14:paraId="53481A3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20.</w:t>
      </w:r>
      <w:r w:rsidRPr="00164330">
        <w:rPr>
          <w:rFonts w:ascii="Arial" w:hAnsi="Arial" w:cs="Arial"/>
        </w:rPr>
        <w:tab/>
        <w:t xml:space="preserve">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учасниками, які </w:t>
      </w:r>
      <w:r w:rsidRPr="00164330">
        <w:rPr>
          <w:rFonts w:ascii="Arial" w:hAnsi="Arial" w:cs="Arial"/>
        </w:rPr>
        <w:lastRenderedPageBreak/>
        <w:t>мають право голосу під час громадських слухань, шляхом підняття рук, мандатів, поданням бюлетенів, за допомогою технічних засобів (залежно від кількості учасників та наявних можливостей). 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14:paraId="102371A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21.</w:t>
      </w:r>
      <w:r w:rsidRPr="00164330">
        <w:rPr>
          <w:rFonts w:ascii="Arial" w:hAnsi="Arial" w:cs="Arial"/>
        </w:rPr>
        <w:tab/>
        <w:t xml:space="preserve">За результатами громадських слухань оформляється письмовий протокол, в якому чітко формулюються пропозиції громадських слухань. Протокол підписується головуючим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14:paraId="3ACBBED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 протоколі вказуються:</w:t>
      </w:r>
    </w:p>
    <w:p w14:paraId="3564967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дата, час і місце проведення громадських слухань;</w:t>
      </w:r>
    </w:p>
    <w:p w14:paraId="6EED500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територія, на якій проводяться громадські слухання;</w:t>
      </w:r>
    </w:p>
    <w:p w14:paraId="212540D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кількість учасників громадських слухань з правом голосу; </w:t>
      </w:r>
    </w:p>
    <w:p w14:paraId="2D34650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кількість учасників громадських слухань з правом дорадчого голосу;</w:t>
      </w:r>
    </w:p>
    <w:p w14:paraId="4E145B8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питання, які розглядалися на громадських слуханнях; </w:t>
      </w:r>
    </w:p>
    <w:p w14:paraId="7E07A39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пропозиції громадських слухань, прийняті за результатами розгляду питань, та кількість голосів, поданих за та проти прийняття відповідних рішень;</w:t>
      </w:r>
    </w:p>
    <w:p w14:paraId="061C442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інша інформація, передбачена цим Положенням або актами законодавства.</w:t>
      </w:r>
    </w:p>
    <w:p w14:paraId="05706EA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Один примірник протоколу громадських слухань надсилається відповідним органам чи посадовим особам місцевого самоврядування не пізніше одного робочого дня з дня проведення громадських слухань, другий примірник зберігається у ініціаторів громадських слухань.</w:t>
      </w:r>
    </w:p>
    <w:p w14:paraId="4551E39F" w14:textId="61C9D993"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Копія протоколу не пізніше </w:t>
      </w:r>
      <w:r w:rsidR="009B6A30">
        <w:rPr>
          <w:rFonts w:ascii="Arial" w:hAnsi="Arial" w:cs="Arial"/>
        </w:rPr>
        <w:t>3</w:t>
      </w:r>
      <w:r w:rsidRPr="00164330">
        <w:rPr>
          <w:rFonts w:ascii="Arial" w:hAnsi="Arial" w:cs="Arial"/>
        </w:rPr>
        <w:t xml:space="preserve">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вебсайті Ради. </w:t>
      </w:r>
    </w:p>
    <w:p w14:paraId="7196144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їх підписи приховуються,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законом.</w:t>
      </w:r>
    </w:p>
    <w:p w14:paraId="259455D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22.</w:t>
      </w:r>
      <w:r w:rsidRPr="00164330">
        <w:rPr>
          <w:rFonts w:ascii="Arial" w:hAnsi="Arial" w:cs="Arial"/>
        </w:rPr>
        <w:tab/>
        <w:t xml:space="preserve">Органи та/або посадові особи місцевого самоврядування зобов’язані розглянути пропозиції громадських слухань протягом 30 календарних днів з дня їх проведення. </w:t>
      </w:r>
    </w:p>
    <w:p w14:paraId="46ACCFA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Органи чи посадові особи місцевого самоврядування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 </w:t>
      </w:r>
    </w:p>
    <w:p w14:paraId="6EA5F66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23.</w:t>
      </w:r>
      <w:r w:rsidRPr="00164330">
        <w:rPr>
          <w:rFonts w:ascii="Arial" w:hAnsi="Arial" w:cs="Arial"/>
        </w:rPr>
        <w:tab/>
        <w:t xml:space="preserve">За результатами розгляду пропозицій громадських слухань органи та/або посадові особи місцевого самоврядування приймають одне з таких рішень: </w:t>
      </w:r>
    </w:p>
    <w:p w14:paraId="6FEABFF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урахувати таку пропозицію – у цьому разі зазначаються конкретні заходи для її реалізації та відповідальні за виконання посадові особи;</w:t>
      </w:r>
    </w:p>
    <w:p w14:paraId="1BD3F60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частково врахувати таку пропозицію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14:paraId="2D92F98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3)</w:t>
      </w:r>
      <w:r w:rsidRPr="00164330">
        <w:rPr>
          <w:rFonts w:ascii="Arial" w:hAnsi="Arial" w:cs="Arial"/>
        </w:rPr>
        <w:tab/>
        <w:t>відхилити пропозицію – у цьому разі зазначаються підстави для прийняття такого рішення.</w:t>
      </w:r>
    </w:p>
    <w:p w14:paraId="7A7CBC8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24.</w:t>
      </w:r>
      <w:r w:rsidRPr="00164330">
        <w:rPr>
          <w:rFonts w:ascii="Arial" w:hAnsi="Arial" w:cs="Arial"/>
        </w:rPr>
        <w:tab/>
        <w:t>Рішення за результатами розгляду пропозицій громадських слухань оприлюднюється на офіційному вебсайті Ради відповідно до законодавства та одночасно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w:t>
      </w:r>
    </w:p>
    <w:p w14:paraId="1E5AC37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25.</w:t>
      </w:r>
      <w:r w:rsidRPr="00164330">
        <w:rPr>
          <w:rFonts w:ascii="Arial" w:hAnsi="Arial" w:cs="Arial"/>
        </w:rPr>
        <w:tab/>
        <w:t>Органи та посадові особи місцевого самоврядування несуть відповідальність за невиконання цього Положення згідно із законодавством України.</w:t>
      </w:r>
    </w:p>
    <w:p w14:paraId="1B08ABE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w:t>
      </w:r>
    </w:p>
    <w:p w14:paraId="36B6AAC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26.</w:t>
      </w:r>
      <w:r w:rsidRPr="00164330">
        <w:rPr>
          <w:rFonts w:ascii="Arial" w:hAnsi="Arial" w:cs="Arial"/>
        </w:rPr>
        <w:tab/>
        <w:t>Рішення Ради, дії або бездіяльність Голови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14:paraId="1297BE32" w14:textId="77777777" w:rsidR="00F46481" w:rsidRDefault="00F46481" w:rsidP="003D273C">
      <w:pPr>
        <w:spacing w:before="120" w:after="120"/>
        <w:ind w:left="4962"/>
        <w:rPr>
          <w:rFonts w:ascii="Arial" w:hAnsi="Arial" w:cs="Arial"/>
          <w:b/>
        </w:rPr>
      </w:pPr>
    </w:p>
    <w:p w14:paraId="52C3E4E8" w14:textId="77777777" w:rsidR="00F46481" w:rsidRDefault="00F46481" w:rsidP="003D273C">
      <w:pPr>
        <w:spacing w:before="120" w:after="120"/>
        <w:ind w:left="4962"/>
        <w:rPr>
          <w:rFonts w:ascii="Arial" w:hAnsi="Arial" w:cs="Arial"/>
          <w:b/>
        </w:rPr>
      </w:pPr>
    </w:p>
    <w:p w14:paraId="431F2A81" w14:textId="77777777" w:rsidR="00F46481" w:rsidRDefault="00F46481" w:rsidP="003D273C">
      <w:pPr>
        <w:spacing w:before="120" w:after="120"/>
        <w:ind w:left="4962"/>
        <w:rPr>
          <w:rFonts w:ascii="Arial" w:hAnsi="Arial" w:cs="Arial"/>
          <w:b/>
        </w:rPr>
      </w:pPr>
    </w:p>
    <w:p w14:paraId="47CA7F33" w14:textId="77777777" w:rsidR="00F46481" w:rsidRDefault="00F46481" w:rsidP="003D273C">
      <w:pPr>
        <w:spacing w:before="120" w:after="120"/>
        <w:ind w:left="4962"/>
        <w:rPr>
          <w:rFonts w:ascii="Arial" w:hAnsi="Arial" w:cs="Arial"/>
          <w:b/>
        </w:rPr>
      </w:pPr>
    </w:p>
    <w:p w14:paraId="1D7408A1" w14:textId="77777777" w:rsidR="00F46481" w:rsidRDefault="00F46481" w:rsidP="003D273C">
      <w:pPr>
        <w:spacing w:before="120" w:after="120"/>
        <w:ind w:left="4962"/>
        <w:rPr>
          <w:rFonts w:ascii="Arial" w:hAnsi="Arial" w:cs="Arial"/>
          <w:b/>
        </w:rPr>
      </w:pPr>
    </w:p>
    <w:p w14:paraId="342E1EA4" w14:textId="77777777" w:rsidR="00F46481" w:rsidRDefault="00F46481" w:rsidP="003D273C">
      <w:pPr>
        <w:spacing w:before="120" w:after="120"/>
        <w:ind w:left="4962"/>
        <w:rPr>
          <w:rFonts w:ascii="Arial" w:hAnsi="Arial" w:cs="Arial"/>
          <w:b/>
        </w:rPr>
      </w:pPr>
    </w:p>
    <w:p w14:paraId="6A115AA1" w14:textId="77777777" w:rsidR="00F46481" w:rsidRDefault="00F46481" w:rsidP="003D273C">
      <w:pPr>
        <w:spacing w:before="120" w:after="120"/>
        <w:ind w:left="4962"/>
        <w:rPr>
          <w:rFonts w:ascii="Arial" w:hAnsi="Arial" w:cs="Arial"/>
          <w:b/>
        </w:rPr>
      </w:pPr>
    </w:p>
    <w:p w14:paraId="3678AD5B" w14:textId="77777777" w:rsidR="00F46481" w:rsidRDefault="00F46481" w:rsidP="003D273C">
      <w:pPr>
        <w:spacing w:before="120" w:after="120"/>
        <w:ind w:left="4962"/>
        <w:rPr>
          <w:rFonts w:ascii="Arial" w:hAnsi="Arial" w:cs="Arial"/>
          <w:b/>
        </w:rPr>
      </w:pPr>
    </w:p>
    <w:p w14:paraId="4E790F37" w14:textId="77777777" w:rsidR="00F46481" w:rsidRDefault="00F46481" w:rsidP="003D273C">
      <w:pPr>
        <w:spacing w:before="120" w:after="120"/>
        <w:ind w:left="4962"/>
        <w:rPr>
          <w:rFonts w:ascii="Arial" w:hAnsi="Arial" w:cs="Arial"/>
          <w:b/>
        </w:rPr>
      </w:pPr>
    </w:p>
    <w:p w14:paraId="3FB5FF1A" w14:textId="77777777" w:rsidR="00F46481" w:rsidRDefault="00F46481" w:rsidP="003D273C">
      <w:pPr>
        <w:spacing w:before="120" w:after="120"/>
        <w:ind w:left="4962"/>
        <w:rPr>
          <w:rFonts w:ascii="Arial" w:hAnsi="Arial" w:cs="Arial"/>
          <w:b/>
        </w:rPr>
      </w:pPr>
    </w:p>
    <w:p w14:paraId="1008A3B2" w14:textId="77777777" w:rsidR="00F46481" w:rsidRDefault="00F46481" w:rsidP="003D273C">
      <w:pPr>
        <w:spacing w:before="120" w:after="120"/>
        <w:ind w:left="4962"/>
        <w:rPr>
          <w:rFonts w:ascii="Arial" w:hAnsi="Arial" w:cs="Arial"/>
          <w:b/>
        </w:rPr>
      </w:pPr>
    </w:p>
    <w:p w14:paraId="66010343" w14:textId="77777777" w:rsidR="00F46481" w:rsidRDefault="00F46481" w:rsidP="003D273C">
      <w:pPr>
        <w:spacing w:before="120" w:after="120"/>
        <w:ind w:left="4962"/>
        <w:rPr>
          <w:rFonts w:ascii="Arial" w:hAnsi="Arial" w:cs="Arial"/>
          <w:b/>
        </w:rPr>
      </w:pPr>
    </w:p>
    <w:p w14:paraId="70BF6603" w14:textId="77777777" w:rsidR="00F46481" w:rsidRDefault="00F46481" w:rsidP="003D273C">
      <w:pPr>
        <w:spacing w:before="120" w:after="120"/>
        <w:ind w:left="4962"/>
        <w:rPr>
          <w:rFonts w:ascii="Arial" w:hAnsi="Arial" w:cs="Arial"/>
          <w:b/>
        </w:rPr>
      </w:pPr>
    </w:p>
    <w:p w14:paraId="58E796EE" w14:textId="77777777" w:rsidR="00F46481" w:rsidRDefault="00F46481" w:rsidP="003D273C">
      <w:pPr>
        <w:spacing w:before="120" w:after="120"/>
        <w:ind w:left="4962"/>
        <w:rPr>
          <w:rFonts w:ascii="Arial" w:hAnsi="Arial" w:cs="Arial"/>
          <w:b/>
        </w:rPr>
      </w:pPr>
    </w:p>
    <w:p w14:paraId="5FF1A082" w14:textId="77777777" w:rsidR="00F46481" w:rsidRDefault="00F46481" w:rsidP="003D273C">
      <w:pPr>
        <w:spacing w:before="120" w:after="120"/>
        <w:ind w:left="4962"/>
        <w:rPr>
          <w:rFonts w:ascii="Arial" w:hAnsi="Arial" w:cs="Arial"/>
          <w:b/>
        </w:rPr>
      </w:pPr>
    </w:p>
    <w:p w14:paraId="5A541E12" w14:textId="77777777" w:rsidR="00F46481" w:rsidRDefault="00F46481" w:rsidP="003D273C">
      <w:pPr>
        <w:spacing w:before="120" w:after="120"/>
        <w:ind w:left="4962"/>
        <w:rPr>
          <w:rFonts w:ascii="Arial" w:hAnsi="Arial" w:cs="Arial"/>
          <w:b/>
        </w:rPr>
      </w:pPr>
    </w:p>
    <w:p w14:paraId="28B4AE27" w14:textId="77777777" w:rsidR="00F46481" w:rsidRDefault="00F46481" w:rsidP="003D273C">
      <w:pPr>
        <w:spacing w:before="120" w:after="120"/>
        <w:ind w:left="4962"/>
        <w:rPr>
          <w:rFonts w:ascii="Arial" w:hAnsi="Arial" w:cs="Arial"/>
          <w:b/>
        </w:rPr>
      </w:pPr>
    </w:p>
    <w:p w14:paraId="5E4F632E" w14:textId="77777777" w:rsidR="00F46481" w:rsidRDefault="00F46481" w:rsidP="003D273C">
      <w:pPr>
        <w:spacing w:before="120" w:after="120"/>
        <w:ind w:left="4962"/>
        <w:rPr>
          <w:rFonts w:ascii="Arial" w:hAnsi="Arial" w:cs="Arial"/>
          <w:b/>
        </w:rPr>
      </w:pPr>
    </w:p>
    <w:p w14:paraId="67AB1456" w14:textId="77777777" w:rsidR="00F46481" w:rsidRDefault="00F46481" w:rsidP="003D273C">
      <w:pPr>
        <w:spacing w:before="120" w:after="120"/>
        <w:ind w:left="4962"/>
        <w:rPr>
          <w:rFonts w:ascii="Arial" w:hAnsi="Arial" w:cs="Arial"/>
          <w:b/>
        </w:rPr>
      </w:pPr>
    </w:p>
    <w:p w14:paraId="690660D4" w14:textId="77777777" w:rsidR="00F46481" w:rsidRDefault="00F46481" w:rsidP="003D273C">
      <w:pPr>
        <w:spacing w:before="120" w:after="120"/>
        <w:ind w:left="4962"/>
        <w:rPr>
          <w:rFonts w:ascii="Arial" w:hAnsi="Arial" w:cs="Arial"/>
          <w:b/>
        </w:rPr>
      </w:pPr>
    </w:p>
    <w:p w14:paraId="661159B6" w14:textId="77777777" w:rsidR="00F46481" w:rsidRDefault="00F46481" w:rsidP="003D273C">
      <w:pPr>
        <w:spacing w:before="120" w:after="120"/>
        <w:ind w:left="4962"/>
        <w:rPr>
          <w:rFonts w:ascii="Arial" w:hAnsi="Arial" w:cs="Arial"/>
          <w:b/>
        </w:rPr>
      </w:pPr>
    </w:p>
    <w:p w14:paraId="47426636" w14:textId="77777777" w:rsidR="00F46481" w:rsidRDefault="00F46481" w:rsidP="003D273C">
      <w:pPr>
        <w:spacing w:before="120" w:after="120"/>
        <w:ind w:left="4962"/>
        <w:rPr>
          <w:rFonts w:ascii="Arial" w:hAnsi="Arial" w:cs="Arial"/>
          <w:b/>
        </w:rPr>
      </w:pPr>
    </w:p>
    <w:p w14:paraId="1DBC9687" w14:textId="77777777" w:rsidR="00F46481" w:rsidRDefault="00F46481" w:rsidP="003D273C">
      <w:pPr>
        <w:spacing w:before="120" w:after="120"/>
        <w:ind w:left="4962"/>
        <w:rPr>
          <w:rFonts w:ascii="Arial" w:hAnsi="Arial" w:cs="Arial"/>
          <w:b/>
        </w:rPr>
      </w:pPr>
    </w:p>
    <w:p w14:paraId="577A3924" w14:textId="77777777" w:rsidR="00F46481" w:rsidRDefault="00F46481" w:rsidP="003D273C">
      <w:pPr>
        <w:spacing w:before="120" w:after="120"/>
        <w:ind w:left="4962"/>
        <w:rPr>
          <w:rFonts w:ascii="Arial" w:hAnsi="Arial" w:cs="Arial"/>
          <w:b/>
        </w:rPr>
      </w:pPr>
    </w:p>
    <w:p w14:paraId="1BA826A9" w14:textId="77777777" w:rsidR="00F46481" w:rsidRDefault="00F46481" w:rsidP="003D273C">
      <w:pPr>
        <w:spacing w:before="120" w:after="120"/>
        <w:ind w:left="4962"/>
        <w:rPr>
          <w:rFonts w:ascii="Arial" w:hAnsi="Arial" w:cs="Arial"/>
          <w:b/>
        </w:rPr>
      </w:pPr>
    </w:p>
    <w:p w14:paraId="557CD813" w14:textId="77777777" w:rsidR="00F46481" w:rsidRDefault="00F46481" w:rsidP="003D273C">
      <w:pPr>
        <w:spacing w:before="120" w:after="120"/>
        <w:ind w:left="4962"/>
        <w:rPr>
          <w:rFonts w:ascii="Arial" w:hAnsi="Arial" w:cs="Arial"/>
          <w:b/>
        </w:rPr>
      </w:pPr>
    </w:p>
    <w:p w14:paraId="57CDC13C" w14:textId="77777777" w:rsidR="00F46481" w:rsidRDefault="00F46481" w:rsidP="009B6A30">
      <w:pPr>
        <w:spacing w:before="120" w:after="120"/>
        <w:rPr>
          <w:rFonts w:ascii="Arial" w:hAnsi="Arial" w:cs="Arial"/>
          <w:b/>
        </w:rPr>
      </w:pPr>
    </w:p>
    <w:p w14:paraId="40344E26" w14:textId="3E4E2AD3" w:rsidR="003D273C" w:rsidRPr="00164330" w:rsidRDefault="003D273C" w:rsidP="003D273C">
      <w:pPr>
        <w:spacing w:before="120" w:after="120"/>
        <w:ind w:left="4962"/>
        <w:rPr>
          <w:rFonts w:ascii="Arial" w:hAnsi="Arial" w:cs="Arial"/>
          <w:b/>
        </w:rPr>
      </w:pPr>
      <w:r w:rsidRPr="00164330">
        <w:rPr>
          <w:rFonts w:ascii="Arial" w:hAnsi="Arial" w:cs="Arial"/>
          <w:b/>
        </w:rPr>
        <w:lastRenderedPageBreak/>
        <w:t xml:space="preserve">Додаток № </w:t>
      </w:r>
      <w:r>
        <w:rPr>
          <w:rFonts w:ascii="Arial" w:hAnsi="Arial" w:cs="Arial"/>
          <w:b/>
        </w:rPr>
        <w:t>4</w:t>
      </w:r>
    </w:p>
    <w:p w14:paraId="31A6DECC" w14:textId="77777777" w:rsidR="003D273C" w:rsidRDefault="003D273C" w:rsidP="003D273C">
      <w:pPr>
        <w:shd w:val="clear" w:color="auto" w:fill="FFFFFF"/>
        <w:spacing w:after="0" w:line="240" w:lineRule="auto"/>
        <w:ind w:left="4962"/>
        <w:textAlignment w:val="baseline"/>
        <w:rPr>
          <w:rFonts w:ascii="Arial" w:hAnsi="Arial" w:cs="Arial"/>
          <w:b/>
        </w:rPr>
      </w:pPr>
      <w:r w:rsidRPr="00164330">
        <w:rPr>
          <w:rFonts w:ascii="Arial" w:hAnsi="Arial" w:cs="Arial"/>
          <w:b/>
        </w:rPr>
        <w:t xml:space="preserve">до Статуту </w:t>
      </w:r>
      <w:r>
        <w:rPr>
          <w:rFonts w:ascii="Arial" w:hAnsi="Arial" w:cs="Arial"/>
          <w:b/>
        </w:rPr>
        <w:t>Снігурівської міської</w:t>
      </w:r>
      <w:r w:rsidRPr="00164330">
        <w:rPr>
          <w:rFonts w:ascii="Arial" w:hAnsi="Arial" w:cs="Arial"/>
          <w:b/>
        </w:rPr>
        <w:t xml:space="preserve"> територіальної громади, </w:t>
      </w:r>
    </w:p>
    <w:p w14:paraId="69BE0D87" w14:textId="77777777" w:rsidR="003D273C" w:rsidRPr="009C7792"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164330">
        <w:rPr>
          <w:rFonts w:ascii="Arial" w:hAnsi="Arial" w:cs="Arial"/>
          <w:b/>
        </w:rPr>
        <w:t xml:space="preserve">затвердженого </w:t>
      </w:r>
      <w:r w:rsidRPr="009C7792">
        <w:rPr>
          <w:rFonts w:ascii="Arial" w:eastAsia="Times New Roman" w:hAnsi="Arial" w:cs="Arial"/>
          <w:b/>
          <w:bCs/>
          <w:lang w:eastAsia="uk-UA"/>
        </w:rPr>
        <w:t>розпорядженням начальника</w:t>
      </w:r>
      <w:r>
        <w:rPr>
          <w:rFonts w:ascii="Arial" w:eastAsia="Times New Roman" w:hAnsi="Arial" w:cs="Arial"/>
          <w:b/>
          <w:bCs/>
          <w:lang w:eastAsia="uk-UA"/>
        </w:rPr>
        <w:t xml:space="preserve"> </w:t>
      </w:r>
      <w:r w:rsidRPr="009C7792">
        <w:rPr>
          <w:rFonts w:ascii="Arial" w:eastAsia="Times New Roman" w:hAnsi="Arial" w:cs="Arial"/>
          <w:b/>
          <w:bCs/>
          <w:lang w:eastAsia="uk-UA"/>
        </w:rPr>
        <w:t>Снігурівської міської військової адміністрації</w:t>
      </w:r>
      <w:r>
        <w:rPr>
          <w:rFonts w:ascii="Arial" w:eastAsia="Times New Roman" w:hAnsi="Arial" w:cs="Arial"/>
          <w:b/>
          <w:bCs/>
          <w:lang w:eastAsia="uk-UA"/>
        </w:rPr>
        <w:t xml:space="preserve"> </w:t>
      </w:r>
      <w:r w:rsidRPr="009C7792">
        <w:rPr>
          <w:rFonts w:ascii="Arial" w:eastAsia="Times New Roman" w:hAnsi="Arial" w:cs="Arial"/>
          <w:b/>
          <w:bCs/>
          <w:lang w:eastAsia="uk-UA"/>
        </w:rPr>
        <w:t>Баштанського району Миколаївської області</w:t>
      </w:r>
    </w:p>
    <w:p w14:paraId="3B19D094" w14:textId="77777777" w:rsidR="003D273C" w:rsidRPr="009C7792"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9C7792">
        <w:rPr>
          <w:rFonts w:ascii="Arial" w:eastAsia="Times New Roman" w:hAnsi="Arial" w:cs="Arial"/>
          <w:b/>
          <w:bCs/>
          <w:lang w:eastAsia="uk-UA"/>
        </w:rPr>
        <w:t>від «__» __________ 2025 року № ____</w:t>
      </w:r>
    </w:p>
    <w:p w14:paraId="6E68BCEA" w14:textId="77777777" w:rsidR="00164330" w:rsidRPr="00164330" w:rsidRDefault="00164330" w:rsidP="00164330">
      <w:pPr>
        <w:spacing w:before="120" w:after="120"/>
        <w:ind w:left="4962"/>
        <w:rPr>
          <w:rFonts w:ascii="Arial" w:hAnsi="Arial" w:cs="Arial"/>
          <w:b/>
        </w:rPr>
      </w:pPr>
    </w:p>
    <w:p w14:paraId="7FFFFE39" w14:textId="77777777" w:rsidR="00164330" w:rsidRPr="00164330" w:rsidRDefault="00164330" w:rsidP="00164330">
      <w:pPr>
        <w:pStyle w:val="1"/>
        <w:spacing w:before="120" w:after="120"/>
        <w:jc w:val="center"/>
        <w:rPr>
          <w:rFonts w:ascii="Arial" w:hAnsi="Arial" w:cs="Arial"/>
          <w:b/>
          <w:sz w:val="28"/>
          <w:szCs w:val="28"/>
        </w:rPr>
      </w:pPr>
      <w:bookmarkStart w:id="117" w:name="_Toc199159838"/>
      <w:bookmarkStart w:id="118" w:name="_Toc199239122"/>
      <w:r w:rsidRPr="00164330">
        <w:rPr>
          <w:rFonts w:ascii="Arial" w:hAnsi="Arial" w:cs="Arial"/>
          <w:b/>
          <w:sz w:val="28"/>
          <w:szCs w:val="28"/>
        </w:rPr>
        <w:t>Положення про електронні петиції</w:t>
      </w:r>
      <w:bookmarkEnd w:id="117"/>
      <w:bookmarkEnd w:id="118"/>
    </w:p>
    <w:p w14:paraId="1AC8BACF" w14:textId="353B54E3"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Це Положення відповідно до статті 23-1 Закону України «Про звернення громадян» визначає порядок реалізації жителями права на звернення з електронними петиціями до </w:t>
      </w:r>
      <w:r w:rsidR="003D273C">
        <w:rPr>
          <w:rFonts w:ascii="Arial" w:hAnsi="Arial" w:cs="Arial"/>
        </w:rPr>
        <w:t>Снігурівської міської</w:t>
      </w:r>
      <w:r w:rsidRPr="00164330">
        <w:rPr>
          <w:rFonts w:ascii="Arial" w:hAnsi="Arial" w:cs="Arial"/>
        </w:rPr>
        <w:t xml:space="preserve"> ради (далі – Рада), її виконавчих органів та порядок їх розгляду. </w:t>
      </w:r>
    </w:p>
    <w:p w14:paraId="21B3527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Електронна петиція – особлива форма колективного звернення жителів до Ради, її виконавчих органів, подання якої здійснюється через офіційний веб сайт Ради або Платформу електронної демократії, веб сайт громадського об’єднання, яке здійснює збір підписів на підтримку електронної петиції (далі – інше громадське об’єднання), з питань, вирішення яких віднесено до повноважень Ради, її виконавчих органів. </w:t>
      </w:r>
    </w:p>
    <w:p w14:paraId="109C6E25" w14:textId="6E0C3207" w:rsidR="00164330" w:rsidRPr="00164330" w:rsidRDefault="00164330" w:rsidP="00164330">
      <w:pPr>
        <w:tabs>
          <w:tab w:val="left" w:pos="284"/>
        </w:tabs>
        <w:spacing w:before="120" w:after="120"/>
        <w:jc w:val="both"/>
        <w:rPr>
          <w:rStyle w:val="af7"/>
          <w:rFonts w:ascii="Arial" w:hAnsi="Arial" w:cs="Arial"/>
          <w:i w:val="0"/>
          <w:iCs w:val="0"/>
        </w:rPr>
      </w:pPr>
      <w:r w:rsidRPr="00164330">
        <w:rPr>
          <w:rFonts w:ascii="Arial" w:hAnsi="Arial" w:cs="Arial"/>
        </w:rPr>
        <w:t>3.</w:t>
      </w:r>
      <w:r w:rsidRPr="00164330">
        <w:rPr>
          <w:rFonts w:ascii="Arial" w:hAnsi="Arial" w:cs="Arial"/>
        </w:rPr>
        <w:tab/>
        <w:t xml:space="preserve">Електронна петиція, адресована Раді, її виконавчим органам, розглядається у порядку, визначеному цим Положенням, у разі збору на її підтримку не менш як </w:t>
      </w:r>
      <w:r w:rsidR="009B6A30">
        <w:rPr>
          <w:rFonts w:ascii="Arial" w:hAnsi="Arial" w:cs="Arial"/>
        </w:rPr>
        <w:t xml:space="preserve">100 </w:t>
      </w:r>
      <w:r w:rsidRPr="00164330">
        <w:rPr>
          <w:rFonts w:ascii="Arial" w:hAnsi="Arial" w:cs="Arial"/>
        </w:rPr>
        <w:t xml:space="preserve">підписів жителів протягом не більше </w:t>
      </w:r>
      <w:r w:rsidR="009B6A30">
        <w:rPr>
          <w:rFonts w:ascii="Arial" w:hAnsi="Arial" w:cs="Arial"/>
        </w:rPr>
        <w:t>30</w:t>
      </w:r>
      <w:r w:rsidRPr="00164330">
        <w:rPr>
          <w:rFonts w:ascii="Arial" w:hAnsi="Arial" w:cs="Arial"/>
        </w:rPr>
        <w:t xml:space="preserve"> днів з дня оприлюднення петиції. </w:t>
      </w:r>
    </w:p>
    <w:p w14:paraId="4E9D436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w:t>
      </w:r>
    </w:p>
    <w:p w14:paraId="022FC7F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Відповідальність за зміст електронної петиції несе автор (ініціатор) електронної петиції.</w:t>
      </w:r>
    </w:p>
    <w:p w14:paraId="7E17511A" w14:textId="0B7AF9CF"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Ради або на Платформі електронної демократії, вебсайті іншого громадського об’єднання обов’язково зазначаються дата початку збору підписів та інформація щодо загальної кількості й переліку осіб, які підписали електронну петицію. </w:t>
      </w:r>
    </w:p>
    <w:p w14:paraId="5F8F54B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 xml:space="preserve">Для створення електронної петиції до Ради, її виконавчих органів автор (ініціатор) петиції заповнює спеціальну форму на офіційному веб сайті Ради або на Платформі електронної демократії, веб сайті іншого громадського об’єднання та розміщує текст електронної петиції. </w:t>
      </w:r>
    </w:p>
    <w:p w14:paraId="18B30F5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 xml:space="preserve">Електронна петиція оприлюднюється на офіційному веб сайті Ради або на Платформі електронної демократії, веб сайті іншого громадського об’єднання протягом двох робочих днів із дня надсилання її автором (ініціатором). </w:t>
      </w:r>
    </w:p>
    <w:p w14:paraId="28610C7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 </w:t>
      </w:r>
    </w:p>
    <w:p w14:paraId="2E274AF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10.</w:t>
      </w:r>
      <w:r w:rsidRPr="00164330">
        <w:rPr>
          <w:rFonts w:ascii="Arial" w:hAnsi="Arial" w:cs="Arial"/>
        </w:rPr>
        <w:tab/>
        <w:t>Дата оприлюднення електронної петиції на офіційному веб сайті Ради або на Платформі електронної демократії, веб сайті іншого громадського об’єднання є датою початку збору підписів.</w:t>
      </w:r>
    </w:p>
    <w:p w14:paraId="34734EC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11.</w:t>
      </w:r>
      <w:r w:rsidRPr="00164330">
        <w:rPr>
          <w:rFonts w:ascii="Arial" w:hAnsi="Arial" w:cs="Arial"/>
        </w:rPr>
        <w:tab/>
        <w:t>Рада, її виконавчі органи, Платформа електронної демократії, інше громадське об’єднання під час збору підписів на підтримку електронної петиції зобов’язані забезпечити:</w:t>
      </w:r>
    </w:p>
    <w:p w14:paraId="46A2F85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безоплатність доступу та користування інформаційно-телекомунікаційною системою, за допомогою якої здійснюється збір підписів;</w:t>
      </w:r>
    </w:p>
    <w:p w14:paraId="751E3B0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2)</w:t>
      </w:r>
      <w:r w:rsidRPr="00164330">
        <w:rPr>
          <w:rFonts w:ascii="Arial" w:hAnsi="Arial" w:cs="Arial"/>
        </w:rPr>
        <w:tab/>
        <w:t xml:space="preserve">електронну реєстрацію жителів для підписання петиції; </w:t>
      </w:r>
    </w:p>
    <w:p w14:paraId="23CC884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недопущення автоматичного введення інформації, у тому числі підписання електронної петиції, без участі жителя;</w:t>
      </w:r>
    </w:p>
    <w:p w14:paraId="789550A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фіксацію дати і часу оприлюднення електронної петиції та підписання її жителем.</w:t>
      </w:r>
    </w:p>
    <w:p w14:paraId="134310D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12.</w:t>
      </w:r>
      <w:r w:rsidRPr="00164330">
        <w:rPr>
          <w:rFonts w:ascii="Arial" w:hAnsi="Arial" w:cs="Arial"/>
        </w:rPr>
        <w:tab/>
        <w:t xml:space="preserve">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 </w:t>
      </w:r>
    </w:p>
    <w:p w14:paraId="0EEA1F1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13.</w:t>
      </w:r>
      <w:r w:rsidRPr="00164330">
        <w:rPr>
          <w:rFonts w:ascii="Arial" w:hAnsi="Arial" w:cs="Arial"/>
        </w:rPr>
        <w:tab/>
        <w:t>Електронна петиція, збір підписів на підтримку якої здійснювався через Платформу електронної демократії, веб сайт іншого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Платформою електронної демократії, іншим громадським об’єднанням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Платформи електронної демократії, іншого громадського об’єднання.</w:t>
      </w:r>
    </w:p>
    <w:p w14:paraId="46B7690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14.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 сайті Ради не пізніш як через три робочі дні після набрання необхідної кількості підписів на підтримку такої петиції, а в разі отримання електронної петиції від Платформи електронної демократії, іншого громадського об’єднання – не пізніш як через два робочі дні після отримання такої петиції.</w:t>
      </w:r>
    </w:p>
    <w:p w14:paraId="054624AB" w14:textId="7FF4F620"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15.</w:t>
      </w:r>
      <w:r w:rsidRPr="00164330">
        <w:rPr>
          <w:rFonts w:ascii="Arial" w:hAnsi="Arial" w:cs="Arial"/>
        </w:rPr>
        <w:tab/>
        <w:t xml:space="preserve">У разі набрання електронною петицією, яка адресована Раді, половини від необхідних голосів жителів до завершення відведеного строку, </w:t>
      </w:r>
      <w:r w:rsidR="003D273C">
        <w:rPr>
          <w:rFonts w:ascii="Arial" w:hAnsi="Arial" w:cs="Arial"/>
        </w:rPr>
        <w:t>Снігурівський міський</w:t>
      </w:r>
      <w:r w:rsidRPr="00164330">
        <w:rPr>
          <w:rFonts w:ascii="Arial" w:hAnsi="Arial" w:cs="Arial"/>
        </w:rPr>
        <w:t xml:space="preserve"> голова може дати доручення виконавчому органу Ради, до компетенції якого належить розгляд порушених у петиції питань, підготувати проект рішення Ради з супровідними матеріалами.</w:t>
      </w:r>
    </w:p>
    <w:p w14:paraId="38411DC6" w14:textId="5D41DDFE"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16.</w:t>
      </w:r>
      <w:r w:rsidRPr="00164330">
        <w:rPr>
          <w:rFonts w:ascii="Arial" w:hAnsi="Arial" w:cs="Arial"/>
        </w:rPr>
        <w:tab/>
      </w:r>
      <w:r w:rsidR="003D273C">
        <w:rPr>
          <w:rFonts w:ascii="Arial" w:hAnsi="Arial" w:cs="Arial"/>
        </w:rPr>
        <w:t>Снігурівський міський</w:t>
      </w:r>
      <w:r w:rsidRPr="00164330">
        <w:rPr>
          <w:rFonts w:ascii="Arial" w:hAnsi="Arial" w:cs="Arial"/>
        </w:rPr>
        <w:t xml:space="preserve"> голова невідкладно, але не пізніше наступного робочого дня після набрання необхідної кількості підписів на підтримку електронної петиції або надходження повідомлення від Платформи електронної демократії, іншого громадського об’єднання дає доручення виконавчому органу Ради, до компетенції якого належить розгляд порушених у петиції питань, підготувати проект рішення Ради чи її виконавчого комітету та супровідні матеріали, що може бути прийняте за результатами розгляду електронної петиції з метою вирішення питань, порушених у петиції, чи врахування поданих у ній пропозицій (крім випадку, передбаченого пунктом 15 цього Положення).</w:t>
      </w:r>
    </w:p>
    <w:p w14:paraId="352016DD" w14:textId="62E412EA"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17.</w:t>
      </w:r>
      <w:r w:rsidR="003D273C">
        <w:rPr>
          <w:rFonts w:ascii="Arial" w:hAnsi="Arial" w:cs="Arial"/>
        </w:rPr>
        <w:t xml:space="preserve"> Снігурівський міський</w:t>
      </w:r>
      <w:r w:rsidRPr="00164330">
        <w:rPr>
          <w:rFonts w:ascii="Arial" w:hAnsi="Arial" w:cs="Arial"/>
        </w:rPr>
        <w:t xml:space="preserve"> голова з дотриманням встановлених строків: </w:t>
      </w:r>
    </w:p>
    <w:p w14:paraId="2B19DF4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скликає сесію Ради, засідання виконавчого комітету Ради, якщо у строк розгляду ними електронної петиції, не передбачено проведення пленарного засідання Ради, засідання виконавчого комітету Ради, з включенням до проекту порядку денного питання про розгляд підтриманої електронної петиції;</w:t>
      </w:r>
    </w:p>
    <w:p w14:paraId="1A9742B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ініціює внесення питання про розгляд підтриманої електронної петиції у порядок денний пленарного відповідного засідання Ради, засідання виконавчого комітету Ради, яке було заплановане на дату, що відповідає строку, відведеному на розгляд такої петиції.</w:t>
      </w:r>
    </w:p>
    <w:p w14:paraId="37E8435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16 .</w:t>
      </w:r>
      <w:r w:rsidRPr="00164330">
        <w:rPr>
          <w:rFonts w:ascii="Arial" w:hAnsi="Arial" w:cs="Arial"/>
        </w:rPr>
        <w:tab/>
        <w:t xml:space="preserve">Електронна петиція, а також проект рішення Ради чи виконавчого комітету, підготовлений на основі петиції, розглядається Радою або виконавчим комітетом, не пізніше десяти робочих днів з дня оприлюднення інформації про початок її розгляду. </w:t>
      </w:r>
    </w:p>
    <w:p w14:paraId="646C7C6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17.</w:t>
      </w:r>
      <w:r w:rsidRPr="00164330">
        <w:rPr>
          <w:rFonts w:ascii="Arial" w:hAnsi="Arial" w:cs="Arial"/>
        </w:rPr>
        <w:tab/>
        <w:t xml:space="preserve">Якщо електронна петиція містить клопотання про її розгляд на громадських слуханнях, автор (ініціатор) електронної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Ініціювання громадських слухань про </w:t>
      </w:r>
      <w:r w:rsidRPr="00164330">
        <w:rPr>
          <w:rFonts w:ascii="Arial" w:hAnsi="Arial" w:cs="Arial"/>
        </w:rPr>
        <w:lastRenderedPageBreak/>
        <w:t xml:space="preserve">розгляд електронної петиції здійснюється відповідно до Положення про громадські слухання, що є додатком до цього Статуту, не пізніше 10 робочих днів з дня оприлюднення інформації про початок її розгляду. Якщо громадські слухання не були ініційовані в установленому порядку у вказаний строк, електронна петиція розглядається без проведення громадських слухань не пізніше наступних 10 робочих днів. </w:t>
      </w:r>
    </w:p>
    <w:p w14:paraId="343D2243" w14:textId="335771C4"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18.</w:t>
      </w:r>
      <w:r w:rsidRPr="00164330">
        <w:rPr>
          <w:rFonts w:ascii="Arial" w:hAnsi="Arial" w:cs="Arial"/>
        </w:rPr>
        <w:tab/>
        <w:t xml:space="preserve"> Відповідь про підтримку або непідтримку електронної петиції публічно оголошується </w:t>
      </w:r>
      <w:r w:rsidR="003D273C">
        <w:rPr>
          <w:rFonts w:ascii="Arial" w:hAnsi="Arial" w:cs="Arial"/>
        </w:rPr>
        <w:t>Снігурівським міським</w:t>
      </w:r>
      <w:r w:rsidRPr="00164330">
        <w:rPr>
          <w:rFonts w:ascii="Arial" w:hAnsi="Arial" w:cs="Arial"/>
        </w:rPr>
        <w:t xml:space="preserve"> головою на офіційному вебсайті Ради не пізніше наступного робочого дня після її розгляду, а також надсилається у письмовому вигляді її автору (ініціатору) та Платформі електронної демократії, іншому громадському об’єднанню. У відповіді на електронну петицію повідомляється про результати розгляду порушених у ній питань із відповідним обґрунтуванням.</w:t>
      </w:r>
    </w:p>
    <w:p w14:paraId="2858387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19.</w:t>
      </w:r>
      <w:r w:rsidRPr="00164330">
        <w:rPr>
          <w:rFonts w:ascii="Arial" w:hAnsi="Arial" w:cs="Arial"/>
        </w:rPr>
        <w:tab/>
        <w:t>У разі визнання за доцільне викладені в електронній петиції пропозиції можуть реалізовуватися Радою, її виконавчими органами, шляхом прийняття відповідних рішень з питань, віднесених до їх компетенції.</w:t>
      </w:r>
    </w:p>
    <w:p w14:paraId="5B7BC63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20.</w:t>
      </w:r>
      <w:r w:rsidRPr="00164330">
        <w:rPr>
          <w:rFonts w:ascii="Arial" w:hAnsi="Arial" w:cs="Arial"/>
        </w:rPr>
        <w:tab/>
        <w:t xml:space="preserve">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 </w:t>
      </w:r>
    </w:p>
    <w:p w14:paraId="366FE54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21.</w:t>
      </w:r>
      <w:r w:rsidRPr="00164330">
        <w:rPr>
          <w:rFonts w:ascii="Arial" w:hAnsi="Arial" w:cs="Arial"/>
        </w:rPr>
        <w:tab/>
        <w:t>У разі незгоди з рішенням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14:paraId="7DBC931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22.</w:t>
      </w:r>
      <w:r w:rsidRPr="00164330">
        <w:rPr>
          <w:rFonts w:ascii="Arial" w:hAnsi="Arial" w:cs="Arial"/>
        </w:rPr>
        <w:tab/>
        <w:t xml:space="preserve">Посадові особи Р ади, її виконавчих органів несуть відповідальність за порушення норм цього Положення згідно із законодавством України. </w:t>
      </w:r>
    </w:p>
    <w:p w14:paraId="4663A435" w14:textId="77777777" w:rsidR="00164330" w:rsidRPr="00164330" w:rsidRDefault="00164330" w:rsidP="00164330">
      <w:pPr>
        <w:spacing w:before="120" w:after="120"/>
        <w:rPr>
          <w:rFonts w:ascii="Arial" w:hAnsi="Arial" w:cs="Arial"/>
        </w:rPr>
      </w:pPr>
      <w:r w:rsidRPr="00164330">
        <w:rPr>
          <w:rFonts w:ascii="Arial" w:hAnsi="Arial" w:cs="Arial"/>
        </w:rPr>
        <w:br w:type="page"/>
      </w:r>
    </w:p>
    <w:p w14:paraId="697799B1" w14:textId="41A92BE3" w:rsidR="003D273C" w:rsidRPr="00164330" w:rsidRDefault="003D273C" w:rsidP="003D273C">
      <w:pPr>
        <w:spacing w:before="120" w:after="120"/>
        <w:ind w:left="4962"/>
        <w:rPr>
          <w:rFonts w:ascii="Arial" w:hAnsi="Arial" w:cs="Arial"/>
          <w:b/>
        </w:rPr>
      </w:pPr>
      <w:r w:rsidRPr="00164330">
        <w:rPr>
          <w:rFonts w:ascii="Arial" w:hAnsi="Arial" w:cs="Arial"/>
          <w:b/>
        </w:rPr>
        <w:lastRenderedPageBreak/>
        <w:t xml:space="preserve">Додаток № </w:t>
      </w:r>
      <w:r>
        <w:rPr>
          <w:rFonts w:ascii="Arial" w:hAnsi="Arial" w:cs="Arial"/>
          <w:b/>
        </w:rPr>
        <w:t>5</w:t>
      </w:r>
    </w:p>
    <w:p w14:paraId="2C50186F" w14:textId="77777777" w:rsidR="003D273C" w:rsidRDefault="003D273C" w:rsidP="003D273C">
      <w:pPr>
        <w:shd w:val="clear" w:color="auto" w:fill="FFFFFF"/>
        <w:spacing w:after="0" w:line="240" w:lineRule="auto"/>
        <w:ind w:left="4962"/>
        <w:textAlignment w:val="baseline"/>
        <w:rPr>
          <w:rFonts w:ascii="Arial" w:hAnsi="Arial" w:cs="Arial"/>
          <w:b/>
        </w:rPr>
      </w:pPr>
      <w:r w:rsidRPr="00164330">
        <w:rPr>
          <w:rFonts w:ascii="Arial" w:hAnsi="Arial" w:cs="Arial"/>
          <w:b/>
        </w:rPr>
        <w:t xml:space="preserve">до Статуту </w:t>
      </w:r>
      <w:r>
        <w:rPr>
          <w:rFonts w:ascii="Arial" w:hAnsi="Arial" w:cs="Arial"/>
          <w:b/>
        </w:rPr>
        <w:t>Снігурівської міської</w:t>
      </w:r>
      <w:r w:rsidRPr="00164330">
        <w:rPr>
          <w:rFonts w:ascii="Arial" w:hAnsi="Arial" w:cs="Arial"/>
          <w:b/>
        </w:rPr>
        <w:t xml:space="preserve"> територіальної громади, </w:t>
      </w:r>
    </w:p>
    <w:p w14:paraId="17C61AD7" w14:textId="77777777" w:rsidR="003D273C" w:rsidRPr="009C7792"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164330">
        <w:rPr>
          <w:rFonts w:ascii="Arial" w:hAnsi="Arial" w:cs="Arial"/>
          <w:b/>
        </w:rPr>
        <w:t xml:space="preserve">затвердженого </w:t>
      </w:r>
      <w:r w:rsidRPr="009C7792">
        <w:rPr>
          <w:rFonts w:ascii="Arial" w:eastAsia="Times New Roman" w:hAnsi="Arial" w:cs="Arial"/>
          <w:b/>
          <w:bCs/>
          <w:lang w:eastAsia="uk-UA"/>
        </w:rPr>
        <w:t>розпорядженням начальника</w:t>
      </w:r>
      <w:r>
        <w:rPr>
          <w:rFonts w:ascii="Arial" w:eastAsia="Times New Roman" w:hAnsi="Arial" w:cs="Arial"/>
          <w:b/>
          <w:bCs/>
          <w:lang w:eastAsia="uk-UA"/>
        </w:rPr>
        <w:t xml:space="preserve"> </w:t>
      </w:r>
      <w:r w:rsidRPr="009C7792">
        <w:rPr>
          <w:rFonts w:ascii="Arial" w:eastAsia="Times New Roman" w:hAnsi="Arial" w:cs="Arial"/>
          <w:b/>
          <w:bCs/>
          <w:lang w:eastAsia="uk-UA"/>
        </w:rPr>
        <w:t>Снігурівської міської військової адміністрації</w:t>
      </w:r>
      <w:r>
        <w:rPr>
          <w:rFonts w:ascii="Arial" w:eastAsia="Times New Roman" w:hAnsi="Arial" w:cs="Arial"/>
          <w:b/>
          <w:bCs/>
          <w:lang w:eastAsia="uk-UA"/>
        </w:rPr>
        <w:t xml:space="preserve"> </w:t>
      </w:r>
      <w:r w:rsidRPr="009C7792">
        <w:rPr>
          <w:rFonts w:ascii="Arial" w:eastAsia="Times New Roman" w:hAnsi="Arial" w:cs="Arial"/>
          <w:b/>
          <w:bCs/>
          <w:lang w:eastAsia="uk-UA"/>
        </w:rPr>
        <w:t>Баштанського району Миколаївської області</w:t>
      </w:r>
    </w:p>
    <w:p w14:paraId="3DB39342" w14:textId="1205706B" w:rsidR="00164330" w:rsidRDefault="003D273C" w:rsidP="003D273C">
      <w:pPr>
        <w:shd w:val="clear" w:color="auto" w:fill="FFFFFF"/>
        <w:spacing w:after="0" w:line="240" w:lineRule="auto"/>
        <w:ind w:left="4962"/>
        <w:textAlignment w:val="baseline"/>
        <w:rPr>
          <w:rFonts w:ascii="Arial" w:eastAsia="Times New Roman" w:hAnsi="Arial" w:cs="Arial"/>
          <w:b/>
          <w:bCs/>
          <w:lang w:eastAsia="uk-UA"/>
        </w:rPr>
      </w:pPr>
      <w:r w:rsidRPr="009C7792">
        <w:rPr>
          <w:rFonts w:ascii="Arial" w:eastAsia="Times New Roman" w:hAnsi="Arial" w:cs="Arial"/>
          <w:b/>
          <w:bCs/>
          <w:lang w:eastAsia="uk-UA"/>
        </w:rPr>
        <w:t>від «__» __________ 2025 року № ____</w:t>
      </w:r>
    </w:p>
    <w:p w14:paraId="75895FEB" w14:textId="77777777" w:rsidR="003D273C" w:rsidRPr="003D273C" w:rsidRDefault="003D273C" w:rsidP="003D273C">
      <w:pPr>
        <w:shd w:val="clear" w:color="auto" w:fill="FFFFFF"/>
        <w:spacing w:after="0" w:line="240" w:lineRule="auto"/>
        <w:ind w:left="4962"/>
        <w:textAlignment w:val="baseline"/>
        <w:rPr>
          <w:rFonts w:ascii="Arial" w:eastAsia="Times New Roman" w:hAnsi="Arial" w:cs="Arial"/>
          <w:b/>
          <w:bCs/>
          <w:lang w:eastAsia="uk-UA"/>
        </w:rPr>
      </w:pPr>
    </w:p>
    <w:p w14:paraId="39BC86AA" w14:textId="77777777" w:rsidR="00164330" w:rsidRPr="00164330" w:rsidRDefault="00164330" w:rsidP="00164330">
      <w:pPr>
        <w:pStyle w:val="1"/>
        <w:spacing w:before="120" w:after="120"/>
        <w:jc w:val="center"/>
        <w:rPr>
          <w:rFonts w:ascii="Arial" w:hAnsi="Arial" w:cs="Arial"/>
          <w:b/>
          <w:sz w:val="28"/>
          <w:szCs w:val="28"/>
        </w:rPr>
      </w:pPr>
      <w:bookmarkStart w:id="119" w:name="_Toc199159839"/>
      <w:bookmarkStart w:id="120" w:name="_Toc199239123"/>
      <w:r w:rsidRPr="00164330">
        <w:rPr>
          <w:rFonts w:ascii="Arial" w:hAnsi="Arial" w:cs="Arial"/>
          <w:b/>
          <w:sz w:val="28"/>
          <w:szCs w:val="28"/>
        </w:rPr>
        <w:t>Положення про консультації з громадськістю</w:t>
      </w:r>
      <w:bookmarkEnd w:id="119"/>
      <w:bookmarkEnd w:id="120"/>
    </w:p>
    <w:p w14:paraId="1086F84F" w14:textId="17B2F5A8"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Це Положення визначає порядок організації і проведення </w:t>
      </w:r>
      <w:r w:rsidR="003D273C">
        <w:rPr>
          <w:rFonts w:ascii="Arial" w:hAnsi="Arial" w:cs="Arial"/>
        </w:rPr>
        <w:t>Снігурівською міською</w:t>
      </w:r>
      <w:r w:rsidRPr="00164330">
        <w:rPr>
          <w:rFonts w:ascii="Arial" w:hAnsi="Arial" w:cs="Arial"/>
        </w:rPr>
        <w:t xml:space="preserve"> радою (далі – Рада), її виконавчими органами консультацій з громадськістю з </w:t>
      </w:r>
      <w:sdt>
        <w:sdtPr>
          <w:rPr>
            <w:rFonts w:ascii="Arial" w:hAnsi="Arial" w:cs="Arial"/>
          </w:rPr>
          <w:tag w:val="goog_rdk_556"/>
          <w:id w:val="-20868266"/>
        </w:sdtPr>
        <w:sdtContent>
          <w:r w:rsidRPr="00164330">
            <w:rPr>
              <w:rFonts w:ascii="Arial" w:hAnsi="Arial" w:cs="Arial"/>
            </w:rPr>
            <w:t xml:space="preserve">вирішення </w:t>
          </w:r>
        </w:sdtContent>
      </w:sdt>
      <w:r w:rsidRPr="00164330">
        <w:rPr>
          <w:rFonts w:ascii="Arial" w:hAnsi="Arial" w:cs="Arial"/>
        </w:rPr>
        <w:t>питань</w:t>
      </w:r>
      <w:sdt>
        <w:sdtPr>
          <w:rPr>
            <w:rFonts w:ascii="Arial" w:hAnsi="Arial" w:cs="Arial"/>
          </w:rPr>
          <w:tag w:val="goog_rdk_557"/>
          <w:id w:val="-1710333914"/>
        </w:sdtPr>
        <w:sdtContent>
          <w:r w:rsidRPr="00164330">
            <w:rPr>
              <w:rFonts w:ascii="Arial" w:hAnsi="Arial" w:cs="Arial"/>
            </w:rPr>
            <w:t xml:space="preserve"> місцевого значення</w:t>
          </w:r>
        </w:sdtContent>
      </w:sdt>
      <w:r w:rsidRPr="00164330">
        <w:rPr>
          <w:rFonts w:ascii="Arial" w:hAnsi="Arial" w:cs="Arial"/>
        </w:rPr>
        <w:t xml:space="preserve">, що належать до їх компетенції. </w:t>
      </w:r>
    </w:p>
    <w:p w14:paraId="24F0AC4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Це Положення застосовується також до публічних консультацій до набрання чинності Законом України «Про публічні консультації».</w:t>
      </w:r>
    </w:p>
    <w:p w14:paraId="1CBE6D09" w14:textId="02A9B365"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Консультації з громадськістю є однією з форм участі </w:t>
      </w:r>
      <w:r w:rsidR="003D273C">
        <w:rPr>
          <w:rFonts w:ascii="Arial" w:hAnsi="Arial" w:cs="Arial"/>
        </w:rPr>
        <w:t>Снігурівської міської</w:t>
      </w:r>
      <w:r w:rsidRPr="00164330">
        <w:rPr>
          <w:rFonts w:ascii="Arial" w:hAnsi="Arial" w:cs="Arial"/>
        </w:rPr>
        <w:t xml:space="preserve"> територіальної громади у вирішенні питань місцевого значення. Вони проводяться з метою залучення жителів, яким виповнилося 14 років, та/або юридичних осіб до участі у вирішенні питань місцевого значення (в тому числі на етапі підготовки проекту акта). </w:t>
      </w:r>
    </w:p>
    <w:p w14:paraId="5069C37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Результати проведення консультацій з громадськістю враховуються Радою, її виконавчими органами під час прийняття рішень. </w:t>
      </w:r>
    </w:p>
    <w:p w14:paraId="047D8EB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Консультації з громадськістю організовує і проводить Рада, її виконавчі органи, які є розробниками проекту нормативно-правового акта, програмного документу (концепція, стратегія, програма, план заходів, інший стратегічний або програмний документ, прийняття якого передбачено законом або спрямовано на підготовку чи реалізацію закону, іншого нормативно-правового акта) або готують пропозиції щодо вирішення певного питання, за допомогою відповідальної посадової особи чи структурного підрозділу (далі – відповідальний орган). </w:t>
      </w:r>
    </w:p>
    <w:p w14:paraId="5FD8E96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Виконавчий комітет Ради щороку складає орієнтовний план проведення консультацій з громадськістю (далі – орієнтовний план) з урахуванням пропозицій Ради, її виконавчих органів, консультативно-дорадчих органів, утворених при Раді та її виконавчому комітеті, жителів та інститутів громадянського суспільства, які здійснюють діяльність на території територіальної громади, а також результатів проведення попередніх консультацій з громадськістю. </w:t>
      </w:r>
    </w:p>
    <w:p w14:paraId="1F8010D5" w14:textId="463AC06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Орієнтовний план оприлюднюються на офіційному вебсайті Ради до </w:t>
      </w:r>
      <w:r w:rsidR="009B6A30">
        <w:rPr>
          <w:rFonts w:ascii="Arial" w:hAnsi="Arial" w:cs="Arial"/>
        </w:rPr>
        <w:t>10 січня відповідного року, у якому заплановано проводити консультації з громадськістю</w:t>
      </w:r>
      <w:r w:rsidRPr="00164330">
        <w:rPr>
          <w:rFonts w:ascii="Arial" w:hAnsi="Arial" w:cs="Arial"/>
        </w:rPr>
        <w:t>.</w:t>
      </w:r>
    </w:p>
    <w:p w14:paraId="0F12762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Інформація, пов’язана з організацією та проведенням консультацій з громадськістю, оприлюднюються на офіційному вебсайті Ради. </w:t>
      </w:r>
    </w:p>
    <w:p w14:paraId="524A6CA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Інститути громадянського суспільства, інші юридичні особи, що здійснюють діяльність на території територіальної громади, можуть ініціювати проведення консультацій з громадськістю з питань, не включених до орієнтовного плану, шляхом подання відповідних пропозицій до Ради.</w:t>
      </w:r>
    </w:p>
    <w:p w14:paraId="0C38653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 xml:space="preserve">Рада, її виконавчі органи під час проведення консультацій з громадськістю взаємодіють із медіа, надають їм необхідні інформаційно-аналітичні матеріали. </w:t>
      </w:r>
    </w:p>
    <w:p w14:paraId="6A8FE18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Консультації з громадськістю проводяться у формі:</w:t>
      </w:r>
    </w:p>
    <w:p w14:paraId="2CCC874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громадського обговорення;</w:t>
      </w:r>
    </w:p>
    <w:p w14:paraId="3D6EC3A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вивчення громадської думки. </w:t>
      </w:r>
    </w:p>
    <w:p w14:paraId="5D559A9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10.</w:t>
      </w:r>
      <w:r w:rsidRPr="00164330">
        <w:rPr>
          <w:rFonts w:ascii="Arial" w:hAnsi="Arial" w:cs="Arial"/>
        </w:rPr>
        <w:tab/>
        <w:t>Консультації з громадськістю у формі громадського обговорення та вивчення громадської думки з одних і тих самих питань можуть проводитись одночасно. Такі консультації також можуть поєднуватися з іншими формами участі жителів у вирішенні питань місцевого значення, які визначені Статутом територіальної громади.</w:t>
      </w:r>
    </w:p>
    <w:p w14:paraId="38195FE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11.</w:t>
      </w:r>
      <w:r w:rsidRPr="00164330">
        <w:rPr>
          <w:rFonts w:ascii="Arial" w:hAnsi="Arial" w:cs="Arial"/>
        </w:rPr>
        <w:tab/>
        <w:t xml:space="preserve">Громадське обговорення передбачає організацію і проведення таких публічних заходів: </w:t>
      </w:r>
    </w:p>
    <w:p w14:paraId="4081568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конференцій, форумів, круглих столів, зустрічей, нарад з громадськістю, а також інших заходів, передбачених Статутом територіальної громади як форми участі жителів у вирішенні питань місцевого значення; </w:t>
      </w:r>
    </w:p>
    <w:p w14:paraId="3CE1F7B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теле- або радіодебатів;</w:t>
      </w:r>
    </w:p>
    <w:p w14:paraId="43E95D4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Інтернет- конференцій та відеоконференцій;</w:t>
      </w:r>
    </w:p>
    <w:p w14:paraId="6AAB79C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електронних консультацій на офіційному вебсайті Ради, Платформі електронної демократії, іншому вебсайті, що може забезпечити проведення таких консультацій. </w:t>
      </w:r>
    </w:p>
    <w:p w14:paraId="4F6BA81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12.</w:t>
      </w:r>
      <w:r w:rsidRPr="00164330">
        <w:rPr>
          <w:rFonts w:ascii="Arial" w:hAnsi="Arial" w:cs="Arial"/>
        </w:rPr>
        <w:tab/>
        <w:t xml:space="preserve">Громадське обговорення здійснюється Радою, її виконавчими органами у такому порядку: </w:t>
      </w:r>
    </w:p>
    <w:p w14:paraId="701CBAF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визначення питання, яке планується винести на обговорення, та кола осіб, яких воно буде стосуватися; </w:t>
      </w:r>
    </w:p>
    <w:p w14:paraId="193EA26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прийняття рішення про проведення обговорення; </w:t>
      </w:r>
    </w:p>
    <w:p w14:paraId="12E9144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розробка плану заходів з організації та проведення громадського обговорення; </w:t>
      </w:r>
    </w:p>
    <w:p w14:paraId="12BB868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 </w:t>
      </w:r>
    </w:p>
    <w:p w14:paraId="3F243B9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оприлюднення інформації про проведення обговорення на офіційному вебсайті Ради, поширення інформації в медіа, соціальних мережах, публічних місцях, розсилка заінтересованим сторонам запрошення взяти участь у обговоренні та в інший прийнятний спосіб; </w:t>
      </w:r>
    </w:p>
    <w:p w14:paraId="6C0DD35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збір, фіксація та аналіз інформації про оцінку громадськістю ефективності запропонованого шляху вирішення питання, висловлену під час проведення консультацій; </w:t>
      </w:r>
    </w:p>
    <w:p w14:paraId="697163C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 xml:space="preserve">формування експертних пропозицій щодо альтернативного вирішення питання; </w:t>
      </w:r>
    </w:p>
    <w:p w14:paraId="3E0DCBE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 xml:space="preserve">забезпечення врахування результатів громадського обговорення під час прийняття остаточного рішення; </w:t>
      </w:r>
    </w:p>
    <w:p w14:paraId="3253DAA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підготовка та оприлюднення звіту за результатами громадського обговорення на офіційному вебсайті Ради та в інший прийнятний спосіб. </w:t>
      </w:r>
    </w:p>
    <w:p w14:paraId="55F8C11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13.</w:t>
      </w:r>
      <w:r w:rsidRPr="00164330">
        <w:rPr>
          <w:rFonts w:ascii="Arial" w:hAnsi="Arial" w:cs="Arial"/>
        </w:rPr>
        <w:tab/>
        <w:t xml:space="preserve">Інформаційне повідомлення про проведення громадського обговорення не пізніше ніж за три робочих днів до його початку і має містити: </w:t>
      </w:r>
    </w:p>
    <w:p w14:paraId="4314699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найменування громадського обговорення;</w:t>
      </w:r>
    </w:p>
    <w:p w14:paraId="0122D43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найменування органу, який проводить громадське обговорення; </w:t>
      </w:r>
    </w:p>
    <w:p w14:paraId="3033209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питання або назва проекту акта, винесеного на обговорення, адреса (гіпертекстове посилання) опублікованого на офіційному вебсайті Ради тексту проекту акта; </w:t>
      </w:r>
    </w:p>
    <w:p w14:paraId="3475EA9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можливі (альтернативні) варіанти вирішення питання; </w:t>
      </w:r>
    </w:p>
    <w:p w14:paraId="2AB58ED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соціальні групи населення та заінтересовані сторони, на які поширюватиметься дія прийнятого рішення; </w:t>
      </w:r>
    </w:p>
    <w:p w14:paraId="12369AF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можливі наслідки запровадження рішення для різних соціальних груп населення та заінтересованих сторін; </w:t>
      </w:r>
    </w:p>
    <w:p w14:paraId="53E42D1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7)</w:t>
      </w:r>
      <w:r w:rsidRPr="00164330">
        <w:rPr>
          <w:rFonts w:ascii="Arial" w:hAnsi="Arial" w:cs="Arial"/>
        </w:rPr>
        <w:tab/>
        <w:t xml:space="preserve">відомості про строк, місце, час запланованих публічних заходів, порядок громадського обговорення, акредитації представників засобів медіа, реєстрації учасників; </w:t>
      </w:r>
    </w:p>
    <w:p w14:paraId="73A3B43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 xml:space="preserve">спосіб забезпечення участі в громадському обговоренні представників визначених соціальних груп населення та заінтересованих сторін; </w:t>
      </w:r>
    </w:p>
    <w:p w14:paraId="6A46BD0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поштова й електронні адреси, строк і форма подання письмових пропозицій та зауважень; </w:t>
      </w:r>
    </w:p>
    <w:p w14:paraId="36CEEEB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10)</w:t>
      </w:r>
      <w:r w:rsidRPr="00164330">
        <w:rPr>
          <w:rFonts w:ascii="Arial" w:hAnsi="Arial" w:cs="Arial"/>
        </w:rPr>
        <w:tab/>
        <w:t xml:space="preserve">адреса і номер телефону, за якими надаються консультації з питання, що винесено на громадське обговорення; </w:t>
      </w:r>
    </w:p>
    <w:p w14:paraId="3BA7CFC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11)</w:t>
      </w:r>
      <w:r w:rsidRPr="00164330">
        <w:rPr>
          <w:rFonts w:ascii="Arial" w:hAnsi="Arial" w:cs="Arial"/>
        </w:rPr>
        <w:tab/>
        <w:t xml:space="preserve">прізвище, ім’я особи, відповідальної за проведення консультацій; </w:t>
      </w:r>
    </w:p>
    <w:p w14:paraId="2FDA9FB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12)</w:t>
      </w:r>
      <w:r w:rsidRPr="00164330">
        <w:rPr>
          <w:rFonts w:ascii="Arial" w:hAnsi="Arial" w:cs="Arial"/>
        </w:rPr>
        <w:tab/>
        <w:t xml:space="preserve">строк і спосіб оприлюднення результатів (звіту) громадського обговорення. </w:t>
      </w:r>
    </w:p>
    <w:p w14:paraId="712F1A6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Громадське обговорення розпочинається з дня оприлюднення інформаційного повідомлення про його проведення. Строк проведення громадського обговорення визначається Радою, її виконавчими органами і не може бути меншим за 15 робочих днів.</w:t>
      </w:r>
    </w:p>
    <w:p w14:paraId="3715E91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14.</w:t>
      </w:r>
      <w:r w:rsidRPr="00164330">
        <w:rPr>
          <w:rFonts w:ascii="Arial" w:hAnsi="Arial" w:cs="Arial"/>
        </w:rPr>
        <w:tab/>
        <w:t>Оголошення про проведення неанонсованих раніше публічних заходів в рамках громадського обговорення доводиться до відома зацікавлених сторін не пізніше ніж за три робочих днів до його початку із зазначенням його форми, назву відповідного громадського обговорення, дати, часу, місця проведення, можливості участі за допомогою відеозв’язку, а також іншої необхідної інформації.</w:t>
      </w:r>
    </w:p>
    <w:p w14:paraId="5E9B1BC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15.</w:t>
      </w:r>
      <w:r w:rsidRPr="00164330">
        <w:rPr>
          <w:rFonts w:ascii="Arial" w:hAnsi="Arial" w:cs="Arial"/>
        </w:rPr>
        <w:tab/>
        <w:t xml:space="preserve">Пропозиції та зауваження подаються в усній та письмовій формі під час публічних заходів, надсилаються на поштову та електронні адреси, вказані в інформаційному повідомленні, або на адреси посадових осіб, розміщені на офіційному вебсайті Ради. </w:t>
      </w:r>
    </w:p>
    <w:p w14:paraId="7F864D2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Фізичні особи під час подання пропозицій зазначають свої прізвище, ім'я, по батькові, контактну інформацію (електронну адресу, засоби телефонного зв'язку). Юридичні особи зазначають своє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 </w:t>
      </w:r>
    </w:p>
    <w:p w14:paraId="5E4ACE8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Під час проведення публічних заходів (крім електронних консультацій) визначеною органом місцевого самоврядування особою ведеться протокол, у якому фіксуються висловлені в усній формі пропозиції та зауваження.</w:t>
      </w:r>
    </w:p>
    <w:p w14:paraId="76E1C02B" w14:textId="5DF79592"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Пропозиції та зауваження, що надходять до Ради, її виконавчих органів, протоколи публічних заходів оприлюднюються на офіційному вебсайті Ради протягом </w:t>
      </w:r>
      <w:r w:rsidR="00701D7C">
        <w:rPr>
          <w:rFonts w:ascii="Arial" w:hAnsi="Arial" w:cs="Arial"/>
        </w:rPr>
        <w:t>3</w:t>
      </w:r>
      <w:r w:rsidRPr="00164330">
        <w:rPr>
          <w:rFonts w:ascii="Arial" w:hAnsi="Arial" w:cs="Arial"/>
        </w:rPr>
        <w:t xml:space="preserve"> робочих днів після їх надходження (проведення публічного заходу, що протоколюється). </w:t>
      </w:r>
    </w:p>
    <w:p w14:paraId="4D963B7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 xml:space="preserve">Анонімні пропозиції не реєструються і не розглядаються. </w:t>
      </w:r>
    </w:p>
    <w:p w14:paraId="17750CA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16.</w:t>
      </w:r>
      <w:r w:rsidRPr="00164330">
        <w:rPr>
          <w:rFonts w:ascii="Arial" w:hAnsi="Arial" w:cs="Arial"/>
        </w:rPr>
        <w:tab/>
        <w:t xml:space="preserve">Пропозиції та зауваження, що надійшли під час громадського обговорення, вивчаються та аналізуються Радою, її виконавчими органами із залученням (за потреби) відповідних фахівців. </w:t>
      </w:r>
    </w:p>
    <w:p w14:paraId="0072CE7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17.</w:t>
      </w:r>
      <w:r w:rsidRPr="00164330">
        <w:rPr>
          <w:rFonts w:ascii="Arial" w:hAnsi="Arial" w:cs="Arial"/>
        </w:rPr>
        <w:tab/>
        <w:t xml:space="preserve">За результатами громадського обговорення Рада, її виконавчі органи готують звіт, в якому зазначається: </w:t>
      </w:r>
    </w:p>
    <w:p w14:paraId="4F6676E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перелік публічних заходів та найменування суб’єкта (суб’єктів), який їх проводив; </w:t>
      </w:r>
    </w:p>
    <w:p w14:paraId="28EB679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зміст питання або назва проекту акта, що виносилися на обговорення (предмет консультацій); </w:t>
      </w:r>
    </w:p>
    <w:p w14:paraId="69F0CBB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інформація про осіб, що взяли участь у громадському обговоренні; </w:t>
      </w:r>
    </w:p>
    <w:p w14:paraId="55C4F5F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інформація про пропозиції, що надійшли до Ради, її виконавчих органів, із зазначенням автора кожної пропозиції; </w:t>
      </w:r>
    </w:p>
    <w:p w14:paraId="001DCD1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інформація про врахування пропозицій та зауважень з обов’язковим обґрунтуванням прийнятого рішення та причин неврахування пропозицій та зауважень; </w:t>
      </w:r>
    </w:p>
    <w:p w14:paraId="1250DD1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інформація про рішення, прийняті за результатами обговорення. </w:t>
      </w:r>
    </w:p>
    <w:p w14:paraId="433DB17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18.</w:t>
      </w:r>
      <w:r w:rsidRPr="00164330">
        <w:rPr>
          <w:rFonts w:ascii="Arial" w:hAnsi="Arial" w:cs="Arial"/>
        </w:rPr>
        <w:tab/>
        <w:t xml:space="preserve">Звіт за результатами громадського обговорення доводяться до відома громадськості шляхом оприлюднення на офіційному вебсайті Ради, в інший прийнятний спосіб не пізніше 30 робочих днів після його закінчення. </w:t>
      </w:r>
    </w:p>
    <w:p w14:paraId="30CEE83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19.</w:t>
      </w:r>
      <w:r w:rsidRPr="00164330">
        <w:rPr>
          <w:rFonts w:ascii="Arial" w:hAnsi="Arial" w:cs="Arial"/>
        </w:rPr>
        <w:tab/>
        <w:t xml:space="preserve">Вивчення громадської думки здійснюється шляхом: </w:t>
      </w:r>
    </w:p>
    <w:p w14:paraId="0CAFC0A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проведення соціологічних досліджень та спостережень (опитування, анкетування, контент-аналіз інформаційних матеріалів, фокус-групи тощо); </w:t>
      </w:r>
    </w:p>
    <w:p w14:paraId="4D7DA5D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створення телефонних «гарячих ліній», проведення моніторингу коментарів, відгуків, інтерв’ю, інших матеріалів у медіа, соціальних мережах для визначення позицій різних соціальних груп населення та заінтересованих сторін.</w:t>
      </w:r>
    </w:p>
    <w:p w14:paraId="68513D7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20.</w:t>
      </w:r>
      <w:r w:rsidRPr="00164330">
        <w:rPr>
          <w:rFonts w:ascii="Arial" w:hAnsi="Arial" w:cs="Arial"/>
        </w:rPr>
        <w:tab/>
        <w:t xml:space="preserve">Вивчення громадської думки здійснюється Радою, її виконавчими органами у такому порядку: </w:t>
      </w:r>
    </w:p>
    <w:p w14:paraId="0FB0F0A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визначення: </w:t>
      </w:r>
    </w:p>
    <w:p w14:paraId="120DF7E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а)</w:t>
      </w:r>
      <w:r w:rsidRPr="00164330">
        <w:rPr>
          <w:rFonts w:ascii="Arial" w:hAnsi="Arial" w:cs="Arial"/>
        </w:rPr>
        <w:tab/>
        <w:t xml:space="preserve">потреби у вивченні громадської думки з окремого питання; </w:t>
      </w:r>
    </w:p>
    <w:p w14:paraId="3CEB8D8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б)</w:t>
      </w:r>
      <w:r w:rsidRPr="00164330">
        <w:rPr>
          <w:rFonts w:ascii="Arial" w:hAnsi="Arial" w:cs="Arial"/>
        </w:rPr>
        <w:tab/>
        <w:t xml:space="preserve">питання, з якого проводиться вивчення громадської думки, альтернативних пропозицій щодо його вирішення; </w:t>
      </w:r>
    </w:p>
    <w:p w14:paraId="33A1CB5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w:t>
      </w:r>
      <w:r w:rsidRPr="00164330">
        <w:rPr>
          <w:rFonts w:ascii="Arial" w:hAnsi="Arial" w:cs="Arial"/>
        </w:rPr>
        <w:tab/>
        <w:t xml:space="preserve">строку, форми і методів вивчення громадської думки; </w:t>
      </w:r>
    </w:p>
    <w:p w14:paraId="6101904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г)</w:t>
      </w:r>
      <w:r w:rsidRPr="00164330">
        <w:rPr>
          <w:rFonts w:ascii="Arial" w:hAnsi="Arial" w:cs="Arial"/>
        </w:rPr>
        <w:tab/>
        <w:t xml:space="preserve">на умовах конкурсу дослідницьких організацій, фахівців, експертів, громадських організацій, які проводитимуть вивчення громадської думки; </w:t>
      </w:r>
    </w:p>
    <w:p w14:paraId="1408FA4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ґ)</w:t>
      </w:r>
      <w:r w:rsidRPr="00164330">
        <w:rPr>
          <w:rFonts w:ascii="Arial" w:hAnsi="Arial" w:cs="Arial"/>
        </w:rPr>
        <w:tab/>
        <w:t xml:space="preserve">ступеня репрезентативності соціальних груп жителів та заінтересованих сторін, думка яких досліджується; </w:t>
      </w:r>
    </w:p>
    <w:p w14:paraId="3776C47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отримання підсумкової інформації за результатами вивчення громадської думки; </w:t>
      </w:r>
    </w:p>
    <w:p w14:paraId="625B21E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узагальнення громадської думки щодо запропонованого вирішення питань, що потребували вивчення громадської думки; </w:t>
      </w:r>
    </w:p>
    <w:p w14:paraId="5D30889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 </w:t>
      </w:r>
    </w:p>
    <w:p w14:paraId="29F5C5E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оприлюднення на офіційному вебсайті Ради та в інший прийнятний спосіб звіту за результатами вивчення громадської думки протягом 30 робочих днів з моменту його завершення. </w:t>
      </w:r>
    </w:p>
    <w:p w14:paraId="54B5103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21.</w:t>
      </w:r>
      <w:r w:rsidRPr="00164330">
        <w:rPr>
          <w:rFonts w:ascii="Arial" w:hAnsi="Arial" w:cs="Arial"/>
        </w:rPr>
        <w:tab/>
        <w:t xml:space="preserve">У звіті за результатами вивчення громадської думки зазначаються: </w:t>
      </w:r>
    </w:p>
    <w:p w14:paraId="413C191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перелік досліджень, спостережень, моніторингів та найменування суб’єкта (суб’єктів), який їх проводив;</w:t>
      </w:r>
    </w:p>
    <w:p w14:paraId="399C9FD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 xml:space="preserve">найменування частини території територіальної громади у разі вивчення громадської думки в межах окремого населеного пункту, частини території територіальної громади; </w:t>
      </w:r>
    </w:p>
    <w:p w14:paraId="48ADC6D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соціальні групи жителів та заінтересовані сторони, вивчення думки яких проводилося; </w:t>
      </w:r>
    </w:p>
    <w:p w14:paraId="4DB0F81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тема та питання, з яких проводилося вивчення громадської думки; </w:t>
      </w:r>
    </w:p>
    <w:p w14:paraId="192B9FF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методи, що застосовувалися для вивчення громадської думки; </w:t>
      </w:r>
    </w:p>
    <w:p w14:paraId="39A3C2D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ступінь допустимого відхилення від обраної моделі дослідження; </w:t>
      </w:r>
    </w:p>
    <w:p w14:paraId="5A77316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 xml:space="preserve">інформація про осіб, що проводили вивчення громадської думки; </w:t>
      </w:r>
    </w:p>
    <w:p w14:paraId="29AE770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узагальнення громадської думки щодо запропонованого вирішення питань;</w:t>
      </w:r>
    </w:p>
    <w:p w14:paraId="2519667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врахування громадської думки під час прийняття Радою, її виконавчими органами остаточного рішення; </w:t>
      </w:r>
    </w:p>
    <w:p w14:paraId="5A7CC70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10)</w:t>
      </w:r>
      <w:r w:rsidRPr="00164330">
        <w:rPr>
          <w:rFonts w:ascii="Arial" w:hAnsi="Arial" w:cs="Arial"/>
        </w:rPr>
        <w:tab/>
        <w:t xml:space="preserve">обґрунтування прийнятого рішення у разі неврахування результатів вивчення громадської думки. </w:t>
      </w:r>
    </w:p>
    <w:p w14:paraId="7FEC7C0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22.</w:t>
      </w:r>
      <w:r w:rsidRPr="00164330">
        <w:rPr>
          <w:rFonts w:ascii="Arial" w:hAnsi="Arial" w:cs="Arial"/>
        </w:rPr>
        <w:tab/>
        <w:t xml:space="preserve">Звіт за результатами вивчення громадської думки доводяться до відома громадськості шляхом оприлюднення на офіційному вебсайті Ради, в інший прийнятний спосіб не пізніше 30 робочих днів після його закінчення. </w:t>
      </w:r>
    </w:p>
    <w:p w14:paraId="2E5E4D7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23.</w:t>
      </w:r>
      <w:r w:rsidRPr="00164330">
        <w:rPr>
          <w:rFonts w:ascii="Arial" w:hAnsi="Arial" w:cs="Arial"/>
        </w:rPr>
        <w:tab/>
        <w:t>За порушення вимог цього Положення Рада, їх виконавчі органи несуть відповідальність згідно з законодавством.</w:t>
      </w:r>
    </w:p>
    <w:p w14:paraId="72CEA811" w14:textId="77777777" w:rsidR="00164330" w:rsidRPr="00164330" w:rsidRDefault="00164330" w:rsidP="00164330">
      <w:pPr>
        <w:spacing w:before="120" w:after="120"/>
        <w:rPr>
          <w:rFonts w:ascii="Arial" w:hAnsi="Arial" w:cs="Arial"/>
        </w:rPr>
      </w:pPr>
      <w:r w:rsidRPr="00164330">
        <w:rPr>
          <w:rFonts w:ascii="Arial" w:hAnsi="Arial" w:cs="Arial"/>
        </w:rPr>
        <w:br w:type="page"/>
      </w:r>
    </w:p>
    <w:p w14:paraId="7D128C35" w14:textId="77777777" w:rsidR="00164330" w:rsidRPr="00164330" w:rsidRDefault="00164330" w:rsidP="00164330">
      <w:pPr>
        <w:spacing w:before="120" w:after="120"/>
        <w:ind w:left="4962"/>
        <w:rPr>
          <w:rFonts w:ascii="Arial" w:hAnsi="Arial" w:cs="Arial"/>
          <w:b/>
        </w:rPr>
      </w:pPr>
      <w:r w:rsidRPr="00164330">
        <w:rPr>
          <w:rFonts w:ascii="Arial" w:hAnsi="Arial" w:cs="Arial"/>
          <w:b/>
        </w:rPr>
        <w:lastRenderedPageBreak/>
        <w:t>Додаток № 6</w:t>
      </w:r>
    </w:p>
    <w:p w14:paraId="2F176F24" w14:textId="77777777" w:rsidR="009C7792" w:rsidRDefault="00164330" w:rsidP="009C7792">
      <w:pPr>
        <w:shd w:val="clear" w:color="auto" w:fill="FFFFFF"/>
        <w:spacing w:after="0" w:line="240" w:lineRule="auto"/>
        <w:ind w:left="4962"/>
        <w:textAlignment w:val="baseline"/>
        <w:rPr>
          <w:rFonts w:ascii="Arial" w:hAnsi="Arial" w:cs="Arial"/>
          <w:b/>
        </w:rPr>
      </w:pPr>
      <w:r w:rsidRPr="00164330">
        <w:rPr>
          <w:rFonts w:ascii="Arial" w:hAnsi="Arial" w:cs="Arial"/>
          <w:b/>
        </w:rPr>
        <w:t xml:space="preserve">до Статуту </w:t>
      </w:r>
      <w:r w:rsidR="009C7792">
        <w:rPr>
          <w:rFonts w:ascii="Arial" w:hAnsi="Arial" w:cs="Arial"/>
          <w:b/>
        </w:rPr>
        <w:t>Снігурівської міської</w:t>
      </w:r>
      <w:r w:rsidRPr="00164330">
        <w:rPr>
          <w:rFonts w:ascii="Arial" w:hAnsi="Arial" w:cs="Arial"/>
          <w:b/>
        </w:rPr>
        <w:t xml:space="preserve"> територіальної громади, </w:t>
      </w:r>
    </w:p>
    <w:p w14:paraId="3108D23C" w14:textId="3D4996F3" w:rsidR="009C7792" w:rsidRPr="009C7792" w:rsidRDefault="00164330" w:rsidP="009C7792">
      <w:pPr>
        <w:shd w:val="clear" w:color="auto" w:fill="FFFFFF"/>
        <w:spacing w:after="0" w:line="240" w:lineRule="auto"/>
        <w:ind w:left="4962"/>
        <w:textAlignment w:val="baseline"/>
        <w:rPr>
          <w:rFonts w:ascii="Arial" w:eastAsia="Times New Roman" w:hAnsi="Arial" w:cs="Arial"/>
          <w:b/>
          <w:bCs/>
          <w:lang w:eastAsia="uk-UA"/>
        </w:rPr>
      </w:pPr>
      <w:r w:rsidRPr="00164330">
        <w:rPr>
          <w:rFonts w:ascii="Arial" w:hAnsi="Arial" w:cs="Arial"/>
          <w:b/>
        </w:rPr>
        <w:t xml:space="preserve">затвердженого </w:t>
      </w:r>
      <w:r w:rsidR="009C7792" w:rsidRPr="009C7792">
        <w:rPr>
          <w:rFonts w:ascii="Arial" w:eastAsia="Times New Roman" w:hAnsi="Arial" w:cs="Arial"/>
          <w:b/>
          <w:bCs/>
          <w:lang w:eastAsia="uk-UA"/>
        </w:rPr>
        <w:t>розпорядженням начальника</w:t>
      </w:r>
      <w:r w:rsidR="009C7792">
        <w:rPr>
          <w:rFonts w:ascii="Arial" w:eastAsia="Times New Roman" w:hAnsi="Arial" w:cs="Arial"/>
          <w:b/>
          <w:bCs/>
          <w:lang w:eastAsia="uk-UA"/>
        </w:rPr>
        <w:t xml:space="preserve"> </w:t>
      </w:r>
      <w:r w:rsidR="009C7792" w:rsidRPr="009C7792">
        <w:rPr>
          <w:rFonts w:ascii="Arial" w:eastAsia="Times New Roman" w:hAnsi="Arial" w:cs="Arial"/>
          <w:b/>
          <w:bCs/>
          <w:lang w:eastAsia="uk-UA"/>
        </w:rPr>
        <w:t>Снігурівської міської військової адміністрації</w:t>
      </w:r>
      <w:r w:rsidR="009C7792">
        <w:rPr>
          <w:rFonts w:ascii="Arial" w:eastAsia="Times New Roman" w:hAnsi="Arial" w:cs="Arial"/>
          <w:b/>
          <w:bCs/>
          <w:lang w:eastAsia="uk-UA"/>
        </w:rPr>
        <w:t xml:space="preserve"> </w:t>
      </w:r>
      <w:r w:rsidR="009C7792" w:rsidRPr="009C7792">
        <w:rPr>
          <w:rFonts w:ascii="Arial" w:eastAsia="Times New Roman" w:hAnsi="Arial" w:cs="Arial"/>
          <w:b/>
          <w:bCs/>
          <w:lang w:eastAsia="uk-UA"/>
        </w:rPr>
        <w:t>Баштанського району Миколаївської області</w:t>
      </w:r>
    </w:p>
    <w:p w14:paraId="3A7602B1" w14:textId="77777777" w:rsidR="009C7792" w:rsidRPr="009C7792" w:rsidRDefault="009C7792" w:rsidP="009C7792">
      <w:pPr>
        <w:shd w:val="clear" w:color="auto" w:fill="FFFFFF"/>
        <w:spacing w:after="0" w:line="240" w:lineRule="auto"/>
        <w:ind w:left="4962"/>
        <w:textAlignment w:val="baseline"/>
        <w:rPr>
          <w:rFonts w:ascii="Arial" w:eastAsia="Times New Roman" w:hAnsi="Arial" w:cs="Arial"/>
          <w:b/>
          <w:bCs/>
          <w:lang w:eastAsia="uk-UA"/>
        </w:rPr>
      </w:pPr>
      <w:r w:rsidRPr="009C7792">
        <w:rPr>
          <w:rFonts w:ascii="Arial" w:eastAsia="Times New Roman" w:hAnsi="Arial" w:cs="Arial"/>
          <w:b/>
          <w:bCs/>
          <w:lang w:eastAsia="uk-UA"/>
        </w:rPr>
        <w:t>від «__» __________ 2025 року № ____</w:t>
      </w:r>
    </w:p>
    <w:p w14:paraId="3BF740CB" w14:textId="5C52114C" w:rsidR="00164330" w:rsidRPr="00164330" w:rsidRDefault="00164330" w:rsidP="009C7792">
      <w:pPr>
        <w:spacing w:before="120" w:after="120"/>
        <w:ind w:left="4962"/>
        <w:rPr>
          <w:rFonts w:ascii="Arial" w:hAnsi="Arial" w:cs="Arial"/>
          <w:b/>
        </w:rPr>
      </w:pPr>
    </w:p>
    <w:p w14:paraId="187A770C" w14:textId="77777777" w:rsidR="00164330" w:rsidRPr="00164330" w:rsidRDefault="00164330" w:rsidP="00164330">
      <w:pPr>
        <w:pStyle w:val="1"/>
        <w:spacing w:before="120" w:after="120"/>
        <w:jc w:val="center"/>
        <w:rPr>
          <w:rFonts w:ascii="Arial" w:hAnsi="Arial" w:cs="Arial"/>
          <w:b/>
          <w:sz w:val="28"/>
          <w:szCs w:val="28"/>
        </w:rPr>
      </w:pPr>
      <w:bookmarkStart w:id="121" w:name="_Toc199159840"/>
      <w:bookmarkStart w:id="122" w:name="_Toc199239124"/>
      <w:r w:rsidRPr="00164330">
        <w:rPr>
          <w:rFonts w:ascii="Arial" w:hAnsi="Arial" w:cs="Arial"/>
          <w:b/>
          <w:sz w:val="28"/>
          <w:szCs w:val="28"/>
        </w:rPr>
        <w:t>Положення про громадське оцінювання діяльності органів та посадових осіб місцевого самоврядування</w:t>
      </w:r>
      <w:bookmarkEnd w:id="121"/>
      <w:bookmarkEnd w:id="122"/>
    </w:p>
    <w:p w14:paraId="2D35CFF7" w14:textId="344224AD"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Це Положення відповідно до статті 13-4 Закону України «Про місцеве самоврядування в Україні» визначає порядок проведення громадського оцінювання діяльності органів та посадових осіб місцевого самоврядування, що представляють </w:t>
      </w:r>
      <w:r w:rsidR="009C7792">
        <w:rPr>
          <w:rFonts w:ascii="Arial" w:hAnsi="Arial" w:cs="Arial"/>
        </w:rPr>
        <w:t>Снігурівську міську</w:t>
      </w:r>
      <w:r w:rsidRPr="00164330">
        <w:rPr>
          <w:rFonts w:ascii="Arial" w:hAnsi="Arial" w:cs="Arial"/>
        </w:rPr>
        <w:t xml:space="preserve"> територіальну громаду.</w:t>
      </w:r>
    </w:p>
    <w:p w14:paraId="047810F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Громадське оцінювання діяльності органів та посадових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w:t>
      </w:r>
    </w:p>
    <w:p w14:paraId="0D2EE211"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Органи та посадові особи місцевого самоврядування сприяють проведенню громадського оцінювання їхньої діяльності.</w:t>
      </w:r>
    </w:p>
    <w:p w14:paraId="5AA36AF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14:paraId="4A4B2F77"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 xml:space="preserve"> 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території відповідної територіальної громади.</w:t>
      </w:r>
    </w:p>
    <w:p w14:paraId="4168C8BD"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Ініціатором громадського оцінювання може бути:</w:t>
      </w:r>
    </w:p>
    <w:p w14:paraId="6BE9D2B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громадське об’єднання;</w:t>
      </w:r>
    </w:p>
    <w:p w14:paraId="0445074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професійна спілка (об’єднання професійних спілок);</w:t>
      </w:r>
    </w:p>
    <w:p w14:paraId="6734F82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творча спілка;</w:t>
      </w:r>
    </w:p>
    <w:p w14:paraId="76209CF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організація роботодавців (об’єднання організацій роботодавців);</w:t>
      </w:r>
    </w:p>
    <w:p w14:paraId="5C32EE1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благодійна організація;</w:t>
      </w:r>
    </w:p>
    <w:p w14:paraId="28E60A3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орган самоорганізації населення.</w:t>
      </w:r>
    </w:p>
    <w:p w14:paraId="1C2353A6" w14:textId="30DCDECB"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 xml:space="preserve">Ініціатор громадського оцінювання надсилає на ім’я </w:t>
      </w:r>
      <w:r w:rsidR="009C7792">
        <w:rPr>
          <w:rFonts w:ascii="Arial" w:hAnsi="Arial" w:cs="Arial"/>
        </w:rPr>
        <w:t>Снігурівського міського</w:t>
      </w:r>
      <w:r w:rsidRPr="00164330">
        <w:rPr>
          <w:rFonts w:ascii="Arial" w:hAnsi="Arial" w:cs="Arial"/>
        </w:rPr>
        <w:t xml:space="preserve"> голови (далі – Голова) повідомлення про проведення громадського оцінювання із зазначенням:</w:t>
      </w:r>
    </w:p>
    <w:p w14:paraId="124CD57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свого найменування, ідентифікаційного коду (за наявності) та місцезнаходження, контактних телефонів, електронної адреси (за наявності) та поштової адреси для листування, якщо вона є відмінною від місцезнаходження ініціатора;</w:t>
      </w:r>
    </w:p>
    <w:p w14:paraId="28A5AE4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посади, прізвища, імені та по батькові уповноваженої особи ініціатора, з якою буде взаємодіяти уповноважена особа органу місцевого самоврядування щодо проведення громадського оцінювання;</w:t>
      </w:r>
    </w:p>
    <w:p w14:paraId="771C1CFA"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предмета та мети проведення громадського оцінювання.</w:t>
      </w:r>
    </w:p>
    <w:p w14:paraId="0C90A9B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6.</w:t>
      </w:r>
      <w:r w:rsidRPr="00164330">
        <w:rPr>
          <w:rFonts w:ascii="Arial" w:hAnsi="Arial" w:cs="Arial"/>
        </w:rPr>
        <w:tab/>
        <w:t xml:space="preserve"> Ініціатор громадського оцінювання може подати запит на інформацію з описом інформації або зазначенням виду, назви, реквізитів чи змісту документів, необхідних для проведення </w:t>
      </w:r>
      <w:r w:rsidRPr="00164330">
        <w:rPr>
          <w:rFonts w:ascii="Arial" w:hAnsi="Arial" w:cs="Arial"/>
        </w:rPr>
        <w:lastRenderedPageBreak/>
        <w:t>громадського оцінювання, відповідно до Закону України "Про доступ до публічної інформації" одночасно з поданням повідомлення, передбаченого пунктом 5 цього Положення.</w:t>
      </w:r>
    </w:p>
    <w:p w14:paraId="24CAC358"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Документи та інформація на запит ініціатора громадського оцінювання готуються та надаються відповідно до Закону України "Про доступ до публічної інформації", з дотриманням вимог Закону України "Про захист персональних даних".</w:t>
      </w:r>
    </w:p>
    <w:p w14:paraId="11B4CAD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7.</w:t>
      </w:r>
      <w:r w:rsidRPr="00164330">
        <w:rPr>
          <w:rFonts w:ascii="Arial" w:hAnsi="Arial" w:cs="Arial"/>
        </w:rPr>
        <w:tab/>
        <w:t>За результатами розгляду повідомлення ініціатора громадського оцінювання Голова видає розпорядження про сприяння проведенню громадського оцінювання. Дата видання такого розпорядження є датою початку проведення громадського оцінювання.</w:t>
      </w:r>
    </w:p>
    <w:p w14:paraId="5FD6FCC3"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У розпорядженні Голови про сприяння проведенню громадського оцінювання зазначаються:</w:t>
      </w:r>
    </w:p>
    <w:p w14:paraId="55ABB07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прізвище, ім’я, по батькові та посада уповноваженої особи органу місцевого самоврядування, відповідальної за сприяння проведенню громадського оцінювання;</w:t>
      </w:r>
    </w:p>
    <w:p w14:paraId="369C8C3C"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перелік заходів,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відповідальних виконавців;</w:t>
      </w:r>
    </w:p>
    <w:p w14:paraId="2EBCA19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необхідність утворення та склад робочої групи із сприяння проведенню громадського оцінювання.</w:t>
      </w:r>
    </w:p>
    <w:p w14:paraId="158F850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8.</w:t>
      </w:r>
      <w:r w:rsidRPr="00164330">
        <w:rPr>
          <w:rFonts w:ascii="Arial" w:hAnsi="Arial" w:cs="Arial"/>
        </w:rPr>
        <w:tab/>
        <w:t>У проведенні громадського оцінювання може бути відмовлено у разі, якщо:</w:t>
      </w:r>
    </w:p>
    <w:p w14:paraId="3DF03F34"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повідомлення ініціатора громадського оцінювання не відповідає вимогам, визначеним пунктом 5 цього Положення;</w:t>
      </w:r>
    </w:p>
    <w:p w14:paraId="44B594E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предмет громадського оцінювання направлений на оцінку діяльності, що не належить до повноважень органів та посадових осіб місцевого самоврядування;</w:t>
      </w:r>
    </w:p>
    <w:p w14:paraId="051ECBD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член керівного органу ініціатора громадського оцінювання є близькою особою члена органу та/або посадової особи місцевого самоврядування, діяльність якої є предметом громадського оцінювання.</w:t>
      </w:r>
    </w:p>
    <w:p w14:paraId="097EFA75"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9.</w:t>
      </w:r>
      <w:r w:rsidRPr="00164330">
        <w:rPr>
          <w:rFonts w:ascii="Arial" w:hAnsi="Arial" w:cs="Arial"/>
        </w:rPr>
        <w:tab/>
        <w:t xml:space="preserve"> Копія розпорядження про сприяння проведенню громадського оцінювання або про відмову у його проведенні із зазначенням підстави відмови та її обґрунтування надсилається ініціатору громадського оцінювання.</w:t>
      </w:r>
    </w:p>
    <w:p w14:paraId="675B1DF0"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10.</w:t>
      </w:r>
      <w:r w:rsidRPr="00164330">
        <w:rPr>
          <w:rFonts w:ascii="Arial" w:hAnsi="Arial" w:cs="Arial"/>
        </w:rPr>
        <w:tab/>
        <w:t>Ініціатор громадського оцінювання має право отримувати від уповноваженої особи роз’яснення питань, пов’язаних з діяльністю органів та посадових осіб місцевого самоврядування, в рамках предмета та мети проведення громадського оцінювання, протягом 5 робочих днів.</w:t>
      </w:r>
    </w:p>
    <w:p w14:paraId="2D986C4F"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11.</w:t>
      </w:r>
      <w:r w:rsidRPr="00164330">
        <w:rPr>
          <w:rFonts w:ascii="Arial" w:hAnsi="Arial" w:cs="Arial"/>
        </w:rPr>
        <w:tab/>
        <w:t>Висновки та пропозиції, підготовлені за результатами громадського оцінювання, подаються його ініціатором Голові у тримісячний строк з дня початку проведення громадського оцінювання. Якщо ініціатор громадського оцінювання не подав висновки та пропозиції у встановлений строк, громадське оцінювання вважається таким, що не відбулося.</w:t>
      </w:r>
    </w:p>
    <w:p w14:paraId="4B7FF0A9"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Висновки та пропозиції, підготовлені за результатами громадського оцінювання мають містити:</w:t>
      </w:r>
    </w:p>
    <w:p w14:paraId="064054B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1)</w:t>
      </w:r>
      <w:r w:rsidRPr="00164330">
        <w:rPr>
          <w:rFonts w:ascii="Arial" w:hAnsi="Arial" w:cs="Arial"/>
        </w:rPr>
        <w:tab/>
        <w:t xml:space="preserve">інформацію про ініціатора громадського оцінювання; </w:t>
      </w:r>
    </w:p>
    <w:p w14:paraId="6CFDE736"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2)</w:t>
      </w:r>
      <w:r w:rsidRPr="00164330">
        <w:rPr>
          <w:rFonts w:ascii="Arial" w:hAnsi="Arial" w:cs="Arial"/>
        </w:rPr>
        <w:tab/>
        <w:t>відомостей про осіб, які проводили громадське оцінювання;</w:t>
      </w:r>
    </w:p>
    <w:p w14:paraId="639BE57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3)</w:t>
      </w:r>
      <w:r w:rsidRPr="00164330">
        <w:rPr>
          <w:rFonts w:ascii="Arial" w:hAnsi="Arial" w:cs="Arial"/>
        </w:rPr>
        <w:tab/>
        <w:t xml:space="preserve">предмет і мету громадського оцінювання; </w:t>
      </w:r>
    </w:p>
    <w:p w14:paraId="6EBE36BB"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4)</w:t>
      </w:r>
      <w:r w:rsidRPr="00164330">
        <w:rPr>
          <w:rFonts w:ascii="Arial" w:hAnsi="Arial" w:cs="Arial"/>
        </w:rPr>
        <w:tab/>
        <w:t>обґрунтовану оцінку діяльності органу або посадової особи місцевого самоврядування та ефективності прийняття і виконання ним рішень, програм, реалізації владних повноважень;</w:t>
      </w:r>
    </w:p>
    <w:p w14:paraId="1246887E"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5)</w:t>
      </w:r>
      <w:r w:rsidRPr="00164330">
        <w:rPr>
          <w:rFonts w:ascii="Arial" w:hAnsi="Arial" w:cs="Arial"/>
        </w:rPr>
        <w:tab/>
        <w:t>пропозиції щодо розв’язання суспільно значущих проблем та підвищення ефективності діяльності органу або посадової особи місцевого самоврядування.</w:t>
      </w:r>
    </w:p>
    <w:p w14:paraId="36EEF442" w14:textId="3CF82D83"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lastRenderedPageBreak/>
        <w:t>12.</w:t>
      </w:r>
      <w:r w:rsidRPr="00164330">
        <w:rPr>
          <w:rFonts w:ascii="Arial" w:hAnsi="Arial" w:cs="Arial"/>
        </w:rPr>
        <w:tab/>
        <w:t xml:space="preserve">Висновки та пропозиції, підготовлені за результатами громадського оцінювання, розглядаються </w:t>
      </w:r>
      <w:r w:rsidR="009C7792">
        <w:rPr>
          <w:rFonts w:ascii="Arial" w:hAnsi="Arial" w:cs="Arial"/>
        </w:rPr>
        <w:t>Снігурівською міською</w:t>
      </w:r>
      <w:r w:rsidRPr="00164330">
        <w:rPr>
          <w:rFonts w:ascii="Arial" w:hAnsi="Arial" w:cs="Arial"/>
        </w:rPr>
        <w:t xml:space="preserve"> радою (далі – Рада), виконавчим комітетом відповідно до їхніх повноважень.</w:t>
      </w:r>
    </w:p>
    <w:p w14:paraId="081D6172" w14:textId="77777777" w:rsidR="00164330" w:rsidRPr="00164330" w:rsidRDefault="00164330" w:rsidP="00164330">
      <w:pPr>
        <w:tabs>
          <w:tab w:val="left" w:pos="284"/>
        </w:tabs>
        <w:spacing w:before="120" w:after="120"/>
        <w:jc w:val="both"/>
        <w:rPr>
          <w:rFonts w:ascii="Arial" w:hAnsi="Arial" w:cs="Arial"/>
        </w:rPr>
      </w:pPr>
      <w:r w:rsidRPr="00164330">
        <w:rPr>
          <w:rFonts w:ascii="Arial" w:hAnsi="Arial" w:cs="Arial"/>
        </w:rPr>
        <w:t>Висновки та пропозиції, підготовлені за результатами громадського оцінювання, мають бути розглянуті виконавчим комітетом Ради за участю його ініціаторів протягом 30 робочих днів з дня їх надходження, а Радою – на наступній черговій сесії ради.</w:t>
      </w:r>
    </w:p>
    <w:p w14:paraId="5F1001D0" w14:textId="17E249C4" w:rsidR="00F26A06" w:rsidRPr="00F72FC6" w:rsidRDefault="00164330" w:rsidP="00164330">
      <w:pPr>
        <w:tabs>
          <w:tab w:val="left" w:pos="284"/>
        </w:tabs>
        <w:spacing w:before="120" w:after="120"/>
        <w:jc w:val="both"/>
        <w:rPr>
          <w:rFonts w:ascii="Arial" w:hAnsi="Arial" w:cs="Arial"/>
        </w:rPr>
      </w:pPr>
      <w:r w:rsidRPr="00164330">
        <w:rPr>
          <w:rFonts w:ascii="Arial" w:hAnsi="Arial" w:cs="Arial"/>
        </w:rPr>
        <w:t>За наслідками розгляду висновків та пропозицій, підготовлених за результатами громадського оцінювання, Рада, її виконавчий комітет приймає рішення, яке підлягає оприлюдненню.</w:t>
      </w:r>
    </w:p>
    <w:sectPr w:rsidR="00F26A06" w:rsidRPr="00F72FC6">
      <w:footerReference w:type="defaul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C05" w14:textId="77777777" w:rsidR="000121A8" w:rsidRDefault="000121A8" w:rsidP="001F57CB">
      <w:pPr>
        <w:spacing w:after="0" w:line="240" w:lineRule="auto"/>
      </w:pPr>
      <w:r>
        <w:separator/>
      </w:r>
    </w:p>
  </w:endnote>
  <w:endnote w:type="continuationSeparator" w:id="0">
    <w:p w14:paraId="532B6DDF" w14:textId="77777777" w:rsidR="000121A8" w:rsidRDefault="000121A8" w:rsidP="001F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Pro-SemiboldI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274948"/>
      <w:docPartObj>
        <w:docPartGallery w:val="Page Numbers (Bottom of Page)"/>
        <w:docPartUnique/>
      </w:docPartObj>
    </w:sdtPr>
    <w:sdtContent>
      <w:p w14:paraId="105E3DE5" w14:textId="43C85AEF" w:rsidR="00164330" w:rsidRDefault="00164330">
        <w:pPr>
          <w:pStyle w:val="af4"/>
          <w:jc w:val="right"/>
        </w:pPr>
        <w:r>
          <w:fldChar w:fldCharType="begin"/>
        </w:r>
        <w:r>
          <w:instrText>PAGE   \* MERGEFORMAT</w:instrText>
        </w:r>
        <w:r>
          <w:fldChar w:fldCharType="separate"/>
        </w:r>
        <w:r w:rsidR="00CB548D" w:rsidRPr="00CB548D">
          <w:rPr>
            <w:noProof/>
            <w:lang w:val="ru-RU"/>
          </w:rPr>
          <w:t>2</w:t>
        </w:r>
        <w:r>
          <w:fldChar w:fldCharType="end"/>
        </w:r>
      </w:p>
    </w:sdtContent>
  </w:sdt>
  <w:p w14:paraId="2417089B" w14:textId="77777777" w:rsidR="00164330" w:rsidRDefault="0016433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9089" w14:textId="77777777" w:rsidR="000121A8" w:rsidRDefault="000121A8" w:rsidP="001F57CB">
      <w:pPr>
        <w:spacing w:after="0" w:line="240" w:lineRule="auto"/>
      </w:pPr>
      <w:r>
        <w:separator/>
      </w:r>
    </w:p>
  </w:footnote>
  <w:footnote w:type="continuationSeparator" w:id="0">
    <w:p w14:paraId="6E194441" w14:textId="77777777" w:rsidR="000121A8" w:rsidRDefault="000121A8" w:rsidP="001F57CB">
      <w:pPr>
        <w:spacing w:after="0" w:line="240" w:lineRule="auto"/>
      </w:pPr>
      <w:r>
        <w:continuationSeparator/>
      </w:r>
    </w:p>
  </w:footnote>
  <w:footnote w:id="1">
    <w:p w14:paraId="1C6E52D2" w14:textId="7D5E1F40" w:rsidR="00164330" w:rsidRPr="003912F5" w:rsidRDefault="00164330" w:rsidP="003912F5">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134"/>
    <w:multiLevelType w:val="multilevel"/>
    <w:tmpl w:val="68145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67C35"/>
    <w:multiLevelType w:val="multilevel"/>
    <w:tmpl w:val="BB9E1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2229A"/>
    <w:multiLevelType w:val="multilevel"/>
    <w:tmpl w:val="407E9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5661"/>
    <w:multiLevelType w:val="multilevel"/>
    <w:tmpl w:val="3E4A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F5E5A"/>
    <w:multiLevelType w:val="multilevel"/>
    <w:tmpl w:val="F132A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56454"/>
    <w:multiLevelType w:val="multilevel"/>
    <w:tmpl w:val="4DB6A4DE"/>
    <w:lvl w:ilvl="0">
      <w:start w:val="1"/>
      <w:numFmt w:val="decimal"/>
      <w:lvlText w:val="%1"/>
      <w:lvlJc w:val="left"/>
      <w:pPr>
        <w:tabs>
          <w:tab w:val="num" w:pos="720"/>
        </w:tabs>
        <w:ind w:left="720" w:hanging="360"/>
      </w:pPr>
      <w:rPr>
        <w:rFonts w:ascii="Arial" w:eastAsia="Times New Roman" w:hAnsi="Arial" w:cs="Arial" w:hint="default"/>
        <w:w w:val="100"/>
        <w:sz w:val="22"/>
        <w:szCs w:val="2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073A3"/>
    <w:multiLevelType w:val="multilevel"/>
    <w:tmpl w:val="23109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76F7E"/>
    <w:multiLevelType w:val="multilevel"/>
    <w:tmpl w:val="1DB06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85FD2"/>
    <w:multiLevelType w:val="multilevel"/>
    <w:tmpl w:val="864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41D2C"/>
    <w:multiLevelType w:val="multilevel"/>
    <w:tmpl w:val="BB12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424F1"/>
    <w:multiLevelType w:val="multilevel"/>
    <w:tmpl w:val="FA960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103AF"/>
    <w:multiLevelType w:val="multilevel"/>
    <w:tmpl w:val="0B4E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461DE4"/>
    <w:multiLevelType w:val="multilevel"/>
    <w:tmpl w:val="E9FE6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3032D4"/>
    <w:multiLevelType w:val="multilevel"/>
    <w:tmpl w:val="3CB69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1073D"/>
    <w:multiLevelType w:val="multilevel"/>
    <w:tmpl w:val="E070D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D3044E"/>
    <w:multiLevelType w:val="multilevel"/>
    <w:tmpl w:val="A674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8061D3"/>
    <w:multiLevelType w:val="hybridMultilevel"/>
    <w:tmpl w:val="1EAABABE"/>
    <w:lvl w:ilvl="0" w:tplc="0CE4F77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239D7E91"/>
    <w:multiLevelType w:val="multilevel"/>
    <w:tmpl w:val="BB589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13540E"/>
    <w:multiLevelType w:val="multilevel"/>
    <w:tmpl w:val="CF126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92881E"/>
    <w:multiLevelType w:val="hybridMultilevel"/>
    <w:tmpl w:val="C9AEC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98625D7"/>
    <w:multiLevelType w:val="multilevel"/>
    <w:tmpl w:val="CAD4A2BC"/>
    <w:lvl w:ilvl="0">
      <w:start w:val="1"/>
      <w:numFmt w:val="decimal"/>
      <w:lvlText w:val="%1."/>
      <w:lvlJc w:val="left"/>
      <w:pPr>
        <w:ind w:left="502" w:hanging="360"/>
      </w:pPr>
      <w:rPr>
        <w:rFonts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2B657DCF"/>
    <w:multiLevelType w:val="multilevel"/>
    <w:tmpl w:val="79567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8F53E7"/>
    <w:multiLevelType w:val="multilevel"/>
    <w:tmpl w:val="081ED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EB1B39"/>
    <w:multiLevelType w:val="multilevel"/>
    <w:tmpl w:val="21B4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4E75E5"/>
    <w:multiLevelType w:val="multilevel"/>
    <w:tmpl w:val="58647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3D35A7"/>
    <w:multiLevelType w:val="hybridMultilevel"/>
    <w:tmpl w:val="1B9816F6"/>
    <w:lvl w:ilvl="0" w:tplc="FFFFFFFF">
      <w:start w:val="1"/>
      <w:numFmt w:val="bullet"/>
      <w:lvlText w:val="•"/>
      <w:lvlJc w:val="left"/>
      <w:pPr>
        <w:ind w:left="1004" w:hanging="360"/>
      </w:p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6" w15:restartNumberingAfterBreak="0">
    <w:nsid w:val="33CF5210"/>
    <w:multiLevelType w:val="multilevel"/>
    <w:tmpl w:val="CB343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2F32DF"/>
    <w:multiLevelType w:val="multilevel"/>
    <w:tmpl w:val="BEE4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D635D7"/>
    <w:multiLevelType w:val="multilevel"/>
    <w:tmpl w:val="6DE6902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927409F"/>
    <w:multiLevelType w:val="multilevel"/>
    <w:tmpl w:val="9CDC453C"/>
    <w:lvl w:ilvl="0">
      <w:start w:val="1"/>
      <w:numFmt w:val="decimal"/>
      <w:lvlText w:val="%1)"/>
      <w:lvlJc w:val="left"/>
      <w:pPr>
        <w:ind w:left="502" w:hanging="360"/>
      </w:pPr>
      <w:rPr>
        <w:rFonts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0" w15:restartNumberingAfterBreak="0">
    <w:nsid w:val="3FF1394D"/>
    <w:multiLevelType w:val="multilevel"/>
    <w:tmpl w:val="DF6253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1B15E3"/>
    <w:multiLevelType w:val="multilevel"/>
    <w:tmpl w:val="AC0CE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9643F3"/>
    <w:multiLevelType w:val="multilevel"/>
    <w:tmpl w:val="1152C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C224D"/>
    <w:multiLevelType w:val="multilevel"/>
    <w:tmpl w:val="2DDE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D77061"/>
    <w:multiLevelType w:val="multilevel"/>
    <w:tmpl w:val="EDF80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263684"/>
    <w:multiLevelType w:val="multilevel"/>
    <w:tmpl w:val="44C8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E441E0"/>
    <w:multiLevelType w:val="multilevel"/>
    <w:tmpl w:val="D866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123E17"/>
    <w:multiLevelType w:val="multilevel"/>
    <w:tmpl w:val="7470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0C7A7C"/>
    <w:multiLevelType w:val="multilevel"/>
    <w:tmpl w:val="5D888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CF78A8"/>
    <w:multiLevelType w:val="multilevel"/>
    <w:tmpl w:val="28AA8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6B0F4D"/>
    <w:multiLevelType w:val="multilevel"/>
    <w:tmpl w:val="791C9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4C40C1"/>
    <w:multiLevelType w:val="hybridMultilevel"/>
    <w:tmpl w:val="FBE6513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55A5698E"/>
    <w:multiLevelType w:val="multilevel"/>
    <w:tmpl w:val="59603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4C2340"/>
    <w:multiLevelType w:val="multilevel"/>
    <w:tmpl w:val="319A6C86"/>
    <w:lvl w:ilvl="0">
      <w:start w:val="1"/>
      <w:numFmt w:val="decimal"/>
      <w:lvlText w:val="%1."/>
      <w:lvlJc w:val="left"/>
      <w:pPr>
        <w:tabs>
          <w:tab w:val="num" w:pos="720"/>
        </w:tabs>
        <w:ind w:left="720" w:hanging="360"/>
      </w:pPr>
      <w:rPr>
        <w:rFonts w:hint="default"/>
        <w:spacing w:val="0"/>
        <w:w w:val="100"/>
        <w:position w:val="0"/>
        <w:sz w:val="22"/>
        <w:szCs w:val="26"/>
        <w14:numSpacing w14:val="tabular"/>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DB1FA2"/>
    <w:multiLevelType w:val="multilevel"/>
    <w:tmpl w:val="72F24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D56CC0"/>
    <w:multiLevelType w:val="hybridMultilevel"/>
    <w:tmpl w:val="16786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5BE93BD5"/>
    <w:multiLevelType w:val="multilevel"/>
    <w:tmpl w:val="9FEC8C94"/>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F57C3B"/>
    <w:multiLevelType w:val="hybridMultilevel"/>
    <w:tmpl w:val="867CD7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5D3B5926"/>
    <w:multiLevelType w:val="multilevel"/>
    <w:tmpl w:val="93324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985E48"/>
    <w:multiLevelType w:val="multilevel"/>
    <w:tmpl w:val="55B0A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0658DA"/>
    <w:multiLevelType w:val="multilevel"/>
    <w:tmpl w:val="EE30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97783F"/>
    <w:multiLevelType w:val="multilevel"/>
    <w:tmpl w:val="A6DCF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960E8D"/>
    <w:multiLevelType w:val="multilevel"/>
    <w:tmpl w:val="E6BE8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B41732"/>
    <w:multiLevelType w:val="multilevel"/>
    <w:tmpl w:val="F716A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0061B6"/>
    <w:multiLevelType w:val="multilevel"/>
    <w:tmpl w:val="BA587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6F79CA"/>
    <w:multiLevelType w:val="multilevel"/>
    <w:tmpl w:val="6548FE06"/>
    <w:lvl w:ilvl="0">
      <w:start w:val="1"/>
      <w:numFmt w:val="decimal"/>
      <w:lvlText w:val="%1."/>
      <w:lvlJc w:val="left"/>
      <w:pPr>
        <w:ind w:left="502" w:hanging="360"/>
      </w:pPr>
      <w:rPr>
        <w:rFonts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6" w15:restartNumberingAfterBreak="0">
    <w:nsid w:val="69953D69"/>
    <w:multiLevelType w:val="multilevel"/>
    <w:tmpl w:val="E6BE8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237FA5"/>
    <w:multiLevelType w:val="multilevel"/>
    <w:tmpl w:val="6E80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2C0E4C"/>
    <w:multiLevelType w:val="multilevel"/>
    <w:tmpl w:val="456E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7E3231"/>
    <w:multiLevelType w:val="multilevel"/>
    <w:tmpl w:val="8350F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E351F3"/>
    <w:multiLevelType w:val="hybridMultilevel"/>
    <w:tmpl w:val="228A59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1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63046024">
    <w:abstractNumId w:val="19"/>
  </w:num>
  <w:num w:numId="2" w16cid:durableId="1403455203">
    <w:abstractNumId w:val="28"/>
  </w:num>
  <w:num w:numId="3" w16cid:durableId="830218554">
    <w:abstractNumId w:val="20"/>
  </w:num>
  <w:num w:numId="4" w16cid:durableId="1400060092">
    <w:abstractNumId w:val="16"/>
  </w:num>
  <w:num w:numId="5" w16cid:durableId="1601446631">
    <w:abstractNumId w:val="55"/>
  </w:num>
  <w:num w:numId="6" w16cid:durableId="104080306">
    <w:abstractNumId w:val="29"/>
  </w:num>
  <w:num w:numId="7" w16cid:durableId="1570310043">
    <w:abstractNumId w:val="41"/>
  </w:num>
  <w:num w:numId="8" w16cid:durableId="1037196627">
    <w:abstractNumId w:val="60"/>
  </w:num>
  <w:num w:numId="9" w16cid:durableId="353306815">
    <w:abstractNumId w:val="26"/>
  </w:num>
  <w:num w:numId="10" w16cid:durableId="38018665">
    <w:abstractNumId w:val="7"/>
  </w:num>
  <w:num w:numId="11" w16cid:durableId="1890418641">
    <w:abstractNumId w:val="1"/>
  </w:num>
  <w:num w:numId="12" w16cid:durableId="1974558864">
    <w:abstractNumId w:val="59"/>
  </w:num>
  <w:num w:numId="13" w16cid:durableId="1706563673">
    <w:abstractNumId w:val="50"/>
  </w:num>
  <w:num w:numId="14" w16cid:durableId="2826859">
    <w:abstractNumId w:val="4"/>
  </w:num>
  <w:num w:numId="15" w16cid:durableId="141700231">
    <w:abstractNumId w:val="21"/>
  </w:num>
  <w:num w:numId="16" w16cid:durableId="1258295941">
    <w:abstractNumId w:val="48"/>
  </w:num>
  <w:num w:numId="17" w16cid:durableId="989553449">
    <w:abstractNumId w:val="23"/>
  </w:num>
  <w:num w:numId="18" w16cid:durableId="1692798794">
    <w:abstractNumId w:val="51"/>
  </w:num>
  <w:num w:numId="19" w16cid:durableId="1912739451">
    <w:abstractNumId w:val="11"/>
  </w:num>
  <w:num w:numId="20" w16cid:durableId="1788574086">
    <w:abstractNumId w:val="5"/>
  </w:num>
  <w:num w:numId="21" w16cid:durableId="865098332">
    <w:abstractNumId w:val="43"/>
  </w:num>
  <w:num w:numId="22" w16cid:durableId="235556239">
    <w:abstractNumId w:val="30"/>
  </w:num>
  <w:num w:numId="23" w16cid:durableId="863707467">
    <w:abstractNumId w:val="31"/>
  </w:num>
  <w:num w:numId="24" w16cid:durableId="1275556849">
    <w:abstractNumId w:val="53"/>
  </w:num>
  <w:num w:numId="25" w16cid:durableId="1818103483">
    <w:abstractNumId w:val="0"/>
  </w:num>
  <w:num w:numId="26" w16cid:durableId="784230223">
    <w:abstractNumId w:val="12"/>
  </w:num>
  <w:num w:numId="27" w16cid:durableId="1124352338">
    <w:abstractNumId w:val="40"/>
  </w:num>
  <w:num w:numId="28" w16cid:durableId="492334825">
    <w:abstractNumId w:val="52"/>
  </w:num>
  <w:num w:numId="29" w16cid:durableId="711929618">
    <w:abstractNumId w:val="17"/>
  </w:num>
  <w:num w:numId="30" w16cid:durableId="1808086490">
    <w:abstractNumId w:val="14"/>
  </w:num>
  <w:num w:numId="31" w16cid:durableId="320160192">
    <w:abstractNumId w:val="42"/>
  </w:num>
  <w:num w:numId="32" w16cid:durableId="1372146306">
    <w:abstractNumId w:val="46"/>
  </w:num>
  <w:num w:numId="33" w16cid:durableId="334958427">
    <w:abstractNumId w:val="38"/>
  </w:num>
  <w:num w:numId="34" w16cid:durableId="1996765461">
    <w:abstractNumId w:val="2"/>
  </w:num>
  <w:num w:numId="35" w16cid:durableId="1242759211">
    <w:abstractNumId w:val="15"/>
  </w:num>
  <w:num w:numId="36" w16cid:durableId="1086657691">
    <w:abstractNumId w:val="13"/>
  </w:num>
  <w:num w:numId="37" w16cid:durableId="1573469885">
    <w:abstractNumId w:val="10"/>
  </w:num>
  <w:num w:numId="38" w16cid:durableId="1787458333">
    <w:abstractNumId w:val="32"/>
  </w:num>
  <w:num w:numId="39" w16cid:durableId="382213215">
    <w:abstractNumId w:val="44"/>
  </w:num>
  <w:num w:numId="40" w16cid:durableId="457918087">
    <w:abstractNumId w:val="18"/>
  </w:num>
  <w:num w:numId="41" w16cid:durableId="452595903">
    <w:abstractNumId w:val="57"/>
  </w:num>
  <w:num w:numId="42" w16cid:durableId="1785927457">
    <w:abstractNumId w:val="58"/>
  </w:num>
  <w:num w:numId="43" w16cid:durableId="1203324472">
    <w:abstractNumId w:val="9"/>
  </w:num>
  <w:num w:numId="44" w16cid:durableId="1445609789">
    <w:abstractNumId w:val="3"/>
  </w:num>
  <w:num w:numId="45" w16cid:durableId="301276403">
    <w:abstractNumId w:val="54"/>
  </w:num>
  <w:num w:numId="46" w16cid:durableId="1309943676">
    <w:abstractNumId w:val="34"/>
  </w:num>
  <w:num w:numId="47" w16cid:durableId="1758867370">
    <w:abstractNumId w:val="24"/>
  </w:num>
  <w:num w:numId="48" w16cid:durableId="13655399">
    <w:abstractNumId w:val="33"/>
  </w:num>
  <w:num w:numId="49" w16cid:durableId="139546245">
    <w:abstractNumId w:val="39"/>
  </w:num>
  <w:num w:numId="50" w16cid:durableId="1750732360">
    <w:abstractNumId w:val="37"/>
  </w:num>
  <w:num w:numId="51" w16cid:durableId="754785332">
    <w:abstractNumId w:val="36"/>
  </w:num>
  <w:num w:numId="52" w16cid:durableId="1632134516">
    <w:abstractNumId w:val="35"/>
  </w:num>
  <w:num w:numId="53" w16cid:durableId="1228347812">
    <w:abstractNumId w:val="22"/>
  </w:num>
  <w:num w:numId="54" w16cid:durableId="881358452">
    <w:abstractNumId w:val="49"/>
  </w:num>
  <w:num w:numId="55" w16cid:durableId="1610232950">
    <w:abstractNumId w:val="6"/>
  </w:num>
  <w:num w:numId="56" w16cid:durableId="1625500043">
    <w:abstractNumId w:val="27"/>
  </w:num>
  <w:num w:numId="57" w16cid:durableId="1355886940">
    <w:abstractNumId w:val="8"/>
  </w:num>
  <w:num w:numId="58" w16cid:durableId="574821478">
    <w:abstractNumId w:val="45"/>
  </w:num>
  <w:num w:numId="59" w16cid:durableId="1862428078">
    <w:abstractNumId w:val="25"/>
  </w:num>
  <w:num w:numId="60" w16cid:durableId="2130664827">
    <w:abstractNumId w:val="47"/>
  </w:num>
  <w:num w:numId="61" w16cid:durableId="1334987062">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49"/>
    <w:rsid w:val="00004883"/>
    <w:rsid w:val="000121A8"/>
    <w:rsid w:val="000227B3"/>
    <w:rsid w:val="00034866"/>
    <w:rsid w:val="00040462"/>
    <w:rsid w:val="00042DA5"/>
    <w:rsid w:val="00075A9F"/>
    <w:rsid w:val="00085DEE"/>
    <w:rsid w:val="00093048"/>
    <w:rsid w:val="000A5974"/>
    <w:rsid w:val="000D6849"/>
    <w:rsid w:val="000E0FA8"/>
    <w:rsid w:val="000F3988"/>
    <w:rsid w:val="000F61B6"/>
    <w:rsid w:val="00104C6D"/>
    <w:rsid w:val="00104FEF"/>
    <w:rsid w:val="00120723"/>
    <w:rsid w:val="00143702"/>
    <w:rsid w:val="00144BE8"/>
    <w:rsid w:val="00151113"/>
    <w:rsid w:val="00164330"/>
    <w:rsid w:val="00166C02"/>
    <w:rsid w:val="00171033"/>
    <w:rsid w:val="00186B61"/>
    <w:rsid w:val="001A41FE"/>
    <w:rsid w:val="001A5F8E"/>
    <w:rsid w:val="001B08B6"/>
    <w:rsid w:val="001B3EA7"/>
    <w:rsid w:val="001E115D"/>
    <w:rsid w:val="001E32AC"/>
    <w:rsid w:val="001E6B49"/>
    <w:rsid w:val="001F0670"/>
    <w:rsid w:val="001F0F99"/>
    <w:rsid w:val="001F57CB"/>
    <w:rsid w:val="002028C8"/>
    <w:rsid w:val="002228D0"/>
    <w:rsid w:val="00242758"/>
    <w:rsid w:val="0025057E"/>
    <w:rsid w:val="00291658"/>
    <w:rsid w:val="002A0940"/>
    <w:rsid w:val="002A6D5E"/>
    <w:rsid w:val="002B2483"/>
    <w:rsid w:val="002C37EA"/>
    <w:rsid w:val="002E55DC"/>
    <w:rsid w:val="00310356"/>
    <w:rsid w:val="00314573"/>
    <w:rsid w:val="00324414"/>
    <w:rsid w:val="00332671"/>
    <w:rsid w:val="003346EE"/>
    <w:rsid w:val="00341655"/>
    <w:rsid w:val="003546DA"/>
    <w:rsid w:val="00374639"/>
    <w:rsid w:val="003912F5"/>
    <w:rsid w:val="003C0EA7"/>
    <w:rsid w:val="003D273C"/>
    <w:rsid w:val="003E2137"/>
    <w:rsid w:val="003E286C"/>
    <w:rsid w:val="004029D3"/>
    <w:rsid w:val="004103BD"/>
    <w:rsid w:val="004131BF"/>
    <w:rsid w:val="004145BC"/>
    <w:rsid w:val="00424D0C"/>
    <w:rsid w:val="004746E1"/>
    <w:rsid w:val="00484208"/>
    <w:rsid w:val="0048556B"/>
    <w:rsid w:val="00486DC8"/>
    <w:rsid w:val="004A0F12"/>
    <w:rsid w:val="004C3F54"/>
    <w:rsid w:val="004C7421"/>
    <w:rsid w:val="004D4DCE"/>
    <w:rsid w:val="004D66D2"/>
    <w:rsid w:val="004E3730"/>
    <w:rsid w:val="004F7F76"/>
    <w:rsid w:val="00516F08"/>
    <w:rsid w:val="005310B5"/>
    <w:rsid w:val="005565BC"/>
    <w:rsid w:val="00567100"/>
    <w:rsid w:val="005725B1"/>
    <w:rsid w:val="005815BF"/>
    <w:rsid w:val="005979EA"/>
    <w:rsid w:val="00597D70"/>
    <w:rsid w:val="005A6BE8"/>
    <w:rsid w:val="005B744A"/>
    <w:rsid w:val="005F163E"/>
    <w:rsid w:val="0063510B"/>
    <w:rsid w:val="006353B0"/>
    <w:rsid w:val="006366F1"/>
    <w:rsid w:val="0064700A"/>
    <w:rsid w:val="0065457B"/>
    <w:rsid w:val="00677206"/>
    <w:rsid w:val="006A5985"/>
    <w:rsid w:val="006A627C"/>
    <w:rsid w:val="006A7D51"/>
    <w:rsid w:val="006C566E"/>
    <w:rsid w:val="006D591E"/>
    <w:rsid w:val="006F62E2"/>
    <w:rsid w:val="006F6427"/>
    <w:rsid w:val="00701D7C"/>
    <w:rsid w:val="00702A76"/>
    <w:rsid w:val="00702DFD"/>
    <w:rsid w:val="00705EA4"/>
    <w:rsid w:val="007168B8"/>
    <w:rsid w:val="00757882"/>
    <w:rsid w:val="00760062"/>
    <w:rsid w:val="00766EDC"/>
    <w:rsid w:val="00782770"/>
    <w:rsid w:val="007859AE"/>
    <w:rsid w:val="007A67A2"/>
    <w:rsid w:val="007B0026"/>
    <w:rsid w:val="007B1DD1"/>
    <w:rsid w:val="007B2E97"/>
    <w:rsid w:val="007C598B"/>
    <w:rsid w:val="007E2CDF"/>
    <w:rsid w:val="007E3648"/>
    <w:rsid w:val="007E389E"/>
    <w:rsid w:val="007E4273"/>
    <w:rsid w:val="007E5187"/>
    <w:rsid w:val="00805A13"/>
    <w:rsid w:val="0082431B"/>
    <w:rsid w:val="00825305"/>
    <w:rsid w:val="00836BB9"/>
    <w:rsid w:val="00846841"/>
    <w:rsid w:val="0087656C"/>
    <w:rsid w:val="0089284D"/>
    <w:rsid w:val="008934A2"/>
    <w:rsid w:val="008B227A"/>
    <w:rsid w:val="008B48B4"/>
    <w:rsid w:val="008B64FA"/>
    <w:rsid w:val="008B6674"/>
    <w:rsid w:val="008C5274"/>
    <w:rsid w:val="008E27D0"/>
    <w:rsid w:val="008F3DBE"/>
    <w:rsid w:val="008F6CB0"/>
    <w:rsid w:val="00906294"/>
    <w:rsid w:val="009108D2"/>
    <w:rsid w:val="00910D71"/>
    <w:rsid w:val="00911C3D"/>
    <w:rsid w:val="0091213B"/>
    <w:rsid w:val="00917A04"/>
    <w:rsid w:val="00921FF8"/>
    <w:rsid w:val="0095119C"/>
    <w:rsid w:val="00955658"/>
    <w:rsid w:val="0096536F"/>
    <w:rsid w:val="00993E84"/>
    <w:rsid w:val="00994462"/>
    <w:rsid w:val="009A0FD7"/>
    <w:rsid w:val="009A30AD"/>
    <w:rsid w:val="009A4DDA"/>
    <w:rsid w:val="009B4603"/>
    <w:rsid w:val="009B6A30"/>
    <w:rsid w:val="009C7792"/>
    <w:rsid w:val="009D3D75"/>
    <w:rsid w:val="009D5312"/>
    <w:rsid w:val="009D610C"/>
    <w:rsid w:val="009E1CD1"/>
    <w:rsid w:val="00A01A10"/>
    <w:rsid w:val="00A037D0"/>
    <w:rsid w:val="00A042BE"/>
    <w:rsid w:val="00A05227"/>
    <w:rsid w:val="00A1751F"/>
    <w:rsid w:val="00A22A80"/>
    <w:rsid w:val="00A27BD7"/>
    <w:rsid w:val="00A306EC"/>
    <w:rsid w:val="00A34A1A"/>
    <w:rsid w:val="00A41DC0"/>
    <w:rsid w:val="00A45535"/>
    <w:rsid w:val="00A52A2A"/>
    <w:rsid w:val="00A55879"/>
    <w:rsid w:val="00A86B78"/>
    <w:rsid w:val="00A90082"/>
    <w:rsid w:val="00A94CE1"/>
    <w:rsid w:val="00A97305"/>
    <w:rsid w:val="00AA15A9"/>
    <w:rsid w:val="00AA1EEC"/>
    <w:rsid w:val="00AC2F16"/>
    <w:rsid w:val="00AD6B99"/>
    <w:rsid w:val="00AD7E98"/>
    <w:rsid w:val="00AE7323"/>
    <w:rsid w:val="00B062EF"/>
    <w:rsid w:val="00B11E75"/>
    <w:rsid w:val="00B13952"/>
    <w:rsid w:val="00B21F5C"/>
    <w:rsid w:val="00B2713D"/>
    <w:rsid w:val="00B4190A"/>
    <w:rsid w:val="00B44A2B"/>
    <w:rsid w:val="00B4765E"/>
    <w:rsid w:val="00B51D17"/>
    <w:rsid w:val="00B54DF5"/>
    <w:rsid w:val="00B66E8E"/>
    <w:rsid w:val="00BA554D"/>
    <w:rsid w:val="00BA72FA"/>
    <w:rsid w:val="00BB5BFE"/>
    <w:rsid w:val="00BC3798"/>
    <w:rsid w:val="00BC5D89"/>
    <w:rsid w:val="00BC6B00"/>
    <w:rsid w:val="00BE23B5"/>
    <w:rsid w:val="00BE4398"/>
    <w:rsid w:val="00BF3152"/>
    <w:rsid w:val="00C01A68"/>
    <w:rsid w:val="00C16D43"/>
    <w:rsid w:val="00C36ABA"/>
    <w:rsid w:val="00C62E2A"/>
    <w:rsid w:val="00C6755F"/>
    <w:rsid w:val="00C84202"/>
    <w:rsid w:val="00CA54DA"/>
    <w:rsid w:val="00CB16AB"/>
    <w:rsid w:val="00CB548D"/>
    <w:rsid w:val="00CC052A"/>
    <w:rsid w:val="00CE1B4C"/>
    <w:rsid w:val="00CE6413"/>
    <w:rsid w:val="00CF67A2"/>
    <w:rsid w:val="00D10E06"/>
    <w:rsid w:val="00D15774"/>
    <w:rsid w:val="00D55A4C"/>
    <w:rsid w:val="00D7587E"/>
    <w:rsid w:val="00D87110"/>
    <w:rsid w:val="00D90CAF"/>
    <w:rsid w:val="00D91931"/>
    <w:rsid w:val="00D9255A"/>
    <w:rsid w:val="00D92CD4"/>
    <w:rsid w:val="00DD2357"/>
    <w:rsid w:val="00DD36AF"/>
    <w:rsid w:val="00DD7DC6"/>
    <w:rsid w:val="00DE2E5D"/>
    <w:rsid w:val="00DE3689"/>
    <w:rsid w:val="00DF4035"/>
    <w:rsid w:val="00E13421"/>
    <w:rsid w:val="00E261B0"/>
    <w:rsid w:val="00E27165"/>
    <w:rsid w:val="00E30DCA"/>
    <w:rsid w:val="00E35773"/>
    <w:rsid w:val="00E43D7F"/>
    <w:rsid w:val="00E4440A"/>
    <w:rsid w:val="00E6036F"/>
    <w:rsid w:val="00E84FF4"/>
    <w:rsid w:val="00EA12EF"/>
    <w:rsid w:val="00EA558A"/>
    <w:rsid w:val="00EB4648"/>
    <w:rsid w:val="00EE7226"/>
    <w:rsid w:val="00EF1F38"/>
    <w:rsid w:val="00EF400C"/>
    <w:rsid w:val="00EF6D4F"/>
    <w:rsid w:val="00F20603"/>
    <w:rsid w:val="00F23824"/>
    <w:rsid w:val="00F26A06"/>
    <w:rsid w:val="00F402D3"/>
    <w:rsid w:val="00F41FA6"/>
    <w:rsid w:val="00F45C19"/>
    <w:rsid w:val="00F46481"/>
    <w:rsid w:val="00F50323"/>
    <w:rsid w:val="00F6385F"/>
    <w:rsid w:val="00F72FC6"/>
    <w:rsid w:val="00F77818"/>
    <w:rsid w:val="00F8457D"/>
    <w:rsid w:val="00F9717B"/>
    <w:rsid w:val="00FC2428"/>
    <w:rsid w:val="00FC422C"/>
    <w:rsid w:val="00FF7C58"/>
  </w:rsids>
  <m:mathPr>
    <m:mathFont m:val="Cambria Math"/>
    <m:brkBin m:val="before"/>
    <m:brkBinSub m:val="--"/>
    <m:smallFrac m:val="0"/>
    <m:dispDef/>
    <m:lMargin m:val="0"/>
    <m:rMargin m:val="0"/>
    <m:defJc m:val="centerGroup"/>
    <m:wrapIndent m:val="1440"/>
    <m:intLim m:val="subSup"/>
    <m:naryLim m:val="undOvr"/>
  </m:mathPr>
  <w:themeFontLang w:val="uk-UA"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CBEE"/>
  <w15:chartTrackingRefBased/>
  <w15:docId w15:val="{361ACE58-C99F-426F-91A9-BCDCA8B7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2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2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E0F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842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E6B49"/>
  </w:style>
  <w:style w:type="paragraph" w:customStyle="1" w:styleId="msonormal0">
    <w:name w:val="msonormal"/>
    <w:basedOn w:val="a"/>
    <w:rsid w:val="001E6B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1E6B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A306E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C2F16"/>
    <w:pPr>
      <w:ind w:left="720"/>
      <w:contextualSpacing/>
    </w:pPr>
  </w:style>
  <w:style w:type="character" w:styleId="a5">
    <w:name w:val="Strong"/>
    <w:basedOn w:val="a0"/>
    <w:uiPriority w:val="22"/>
    <w:qFormat/>
    <w:rsid w:val="001B08B6"/>
    <w:rPr>
      <w:b/>
      <w:bCs/>
    </w:rPr>
  </w:style>
  <w:style w:type="character" w:customStyle="1" w:styleId="10">
    <w:name w:val="Заголовок 1 Знак"/>
    <w:basedOn w:val="a0"/>
    <w:link w:val="1"/>
    <w:uiPriority w:val="9"/>
    <w:rsid w:val="00702A76"/>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702A76"/>
    <w:pPr>
      <w:outlineLvl w:val="9"/>
    </w:pPr>
    <w:rPr>
      <w:lang w:eastAsia="uk-UA"/>
    </w:rPr>
  </w:style>
  <w:style w:type="paragraph" w:customStyle="1" w:styleId="12">
    <w:name w:val="Стиль1"/>
    <w:basedOn w:val="1"/>
    <w:link w:val="13"/>
    <w:qFormat/>
    <w:rsid w:val="00702A76"/>
    <w:rPr>
      <w:rFonts w:ascii="Arial" w:hAnsi="Arial"/>
      <w:color w:val="002060"/>
      <w:sz w:val="28"/>
    </w:rPr>
  </w:style>
  <w:style w:type="character" w:customStyle="1" w:styleId="20">
    <w:name w:val="Заголовок 2 Знак"/>
    <w:basedOn w:val="a0"/>
    <w:link w:val="2"/>
    <w:uiPriority w:val="9"/>
    <w:rsid w:val="00702A76"/>
    <w:rPr>
      <w:rFonts w:asciiTheme="majorHAnsi" w:eastAsiaTheme="majorEastAsia" w:hAnsiTheme="majorHAnsi" w:cstheme="majorBidi"/>
      <w:color w:val="2E74B5" w:themeColor="accent1" w:themeShade="BF"/>
      <w:sz w:val="26"/>
      <w:szCs w:val="26"/>
    </w:rPr>
  </w:style>
  <w:style w:type="character" w:customStyle="1" w:styleId="13">
    <w:name w:val="Стиль1 Знак"/>
    <w:basedOn w:val="10"/>
    <w:link w:val="12"/>
    <w:rsid w:val="00702A76"/>
    <w:rPr>
      <w:rFonts w:ascii="Arial" w:eastAsiaTheme="majorEastAsia" w:hAnsi="Arial" w:cstheme="majorBidi"/>
      <w:color w:val="002060"/>
      <w:sz w:val="28"/>
      <w:szCs w:val="32"/>
    </w:rPr>
  </w:style>
  <w:style w:type="paragraph" w:styleId="14">
    <w:name w:val="toc 1"/>
    <w:basedOn w:val="a"/>
    <w:next w:val="a"/>
    <w:autoRedefine/>
    <w:uiPriority w:val="39"/>
    <w:unhideWhenUsed/>
    <w:rsid w:val="009B4603"/>
    <w:pPr>
      <w:spacing w:after="100"/>
    </w:pPr>
  </w:style>
  <w:style w:type="paragraph" w:styleId="21">
    <w:name w:val="toc 2"/>
    <w:basedOn w:val="a"/>
    <w:next w:val="a"/>
    <w:autoRedefine/>
    <w:uiPriority w:val="39"/>
    <w:unhideWhenUsed/>
    <w:rsid w:val="00004883"/>
    <w:pPr>
      <w:tabs>
        <w:tab w:val="right" w:leader="dot" w:pos="9629"/>
      </w:tabs>
      <w:spacing w:after="100"/>
      <w:ind w:left="220"/>
    </w:pPr>
    <w:rPr>
      <w:rFonts w:ascii="Arial" w:eastAsia="Times New Roman" w:hAnsi="Arial" w:cs="Arial"/>
      <w:bCs/>
      <w:noProof/>
      <w:bdr w:val="none" w:sz="0" w:space="0" w:color="auto" w:frame="1"/>
      <w:lang w:eastAsia="uk-UA"/>
    </w:rPr>
  </w:style>
  <w:style w:type="character" w:styleId="a7">
    <w:name w:val="Hyperlink"/>
    <w:basedOn w:val="a0"/>
    <w:uiPriority w:val="99"/>
    <w:unhideWhenUsed/>
    <w:rsid w:val="009B4603"/>
    <w:rPr>
      <w:color w:val="0563C1" w:themeColor="hyperlink"/>
      <w:u w:val="single"/>
    </w:rPr>
  </w:style>
  <w:style w:type="character" w:styleId="a8">
    <w:name w:val="annotation reference"/>
    <w:basedOn w:val="a0"/>
    <w:uiPriority w:val="99"/>
    <w:semiHidden/>
    <w:unhideWhenUsed/>
    <w:rsid w:val="009A0FD7"/>
    <w:rPr>
      <w:sz w:val="16"/>
      <w:szCs w:val="16"/>
    </w:rPr>
  </w:style>
  <w:style w:type="paragraph" w:styleId="a9">
    <w:name w:val="annotation text"/>
    <w:basedOn w:val="a"/>
    <w:link w:val="aa"/>
    <w:uiPriority w:val="99"/>
    <w:unhideWhenUsed/>
    <w:rsid w:val="009A0FD7"/>
    <w:pPr>
      <w:spacing w:line="240" w:lineRule="auto"/>
    </w:pPr>
    <w:rPr>
      <w:sz w:val="20"/>
      <w:szCs w:val="20"/>
    </w:rPr>
  </w:style>
  <w:style w:type="character" w:customStyle="1" w:styleId="aa">
    <w:name w:val="Текст примітки Знак"/>
    <w:basedOn w:val="a0"/>
    <w:link w:val="a9"/>
    <w:uiPriority w:val="99"/>
    <w:rsid w:val="009A0FD7"/>
    <w:rPr>
      <w:sz w:val="20"/>
      <w:szCs w:val="20"/>
    </w:rPr>
  </w:style>
  <w:style w:type="paragraph" w:styleId="ab">
    <w:name w:val="annotation subject"/>
    <w:basedOn w:val="a9"/>
    <w:next w:val="a9"/>
    <w:link w:val="ac"/>
    <w:uiPriority w:val="99"/>
    <w:semiHidden/>
    <w:unhideWhenUsed/>
    <w:rsid w:val="009A0FD7"/>
    <w:rPr>
      <w:b/>
      <w:bCs/>
    </w:rPr>
  </w:style>
  <w:style w:type="character" w:customStyle="1" w:styleId="ac">
    <w:name w:val="Тема примітки Знак"/>
    <w:basedOn w:val="aa"/>
    <w:link w:val="ab"/>
    <w:uiPriority w:val="99"/>
    <w:semiHidden/>
    <w:rsid w:val="009A0FD7"/>
    <w:rPr>
      <w:b/>
      <w:bCs/>
      <w:sz w:val="20"/>
      <w:szCs w:val="20"/>
    </w:rPr>
  </w:style>
  <w:style w:type="paragraph" w:styleId="ad">
    <w:name w:val="Balloon Text"/>
    <w:basedOn w:val="a"/>
    <w:link w:val="ae"/>
    <w:uiPriority w:val="99"/>
    <w:semiHidden/>
    <w:unhideWhenUsed/>
    <w:rsid w:val="001F57CB"/>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1F57CB"/>
    <w:rPr>
      <w:rFonts w:ascii="Segoe UI" w:hAnsi="Segoe UI" w:cs="Segoe UI"/>
      <w:sz w:val="18"/>
      <w:szCs w:val="18"/>
    </w:rPr>
  </w:style>
  <w:style w:type="paragraph" w:styleId="af">
    <w:name w:val="footnote text"/>
    <w:basedOn w:val="a"/>
    <w:link w:val="af0"/>
    <w:uiPriority w:val="99"/>
    <w:semiHidden/>
    <w:unhideWhenUsed/>
    <w:rsid w:val="001F57CB"/>
    <w:pPr>
      <w:spacing w:after="0" w:line="240" w:lineRule="auto"/>
    </w:pPr>
    <w:rPr>
      <w:sz w:val="20"/>
      <w:szCs w:val="20"/>
    </w:rPr>
  </w:style>
  <w:style w:type="character" w:customStyle="1" w:styleId="af0">
    <w:name w:val="Текст виноски Знак"/>
    <w:basedOn w:val="a0"/>
    <w:link w:val="af"/>
    <w:uiPriority w:val="99"/>
    <w:semiHidden/>
    <w:rsid w:val="001F57CB"/>
    <w:rPr>
      <w:sz w:val="20"/>
      <w:szCs w:val="20"/>
    </w:rPr>
  </w:style>
  <w:style w:type="character" w:styleId="af1">
    <w:name w:val="footnote reference"/>
    <w:basedOn w:val="a0"/>
    <w:uiPriority w:val="99"/>
    <w:semiHidden/>
    <w:unhideWhenUsed/>
    <w:rsid w:val="001F57CB"/>
    <w:rPr>
      <w:vertAlign w:val="superscript"/>
    </w:rPr>
  </w:style>
  <w:style w:type="character" w:customStyle="1" w:styleId="30">
    <w:name w:val="Заголовок 3 Знак"/>
    <w:basedOn w:val="a0"/>
    <w:link w:val="3"/>
    <w:uiPriority w:val="9"/>
    <w:semiHidden/>
    <w:rsid w:val="000E0FA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84208"/>
    <w:rPr>
      <w:rFonts w:asciiTheme="majorHAnsi" w:eastAsiaTheme="majorEastAsia" w:hAnsiTheme="majorHAnsi" w:cstheme="majorBidi"/>
      <w:i/>
      <w:iCs/>
      <w:color w:val="2E74B5" w:themeColor="accent1" w:themeShade="BF"/>
    </w:rPr>
  </w:style>
  <w:style w:type="paragraph" w:customStyle="1" w:styleId="break-words">
    <w:name w:val="break-words"/>
    <w:basedOn w:val="a"/>
    <w:rsid w:val="004842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1">
    <w:name w:val="toc 3"/>
    <w:basedOn w:val="a"/>
    <w:next w:val="a"/>
    <w:autoRedefine/>
    <w:uiPriority w:val="39"/>
    <w:unhideWhenUsed/>
    <w:rsid w:val="00B4190A"/>
    <w:pPr>
      <w:spacing w:after="100"/>
      <w:ind w:left="440"/>
    </w:pPr>
  </w:style>
  <w:style w:type="paragraph" w:customStyle="1" w:styleId="rvps2">
    <w:name w:val="rvps2"/>
    <w:basedOn w:val="a"/>
    <w:rsid w:val="00BC6B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anrvts0">
    <w:name w:val="span_rvts0"/>
    <w:basedOn w:val="a0"/>
    <w:rsid w:val="003E2137"/>
    <w:rPr>
      <w:rFonts w:ascii="Times New Roman" w:eastAsia="Times New Roman" w:hAnsi="Times New Roman" w:cs="Times New Roman"/>
      <w:b w:val="0"/>
      <w:bCs w:val="0"/>
      <w:i w:val="0"/>
      <w:iCs w:val="0"/>
      <w:sz w:val="24"/>
      <w:szCs w:val="24"/>
    </w:rPr>
  </w:style>
  <w:style w:type="character" w:customStyle="1" w:styleId="arvts96">
    <w:name w:val="a_rvts96"/>
    <w:basedOn w:val="a0"/>
    <w:rsid w:val="003E2137"/>
    <w:rPr>
      <w:rFonts w:ascii="Times New Roman" w:eastAsia="Times New Roman" w:hAnsi="Times New Roman" w:cs="Times New Roman"/>
      <w:b w:val="0"/>
      <w:bCs w:val="0"/>
      <w:i w:val="0"/>
      <w:iCs w:val="0"/>
      <w:color w:val="000099"/>
      <w:sz w:val="24"/>
      <w:szCs w:val="24"/>
    </w:rPr>
  </w:style>
  <w:style w:type="character" w:customStyle="1" w:styleId="spanrvts46">
    <w:name w:val="span_rvts46"/>
    <w:basedOn w:val="a0"/>
    <w:rsid w:val="003E2137"/>
    <w:rPr>
      <w:rFonts w:ascii="Times New Roman" w:eastAsia="Times New Roman" w:hAnsi="Times New Roman" w:cs="Times New Roman"/>
      <w:b w:val="0"/>
      <w:bCs w:val="0"/>
      <w:i/>
      <w:iCs/>
      <w:sz w:val="24"/>
      <w:szCs w:val="24"/>
    </w:rPr>
  </w:style>
  <w:style w:type="character" w:customStyle="1" w:styleId="arvts100">
    <w:name w:val="a_rvts100"/>
    <w:basedOn w:val="a0"/>
    <w:rsid w:val="003E2137"/>
    <w:rPr>
      <w:rFonts w:ascii="Times New Roman" w:eastAsia="Times New Roman" w:hAnsi="Times New Roman" w:cs="Times New Roman"/>
      <w:b w:val="0"/>
      <w:bCs w:val="0"/>
      <w:i/>
      <w:iCs/>
      <w:color w:val="000099"/>
      <w:sz w:val="24"/>
      <w:szCs w:val="24"/>
    </w:rPr>
  </w:style>
  <w:style w:type="character" w:customStyle="1" w:styleId="spanrvts37">
    <w:name w:val="span_rvts37"/>
    <w:basedOn w:val="a0"/>
    <w:rsid w:val="0089284D"/>
    <w:rPr>
      <w:rFonts w:ascii="Times New Roman" w:eastAsia="Times New Roman" w:hAnsi="Times New Roman" w:cs="Times New Roman"/>
      <w:b/>
      <w:bCs/>
      <w:i w:val="0"/>
      <w:iCs w:val="0"/>
      <w:sz w:val="24"/>
      <w:szCs w:val="24"/>
      <w:vertAlign w:val="superscript"/>
    </w:rPr>
  </w:style>
  <w:style w:type="paragraph" w:styleId="af2">
    <w:name w:val="header"/>
    <w:basedOn w:val="a"/>
    <w:link w:val="af3"/>
    <w:uiPriority w:val="99"/>
    <w:unhideWhenUsed/>
    <w:rsid w:val="00004883"/>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004883"/>
  </w:style>
  <w:style w:type="paragraph" w:styleId="af4">
    <w:name w:val="footer"/>
    <w:basedOn w:val="a"/>
    <w:link w:val="af5"/>
    <w:uiPriority w:val="99"/>
    <w:unhideWhenUsed/>
    <w:rsid w:val="00004883"/>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004883"/>
  </w:style>
  <w:style w:type="paragraph" w:styleId="af6">
    <w:name w:val="Revision"/>
    <w:hidden/>
    <w:uiPriority w:val="99"/>
    <w:semiHidden/>
    <w:rsid w:val="007E3648"/>
    <w:pPr>
      <w:spacing w:after="0" w:line="240" w:lineRule="auto"/>
    </w:pPr>
  </w:style>
  <w:style w:type="character" w:styleId="af7">
    <w:name w:val="Intense Emphasis"/>
    <w:basedOn w:val="a0"/>
    <w:uiPriority w:val="21"/>
    <w:qFormat/>
    <w:rsid w:val="00164330"/>
    <w:rPr>
      <w:i/>
      <w:iCs/>
      <w:color w:val="2E74B5" w:themeColor="accent1" w:themeShade="BF"/>
    </w:rPr>
  </w:style>
  <w:style w:type="character" w:styleId="af8">
    <w:name w:val="Unresolved Mention"/>
    <w:basedOn w:val="a0"/>
    <w:uiPriority w:val="99"/>
    <w:semiHidden/>
    <w:unhideWhenUsed/>
    <w:rsid w:val="001F0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1799">
      <w:bodyDiv w:val="1"/>
      <w:marLeft w:val="0"/>
      <w:marRight w:val="0"/>
      <w:marTop w:val="0"/>
      <w:marBottom w:val="0"/>
      <w:divBdr>
        <w:top w:val="none" w:sz="0" w:space="0" w:color="auto"/>
        <w:left w:val="none" w:sz="0" w:space="0" w:color="auto"/>
        <w:bottom w:val="none" w:sz="0" w:space="0" w:color="auto"/>
        <w:right w:val="none" w:sz="0" w:space="0" w:color="auto"/>
      </w:divBdr>
    </w:div>
    <w:div w:id="76756980">
      <w:bodyDiv w:val="1"/>
      <w:marLeft w:val="0"/>
      <w:marRight w:val="0"/>
      <w:marTop w:val="0"/>
      <w:marBottom w:val="0"/>
      <w:divBdr>
        <w:top w:val="none" w:sz="0" w:space="0" w:color="auto"/>
        <w:left w:val="none" w:sz="0" w:space="0" w:color="auto"/>
        <w:bottom w:val="none" w:sz="0" w:space="0" w:color="auto"/>
        <w:right w:val="none" w:sz="0" w:space="0" w:color="auto"/>
      </w:divBdr>
      <w:divsChild>
        <w:div w:id="1537544156">
          <w:marLeft w:val="0"/>
          <w:marRight w:val="0"/>
          <w:marTop w:val="0"/>
          <w:marBottom w:val="0"/>
          <w:divBdr>
            <w:top w:val="none" w:sz="0" w:space="0" w:color="auto"/>
            <w:left w:val="none" w:sz="0" w:space="0" w:color="auto"/>
            <w:bottom w:val="none" w:sz="0" w:space="0" w:color="auto"/>
            <w:right w:val="none" w:sz="0" w:space="0" w:color="auto"/>
          </w:divBdr>
        </w:div>
      </w:divsChild>
    </w:div>
    <w:div w:id="104470229">
      <w:bodyDiv w:val="1"/>
      <w:marLeft w:val="0"/>
      <w:marRight w:val="0"/>
      <w:marTop w:val="0"/>
      <w:marBottom w:val="0"/>
      <w:divBdr>
        <w:top w:val="none" w:sz="0" w:space="0" w:color="auto"/>
        <w:left w:val="none" w:sz="0" w:space="0" w:color="auto"/>
        <w:bottom w:val="none" w:sz="0" w:space="0" w:color="auto"/>
        <w:right w:val="none" w:sz="0" w:space="0" w:color="auto"/>
      </w:divBdr>
    </w:div>
    <w:div w:id="114715604">
      <w:bodyDiv w:val="1"/>
      <w:marLeft w:val="0"/>
      <w:marRight w:val="0"/>
      <w:marTop w:val="0"/>
      <w:marBottom w:val="0"/>
      <w:divBdr>
        <w:top w:val="none" w:sz="0" w:space="0" w:color="auto"/>
        <w:left w:val="none" w:sz="0" w:space="0" w:color="auto"/>
        <w:bottom w:val="none" w:sz="0" w:space="0" w:color="auto"/>
        <w:right w:val="none" w:sz="0" w:space="0" w:color="auto"/>
      </w:divBdr>
      <w:divsChild>
        <w:div w:id="1659190213">
          <w:marLeft w:val="0"/>
          <w:marRight w:val="0"/>
          <w:marTop w:val="0"/>
          <w:marBottom w:val="0"/>
          <w:divBdr>
            <w:top w:val="none" w:sz="0" w:space="0" w:color="auto"/>
            <w:left w:val="none" w:sz="0" w:space="0" w:color="auto"/>
            <w:bottom w:val="none" w:sz="0" w:space="0" w:color="auto"/>
            <w:right w:val="none" w:sz="0" w:space="0" w:color="auto"/>
          </w:divBdr>
        </w:div>
      </w:divsChild>
    </w:div>
    <w:div w:id="119151852">
      <w:bodyDiv w:val="1"/>
      <w:marLeft w:val="0"/>
      <w:marRight w:val="0"/>
      <w:marTop w:val="0"/>
      <w:marBottom w:val="0"/>
      <w:divBdr>
        <w:top w:val="none" w:sz="0" w:space="0" w:color="auto"/>
        <w:left w:val="none" w:sz="0" w:space="0" w:color="auto"/>
        <w:bottom w:val="none" w:sz="0" w:space="0" w:color="auto"/>
        <w:right w:val="none" w:sz="0" w:space="0" w:color="auto"/>
      </w:divBdr>
    </w:div>
    <w:div w:id="265895099">
      <w:bodyDiv w:val="1"/>
      <w:marLeft w:val="0"/>
      <w:marRight w:val="0"/>
      <w:marTop w:val="0"/>
      <w:marBottom w:val="0"/>
      <w:divBdr>
        <w:top w:val="none" w:sz="0" w:space="0" w:color="auto"/>
        <w:left w:val="none" w:sz="0" w:space="0" w:color="auto"/>
        <w:bottom w:val="none" w:sz="0" w:space="0" w:color="auto"/>
        <w:right w:val="none" w:sz="0" w:space="0" w:color="auto"/>
      </w:divBdr>
      <w:divsChild>
        <w:div w:id="1705908823">
          <w:marLeft w:val="0"/>
          <w:marRight w:val="0"/>
          <w:marTop w:val="0"/>
          <w:marBottom w:val="0"/>
          <w:divBdr>
            <w:top w:val="none" w:sz="0" w:space="0" w:color="auto"/>
            <w:left w:val="none" w:sz="0" w:space="0" w:color="auto"/>
            <w:bottom w:val="none" w:sz="0" w:space="0" w:color="auto"/>
            <w:right w:val="none" w:sz="0" w:space="0" w:color="auto"/>
          </w:divBdr>
        </w:div>
      </w:divsChild>
    </w:div>
    <w:div w:id="332757697">
      <w:bodyDiv w:val="1"/>
      <w:marLeft w:val="0"/>
      <w:marRight w:val="0"/>
      <w:marTop w:val="0"/>
      <w:marBottom w:val="0"/>
      <w:divBdr>
        <w:top w:val="none" w:sz="0" w:space="0" w:color="auto"/>
        <w:left w:val="none" w:sz="0" w:space="0" w:color="auto"/>
        <w:bottom w:val="none" w:sz="0" w:space="0" w:color="auto"/>
        <w:right w:val="none" w:sz="0" w:space="0" w:color="auto"/>
      </w:divBdr>
    </w:div>
    <w:div w:id="334495755">
      <w:bodyDiv w:val="1"/>
      <w:marLeft w:val="0"/>
      <w:marRight w:val="0"/>
      <w:marTop w:val="0"/>
      <w:marBottom w:val="0"/>
      <w:divBdr>
        <w:top w:val="none" w:sz="0" w:space="0" w:color="auto"/>
        <w:left w:val="none" w:sz="0" w:space="0" w:color="auto"/>
        <w:bottom w:val="none" w:sz="0" w:space="0" w:color="auto"/>
        <w:right w:val="none" w:sz="0" w:space="0" w:color="auto"/>
      </w:divBdr>
      <w:divsChild>
        <w:div w:id="11997049">
          <w:marLeft w:val="0"/>
          <w:marRight w:val="0"/>
          <w:marTop w:val="0"/>
          <w:marBottom w:val="0"/>
          <w:divBdr>
            <w:top w:val="none" w:sz="0" w:space="0" w:color="auto"/>
            <w:left w:val="none" w:sz="0" w:space="0" w:color="auto"/>
            <w:bottom w:val="none" w:sz="0" w:space="0" w:color="auto"/>
            <w:right w:val="none" w:sz="0" w:space="0" w:color="auto"/>
          </w:divBdr>
        </w:div>
      </w:divsChild>
    </w:div>
    <w:div w:id="339089035">
      <w:bodyDiv w:val="1"/>
      <w:marLeft w:val="0"/>
      <w:marRight w:val="0"/>
      <w:marTop w:val="0"/>
      <w:marBottom w:val="0"/>
      <w:divBdr>
        <w:top w:val="none" w:sz="0" w:space="0" w:color="auto"/>
        <w:left w:val="none" w:sz="0" w:space="0" w:color="auto"/>
        <w:bottom w:val="none" w:sz="0" w:space="0" w:color="auto"/>
        <w:right w:val="none" w:sz="0" w:space="0" w:color="auto"/>
      </w:divBdr>
    </w:div>
    <w:div w:id="357588959">
      <w:bodyDiv w:val="1"/>
      <w:marLeft w:val="0"/>
      <w:marRight w:val="0"/>
      <w:marTop w:val="0"/>
      <w:marBottom w:val="0"/>
      <w:divBdr>
        <w:top w:val="none" w:sz="0" w:space="0" w:color="auto"/>
        <w:left w:val="none" w:sz="0" w:space="0" w:color="auto"/>
        <w:bottom w:val="none" w:sz="0" w:space="0" w:color="auto"/>
        <w:right w:val="none" w:sz="0" w:space="0" w:color="auto"/>
      </w:divBdr>
    </w:div>
    <w:div w:id="364016282">
      <w:bodyDiv w:val="1"/>
      <w:marLeft w:val="0"/>
      <w:marRight w:val="0"/>
      <w:marTop w:val="0"/>
      <w:marBottom w:val="0"/>
      <w:divBdr>
        <w:top w:val="none" w:sz="0" w:space="0" w:color="auto"/>
        <w:left w:val="none" w:sz="0" w:space="0" w:color="auto"/>
        <w:bottom w:val="none" w:sz="0" w:space="0" w:color="auto"/>
        <w:right w:val="none" w:sz="0" w:space="0" w:color="auto"/>
      </w:divBdr>
    </w:div>
    <w:div w:id="414786981">
      <w:bodyDiv w:val="1"/>
      <w:marLeft w:val="0"/>
      <w:marRight w:val="0"/>
      <w:marTop w:val="0"/>
      <w:marBottom w:val="0"/>
      <w:divBdr>
        <w:top w:val="none" w:sz="0" w:space="0" w:color="auto"/>
        <w:left w:val="none" w:sz="0" w:space="0" w:color="auto"/>
        <w:bottom w:val="none" w:sz="0" w:space="0" w:color="auto"/>
        <w:right w:val="none" w:sz="0" w:space="0" w:color="auto"/>
      </w:divBdr>
      <w:divsChild>
        <w:div w:id="590240718">
          <w:marLeft w:val="0"/>
          <w:marRight w:val="0"/>
          <w:marTop w:val="0"/>
          <w:marBottom w:val="0"/>
          <w:divBdr>
            <w:top w:val="none" w:sz="0" w:space="0" w:color="auto"/>
            <w:left w:val="none" w:sz="0" w:space="0" w:color="auto"/>
            <w:bottom w:val="none" w:sz="0" w:space="0" w:color="auto"/>
            <w:right w:val="none" w:sz="0" w:space="0" w:color="auto"/>
          </w:divBdr>
        </w:div>
      </w:divsChild>
    </w:div>
    <w:div w:id="783497876">
      <w:bodyDiv w:val="1"/>
      <w:marLeft w:val="0"/>
      <w:marRight w:val="0"/>
      <w:marTop w:val="0"/>
      <w:marBottom w:val="0"/>
      <w:divBdr>
        <w:top w:val="none" w:sz="0" w:space="0" w:color="auto"/>
        <w:left w:val="none" w:sz="0" w:space="0" w:color="auto"/>
        <w:bottom w:val="none" w:sz="0" w:space="0" w:color="auto"/>
        <w:right w:val="none" w:sz="0" w:space="0" w:color="auto"/>
      </w:divBdr>
    </w:div>
    <w:div w:id="816655294">
      <w:bodyDiv w:val="1"/>
      <w:marLeft w:val="0"/>
      <w:marRight w:val="0"/>
      <w:marTop w:val="0"/>
      <w:marBottom w:val="0"/>
      <w:divBdr>
        <w:top w:val="none" w:sz="0" w:space="0" w:color="auto"/>
        <w:left w:val="none" w:sz="0" w:space="0" w:color="auto"/>
        <w:bottom w:val="none" w:sz="0" w:space="0" w:color="auto"/>
        <w:right w:val="none" w:sz="0" w:space="0" w:color="auto"/>
      </w:divBdr>
    </w:div>
    <w:div w:id="842430522">
      <w:bodyDiv w:val="1"/>
      <w:marLeft w:val="0"/>
      <w:marRight w:val="0"/>
      <w:marTop w:val="0"/>
      <w:marBottom w:val="0"/>
      <w:divBdr>
        <w:top w:val="none" w:sz="0" w:space="0" w:color="auto"/>
        <w:left w:val="none" w:sz="0" w:space="0" w:color="auto"/>
        <w:bottom w:val="none" w:sz="0" w:space="0" w:color="auto"/>
        <w:right w:val="none" w:sz="0" w:space="0" w:color="auto"/>
      </w:divBdr>
    </w:div>
    <w:div w:id="866603357">
      <w:bodyDiv w:val="1"/>
      <w:marLeft w:val="0"/>
      <w:marRight w:val="0"/>
      <w:marTop w:val="0"/>
      <w:marBottom w:val="0"/>
      <w:divBdr>
        <w:top w:val="none" w:sz="0" w:space="0" w:color="auto"/>
        <w:left w:val="none" w:sz="0" w:space="0" w:color="auto"/>
        <w:bottom w:val="none" w:sz="0" w:space="0" w:color="auto"/>
        <w:right w:val="none" w:sz="0" w:space="0" w:color="auto"/>
      </w:divBdr>
    </w:div>
    <w:div w:id="944113221">
      <w:bodyDiv w:val="1"/>
      <w:marLeft w:val="0"/>
      <w:marRight w:val="0"/>
      <w:marTop w:val="0"/>
      <w:marBottom w:val="0"/>
      <w:divBdr>
        <w:top w:val="none" w:sz="0" w:space="0" w:color="auto"/>
        <w:left w:val="none" w:sz="0" w:space="0" w:color="auto"/>
        <w:bottom w:val="none" w:sz="0" w:space="0" w:color="auto"/>
        <w:right w:val="none" w:sz="0" w:space="0" w:color="auto"/>
      </w:divBdr>
    </w:div>
    <w:div w:id="1007099787">
      <w:bodyDiv w:val="1"/>
      <w:marLeft w:val="0"/>
      <w:marRight w:val="0"/>
      <w:marTop w:val="0"/>
      <w:marBottom w:val="0"/>
      <w:divBdr>
        <w:top w:val="none" w:sz="0" w:space="0" w:color="auto"/>
        <w:left w:val="none" w:sz="0" w:space="0" w:color="auto"/>
        <w:bottom w:val="none" w:sz="0" w:space="0" w:color="auto"/>
        <w:right w:val="none" w:sz="0" w:space="0" w:color="auto"/>
      </w:divBdr>
    </w:div>
    <w:div w:id="1094783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4188">
          <w:marLeft w:val="0"/>
          <w:marRight w:val="0"/>
          <w:marTop w:val="0"/>
          <w:marBottom w:val="0"/>
          <w:divBdr>
            <w:top w:val="none" w:sz="0" w:space="0" w:color="auto"/>
            <w:left w:val="none" w:sz="0" w:space="0" w:color="auto"/>
            <w:bottom w:val="none" w:sz="0" w:space="0" w:color="auto"/>
            <w:right w:val="none" w:sz="0" w:space="0" w:color="auto"/>
          </w:divBdr>
        </w:div>
      </w:divsChild>
    </w:div>
    <w:div w:id="1106122599">
      <w:bodyDiv w:val="1"/>
      <w:marLeft w:val="0"/>
      <w:marRight w:val="0"/>
      <w:marTop w:val="0"/>
      <w:marBottom w:val="0"/>
      <w:divBdr>
        <w:top w:val="none" w:sz="0" w:space="0" w:color="auto"/>
        <w:left w:val="none" w:sz="0" w:space="0" w:color="auto"/>
        <w:bottom w:val="none" w:sz="0" w:space="0" w:color="auto"/>
        <w:right w:val="none" w:sz="0" w:space="0" w:color="auto"/>
      </w:divBdr>
    </w:div>
    <w:div w:id="1222868951">
      <w:bodyDiv w:val="1"/>
      <w:marLeft w:val="0"/>
      <w:marRight w:val="0"/>
      <w:marTop w:val="0"/>
      <w:marBottom w:val="0"/>
      <w:divBdr>
        <w:top w:val="none" w:sz="0" w:space="0" w:color="auto"/>
        <w:left w:val="none" w:sz="0" w:space="0" w:color="auto"/>
        <w:bottom w:val="none" w:sz="0" w:space="0" w:color="auto"/>
        <w:right w:val="none" w:sz="0" w:space="0" w:color="auto"/>
      </w:divBdr>
    </w:div>
    <w:div w:id="1360350194">
      <w:bodyDiv w:val="1"/>
      <w:marLeft w:val="0"/>
      <w:marRight w:val="0"/>
      <w:marTop w:val="0"/>
      <w:marBottom w:val="0"/>
      <w:divBdr>
        <w:top w:val="none" w:sz="0" w:space="0" w:color="auto"/>
        <w:left w:val="none" w:sz="0" w:space="0" w:color="auto"/>
        <w:bottom w:val="none" w:sz="0" w:space="0" w:color="auto"/>
        <w:right w:val="none" w:sz="0" w:space="0" w:color="auto"/>
      </w:divBdr>
      <w:divsChild>
        <w:div w:id="173230124">
          <w:marLeft w:val="0"/>
          <w:marRight w:val="0"/>
          <w:marTop w:val="0"/>
          <w:marBottom w:val="0"/>
          <w:divBdr>
            <w:top w:val="none" w:sz="0" w:space="0" w:color="auto"/>
            <w:left w:val="none" w:sz="0" w:space="0" w:color="auto"/>
            <w:bottom w:val="none" w:sz="0" w:space="0" w:color="auto"/>
            <w:right w:val="none" w:sz="0" w:space="0" w:color="auto"/>
          </w:divBdr>
        </w:div>
      </w:divsChild>
    </w:div>
    <w:div w:id="1430925012">
      <w:bodyDiv w:val="1"/>
      <w:marLeft w:val="0"/>
      <w:marRight w:val="0"/>
      <w:marTop w:val="0"/>
      <w:marBottom w:val="0"/>
      <w:divBdr>
        <w:top w:val="none" w:sz="0" w:space="0" w:color="auto"/>
        <w:left w:val="none" w:sz="0" w:space="0" w:color="auto"/>
        <w:bottom w:val="none" w:sz="0" w:space="0" w:color="auto"/>
        <w:right w:val="none" w:sz="0" w:space="0" w:color="auto"/>
      </w:divBdr>
    </w:div>
    <w:div w:id="1601454125">
      <w:bodyDiv w:val="1"/>
      <w:marLeft w:val="0"/>
      <w:marRight w:val="0"/>
      <w:marTop w:val="0"/>
      <w:marBottom w:val="0"/>
      <w:divBdr>
        <w:top w:val="none" w:sz="0" w:space="0" w:color="auto"/>
        <w:left w:val="none" w:sz="0" w:space="0" w:color="auto"/>
        <w:bottom w:val="none" w:sz="0" w:space="0" w:color="auto"/>
        <w:right w:val="none" w:sz="0" w:space="0" w:color="auto"/>
      </w:divBdr>
    </w:div>
    <w:div w:id="1699309860">
      <w:bodyDiv w:val="1"/>
      <w:marLeft w:val="0"/>
      <w:marRight w:val="0"/>
      <w:marTop w:val="0"/>
      <w:marBottom w:val="0"/>
      <w:divBdr>
        <w:top w:val="none" w:sz="0" w:space="0" w:color="auto"/>
        <w:left w:val="none" w:sz="0" w:space="0" w:color="auto"/>
        <w:bottom w:val="none" w:sz="0" w:space="0" w:color="auto"/>
        <w:right w:val="none" w:sz="0" w:space="0" w:color="auto"/>
      </w:divBdr>
    </w:div>
    <w:div w:id="1744058728">
      <w:bodyDiv w:val="1"/>
      <w:marLeft w:val="0"/>
      <w:marRight w:val="0"/>
      <w:marTop w:val="0"/>
      <w:marBottom w:val="0"/>
      <w:divBdr>
        <w:top w:val="none" w:sz="0" w:space="0" w:color="auto"/>
        <w:left w:val="none" w:sz="0" w:space="0" w:color="auto"/>
        <w:bottom w:val="none" w:sz="0" w:space="0" w:color="auto"/>
        <w:right w:val="none" w:sz="0" w:space="0" w:color="auto"/>
      </w:divBdr>
      <w:divsChild>
        <w:div w:id="1535539725">
          <w:marLeft w:val="0"/>
          <w:marRight w:val="0"/>
          <w:marTop w:val="0"/>
          <w:marBottom w:val="0"/>
          <w:divBdr>
            <w:top w:val="none" w:sz="0" w:space="0" w:color="auto"/>
            <w:left w:val="none" w:sz="0" w:space="0" w:color="auto"/>
            <w:bottom w:val="none" w:sz="0" w:space="0" w:color="auto"/>
            <w:right w:val="none" w:sz="0" w:space="0" w:color="auto"/>
          </w:divBdr>
        </w:div>
      </w:divsChild>
    </w:div>
    <w:div w:id="1856772078">
      <w:bodyDiv w:val="1"/>
      <w:marLeft w:val="0"/>
      <w:marRight w:val="0"/>
      <w:marTop w:val="0"/>
      <w:marBottom w:val="0"/>
      <w:divBdr>
        <w:top w:val="none" w:sz="0" w:space="0" w:color="auto"/>
        <w:left w:val="none" w:sz="0" w:space="0" w:color="auto"/>
        <w:bottom w:val="none" w:sz="0" w:space="0" w:color="auto"/>
        <w:right w:val="none" w:sz="0" w:space="0" w:color="auto"/>
      </w:divBdr>
    </w:div>
    <w:div w:id="1932081028">
      <w:bodyDiv w:val="1"/>
      <w:marLeft w:val="0"/>
      <w:marRight w:val="0"/>
      <w:marTop w:val="0"/>
      <w:marBottom w:val="0"/>
      <w:divBdr>
        <w:top w:val="none" w:sz="0" w:space="0" w:color="auto"/>
        <w:left w:val="none" w:sz="0" w:space="0" w:color="auto"/>
        <w:bottom w:val="none" w:sz="0" w:space="0" w:color="auto"/>
        <w:right w:val="none" w:sz="0" w:space="0" w:color="auto"/>
      </w:divBdr>
      <w:divsChild>
        <w:div w:id="803694736">
          <w:marLeft w:val="0"/>
          <w:marRight w:val="0"/>
          <w:marTop w:val="0"/>
          <w:marBottom w:val="0"/>
          <w:divBdr>
            <w:top w:val="none" w:sz="0" w:space="0" w:color="auto"/>
            <w:left w:val="none" w:sz="0" w:space="0" w:color="auto"/>
            <w:bottom w:val="none" w:sz="0" w:space="0" w:color="auto"/>
            <w:right w:val="none" w:sz="0" w:space="0" w:color="auto"/>
          </w:divBdr>
        </w:div>
      </w:divsChild>
    </w:div>
    <w:div w:id="20546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dat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nazk.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zorro.gov.ua/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pending.gov.ua/" TargetMode="External"/><Relationship Id="rId4" Type="http://schemas.openxmlformats.org/officeDocument/2006/relationships/settings" Target="settings.xml"/><Relationship Id="rId9" Type="http://schemas.openxmlformats.org/officeDocument/2006/relationships/hyperlink" Target="https://e-dem.ua/" TargetMode="External"/><Relationship Id="rId14" Type="http://schemas.openxmlformats.org/officeDocument/2006/relationships/hyperlink" Target="mailto:inbox@snigurivska-otg.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AD9F4-F216-487D-8336-1F2F1E8B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63</Pages>
  <Words>114229</Words>
  <Characters>65111</Characters>
  <Application>Microsoft Office Word</Application>
  <DocSecurity>0</DocSecurity>
  <Lines>542</Lines>
  <Paragraphs>357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В'ячеслав Плуговий</cp:lastModifiedBy>
  <cp:revision>21</cp:revision>
  <dcterms:created xsi:type="dcterms:W3CDTF">2025-06-17T12:28:00Z</dcterms:created>
  <dcterms:modified xsi:type="dcterms:W3CDTF">2025-07-02T08:21:00Z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2025-06-17T12:28:56Z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2f188a6c-eb46-48d7-81e0-6c5509334504</vt:lpwstr>
  </property>
  <property fmtid="{D5CDD505-2E9C-101B-9397-08002B2CF9AE}" pid="7" name="MSIP_Label_defa4170-0d19-0005-0004-bc88714345d2_ActionId">
    <vt:lpwstr>a474f4d0-37dc-455d-b1fb-327941b0472a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