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BF2D8E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BE32E7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 К Т 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="00E44496"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BF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BF2D8E">
        <w:rPr>
          <w:rFonts w:ascii="Times New Roman" w:hAnsi="Times New Roman" w:cs="Times New Roman"/>
          <w:sz w:val="24"/>
          <w:szCs w:val="24"/>
        </w:rPr>
        <w:t>_______________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BF2D8E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BF2D8E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«Про припинення юридичної особи 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ЗАКЛАДУ ДОШКІЛЬНОЇ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ВЕРХНЬОДНІПРОВСЬКОЇ МІСЬКОЇ РАДИ</w:t>
      </w:r>
    </w:p>
    <w:p w:rsidR="00B71804" w:rsidRPr="009F727C" w:rsidRDefault="00B71804" w:rsidP="00B71804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D81F1C" w:rsidP="00B7180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Відповідно до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 25, 66 Закону України «Про освіту»,  ст.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32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Закону України «Про дошкільну освіту»,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ст.31 «Про повну загальну середню освіту», 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ст.105, 110, 111 Цивільного кодексу України, з метою </w:t>
      </w:r>
      <w:r w:rsidR="00193BA0">
        <w:rPr>
          <w:rFonts w:ascii="Times New Roman" w:eastAsia="Times New Roman" w:hAnsi="Times New Roman" w:cs="Times New Roman"/>
          <w:noProof/>
          <w:sz w:val="24"/>
          <w:szCs w:val="24"/>
        </w:rPr>
        <w:t>оптимізації мережі закладів освіти Верхньодніпровської міської територіальної громади</w:t>
      </w:r>
      <w:r w:rsidR="007265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та раціонального використання бюджетних коштів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керуючись п.30 ст.26, п.п.1, п.»а» ст. 32, ст. 60 </w:t>
      </w:r>
      <w:r w:rsidRPr="009F727C">
        <w:rPr>
          <w:rFonts w:ascii="Times New Roman" w:eastAsia="Times New Roman" w:hAnsi="Times New Roman" w:cs="Times New Roman"/>
          <w:noProof/>
          <w:sz w:val="24"/>
          <w:szCs w:val="24"/>
        </w:rPr>
        <w:t>Закону України «Про місцеве самоврядування в Україні»</w:t>
      </w:r>
      <w:r w:rsidR="00B71804" w:rsidRPr="009F727C">
        <w:rPr>
          <w:rFonts w:ascii="Times New Roman" w:hAnsi="Times New Roman" w:cs="Times New Roman"/>
          <w:sz w:val="24"/>
          <w:szCs w:val="24"/>
        </w:rPr>
        <w:t>Верхньодніпровська міська рада, -</w:t>
      </w:r>
    </w:p>
    <w:p w:rsidR="00B71804" w:rsidRPr="009F727C" w:rsidRDefault="00B71804" w:rsidP="00B71804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B71804" w:rsidRPr="009F727C" w:rsidRDefault="00B71804" w:rsidP="00B71804">
      <w:pPr>
        <w:widowControl w:val="0"/>
        <w:tabs>
          <w:tab w:val="left" w:pos="831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Pr="00080EEB" w:rsidRDefault="00B71804" w:rsidP="00080EEB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 1. Припинити юридичну особу </w:t>
      </w:r>
      <w:r w:rsidRPr="00901B8E">
        <w:rPr>
          <w:rFonts w:ascii="Times New Roman" w:hAnsi="Times New Roman"/>
          <w:sz w:val="24"/>
          <w:szCs w:val="24"/>
        </w:rPr>
        <w:t>ЗАКЛАД ДОШКІЛЬНОЇ ОСВІТИ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>» ВЕРХНЬОДНІПРОВСЬКОЇ МІСЬКОЇ РАДИ</w:t>
      </w:r>
      <w:r w:rsidRPr="00080EEB">
        <w:rPr>
          <w:rFonts w:ascii="Times New Roman" w:hAnsi="Times New Roman"/>
          <w:sz w:val="24"/>
          <w:szCs w:val="24"/>
        </w:rPr>
        <w:t xml:space="preserve"> (ідентифікаційний код 35950182), юридична адреса: </w:t>
      </w:r>
      <w:r w:rsidRPr="00607D2E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607D2E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080EEB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607D2E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607D2E">
        <w:rPr>
          <w:rFonts w:ascii="Times New Roman" w:hAnsi="Times New Roman"/>
          <w:sz w:val="24"/>
          <w:szCs w:val="24"/>
        </w:rPr>
        <w:t>, вулиця</w:t>
      </w:r>
      <w:r>
        <w:rPr>
          <w:rFonts w:ascii="Times New Roman" w:hAnsi="Times New Roman"/>
          <w:sz w:val="24"/>
          <w:szCs w:val="24"/>
        </w:rPr>
        <w:t xml:space="preserve"> Щастя</w:t>
      </w:r>
      <w:r w:rsidRPr="00080EEB">
        <w:rPr>
          <w:rFonts w:ascii="Times New Roman" w:hAnsi="Times New Roman"/>
          <w:sz w:val="24"/>
          <w:szCs w:val="24"/>
        </w:rPr>
        <w:t xml:space="preserve">, будинок 26, шляхом приєднання до ПУШКАРІВСЬКОЇ ГІМНАЗІЇ ВЕРХНЬОДНІПРОВСЬКОЇ  МІСЬКОЇ РАДИ (ідентифікаційний код 26372644) юридична адреса: </w:t>
      </w:r>
      <w:r w:rsidRPr="00BD749D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BD749D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BD749D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, вулиця </w:t>
      </w:r>
      <w:r>
        <w:rPr>
          <w:rFonts w:ascii="Times New Roman" w:hAnsi="Times New Roman"/>
          <w:sz w:val="24"/>
          <w:szCs w:val="24"/>
        </w:rPr>
        <w:t>Центральна</w:t>
      </w:r>
      <w:r w:rsidRPr="00BD749D">
        <w:rPr>
          <w:rFonts w:ascii="Times New Roman" w:hAnsi="Times New Roman"/>
          <w:sz w:val="24"/>
          <w:szCs w:val="24"/>
        </w:rPr>
        <w:t xml:space="preserve">, будинок </w:t>
      </w:r>
      <w:r>
        <w:rPr>
          <w:rFonts w:ascii="Times New Roman" w:hAnsi="Times New Roman"/>
          <w:sz w:val="24"/>
          <w:szCs w:val="24"/>
        </w:rPr>
        <w:t>20</w:t>
      </w:r>
      <w:r w:rsidRPr="00080EEB">
        <w:rPr>
          <w:rFonts w:ascii="Times New Roman" w:hAnsi="Times New Roman"/>
          <w:sz w:val="24"/>
          <w:szCs w:val="24"/>
        </w:rPr>
        <w:t>.</w:t>
      </w:r>
    </w:p>
    <w:p w:rsidR="00B71804" w:rsidRPr="00080EEB" w:rsidRDefault="00B71804" w:rsidP="00080EE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2. Правонаступником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>ВЕРХНЬОДНІПРОВСЬКОЇ МІСЬКОЇ РАДИ  (ідентифікаційний код 35950182) визначити  ПУШКАРІВСЬКУ ГІМНАЗІЮ ВЕРХНЬОДНІПРОВСЬКОЇ  МІСЬКОЇ РАДИ (ідентифікаційний код 326372644)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3. Утворити комісію з припинення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 (додаток 1).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4. Визначити місцезнаходження комісії з припинення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ВЕРХНЬОДНІПРОВСЬКОЇ МІСЬКОЇ РАДИ: </w:t>
      </w:r>
      <w:r w:rsidRPr="00BD749D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BD749D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BD749D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, вулиця </w:t>
      </w:r>
      <w:r>
        <w:rPr>
          <w:rFonts w:ascii="Times New Roman" w:hAnsi="Times New Roman"/>
          <w:sz w:val="24"/>
          <w:szCs w:val="24"/>
        </w:rPr>
        <w:t>Центральна</w:t>
      </w:r>
      <w:r w:rsidRPr="00BD749D">
        <w:rPr>
          <w:rFonts w:ascii="Times New Roman" w:hAnsi="Times New Roman"/>
          <w:sz w:val="24"/>
          <w:szCs w:val="24"/>
        </w:rPr>
        <w:t xml:space="preserve">, будинок </w:t>
      </w:r>
      <w:r>
        <w:rPr>
          <w:rFonts w:ascii="Times New Roman" w:hAnsi="Times New Roman"/>
          <w:sz w:val="24"/>
          <w:szCs w:val="24"/>
        </w:rPr>
        <w:t>20</w:t>
      </w:r>
      <w:r w:rsidRPr="00080EEB">
        <w:rPr>
          <w:rFonts w:ascii="Times New Roman" w:hAnsi="Times New Roman"/>
          <w:sz w:val="24"/>
          <w:szCs w:val="24"/>
        </w:rPr>
        <w:t>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5. Встановити строк для </w:t>
      </w:r>
      <w:proofErr w:type="spellStart"/>
      <w:r w:rsidRPr="00080EEB">
        <w:rPr>
          <w:rFonts w:ascii="Times New Roman" w:hAnsi="Times New Roman"/>
          <w:sz w:val="24"/>
          <w:szCs w:val="24"/>
        </w:rPr>
        <w:t>заявлення</w:t>
      </w:r>
      <w:proofErr w:type="spellEnd"/>
      <w:r w:rsidRPr="00080EEB">
        <w:rPr>
          <w:rFonts w:ascii="Times New Roman" w:hAnsi="Times New Roman"/>
          <w:sz w:val="24"/>
          <w:szCs w:val="24"/>
        </w:rPr>
        <w:t xml:space="preserve"> вимог кредиторами – 2 місяці з дня оприлюднення відомостей про рішення щодо припинення юридичної особи.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6. Затвердити план заходів з припинення юридичної особи (додаток 2).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7. Затвердити форму передавального акту (додаток 3).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8. Доручити голові комісії з припинення  юридичної особи: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8.1. Надати в органи державної реєстрації рішення про припинення юридичної особи -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 в установлені чинним законодавством терміни.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8.2.Здійснити всі передбачені чинним законодавством заходи, які пов’язані з припиненням юридичної особи та дотриманням трудових прав і соціальних гарантій працівників.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lastRenderedPageBreak/>
        <w:t>8.3.У встановленому законодавством порядку та строки скласти передавальний акт та подати його на затвердження Верхньодніпровській міській раді.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8.4. Після припинення юридичної особи надати до Верхньодніпровської міської ради документи, що підтверджують припинення юридичної особи - ЗАКЛАД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(ідентифікаційний код 35950182).</w:t>
      </w:r>
    </w:p>
    <w:p w:rsidR="00B71804" w:rsidRPr="00080EEB" w:rsidRDefault="00B71804" w:rsidP="00080EEB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9. Дане рішення набуває чинності з дня прийняття та підлягає оприлюдненню на офіційному сайті міської ради.</w:t>
      </w:r>
    </w:p>
    <w:p w:rsidR="00B71804" w:rsidRPr="00080EEB" w:rsidRDefault="00B71804" w:rsidP="00080EEB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10. Контроль за виконанням даного рішення покладається на начальника Відділу з гуманітарних питань Верхньодніпровської міської ради </w:t>
      </w:r>
      <w:proofErr w:type="spellStart"/>
      <w:r w:rsidRPr="00080EEB">
        <w:rPr>
          <w:rFonts w:ascii="Times New Roman" w:hAnsi="Times New Roman"/>
          <w:sz w:val="24"/>
          <w:szCs w:val="24"/>
        </w:rPr>
        <w:t>Сєргєєву</w:t>
      </w:r>
      <w:proofErr w:type="spellEnd"/>
      <w:r w:rsidRPr="00080EEB">
        <w:rPr>
          <w:rFonts w:ascii="Times New Roman" w:hAnsi="Times New Roman"/>
          <w:sz w:val="24"/>
          <w:szCs w:val="24"/>
        </w:rPr>
        <w:t xml:space="preserve"> С.В. </w:t>
      </w:r>
    </w:p>
    <w:p w:rsidR="00151826" w:rsidRPr="00080EEB" w:rsidRDefault="00151826" w:rsidP="00080EE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 w:rsidR="001031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Pr="009F727C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Додаток 1 до рішення </w:t>
      </w:r>
    </w:p>
    <w:p w:rsidR="00B71804" w:rsidRPr="009F727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9F727C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>№_____ від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080EEB" w:rsidRDefault="00080EEB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Default="00B71804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B71804" w:rsidRDefault="00B71804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комісії з припинення </w:t>
      </w:r>
      <w:r w:rsidRPr="009F727C">
        <w:rPr>
          <w:rFonts w:ascii="Times New Roman" w:hAnsi="Times New Roman" w:cs="Times New Roman"/>
          <w:b/>
          <w:sz w:val="24"/>
          <w:szCs w:val="24"/>
        </w:rPr>
        <w:t xml:space="preserve">юридичної особи </w:t>
      </w:r>
    </w:p>
    <w:p w:rsidR="00B71804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ЗАКЛАДУ ДОШКІЛЬНОЇ ОСВІТИ </w:t>
      </w:r>
      <w:r w:rsidR="00080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b/>
          <w:sz w:val="24"/>
          <w:szCs w:val="24"/>
        </w:rPr>
        <w:t>«</w:t>
      </w:r>
      <w:r w:rsidR="00080EEB" w:rsidRPr="00080EEB"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b/>
          <w:sz w:val="24"/>
          <w:szCs w:val="24"/>
        </w:rPr>
        <w:t>»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 ВЕРХНЬОДНІПРОВСЬКОЇ МІСЬКОЇ РАДИ</w:t>
      </w:r>
    </w:p>
    <w:p w:rsidR="00B71804" w:rsidRPr="009F727C" w:rsidRDefault="00B71804" w:rsidP="00B71804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3F6239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hAnsi="Times New Roman" w:cs="Times New Roman"/>
          <w:sz w:val="24"/>
          <w:szCs w:val="24"/>
        </w:rPr>
        <w:t>:</w:t>
      </w: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 w:rsidR="00080EEB"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 w:rsidR="00080EEB"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eastAsia="Batang" w:hAnsi="Times New Roman" w:cs="Times New Roman"/>
          <w:sz w:val="24"/>
          <w:szCs w:val="24"/>
        </w:rPr>
        <w:t xml:space="preserve">Члени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080EEB" w:rsidRPr="003F6239" w:rsidRDefault="00B71804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 w:rsidR="00080EEB"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="00080EEB"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="00080EEB"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 w:rsidR="00080EEB"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 w:rsidR="00080EEB"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080EEB" w:rsidRDefault="00B71804" w:rsidP="00080EEB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Pr="009F727C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lastRenderedPageBreak/>
        <w:t xml:space="preserve">Додаток 2 до рішення 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6141DE" w:rsidRDefault="00B71804" w:rsidP="00B718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4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План заходів з припинення </w:t>
      </w:r>
      <w:r w:rsidRPr="00614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юридичної особи </w:t>
      </w:r>
    </w:p>
    <w:p w:rsidR="00B71804" w:rsidRPr="006141DE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ЗАКЛАДУ </w:t>
      </w:r>
      <w:r w:rsidRPr="006141DE">
        <w:rPr>
          <w:rFonts w:ascii="Times New Roman" w:hAnsi="Times New Roman" w:cs="Times New Roman"/>
          <w:b/>
          <w:sz w:val="24"/>
          <w:szCs w:val="24"/>
        </w:rPr>
        <w:t xml:space="preserve"> ДОШКІЛЬНОЇ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1DE">
        <w:rPr>
          <w:rFonts w:ascii="Times New Roman" w:hAnsi="Times New Roman" w:cs="Times New Roman"/>
          <w:b/>
          <w:sz w:val="24"/>
          <w:szCs w:val="24"/>
        </w:rPr>
        <w:t>«</w:t>
      </w:r>
      <w:r w:rsidR="00080EEB"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6141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71804" w:rsidRPr="006141DE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1D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ЕРХНЬОДНІПРОВСЬКОЇ МІСЬКОЇ РАДИ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-289" w:type="dxa"/>
        <w:tblCellMar>
          <w:left w:w="0" w:type="dxa"/>
          <w:right w:w="0" w:type="dxa"/>
        </w:tblCellMar>
        <w:tblLook w:val="04A0"/>
      </w:tblPr>
      <w:tblGrid>
        <w:gridCol w:w="785"/>
        <w:gridCol w:w="4276"/>
        <w:gridCol w:w="2525"/>
        <w:gridCol w:w="2054"/>
      </w:tblGrid>
      <w:tr w:rsidR="00B71804" w:rsidRPr="009F727C" w:rsidTr="003076DB">
        <w:trPr>
          <w:trHeight w:val="411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Порядок здійснення заходів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Термін виконання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Виконавець</w:t>
            </w:r>
          </w:p>
        </w:tc>
      </w:tr>
      <w:tr w:rsidR="00B71804" w:rsidRPr="009F727C" w:rsidTr="003076DB">
        <w:trPr>
          <w:trHeight w:val="878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Надання первинній профспілковій організації інформації про заплановане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080EEB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три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rPr>
          <w:trHeight w:val="399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Попередження працівників закладу про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080EEB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два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Інвентаризація та передача документів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документального підтвердження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Складання Передавального акту 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складених Комісією передавальних актів на затвердження Верхньодніпровській міській раді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Голова </w:t>
            </w:r>
          </w:p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комісії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процесу передачі майна, активів та зобов’язань після затвердження відповідного передавального акту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3-х робочих днів після затвердження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Звільнення працівників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Голова комісії</w:t>
            </w:r>
          </w:p>
        </w:tc>
      </w:tr>
    </w:tbl>
    <w:p w:rsidR="00B71804" w:rsidRPr="009F727C" w:rsidRDefault="00B71804" w:rsidP="00B7180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B71804" w:rsidRDefault="00B71804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1804" w:rsidRDefault="00B71804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1804" w:rsidRPr="00A0779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Додаток 3 до рішення </w:t>
      </w:r>
    </w:p>
    <w:p w:rsidR="00B71804" w:rsidRPr="00A0779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A0779C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71804" w:rsidRPr="009F727C" w:rsidRDefault="00B71804" w:rsidP="00B7180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ПЕРЕДАВАЛЬНИЙ АКТ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="00080E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Пушкарівка</w:t>
      </w:r>
      <w:proofErr w:type="spellEnd"/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                                                                </w:t>
      </w:r>
      <w:r w:rsidR="00080E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 «____» _____ року </w:t>
      </w:r>
    </w:p>
    <w:p w:rsidR="00B71804" w:rsidRPr="009F727C" w:rsidRDefault="00B71804" w:rsidP="00B7180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що нижче підписалися, комісія з припинення юридичної особи ЗАКЛАДУ </w:t>
      </w:r>
      <w:r w:rsidRPr="009F727C">
        <w:rPr>
          <w:rFonts w:ascii="Times New Roman" w:hAnsi="Times New Roman" w:cs="Times New Roman"/>
          <w:sz w:val="24"/>
          <w:szCs w:val="24"/>
        </w:rPr>
        <w:t xml:space="preserve"> ДОШКІЛЬНОЇ ОСВІТИ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sz w:val="24"/>
          <w:szCs w:val="24"/>
        </w:rPr>
        <w:t>«</w:t>
      </w:r>
      <w:r w:rsidR="00080EEB">
        <w:rPr>
          <w:rFonts w:ascii="Times New Roman" w:hAnsi="Times New Roman" w:cs="Times New Roman"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sz w:val="24"/>
          <w:szCs w:val="24"/>
        </w:rPr>
        <w:t>» ВЕРХНЬОДНІПРОВСЬКОЇ МІСЬКОЇ РАДИ»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створеної рішенням Верхньодніпровської міської ради </w:t>
      </w:r>
      <w:r w:rsidRPr="009F727C">
        <w:rPr>
          <w:rFonts w:ascii="Times New Roman" w:hAnsi="Times New Roman" w:cs="Times New Roman"/>
          <w:sz w:val="24"/>
          <w:szCs w:val="24"/>
        </w:rPr>
        <w:t>№_____-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27C">
        <w:rPr>
          <w:rFonts w:ascii="Times New Roman" w:hAnsi="Times New Roman" w:cs="Times New Roman"/>
          <w:sz w:val="24"/>
          <w:szCs w:val="24"/>
        </w:rPr>
        <w:t xml:space="preserve">ІХ від </w:t>
      </w:r>
      <w:proofErr w:type="spellStart"/>
      <w:r>
        <w:rPr>
          <w:rFonts w:ascii="Times New Roman" w:hAnsi="Times New Roman" w:cs="Times New Roman"/>
          <w:sz w:val="24"/>
          <w:szCs w:val="24"/>
        </w:rPr>
        <w:t>«__»____</w:t>
      </w:r>
      <w:r w:rsidRPr="009F727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припинення юридичної особи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ЗАКЛАДУ </w:t>
      </w:r>
      <w:r w:rsidRPr="009F727C">
        <w:rPr>
          <w:rFonts w:ascii="Times New Roman" w:hAnsi="Times New Roman" w:cs="Times New Roman"/>
          <w:sz w:val="24"/>
          <w:szCs w:val="24"/>
        </w:rPr>
        <w:t xml:space="preserve"> ДОШКІЛЬНОЇ ОСВІТИ «</w:t>
      </w:r>
      <w:r w:rsidR="00080EEB">
        <w:rPr>
          <w:rFonts w:ascii="Times New Roman" w:hAnsi="Times New Roman" w:cs="Times New Roman"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sz w:val="24"/>
          <w:szCs w:val="24"/>
        </w:rPr>
        <w:t>ВЕРХНЬОДНІПРОВСЬКОЇ МІСЬКОЇ РАДИ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, у складі:</w:t>
      </w:r>
    </w:p>
    <w:p w:rsidR="00B71804" w:rsidRPr="00B71804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804">
        <w:rPr>
          <w:rFonts w:ascii="Times New Roman" w:hAnsi="Times New Roman" w:cs="Times New Roman"/>
          <w:sz w:val="24"/>
          <w:szCs w:val="24"/>
          <w:lang w:val="uk-UA"/>
        </w:rPr>
        <w:t>Голови комісії: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1969D9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Член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ів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комісії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9F727C" w:rsidRDefault="00B71804" w:rsidP="00211BE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склали цей акт про наступне: </w:t>
      </w:r>
      <w:r w:rsidR="00080EEB" w:rsidRPr="00080EEB">
        <w:rPr>
          <w:rFonts w:ascii="Times New Roman" w:hAnsi="Times New Roman"/>
          <w:sz w:val="24"/>
          <w:szCs w:val="24"/>
        </w:rPr>
        <w:t xml:space="preserve">ЗАКЛАД ДОШКІЛЬНОЇ ОСВІТИ </w:t>
      </w:r>
      <w:r w:rsidR="00080EEB" w:rsidRPr="00901B8E">
        <w:rPr>
          <w:rFonts w:ascii="Times New Roman" w:hAnsi="Times New Roman"/>
          <w:sz w:val="24"/>
          <w:szCs w:val="24"/>
        </w:rPr>
        <w:t>«</w:t>
      </w:r>
      <w:r w:rsidR="00080EEB">
        <w:rPr>
          <w:rFonts w:ascii="Times New Roman" w:hAnsi="Times New Roman"/>
          <w:sz w:val="24"/>
          <w:szCs w:val="24"/>
        </w:rPr>
        <w:t>БАРВІНОК</w:t>
      </w:r>
      <w:r w:rsidR="00080EEB" w:rsidRPr="00901B8E">
        <w:rPr>
          <w:rFonts w:ascii="Times New Roman" w:hAnsi="Times New Roman"/>
          <w:sz w:val="24"/>
          <w:szCs w:val="24"/>
        </w:rPr>
        <w:t xml:space="preserve">» 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(ідентифікаційний код 35950182)</w:t>
      </w:r>
      <w:r w:rsidR="00211BEE">
        <w:rPr>
          <w:rFonts w:ascii="Times New Roman" w:hAnsi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передає, а </w:t>
      </w:r>
      <w:r w:rsidR="00080EEB" w:rsidRPr="00080EEB">
        <w:rPr>
          <w:rFonts w:ascii="Times New Roman" w:hAnsi="Times New Roman"/>
          <w:sz w:val="24"/>
          <w:szCs w:val="24"/>
        </w:rPr>
        <w:t>ПУШКАРІВСЬК</w:t>
      </w:r>
      <w:r w:rsidR="00211BEE">
        <w:rPr>
          <w:rFonts w:ascii="Times New Roman" w:hAnsi="Times New Roman"/>
          <w:sz w:val="24"/>
          <w:szCs w:val="24"/>
        </w:rPr>
        <w:t>А</w:t>
      </w:r>
      <w:r w:rsidR="00080EEB" w:rsidRPr="00080EEB">
        <w:rPr>
          <w:rFonts w:ascii="Times New Roman" w:hAnsi="Times New Roman"/>
          <w:sz w:val="24"/>
          <w:szCs w:val="24"/>
        </w:rPr>
        <w:t xml:space="preserve"> ГІМНАЗІ</w:t>
      </w:r>
      <w:r w:rsidR="00211BEE">
        <w:rPr>
          <w:rFonts w:ascii="Times New Roman" w:hAnsi="Times New Roman"/>
          <w:sz w:val="24"/>
          <w:szCs w:val="24"/>
        </w:rPr>
        <w:t>Я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 МІСЬКОЇ РАДИ (ідентифікаційний код 26372644)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приймає в оперативне управління будівлі і споруди та індивідуально визначене майно, а саме: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1.1. Необоротних активів (балансова вартість)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основні засоби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 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інші необоротні матеріальні активи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1.2. Виробничі запаси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1.3. Грошових коштів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1.4. Дебіторської заборгованості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1.5. Кредиторської заборгованості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майном </w:t>
      </w:r>
      <w:r w:rsidR="00080EEB" w:rsidRPr="00080EEB">
        <w:rPr>
          <w:rFonts w:ascii="Times New Roman" w:hAnsi="Times New Roman"/>
          <w:sz w:val="24"/>
          <w:szCs w:val="24"/>
        </w:rPr>
        <w:t>ПУШКАРІВСЬК</w:t>
      </w:r>
      <w:r w:rsidR="00211BEE">
        <w:rPr>
          <w:rFonts w:ascii="Times New Roman" w:hAnsi="Times New Roman"/>
          <w:sz w:val="24"/>
          <w:szCs w:val="24"/>
        </w:rPr>
        <w:t>А</w:t>
      </w:r>
      <w:r w:rsidR="00080EEB" w:rsidRPr="00080EEB">
        <w:rPr>
          <w:rFonts w:ascii="Times New Roman" w:hAnsi="Times New Roman"/>
          <w:sz w:val="24"/>
          <w:szCs w:val="24"/>
        </w:rPr>
        <w:t xml:space="preserve"> ГІМНАЗІ</w:t>
      </w:r>
      <w:r w:rsidR="00211BEE">
        <w:rPr>
          <w:rFonts w:ascii="Times New Roman" w:hAnsi="Times New Roman"/>
          <w:sz w:val="24"/>
          <w:szCs w:val="24"/>
        </w:rPr>
        <w:t>Я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 МІСЬКОЇ РАДИ (ідентифікаційний код 26372644)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 документи, що підтверджують право власності (володіння, користування, розпорядження) на об’єкти основних засобів.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Додатки до передавального акту: ________ на ____ аркушах.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Усього: _____ аркушів.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__________________ 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F727C">
        <w:rPr>
          <w:rFonts w:ascii="Times New Roman" w:eastAsia="Batang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eastAsia="Batang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9F727C" w:rsidRDefault="00B71804" w:rsidP="00B71804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7ED5" w:rsidRPr="00B71804" w:rsidRDefault="001E7ED5" w:rsidP="00BF2D8E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R="001E7ED5" w:rsidRPr="00B71804" w:rsidSect="00AE511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032E1"/>
    <w:rsid w:val="00045BC1"/>
    <w:rsid w:val="00055F1F"/>
    <w:rsid w:val="00080EEB"/>
    <w:rsid w:val="00097449"/>
    <w:rsid w:val="000B2527"/>
    <w:rsid w:val="000C7632"/>
    <w:rsid w:val="000E1BD5"/>
    <w:rsid w:val="0010317E"/>
    <w:rsid w:val="0011078D"/>
    <w:rsid w:val="001227D3"/>
    <w:rsid w:val="00126281"/>
    <w:rsid w:val="00146A3D"/>
    <w:rsid w:val="00147430"/>
    <w:rsid w:val="00151826"/>
    <w:rsid w:val="00153798"/>
    <w:rsid w:val="00153D91"/>
    <w:rsid w:val="00173D4C"/>
    <w:rsid w:val="00193BA0"/>
    <w:rsid w:val="001969D9"/>
    <w:rsid w:val="001D2A79"/>
    <w:rsid w:val="001E7ED5"/>
    <w:rsid w:val="001F4982"/>
    <w:rsid w:val="00211BEE"/>
    <w:rsid w:val="0021345B"/>
    <w:rsid w:val="00237FE9"/>
    <w:rsid w:val="00242B96"/>
    <w:rsid w:val="00257FF3"/>
    <w:rsid w:val="00262F20"/>
    <w:rsid w:val="00290F60"/>
    <w:rsid w:val="00291539"/>
    <w:rsid w:val="002B69AC"/>
    <w:rsid w:val="002C7486"/>
    <w:rsid w:val="002F1344"/>
    <w:rsid w:val="002F1884"/>
    <w:rsid w:val="003055AD"/>
    <w:rsid w:val="003219E3"/>
    <w:rsid w:val="003504C5"/>
    <w:rsid w:val="003607A6"/>
    <w:rsid w:val="00361A68"/>
    <w:rsid w:val="0038613B"/>
    <w:rsid w:val="00390DFE"/>
    <w:rsid w:val="00394CB2"/>
    <w:rsid w:val="003B1F30"/>
    <w:rsid w:val="003F5DA2"/>
    <w:rsid w:val="00427EB8"/>
    <w:rsid w:val="00434B7F"/>
    <w:rsid w:val="0043544B"/>
    <w:rsid w:val="00445A7F"/>
    <w:rsid w:val="00451B4E"/>
    <w:rsid w:val="004A2FE5"/>
    <w:rsid w:val="004A6E7B"/>
    <w:rsid w:val="004B4792"/>
    <w:rsid w:val="004D3FE5"/>
    <w:rsid w:val="004E728E"/>
    <w:rsid w:val="004F4DB6"/>
    <w:rsid w:val="0052704F"/>
    <w:rsid w:val="005437CE"/>
    <w:rsid w:val="005459F9"/>
    <w:rsid w:val="005642F6"/>
    <w:rsid w:val="005A557B"/>
    <w:rsid w:val="005B4AC4"/>
    <w:rsid w:val="005B7114"/>
    <w:rsid w:val="005C1601"/>
    <w:rsid w:val="005C5A77"/>
    <w:rsid w:val="005D3FEF"/>
    <w:rsid w:val="0062454D"/>
    <w:rsid w:val="00631820"/>
    <w:rsid w:val="0063478C"/>
    <w:rsid w:val="006706E1"/>
    <w:rsid w:val="00684DBB"/>
    <w:rsid w:val="00696BF2"/>
    <w:rsid w:val="006B0230"/>
    <w:rsid w:val="006B169C"/>
    <w:rsid w:val="006C63F7"/>
    <w:rsid w:val="0070041E"/>
    <w:rsid w:val="00726518"/>
    <w:rsid w:val="007273E8"/>
    <w:rsid w:val="007377EF"/>
    <w:rsid w:val="00747801"/>
    <w:rsid w:val="00757DEE"/>
    <w:rsid w:val="0077054C"/>
    <w:rsid w:val="00770BB7"/>
    <w:rsid w:val="007A4E47"/>
    <w:rsid w:val="007B4EAA"/>
    <w:rsid w:val="007C730E"/>
    <w:rsid w:val="008257E2"/>
    <w:rsid w:val="00834DB1"/>
    <w:rsid w:val="00886A1F"/>
    <w:rsid w:val="008B0449"/>
    <w:rsid w:val="008D5DAA"/>
    <w:rsid w:val="008F6946"/>
    <w:rsid w:val="00905B96"/>
    <w:rsid w:val="009334E5"/>
    <w:rsid w:val="00966A29"/>
    <w:rsid w:val="00971F80"/>
    <w:rsid w:val="00983390"/>
    <w:rsid w:val="00986FF0"/>
    <w:rsid w:val="009B3669"/>
    <w:rsid w:val="009B7F96"/>
    <w:rsid w:val="009C3195"/>
    <w:rsid w:val="009E7248"/>
    <w:rsid w:val="009F7325"/>
    <w:rsid w:val="00A00C78"/>
    <w:rsid w:val="00A10576"/>
    <w:rsid w:val="00A371E3"/>
    <w:rsid w:val="00A55FD0"/>
    <w:rsid w:val="00A62113"/>
    <w:rsid w:val="00A83C7C"/>
    <w:rsid w:val="00AB4971"/>
    <w:rsid w:val="00AC1EA9"/>
    <w:rsid w:val="00AD6197"/>
    <w:rsid w:val="00AE3429"/>
    <w:rsid w:val="00AE5112"/>
    <w:rsid w:val="00AE5DBA"/>
    <w:rsid w:val="00AF67D8"/>
    <w:rsid w:val="00B06E0D"/>
    <w:rsid w:val="00B0727E"/>
    <w:rsid w:val="00B27B3E"/>
    <w:rsid w:val="00B41C73"/>
    <w:rsid w:val="00B44621"/>
    <w:rsid w:val="00B5069C"/>
    <w:rsid w:val="00B61788"/>
    <w:rsid w:val="00B71804"/>
    <w:rsid w:val="00BA07AD"/>
    <w:rsid w:val="00BC2680"/>
    <w:rsid w:val="00BC4565"/>
    <w:rsid w:val="00BE32E7"/>
    <w:rsid w:val="00BF2D8E"/>
    <w:rsid w:val="00C64DC4"/>
    <w:rsid w:val="00C97786"/>
    <w:rsid w:val="00CD45F7"/>
    <w:rsid w:val="00CD46AF"/>
    <w:rsid w:val="00CE2E34"/>
    <w:rsid w:val="00CE47DD"/>
    <w:rsid w:val="00D25973"/>
    <w:rsid w:val="00D75444"/>
    <w:rsid w:val="00D81035"/>
    <w:rsid w:val="00D81F1C"/>
    <w:rsid w:val="00D8740F"/>
    <w:rsid w:val="00DA390C"/>
    <w:rsid w:val="00E14F9A"/>
    <w:rsid w:val="00E2788D"/>
    <w:rsid w:val="00E44496"/>
    <w:rsid w:val="00E4690B"/>
    <w:rsid w:val="00E51605"/>
    <w:rsid w:val="00E62B95"/>
    <w:rsid w:val="00E7686E"/>
    <w:rsid w:val="00E91E99"/>
    <w:rsid w:val="00EA5ADC"/>
    <w:rsid w:val="00ED1E0C"/>
    <w:rsid w:val="00F24199"/>
    <w:rsid w:val="00F32E4A"/>
    <w:rsid w:val="00F6466D"/>
    <w:rsid w:val="00F65C12"/>
    <w:rsid w:val="00F87327"/>
    <w:rsid w:val="00FB0C6E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4952F-9723-47AD-9918-7A466741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71</cp:revision>
  <cp:lastPrinted>2025-08-26T07:43:00Z</cp:lastPrinted>
  <dcterms:created xsi:type="dcterms:W3CDTF">2022-07-20T09:26:00Z</dcterms:created>
  <dcterms:modified xsi:type="dcterms:W3CDTF">2025-08-28T10:29:00Z</dcterms:modified>
</cp:coreProperties>
</file>