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20" w:rsidRDefault="00A37420" w:rsidP="00A3742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0926FCFD" wp14:editId="37C439F2">
            <wp:extent cx="512445" cy="611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ЯНСЬКОГО РАЙОНУ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7420" w:rsidRDefault="00A37420" w:rsidP="00A37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  м. Верхньодніпровськ                     №___________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171D" w:rsidRDefault="007A6A19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Верхньодніпровської міської ради </w:t>
      </w:r>
      <w:r w:rsidR="00E2171D">
        <w:rPr>
          <w:rFonts w:ascii="Times New Roman" w:hAnsi="Times New Roman" w:cs="Times New Roman"/>
          <w:b/>
          <w:sz w:val="24"/>
          <w:szCs w:val="24"/>
        </w:rPr>
        <w:t xml:space="preserve">від 24 листопада </w:t>
      </w:r>
    </w:p>
    <w:p w:rsidR="00880D1C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року № 948-21</w:t>
      </w:r>
      <w:r w:rsidR="004A35EE">
        <w:rPr>
          <w:rFonts w:ascii="Times New Roman" w:hAnsi="Times New Roman" w:cs="Times New Roman"/>
          <w:b/>
          <w:sz w:val="24"/>
          <w:szCs w:val="24"/>
        </w:rPr>
        <w:t>/</w:t>
      </w:r>
      <w:r w:rsidR="004A35EE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«Про Програму </w:t>
      </w:r>
      <w:r w:rsidRPr="00731627">
        <w:rPr>
          <w:rFonts w:ascii="Times New Roman" w:hAnsi="Times New Roman" w:cs="Times New Roman"/>
          <w:b/>
          <w:sz w:val="24"/>
          <w:szCs w:val="24"/>
        </w:rPr>
        <w:t xml:space="preserve">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</w:t>
      </w:r>
    </w:p>
    <w:p w:rsidR="00E2171D" w:rsidRPr="00DB2025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627">
        <w:rPr>
          <w:rFonts w:ascii="Times New Roman" w:hAnsi="Times New Roman" w:cs="Times New Roman"/>
          <w:b/>
          <w:sz w:val="24"/>
          <w:szCs w:val="24"/>
        </w:rPr>
        <w:t xml:space="preserve">їх наслідків, оперативного реагування на них та забезпечення пожежної безпеки </w:t>
      </w:r>
      <w:r>
        <w:rPr>
          <w:rFonts w:ascii="Times New Roman" w:hAnsi="Times New Roman" w:cs="Times New Roman"/>
          <w:b/>
          <w:sz w:val="24"/>
          <w:szCs w:val="24"/>
        </w:rPr>
        <w:t>у Верхньодніпровській міській територіальній громаді на 2023-2027 роки»</w:t>
      </w:r>
    </w:p>
    <w:p w:rsidR="00E2171D" w:rsidRPr="008C7305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71D" w:rsidRPr="00731627" w:rsidRDefault="00E2171D" w:rsidP="00A374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627">
        <w:rPr>
          <w:rFonts w:ascii="Times New Roman" w:hAnsi="Times New Roman" w:cs="Times New Roman"/>
          <w:sz w:val="24"/>
          <w:szCs w:val="24"/>
        </w:rPr>
        <w:t>Відповідно до Кодексу цивільного захисту 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Законів України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надзвичайного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воєнного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31627">
        <w:rPr>
          <w:rFonts w:ascii="Times New Roman" w:hAnsi="Times New Roman" w:cs="Times New Roman"/>
          <w:sz w:val="24"/>
          <w:szCs w:val="24"/>
        </w:rPr>
        <w:t xml:space="preserve">, постанов Кабінету Міністрів України </w:t>
      </w:r>
      <w:r>
        <w:rPr>
          <w:rFonts w:ascii="Times New Roman" w:hAnsi="Times New Roman" w:cs="Times New Roman"/>
          <w:sz w:val="24"/>
          <w:szCs w:val="24"/>
        </w:rPr>
        <w:t>від 30 вересня 2015 року № 775 «</w:t>
      </w:r>
      <w:r w:rsidRPr="00731627">
        <w:rPr>
          <w:rFonts w:ascii="Times New Roman" w:hAnsi="Times New Roman" w:cs="Times New Roman"/>
          <w:sz w:val="24"/>
          <w:szCs w:val="24"/>
        </w:rPr>
        <w:t xml:space="preserve">Про затвердження Порядку створення та використання матеріальних резервів для запобігання і ліквідації </w:t>
      </w:r>
      <w:r>
        <w:rPr>
          <w:rFonts w:ascii="Times New Roman" w:hAnsi="Times New Roman" w:cs="Times New Roman"/>
          <w:sz w:val="24"/>
          <w:szCs w:val="24"/>
        </w:rPr>
        <w:t>наслідків надзвичайних ситуацій»</w:t>
      </w:r>
      <w:r w:rsidR="002C0FCD">
        <w:rPr>
          <w:rFonts w:ascii="Times New Roman" w:hAnsi="Times New Roman" w:cs="Times New Roman"/>
          <w:sz w:val="24"/>
          <w:szCs w:val="24"/>
        </w:rPr>
        <w:t xml:space="preserve"> (із змінами)</w:t>
      </w:r>
      <w:r w:rsidRPr="00731627">
        <w:rPr>
          <w:rFonts w:ascii="Times New Roman" w:hAnsi="Times New Roman" w:cs="Times New Roman"/>
          <w:sz w:val="24"/>
          <w:szCs w:val="24"/>
        </w:rPr>
        <w:t xml:space="preserve">, </w:t>
      </w:r>
      <w:r w:rsidR="002C0FCD">
        <w:rPr>
          <w:rFonts w:ascii="Times New Roman" w:hAnsi="Times New Roman" w:cs="Times New Roman"/>
          <w:sz w:val="24"/>
          <w:szCs w:val="24"/>
        </w:rPr>
        <w:t>від 27 вересня 2017 року</w:t>
      </w:r>
      <w:r w:rsidRPr="00E2171D">
        <w:rPr>
          <w:rFonts w:ascii="Times New Roman" w:hAnsi="Times New Roman" w:cs="Times New Roman"/>
          <w:sz w:val="24"/>
          <w:szCs w:val="24"/>
        </w:rPr>
        <w:t xml:space="preserve"> № 733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2171D">
        <w:rPr>
          <w:rFonts w:ascii="Times New Roman" w:hAnsi="Times New Roman" w:cs="Times New Roman"/>
          <w:sz w:val="24"/>
          <w:szCs w:val="24"/>
        </w:rPr>
        <w:t>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</w:t>
      </w:r>
      <w:r w:rsidR="00880D1C">
        <w:rPr>
          <w:rFonts w:ascii="Times New Roman" w:hAnsi="Times New Roman" w:cs="Times New Roman"/>
          <w:sz w:val="24"/>
          <w:szCs w:val="24"/>
        </w:rPr>
        <w:t xml:space="preserve">», </w:t>
      </w:r>
      <w:r w:rsidR="00A37420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A37420" w:rsidRPr="00A374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3731F7">
        <w:rPr>
          <w:rFonts w:ascii="Times New Roman" w:hAnsi="Times New Roman" w:cs="Times New Roman"/>
          <w:sz w:val="24"/>
          <w:szCs w:val="24"/>
        </w:rPr>
        <w:t>матеріалів для забезпечення безперебійного</w:t>
      </w:r>
      <w:bookmarkStart w:id="0" w:name="_GoBack"/>
      <w:bookmarkEnd w:id="0"/>
      <w:r w:rsidR="00A37420">
        <w:rPr>
          <w:rFonts w:ascii="Times New Roman" w:hAnsi="Times New Roman" w:cs="Times New Roman"/>
          <w:sz w:val="24"/>
          <w:szCs w:val="24"/>
        </w:rPr>
        <w:t xml:space="preserve"> функціонування місцевої автоматизованої системи централізованого оповіщення (МАСЦО</w:t>
      </w:r>
      <w:r w:rsidR="00EA57B0">
        <w:rPr>
          <w:rFonts w:ascii="Times New Roman" w:hAnsi="Times New Roman" w:cs="Times New Roman"/>
          <w:sz w:val="24"/>
          <w:szCs w:val="24"/>
        </w:rPr>
        <w:t xml:space="preserve">), керуючись </w:t>
      </w:r>
      <w:r w:rsidR="00B67275">
        <w:rPr>
          <w:rFonts w:ascii="Times New Roman" w:hAnsi="Times New Roman" w:cs="Times New Roman"/>
          <w:sz w:val="24"/>
          <w:szCs w:val="24"/>
        </w:rPr>
        <w:t xml:space="preserve">підпунктом </w:t>
      </w:r>
      <w:r w:rsidR="00FC66B6" w:rsidRPr="006C696D">
        <w:rPr>
          <w:rFonts w:ascii="Times New Roman" w:hAnsi="Times New Roman" w:cs="Times New Roman"/>
          <w:sz w:val="24"/>
          <w:szCs w:val="24"/>
        </w:rPr>
        <w:t>6 пункту «б»</w:t>
      </w:r>
      <w:r w:rsidR="00B765E8" w:rsidRPr="006C696D">
        <w:rPr>
          <w:rFonts w:ascii="Times New Roman" w:hAnsi="Times New Roman" w:cs="Times New Roman"/>
          <w:sz w:val="24"/>
          <w:szCs w:val="24"/>
        </w:rPr>
        <w:t xml:space="preserve"> частини 1 </w:t>
      </w:r>
      <w:r w:rsidR="00FC66B6" w:rsidRPr="006C696D">
        <w:rPr>
          <w:rFonts w:ascii="Times New Roman" w:hAnsi="Times New Roman" w:cs="Times New Roman"/>
          <w:sz w:val="24"/>
          <w:szCs w:val="24"/>
        </w:rPr>
        <w:t>ст. 36</w:t>
      </w:r>
      <w:r w:rsidR="00FC66B6" w:rsidRPr="006C696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880D1C" w:rsidRPr="006C696D">
        <w:rPr>
          <w:rFonts w:ascii="Times New Roman" w:hAnsi="Times New Roman" w:cs="Times New Roman"/>
          <w:sz w:val="24"/>
          <w:szCs w:val="24"/>
        </w:rPr>
        <w:t>«</w:t>
      </w:r>
      <w:r w:rsidRPr="006C696D">
        <w:rPr>
          <w:rFonts w:ascii="Times New Roman" w:hAnsi="Times New Roman" w:cs="Times New Roman"/>
          <w:sz w:val="24"/>
          <w:szCs w:val="24"/>
        </w:rPr>
        <w:t>Про м</w:t>
      </w:r>
      <w:r w:rsidR="00880D1C" w:rsidRPr="006C696D">
        <w:rPr>
          <w:rFonts w:ascii="Times New Roman" w:hAnsi="Times New Roman" w:cs="Times New Roman"/>
          <w:sz w:val="24"/>
          <w:szCs w:val="24"/>
        </w:rPr>
        <w:t>ісцеве самоврядування в Україні»</w:t>
      </w:r>
      <w:r w:rsidRPr="006C696D">
        <w:rPr>
          <w:rFonts w:ascii="Times New Roman" w:hAnsi="Times New Roman" w:cs="Times New Roman"/>
          <w:sz w:val="24"/>
          <w:szCs w:val="24"/>
        </w:rPr>
        <w:t>, Верхньодніпровська</w:t>
      </w:r>
      <w:r w:rsidRPr="00731627">
        <w:rPr>
          <w:rFonts w:ascii="Times New Roman" w:hAnsi="Times New Roman" w:cs="Times New Roman"/>
          <w:sz w:val="24"/>
          <w:szCs w:val="24"/>
        </w:rPr>
        <w:t xml:space="preserve"> міська рада, - </w:t>
      </w:r>
    </w:p>
    <w:p w:rsidR="004A35EE" w:rsidRPr="00DB2025" w:rsidRDefault="004A35EE" w:rsidP="00E2171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2AA" w:rsidRPr="002325C4" w:rsidRDefault="00EA57B0" w:rsidP="00C51A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зміни до пункту 6 «Ресурсне забезпечення Програми»</w:t>
      </w:r>
      <w:r w:rsidR="002C0FCD" w:rsidRPr="002C0FCD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пункту 8 «</w:t>
      </w:r>
      <w:r w:rsidR="002C0FCD" w:rsidRPr="002C0FCD">
        <w:rPr>
          <w:rFonts w:ascii="Times New Roman" w:hAnsi="Times New Roman" w:cs="Times New Roman"/>
          <w:sz w:val="24"/>
          <w:szCs w:val="24"/>
        </w:rPr>
        <w:t>ПАСПОРТ Програми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 w:rsidR="002C0FCD" w:rsidRPr="002C0FCD">
        <w:rPr>
          <w:rFonts w:ascii="Times New Roman" w:hAnsi="Times New Roman" w:cs="Times New Roman"/>
          <w:sz w:val="24"/>
          <w:szCs w:val="24"/>
        </w:rPr>
        <w:t xml:space="preserve"> Додатку 1 рішення Верхньодніпровської міської ради від 24 л</w:t>
      </w:r>
      <w:r>
        <w:rPr>
          <w:rFonts w:ascii="Times New Roman" w:hAnsi="Times New Roman" w:cs="Times New Roman"/>
          <w:sz w:val="24"/>
          <w:szCs w:val="24"/>
        </w:rPr>
        <w:t>истопада 2022 року № 948-21/ІХ «</w:t>
      </w:r>
      <w:r w:rsidR="002C0FCD" w:rsidRPr="002C0FCD">
        <w:rPr>
          <w:rFonts w:ascii="Times New Roman" w:hAnsi="Times New Roman" w:cs="Times New Roman"/>
          <w:sz w:val="24"/>
          <w:szCs w:val="24"/>
        </w:rPr>
        <w:t>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 w:rsidR="002C0FCD" w:rsidRPr="002C0FCD">
        <w:rPr>
          <w:rFonts w:ascii="Times New Roman" w:hAnsi="Times New Roman" w:cs="Times New Roman"/>
          <w:sz w:val="24"/>
          <w:szCs w:val="24"/>
        </w:rPr>
        <w:t>, виклавши їх в новій редакції, згідно з додатком.</w:t>
      </w:r>
    </w:p>
    <w:p w:rsidR="00A37420" w:rsidRPr="00A37420" w:rsidRDefault="00A37420" w:rsidP="00A374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Затвердити дане рішення на черговому пленарному засіданні сесії Верхньодніпровської міської ради.</w:t>
      </w:r>
    </w:p>
    <w:p w:rsidR="00A37420" w:rsidRPr="00A37420" w:rsidRDefault="00A37420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sz w:val="24"/>
          <w:szCs w:val="24"/>
        </w:rPr>
        <w:tab/>
        <w:t>3.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A37420" w:rsidRPr="00A37420" w:rsidRDefault="00A37420" w:rsidP="00A3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щодо виконання цього рішення покласти на начальника Відділу цивільного захисту, надзвичайних ситуацій, мобілізаційної роботи та взаємодії з правоохоронними органами Верхньодніпровської міської ради Шутя В.В.</w:t>
      </w:r>
    </w:p>
    <w:p w:rsidR="00A37420" w:rsidRPr="00A37420" w:rsidRDefault="00A37420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420" w:rsidRPr="00A37420" w:rsidRDefault="00A37420" w:rsidP="00A37420">
      <w:pPr>
        <w:tabs>
          <w:tab w:val="left" w:pos="426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Верхньодніпровський </w:t>
      </w:r>
    </w:p>
    <w:p w:rsidR="00A37420" w:rsidRPr="00A37420" w:rsidRDefault="00A37420" w:rsidP="00A3742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</w:t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Геннадій ЛЕБІДЬ</w:t>
      </w:r>
    </w:p>
    <w:p w:rsidR="00A37420" w:rsidRPr="00A37420" w:rsidRDefault="00A37420" w:rsidP="00A374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Винник</w:t>
      </w: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0975200158</w:t>
      </w:r>
    </w:p>
    <w:p w:rsidR="00A37420" w:rsidRPr="00A37420" w:rsidRDefault="00A37420" w:rsidP="00A37420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Аркуш погодження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рішення виконавчого комітету Верхньодніпровської міської ради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0BEE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 внесення змін до рішення Верхньодніпровської міської ради від 24 листопада</w:t>
      </w:r>
    </w:p>
    <w:p w:rsidR="004A0BEE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року № 948-21/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«Про Програму </w:t>
      </w:r>
      <w:r w:rsidRPr="00731627">
        <w:rPr>
          <w:rFonts w:ascii="Times New Roman" w:hAnsi="Times New Roman" w:cs="Times New Roman"/>
          <w:b/>
          <w:sz w:val="24"/>
          <w:szCs w:val="24"/>
        </w:rPr>
        <w:t>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</w:t>
      </w:r>
    </w:p>
    <w:p w:rsidR="004A0BEE" w:rsidRPr="00DB2025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7">
        <w:rPr>
          <w:rFonts w:ascii="Times New Roman" w:hAnsi="Times New Roman" w:cs="Times New Roman"/>
          <w:b/>
          <w:sz w:val="24"/>
          <w:szCs w:val="24"/>
        </w:rPr>
        <w:t xml:space="preserve">їх наслідків, оперативного реагування на них та забезпечення пожежної безпеки </w:t>
      </w:r>
      <w:r>
        <w:rPr>
          <w:rFonts w:ascii="Times New Roman" w:hAnsi="Times New Roman" w:cs="Times New Roman"/>
          <w:b/>
          <w:sz w:val="24"/>
          <w:szCs w:val="24"/>
        </w:rPr>
        <w:t>у Верхньодніпровській міській територіальній громаді на 2023-2027 роки»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 xml:space="preserve">Керуюча справами виконавчого комітету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Вінокурова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 w:rsidRPr="00A37420"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 xml:space="preserve">Начальник юридичного відділу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2C0FCD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044F1"/>
    <w:rsid w:val="00055F1F"/>
    <w:rsid w:val="00062074"/>
    <w:rsid w:val="000B6A34"/>
    <w:rsid w:val="00153D91"/>
    <w:rsid w:val="002325C4"/>
    <w:rsid w:val="00237FE9"/>
    <w:rsid w:val="00284638"/>
    <w:rsid w:val="002C0FCD"/>
    <w:rsid w:val="003055AD"/>
    <w:rsid w:val="003731F7"/>
    <w:rsid w:val="003B1F30"/>
    <w:rsid w:val="00451B4E"/>
    <w:rsid w:val="004A0BEE"/>
    <w:rsid w:val="004A35EE"/>
    <w:rsid w:val="004A6E7B"/>
    <w:rsid w:val="004E728E"/>
    <w:rsid w:val="005822EB"/>
    <w:rsid w:val="005D632E"/>
    <w:rsid w:val="006143B3"/>
    <w:rsid w:val="0063478C"/>
    <w:rsid w:val="006C63F7"/>
    <w:rsid w:val="006C696D"/>
    <w:rsid w:val="007273E8"/>
    <w:rsid w:val="00740633"/>
    <w:rsid w:val="00756C11"/>
    <w:rsid w:val="0077054C"/>
    <w:rsid w:val="007A4E47"/>
    <w:rsid w:val="007A6A19"/>
    <w:rsid w:val="008257E2"/>
    <w:rsid w:val="008409BA"/>
    <w:rsid w:val="00880D1C"/>
    <w:rsid w:val="00905B96"/>
    <w:rsid w:val="00983390"/>
    <w:rsid w:val="009B3669"/>
    <w:rsid w:val="009E7248"/>
    <w:rsid w:val="00A37420"/>
    <w:rsid w:val="00A55FD0"/>
    <w:rsid w:val="00AC1EA9"/>
    <w:rsid w:val="00AC6D72"/>
    <w:rsid w:val="00B06E0D"/>
    <w:rsid w:val="00B322AA"/>
    <w:rsid w:val="00B67275"/>
    <w:rsid w:val="00B74C4A"/>
    <w:rsid w:val="00B765E8"/>
    <w:rsid w:val="00BB0543"/>
    <w:rsid w:val="00BC2680"/>
    <w:rsid w:val="00C51A30"/>
    <w:rsid w:val="00CE2E34"/>
    <w:rsid w:val="00CE47DD"/>
    <w:rsid w:val="00CF6BED"/>
    <w:rsid w:val="00D425CE"/>
    <w:rsid w:val="00D605C7"/>
    <w:rsid w:val="00D8740F"/>
    <w:rsid w:val="00E2171D"/>
    <w:rsid w:val="00E62B95"/>
    <w:rsid w:val="00E91E99"/>
    <w:rsid w:val="00E95DBB"/>
    <w:rsid w:val="00EA57B0"/>
    <w:rsid w:val="00EE366B"/>
    <w:rsid w:val="00EE6BA5"/>
    <w:rsid w:val="00F16B94"/>
    <w:rsid w:val="00F32E4A"/>
    <w:rsid w:val="00F36651"/>
    <w:rsid w:val="00F6466D"/>
    <w:rsid w:val="00F65C12"/>
    <w:rsid w:val="00FC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Другое_"/>
    <w:basedOn w:val="a0"/>
    <w:link w:val="aa"/>
    <w:rsid w:val="00B322AA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B322AA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val="ru-RU" w:eastAsia="en-US"/>
    </w:rPr>
  </w:style>
  <w:style w:type="table" w:customStyle="1" w:styleId="1">
    <w:name w:val="Сетка таблицы1"/>
    <w:basedOn w:val="a1"/>
    <w:next w:val="a8"/>
    <w:uiPriority w:val="59"/>
    <w:rsid w:val="00A374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BA2BF-0135-4231-8355-6B7F7483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44</cp:revision>
  <cp:lastPrinted>2025-10-20T10:49:00Z</cp:lastPrinted>
  <dcterms:created xsi:type="dcterms:W3CDTF">2022-07-20T09:26:00Z</dcterms:created>
  <dcterms:modified xsi:type="dcterms:W3CDTF">2025-10-20T10:49:00Z</dcterms:modified>
</cp:coreProperties>
</file>