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B4" w:rsidRDefault="006F5F5D" w:rsidP="002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5F5D">
        <w:rPr>
          <w:rFonts w:ascii="Times New Roman" w:hAnsi="Times New Roman" w:cs="Times New Roman"/>
          <w:b/>
          <w:sz w:val="24"/>
          <w:szCs w:val="24"/>
        </w:rPr>
        <w:t>ПОЯСНЮВАЛЬНА ЗАПИСКА</w:t>
      </w:r>
    </w:p>
    <w:p w:rsidR="00136563" w:rsidRDefault="00236275" w:rsidP="002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розрахунок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338E">
        <w:rPr>
          <w:rFonts w:ascii="Times New Roman" w:hAnsi="Times New Roman" w:cs="Times New Roman"/>
          <w:b/>
          <w:sz w:val="24"/>
          <w:szCs w:val="24"/>
        </w:rPr>
        <w:t>тарифів</w:t>
      </w:r>
      <w:proofErr w:type="spellEnd"/>
      <w:r w:rsidR="00CC33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89">
        <w:rPr>
          <w:rFonts w:ascii="Times New Roman" w:hAnsi="Times New Roman" w:cs="Times New Roman"/>
          <w:b/>
          <w:sz w:val="24"/>
          <w:szCs w:val="24"/>
        </w:rPr>
        <w:t xml:space="preserve">на 2020 </w:t>
      </w:r>
      <w:proofErr w:type="gramStart"/>
      <w:r w:rsidR="0013656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136563">
        <w:rPr>
          <w:rFonts w:ascii="Times New Roman" w:hAnsi="Times New Roman" w:cs="Times New Roman"/>
          <w:b/>
          <w:sz w:val="24"/>
          <w:szCs w:val="24"/>
        </w:rPr>
        <w:t>ік</w:t>
      </w:r>
    </w:p>
    <w:p w:rsidR="006F5F5D" w:rsidRPr="00F04C89" w:rsidRDefault="00136563" w:rsidP="002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централізован</w:t>
      </w:r>
      <w:r w:rsidR="00AA3C38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во</w:t>
      </w:r>
      <w:r w:rsidR="00F04C89">
        <w:rPr>
          <w:rFonts w:ascii="Times New Roman" w:hAnsi="Times New Roman" w:cs="Times New Roman"/>
          <w:b/>
          <w:sz w:val="24"/>
          <w:szCs w:val="24"/>
        </w:rPr>
        <w:t>допостачання, водовідведення</w:t>
      </w:r>
      <w:r>
        <w:rPr>
          <w:rFonts w:ascii="Times New Roman" w:hAnsi="Times New Roman" w:cs="Times New Roman"/>
          <w:b/>
          <w:sz w:val="24"/>
          <w:szCs w:val="24"/>
        </w:rPr>
        <w:t>, що надаються</w:t>
      </w:r>
    </w:p>
    <w:p w:rsidR="00136563" w:rsidRDefault="00136563" w:rsidP="002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Комунальним підприємством «</w:t>
      </w:r>
      <w:r w:rsidRPr="00136563">
        <w:rPr>
          <w:rFonts w:ascii="Times New Roman" w:hAnsi="Times New Roman" w:cs="Times New Roman"/>
          <w:b/>
          <w:sz w:val="24"/>
          <w:szCs w:val="24"/>
        </w:rPr>
        <w:t>Білгород-Дністровськводоканал»</w:t>
      </w:r>
    </w:p>
    <w:bookmarkEnd w:id="0"/>
    <w:p w:rsidR="00136563" w:rsidRDefault="00136563" w:rsidP="00236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563" w:rsidRDefault="008A1A8E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1A8E">
        <w:rPr>
          <w:rFonts w:ascii="Times New Roman" w:hAnsi="Times New Roman" w:cs="Times New Roman"/>
          <w:sz w:val="24"/>
          <w:szCs w:val="24"/>
        </w:rPr>
        <w:t>Комунальне підприємство «Білгород-Дністровськводоканал» створено для забезпечення населення, установ та підприємств міста Білгорода-Дністровського послугами з централізованого водопостачання та водовідведення. Власником Підприємства є територіальна громада міста Білгород-Дністровського, в особі Білгород-Дністровської міської ради. Уповноваженими органами з управління підприємства є виконавчий комітет та управління житлово-комунального господарства Білгород-Дністровської міської ради</w:t>
      </w:r>
      <w:r w:rsidR="00136563" w:rsidRPr="005F51FA">
        <w:rPr>
          <w:rFonts w:ascii="Times New Roman" w:hAnsi="Times New Roman"/>
          <w:sz w:val="24"/>
          <w:szCs w:val="24"/>
        </w:rPr>
        <w:t>.</w:t>
      </w:r>
    </w:p>
    <w:p w:rsidR="00136563" w:rsidRDefault="00335AE0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Комунальне підприємство «</w:t>
      </w:r>
      <w:r w:rsidR="00136563" w:rsidRPr="005F51FA">
        <w:rPr>
          <w:rFonts w:ascii="Times New Roman" w:hAnsi="Times New Roman"/>
          <w:sz w:val="24"/>
          <w:szCs w:val="24"/>
        </w:rPr>
        <w:t>Білгород-Дністровськводоканал</w:t>
      </w:r>
      <w:r>
        <w:rPr>
          <w:rFonts w:ascii="Times New Roman" w:hAnsi="Times New Roman"/>
          <w:sz w:val="24"/>
          <w:szCs w:val="24"/>
        </w:rPr>
        <w:t>»</w:t>
      </w:r>
      <w:r w:rsidR="00136563">
        <w:rPr>
          <w:rFonts w:ascii="Times New Roman" w:hAnsi="Times New Roman"/>
          <w:sz w:val="24"/>
          <w:szCs w:val="24"/>
        </w:rPr>
        <w:t xml:space="preserve"> діє на </w:t>
      </w:r>
      <w:r>
        <w:rPr>
          <w:rFonts w:ascii="Times New Roman" w:hAnsi="Times New Roman"/>
          <w:sz w:val="24"/>
          <w:szCs w:val="24"/>
        </w:rPr>
        <w:t xml:space="preserve">підставі статуту та ліцензії </w:t>
      </w:r>
      <w:r w:rsidRPr="00335AE0">
        <w:rPr>
          <w:rFonts w:ascii="Times New Roman" w:hAnsi="Times New Roman"/>
          <w:sz w:val="24"/>
          <w:szCs w:val="24"/>
        </w:rPr>
        <w:t>на право провадження господарської діяльності з централізованого водопостачання та водовідведення</w:t>
      </w:r>
      <w:r w:rsidR="0031321D" w:rsidRPr="0031321D">
        <w:rPr>
          <w:rFonts w:ascii="Times New Roman" w:hAnsi="Times New Roman"/>
          <w:sz w:val="24"/>
          <w:szCs w:val="24"/>
        </w:rPr>
        <w:t>АГ № 594966</w:t>
      </w:r>
      <w:r w:rsidR="0031321D">
        <w:rPr>
          <w:rFonts w:ascii="Times New Roman" w:hAnsi="Times New Roman"/>
          <w:sz w:val="24"/>
          <w:szCs w:val="24"/>
        </w:rPr>
        <w:t xml:space="preserve"> (постанова НКРЕКП від 27.05.2016 № 859).</w:t>
      </w:r>
    </w:p>
    <w:p w:rsidR="00335AE0" w:rsidRDefault="00335AE0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Основні виробничі потужності </w:t>
      </w:r>
      <w:r w:rsidRPr="005F51F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П «</w:t>
      </w:r>
      <w:r w:rsidRPr="005F51FA">
        <w:rPr>
          <w:rFonts w:ascii="Times New Roman" w:hAnsi="Times New Roman"/>
          <w:sz w:val="24"/>
          <w:szCs w:val="24"/>
        </w:rPr>
        <w:t>Білгород-Дністровськводоканал</w:t>
      </w:r>
      <w:r>
        <w:rPr>
          <w:rFonts w:ascii="Times New Roman" w:hAnsi="Times New Roman"/>
          <w:sz w:val="24"/>
          <w:szCs w:val="24"/>
        </w:rPr>
        <w:t>»:</w:t>
      </w:r>
    </w:p>
    <w:p w:rsidR="00335AE0" w:rsidRDefault="00335AE0" w:rsidP="00335A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водопостачанню:</w:t>
      </w:r>
    </w:p>
    <w:p w:rsidR="00335AE0" w:rsidRDefault="00335AE0" w:rsidP="00335A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артезіанські свердловини глибиною підйому від </w:t>
      </w:r>
      <w:r w:rsidR="0031321D">
        <w:rPr>
          <w:rFonts w:ascii="Times New Roman" w:hAnsi="Times New Roman"/>
          <w:sz w:val="24"/>
          <w:szCs w:val="24"/>
        </w:rPr>
        <w:t xml:space="preserve">60 </w:t>
      </w:r>
      <w:r>
        <w:rPr>
          <w:rFonts w:ascii="Times New Roman" w:hAnsi="Times New Roman"/>
          <w:sz w:val="24"/>
          <w:szCs w:val="24"/>
        </w:rPr>
        <w:t>до</w:t>
      </w:r>
      <w:r w:rsidR="0031321D">
        <w:rPr>
          <w:rFonts w:ascii="Times New Roman" w:hAnsi="Times New Roman"/>
          <w:sz w:val="24"/>
          <w:szCs w:val="24"/>
        </w:rPr>
        <w:t xml:space="preserve"> 282</w:t>
      </w:r>
      <w:r>
        <w:rPr>
          <w:rFonts w:ascii="Times New Roman" w:hAnsi="Times New Roman"/>
          <w:sz w:val="24"/>
          <w:szCs w:val="24"/>
        </w:rPr>
        <w:t xml:space="preserve"> у кількості </w:t>
      </w:r>
      <w:r w:rsidR="0031321D">
        <w:rPr>
          <w:rFonts w:ascii="Times New Roman" w:hAnsi="Times New Roman"/>
          <w:sz w:val="24"/>
          <w:szCs w:val="24"/>
        </w:rPr>
        <w:t>41 од.</w:t>
      </w:r>
      <w:r>
        <w:rPr>
          <w:rFonts w:ascii="Times New Roman" w:hAnsi="Times New Roman"/>
          <w:sz w:val="24"/>
          <w:szCs w:val="24"/>
        </w:rPr>
        <w:t xml:space="preserve"> загальною проектною поту</w:t>
      </w:r>
      <w:r w:rsidR="00432B2E">
        <w:rPr>
          <w:rFonts w:ascii="Times New Roman" w:hAnsi="Times New Roman"/>
          <w:sz w:val="24"/>
          <w:szCs w:val="24"/>
        </w:rPr>
        <w:t>жністю</w:t>
      </w:r>
      <w:r w:rsidR="0031321D">
        <w:rPr>
          <w:rFonts w:ascii="Times New Roman" w:hAnsi="Times New Roman"/>
          <w:sz w:val="24"/>
          <w:szCs w:val="24"/>
        </w:rPr>
        <w:t xml:space="preserve">3709,0 </w:t>
      </w:r>
      <w:r w:rsidR="00432B2E">
        <w:rPr>
          <w:rFonts w:ascii="Times New Roman" w:hAnsi="Times New Roman"/>
          <w:sz w:val="24"/>
          <w:szCs w:val="24"/>
        </w:rPr>
        <w:t>тис.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495415">
        <w:rPr>
          <w:rFonts w:ascii="Times New Roman" w:hAnsi="Times New Roman"/>
          <w:sz w:val="24"/>
          <w:szCs w:val="24"/>
        </w:rPr>
        <w:t>куб.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495415">
        <w:rPr>
          <w:rFonts w:ascii="Times New Roman" w:hAnsi="Times New Roman"/>
          <w:sz w:val="24"/>
          <w:szCs w:val="24"/>
        </w:rPr>
        <w:t>м/рік</w:t>
      </w:r>
      <w:r w:rsidR="0031321D">
        <w:rPr>
          <w:rFonts w:ascii="Times New Roman" w:hAnsi="Times New Roman"/>
          <w:sz w:val="24"/>
          <w:szCs w:val="24"/>
        </w:rPr>
        <w:t>;</w:t>
      </w:r>
    </w:p>
    <w:p w:rsidR="0031321D" w:rsidRDefault="0031321D" w:rsidP="00335A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водопровідні насосні станції (підкачка води) у кількості 5 од.;</w:t>
      </w:r>
    </w:p>
    <w:p w:rsidR="00335AE0" w:rsidRDefault="00335AE0" w:rsidP="00335A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водопровідні мережі загальною протяжністю 152,5 км.</w:t>
      </w:r>
    </w:p>
    <w:p w:rsidR="00335AE0" w:rsidRDefault="00335AE0" w:rsidP="00335A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водовідведенню:</w:t>
      </w:r>
    </w:p>
    <w:p w:rsidR="00335AE0" w:rsidRDefault="00495415" w:rsidP="00335A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станція очистки стічних вод загальною проектною потужність </w:t>
      </w:r>
      <w:r w:rsidR="0031321D">
        <w:rPr>
          <w:rFonts w:ascii="Times New Roman" w:hAnsi="Times New Roman"/>
          <w:sz w:val="24"/>
          <w:szCs w:val="24"/>
        </w:rPr>
        <w:t xml:space="preserve">3600 </w:t>
      </w:r>
      <w:r w:rsidR="00432B2E">
        <w:rPr>
          <w:rFonts w:ascii="Times New Roman" w:hAnsi="Times New Roman"/>
          <w:sz w:val="24"/>
          <w:szCs w:val="24"/>
        </w:rPr>
        <w:t>тис.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куб.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м/рік;</w:t>
      </w:r>
    </w:p>
    <w:p w:rsidR="0031321D" w:rsidRDefault="00BA0B81" w:rsidP="00335A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каналізаційні насосні станції </w:t>
      </w:r>
      <w:r w:rsidR="0031321D">
        <w:rPr>
          <w:rFonts w:ascii="Times New Roman" w:hAnsi="Times New Roman"/>
          <w:sz w:val="24"/>
          <w:szCs w:val="24"/>
        </w:rPr>
        <w:t>14 од</w:t>
      </w:r>
      <w:r>
        <w:rPr>
          <w:rFonts w:ascii="Times New Roman" w:hAnsi="Times New Roman"/>
          <w:sz w:val="24"/>
          <w:szCs w:val="24"/>
        </w:rPr>
        <w:t>.;</w:t>
      </w:r>
    </w:p>
    <w:p w:rsidR="00495415" w:rsidRDefault="00495415" w:rsidP="004954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каналізаційні мережі загальною протяжністю 80,2 км.</w:t>
      </w:r>
    </w:p>
    <w:p w:rsidR="00296179" w:rsidRPr="00296179" w:rsidRDefault="00FB5046" w:rsidP="00FB5046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6179" w:rsidRPr="00296179">
        <w:rPr>
          <w:rFonts w:ascii="Times New Roman" w:hAnsi="Times New Roman" w:cs="Times New Roman"/>
          <w:sz w:val="24"/>
          <w:szCs w:val="24"/>
        </w:rPr>
        <w:t>Необхідність зміни тарифів виникла у зв’язку з внесенням змін до Постанови Кабінету Міністрів України від 1 червня 2011 р. № 869 « Про забезпечення єдиного підходу до формування</w:t>
      </w:r>
      <w:r w:rsidR="00296179">
        <w:rPr>
          <w:rFonts w:ascii="Times New Roman" w:hAnsi="Times New Roman" w:cs="Times New Roman"/>
          <w:sz w:val="24"/>
          <w:szCs w:val="24"/>
        </w:rPr>
        <w:t xml:space="preserve"> </w:t>
      </w:r>
      <w:r w:rsidR="00296179" w:rsidRPr="001539D2">
        <w:rPr>
          <w:rFonts w:ascii="Times New Roman" w:hAnsi="Times New Roman" w:cs="Times New Roman"/>
          <w:sz w:val="24"/>
          <w:szCs w:val="24"/>
        </w:rPr>
        <w:t>тарифів на житлово-комунальні послуги» Постановою Кабінету Міністрів України від 03.04.2019</w:t>
      </w:r>
      <w:r w:rsidR="001539D2" w:rsidRPr="001539D2">
        <w:rPr>
          <w:rFonts w:ascii="Times New Roman" w:hAnsi="Times New Roman" w:cs="Times New Roman"/>
          <w:sz w:val="24"/>
          <w:szCs w:val="24"/>
        </w:rPr>
        <w:t xml:space="preserve"> р.</w:t>
      </w:r>
      <w:r w:rsidR="00296179" w:rsidRPr="001539D2">
        <w:rPr>
          <w:rFonts w:ascii="Times New Roman" w:hAnsi="Times New Roman" w:cs="Times New Roman"/>
          <w:sz w:val="24"/>
          <w:szCs w:val="24"/>
        </w:rPr>
        <w:t>№ 291 та приведенням їх до рівня економічно обґрунтованих.</w:t>
      </w:r>
    </w:p>
    <w:p w:rsidR="00495415" w:rsidRDefault="00C079BB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F51F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сьогоднішній день діють тарифи </w:t>
      </w:r>
      <w:r w:rsidRPr="005F51FA">
        <w:rPr>
          <w:rFonts w:ascii="Times New Roman" w:hAnsi="Times New Roman"/>
          <w:sz w:val="24"/>
          <w:szCs w:val="24"/>
        </w:rPr>
        <w:t>встановлені</w:t>
      </w:r>
      <w:r w:rsidR="002C011A" w:rsidRPr="002C011A">
        <w:rPr>
          <w:rFonts w:ascii="Times New Roman" w:hAnsi="Times New Roman"/>
          <w:sz w:val="24"/>
          <w:szCs w:val="24"/>
        </w:rPr>
        <w:t xml:space="preserve"> </w:t>
      </w:r>
      <w:r w:rsidR="002C011A">
        <w:rPr>
          <w:rFonts w:ascii="Times New Roman" w:hAnsi="Times New Roman"/>
          <w:sz w:val="24"/>
          <w:szCs w:val="24"/>
        </w:rPr>
        <w:t>рі</w:t>
      </w:r>
      <w:r w:rsidR="002C011A" w:rsidRPr="002C011A">
        <w:rPr>
          <w:rFonts w:ascii="Times New Roman" w:hAnsi="Times New Roman"/>
          <w:sz w:val="24"/>
          <w:szCs w:val="24"/>
        </w:rPr>
        <w:t>шенн</w:t>
      </w:r>
      <w:r w:rsidR="002C011A">
        <w:rPr>
          <w:rFonts w:ascii="Times New Roman" w:hAnsi="Times New Roman"/>
          <w:sz w:val="24"/>
          <w:szCs w:val="24"/>
        </w:rPr>
        <w:t>ям</w:t>
      </w:r>
      <w:r w:rsidRPr="005F51FA">
        <w:rPr>
          <w:rFonts w:ascii="Times New Roman" w:hAnsi="Times New Roman"/>
          <w:sz w:val="24"/>
          <w:szCs w:val="24"/>
        </w:rPr>
        <w:t xml:space="preserve"> </w:t>
      </w:r>
      <w:r w:rsidR="00CB32E0">
        <w:rPr>
          <w:rFonts w:ascii="Times New Roman" w:hAnsi="Times New Roman"/>
          <w:sz w:val="24"/>
          <w:szCs w:val="24"/>
        </w:rPr>
        <w:t>виконавч</w:t>
      </w:r>
      <w:r w:rsidR="002C011A">
        <w:rPr>
          <w:rFonts w:ascii="Times New Roman" w:hAnsi="Times New Roman"/>
          <w:sz w:val="24"/>
          <w:szCs w:val="24"/>
        </w:rPr>
        <w:t>ого</w:t>
      </w:r>
      <w:r w:rsidR="00CB32E0">
        <w:rPr>
          <w:rFonts w:ascii="Times New Roman" w:hAnsi="Times New Roman"/>
          <w:sz w:val="24"/>
          <w:szCs w:val="24"/>
        </w:rPr>
        <w:t xml:space="preserve"> комі</w:t>
      </w:r>
      <w:r w:rsidR="002C011A">
        <w:rPr>
          <w:rFonts w:ascii="Times New Roman" w:hAnsi="Times New Roman"/>
          <w:sz w:val="24"/>
          <w:szCs w:val="24"/>
        </w:rPr>
        <w:t xml:space="preserve">тету </w:t>
      </w:r>
      <w:r w:rsidR="00CB32E0">
        <w:rPr>
          <w:rFonts w:ascii="Times New Roman" w:hAnsi="Times New Roman"/>
          <w:sz w:val="24"/>
          <w:szCs w:val="24"/>
        </w:rPr>
        <w:t>Білгород-Дністровської  міської ради від 06.12</w:t>
      </w:r>
      <w:r w:rsidRPr="005F51FA">
        <w:rPr>
          <w:rFonts w:ascii="Times New Roman" w:hAnsi="Times New Roman"/>
          <w:sz w:val="24"/>
          <w:szCs w:val="24"/>
        </w:rPr>
        <w:t>.20</w:t>
      </w:r>
      <w:r w:rsidR="00CB32E0">
        <w:rPr>
          <w:rFonts w:ascii="Times New Roman" w:hAnsi="Times New Roman"/>
          <w:sz w:val="24"/>
          <w:szCs w:val="24"/>
        </w:rPr>
        <w:t>18</w:t>
      </w:r>
      <w:r w:rsidR="0065786D">
        <w:rPr>
          <w:rFonts w:ascii="Times New Roman" w:hAnsi="Times New Roman"/>
          <w:sz w:val="24"/>
          <w:szCs w:val="24"/>
        </w:rPr>
        <w:t> </w:t>
      </w:r>
      <w:r w:rsidRPr="005F51FA">
        <w:rPr>
          <w:rFonts w:ascii="Times New Roman" w:hAnsi="Times New Roman"/>
          <w:sz w:val="24"/>
          <w:szCs w:val="24"/>
        </w:rPr>
        <w:t>р. №</w:t>
      </w:r>
      <w:r w:rsidR="0065786D">
        <w:rPr>
          <w:rFonts w:ascii="Times New Roman" w:hAnsi="Times New Roman"/>
          <w:sz w:val="24"/>
          <w:szCs w:val="24"/>
        </w:rPr>
        <w:t> </w:t>
      </w:r>
      <w:r w:rsidR="00042C05">
        <w:rPr>
          <w:rFonts w:ascii="Times New Roman" w:hAnsi="Times New Roman"/>
          <w:sz w:val="24"/>
          <w:szCs w:val="24"/>
        </w:rPr>
        <w:t>460.</w:t>
      </w:r>
    </w:p>
    <w:tbl>
      <w:tblPr>
        <w:tblpPr w:leftFromText="180" w:rightFromText="180" w:vertAnchor="text" w:horzAnchor="margin" w:tblpY="2232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418"/>
        <w:gridCol w:w="1417"/>
        <w:gridCol w:w="992"/>
      </w:tblGrid>
      <w:tr w:rsidR="00F3073D" w:rsidRPr="00867B29" w:rsidTr="00234FAF">
        <w:trPr>
          <w:trHeight w:val="1025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073D" w:rsidRPr="00867B29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1" w:name="RANGE!A1"/>
            <w:r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Найменування тарифів</w:t>
            </w:r>
            <w:bookmarkEnd w:id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073D" w:rsidRPr="00867B29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Діючі тарифи </w:t>
            </w:r>
            <w:r w:rsidR="00FC39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 xml:space="preserve">грн/м³ </w:t>
            </w:r>
            <w:r w:rsidRPr="00867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 ПДВ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786D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Плановані </w:t>
            </w:r>
            <w:r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br/>
            </w:r>
            <w:r w:rsidR="0065786D"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тарифи</w:t>
            </w:r>
          </w:p>
          <w:p w:rsidR="00F3073D" w:rsidRPr="00867B29" w:rsidRDefault="00FC396C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на 2020</w:t>
            </w:r>
            <w:r w:rsidR="00F3073D"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рік,</w:t>
            </w:r>
            <w:r w:rsidR="00F3073D"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грн/м³ </w:t>
            </w:r>
            <w:r w:rsidR="00F3073D" w:rsidRPr="00867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 ПДВ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073D" w:rsidRPr="00867B29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Відхилення планованих тарифів від діючих</w:t>
            </w:r>
          </w:p>
        </w:tc>
      </w:tr>
      <w:tr w:rsidR="00F3073D" w:rsidRPr="00867B29" w:rsidTr="00234FAF">
        <w:trPr>
          <w:trHeight w:val="394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73D" w:rsidRPr="00867B29" w:rsidRDefault="00F3073D" w:rsidP="00234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73D" w:rsidRPr="00867B29" w:rsidRDefault="00F3073D" w:rsidP="00234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073D" w:rsidRPr="00867B29" w:rsidRDefault="00F3073D" w:rsidP="00234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073D" w:rsidRPr="00867B29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грн/м³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073D" w:rsidRPr="00867B29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%</w:t>
            </w:r>
          </w:p>
        </w:tc>
      </w:tr>
      <w:tr w:rsidR="00F3073D" w:rsidRPr="00867B29" w:rsidTr="00234FAF">
        <w:trPr>
          <w:trHeight w:val="764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F3073D" w:rsidP="00234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EF13B7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A34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F3073D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A34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A34FBC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5,9</w:t>
            </w:r>
            <w:r w:rsidR="00E368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234FAF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7</w:t>
            </w:r>
            <w:r w:rsidR="00F3073D" w:rsidRPr="00867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F3073D" w:rsidRPr="00867B29" w:rsidTr="00234FAF">
        <w:trPr>
          <w:trHeight w:val="764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F3073D" w:rsidP="00234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7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A34FBC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770546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A34F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A34FBC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3D" w:rsidRPr="00867B29" w:rsidRDefault="00E368AE" w:rsidP="0023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  <w:r w:rsidR="00234F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7</w:t>
            </w:r>
            <w:r w:rsidR="00F3073D" w:rsidRPr="00867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</w:tbl>
    <w:p w:rsidR="00F3073D" w:rsidRDefault="003020D0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A3582">
        <w:rPr>
          <w:rFonts w:ascii="Times New Roman" w:hAnsi="Times New Roman"/>
          <w:sz w:val="24"/>
          <w:szCs w:val="24"/>
        </w:rPr>
        <w:t>Діючі</w:t>
      </w:r>
      <w:r w:rsidRPr="003020D0">
        <w:rPr>
          <w:rFonts w:ascii="Times New Roman" w:eastAsia="Calibri" w:hAnsi="Times New Roman" w:cs="Times New Roman"/>
          <w:sz w:val="24"/>
          <w:szCs w:val="24"/>
        </w:rPr>
        <w:t xml:space="preserve"> на сьогоднішній день тарифи </w:t>
      </w:r>
      <w:r>
        <w:rPr>
          <w:rFonts w:ascii="Times New Roman" w:hAnsi="Times New Roman"/>
          <w:sz w:val="24"/>
          <w:szCs w:val="24"/>
        </w:rPr>
        <w:t>розр</w:t>
      </w:r>
      <w:r w:rsidRPr="003020D0">
        <w:rPr>
          <w:rFonts w:ascii="Times New Roman" w:eastAsia="Calibri" w:hAnsi="Times New Roman" w:cs="Times New Roman"/>
          <w:sz w:val="24"/>
          <w:szCs w:val="24"/>
        </w:rPr>
        <w:t>аховані відповідно до плану діяльності</w:t>
      </w:r>
      <w:r w:rsidR="00F65F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1F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П</w:t>
      </w:r>
      <w:r w:rsidR="00A858C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«</w:t>
      </w:r>
      <w:r w:rsidRPr="005F51FA">
        <w:rPr>
          <w:rFonts w:ascii="Times New Roman" w:hAnsi="Times New Roman"/>
          <w:sz w:val="24"/>
          <w:szCs w:val="24"/>
        </w:rPr>
        <w:t>Білгород-Дністровськводоканал</w:t>
      </w:r>
      <w:r>
        <w:rPr>
          <w:rFonts w:ascii="Times New Roman" w:hAnsi="Times New Roman"/>
          <w:sz w:val="24"/>
          <w:szCs w:val="24"/>
        </w:rPr>
        <w:t>»</w:t>
      </w:r>
      <w:r w:rsidRPr="003020D0"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="00042C05">
        <w:rPr>
          <w:rFonts w:ascii="Times New Roman" w:hAnsi="Times New Roman"/>
          <w:sz w:val="24"/>
          <w:szCs w:val="24"/>
        </w:rPr>
        <w:t>на 2019</w:t>
      </w:r>
      <w:r w:rsidRPr="003020D0">
        <w:rPr>
          <w:rFonts w:ascii="Times New Roman" w:eastAsia="Calibri" w:hAnsi="Times New Roman" w:cs="Times New Roman"/>
          <w:sz w:val="24"/>
          <w:szCs w:val="24"/>
        </w:rPr>
        <w:t xml:space="preserve">рік. </w:t>
      </w:r>
      <w:r w:rsidR="00A858C5" w:rsidRPr="00A858C5">
        <w:rPr>
          <w:rFonts w:ascii="Times New Roman" w:hAnsi="Times New Roman"/>
          <w:sz w:val="24"/>
          <w:szCs w:val="24"/>
        </w:rPr>
        <w:t>У</w:t>
      </w:r>
      <w:r w:rsidR="00C079BB">
        <w:rPr>
          <w:rFonts w:ascii="Times New Roman" w:hAnsi="Times New Roman"/>
          <w:sz w:val="24"/>
          <w:szCs w:val="24"/>
        </w:rPr>
        <w:t xml:space="preserve"> зв’язку з</w:t>
      </w:r>
      <w:r w:rsidR="0065786D">
        <w:rPr>
          <w:rFonts w:ascii="Times New Roman" w:hAnsi="Times New Roman"/>
          <w:sz w:val="24"/>
          <w:szCs w:val="24"/>
        </w:rPr>
        <w:t>і</w:t>
      </w:r>
      <w:r w:rsidR="00C079BB">
        <w:rPr>
          <w:rFonts w:ascii="Times New Roman" w:hAnsi="Times New Roman"/>
          <w:sz w:val="24"/>
          <w:szCs w:val="24"/>
        </w:rPr>
        <w:t xml:space="preserve"> зрост</w:t>
      </w:r>
      <w:r w:rsidR="0008016D">
        <w:rPr>
          <w:rFonts w:ascii="Times New Roman" w:hAnsi="Times New Roman"/>
          <w:sz w:val="24"/>
          <w:szCs w:val="24"/>
        </w:rPr>
        <w:t>анням тарифів на електроенергію</w:t>
      </w:r>
      <w:r w:rsidR="00C079BB">
        <w:rPr>
          <w:rFonts w:ascii="Times New Roman" w:hAnsi="Times New Roman"/>
          <w:sz w:val="24"/>
          <w:szCs w:val="24"/>
        </w:rPr>
        <w:t xml:space="preserve"> та вартості інших матеріальних ресурсів, підвищення</w:t>
      </w:r>
      <w:r w:rsidR="0065786D">
        <w:rPr>
          <w:rFonts w:ascii="Times New Roman" w:hAnsi="Times New Roman"/>
          <w:sz w:val="24"/>
          <w:szCs w:val="24"/>
        </w:rPr>
        <w:t>м</w:t>
      </w:r>
      <w:r w:rsidR="00C079BB">
        <w:rPr>
          <w:rFonts w:ascii="Times New Roman" w:hAnsi="Times New Roman"/>
          <w:sz w:val="24"/>
          <w:szCs w:val="24"/>
        </w:rPr>
        <w:t xml:space="preserve"> рівня мінімальної заробітної плати працівників підприємства, </w:t>
      </w:r>
      <w:r>
        <w:rPr>
          <w:rFonts w:ascii="Times New Roman" w:hAnsi="Times New Roman"/>
          <w:sz w:val="24"/>
          <w:szCs w:val="24"/>
        </w:rPr>
        <w:t>діюч</w:t>
      </w:r>
      <w:r w:rsidR="0065786D">
        <w:rPr>
          <w:rFonts w:ascii="Times New Roman" w:hAnsi="Times New Roman"/>
          <w:sz w:val="24"/>
          <w:szCs w:val="24"/>
        </w:rPr>
        <w:t>і</w:t>
      </w:r>
      <w:r w:rsidR="00FC396C">
        <w:rPr>
          <w:rFonts w:ascii="Times New Roman" w:hAnsi="Times New Roman"/>
          <w:sz w:val="24"/>
          <w:szCs w:val="24"/>
        </w:rPr>
        <w:t xml:space="preserve"> </w:t>
      </w:r>
      <w:r w:rsidR="00C079BB" w:rsidRPr="0065786D">
        <w:rPr>
          <w:rFonts w:ascii="Times New Roman" w:hAnsi="Times New Roman"/>
          <w:sz w:val="24"/>
          <w:szCs w:val="24"/>
        </w:rPr>
        <w:t xml:space="preserve">тарифи на </w:t>
      </w:r>
      <w:r w:rsidR="0065786D" w:rsidRPr="0065786D">
        <w:rPr>
          <w:rFonts w:ascii="Times New Roman" w:hAnsi="Times New Roman"/>
          <w:sz w:val="24"/>
          <w:szCs w:val="24"/>
        </w:rPr>
        <w:t>централізоване</w:t>
      </w:r>
      <w:r w:rsidR="00C079BB" w:rsidRPr="0065786D">
        <w:rPr>
          <w:rFonts w:ascii="Times New Roman" w:hAnsi="Times New Roman"/>
          <w:sz w:val="24"/>
          <w:szCs w:val="24"/>
        </w:rPr>
        <w:t xml:space="preserve"> водопостачання та водовідведення не відшкодовують витрати на виробництво</w:t>
      </w:r>
      <w:r w:rsidR="00C079BB">
        <w:rPr>
          <w:rFonts w:ascii="Times New Roman" w:hAnsi="Times New Roman"/>
          <w:sz w:val="24"/>
          <w:szCs w:val="24"/>
        </w:rPr>
        <w:t xml:space="preserve"> та надання послуг.</w:t>
      </w:r>
    </w:p>
    <w:p w:rsidR="00234FAF" w:rsidRDefault="00234FAF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таблиці нижче наведені розміри діючих та планованих тарифів.</w:t>
      </w:r>
    </w:p>
    <w:p w:rsidR="00FF029E" w:rsidRDefault="00C079BB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забезпечення стабільного та якісного</w:t>
      </w:r>
      <w:r w:rsidR="00217D7F">
        <w:rPr>
          <w:rFonts w:ascii="Times New Roman" w:hAnsi="Times New Roman"/>
          <w:sz w:val="24"/>
          <w:szCs w:val="24"/>
        </w:rPr>
        <w:t xml:space="preserve"> </w:t>
      </w:r>
      <w:r w:rsidR="00DB23C9">
        <w:rPr>
          <w:rFonts w:ascii="Times New Roman" w:hAnsi="Times New Roman"/>
          <w:sz w:val="24"/>
          <w:szCs w:val="24"/>
        </w:rPr>
        <w:t xml:space="preserve">виробництва та надання послуг з централізованого водопостачання та водовідведення </w:t>
      </w:r>
      <w:r w:rsidR="00770546">
        <w:rPr>
          <w:rFonts w:ascii="Times New Roman" w:hAnsi="Times New Roman"/>
          <w:sz w:val="24"/>
          <w:szCs w:val="24"/>
        </w:rPr>
        <w:t>виникла з</w:t>
      </w:r>
      <w:r w:rsidR="00F406B9">
        <w:rPr>
          <w:rFonts w:ascii="Times New Roman" w:hAnsi="Times New Roman"/>
          <w:sz w:val="24"/>
          <w:szCs w:val="24"/>
        </w:rPr>
        <w:t>агальна потреба в перегляді діючих тарифів до економічно-обґрунтованого рівня.</w:t>
      </w:r>
    </w:p>
    <w:p w:rsidR="00FB04BE" w:rsidRDefault="0008016D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Згідно </w:t>
      </w:r>
      <w:r w:rsidR="0065786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розрахунк</w:t>
      </w:r>
      <w:r w:rsidR="0065786D">
        <w:rPr>
          <w:rFonts w:ascii="Times New Roman" w:hAnsi="Times New Roman"/>
          <w:sz w:val="24"/>
          <w:szCs w:val="24"/>
        </w:rPr>
        <w:t>ами</w:t>
      </w:r>
      <w:r w:rsidR="00217D7F" w:rsidRPr="00217D7F">
        <w:rPr>
          <w:rFonts w:ascii="Times New Roman" w:hAnsi="Times New Roman"/>
          <w:sz w:val="24"/>
          <w:szCs w:val="24"/>
        </w:rPr>
        <w:t xml:space="preserve"> </w:t>
      </w:r>
      <w:r w:rsidRPr="005F51F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П «</w:t>
      </w:r>
      <w:r w:rsidRPr="005F51FA">
        <w:rPr>
          <w:rFonts w:ascii="Times New Roman" w:hAnsi="Times New Roman"/>
          <w:sz w:val="24"/>
          <w:szCs w:val="24"/>
        </w:rPr>
        <w:t>Білгород-Дністровськводоканал</w:t>
      </w:r>
      <w:r>
        <w:rPr>
          <w:rFonts w:ascii="Times New Roman" w:hAnsi="Times New Roman"/>
          <w:sz w:val="24"/>
          <w:szCs w:val="24"/>
        </w:rPr>
        <w:t>», що виконані відповідно до плану</w:t>
      </w:r>
      <w:r w:rsidR="00C05568">
        <w:rPr>
          <w:rFonts w:ascii="Times New Roman" w:hAnsi="Times New Roman"/>
          <w:sz w:val="24"/>
          <w:szCs w:val="24"/>
        </w:rPr>
        <w:t xml:space="preserve"> діяльності підприємства на 2020</w:t>
      </w:r>
      <w:r>
        <w:rPr>
          <w:rFonts w:ascii="Times New Roman" w:hAnsi="Times New Roman"/>
          <w:sz w:val="24"/>
          <w:szCs w:val="24"/>
        </w:rPr>
        <w:t xml:space="preserve"> рік, рівень тарифів повинен зрости</w:t>
      </w:r>
      <w:r w:rsidR="0051662F">
        <w:rPr>
          <w:rFonts w:ascii="Times New Roman" w:hAnsi="Times New Roman"/>
          <w:sz w:val="24"/>
          <w:szCs w:val="24"/>
        </w:rPr>
        <w:t xml:space="preserve"> в середньому на</w:t>
      </w:r>
      <w:r w:rsidR="00234FAF">
        <w:rPr>
          <w:rFonts w:ascii="Times New Roman" w:hAnsi="Times New Roman"/>
          <w:sz w:val="24"/>
          <w:szCs w:val="24"/>
        </w:rPr>
        <w:t xml:space="preserve"> 52</w:t>
      </w:r>
      <w:r w:rsidR="00A77054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  <w:r w:rsidR="006E0B22">
        <w:rPr>
          <w:rFonts w:ascii="Times New Roman" w:hAnsi="Times New Roman"/>
          <w:sz w:val="24"/>
          <w:szCs w:val="24"/>
        </w:rPr>
        <w:t xml:space="preserve"> </w:t>
      </w:r>
      <w:r w:rsidR="00770546" w:rsidRPr="00217D7F">
        <w:rPr>
          <w:rFonts w:ascii="Times New Roman" w:hAnsi="Times New Roman"/>
          <w:sz w:val="24"/>
          <w:szCs w:val="24"/>
        </w:rPr>
        <w:t>Т</w:t>
      </w:r>
      <w:r w:rsidR="00770546" w:rsidRPr="00770546">
        <w:rPr>
          <w:rFonts w:ascii="Times New Roman" w:hAnsi="Times New Roman"/>
          <w:sz w:val="24"/>
          <w:szCs w:val="24"/>
        </w:rPr>
        <w:t>ариф</w:t>
      </w:r>
      <w:r w:rsidR="00770546" w:rsidRPr="00217D7F">
        <w:rPr>
          <w:rFonts w:ascii="Times New Roman" w:hAnsi="Times New Roman"/>
          <w:sz w:val="24"/>
          <w:szCs w:val="24"/>
        </w:rPr>
        <w:t>и для населення</w:t>
      </w:r>
      <w:r w:rsidR="00770546">
        <w:rPr>
          <w:rFonts w:ascii="Times New Roman" w:hAnsi="Times New Roman"/>
          <w:sz w:val="24"/>
          <w:szCs w:val="24"/>
        </w:rPr>
        <w:t xml:space="preserve"> розрахован</w:t>
      </w:r>
      <w:r w:rsidR="00217D7F">
        <w:rPr>
          <w:rFonts w:ascii="Times New Roman" w:hAnsi="Times New Roman"/>
          <w:sz w:val="24"/>
          <w:szCs w:val="24"/>
        </w:rPr>
        <w:t>і з нульовою рентабельні</w:t>
      </w:r>
      <w:r w:rsidR="00770546" w:rsidRPr="00770546">
        <w:rPr>
          <w:rFonts w:ascii="Times New Roman" w:hAnsi="Times New Roman"/>
          <w:sz w:val="24"/>
          <w:szCs w:val="24"/>
        </w:rPr>
        <w:t>стю.</w:t>
      </w:r>
      <w:r w:rsidR="001A6CBF">
        <w:rPr>
          <w:rFonts w:ascii="Times New Roman" w:hAnsi="Times New Roman"/>
          <w:sz w:val="24"/>
          <w:szCs w:val="24"/>
        </w:rPr>
        <w:t xml:space="preserve"> Структура тарифу</w:t>
      </w:r>
      <w:r w:rsidR="00614145">
        <w:rPr>
          <w:rFonts w:ascii="Times New Roman" w:hAnsi="Times New Roman"/>
          <w:sz w:val="24"/>
          <w:szCs w:val="24"/>
        </w:rPr>
        <w:t xml:space="preserve"> з розрахунку на 1 кубічний метр</w:t>
      </w:r>
      <w:r w:rsidR="00335FA8" w:rsidRPr="00CF6BDD">
        <w:rPr>
          <w:rFonts w:ascii="Times New Roman" w:hAnsi="Times New Roman"/>
          <w:sz w:val="24"/>
          <w:szCs w:val="24"/>
        </w:rPr>
        <w:t xml:space="preserve"> на централізоване во</w:t>
      </w:r>
      <w:r w:rsidR="00614145">
        <w:rPr>
          <w:rFonts w:ascii="Times New Roman" w:hAnsi="Times New Roman"/>
          <w:sz w:val="24"/>
          <w:szCs w:val="24"/>
        </w:rPr>
        <w:t>допостачання та водовідведення наведена в таблиці</w:t>
      </w:r>
      <w:r w:rsidR="00335FA8" w:rsidRPr="00CF6BDD">
        <w:rPr>
          <w:rFonts w:ascii="Times New Roman" w:hAnsi="Times New Roman"/>
          <w:sz w:val="24"/>
          <w:szCs w:val="24"/>
        </w:rPr>
        <w:t>:</w:t>
      </w:r>
    </w:p>
    <w:p w:rsidR="00291B70" w:rsidRDefault="00291B70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38"/>
        <w:gridCol w:w="2032"/>
        <w:gridCol w:w="1984"/>
      </w:tblGrid>
      <w:tr w:rsidR="00363DDD" w:rsidRPr="00363DDD" w:rsidTr="005C6944">
        <w:trPr>
          <w:trHeight w:val="945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Плановані витрати за елементами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Централізоване водопостачання,</w:t>
            </w:r>
            <w:r w:rsidRPr="003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br/>
            </w: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грн/м³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Централізоване водовідведення,</w:t>
            </w:r>
            <w:r w:rsidRPr="003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br/>
            </w: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грн/м³ без ПДВ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0F5AA8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0F5AA8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3,38</w:t>
            </w:r>
          </w:p>
        </w:tc>
      </w:tr>
      <w:tr w:rsidR="00363DDD" w:rsidRPr="00363DDD" w:rsidTr="005C6944">
        <w:trPr>
          <w:trHeight w:val="40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Реагенти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0,0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</w:p>
        </w:tc>
      </w:tr>
      <w:tr w:rsidR="00363DDD" w:rsidRPr="00363DDD" w:rsidTr="005C6944">
        <w:trPr>
          <w:trHeight w:val="94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Ремонти (матеріали на ППР, ремонти підрядним способом, ремонт машин та механізмів, персональних комп’ютерів і оргтехніки)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0,3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52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0F5AA8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0F5AA8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7,79</w:t>
            </w:r>
          </w:p>
        </w:tc>
      </w:tr>
      <w:tr w:rsidR="00363DDD" w:rsidRPr="00363DDD" w:rsidTr="005C6944">
        <w:trPr>
          <w:trHeight w:val="63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65786D" w:rsidP="00657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Є</w:t>
            </w:r>
            <w:r w:rsidR="00363DDD"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диний внесок на загальнообов'язкове державне соціальне страхування працівників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0F5AA8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71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0,3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Паливно-мастильні матеріали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34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Податки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234FAF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42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Послуги банку за збір коштів від населення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0F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18</w:t>
            </w:r>
          </w:p>
        </w:tc>
      </w:tr>
      <w:tr w:rsidR="00363DDD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234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363DDD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D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</w:t>
            </w:r>
            <w:r w:rsidR="00234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45</w:t>
            </w:r>
          </w:p>
        </w:tc>
      </w:tr>
      <w:tr w:rsidR="001247E5" w:rsidRPr="00363DDD" w:rsidTr="005C6944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7E5" w:rsidRPr="00B60002" w:rsidRDefault="001247E5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uk-UA"/>
              </w:rPr>
            </w:pPr>
            <w:r w:rsidRPr="00B6000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 xml:space="preserve">Середньозважений тариф </w:t>
            </w:r>
            <w:r w:rsidR="009A5B7C" w:rsidRPr="00B6000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(</w:t>
            </w:r>
            <w:r w:rsidRPr="00B6000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без ПДВ</w:t>
            </w:r>
            <w:r w:rsidR="009A5B7C" w:rsidRPr="00B6000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7E5" w:rsidRPr="00B60002" w:rsidRDefault="001247E5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uk-UA"/>
              </w:rPr>
            </w:pPr>
            <w:r w:rsidRPr="00B6000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15,35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7E5" w:rsidRPr="00B60002" w:rsidRDefault="001247E5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uk-UA"/>
              </w:rPr>
            </w:pPr>
            <w:r w:rsidRPr="00B6000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uk-UA"/>
              </w:rPr>
              <w:t>15,13</w:t>
            </w:r>
          </w:p>
        </w:tc>
      </w:tr>
      <w:tr w:rsidR="00363DDD" w:rsidRPr="00363DDD" w:rsidTr="001247E5">
        <w:trPr>
          <w:trHeight w:val="315"/>
        </w:trPr>
        <w:tc>
          <w:tcPr>
            <w:tcW w:w="5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363DDD" w:rsidRDefault="001247E5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Середньозважений тариф </w:t>
            </w:r>
            <w:r w:rsidR="009A5B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з</w:t>
            </w:r>
            <w:r w:rsidR="00363DDD" w:rsidRPr="00363D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ПДВ</w:t>
            </w:r>
            <w:r w:rsidR="009A5B7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9A5B7C" w:rsidRDefault="009A5B7C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9A5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DDD" w:rsidRPr="009A5B7C" w:rsidRDefault="009A5B7C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9A5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18,16</w:t>
            </w:r>
          </w:p>
        </w:tc>
      </w:tr>
      <w:tr w:rsidR="001247E5" w:rsidRPr="00363DDD" w:rsidTr="009A5B7C">
        <w:trPr>
          <w:trHeight w:val="7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7E5" w:rsidRPr="00363DDD" w:rsidRDefault="001247E5" w:rsidP="00363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7E5" w:rsidRPr="00363DDD" w:rsidRDefault="001247E5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7E5" w:rsidRDefault="001247E5" w:rsidP="00363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B60002" w:rsidRDefault="002E0C34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A67EB8" w:rsidRPr="00A67EB8">
        <w:rPr>
          <w:rFonts w:ascii="Times New Roman" w:hAnsi="Times New Roman"/>
          <w:sz w:val="24"/>
          <w:szCs w:val="24"/>
        </w:rPr>
        <w:t xml:space="preserve"> порівнянні з діючим на сьогодні тарифом, </w:t>
      </w:r>
      <w:r w:rsidR="0065786D">
        <w:rPr>
          <w:rFonts w:ascii="Times New Roman" w:hAnsi="Times New Roman"/>
          <w:sz w:val="24"/>
          <w:szCs w:val="24"/>
        </w:rPr>
        <w:t>у плановано</w:t>
      </w:r>
      <w:r w:rsidR="006F5710">
        <w:rPr>
          <w:rFonts w:ascii="Times New Roman" w:hAnsi="Times New Roman"/>
          <w:sz w:val="24"/>
          <w:szCs w:val="24"/>
        </w:rPr>
        <w:t>му</w:t>
      </w:r>
      <w:r w:rsidR="0065786D">
        <w:rPr>
          <w:rFonts w:ascii="Times New Roman" w:hAnsi="Times New Roman"/>
          <w:sz w:val="24"/>
          <w:szCs w:val="24"/>
        </w:rPr>
        <w:t xml:space="preserve"> тарифі</w:t>
      </w:r>
      <w:r w:rsidR="00AC2F90">
        <w:rPr>
          <w:rFonts w:ascii="Times New Roman" w:hAnsi="Times New Roman"/>
          <w:sz w:val="24"/>
          <w:szCs w:val="24"/>
        </w:rPr>
        <w:t xml:space="preserve"> на 2020</w:t>
      </w:r>
      <w:r w:rsidR="006F5710">
        <w:rPr>
          <w:rFonts w:ascii="Times New Roman" w:hAnsi="Times New Roman"/>
          <w:sz w:val="24"/>
          <w:szCs w:val="24"/>
        </w:rPr>
        <w:t xml:space="preserve"> рік </w:t>
      </w:r>
      <w:r w:rsidR="00E80E09">
        <w:rPr>
          <w:rFonts w:ascii="Times New Roman" w:hAnsi="Times New Roman"/>
          <w:sz w:val="24"/>
          <w:szCs w:val="24"/>
        </w:rPr>
        <w:t>загальні витрати по</w:t>
      </w:r>
      <w:r w:rsidR="00AB7C8B">
        <w:rPr>
          <w:rFonts w:ascii="Times New Roman" w:hAnsi="Times New Roman"/>
          <w:sz w:val="24"/>
          <w:szCs w:val="24"/>
        </w:rPr>
        <w:t xml:space="preserve"> централізованому</w:t>
      </w:r>
      <w:r w:rsidR="00E80E09">
        <w:rPr>
          <w:rFonts w:ascii="Times New Roman" w:hAnsi="Times New Roman"/>
          <w:sz w:val="24"/>
          <w:szCs w:val="24"/>
        </w:rPr>
        <w:t xml:space="preserve"> водопостачанню</w:t>
      </w:r>
      <w:r w:rsidR="00FF7756">
        <w:rPr>
          <w:rFonts w:ascii="Times New Roman" w:hAnsi="Times New Roman"/>
          <w:sz w:val="24"/>
          <w:szCs w:val="24"/>
        </w:rPr>
        <w:t xml:space="preserve"> та водовідведенню зросли на 14,5</w:t>
      </w:r>
      <w:r w:rsidR="00F5357B">
        <w:rPr>
          <w:rFonts w:ascii="Times New Roman" w:hAnsi="Times New Roman"/>
          <w:sz w:val="24"/>
          <w:szCs w:val="24"/>
        </w:rPr>
        <w:t xml:space="preserve"> </w:t>
      </w:r>
      <w:r w:rsidR="00E80E09">
        <w:rPr>
          <w:rFonts w:ascii="Times New Roman" w:hAnsi="Times New Roman"/>
          <w:sz w:val="24"/>
          <w:szCs w:val="24"/>
        </w:rPr>
        <w:t>млн</w:t>
      </w:r>
      <w:r w:rsidR="00FF7756">
        <w:rPr>
          <w:rFonts w:ascii="Times New Roman" w:hAnsi="Times New Roman"/>
          <w:sz w:val="24"/>
          <w:szCs w:val="24"/>
        </w:rPr>
        <w:t>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E80E09">
        <w:rPr>
          <w:rFonts w:ascii="Times New Roman" w:hAnsi="Times New Roman"/>
          <w:sz w:val="24"/>
          <w:szCs w:val="24"/>
        </w:rPr>
        <w:t>грн.</w:t>
      </w:r>
      <w:r w:rsidR="00AD3B0B">
        <w:rPr>
          <w:rFonts w:ascii="Times New Roman" w:hAnsi="Times New Roman"/>
          <w:sz w:val="24"/>
          <w:szCs w:val="24"/>
        </w:rPr>
        <w:t xml:space="preserve"> Під ча</w:t>
      </w:r>
      <w:r w:rsidR="00A54E00">
        <w:rPr>
          <w:rFonts w:ascii="Times New Roman" w:hAnsi="Times New Roman"/>
          <w:sz w:val="24"/>
          <w:szCs w:val="24"/>
        </w:rPr>
        <w:t xml:space="preserve">с розрахунку тарифів на плановий період </w:t>
      </w:r>
      <w:r w:rsidR="00AD3B0B">
        <w:rPr>
          <w:rFonts w:ascii="Times New Roman" w:hAnsi="Times New Roman"/>
          <w:sz w:val="24"/>
          <w:szCs w:val="24"/>
        </w:rPr>
        <w:t xml:space="preserve"> враховувався прогноз індексу цін</w:t>
      </w:r>
      <w:r w:rsidR="00A54E00">
        <w:rPr>
          <w:rFonts w:ascii="Times New Roman" w:hAnsi="Times New Roman"/>
          <w:sz w:val="24"/>
          <w:szCs w:val="24"/>
        </w:rPr>
        <w:t xml:space="preserve"> виробників промислової продукції згідно з</w:t>
      </w:r>
      <w:r w:rsidR="00050238">
        <w:rPr>
          <w:rFonts w:ascii="Times New Roman" w:hAnsi="Times New Roman"/>
          <w:sz w:val="24"/>
          <w:szCs w:val="24"/>
        </w:rPr>
        <w:t xml:space="preserve"> діючою постановою </w:t>
      </w:r>
      <w:proofErr w:type="spellStart"/>
      <w:r w:rsidR="00050238">
        <w:rPr>
          <w:rFonts w:ascii="Times New Roman" w:hAnsi="Times New Roman"/>
          <w:sz w:val="24"/>
          <w:szCs w:val="24"/>
        </w:rPr>
        <w:t>Кабінета</w:t>
      </w:r>
      <w:proofErr w:type="spellEnd"/>
      <w:r w:rsidR="00050238">
        <w:rPr>
          <w:rFonts w:ascii="Times New Roman" w:hAnsi="Times New Roman"/>
          <w:sz w:val="24"/>
          <w:szCs w:val="24"/>
        </w:rPr>
        <w:t xml:space="preserve"> М</w:t>
      </w:r>
      <w:r w:rsidR="003C7624">
        <w:rPr>
          <w:rFonts w:ascii="Times New Roman" w:hAnsi="Times New Roman"/>
          <w:sz w:val="24"/>
          <w:szCs w:val="24"/>
        </w:rPr>
        <w:t xml:space="preserve">іністрів </w:t>
      </w:r>
      <w:r w:rsidR="00B424D1">
        <w:rPr>
          <w:rFonts w:ascii="Times New Roman" w:hAnsi="Times New Roman"/>
          <w:sz w:val="24"/>
          <w:szCs w:val="24"/>
        </w:rPr>
        <w:t>У</w:t>
      </w:r>
      <w:r w:rsidR="003C7624">
        <w:rPr>
          <w:rFonts w:ascii="Times New Roman" w:hAnsi="Times New Roman"/>
          <w:sz w:val="24"/>
          <w:szCs w:val="24"/>
        </w:rPr>
        <w:t>країни</w:t>
      </w:r>
      <w:r w:rsidR="00050238">
        <w:rPr>
          <w:rFonts w:ascii="Times New Roman" w:hAnsi="Times New Roman"/>
          <w:sz w:val="24"/>
          <w:szCs w:val="24"/>
        </w:rPr>
        <w:t xml:space="preserve"> від 31.05.2017 р.  № 411 </w:t>
      </w:r>
      <w:r w:rsidR="00B424D1">
        <w:rPr>
          <w:rFonts w:ascii="Times New Roman" w:hAnsi="Times New Roman"/>
          <w:sz w:val="24"/>
          <w:szCs w:val="24"/>
        </w:rPr>
        <w:t xml:space="preserve"> «Про схвалення Прогнозу економічного і соціального розвитку України на 2018-2020 роки</w:t>
      </w:r>
      <w:r w:rsidR="00FC4AB8">
        <w:rPr>
          <w:rFonts w:ascii="Times New Roman" w:hAnsi="Times New Roman"/>
          <w:sz w:val="24"/>
          <w:szCs w:val="24"/>
        </w:rPr>
        <w:t>.</w:t>
      </w:r>
      <w:r w:rsidR="00E80E09">
        <w:rPr>
          <w:rFonts w:ascii="Times New Roman" w:hAnsi="Times New Roman"/>
          <w:sz w:val="24"/>
          <w:szCs w:val="24"/>
        </w:rPr>
        <w:t xml:space="preserve"> </w:t>
      </w:r>
    </w:p>
    <w:p w:rsidR="00A67EB8" w:rsidRPr="00A67EB8" w:rsidRDefault="00E80E09" w:rsidP="00CA3582">
      <w:pPr>
        <w:spacing w:before="12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F5710">
        <w:rPr>
          <w:rFonts w:ascii="Times New Roman" w:hAnsi="Times New Roman"/>
          <w:sz w:val="24"/>
          <w:szCs w:val="24"/>
        </w:rPr>
        <w:t>мін</w:t>
      </w:r>
      <w:r>
        <w:rPr>
          <w:rFonts w:ascii="Times New Roman" w:hAnsi="Times New Roman"/>
          <w:sz w:val="24"/>
          <w:szCs w:val="24"/>
        </w:rPr>
        <w:t xml:space="preserve">и відбулися по </w:t>
      </w:r>
      <w:r w:rsidR="00AB7C8B">
        <w:rPr>
          <w:rFonts w:ascii="Times New Roman" w:hAnsi="Times New Roman"/>
          <w:sz w:val="24"/>
          <w:szCs w:val="24"/>
        </w:rPr>
        <w:t>таким</w:t>
      </w:r>
      <w:r w:rsidR="00A67EB8" w:rsidRPr="00A67EB8">
        <w:rPr>
          <w:rFonts w:ascii="Times New Roman" w:hAnsi="Times New Roman"/>
          <w:sz w:val="24"/>
          <w:szCs w:val="24"/>
        </w:rPr>
        <w:t xml:space="preserve"> основн</w:t>
      </w:r>
      <w:r>
        <w:rPr>
          <w:rFonts w:ascii="Times New Roman" w:hAnsi="Times New Roman"/>
          <w:sz w:val="24"/>
          <w:szCs w:val="24"/>
        </w:rPr>
        <w:t>им складовим</w:t>
      </w:r>
      <w:r w:rsidR="0096088E">
        <w:rPr>
          <w:rFonts w:ascii="Times New Roman" w:hAnsi="Times New Roman"/>
          <w:sz w:val="24"/>
          <w:szCs w:val="24"/>
        </w:rPr>
        <w:t xml:space="preserve"> витрат</w:t>
      </w:r>
      <w:r w:rsidR="00A67EB8" w:rsidRPr="00A67EB8">
        <w:rPr>
          <w:rFonts w:ascii="Times New Roman" w:hAnsi="Times New Roman"/>
          <w:sz w:val="24"/>
          <w:szCs w:val="24"/>
        </w:rPr>
        <w:t>:</w:t>
      </w:r>
    </w:p>
    <w:p w:rsidR="00F9596B" w:rsidRDefault="002B0D0E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витрати на електроенергію зросли </w:t>
      </w:r>
      <w:r w:rsidR="002E0C34" w:rsidRPr="00F276CE">
        <w:rPr>
          <w:rFonts w:ascii="Times New Roman" w:hAnsi="Times New Roman"/>
          <w:sz w:val="24"/>
          <w:szCs w:val="24"/>
        </w:rPr>
        <w:t xml:space="preserve">на </w:t>
      </w:r>
      <w:r w:rsidR="00D0050E">
        <w:rPr>
          <w:rFonts w:ascii="Times New Roman" w:hAnsi="Times New Roman"/>
          <w:sz w:val="24"/>
          <w:szCs w:val="24"/>
        </w:rPr>
        <w:t>3</w:t>
      </w:r>
      <w:r w:rsidR="00D81074">
        <w:rPr>
          <w:rFonts w:ascii="Times New Roman" w:hAnsi="Times New Roman"/>
          <w:sz w:val="24"/>
          <w:szCs w:val="24"/>
        </w:rPr>
        <w:t>2</w:t>
      </w:r>
      <w:r w:rsidR="00D0050E">
        <w:rPr>
          <w:rFonts w:ascii="Times New Roman" w:hAnsi="Times New Roman"/>
          <w:sz w:val="24"/>
          <w:szCs w:val="24"/>
        </w:rPr>
        <w:t>37,4</w:t>
      </w:r>
      <w:r w:rsidR="00D81074">
        <w:rPr>
          <w:rFonts w:ascii="Times New Roman" w:hAnsi="Times New Roman"/>
          <w:sz w:val="24"/>
          <w:szCs w:val="24"/>
        </w:rPr>
        <w:t xml:space="preserve"> </w:t>
      </w:r>
      <w:r w:rsidR="00D0050E">
        <w:rPr>
          <w:rFonts w:ascii="Times New Roman" w:hAnsi="Times New Roman"/>
          <w:sz w:val="24"/>
          <w:szCs w:val="24"/>
        </w:rPr>
        <w:t>тис.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D0050E">
        <w:rPr>
          <w:rFonts w:ascii="Times New Roman" w:hAnsi="Times New Roman"/>
          <w:sz w:val="24"/>
          <w:szCs w:val="24"/>
        </w:rPr>
        <w:t>грн.</w:t>
      </w:r>
      <w:r w:rsidR="007D4FC0">
        <w:rPr>
          <w:rFonts w:ascii="Times New Roman" w:hAnsi="Times New Roman"/>
          <w:sz w:val="24"/>
          <w:szCs w:val="24"/>
        </w:rPr>
        <w:t>,</w:t>
      </w:r>
      <w:r w:rsidR="001A0AA9">
        <w:rPr>
          <w:rFonts w:ascii="Times New Roman" w:hAnsi="Times New Roman"/>
          <w:sz w:val="24"/>
          <w:szCs w:val="24"/>
        </w:rPr>
        <w:t xml:space="preserve"> або на 39,4</w:t>
      </w:r>
      <w:r w:rsidR="002E0C34" w:rsidRPr="00F276CE">
        <w:rPr>
          <w:rFonts w:ascii="Times New Roman" w:hAnsi="Times New Roman"/>
          <w:sz w:val="24"/>
          <w:szCs w:val="24"/>
        </w:rPr>
        <w:t xml:space="preserve">% </w:t>
      </w:r>
      <w:r w:rsidR="0065786D">
        <w:rPr>
          <w:rFonts w:ascii="Times New Roman" w:hAnsi="Times New Roman"/>
          <w:sz w:val="24"/>
          <w:szCs w:val="24"/>
        </w:rPr>
        <w:t xml:space="preserve">порівняно з </w:t>
      </w:r>
      <w:r w:rsidR="002E0C34" w:rsidRPr="00F276CE">
        <w:rPr>
          <w:rFonts w:ascii="Times New Roman" w:hAnsi="Times New Roman"/>
          <w:sz w:val="24"/>
          <w:szCs w:val="24"/>
        </w:rPr>
        <w:t>витрат</w:t>
      </w:r>
      <w:r w:rsidR="0065786D">
        <w:rPr>
          <w:rFonts w:ascii="Times New Roman" w:hAnsi="Times New Roman"/>
          <w:sz w:val="24"/>
          <w:szCs w:val="24"/>
        </w:rPr>
        <w:t>ами</w:t>
      </w:r>
      <w:r w:rsidR="002E0C34" w:rsidRPr="00F276CE">
        <w:rPr>
          <w:rFonts w:ascii="Times New Roman" w:hAnsi="Times New Roman"/>
          <w:sz w:val="24"/>
          <w:szCs w:val="24"/>
        </w:rPr>
        <w:t xml:space="preserve">, </w:t>
      </w:r>
      <w:r w:rsidR="0065786D">
        <w:rPr>
          <w:rFonts w:ascii="Times New Roman" w:hAnsi="Times New Roman"/>
          <w:sz w:val="24"/>
          <w:szCs w:val="24"/>
        </w:rPr>
        <w:t xml:space="preserve">що враховані </w:t>
      </w:r>
      <w:r w:rsidR="002E0C34" w:rsidRPr="00F276CE">
        <w:rPr>
          <w:rFonts w:ascii="Times New Roman" w:hAnsi="Times New Roman"/>
          <w:sz w:val="24"/>
          <w:szCs w:val="24"/>
        </w:rPr>
        <w:t xml:space="preserve">у діючих тарифах, </w:t>
      </w:r>
      <w:r w:rsidR="00BC4176" w:rsidRPr="00F276CE">
        <w:rPr>
          <w:rFonts w:ascii="Times New Roman" w:hAnsi="Times New Roman"/>
          <w:sz w:val="24"/>
          <w:szCs w:val="24"/>
        </w:rPr>
        <w:t xml:space="preserve">що </w:t>
      </w:r>
      <w:r w:rsidR="0065786D">
        <w:rPr>
          <w:rFonts w:ascii="Times New Roman" w:hAnsi="Times New Roman"/>
          <w:sz w:val="24"/>
          <w:szCs w:val="24"/>
        </w:rPr>
        <w:t>спричинено</w:t>
      </w:r>
      <w:r w:rsidR="00BC4176" w:rsidRPr="00F276CE">
        <w:rPr>
          <w:rFonts w:ascii="Times New Roman" w:hAnsi="Times New Roman"/>
          <w:sz w:val="24"/>
          <w:szCs w:val="24"/>
        </w:rPr>
        <w:t xml:space="preserve"> ростом тарифів </w:t>
      </w:r>
      <w:r w:rsidR="0065786D">
        <w:rPr>
          <w:rFonts w:ascii="Times New Roman" w:hAnsi="Times New Roman"/>
          <w:sz w:val="24"/>
          <w:szCs w:val="24"/>
        </w:rPr>
        <w:t xml:space="preserve">на електричну </w:t>
      </w:r>
      <w:r w:rsidR="00EB0C51" w:rsidRPr="00F276CE">
        <w:rPr>
          <w:rFonts w:ascii="Times New Roman" w:hAnsi="Times New Roman"/>
          <w:sz w:val="24"/>
          <w:szCs w:val="24"/>
        </w:rPr>
        <w:t xml:space="preserve">енергію </w:t>
      </w:r>
      <w:r w:rsidR="0065786D">
        <w:rPr>
          <w:rFonts w:ascii="Times New Roman" w:hAnsi="Times New Roman"/>
          <w:sz w:val="24"/>
          <w:szCs w:val="24"/>
        </w:rPr>
        <w:t xml:space="preserve">(з </w:t>
      </w:r>
      <w:r w:rsidR="00F77069">
        <w:rPr>
          <w:rFonts w:ascii="Times New Roman" w:hAnsi="Times New Roman"/>
          <w:sz w:val="24"/>
          <w:szCs w:val="24"/>
        </w:rPr>
        <w:t>191,672</w:t>
      </w:r>
      <w:r w:rsidR="00EB0C51">
        <w:rPr>
          <w:rFonts w:ascii="Times New Roman" w:hAnsi="Times New Roman"/>
          <w:sz w:val="24"/>
          <w:szCs w:val="24"/>
        </w:rPr>
        <w:t xml:space="preserve">до </w:t>
      </w:r>
      <w:r w:rsidR="00F77069">
        <w:rPr>
          <w:rFonts w:ascii="Times New Roman" w:hAnsi="Times New Roman"/>
          <w:sz w:val="24"/>
          <w:szCs w:val="24"/>
        </w:rPr>
        <w:t>280,400</w:t>
      </w:r>
      <w:r w:rsidR="00C53CF5">
        <w:rPr>
          <w:rFonts w:ascii="Times New Roman" w:hAnsi="Times New Roman"/>
          <w:sz w:val="24"/>
          <w:szCs w:val="24"/>
        </w:rPr>
        <w:t>коп./кВт.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BC4176" w:rsidRPr="00F276CE">
        <w:rPr>
          <w:rFonts w:ascii="Times New Roman" w:hAnsi="Times New Roman"/>
          <w:sz w:val="24"/>
          <w:szCs w:val="24"/>
        </w:rPr>
        <w:t>год без ПДВ</w:t>
      </w:r>
      <w:r w:rsidR="00EB0C51">
        <w:rPr>
          <w:rFonts w:ascii="Times New Roman" w:hAnsi="Times New Roman"/>
          <w:sz w:val="24"/>
          <w:szCs w:val="24"/>
        </w:rPr>
        <w:t>)</w:t>
      </w:r>
      <w:r w:rsidR="002E0C34" w:rsidRPr="00F276CE">
        <w:rPr>
          <w:rFonts w:ascii="Times New Roman" w:hAnsi="Times New Roman"/>
          <w:sz w:val="24"/>
          <w:szCs w:val="24"/>
        </w:rPr>
        <w:t>;</w:t>
      </w:r>
    </w:p>
    <w:p w:rsidR="00A77054" w:rsidRDefault="00A77054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</w:t>
      </w:r>
      <w:r w:rsidR="00A23C4A">
        <w:rPr>
          <w:rFonts w:ascii="Times New Roman" w:hAnsi="Times New Roman"/>
          <w:sz w:val="24"/>
          <w:szCs w:val="24"/>
        </w:rPr>
        <w:t>трати на реагенти зросли на 296,3</w:t>
      </w:r>
      <w:r>
        <w:rPr>
          <w:rFonts w:ascii="Times New Roman" w:hAnsi="Times New Roman"/>
          <w:sz w:val="24"/>
          <w:szCs w:val="24"/>
        </w:rPr>
        <w:t xml:space="preserve"> тис.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786D">
        <w:rPr>
          <w:rFonts w:ascii="Times New Roman" w:hAnsi="Times New Roman"/>
          <w:sz w:val="24"/>
          <w:szCs w:val="24"/>
        </w:rPr>
        <w:t>грн</w:t>
      </w:r>
      <w:proofErr w:type="spellEnd"/>
      <w:r w:rsidR="00B600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(ціна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 w:rsidR="00C53C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3CF5">
        <w:rPr>
          <w:rFonts w:ascii="Times New Roman" w:hAnsi="Times New Roman"/>
          <w:sz w:val="24"/>
          <w:szCs w:val="24"/>
        </w:rPr>
        <w:t>гіпохлори</w:t>
      </w:r>
      <w:r w:rsidRPr="00A77054">
        <w:rPr>
          <w:rFonts w:ascii="Times New Roman" w:hAnsi="Times New Roman"/>
          <w:sz w:val="24"/>
          <w:szCs w:val="24"/>
        </w:rPr>
        <w:t>т</w:t>
      </w:r>
      <w:proofErr w:type="spellEnd"/>
      <w:r w:rsidRPr="00A77054">
        <w:rPr>
          <w:rFonts w:ascii="Times New Roman" w:hAnsi="Times New Roman"/>
          <w:sz w:val="24"/>
          <w:szCs w:val="24"/>
        </w:rPr>
        <w:t xml:space="preserve"> натрію</w:t>
      </w:r>
      <w:r>
        <w:rPr>
          <w:rFonts w:ascii="Times New Roman" w:hAnsi="Times New Roman"/>
          <w:sz w:val="24"/>
          <w:szCs w:val="24"/>
        </w:rPr>
        <w:t xml:space="preserve"> зросла з </w:t>
      </w:r>
      <w:r w:rsidR="00F77069">
        <w:rPr>
          <w:rFonts w:ascii="Times New Roman" w:hAnsi="Times New Roman"/>
          <w:sz w:val="24"/>
          <w:szCs w:val="24"/>
        </w:rPr>
        <w:t>7684,00</w:t>
      </w:r>
      <w:r w:rsidR="00531CAC">
        <w:rPr>
          <w:rFonts w:ascii="Times New Roman" w:hAnsi="Times New Roman"/>
          <w:sz w:val="24"/>
          <w:szCs w:val="24"/>
        </w:rPr>
        <w:t xml:space="preserve"> до 9733,3</w:t>
      </w:r>
      <w:r w:rsidR="00F90A73" w:rsidRPr="00F90A73">
        <w:rPr>
          <w:rFonts w:ascii="Times New Roman" w:hAnsi="Times New Roman"/>
          <w:sz w:val="24"/>
          <w:szCs w:val="24"/>
        </w:rPr>
        <w:t>грн/тон</w:t>
      </w:r>
      <w:r w:rsidR="0065786D">
        <w:rPr>
          <w:rFonts w:ascii="Times New Roman" w:hAnsi="Times New Roman"/>
          <w:sz w:val="24"/>
          <w:szCs w:val="24"/>
        </w:rPr>
        <w:t>н</w:t>
      </w:r>
      <w:r w:rsidR="00F90A73" w:rsidRPr="00F90A73">
        <w:rPr>
          <w:rFonts w:ascii="Times New Roman" w:hAnsi="Times New Roman"/>
          <w:sz w:val="24"/>
          <w:szCs w:val="24"/>
        </w:rPr>
        <w:t xml:space="preserve"> без ПДВ</w:t>
      </w:r>
      <w:r w:rsidR="00A23042">
        <w:rPr>
          <w:rFonts w:ascii="Times New Roman" w:hAnsi="Times New Roman"/>
          <w:sz w:val="24"/>
          <w:szCs w:val="24"/>
        </w:rPr>
        <w:t>, або на 26,7</w:t>
      </w:r>
      <w:r w:rsidR="00F90A73">
        <w:rPr>
          <w:rFonts w:ascii="Times New Roman" w:hAnsi="Times New Roman"/>
          <w:sz w:val="24"/>
          <w:szCs w:val="24"/>
        </w:rPr>
        <w:t>%</w:t>
      </w:r>
      <w:r w:rsidR="00EA23B3">
        <w:rPr>
          <w:rFonts w:ascii="Times New Roman" w:hAnsi="Times New Roman"/>
          <w:sz w:val="24"/>
          <w:szCs w:val="24"/>
        </w:rPr>
        <w:t>, та збільшення норми</w:t>
      </w:r>
      <w:r w:rsidR="00A94484">
        <w:rPr>
          <w:rFonts w:ascii="Times New Roman" w:hAnsi="Times New Roman"/>
          <w:sz w:val="24"/>
          <w:szCs w:val="24"/>
        </w:rPr>
        <w:t xml:space="preserve"> витрат </w:t>
      </w:r>
      <w:r w:rsidR="00EA23B3">
        <w:rPr>
          <w:rFonts w:ascii="Times New Roman" w:hAnsi="Times New Roman"/>
          <w:sz w:val="24"/>
          <w:szCs w:val="24"/>
        </w:rPr>
        <w:t xml:space="preserve"> з 0,02 до 0,03</w:t>
      </w:r>
      <w:r w:rsidR="00A94484">
        <w:rPr>
          <w:rFonts w:ascii="Times New Roman" w:hAnsi="Times New Roman"/>
          <w:sz w:val="24"/>
          <w:szCs w:val="24"/>
        </w:rPr>
        <w:t xml:space="preserve"> кг/</w:t>
      </w:r>
      <w:proofErr w:type="spellStart"/>
      <w:r w:rsidR="00A94484">
        <w:rPr>
          <w:rFonts w:ascii="Times New Roman" w:hAnsi="Times New Roman"/>
          <w:sz w:val="24"/>
          <w:szCs w:val="24"/>
        </w:rPr>
        <w:t>куб.м</w:t>
      </w:r>
      <w:proofErr w:type="spellEnd"/>
      <w:r w:rsidR="00A94484">
        <w:rPr>
          <w:rFonts w:ascii="Times New Roman" w:hAnsi="Times New Roman"/>
          <w:sz w:val="24"/>
          <w:szCs w:val="24"/>
        </w:rPr>
        <w:t>.</w:t>
      </w:r>
      <w:r w:rsidR="00F90A73">
        <w:rPr>
          <w:rFonts w:ascii="Times New Roman" w:hAnsi="Times New Roman"/>
          <w:sz w:val="24"/>
          <w:szCs w:val="24"/>
        </w:rPr>
        <w:t>);</w:t>
      </w:r>
    </w:p>
    <w:p w:rsidR="00054968" w:rsidRPr="00033F23" w:rsidRDefault="00D95DA9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витрати на ремонти зросли на 446,6</w:t>
      </w:r>
      <w:r w:rsidR="00A94484">
        <w:rPr>
          <w:rFonts w:ascii="Times New Roman" w:hAnsi="Times New Roman"/>
          <w:sz w:val="24"/>
          <w:szCs w:val="24"/>
        </w:rPr>
        <w:t xml:space="preserve"> </w:t>
      </w:r>
      <w:r w:rsidR="00C3301D">
        <w:rPr>
          <w:rFonts w:ascii="Times New Roman" w:hAnsi="Times New Roman"/>
          <w:sz w:val="24"/>
          <w:szCs w:val="24"/>
        </w:rPr>
        <w:t>тис</w:t>
      </w:r>
      <w:r w:rsidR="008139E1" w:rsidRPr="00033F23">
        <w:rPr>
          <w:rFonts w:ascii="Times New Roman" w:hAnsi="Times New Roman"/>
          <w:sz w:val="24"/>
          <w:szCs w:val="24"/>
        </w:rPr>
        <w:t>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65786D" w:rsidRPr="00033F23">
        <w:rPr>
          <w:rFonts w:ascii="Times New Roman" w:hAnsi="Times New Roman"/>
          <w:sz w:val="24"/>
          <w:szCs w:val="24"/>
        </w:rPr>
        <w:t>грн</w:t>
      </w:r>
      <w:r w:rsidR="008A1A8E">
        <w:rPr>
          <w:rFonts w:ascii="Times New Roman" w:hAnsi="Times New Roman"/>
          <w:sz w:val="24"/>
          <w:szCs w:val="24"/>
        </w:rPr>
        <w:t>.</w:t>
      </w:r>
      <w:r w:rsidR="00675702">
        <w:rPr>
          <w:rFonts w:ascii="Times New Roman" w:hAnsi="Times New Roman"/>
          <w:sz w:val="24"/>
          <w:szCs w:val="24"/>
        </w:rPr>
        <w:t>, або на 54,3</w:t>
      </w:r>
      <w:r w:rsidR="00054968" w:rsidRPr="00033F23">
        <w:rPr>
          <w:rFonts w:ascii="Times New Roman" w:hAnsi="Times New Roman"/>
          <w:sz w:val="24"/>
          <w:szCs w:val="24"/>
        </w:rPr>
        <w:t>%, у зв’язку із ростом цін на матеріали для ремонтів та послуг ремонтних підрядних організацій (</w:t>
      </w:r>
      <w:r w:rsidR="00AB7C8B" w:rsidRPr="00033F23">
        <w:rPr>
          <w:rFonts w:ascii="Times New Roman" w:hAnsi="Times New Roman"/>
          <w:sz w:val="24"/>
          <w:szCs w:val="24"/>
        </w:rPr>
        <w:t xml:space="preserve">у планованих тарифах витрати на </w:t>
      </w:r>
      <w:r w:rsidR="00054968" w:rsidRPr="00033F23">
        <w:rPr>
          <w:rFonts w:ascii="Times New Roman" w:hAnsi="Times New Roman"/>
          <w:sz w:val="24"/>
          <w:szCs w:val="24"/>
        </w:rPr>
        <w:t>ремонти враховано</w:t>
      </w:r>
      <w:r w:rsidR="00675702">
        <w:rPr>
          <w:rFonts w:ascii="Times New Roman" w:hAnsi="Times New Roman"/>
          <w:sz w:val="24"/>
          <w:szCs w:val="24"/>
        </w:rPr>
        <w:t xml:space="preserve"> на</w:t>
      </w:r>
      <w:r w:rsidR="00AB7C8B" w:rsidRPr="00033F23">
        <w:rPr>
          <w:rFonts w:ascii="Times New Roman" w:hAnsi="Times New Roman"/>
          <w:sz w:val="24"/>
          <w:szCs w:val="24"/>
        </w:rPr>
        <w:t xml:space="preserve">рівні </w:t>
      </w:r>
      <w:r w:rsidR="00054968" w:rsidRPr="00033F23">
        <w:rPr>
          <w:rFonts w:ascii="Times New Roman" w:hAnsi="Times New Roman"/>
          <w:sz w:val="24"/>
          <w:szCs w:val="24"/>
        </w:rPr>
        <w:t>фактичн</w:t>
      </w:r>
      <w:r w:rsidR="00AB7C8B" w:rsidRPr="00033F23">
        <w:rPr>
          <w:rFonts w:ascii="Times New Roman" w:hAnsi="Times New Roman"/>
          <w:sz w:val="24"/>
          <w:szCs w:val="24"/>
        </w:rPr>
        <w:t xml:space="preserve">их значень </w:t>
      </w:r>
      <w:r w:rsidR="009A6FB1" w:rsidRPr="00033F23">
        <w:rPr>
          <w:rFonts w:ascii="Times New Roman" w:hAnsi="Times New Roman"/>
          <w:sz w:val="24"/>
          <w:szCs w:val="24"/>
        </w:rPr>
        <w:t>за період з 01.01.19</w:t>
      </w:r>
      <w:r w:rsidR="0065786D" w:rsidRPr="00033F23">
        <w:rPr>
          <w:rFonts w:ascii="Times New Roman" w:hAnsi="Times New Roman"/>
          <w:sz w:val="24"/>
          <w:szCs w:val="24"/>
        </w:rPr>
        <w:t> р.</w:t>
      </w:r>
      <w:r w:rsidR="009A6FB1" w:rsidRPr="00033F23">
        <w:rPr>
          <w:rFonts w:ascii="Times New Roman" w:hAnsi="Times New Roman"/>
          <w:sz w:val="24"/>
          <w:szCs w:val="24"/>
        </w:rPr>
        <w:t xml:space="preserve"> по 31.01.19</w:t>
      </w:r>
      <w:r w:rsidR="0065786D" w:rsidRPr="00033F23">
        <w:rPr>
          <w:rFonts w:ascii="Times New Roman" w:hAnsi="Times New Roman"/>
          <w:sz w:val="24"/>
          <w:szCs w:val="24"/>
        </w:rPr>
        <w:t> р.</w:t>
      </w:r>
      <w:r w:rsidR="00054968" w:rsidRPr="00033F23">
        <w:rPr>
          <w:rFonts w:ascii="Times New Roman" w:hAnsi="Times New Roman"/>
          <w:sz w:val="24"/>
          <w:szCs w:val="24"/>
        </w:rPr>
        <w:t xml:space="preserve">); </w:t>
      </w:r>
    </w:p>
    <w:p w:rsidR="00A67EB8" w:rsidRDefault="00A67EB8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96B">
        <w:rPr>
          <w:rFonts w:ascii="Times New Roman" w:hAnsi="Times New Roman"/>
          <w:sz w:val="24"/>
          <w:szCs w:val="24"/>
        </w:rPr>
        <w:t>витрати на оплату праці</w:t>
      </w:r>
      <w:r w:rsidR="00C53CF5">
        <w:rPr>
          <w:rFonts w:ascii="Times New Roman" w:hAnsi="Times New Roman"/>
          <w:sz w:val="24"/>
          <w:szCs w:val="24"/>
        </w:rPr>
        <w:t xml:space="preserve"> </w:t>
      </w:r>
      <w:r w:rsidR="002B0D0E">
        <w:rPr>
          <w:rFonts w:ascii="Times New Roman" w:hAnsi="Times New Roman"/>
          <w:sz w:val="24"/>
          <w:szCs w:val="24"/>
        </w:rPr>
        <w:t>зросли</w:t>
      </w:r>
      <w:r w:rsidRPr="00F9596B">
        <w:rPr>
          <w:rFonts w:ascii="Times New Roman" w:hAnsi="Times New Roman"/>
          <w:sz w:val="24"/>
          <w:szCs w:val="24"/>
        </w:rPr>
        <w:t xml:space="preserve"> на </w:t>
      </w:r>
      <w:r w:rsidR="00903AC1">
        <w:rPr>
          <w:rFonts w:ascii="Times New Roman" w:hAnsi="Times New Roman"/>
          <w:sz w:val="24"/>
          <w:szCs w:val="24"/>
        </w:rPr>
        <w:t>7</w:t>
      </w:r>
      <w:r w:rsidR="00E80879">
        <w:rPr>
          <w:rFonts w:ascii="Times New Roman" w:hAnsi="Times New Roman"/>
          <w:sz w:val="24"/>
          <w:szCs w:val="24"/>
        </w:rPr>
        <w:t>3</w:t>
      </w:r>
      <w:r w:rsidR="00903AC1">
        <w:rPr>
          <w:rFonts w:ascii="Times New Roman" w:hAnsi="Times New Roman"/>
          <w:sz w:val="24"/>
          <w:szCs w:val="24"/>
        </w:rPr>
        <w:t>21,4</w:t>
      </w:r>
      <w:r w:rsidR="00C53CF5">
        <w:rPr>
          <w:rFonts w:ascii="Times New Roman" w:hAnsi="Times New Roman"/>
          <w:sz w:val="24"/>
          <w:szCs w:val="24"/>
        </w:rPr>
        <w:t xml:space="preserve"> </w:t>
      </w:r>
      <w:r w:rsidR="00903AC1">
        <w:rPr>
          <w:rFonts w:ascii="Times New Roman" w:hAnsi="Times New Roman"/>
          <w:sz w:val="24"/>
          <w:szCs w:val="24"/>
        </w:rPr>
        <w:t>тис</w:t>
      </w:r>
      <w:r w:rsidR="00476C22">
        <w:rPr>
          <w:rFonts w:ascii="Times New Roman" w:hAnsi="Times New Roman"/>
          <w:sz w:val="24"/>
          <w:szCs w:val="24"/>
        </w:rPr>
        <w:t>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F9596B">
        <w:rPr>
          <w:rFonts w:ascii="Times New Roman" w:hAnsi="Times New Roman"/>
          <w:sz w:val="24"/>
          <w:szCs w:val="24"/>
        </w:rPr>
        <w:t>грн</w:t>
      </w:r>
      <w:r w:rsidR="00E50CAC">
        <w:rPr>
          <w:rFonts w:ascii="Times New Roman" w:hAnsi="Times New Roman"/>
          <w:sz w:val="24"/>
          <w:szCs w:val="24"/>
        </w:rPr>
        <w:t>.</w:t>
      </w:r>
      <w:r w:rsidR="00F9596B">
        <w:rPr>
          <w:rFonts w:ascii="Times New Roman" w:hAnsi="Times New Roman"/>
          <w:sz w:val="24"/>
          <w:szCs w:val="24"/>
        </w:rPr>
        <w:t xml:space="preserve">, </w:t>
      </w:r>
      <w:r w:rsidR="00AB7C8B">
        <w:rPr>
          <w:rFonts w:ascii="Times New Roman" w:hAnsi="Times New Roman"/>
          <w:sz w:val="24"/>
          <w:szCs w:val="24"/>
        </w:rPr>
        <w:t>або на</w:t>
      </w:r>
      <w:r w:rsidR="00E80879">
        <w:rPr>
          <w:rFonts w:ascii="Times New Roman" w:hAnsi="Times New Roman"/>
          <w:sz w:val="24"/>
          <w:szCs w:val="24"/>
        </w:rPr>
        <w:t xml:space="preserve"> 57</w:t>
      </w:r>
      <w:r w:rsidRPr="00F9596B">
        <w:rPr>
          <w:rFonts w:ascii="Times New Roman" w:hAnsi="Times New Roman"/>
          <w:sz w:val="24"/>
          <w:szCs w:val="24"/>
        </w:rPr>
        <w:t xml:space="preserve">% </w:t>
      </w:r>
      <w:r w:rsidR="00AB7C8B">
        <w:rPr>
          <w:rFonts w:ascii="Times New Roman" w:hAnsi="Times New Roman"/>
          <w:sz w:val="24"/>
          <w:szCs w:val="24"/>
        </w:rPr>
        <w:t xml:space="preserve">порівняно з </w:t>
      </w:r>
      <w:r w:rsidR="00AB7C8B" w:rsidRPr="00F276CE">
        <w:rPr>
          <w:rFonts w:ascii="Times New Roman" w:hAnsi="Times New Roman"/>
          <w:sz w:val="24"/>
          <w:szCs w:val="24"/>
        </w:rPr>
        <w:t>витрат</w:t>
      </w:r>
      <w:r w:rsidR="00AB7C8B">
        <w:rPr>
          <w:rFonts w:ascii="Times New Roman" w:hAnsi="Times New Roman"/>
          <w:sz w:val="24"/>
          <w:szCs w:val="24"/>
        </w:rPr>
        <w:t>ами</w:t>
      </w:r>
      <w:r w:rsidR="00AB7C8B" w:rsidRPr="00F276CE">
        <w:rPr>
          <w:rFonts w:ascii="Times New Roman" w:hAnsi="Times New Roman"/>
          <w:sz w:val="24"/>
          <w:szCs w:val="24"/>
        </w:rPr>
        <w:t xml:space="preserve">, </w:t>
      </w:r>
      <w:r w:rsidR="00AB7C8B">
        <w:rPr>
          <w:rFonts w:ascii="Times New Roman" w:hAnsi="Times New Roman"/>
          <w:sz w:val="24"/>
          <w:szCs w:val="24"/>
        </w:rPr>
        <w:t xml:space="preserve">що враховані </w:t>
      </w:r>
      <w:r w:rsidR="00AB7C8B" w:rsidRPr="00F276CE">
        <w:rPr>
          <w:rFonts w:ascii="Times New Roman" w:hAnsi="Times New Roman"/>
          <w:sz w:val="24"/>
          <w:szCs w:val="24"/>
        </w:rPr>
        <w:t>у діючих тарифах</w:t>
      </w:r>
      <w:r w:rsidR="00AB7C8B">
        <w:rPr>
          <w:rFonts w:ascii="Times New Roman" w:hAnsi="Times New Roman"/>
          <w:sz w:val="24"/>
          <w:szCs w:val="24"/>
        </w:rPr>
        <w:t>. В</w:t>
      </w:r>
      <w:r w:rsidRPr="00F9596B">
        <w:rPr>
          <w:rFonts w:ascii="Times New Roman" w:hAnsi="Times New Roman"/>
          <w:sz w:val="24"/>
          <w:szCs w:val="24"/>
        </w:rPr>
        <w:t>наслідок застосування рівня прож</w:t>
      </w:r>
      <w:r w:rsidR="00EB0AEF">
        <w:rPr>
          <w:rFonts w:ascii="Times New Roman" w:hAnsi="Times New Roman"/>
          <w:sz w:val="24"/>
          <w:szCs w:val="24"/>
        </w:rPr>
        <w:t>иткового мінімуму в розмірі 2102</w:t>
      </w:r>
      <w:r w:rsidRPr="00F9596B">
        <w:rPr>
          <w:rFonts w:ascii="Times New Roman" w:hAnsi="Times New Roman"/>
          <w:sz w:val="24"/>
          <w:szCs w:val="24"/>
        </w:rPr>
        <w:t>,0 грн, який встановл</w:t>
      </w:r>
      <w:r w:rsidR="00AB7C8B">
        <w:rPr>
          <w:rFonts w:ascii="Times New Roman" w:hAnsi="Times New Roman"/>
          <w:sz w:val="24"/>
          <w:szCs w:val="24"/>
        </w:rPr>
        <w:t>ено</w:t>
      </w:r>
      <w:r w:rsidR="00EB0AEF">
        <w:rPr>
          <w:rFonts w:ascii="Times New Roman" w:hAnsi="Times New Roman"/>
          <w:sz w:val="24"/>
          <w:szCs w:val="24"/>
        </w:rPr>
        <w:t xml:space="preserve"> з 01.01.2020</w:t>
      </w:r>
      <w:r w:rsidR="00AB7C8B">
        <w:rPr>
          <w:rFonts w:ascii="Times New Roman" w:hAnsi="Times New Roman"/>
          <w:sz w:val="24"/>
          <w:szCs w:val="24"/>
        </w:rPr>
        <w:t xml:space="preserve">р. </w:t>
      </w:r>
      <w:r w:rsidRPr="00F9596B">
        <w:rPr>
          <w:rFonts w:ascii="Times New Roman" w:hAnsi="Times New Roman"/>
          <w:sz w:val="24"/>
          <w:szCs w:val="24"/>
        </w:rPr>
        <w:t xml:space="preserve">відповідно до Закону України «Про </w:t>
      </w:r>
      <w:r w:rsidR="00605405">
        <w:rPr>
          <w:rFonts w:ascii="Times New Roman" w:hAnsi="Times New Roman"/>
          <w:sz w:val="24"/>
          <w:szCs w:val="24"/>
        </w:rPr>
        <w:t>Державний бюджет України на 2020</w:t>
      </w:r>
      <w:r w:rsidRPr="00F9596B">
        <w:rPr>
          <w:rFonts w:ascii="Times New Roman" w:hAnsi="Times New Roman"/>
          <w:sz w:val="24"/>
          <w:szCs w:val="24"/>
        </w:rPr>
        <w:t xml:space="preserve"> рік»</w:t>
      </w:r>
      <w:r w:rsidR="00CD4874">
        <w:rPr>
          <w:rFonts w:ascii="Times New Roman" w:hAnsi="Times New Roman"/>
          <w:sz w:val="24"/>
          <w:szCs w:val="24"/>
        </w:rPr>
        <w:t xml:space="preserve"> (у діючих тарифах застосований рівень пр</w:t>
      </w:r>
      <w:r w:rsidR="00605405">
        <w:rPr>
          <w:rFonts w:ascii="Times New Roman" w:hAnsi="Times New Roman"/>
          <w:sz w:val="24"/>
          <w:szCs w:val="24"/>
        </w:rPr>
        <w:t>ожиткового мінімуму складає 1762</w:t>
      </w:r>
      <w:r w:rsidR="00CD4874">
        <w:rPr>
          <w:rFonts w:ascii="Times New Roman" w:hAnsi="Times New Roman"/>
          <w:sz w:val="24"/>
          <w:szCs w:val="24"/>
        </w:rPr>
        <w:t>,0 грн)</w:t>
      </w:r>
      <w:r w:rsidRPr="00F9596B">
        <w:rPr>
          <w:rFonts w:ascii="Times New Roman" w:hAnsi="Times New Roman"/>
          <w:sz w:val="24"/>
          <w:szCs w:val="24"/>
        </w:rPr>
        <w:t>;</w:t>
      </w:r>
    </w:p>
    <w:p w:rsidR="009E4B5B" w:rsidRDefault="009E4B5B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B5B">
        <w:rPr>
          <w:rFonts w:ascii="Times New Roman" w:hAnsi="Times New Roman"/>
          <w:sz w:val="24"/>
          <w:szCs w:val="24"/>
        </w:rPr>
        <w:t>відрахування на соціальні заходи</w:t>
      </w:r>
      <w:r w:rsidR="00D64F70" w:rsidRPr="00D64F70">
        <w:rPr>
          <w:rFonts w:ascii="Times New Roman" w:hAnsi="Times New Roman"/>
          <w:sz w:val="24"/>
          <w:szCs w:val="24"/>
        </w:rPr>
        <w:t>на загальнообов’язковедержавне соціальне страхування (ЄСВ)</w:t>
      </w:r>
      <w:r w:rsidR="00D64F70">
        <w:rPr>
          <w:rFonts w:ascii="Times New Roman" w:hAnsi="Times New Roman"/>
          <w:sz w:val="24"/>
          <w:szCs w:val="24"/>
        </w:rPr>
        <w:t xml:space="preserve"> 22%;</w:t>
      </w:r>
    </w:p>
    <w:p w:rsidR="00D64F70" w:rsidRDefault="002B0D0E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амортизаційні відрахування зросли </w:t>
      </w:r>
      <w:r w:rsidR="00AB7C8B">
        <w:rPr>
          <w:rFonts w:ascii="Times New Roman" w:hAnsi="Times New Roman"/>
          <w:sz w:val="24"/>
          <w:szCs w:val="24"/>
        </w:rPr>
        <w:t xml:space="preserve">на </w:t>
      </w:r>
      <w:r w:rsidR="00E46695">
        <w:rPr>
          <w:rFonts w:ascii="Times New Roman" w:hAnsi="Times New Roman"/>
          <w:sz w:val="24"/>
          <w:szCs w:val="24"/>
        </w:rPr>
        <w:t>113,5 тис.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65786D">
        <w:rPr>
          <w:rFonts w:ascii="Times New Roman" w:hAnsi="Times New Roman"/>
          <w:sz w:val="24"/>
          <w:szCs w:val="24"/>
        </w:rPr>
        <w:t>грн</w:t>
      </w:r>
      <w:r w:rsidR="008A1A8E">
        <w:rPr>
          <w:rFonts w:ascii="Times New Roman" w:hAnsi="Times New Roman"/>
          <w:sz w:val="24"/>
          <w:szCs w:val="24"/>
        </w:rPr>
        <w:t>.</w:t>
      </w:r>
      <w:r w:rsidR="00862A99">
        <w:rPr>
          <w:rFonts w:ascii="Times New Roman" w:hAnsi="Times New Roman"/>
          <w:sz w:val="24"/>
          <w:szCs w:val="24"/>
        </w:rPr>
        <w:t>, або на 11,7</w:t>
      </w:r>
      <w:r>
        <w:rPr>
          <w:rFonts w:ascii="Times New Roman" w:hAnsi="Times New Roman"/>
          <w:sz w:val="24"/>
          <w:szCs w:val="24"/>
        </w:rPr>
        <w:t>%</w:t>
      </w:r>
      <w:r w:rsidR="00AE706D">
        <w:rPr>
          <w:rFonts w:ascii="Times New Roman" w:hAnsi="Times New Roman"/>
          <w:sz w:val="24"/>
          <w:szCs w:val="24"/>
        </w:rPr>
        <w:t>;</w:t>
      </w:r>
    </w:p>
    <w:p w:rsidR="002B0D0E" w:rsidRDefault="002B0D0E" w:rsidP="00F959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EB8">
        <w:rPr>
          <w:rFonts w:ascii="Times New Roman" w:hAnsi="Times New Roman"/>
          <w:sz w:val="24"/>
          <w:szCs w:val="24"/>
        </w:rPr>
        <w:lastRenderedPageBreak/>
        <w:t>витрати на п</w:t>
      </w:r>
      <w:r w:rsidR="00331DAF">
        <w:rPr>
          <w:rFonts w:ascii="Times New Roman" w:hAnsi="Times New Roman"/>
          <w:sz w:val="24"/>
          <w:szCs w:val="24"/>
        </w:rPr>
        <w:t>а</w:t>
      </w:r>
      <w:r w:rsidR="00C53CF5">
        <w:rPr>
          <w:rFonts w:ascii="Times New Roman" w:hAnsi="Times New Roman"/>
          <w:sz w:val="24"/>
          <w:szCs w:val="24"/>
        </w:rPr>
        <w:t>ливно-мастильні матеріали змен</w:t>
      </w:r>
      <w:r w:rsidR="00E46695">
        <w:rPr>
          <w:rFonts w:ascii="Times New Roman" w:hAnsi="Times New Roman"/>
          <w:sz w:val="24"/>
          <w:szCs w:val="24"/>
        </w:rPr>
        <w:t>шено на 130,3тис</w:t>
      </w:r>
      <w:r w:rsidR="00C53CF5">
        <w:rPr>
          <w:rFonts w:ascii="Times New Roman" w:hAnsi="Times New Roman"/>
          <w:sz w:val="24"/>
          <w:szCs w:val="24"/>
        </w:rPr>
        <w:t>.</w:t>
      </w:r>
      <w:r w:rsidR="00F56EDE">
        <w:rPr>
          <w:rFonts w:ascii="Times New Roman" w:hAnsi="Times New Roman"/>
          <w:sz w:val="24"/>
          <w:szCs w:val="24"/>
        </w:rPr>
        <w:t>грн, або на 8,8</w:t>
      </w:r>
      <w:r w:rsidRPr="00A67EB8">
        <w:rPr>
          <w:rFonts w:ascii="Times New Roman" w:hAnsi="Times New Roman"/>
          <w:sz w:val="24"/>
          <w:szCs w:val="24"/>
        </w:rPr>
        <w:t xml:space="preserve">% </w:t>
      </w:r>
      <w:r w:rsidR="00AE706D">
        <w:rPr>
          <w:rFonts w:ascii="Times New Roman" w:hAnsi="Times New Roman"/>
          <w:sz w:val="24"/>
          <w:szCs w:val="24"/>
        </w:rPr>
        <w:t xml:space="preserve">порівняно з </w:t>
      </w:r>
      <w:r w:rsidR="00AE706D" w:rsidRPr="00F276CE">
        <w:rPr>
          <w:rFonts w:ascii="Times New Roman" w:hAnsi="Times New Roman"/>
          <w:sz w:val="24"/>
          <w:szCs w:val="24"/>
        </w:rPr>
        <w:t>витрат</w:t>
      </w:r>
      <w:r w:rsidR="00AE706D">
        <w:rPr>
          <w:rFonts w:ascii="Times New Roman" w:hAnsi="Times New Roman"/>
          <w:sz w:val="24"/>
          <w:szCs w:val="24"/>
        </w:rPr>
        <w:t>ами</w:t>
      </w:r>
      <w:r w:rsidR="00AE706D" w:rsidRPr="00F276CE">
        <w:rPr>
          <w:rFonts w:ascii="Times New Roman" w:hAnsi="Times New Roman"/>
          <w:sz w:val="24"/>
          <w:szCs w:val="24"/>
        </w:rPr>
        <w:t xml:space="preserve">, </w:t>
      </w:r>
      <w:r w:rsidR="00AE706D">
        <w:rPr>
          <w:rFonts w:ascii="Times New Roman" w:hAnsi="Times New Roman"/>
          <w:sz w:val="24"/>
          <w:szCs w:val="24"/>
        </w:rPr>
        <w:t xml:space="preserve">що враховані </w:t>
      </w:r>
      <w:r w:rsidR="00AE706D" w:rsidRPr="00F276CE">
        <w:rPr>
          <w:rFonts w:ascii="Times New Roman" w:hAnsi="Times New Roman"/>
          <w:sz w:val="24"/>
          <w:szCs w:val="24"/>
        </w:rPr>
        <w:t>у діючих тарифах</w:t>
      </w:r>
      <w:r w:rsidR="00F72B0A">
        <w:rPr>
          <w:rFonts w:ascii="Times New Roman" w:hAnsi="Times New Roman"/>
          <w:sz w:val="24"/>
          <w:szCs w:val="24"/>
        </w:rPr>
        <w:t xml:space="preserve">, у зв’язку зі змінами </w:t>
      </w:r>
      <w:r w:rsidRPr="00A67EB8">
        <w:rPr>
          <w:rFonts w:ascii="Times New Roman" w:hAnsi="Times New Roman"/>
          <w:sz w:val="24"/>
          <w:szCs w:val="24"/>
        </w:rPr>
        <w:t xml:space="preserve"> цін на паливно-мастильні матеріали</w:t>
      </w:r>
      <w:r w:rsidR="00F72B0A">
        <w:rPr>
          <w:rFonts w:ascii="Times New Roman" w:hAnsi="Times New Roman"/>
          <w:sz w:val="24"/>
          <w:szCs w:val="24"/>
        </w:rPr>
        <w:t>, та норм використання палива</w:t>
      </w:r>
      <w:r w:rsidRPr="00A67EB8">
        <w:rPr>
          <w:rFonts w:ascii="Times New Roman" w:hAnsi="Times New Roman"/>
          <w:sz w:val="24"/>
          <w:szCs w:val="24"/>
        </w:rPr>
        <w:t>;</w:t>
      </w:r>
    </w:p>
    <w:p w:rsidR="00A67EB8" w:rsidRDefault="00E80E09" w:rsidP="00E80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витрати на сплату податків зросли</w:t>
      </w:r>
      <w:r w:rsidR="00A67EB8" w:rsidRPr="00E80E09">
        <w:rPr>
          <w:rFonts w:ascii="Times New Roman" w:hAnsi="Times New Roman"/>
          <w:sz w:val="24"/>
          <w:szCs w:val="24"/>
        </w:rPr>
        <w:t xml:space="preserve"> на </w:t>
      </w:r>
      <w:r w:rsidR="00695154">
        <w:rPr>
          <w:rFonts w:ascii="Times New Roman" w:hAnsi="Times New Roman"/>
          <w:sz w:val="24"/>
          <w:szCs w:val="24"/>
        </w:rPr>
        <w:t>1161,4 тис</w:t>
      </w:r>
      <w:r w:rsidR="00CD09F8">
        <w:rPr>
          <w:rFonts w:ascii="Times New Roman" w:hAnsi="Times New Roman"/>
          <w:sz w:val="24"/>
          <w:szCs w:val="24"/>
        </w:rPr>
        <w:t>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A67EB8" w:rsidRPr="00E80E09">
        <w:rPr>
          <w:rFonts w:ascii="Times New Roman" w:hAnsi="Times New Roman"/>
          <w:sz w:val="24"/>
          <w:szCs w:val="24"/>
        </w:rPr>
        <w:t>грн</w:t>
      </w:r>
      <w:r w:rsidR="008A1A8E">
        <w:rPr>
          <w:rFonts w:ascii="Times New Roman" w:hAnsi="Times New Roman"/>
          <w:sz w:val="24"/>
          <w:szCs w:val="24"/>
        </w:rPr>
        <w:t>.</w:t>
      </w:r>
      <w:r w:rsidR="00A67EB8" w:rsidRPr="00E80E09">
        <w:rPr>
          <w:rFonts w:ascii="Times New Roman" w:hAnsi="Times New Roman"/>
          <w:sz w:val="24"/>
          <w:szCs w:val="24"/>
        </w:rPr>
        <w:t xml:space="preserve">, або на </w:t>
      </w:r>
      <w:r w:rsidR="00CD09F8">
        <w:rPr>
          <w:rFonts w:ascii="Times New Roman" w:hAnsi="Times New Roman"/>
          <w:sz w:val="24"/>
          <w:szCs w:val="24"/>
        </w:rPr>
        <w:t>88,5</w:t>
      </w:r>
      <w:r w:rsidR="00A67EB8" w:rsidRPr="00E80E09">
        <w:rPr>
          <w:rFonts w:ascii="Times New Roman" w:hAnsi="Times New Roman"/>
          <w:sz w:val="24"/>
          <w:szCs w:val="24"/>
        </w:rPr>
        <w:t xml:space="preserve">% </w:t>
      </w:r>
      <w:r w:rsidR="00AE706D">
        <w:rPr>
          <w:rFonts w:ascii="Times New Roman" w:hAnsi="Times New Roman"/>
          <w:sz w:val="24"/>
          <w:szCs w:val="24"/>
        </w:rPr>
        <w:t xml:space="preserve">порівняно з </w:t>
      </w:r>
      <w:r w:rsidR="00AE706D" w:rsidRPr="00F276CE">
        <w:rPr>
          <w:rFonts w:ascii="Times New Roman" w:hAnsi="Times New Roman"/>
          <w:sz w:val="24"/>
          <w:szCs w:val="24"/>
        </w:rPr>
        <w:t>витрат</w:t>
      </w:r>
      <w:r w:rsidR="00AE706D">
        <w:rPr>
          <w:rFonts w:ascii="Times New Roman" w:hAnsi="Times New Roman"/>
          <w:sz w:val="24"/>
          <w:szCs w:val="24"/>
        </w:rPr>
        <w:t>ами</w:t>
      </w:r>
      <w:r w:rsidR="00AE706D" w:rsidRPr="00F276CE">
        <w:rPr>
          <w:rFonts w:ascii="Times New Roman" w:hAnsi="Times New Roman"/>
          <w:sz w:val="24"/>
          <w:szCs w:val="24"/>
        </w:rPr>
        <w:t xml:space="preserve">, </w:t>
      </w:r>
      <w:r w:rsidR="00AE706D">
        <w:rPr>
          <w:rFonts w:ascii="Times New Roman" w:hAnsi="Times New Roman"/>
          <w:sz w:val="24"/>
          <w:szCs w:val="24"/>
        </w:rPr>
        <w:t xml:space="preserve">що враховані </w:t>
      </w:r>
      <w:r w:rsidR="00AE706D" w:rsidRPr="00F276CE">
        <w:rPr>
          <w:rFonts w:ascii="Times New Roman" w:hAnsi="Times New Roman"/>
          <w:sz w:val="24"/>
          <w:szCs w:val="24"/>
        </w:rPr>
        <w:t>у діючих тарифах</w:t>
      </w:r>
      <w:r w:rsidR="00AE706D" w:rsidRPr="00A67EB8">
        <w:rPr>
          <w:rFonts w:ascii="Times New Roman" w:hAnsi="Times New Roman"/>
          <w:sz w:val="24"/>
          <w:szCs w:val="24"/>
        </w:rPr>
        <w:t xml:space="preserve">, </w:t>
      </w:r>
      <w:r w:rsidR="00AE706D">
        <w:rPr>
          <w:rFonts w:ascii="Times New Roman" w:hAnsi="Times New Roman"/>
          <w:sz w:val="24"/>
          <w:szCs w:val="24"/>
        </w:rPr>
        <w:t xml:space="preserve">у зв’язку зі </w:t>
      </w:r>
      <w:r w:rsidR="00A67EB8" w:rsidRPr="00E80E09">
        <w:rPr>
          <w:rFonts w:ascii="Times New Roman" w:hAnsi="Times New Roman"/>
          <w:sz w:val="24"/>
          <w:szCs w:val="24"/>
        </w:rPr>
        <w:t>збільшення</w:t>
      </w:r>
      <w:r w:rsidR="00AE706D">
        <w:rPr>
          <w:rFonts w:ascii="Times New Roman" w:hAnsi="Times New Roman"/>
          <w:sz w:val="24"/>
          <w:szCs w:val="24"/>
        </w:rPr>
        <w:t>м</w:t>
      </w:r>
      <w:r w:rsidR="00A67EB8" w:rsidRPr="00E80E09">
        <w:rPr>
          <w:rFonts w:ascii="Times New Roman" w:hAnsi="Times New Roman"/>
          <w:sz w:val="24"/>
          <w:szCs w:val="24"/>
        </w:rPr>
        <w:t xml:space="preserve"> бази оподаткування</w:t>
      </w:r>
      <w:r w:rsidR="00664CB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E80E09">
        <w:rPr>
          <w:rFonts w:ascii="Times New Roman" w:hAnsi="Times New Roman"/>
          <w:sz w:val="24"/>
          <w:szCs w:val="24"/>
        </w:rPr>
        <w:t>ентна плата за спеціальне використання води</w:t>
      </w:r>
      <w:r>
        <w:rPr>
          <w:rFonts w:ascii="Times New Roman" w:hAnsi="Times New Roman"/>
          <w:sz w:val="24"/>
          <w:szCs w:val="24"/>
        </w:rPr>
        <w:t xml:space="preserve"> згідно </w:t>
      </w:r>
      <w:r w:rsidR="00AE706D">
        <w:rPr>
          <w:rFonts w:ascii="Times New Roman" w:hAnsi="Times New Roman"/>
          <w:sz w:val="24"/>
          <w:szCs w:val="24"/>
        </w:rPr>
        <w:t>зі</w:t>
      </w:r>
      <w:r>
        <w:rPr>
          <w:rFonts w:ascii="Times New Roman" w:hAnsi="Times New Roman"/>
          <w:sz w:val="24"/>
          <w:szCs w:val="24"/>
        </w:rPr>
        <w:t xml:space="preserve"> змін</w:t>
      </w:r>
      <w:r w:rsidR="00AE706D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у П</w:t>
      </w:r>
      <w:r w:rsidR="00CD09F8">
        <w:rPr>
          <w:rFonts w:ascii="Times New Roman" w:hAnsi="Times New Roman"/>
          <w:sz w:val="24"/>
          <w:szCs w:val="24"/>
        </w:rPr>
        <w:t xml:space="preserve">одатковому кодексі, які набрали </w:t>
      </w:r>
      <w:r>
        <w:rPr>
          <w:rFonts w:ascii="Times New Roman" w:hAnsi="Times New Roman"/>
          <w:sz w:val="24"/>
          <w:szCs w:val="24"/>
        </w:rPr>
        <w:t xml:space="preserve"> чинності</w:t>
      </w:r>
      <w:r w:rsidR="00CD09F8">
        <w:rPr>
          <w:rFonts w:ascii="Times New Roman" w:hAnsi="Times New Roman"/>
          <w:sz w:val="24"/>
          <w:szCs w:val="24"/>
        </w:rPr>
        <w:t xml:space="preserve"> з 01.01.2019</w:t>
      </w:r>
      <w:r w:rsidR="00AE706D">
        <w:rPr>
          <w:rFonts w:ascii="Times New Roman" w:hAnsi="Times New Roman"/>
          <w:sz w:val="24"/>
          <w:szCs w:val="24"/>
        </w:rPr>
        <w:t xml:space="preserve"> р.</w:t>
      </w:r>
      <w:r w:rsidR="00664CB4">
        <w:rPr>
          <w:rFonts w:ascii="Times New Roman" w:hAnsi="Times New Roman"/>
          <w:sz w:val="24"/>
          <w:szCs w:val="24"/>
        </w:rPr>
        <w:t>, розраховано на обсяги водокористування, включаючи обсяги реалізовані споживачам, які використовують питну воду у виробничих цілях; р</w:t>
      </w:r>
      <w:r w:rsidR="00664CB4" w:rsidRPr="00664CB4">
        <w:rPr>
          <w:rFonts w:ascii="Times New Roman" w:hAnsi="Times New Roman"/>
          <w:sz w:val="24"/>
          <w:szCs w:val="24"/>
        </w:rPr>
        <w:t>ентна плата за користування надрами</w:t>
      </w:r>
      <w:r w:rsidR="00664CB4">
        <w:rPr>
          <w:rFonts w:ascii="Times New Roman" w:hAnsi="Times New Roman"/>
          <w:sz w:val="24"/>
          <w:szCs w:val="24"/>
        </w:rPr>
        <w:t xml:space="preserve"> залежить від прогнозної вартості послуг з водопостачання;</w:t>
      </w:r>
    </w:p>
    <w:p w:rsidR="00664CB4" w:rsidRDefault="00664CB4" w:rsidP="00E80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0E2">
        <w:rPr>
          <w:rFonts w:ascii="Times New Roman" w:hAnsi="Times New Roman"/>
          <w:sz w:val="24"/>
          <w:szCs w:val="24"/>
        </w:rPr>
        <w:t>витрати на п</w:t>
      </w:r>
      <w:r w:rsidRPr="00363DDD">
        <w:rPr>
          <w:rFonts w:ascii="Times New Roman" w:hAnsi="Times New Roman"/>
          <w:sz w:val="24"/>
          <w:szCs w:val="24"/>
        </w:rPr>
        <w:t>ослуги банку за збір коштів від населення</w:t>
      </w:r>
      <w:r w:rsidR="00695154">
        <w:rPr>
          <w:rFonts w:ascii="Times New Roman" w:hAnsi="Times New Roman"/>
          <w:sz w:val="24"/>
          <w:szCs w:val="24"/>
        </w:rPr>
        <w:t xml:space="preserve"> </w:t>
      </w:r>
      <w:r w:rsidR="008E00E2" w:rsidRPr="00E80E09">
        <w:rPr>
          <w:rFonts w:ascii="Times New Roman" w:hAnsi="Times New Roman"/>
          <w:sz w:val="24"/>
          <w:szCs w:val="24"/>
        </w:rPr>
        <w:t>на</w:t>
      </w:r>
      <w:r w:rsidR="006A37EC">
        <w:rPr>
          <w:rFonts w:ascii="Times New Roman" w:hAnsi="Times New Roman"/>
          <w:sz w:val="24"/>
          <w:szCs w:val="24"/>
        </w:rPr>
        <w:t xml:space="preserve"> 203,7 тис</w:t>
      </w:r>
      <w:r w:rsidR="00E96BBC">
        <w:rPr>
          <w:rFonts w:ascii="Times New Roman" w:hAnsi="Times New Roman"/>
          <w:sz w:val="24"/>
          <w:szCs w:val="24"/>
        </w:rPr>
        <w:t>.</w:t>
      </w:r>
      <w:r w:rsidR="008A1A8E">
        <w:rPr>
          <w:rFonts w:ascii="Times New Roman" w:hAnsi="Times New Roman"/>
          <w:sz w:val="24"/>
          <w:szCs w:val="24"/>
        </w:rPr>
        <w:t xml:space="preserve"> </w:t>
      </w:r>
      <w:r w:rsidR="0065786D">
        <w:rPr>
          <w:rFonts w:ascii="Times New Roman" w:hAnsi="Times New Roman"/>
          <w:sz w:val="24"/>
          <w:szCs w:val="24"/>
        </w:rPr>
        <w:t>грн</w:t>
      </w:r>
      <w:r w:rsidR="00695154">
        <w:rPr>
          <w:rFonts w:ascii="Times New Roman" w:hAnsi="Times New Roman"/>
          <w:sz w:val="24"/>
          <w:szCs w:val="24"/>
        </w:rPr>
        <w:t xml:space="preserve">. </w:t>
      </w:r>
      <w:r w:rsidR="008E00E2" w:rsidRPr="00E80E09">
        <w:rPr>
          <w:rFonts w:ascii="Times New Roman" w:hAnsi="Times New Roman"/>
          <w:sz w:val="24"/>
          <w:szCs w:val="24"/>
        </w:rPr>
        <w:t xml:space="preserve">через збільшення </w:t>
      </w:r>
      <w:r w:rsidR="008E00E2">
        <w:rPr>
          <w:rFonts w:ascii="Times New Roman" w:hAnsi="Times New Roman"/>
          <w:sz w:val="24"/>
          <w:szCs w:val="24"/>
        </w:rPr>
        <w:t>планових надходжень за надані послуги.</w:t>
      </w:r>
    </w:p>
    <w:p w:rsidR="00FC4AB8" w:rsidRDefault="00CD05F7" w:rsidP="00CA358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Тарифи для населення розраховані з нульовою рентабельністю. Для інших категорій споживачів тари</w:t>
      </w:r>
      <w:r w:rsidR="00A76BDA">
        <w:rPr>
          <w:rFonts w:ascii="Times New Roman" w:hAnsi="Times New Roman"/>
          <w:sz w:val="24"/>
          <w:szCs w:val="24"/>
        </w:rPr>
        <w:t>ф розрахований з рентабельністю</w:t>
      </w:r>
      <w:r w:rsidR="001F42A6">
        <w:rPr>
          <w:rFonts w:ascii="Times New Roman" w:hAnsi="Times New Roman"/>
          <w:sz w:val="24"/>
          <w:szCs w:val="24"/>
        </w:rPr>
        <w:t xml:space="preserve"> (Додаток 1)</w:t>
      </w:r>
      <w:r w:rsidR="00A76BDA">
        <w:rPr>
          <w:rFonts w:ascii="Times New Roman" w:hAnsi="Times New Roman"/>
          <w:sz w:val="24"/>
          <w:szCs w:val="24"/>
        </w:rPr>
        <w:t>, а саме:</w:t>
      </w:r>
    </w:p>
    <w:p w:rsidR="00A76BDA" w:rsidRDefault="00A76BDA" w:rsidP="00CA358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бюджетні установи -15%</w:t>
      </w:r>
    </w:p>
    <w:p w:rsidR="00A76BDA" w:rsidRDefault="00A76BDA" w:rsidP="00CA358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інші споживачі-20%</w:t>
      </w:r>
    </w:p>
    <w:p w:rsidR="004C4704" w:rsidRDefault="004C4704" w:rsidP="00CA358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34FAF">
        <w:rPr>
          <w:rFonts w:ascii="Times New Roman" w:hAnsi="Times New Roman"/>
          <w:sz w:val="24"/>
          <w:szCs w:val="24"/>
        </w:rPr>
        <w:t>Внаслідок невідповідності рівня діючих тарифів фактичним витратам на виробництво та надавання послуг, підприємство відчуває нестачу власних обігових кошт</w:t>
      </w:r>
      <w:r w:rsidR="00CA3582" w:rsidRPr="00234FAF">
        <w:rPr>
          <w:rFonts w:ascii="Times New Roman" w:hAnsi="Times New Roman"/>
          <w:sz w:val="24"/>
          <w:szCs w:val="24"/>
        </w:rPr>
        <w:t>ів</w:t>
      </w:r>
      <w:r w:rsidRPr="00234FAF">
        <w:rPr>
          <w:rFonts w:ascii="Times New Roman" w:hAnsi="Times New Roman"/>
          <w:sz w:val="24"/>
          <w:szCs w:val="24"/>
        </w:rPr>
        <w:t xml:space="preserve">, отриманих від реалізації наданих послуг, </w:t>
      </w:r>
      <w:r w:rsidR="00CA3582" w:rsidRPr="00234FAF">
        <w:rPr>
          <w:rFonts w:ascii="Times New Roman" w:hAnsi="Times New Roman"/>
          <w:sz w:val="24"/>
          <w:szCs w:val="24"/>
        </w:rPr>
        <w:t>у</w:t>
      </w:r>
      <w:r w:rsidRPr="00234FAF">
        <w:rPr>
          <w:rFonts w:ascii="Times New Roman" w:hAnsi="Times New Roman"/>
          <w:sz w:val="24"/>
          <w:szCs w:val="24"/>
        </w:rPr>
        <w:t xml:space="preserve"> результаті чого зростає заборгованість за енергоносії,</w:t>
      </w:r>
      <w:r w:rsidR="00CA3582" w:rsidRPr="00234FAF">
        <w:rPr>
          <w:rFonts w:ascii="Times New Roman" w:hAnsi="Times New Roman"/>
          <w:sz w:val="24"/>
          <w:szCs w:val="24"/>
        </w:rPr>
        <w:t xml:space="preserve">відсутня </w:t>
      </w:r>
      <w:r w:rsidRPr="00234FAF">
        <w:rPr>
          <w:rFonts w:ascii="Times New Roman" w:hAnsi="Times New Roman"/>
          <w:sz w:val="24"/>
          <w:szCs w:val="24"/>
        </w:rPr>
        <w:t>можлив</w:t>
      </w:r>
      <w:r w:rsidR="00CA3582" w:rsidRPr="00234FAF">
        <w:rPr>
          <w:rFonts w:ascii="Times New Roman" w:hAnsi="Times New Roman"/>
          <w:sz w:val="24"/>
          <w:szCs w:val="24"/>
        </w:rPr>
        <w:t>і</w:t>
      </w:r>
      <w:r w:rsidRPr="00234FAF">
        <w:rPr>
          <w:rFonts w:ascii="Times New Roman" w:hAnsi="Times New Roman"/>
          <w:sz w:val="24"/>
          <w:szCs w:val="24"/>
        </w:rPr>
        <w:t>ст</w:t>
      </w:r>
      <w:r w:rsidR="00CA3582" w:rsidRPr="00234FAF">
        <w:rPr>
          <w:rFonts w:ascii="Times New Roman" w:hAnsi="Times New Roman"/>
          <w:sz w:val="24"/>
          <w:szCs w:val="24"/>
        </w:rPr>
        <w:t>ь</w:t>
      </w:r>
      <w:r w:rsidRPr="00234FAF">
        <w:rPr>
          <w:rFonts w:ascii="Times New Roman" w:hAnsi="Times New Roman"/>
          <w:sz w:val="24"/>
          <w:szCs w:val="24"/>
        </w:rPr>
        <w:t xml:space="preserve"> своєчасно розраховуватись по податкам і зборам. Така ситуація ставить під загрозу стабільність водопостачання міста, забезпечення належного рівня відведення та очистки стоків і може спричинити припинення надання послуг з централізованого водопостачання та водовідведення споживачам через відключення підприємства від джерел електропостачання за борги, спричинить заборгованість</w:t>
      </w:r>
      <w:r w:rsidR="00CA3582" w:rsidRPr="00234FAF">
        <w:rPr>
          <w:rFonts w:ascii="Times New Roman" w:hAnsi="Times New Roman"/>
          <w:sz w:val="24"/>
          <w:szCs w:val="24"/>
        </w:rPr>
        <w:t xml:space="preserve"> з виплати </w:t>
      </w:r>
      <w:r w:rsidRPr="00234FAF">
        <w:rPr>
          <w:rFonts w:ascii="Times New Roman" w:hAnsi="Times New Roman"/>
          <w:sz w:val="24"/>
          <w:szCs w:val="24"/>
        </w:rPr>
        <w:t>заробітної плати</w:t>
      </w:r>
      <w:r w:rsidR="00CA3582" w:rsidRPr="00234FAF">
        <w:rPr>
          <w:rFonts w:ascii="Times New Roman" w:hAnsi="Times New Roman"/>
          <w:sz w:val="24"/>
          <w:szCs w:val="24"/>
        </w:rPr>
        <w:t xml:space="preserve"> працівникам</w:t>
      </w:r>
      <w:r w:rsidRPr="00234FAF">
        <w:rPr>
          <w:rFonts w:ascii="Times New Roman" w:hAnsi="Times New Roman"/>
          <w:sz w:val="24"/>
          <w:szCs w:val="24"/>
        </w:rPr>
        <w:t xml:space="preserve"> та інш</w:t>
      </w:r>
      <w:r w:rsidR="00CA3582" w:rsidRPr="00234FAF">
        <w:rPr>
          <w:rFonts w:ascii="Times New Roman" w:hAnsi="Times New Roman"/>
          <w:sz w:val="24"/>
          <w:szCs w:val="24"/>
        </w:rPr>
        <w:t>і</w:t>
      </w:r>
      <w:r w:rsidRPr="00234FAF">
        <w:rPr>
          <w:rFonts w:ascii="Times New Roman" w:hAnsi="Times New Roman"/>
          <w:sz w:val="24"/>
          <w:szCs w:val="24"/>
        </w:rPr>
        <w:t xml:space="preserve"> непередбачуван</w:t>
      </w:r>
      <w:r w:rsidR="00CA3582" w:rsidRPr="00234FAF">
        <w:rPr>
          <w:rFonts w:ascii="Times New Roman" w:hAnsi="Times New Roman"/>
          <w:sz w:val="24"/>
          <w:szCs w:val="24"/>
        </w:rPr>
        <w:t>і</w:t>
      </w:r>
      <w:r w:rsidRPr="00234FAF">
        <w:rPr>
          <w:rFonts w:ascii="Times New Roman" w:hAnsi="Times New Roman"/>
          <w:sz w:val="24"/>
          <w:szCs w:val="24"/>
        </w:rPr>
        <w:t xml:space="preserve"> соціальн</w:t>
      </w:r>
      <w:r w:rsidR="00CA3582" w:rsidRPr="00234FAF">
        <w:rPr>
          <w:rFonts w:ascii="Times New Roman" w:hAnsi="Times New Roman"/>
          <w:sz w:val="24"/>
          <w:szCs w:val="24"/>
        </w:rPr>
        <w:t>і</w:t>
      </w:r>
      <w:r w:rsidRPr="00234FAF">
        <w:rPr>
          <w:rFonts w:ascii="Times New Roman" w:hAnsi="Times New Roman"/>
          <w:sz w:val="24"/>
          <w:szCs w:val="24"/>
        </w:rPr>
        <w:t xml:space="preserve"> наслідк</w:t>
      </w:r>
      <w:r w:rsidR="00CA3582" w:rsidRPr="00234FAF">
        <w:rPr>
          <w:rFonts w:ascii="Times New Roman" w:hAnsi="Times New Roman"/>
          <w:sz w:val="24"/>
          <w:szCs w:val="24"/>
        </w:rPr>
        <w:t>и</w:t>
      </w:r>
      <w:r w:rsidRPr="00234FAF">
        <w:rPr>
          <w:rFonts w:ascii="Times New Roman" w:hAnsi="Times New Roman"/>
          <w:sz w:val="24"/>
          <w:szCs w:val="24"/>
        </w:rPr>
        <w:t>.</w:t>
      </w:r>
    </w:p>
    <w:p w:rsidR="0057192A" w:rsidRPr="008A1A8E" w:rsidRDefault="008A1A8E" w:rsidP="008A1A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1A8E">
        <w:rPr>
          <w:rFonts w:ascii="Times New Roman" w:eastAsia="Calibri" w:hAnsi="Times New Roman" w:cs="Times New Roman"/>
          <w:sz w:val="24"/>
          <w:szCs w:val="24"/>
        </w:rPr>
        <w:t xml:space="preserve">Керуючись порядком доведення до споживачів інформації про тарифи на послуги з </w:t>
      </w:r>
      <w:r w:rsidRPr="008A1A8E">
        <w:rPr>
          <w:rFonts w:ascii="Times New Roman" w:hAnsi="Times New Roman" w:cs="Times New Roman"/>
          <w:sz w:val="24"/>
          <w:szCs w:val="24"/>
        </w:rPr>
        <w:t>водопостачання та водовідведення</w:t>
      </w:r>
      <w:r w:rsidRPr="008A1A8E">
        <w:rPr>
          <w:rFonts w:ascii="Times New Roman" w:eastAsia="Calibri" w:hAnsi="Times New Roman" w:cs="Times New Roman"/>
          <w:sz w:val="24"/>
          <w:szCs w:val="24"/>
        </w:rPr>
        <w:t xml:space="preserve"> усі зауваження та пропозиції у письмовій формі підлягають реєстрації та розгляду КП «</w:t>
      </w:r>
      <w:proofErr w:type="spellStart"/>
      <w:r w:rsidRPr="008A1A8E">
        <w:rPr>
          <w:rFonts w:ascii="Times New Roman" w:eastAsia="Calibri" w:hAnsi="Times New Roman" w:cs="Times New Roman"/>
          <w:sz w:val="24"/>
          <w:szCs w:val="24"/>
        </w:rPr>
        <w:t>Білгород-Дністровськводоканал</w:t>
      </w:r>
      <w:proofErr w:type="spellEnd"/>
      <w:r w:rsidRPr="008A1A8E">
        <w:rPr>
          <w:rFonts w:ascii="Times New Roman" w:eastAsia="Calibri" w:hAnsi="Times New Roman" w:cs="Times New Roman"/>
          <w:sz w:val="24"/>
          <w:szCs w:val="24"/>
        </w:rPr>
        <w:t xml:space="preserve">», надсилаються за адресою: </w:t>
      </w:r>
      <w:r w:rsidRPr="008A1A8E">
        <w:rPr>
          <w:rFonts w:ascii="Times New Roman" w:eastAsia="Calibri" w:hAnsi="Times New Roman" w:cs="Times New Roman"/>
          <w:b/>
          <w:sz w:val="24"/>
          <w:szCs w:val="24"/>
        </w:rPr>
        <w:t>67701, провулок Водопровідний, 1, м. Білгород-Дністровський</w:t>
      </w:r>
      <w:r w:rsidRPr="008A1A8E">
        <w:rPr>
          <w:rFonts w:ascii="Times New Roman" w:eastAsia="Calibri" w:hAnsi="Times New Roman" w:cs="Times New Roman"/>
          <w:sz w:val="24"/>
          <w:szCs w:val="24"/>
        </w:rPr>
        <w:t xml:space="preserve">, або на електронну адресу КП «Білгород-Дністровськводоканал» </w:t>
      </w:r>
      <w:hyperlink r:id="rId7" w:history="1">
        <w:r w:rsidRPr="008A1A8E">
          <w:rPr>
            <w:rStyle w:val="a5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vodokanal-b-d@ukr.net</w:t>
        </w:r>
      </w:hyperlink>
      <w:r w:rsidRPr="008A1A8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Pr="008A1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термін </w:t>
      </w:r>
      <w:r w:rsidRPr="008A1A8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до 06.03.2020 року включно</w:t>
      </w: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Pr="00432398" w:rsidRDefault="006D5528" w:rsidP="00661A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32398">
        <w:rPr>
          <w:rFonts w:ascii="Times New Roman" w:hAnsi="Times New Roman"/>
          <w:b/>
          <w:sz w:val="24"/>
          <w:szCs w:val="24"/>
          <w:lang w:val="en-US"/>
        </w:rPr>
        <w:t>Адміністрація</w:t>
      </w:r>
      <w:proofErr w:type="spellEnd"/>
      <w:r w:rsidRPr="00432398">
        <w:rPr>
          <w:rFonts w:ascii="Times New Roman" w:hAnsi="Times New Roman"/>
          <w:b/>
          <w:sz w:val="24"/>
          <w:szCs w:val="24"/>
          <w:lang w:val="en-US"/>
        </w:rPr>
        <w:t xml:space="preserve"> КП </w:t>
      </w:r>
      <w:r w:rsidR="00432398">
        <w:rPr>
          <w:rFonts w:ascii="Times New Roman" w:hAnsi="Times New Roman"/>
          <w:b/>
          <w:sz w:val="24"/>
          <w:szCs w:val="24"/>
        </w:rPr>
        <w:t xml:space="preserve">       </w:t>
      </w:r>
      <w:r w:rsidRPr="00432398">
        <w:rPr>
          <w:rFonts w:ascii="Times New Roman" w:hAnsi="Times New Roman"/>
          <w:b/>
          <w:sz w:val="24"/>
          <w:szCs w:val="24"/>
        </w:rPr>
        <w:t xml:space="preserve"> «Білгород-Дністровськводоканал»</w:t>
      </w: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287" w:rsidRPr="00F04C89" w:rsidRDefault="005F3287" w:rsidP="00661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190"/>
      </w:tblGrid>
      <w:tr w:rsidR="00661AAC" w:rsidRPr="003D5004" w:rsidTr="00B43A8E">
        <w:tc>
          <w:tcPr>
            <w:tcW w:w="3379" w:type="dxa"/>
            <w:hideMark/>
          </w:tcPr>
          <w:p w:rsidR="00661AAC" w:rsidRPr="0057192A" w:rsidRDefault="00661AAC" w:rsidP="00B43A8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hideMark/>
          </w:tcPr>
          <w:p w:rsidR="00661AAC" w:rsidRPr="000B06A0" w:rsidRDefault="00661AAC" w:rsidP="00B43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EE2674" w:rsidRPr="000B06A0" w:rsidRDefault="00EE2674" w:rsidP="00B43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3855" w:rsidRDefault="00FF3855" w:rsidP="00661AA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F2CB0" w:rsidRDefault="007F2CB0" w:rsidP="00F5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579A2" w:rsidRPr="00F579A2" w:rsidRDefault="00F579A2" w:rsidP="00F5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579A2" w:rsidRPr="00F579A2" w:rsidSect="00661AAC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999"/>
    <w:multiLevelType w:val="hybridMultilevel"/>
    <w:tmpl w:val="590A627A"/>
    <w:lvl w:ilvl="0" w:tplc="0DE2FA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351ADA"/>
    <w:multiLevelType w:val="hybridMultilevel"/>
    <w:tmpl w:val="F7923A3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FF"/>
    <w:rsid w:val="00033F23"/>
    <w:rsid w:val="00042C05"/>
    <w:rsid w:val="00050238"/>
    <w:rsid w:val="00054968"/>
    <w:rsid w:val="0008016D"/>
    <w:rsid w:val="00094864"/>
    <w:rsid w:val="000C70AE"/>
    <w:rsid w:val="000F5AA8"/>
    <w:rsid w:val="001143A7"/>
    <w:rsid w:val="00116772"/>
    <w:rsid w:val="001247E5"/>
    <w:rsid w:val="001329BD"/>
    <w:rsid w:val="0013638A"/>
    <w:rsid w:val="00136563"/>
    <w:rsid w:val="00143913"/>
    <w:rsid w:val="001539D2"/>
    <w:rsid w:val="00192628"/>
    <w:rsid w:val="001A0AA9"/>
    <w:rsid w:val="001A6CBF"/>
    <w:rsid w:val="001C710D"/>
    <w:rsid w:val="001F42A6"/>
    <w:rsid w:val="001F76EF"/>
    <w:rsid w:val="001F78FF"/>
    <w:rsid w:val="00217D7F"/>
    <w:rsid w:val="00234FAF"/>
    <w:rsid w:val="00236275"/>
    <w:rsid w:val="00255756"/>
    <w:rsid w:val="00266A6B"/>
    <w:rsid w:val="00280DB1"/>
    <w:rsid w:val="00291B70"/>
    <w:rsid w:val="0029560B"/>
    <w:rsid w:val="00296179"/>
    <w:rsid w:val="002B0D0E"/>
    <w:rsid w:val="002C011A"/>
    <w:rsid w:val="002E0C34"/>
    <w:rsid w:val="002F3298"/>
    <w:rsid w:val="003020D0"/>
    <w:rsid w:val="0031321D"/>
    <w:rsid w:val="00317D91"/>
    <w:rsid w:val="00331DAF"/>
    <w:rsid w:val="00335AE0"/>
    <w:rsid w:val="00335FA8"/>
    <w:rsid w:val="003416C7"/>
    <w:rsid w:val="00352CC7"/>
    <w:rsid w:val="00361BD9"/>
    <w:rsid w:val="00363DDD"/>
    <w:rsid w:val="003B280C"/>
    <w:rsid w:val="003C6867"/>
    <w:rsid w:val="003C7624"/>
    <w:rsid w:val="003F768C"/>
    <w:rsid w:val="00432398"/>
    <w:rsid w:val="00432B2E"/>
    <w:rsid w:val="00443FFF"/>
    <w:rsid w:val="00461633"/>
    <w:rsid w:val="00476C22"/>
    <w:rsid w:val="00481EB0"/>
    <w:rsid w:val="004823E6"/>
    <w:rsid w:val="00483563"/>
    <w:rsid w:val="00495415"/>
    <w:rsid w:val="004C4704"/>
    <w:rsid w:val="004F526F"/>
    <w:rsid w:val="0051662F"/>
    <w:rsid w:val="00531CAC"/>
    <w:rsid w:val="00555157"/>
    <w:rsid w:val="0057192A"/>
    <w:rsid w:val="005A5BED"/>
    <w:rsid w:val="005C6944"/>
    <w:rsid w:val="005C7F15"/>
    <w:rsid w:val="005F3287"/>
    <w:rsid w:val="00605405"/>
    <w:rsid w:val="00614145"/>
    <w:rsid w:val="0065786D"/>
    <w:rsid w:val="00661AAC"/>
    <w:rsid w:val="00664CB4"/>
    <w:rsid w:val="00675702"/>
    <w:rsid w:val="006775E1"/>
    <w:rsid w:val="00695154"/>
    <w:rsid w:val="006A37EC"/>
    <w:rsid w:val="006D5528"/>
    <w:rsid w:val="006E0B22"/>
    <w:rsid w:val="006F5710"/>
    <w:rsid w:val="006F5F5D"/>
    <w:rsid w:val="00725A79"/>
    <w:rsid w:val="007664E3"/>
    <w:rsid w:val="00766C04"/>
    <w:rsid w:val="00770546"/>
    <w:rsid w:val="007C01FE"/>
    <w:rsid w:val="007D4FC0"/>
    <w:rsid w:val="007F2CB0"/>
    <w:rsid w:val="008139E1"/>
    <w:rsid w:val="008503C4"/>
    <w:rsid w:val="00852092"/>
    <w:rsid w:val="00862A99"/>
    <w:rsid w:val="00867B29"/>
    <w:rsid w:val="00871CCD"/>
    <w:rsid w:val="008A1A8E"/>
    <w:rsid w:val="008C66D2"/>
    <w:rsid w:val="008E00E2"/>
    <w:rsid w:val="00903AC1"/>
    <w:rsid w:val="0091252B"/>
    <w:rsid w:val="009170E4"/>
    <w:rsid w:val="0096088E"/>
    <w:rsid w:val="00975B1C"/>
    <w:rsid w:val="009A5B7C"/>
    <w:rsid w:val="009A6FB1"/>
    <w:rsid w:val="009D60D7"/>
    <w:rsid w:val="009E4B5B"/>
    <w:rsid w:val="00A15CA6"/>
    <w:rsid w:val="00A23042"/>
    <w:rsid w:val="00A23C4A"/>
    <w:rsid w:val="00A34FBC"/>
    <w:rsid w:val="00A54E00"/>
    <w:rsid w:val="00A6432D"/>
    <w:rsid w:val="00A67EB8"/>
    <w:rsid w:val="00A76BDA"/>
    <w:rsid w:val="00A77054"/>
    <w:rsid w:val="00A77F8B"/>
    <w:rsid w:val="00A858C5"/>
    <w:rsid w:val="00A907D9"/>
    <w:rsid w:val="00A94484"/>
    <w:rsid w:val="00AA3C38"/>
    <w:rsid w:val="00AB7C8B"/>
    <w:rsid w:val="00AC2F90"/>
    <w:rsid w:val="00AD3B0B"/>
    <w:rsid w:val="00AE706D"/>
    <w:rsid w:val="00B424D1"/>
    <w:rsid w:val="00B50CBA"/>
    <w:rsid w:val="00B60002"/>
    <w:rsid w:val="00B81DE3"/>
    <w:rsid w:val="00B97205"/>
    <w:rsid w:val="00BA0B81"/>
    <w:rsid w:val="00BC4176"/>
    <w:rsid w:val="00BD0C63"/>
    <w:rsid w:val="00BD7340"/>
    <w:rsid w:val="00C047BF"/>
    <w:rsid w:val="00C05568"/>
    <w:rsid w:val="00C079BB"/>
    <w:rsid w:val="00C3301D"/>
    <w:rsid w:val="00C53CF5"/>
    <w:rsid w:val="00C9365E"/>
    <w:rsid w:val="00CA3582"/>
    <w:rsid w:val="00CB32E0"/>
    <w:rsid w:val="00CC338E"/>
    <w:rsid w:val="00CD05F7"/>
    <w:rsid w:val="00CD09F8"/>
    <w:rsid w:val="00CD4874"/>
    <w:rsid w:val="00D0050E"/>
    <w:rsid w:val="00D321C2"/>
    <w:rsid w:val="00D566BD"/>
    <w:rsid w:val="00D64F70"/>
    <w:rsid w:val="00D81074"/>
    <w:rsid w:val="00D95DA9"/>
    <w:rsid w:val="00DB23C9"/>
    <w:rsid w:val="00DF3BC6"/>
    <w:rsid w:val="00E16FB4"/>
    <w:rsid w:val="00E368AE"/>
    <w:rsid w:val="00E46695"/>
    <w:rsid w:val="00E50CAC"/>
    <w:rsid w:val="00E630AC"/>
    <w:rsid w:val="00E80879"/>
    <w:rsid w:val="00E80D3F"/>
    <w:rsid w:val="00E80E09"/>
    <w:rsid w:val="00E96BBC"/>
    <w:rsid w:val="00EA23B3"/>
    <w:rsid w:val="00EB0AEF"/>
    <w:rsid w:val="00EB0C51"/>
    <w:rsid w:val="00EE2674"/>
    <w:rsid w:val="00EF13B7"/>
    <w:rsid w:val="00F04C89"/>
    <w:rsid w:val="00F05CFF"/>
    <w:rsid w:val="00F13DCE"/>
    <w:rsid w:val="00F276CE"/>
    <w:rsid w:val="00F3073D"/>
    <w:rsid w:val="00F406B9"/>
    <w:rsid w:val="00F4509B"/>
    <w:rsid w:val="00F5357B"/>
    <w:rsid w:val="00F56EDE"/>
    <w:rsid w:val="00F579A2"/>
    <w:rsid w:val="00F65FA3"/>
    <w:rsid w:val="00F72B0A"/>
    <w:rsid w:val="00F77069"/>
    <w:rsid w:val="00F90A73"/>
    <w:rsid w:val="00F9596B"/>
    <w:rsid w:val="00FB04BE"/>
    <w:rsid w:val="00FB05BA"/>
    <w:rsid w:val="00FB42B0"/>
    <w:rsid w:val="00FB5046"/>
    <w:rsid w:val="00FC396C"/>
    <w:rsid w:val="00FC4AB8"/>
    <w:rsid w:val="00FF029E"/>
    <w:rsid w:val="00FF3855"/>
    <w:rsid w:val="00FF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AE0"/>
    <w:pPr>
      <w:ind w:left="720"/>
      <w:contextualSpacing/>
    </w:pPr>
  </w:style>
  <w:style w:type="paragraph" w:customStyle="1" w:styleId="a4">
    <w:name w:val="Знак Знак Знак"/>
    <w:basedOn w:val="a"/>
    <w:rsid w:val="003020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rsid w:val="008A1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AE0"/>
    <w:pPr>
      <w:ind w:left="720"/>
      <w:contextualSpacing/>
    </w:pPr>
  </w:style>
  <w:style w:type="paragraph" w:customStyle="1" w:styleId="a4">
    <w:name w:val="Знак Знак Знак"/>
    <w:basedOn w:val="a"/>
    <w:rsid w:val="003020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rsid w:val="008A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dokanal-b-d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C0AE-2F9A-4055-B63A-CE76B686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111-kabinet</cp:lastModifiedBy>
  <cp:revision>2</cp:revision>
  <cp:lastPrinted>2020-02-20T07:50:00Z</cp:lastPrinted>
  <dcterms:created xsi:type="dcterms:W3CDTF">2020-02-24T14:39:00Z</dcterms:created>
  <dcterms:modified xsi:type="dcterms:W3CDTF">2020-02-24T14:39:00Z</dcterms:modified>
</cp:coreProperties>
</file>