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32DEF" w:rsidRDefault="00C32DEF" w:rsidP="00C32DEF">
      <w:pPr>
        <w:spacing w:line="242" w:lineRule="auto"/>
        <w:rPr>
          <w:rFonts w:ascii="Arial" w:eastAsia="Arial" w:hAnsi="Arial" w:cs="Arial"/>
          <w:b/>
          <w:color w:val="0D0D0D"/>
          <w:sz w:val="24"/>
          <w:szCs w:val="24"/>
          <w:lang w:val="ru-RU"/>
        </w:rPr>
      </w:pPr>
    </w:p>
    <w:p w:rsidR="00C32DEF" w:rsidRPr="00C32DEF" w:rsidRDefault="00D244DD" w:rsidP="00C32DEF">
      <w:pPr>
        <w:spacing w:line="242" w:lineRule="auto"/>
        <w:rPr>
          <w:rFonts w:ascii="Arial" w:eastAsia="Arial" w:hAnsi="Arial" w:cs="Arial"/>
          <w:b/>
          <w:color w:val="0D0D0D"/>
          <w:sz w:val="24"/>
          <w:szCs w:val="24"/>
          <w:lang w:val="ru-RU"/>
        </w:rPr>
      </w:pPr>
      <w:r>
        <w:rPr>
          <w:rFonts w:ascii="Arial" w:eastAsia="Arial" w:hAnsi="Arial" w:cs="Arial"/>
          <w:b/>
          <w:color w:val="0D0D0D"/>
          <w:sz w:val="24"/>
          <w:szCs w:val="24"/>
          <w:lang w:val="ru-RU"/>
        </w:rPr>
        <w:t>ПРОЄКТ</w:t>
      </w:r>
      <w:bookmarkStart w:id="0" w:name="_GoBack"/>
      <w:bookmarkEnd w:id="0"/>
    </w:p>
    <w:p w:rsidR="00C32DEF" w:rsidRDefault="00C32DEF">
      <w:pPr>
        <w:spacing w:line="242" w:lineRule="auto"/>
        <w:ind w:left="1180" w:firstLine="2435"/>
        <w:rPr>
          <w:noProof/>
          <w:lang w:val="ru-RU" w:eastAsia="ru-RU"/>
        </w:rPr>
      </w:pPr>
    </w:p>
    <w:p w:rsidR="00C32DEF" w:rsidRDefault="00C32DEF">
      <w:pPr>
        <w:spacing w:line="242" w:lineRule="auto"/>
        <w:ind w:left="1180" w:firstLine="2435"/>
        <w:rPr>
          <w:noProof/>
          <w:lang w:val="ru-RU" w:eastAsia="ru-RU"/>
        </w:rPr>
      </w:pPr>
    </w:p>
    <w:p w:rsidR="00804188" w:rsidRDefault="00E064F0">
      <w:pPr>
        <w:spacing w:line="242" w:lineRule="auto"/>
        <w:ind w:left="1180" w:firstLine="2435"/>
        <w:rPr>
          <w:rFonts w:ascii="Arial" w:eastAsia="Arial" w:hAnsi="Arial" w:cs="Arial"/>
          <w:b/>
          <w:color w:val="0D0D0D"/>
          <w:sz w:val="48"/>
          <w:szCs w:val="48"/>
        </w:rPr>
      </w:pPr>
      <w:r>
        <w:rPr>
          <w:noProof/>
          <w:lang w:val="ru-RU" w:eastAsia="ru-RU"/>
        </w:rPr>
        <w:drawing>
          <wp:anchor distT="0" distB="0" distL="114300" distR="114300" simplePos="0" relativeHeight="251631104" behindDoc="0" locked="0" layoutInCell="1" allowOverlap="1">
            <wp:simplePos x="0" y="0"/>
            <wp:positionH relativeFrom="column">
              <wp:posOffset>2627630</wp:posOffset>
            </wp:positionH>
            <wp:positionV relativeFrom="paragraph">
              <wp:posOffset>95250</wp:posOffset>
            </wp:positionV>
            <wp:extent cx="922655" cy="1212850"/>
            <wp:effectExtent l="0" t="0" r="0" b="0"/>
            <wp:wrapSquare wrapText="bothSides" distT="0" distB="0" distL="114300" distR="114300"/>
            <wp:docPr id="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cstate="print"/>
                    <a:srcRect/>
                    <a:stretch>
                      <a:fillRect/>
                    </a:stretch>
                  </pic:blipFill>
                  <pic:spPr>
                    <a:xfrm>
                      <a:off x="0" y="0"/>
                      <a:ext cx="922655" cy="1212850"/>
                    </a:xfrm>
                    <a:prstGeom prst="rect">
                      <a:avLst/>
                    </a:prstGeom>
                    <a:ln/>
                  </pic:spPr>
                </pic:pic>
              </a:graphicData>
            </a:graphic>
          </wp:anchor>
        </w:drawing>
      </w:r>
    </w:p>
    <w:p w:rsidR="00804188" w:rsidRDefault="00804188">
      <w:pPr>
        <w:spacing w:line="242" w:lineRule="auto"/>
        <w:ind w:left="1180" w:firstLine="2435"/>
        <w:rPr>
          <w:rFonts w:ascii="Arial" w:eastAsia="Arial" w:hAnsi="Arial" w:cs="Arial"/>
          <w:b/>
          <w:color w:val="0D0D0D"/>
          <w:sz w:val="48"/>
          <w:szCs w:val="48"/>
        </w:rPr>
      </w:pPr>
    </w:p>
    <w:p w:rsidR="00C32DEF" w:rsidRDefault="00C32DEF">
      <w:pPr>
        <w:spacing w:line="242" w:lineRule="auto"/>
        <w:ind w:left="1180" w:firstLine="2435"/>
        <w:rPr>
          <w:rFonts w:ascii="Arial" w:eastAsia="Arial" w:hAnsi="Arial" w:cs="Arial"/>
          <w:b/>
          <w:color w:val="0D0D0D"/>
          <w:sz w:val="48"/>
          <w:szCs w:val="48"/>
        </w:rPr>
      </w:pPr>
    </w:p>
    <w:p w:rsidR="00804188" w:rsidRDefault="00804188">
      <w:pPr>
        <w:spacing w:line="242" w:lineRule="auto"/>
        <w:ind w:left="1180" w:firstLine="2435"/>
        <w:rPr>
          <w:rFonts w:ascii="Arial" w:eastAsia="Arial" w:hAnsi="Arial" w:cs="Arial"/>
          <w:b/>
          <w:color w:val="0D0D0D"/>
          <w:sz w:val="48"/>
          <w:szCs w:val="48"/>
        </w:rPr>
      </w:pPr>
    </w:p>
    <w:p w:rsidR="00804188" w:rsidRDefault="00C32DEF">
      <w:pPr>
        <w:spacing w:line="242" w:lineRule="auto"/>
        <w:ind w:left="1180" w:firstLine="2435"/>
        <w:rPr>
          <w:rFonts w:ascii="Arial" w:eastAsia="Arial" w:hAnsi="Arial" w:cs="Arial"/>
          <w:b/>
          <w:color w:val="0D0D0D"/>
          <w:sz w:val="48"/>
          <w:szCs w:val="48"/>
        </w:rPr>
      </w:pPr>
      <w:r>
        <w:rPr>
          <w:rFonts w:ascii="Arial" w:eastAsia="Arial" w:hAnsi="Arial" w:cs="Arial"/>
          <w:b/>
          <w:noProof/>
          <w:color w:val="0D0D0D"/>
          <w:sz w:val="48"/>
          <w:szCs w:val="48"/>
          <w:lang w:val="ru-RU" w:eastAsia="ru-RU"/>
        </w:rPr>
        <w:drawing>
          <wp:anchor distT="0" distB="0" distL="114300" distR="114300" simplePos="0" relativeHeight="251634176" behindDoc="0" locked="0" layoutInCell="1" allowOverlap="1">
            <wp:simplePos x="0" y="0"/>
            <wp:positionH relativeFrom="column">
              <wp:posOffset>3888740</wp:posOffset>
            </wp:positionH>
            <wp:positionV relativeFrom="paragraph">
              <wp:posOffset>547370</wp:posOffset>
            </wp:positionV>
            <wp:extent cx="2954020" cy="2259330"/>
            <wp:effectExtent l="19050" t="0" r="0" b="0"/>
            <wp:wrapSquare wrapText="bothSides" distT="0" distB="0" distL="114300" distR="114300"/>
            <wp:docPr id="10"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0" cstate="print"/>
                    <a:srcRect/>
                    <a:stretch>
                      <a:fillRect/>
                    </a:stretch>
                  </pic:blipFill>
                  <pic:spPr>
                    <a:xfrm>
                      <a:off x="0" y="0"/>
                      <a:ext cx="2954020" cy="2259330"/>
                    </a:xfrm>
                    <a:prstGeom prst="rect">
                      <a:avLst/>
                    </a:prstGeom>
                    <a:ln/>
                  </pic:spPr>
                </pic:pic>
              </a:graphicData>
            </a:graphic>
          </wp:anchor>
        </w:drawing>
      </w:r>
      <w:r>
        <w:rPr>
          <w:rFonts w:ascii="Arial" w:eastAsia="Arial" w:hAnsi="Arial" w:cs="Arial"/>
          <w:b/>
          <w:noProof/>
          <w:color w:val="0D0D0D"/>
          <w:sz w:val="48"/>
          <w:szCs w:val="48"/>
          <w:lang w:val="ru-RU" w:eastAsia="ru-RU"/>
        </w:rPr>
        <w:drawing>
          <wp:anchor distT="0" distB="0" distL="114300" distR="114300" simplePos="0" relativeHeight="251633152" behindDoc="0" locked="0" layoutInCell="1" allowOverlap="1">
            <wp:simplePos x="0" y="0"/>
            <wp:positionH relativeFrom="column">
              <wp:posOffset>1884045</wp:posOffset>
            </wp:positionH>
            <wp:positionV relativeFrom="paragraph">
              <wp:posOffset>547370</wp:posOffset>
            </wp:positionV>
            <wp:extent cx="3349625" cy="2250440"/>
            <wp:effectExtent l="19050" t="0" r="3175" b="0"/>
            <wp:wrapSquare wrapText="bothSides" distT="0" distB="0" distL="114300" distR="114300"/>
            <wp:docPr id="7"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1" cstate="print"/>
                    <a:srcRect/>
                    <a:stretch>
                      <a:fillRect/>
                    </a:stretch>
                  </pic:blipFill>
                  <pic:spPr>
                    <a:xfrm>
                      <a:off x="0" y="0"/>
                      <a:ext cx="3349625" cy="2250440"/>
                    </a:xfrm>
                    <a:prstGeom prst="rect">
                      <a:avLst/>
                    </a:prstGeom>
                    <a:ln/>
                  </pic:spPr>
                </pic:pic>
              </a:graphicData>
            </a:graphic>
          </wp:anchor>
        </w:drawing>
      </w:r>
    </w:p>
    <w:p w:rsidR="00804188" w:rsidRDefault="00D244DD">
      <w:pPr>
        <w:spacing w:line="242" w:lineRule="auto"/>
        <w:ind w:left="1180" w:firstLine="2435"/>
        <w:rPr>
          <w:rFonts w:ascii="Arial" w:eastAsia="Arial" w:hAnsi="Arial" w:cs="Arial"/>
          <w:b/>
          <w:color w:val="0D0D0D"/>
          <w:sz w:val="48"/>
          <w:szCs w:val="48"/>
        </w:rPr>
      </w:pPr>
      <w:r>
        <w:rPr>
          <w:noProof/>
        </w:rPr>
        <w:pict>
          <v:shape id="Полилиния 4" o:spid="_x0000_s1026" style="position:absolute;left:0;text-align:left;margin-left:35.35pt;margin-top:.7pt;width:494.3pt;height:130.05pt;z-index:251646464;visibility:visible" coordsize="6268085,16421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" adj="-11796480,,5400" path="m,l,1642110r6268085,l6268085,,,xe" fillcolor="#00b050" stroked="f">
            <v:stroke joinstyle="miter"/>
            <v:formulas/>
            <v:path arrowok="t" o:extrusionok="f" o:connecttype="segments" textboxrect="0,0,6268085,1642110"/>
            <v:textbox inset="7pt,3pt,7pt,3pt">
              <w:txbxContent>
                <w:p w:rsidR="00675153" w:rsidRDefault="00675153">
                  <w:pPr>
                    <w:spacing w:before="360"/>
                    <w:ind w:left="283" w:right="776" w:firstLine="283"/>
                    <w:jc w:val="right"/>
                    <w:textDirection w:val="btLr"/>
                  </w:pPr>
                  <w:r>
                    <w:rPr>
                      <w:rFonts w:ascii="Arial" w:eastAsia="Arial" w:hAnsi="Arial" w:cs="Arial"/>
                      <w:b/>
                      <w:color w:val="0D0D0D"/>
                      <w:sz w:val="48"/>
                    </w:rPr>
                    <w:t>Стратегія розвитку Бахмутської міської ОТГ на період до 2027 року</w:t>
                  </w:r>
                </w:p>
              </w:txbxContent>
            </v:textbox>
          </v:shape>
        </w:pict>
      </w:r>
      <w:r w:rsidR="00C32DEF">
        <w:rPr>
          <w:noProof/>
          <w:lang w:val="ru-RU" w:eastAsia="ru-RU"/>
        </w:rPr>
        <w:drawing>
          <wp:anchor distT="0" distB="0" distL="114300" distR="114300" simplePos="0" relativeHeight="251632128" behindDoc="0" locked="0" layoutInCell="1" allowOverlap="1">
            <wp:simplePos x="0" y="0"/>
            <wp:positionH relativeFrom="column">
              <wp:posOffset>-718185</wp:posOffset>
            </wp:positionH>
            <wp:positionV relativeFrom="paragraph">
              <wp:posOffset>194310</wp:posOffset>
            </wp:positionV>
            <wp:extent cx="3613150" cy="2250440"/>
            <wp:effectExtent l="19050" t="0" r="6350" b="0"/>
            <wp:wrapSquare wrapText="bothSides" distT="0" distB="0" distL="114300" distR="114300"/>
            <wp:docPr id="8"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2" cstate="print"/>
                    <a:srcRect/>
                    <a:stretch>
                      <a:fillRect/>
                    </a:stretch>
                  </pic:blipFill>
                  <pic:spPr>
                    <a:xfrm>
                      <a:off x="0" y="0"/>
                      <a:ext cx="3613150" cy="2250440"/>
                    </a:xfrm>
                    <a:prstGeom prst="rect">
                      <a:avLst/>
                    </a:prstGeom>
                    <a:ln/>
                  </pic:spPr>
                </pic:pic>
              </a:graphicData>
            </a:graphic>
          </wp:anchor>
        </w:drawing>
      </w:r>
      <w:r>
        <w:rPr>
          <w:noProof/>
        </w:rPr>
        <w:pict>
          <v:rect id="Прямоугольник 5" o:spid="_x0000_s1027" style="position:absolute;left:0;text-align:left;margin-left:-16.15pt;margin-top:4.9pt;width:541.65pt;height:10.85pt;z-index:251647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" fillcolor="#00b050" stroked="f">
            <v:textbox inset="7pt,3pt,7pt,3pt">
              <w:txbxContent>
                <w:p w:rsidR="00675153" w:rsidRDefault="00675153">
                  <w:pPr>
                    <w:ind w:left="567" w:firstLine="567"/>
                    <w:textDirection w:val="btLr"/>
                  </w:pPr>
                </w:p>
              </w:txbxContent>
            </v:textbox>
            <w10:wrap type="square"/>
          </v:rect>
        </w:pict>
      </w:r>
    </w:p>
    <w:p w:rsidR="00804188" w:rsidRDefault="00804188">
      <w:pPr>
        <w:spacing w:line="242" w:lineRule="auto"/>
        <w:ind w:left="1180" w:firstLine="2435"/>
        <w:rPr>
          <w:rFonts w:ascii="Arial" w:eastAsia="Arial" w:hAnsi="Arial" w:cs="Arial"/>
          <w:b/>
          <w:color w:val="0D0D0D"/>
          <w:sz w:val="48"/>
          <w:szCs w:val="48"/>
        </w:rPr>
      </w:pPr>
    </w:p>
    <w:p w:rsidR="00AD2A80" w:rsidRDefault="00AD2A80">
      <w:pPr>
        <w:spacing w:line="242" w:lineRule="auto"/>
        <w:ind w:left="1180" w:firstLine="2435"/>
        <w:rPr>
          <w:rFonts w:ascii="Arial" w:eastAsia="Arial" w:hAnsi="Arial" w:cs="Arial"/>
          <w:sz w:val="24"/>
          <w:szCs w:val="24"/>
        </w:rPr>
      </w:pPr>
    </w:p>
    <w:p w:rsidR="00AD2A80" w:rsidRDefault="00AD2A80">
      <w:pPr>
        <w:spacing w:line="242" w:lineRule="auto"/>
        <w:ind w:left="1180" w:firstLine="2435"/>
        <w:rPr>
          <w:rFonts w:ascii="Arial" w:eastAsia="Arial" w:hAnsi="Arial" w:cs="Arial"/>
          <w:sz w:val="24"/>
          <w:szCs w:val="24"/>
        </w:rPr>
      </w:pPr>
    </w:p>
    <w:p w:rsidR="00AD2A80" w:rsidRDefault="00AD2A80">
      <w:pPr>
        <w:spacing w:line="242" w:lineRule="auto"/>
        <w:ind w:left="1180" w:firstLine="2435"/>
        <w:rPr>
          <w:rFonts w:ascii="Arial" w:eastAsia="Arial" w:hAnsi="Arial" w:cs="Arial"/>
          <w:sz w:val="24"/>
          <w:szCs w:val="24"/>
        </w:rPr>
      </w:pPr>
    </w:p>
    <w:p w:rsidR="00AD2A80" w:rsidRDefault="00AD2A80">
      <w:pPr>
        <w:spacing w:line="242" w:lineRule="auto"/>
        <w:ind w:left="1180" w:firstLine="2435"/>
        <w:rPr>
          <w:rFonts w:ascii="Arial" w:eastAsia="Arial" w:hAnsi="Arial" w:cs="Arial"/>
          <w:sz w:val="24"/>
          <w:szCs w:val="24"/>
        </w:rPr>
      </w:pPr>
    </w:p>
    <w:p w:rsidR="00AD2A80" w:rsidRDefault="00D244DD">
      <w:pPr>
        <w:spacing w:line="242" w:lineRule="auto"/>
        <w:ind w:left="1180" w:firstLine="2435"/>
        <w:rPr>
          <w:rFonts w:ascii="Arial" w:eastAsia="Arial" w:hAnsi="Arial" w:cs="Arial"/>
          <w:sz w:val="24"/>
          <w:szCs w:val="24"/>
        </w:rPr>
      </w:pPr>
      <w:r>
        <w:rPr>
          <w:noProof/>
        </w:rPr>
        <w:pict>
          <v:shape id="Полилиния 1" o:spid="_x0000_s1028" style="position:absolute;left:0;text-align:left;margin-left:227.1pt;margin-top:1.95pt;width:296.2pt;height:43.5pt;z-index:251648512;visibility:visible;mso-width-relative:margin;mso-height-relative:margin" coordsize="2942590,3892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" adj="-11796480,,5400" path="m,l,389255r2942590,l2942590,,,xe" fillcolor="#538135" stroked="f">
            <v:stroke joinstyle="miter"/>
            <v:formulas/>
            <v:path arrowok="t" o:extrusionok="f" o:connecttype="segments" textboxrect="0,0,2942590,389255"/>
            <v:textbox style="mso-next-textbox:#Полилиния 1" inset="7pt,3pt,7pt,3pt">
              <w:txbxContent>
                <w:p w:rsidR="00675153" w:rsidRPr="00AD2A80" w:rsidRDefault="00675153">
                  <w:pPr>
                    <w:spacing w:before="120"/>
                    <w:ind w:right="691"/>
                    <w:textDirection w:val="btLr"/>
                    <w:rPr>
                      <w:lang w:val="ru-RU"/>
                    </w:rPr>
                  </w:pPr>
                  <w:r>
                    <w:rPr>
                      <w:rFonts w:ascii="Arial" w:eastAsia="Arial" w:hAnsi="Arial" w:cs="Arial"/>
                      <w:b/>
                      <w:color w:val="FFFFFF"/>
                      <w:sz w:val="28"/>
                    </w:rPr>
                    <w:t xml:space="preserve">Бахмутська міська ОТГ, </w:t>
                  </w:r>
                  <w:r>
                    <w:rPr>
                      <w:rFonts w:ascii="Arial" w:eastAsia="Arial" w:hAnsi="Arial" w:cs="Arial"/>
                      <w:b/>
                      <w:color w:val="FFFFFF"/>
                      <w:sz w:val="28"/>
                      <w:lang w:val="ru-RU"/>
                    </w:rPr>
                    <w:t xml:space="preserve"> </w:t>
                  </w:r>
                  <w:r>
                    <w:rPr>
                      <w:rFonts w:ascii="Arial" w:eastAsia="Arial" w:hAnsi="Arial" w:cs="Arial"/>
                      <w:b/>
                      <w:color w:val="FFFFFF"/>
                      <w:sz w:val="28"/>
                    </w:rPr>
                    <w:t>20</w:t>
                  </w:r>
                  <w:r>
                    <w:rPr>
                      <w:rFonts w:ascii="Arial" w:eastAsia="Arial" w:hAnsi="Arial" w:cs="Arial"/>
                      <w:b/>
                      <w:color w:val="FFFFFF"/>
                      <w:sz w:val="28"/>
                      <w:lang w:val="ru-RU"/>
                    </w:rPr>
                    <w:t>20</w:t>
                  </w:r>
                  <w:r>
                    <w:rPr>
                      <w:rFonts w:ascii="Arial" w:eastAsia="Arial" w:hAnsi="Arial" w:cs="Arial"/>
                      <w:b/>
                      <w:color w:val="FFFFFF"/>
                      <w:sz w:val="28"/>
                    </w:rPr>
                    <w:t xml:space="preserve"> рік</w:t>
                  </w:r>
                </w:p>
                <w:p w:rsidR="00675153" w:rsidRDefault="00675153">
                  <w:pPr>
                    <w:spacing w:before="120"/>
                    <w:ind w:left="141" w:right="691" w:firstLine="141"/>
                    <w:jc w:val="right"/>
                    <w:textDirection w:val="btLr"/>
                  </w:pPr>
                </w:p>
              </w:txbxContent>
            </v:textbox>
            <w10:wrap type="square"/>
          </v:shape>
        </w:pict>
      </w:r>
    </w:p>
    <w:p w:rsidR="009F7733" w:rsidRDefault="009F7733" w:rsidP="001116F3">
      <w:pPr>
        <w:spacing w:line="242" w:lineRule="auto"/>
        <w:jc w:val="center"/>
        <w:rPr>
          <w:rFonts w:ascii="Arial" w:eastAsia="Arial" w:hAnsi="Arial" w:cs="Arial"/>
          <w:sz w:val="24"/>
          <w:szCs w:val="24"/>
        </w:rPr>
      </w:pPr>
    </w:p>
    <w:p w:rsidR="00804188" w:rsidRDefault="00E064F0" w:rsidP="00C32DEF">
      <w:pPr>
        <w:spacing w:line="242" w:lineRule="auto"/>
        <w:jc w:val="center"/>
        <w:rPr>
          <w:rFonts w:ascii="Arial" w:eastAsia="Arial" w:hAnsi="Arial" w:cs="Arial"/>
          <w:sz w:val="24"/>
          <w:szCs w:val="24"/>
        </w:rPr>
      </w:pPr>
      <w:r>
        <w:rPr>
          <w:rFonts w:ascii="Arial" w:eastAsia="Arial" w:hAnsi="Arial" w:cs="Arial"/>
          <w:sz w:val="24"/>
          <w:szCs w:val="24"/>
        </w:rPr>
        <w:t>м.Бахмут</w:t>
      </w:r>
    </w:p>
    <w:p w:rsidR="003F293C" w:rsidRDefault="003F293C" w:rsidP="00C32DEF">
      <w:pPr>
        <w:spacing w:line="242" w:lineRule="auto"/>
        <w:jc w:val="center"/>
        <w:rPr>
          <w:rFonts w:ascii="Arial" w:eastAsia="Arial" w:hAnsi="Arial" w:cs="Arial"/>
          <w:sz w:val="24"/>
          <w:szCs w:val="24"/>
        </w:rPr>
      </w:pPr>
    </w:p>
    <w:p w:rsidR="003F293C" w:rsidRDefault="003F293C" w:rsidP="00C32DEF">
      <w:pPr>
        <w:spacing w:line="242" w:lineRule="auto"/>
        <w:jc w:val="center"/>
        <w:rPr>
          <w:rFonts w:ascii="Arial" w:eastAsia="Arial" w:hAnsi="Arial" w:cs="Arial"/>
          <w:sz w:val="24"/>
          <w:szCs w:val="24"/>
        </w:rPr>
      </w:pPr>
    </w:p>
    <w:p w:rsidR="003F293C" w:rsidRDefault="003F293C" w:rsidP="00C32DEF">
      <w:pPr>
        <w:spacing w:line="242" w:lineRule="auto"/>
        <w:jc w:val="center"/>
        <w:rPr>
          <w:rFonts w:ascii="Arial" w:eastAsia="Arial" w:hAnsi="Arial" w:cs="Arial"/>
          <w:sz w:val="24"/>
          <w:szCs w:val="24"/>
        </w:rPr>
      </w:pPr>
    </w:p>
    <w:p w:rsidR="003F293C" w:rsidRPr="003F293C" w:rsidRDefault="003F293C" w:rsidP="003F293C">
      <w:pPr>
        <w:jc w:val="center"/>
        <w:rPr>
          <w:rFonts w:ascii="Arial" w:eastAsia="Arial" w:hAnsi="Arial" w:cs="Arial"/>
          <w:b/>
          <w:color w:val="455E63"/>
          <w:sz w:val="36"/>
          <w:szCs w:val="36"/>
        </w:rPr>
      </w:pPr>
    </w:p>
    <w:p w:rsidR="003F293C" w:rsidRPr="003F293C" w:rsidRDefault="003F293C" w:rsidP="003F293C">
      <w:pPr>
        <w:jc w:val="center"/>
        <w:rPr>
          <w:rFonts w:ascii="Arial" w:eastAsia="Arial" w:hAnsi="Arial" w:cs="Arial"/>
          <w:b/>
          <w:sz w:val="16"/>
          <w:szCs w:val="16"/>
        </w:rPr>
      </w:pPr>
    </w:p>
    <w:p w:rsidR="003F293C" w:rsidRPr="003F293C" w:rsidRDefault="003F293C" w:rsidP="003F293C">
      <w:pPr>
        <w:rPr>
          <w:rFonts w:ascii="Arial" w:eastAsia="Arial" w:hAnsi="Arial" w:cs="Arial"/>
        </w:rPr>
      </w:pPr>
      <w:r w:rsidRPr="003F293C">
        <w:rPr>
          <w:rFonts w:ascii="Arial" w:eastAsia="Arial" w:hAnsi="Arial" w:cs="Arial"/>
          <w:noProof/>
          <w:sz w:val="22"/>
          <w:szCs w:val="22"/>
          <w:lang w:val="ru-RU" w:eastAsia="ru-RU"/>
        </w:rPr>
        <w:drawing>
          <wp:anchor distT="0" distB="0" distL="114300" distR="114300" simplePos="0" relativeHeight="251685376" behindDoc="0" locked="0" layoutInCell="1" allowOverlap="1">
            <wp:simplePos x="0" y="0"/>
            <wp:positionH relativeFrom="column">
              <wp:posOffset>-144779</wp:posOffset>
            </wp:positionH>
            <wp:positionV relativeFrom="paragraph">
              <wp:posOffset>107950</wp:posOffset>
            </wp:positionV>
            <wp:extent cx="2399030" cy="926464"/>
            <wp:effectExtent l="0" t="0" r="0" b="0"/>
            <wp:wrapSquare wrapText="bothSides" distT="0" distB="0" distL="114300" distR="114300"/>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cstate="print"/>
                    <a:srcRect/>
                    <a:stretch>
                      <a:fillRect/>
                    </a:stretch>
                  </pic:blipFill>
                  <pic:spPr>
                    <a:xfrm>
                      <a:off x="0" y="0"/>
                      <a:ext cx="2399030" cy="926464"/>
                    </a:xfrm>
                    <a:prstGeom prst="rect">
                      <a:avLst/>
                    </a:prstGeom>
                    <a:ln/>
                  </pic:spPr>
                </pic:pic>
              </a:graphicData>
            </a:graphic>
          </wp:anchor>
        </w:drawing>
      </w:r>
    </w:p>
    <w:p w:rsidR="003F293C" w:rsidRPr="003F293C" w:rsidRDefault="003F293C" w:rsidP="003F293C">
      <w:pPr>
        <w:ind w:left="3540"/>
        <w:jc w:val="both"/>
        <w:rPr>
          <w:rFonts w:ascii="Arial" w:eastAsia="Arial" w:hAnsi="Arial" w:cs="Arial"/>
        </w:rPr>
      </w:pPr>
      <w:r>
        <w:rPr>
          <w:rFonts w:ascii="Arial" w:eastAsia="Arial" w:hAnsi="Arial" w:cs="Arial"/>
        </w:rPr>
        <w:t>Стратегія розвитку</w:t>
      </w:r>
      <w:r w:rsidRPr="003F293C">
        <w:rPr>
          <w:rFonts w:ascii="Arial" w:eastAsia="Arial" w:hAnsi="Arial" w:cs="Arial"/>
        </w:rPr>
        <w:t xml:space="preserve"> Бахмутської міської об’єднаної територіальної громади</w:t>
      </w:r>
      <w:r>
        <w:rPr>
          <w:rFonts w:ascii="Arial" w:eastAsia="Arial" w:hAnsi="Arial" w:cs="Arial"/>
        </w:rPr>
        <w:t xml:space="preserve"> на період до 2027 року розроблена</w:t>
      </w:r>
      <w:r w:rsidRPr="003F293C">
        <w:rPr>
          <w:rFonts w:ascii="Arial" w:eastAsia="Arial" w:hAnsi="Arial" w:cs="Arial"/>
        </w:rPr>
        <w:t xml:space="preserve"> за технічної допомоги та методичної підтримки проєкту USAID «Економічна підтримка Східної України» (викона</w:t>
      </w:r>
      <w:r w:rsidR="00E22643">
        <w:rPr>
          <w:rFonts w:ascii="Arial" w:eastAsia="Arial" w:hAnsi="Arial" w:cs="Arial"/>
        </w:rPr>
        <w:t xml:space="preserve">вець DAI Global LLC.) згідно з </w:t>
      </w:r>
      <w:r w:rsidR="00E22643" w:rsidRPr="00E22643">
        <w:rPr>
          <w:rFonts w:ascii="Arial" w:eastAsia="Arial" w:hAnsi="Arial" w:cs="Arial"/>
        </w:rPr>
        <w:t>М</w:t>
      </w:r>
      <w:r w:rsidRPr="003F293C">
        <w:rPr>
          <w:rFonts w:ascii="Arial" w:eastAsia="Arial" w:hAnsi="Arial" w:cs="Arial"/>
        </w:rPr>
        <w:t>еморандумом про співробітництво між проєктом та Бахмутською міською радою.</w:t>
      </w:r>
    </w:p>
    <w:p w:rsidR="003F293C" w:rsidRPr="003F293C" w:rsidRDefault="003F293C" w:rsidP="003F293C">
      <w:pPr>
        <w:jc w:val="both"/>
        <w:rPr>
          <w:rFonts w:ascii="Arial" w:eastAsia="Arial" w:hAnsi="Arial" w:cs="Arial"/>
        </w:rPr>
      </w:pPr>
    </w:p>
    <w:p w:rsidR="003F293C" w:rsidRPr="003F293C" w:rsidRDefault="003F293C" w:rsidP="003F293C">
      <w:pPr>
        <w:jc w:val="both"/>
        <w:rPr>
          <w:rFonts w:ascii="Arial" w:eastAsia="Arial" w:hAnsi="Arial" w:cs="Arial"/>
        </w:rPr>
      </w:pPr>
    </w:p>
    <w:p w:rsidR="003F293C" w:rsidRPr="003F293C" w:rsidRDefault="003F293C" w:rsidP="003F293C">
      <w:pPr>
        <w:jc w:val="both"/>
        <w:rPr>
          <w:rFonts w:ascii="Arial" w:eastAsia="Arial" w:hAnsi="Arial" w:cs="Arial"/>
        </w:rPr>
      </w:pPr>
    </w:p>
    <w:p w:rsidR="003F293C" w:rsidRPr="003F293C" w:rsidRDefault="003F293C" w:rsidP="003F293C">
      <w:pPr>
        <w:jc w:val="both"/>
        <w:rPr>
          <w:rFonts w:ascii="Arial" w:eastAsia="Arial" w:hAnsi="Arial" w:cs="Arial"/>
        </w:rPr>
      </w:pPr>
    </w:p>
    <w:p w:rsidR="003F293C" w:rsidRPr="003F293C" w:rsidRDefault="003F293C" w:rsidP="003F293C">
      <w:pPr>
        <w:jc w:val="both"/>
        <w:rPr>
          <w:rFonts w:ascii="Arial" w:eastAsia="Arial" w:hAnsi="Arial" w:cs="Arial"/>
        </w:rPr>
      </w:pPr>
    </w:p>
    <w:p w:rsidR="003F293C" w:rsidRPr="003F293C" w:rsidRDefault="003F293C" w:rsidP="003F293C">
      <w:pPr>
        <w:jc w:val="both"/>
        <w:rPr>
          <w:rFonts w:ascii="Arial" w:eastAsia="Arial" w:hAnsi="Arial" w:cs="Arial"/>
        </w:rPr>
      </w:pPr>
    </w:p>
    <w:p w:rsidR="003F293C" w:rsidRPr="003F293C" w:rsidRDefault="003F293C" w:rsidP="003F293C">
      <w:pPr>
        <w:jc w:val="both"/>
        <w:rPr>
          <w:rFonts w:ascii="Arial" w:eastAsia="Arial" w:hAnsi="Arial" w:cs="Arial"/>
        </w:rPr>
      </w:pPr>
    </w:p>
    <w:p w:rsidR="003F293C" w:rsidRPr="003F293C" w:rsidRDefault="003F293C" w:rsidP="003F293C">
      <w:pPr>
        <w:tabs>
          <w:tab w:val="left" w:pos="6112"/>
        </w:tabs>
        <w:jc w:val="both"/>
        <w:rPr>
          <w:rFonts w:ascii="Arial" w:eastAsia="Arial" w:hAnsi="Arial" w:cs="Arial"/>
        </w:rPr>
      </w:pPr>
      <w:r w:rsidRPr="003F293C">
        <w:rPr>
          <w:rFonts w:ascii="Arial" w:eastAsia="Arial" w:hAnsi="Arial" w:cs="Arial"/>
        </w:rPr>
        <w:tab/>
      </w:r>
    </w:p>
    <w:p w:rsidR="003F293C" w:rsidRPr="003F293C" w:rsidRDefault="003F293C" w:rsidP="003F293C">
      <w:pPr>
        <w:jc w:val="both"/>
        <w:rPr>
          <w:rFonts w:ascii="Arial" w:eastAsia="Arial" w:hAnsi="Arial" w:cs="Arial"/>
        </w:rPr>
      </w:pPr>
    </w:p>
    <w:p w:rsidR="003F293C" w:rsidRPr="003F293C" w:rsidRDefault="003F293C" w:rsidP="003F293C">
      <w:pPr>
        <w:jc w:val="both"/>
        <w:rPr>
          <w:rFonts w:ascii="Arial" w:eastAsia="Arial" w:hAnsi="Arial" w:cs="Arial"/>
        </w:rPr>
      </w:pPr>
    </w:p>
    <w:p w:rsidR="003F293C" w:rsidRPr="003F293C" w:rsidRDefault="003F293C" w:rsidP="003F293C">
      <w:pPr>
        <w:jc w:val="both"/>
        <w:rPr>
          <w:rFonts w:ascii="Arial" w:eastAsia="Arial" w:hAnsi="Arial" w:cs="Arial"/>
        </w:rPr>
      </w:pPr>
    </w:p>
    <w:p w:rsidR="003F293C" w:rsidRPr="003F293C" w:rsidRDefault="003F293C" w:rsidP="003F293C">
      <w:pPr>
        <w:jc w:val="both"/>
        <w:rPr>
          <w:rFonts w:ascii="Arial" w:eastAsia="Arial" w:hAnsi="Arial" w:cs="Arial"/>
        </w:rPr>
      </w:pPr>
    </w:p>
    <w:p w:rsidR="003F293C" w:rsidRPr="003F293C" w:rsidRDefault="003F293C" w:rsidP="003F293C">
      <w:pPr>
        <w:jc w:val="both"/>
        <w:rPr>
          <w:rFonts w:ascii="Arial" w:eastAsia="Arial" w:hAnsi="Arial" w:cs="Arial"/>
        </w:rPr>
      </w:pPr>
    </w:p>
    <w:p w:rsidR="003F293C" w:rsidRPr="003F293C" w:rsidRDefault="003F293C" w:rsidP="003F293C">
      <w:pPr>
        <w:jc w:val="both"/>
        <w:rPr>
          <w:rFonts w:ascii="Arial" w:eastAsia="Arial" w:hAnsi="Arial" w:cs="Arial"/>
        </w:rPr>
      </w:pPr>
    </w:p>
    <w:p w:rsidR="003F293C" w:rsidRPr="003F293C" w:rsidRDefault="003F293C" w:rsidP="003F293C">
      <w:pPr>
        <w:jc w:val="both"/>
        <w:rPr>
          <w:rFonts w:ascii="Arial" w:eastAsia="Arial" w:hAnsi="Arial" w:cs="Arial"/>
        </w:rPr>
      </w:pPr>
    </w:p>
    <w:p w:rsidR="003F293C" w:rsidRPr="003F293C" w:rsidRDefault="003F293C" w:rsidP="003F293C">
      <w:pPr>
        <w:jc w:val="both"/>
        <w:rPr>
          <w:rFonts w:ascii="Arial" w:eastAsia="Arial" w:hAnsi="Arial" w:cs="Arial"/>
        </w:rPr>
      </w:pPr>
    </w:p>
    <w:p w:rsidR="003F293C" w:rsidRPr="003F293C" w:rsidRDefault="003F293C" w:rsidP="003F293C">
      <w:pPr>
        <w:jc w:val="both"/>
        <w:rPr>
          <w:rFonts w:ascii="Arial" w:eastAsia="Arial" w:hAnsi="Arial" w:cs="Arial"/>
        </w:rPr>
      </w:pPr>
    </w:p>
    <w:p w:rsidR="003F293C" w:rsidRPr="003F293C" w:rsidRDefault="003F293C" w:rsidP="003F293C">
      <w:pPr>
        <w:jc w:val="both"/>
        <w:rPr>
          <w:rFonts w:ascii="Arial" w:eastAsia="Arial" w:hAnsi="Arial" w:cs="Arial"/>
        </w:rPr>
      </w:pPr>
    </w:p>
    <w:p w:rsidR="003F293C" w:rsidRPr="003F293C" w:rsidRDefault="003F293C" w:rsidP="003F293C">
      <w:pPr>
        <w:jc w:val="both"/>
        <w:rPr>
          <w:rFonts w:ascii="Arial" w:eastAsia="Arial" w:hAnsi="Arial" w:cs="Arial"/>
        </w:rPr>
      </w:pPr>
    </w:p>
    <w:p w:rsidR="003F293C" w:rsidRPr="003F293C" w:rsidRDefault="003F293C" w:rsidP="003F293C">
      <w:pPr>
        <w:jc w:val="both"/>
        <w:rPr>
          <w:rFonts w:ascii="Arial" w:eastAsia="Arial" w:hAnsi="Arial" w:cs="Arial"/>
        </w:rPr>
      </w:pPr>
    </w:p>
    <w:p w:rsidR="003F293C" w:rsidRPr="003F293C" w:rsidRDefault="003F293C" w:rsidP="003F293C">
      <w:pPr>
        <w:jc w:val="both"/>
        <w:rPr>
          <w:rFonts w:ascii="Arial" w:eastAsia="Arial" w:hAnsi="Arial" w:cs="Arial"/>
        </w:rPr>
      </w:pPr>
    </w:p>
    <w:p w:rsidR="003F293C" w:rsidRPr="003F293C" w:rsidRDefault="003F293C" w:rsidP="003F293C">
      <w:pPr>
        <w:jc w:val="both"/>
        <w:rPr>
          <w:rFonts w:ascii="Arial" w:eastAsia="Arial" w:hAnsi="Arial" w:cs="Arial"/>
        </w:rPr>
      </w:pPr>
    </w:p>
    <w:p w:rsidR="003F293C" w:rsidRPr="003F293C" w:rsidRDefault="003F293C" w:rsidP="003F293C">
      <w:pPr>
        <w:jc w:val="both"/>
        <w:rPr>
          <w:rFonts w:ascii="Arial" w:eastAsia="Arial" w:hAnsi="Arial" w:cs="Arial"/>
        </w:rPr>
      </w:pPr>
    </w:p>
    <w:p w:rsidR="003F293C" w:rsidRPr="003F293C" w:rsidRDefault="003F293C" w:rsidP="003F293C">
      <w:pPr>
        <w:jc w:val="both"/>
        <w:rPr>
          <w:rFonts w:ascii="Arial" w:eastAsia="Arial" w:hAnsi="Arial" w:cs="Arial"/>
        </w:rPr>
      </w:pPr>
    </w:p>
    <w:p w:rsidR="003F293C" w:rsidRPr="003F293C" w:rsidRDefault="003F293C" w:rsidP="003F293C">
      <w:pPr>
        <w:jc w:val="both"/>
        <w:rPr>
          <w:rFonts w:ascii="Arial" w:eastAsia="Arial" w:hAnsi="Arial" w:cs="Arial"/>
        </w:rPr>
      </w:pPr>
    </w:p>
    <w:p w:rsidR="003F293C" w:rsidRPr="003F293C" w:rsidRDefault="003F293C" w:rsidP="003F293C">
      <w:pPr>
        <w:jc w:val="both"/>
        <w:rPr>
          <w:rFonts w:ascii="Arial" w:eastAsia="Arial" w:hAnsi="Arial" w:cs="Arial"/>
        </w:rPr>
      </w:pPr>
    </w:p>
    <w:p w:rsidR="003F293C" w:rsidRPr="003F293C" w:rsidRDefault="003F293C" w:rsidP="003F293C">
      <w:pPr>
        <w:jc w:val="both"/>
        <w:rPr>
          <w:rFonts w:ascii="Arial" w:eastAsia="Arial" w:hAnsi="Arial" w:cs="Arial"/>
        </w:rPr>
      </w:pPr>
    </w:p>
    <w:p w:rsidR="003F293C" w:rsidRPr="003F293C" w:rsidRDefault="003F293C" w:rsidP="003F293C">
      <w:pPr>
        <w:jc w:val="both"/>
        <w:rPr>
          <w:rFonts w:ascii="Arial" w:eastAsia="Arial" w:hAnsi="Arial" w:cs="Arial"/>
        </w:rPr>
      </w:pPr>
    </w:p>
    <w:p w:rsidR="003F293C" w:rsidRPr="003F293C" w:rsidRDefault="003F293C" w:rsidP="003F293C">
      <w:pPr>
        <w:jc w:val="both"/>
        <w:rPr>
          <w:rFonts w:ascii="Arial" w:eastAsia="Arial" w:hAnsi="Arial" w:cs="Arial"/>
        </w:rPr>
      </w:pPr>
    </w:p>
    <w:p w:rsidR="003F293C" w:rsidRPr="003F293C" w:rsidRDefault="003F293C" w:rsidP="003F293C">
      <w:pPr>
        <w:jc w:val="both"/>
        <w:rPr>
          <w:rFonts w:ascii="Arial" w:eastAsia="Arial" w:hAnsi="Arial" w:cs="Arial"/>
        </w:rPr>
      </w:pPr>
    </w:p>
    <w:p w:rsidR="003F293C" w:rsidRPr="003F293C" w:rsidRDefault="003F293C" w:rsidP="003F293C">
      <w:pPr>
        <w:jc w:val="both"/>
        <w:rPr>
          <w:rFonts w:ascii="Arial" w:eastAsia="Arial" w:hAnsi="Arial" w:cs="Arial"/>
        </w:rPr>
      </w:pPr>
    </w:p>
    <w:p w:rsidR="003F293C" w:rsidRPr="003F293C" w:rsidRDefault="003F293C" w:rsidP="003F293C">
      <w:pPr>
        <w:jc w:val="both"/>
        <w:rPr>
          <w:rFonts w:ascii="Arial" w:eastAsia="Arial" w:hAnsi="Arial" w:cs="Arial"/>
        </w:rPr>
      </w:pPr>
    </w:p>
    <w:p w:rsidR="003F293C" w:rsidRPr="003F293C" w:rsidRDefault="003F293C" w:rsidP="003F293C">
      <w:pPr>
        <w:jc w:val="both"/>
        <w:rPr>
          <w:rFonts w:ascii="Arial" w:eastAsia="Arial" w:hAnsi="Arial" w:cs="Arial"/>
        </w:rPr>
      </w:pPr>
    </w:p>
    <w:p w:rsidR="003F293C" w:rsidRPr="003F293C" w:rsidRDefault="003F293C" w:rsidP="003F293C">
      <w:pPr>
        <w:jc w:val="both"/>
        <w:rPr>
          <w:rFonts w:ascii="Arial" w:eastAsia="Arial" w:hAnsi="Arial" w:cs="Arial"/>
        </w:rPr>
      </w:pPr>
    </w:p>
    <w:p w:rsidR="003F293C" w:rsidRPr="003F293C" w:rsidRDefault="003F293C" w:rsidP="003F293C">
      <w:pPr>
        <w:jc w:val="both"/>
        <w:rPr>
          <w:rFonts w:ascii="Arial" w:eastAsia="Arial" w:hAnsi="Arial" w:cs="Arial"/>
        </w:rPr>
      </w:pPr>
    </w:p>
    <w:p w:rsidR="003F293C" w:rsidRPr="003F293C" w:rsidRDefault="003F293C" w:rsidP="003F293C">
      <w:pPr>
        <w:jc w:val="both"/>
        <w:rPr>
          <w:rFonts w:ascii="Arial" w:eastAsia="Arial" w:hAnsi="Arial" w:cs="Arial"/>
        </w:rPr>
      </w:pPr>
    </w:p>
    <w:p w:rsidR="003F293C" w:rsidRPr="003F293C" w:rsidRDefault="003F293C" w:rsidP="003F293C">
      <w:pPr>
        <w:jc w:val="both"/>
        <w:rPr>
          <w:rFonts w:ascii="Arial" w:eastAsia="Arial" w:hAnsi="Arial" w:cs="Arial"/>
        </w:rPr>
      </w:pPr>
    </w:p>
    <w:p w:rsidR="003F293C" w:rsidRPr="003F293C" w:rsidRDefault="003F293C" w:rsidP="003F293C">
      <w:pPr>
        <w:jc w:val="both"/>
        <w:rPr>
          <w:rFonts w:ascii="Arial" w:eastAsia="Arial" w:hAnsi="Arial" w:cs="Arial"/>
        </w:rPr>
      </w:pPr>
    </w:p>
    <w:p w:rsidR="003F293C" w:rsidRPr="003F293C" w:rsidRDefault="003F293C" w:rsidP="003F293C">
      <w:pPr>
        <w:jc w:val="both"/>
        <w:rPr>
          <w:rFonts w:ascii="Arial" w:eastAsia="Arial" w:hAnsi="Arial" w:cs="Arial"/>
        </w:rPr>
      </w:pPr>
    </w:p>
    <w:p w:rsidR="003F293C" w:rsidRPr="003F293C" w:rsidRDefault="003F293C" w:rsidP="003F293C">
      <w:pPr>
        <w:jc w:val="both"/>
        <w:rPr>
          <w:rFonts w:ascii="Arial" w:eastAsia="Arial" w:hAnsi="Arial" w:cs="Arial"/>
        </w:rPr>
      </w:pPr>
    </w:p>
    <w:p w:rsidR="003F293C" w:rsidRPr="003F293C" w:rsidRDefault="003F293C" w:rsidP="003F293C">
      <w:pPr>
        <w:jc w:val="both"/>
        <w:rPr>
          <w:rFonts w:ascii="Arial" w:eastAsia="Arial" w:hAnsi="Arial" w:cs="Arial"/>
        </w:rPr>
      </w:pPr>
    </w:p>
    <w:p w:rsidR="003F293C" w:rsidRPr="003F293C" w:rsidRDefault="003F293C" w:rsidP="003F293C">
      <w:pPr>
        <w:jc w:val="both"/>
        <w:rPr>
          <w:rFonts w:ascii="Arial" w:eastAsia="Arial" w:hAnsi="Arial" w:cs="Arial"/>
        </w:rPr>
      </w:pPr>
      <w:r w:rsidRPr="003F293C">
        <w:rPr>
          <w:rFonts w:ascii="Arial" w:eastAsia="Arial" w:hAnsi="Arial" w:cs="Arial"/>
          <w:noProof/>
          <w:sz w:val="22"/>
          <w:szCs w:val="22"/>
          <w:lang w:val="ru-RU" w:eastAsia="ru-RU"/>
        </w:rPr>
        <w:drawing>
          <wp:anchor distT="0" distB="0" distL="114300" distR="114300" simplePos="0" relativeHeight="251686400" behindDoc="0" locked="0" layoutInCell="1" allowOverlap="1">
            <wp:simplePos x="0" y="0"/>
            <wp:positionH relativeFrom="column">
              <wp:posOffset>132080</wp:posOffset>
            </wp:positionH>
            <wp:positionV relativeFrom="paragraph">
              <wp:posOffset>7620</wp:posOffset>
            </wp:positionV>
            <wp:extent cx="1463040" cy="572135"/>
            <wp:effectExtent l="0" t="0" r="0" b="0"/>
            <wp:wrapSquare wrapText="bothSides" distT="0" distB="0" distL="114300" distR="11430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cstate="print"/>
                    <a:srcRect/>
                    <a:stretch>
                      <a:fillRect/>
                    </a:stretch>
                  </pic:blipFill>
                  <pic:spPr>
                    <a:xfrm>
                      <a:off x="0" y="0"/>
                      <a:ext cx="1463040" cy="572135"/>
                    </a:xfrm>
                    <a:prstGeom prst="rect">
                      <a:avLst/>
                    </a:prstGeom>
                    <a:ln/>
                  </pic:spPr>
                </pic:pic>
              </a:graphicData>
            </a:graphic>
          </wp:anchor>
        </w:drawing>
      </w:r>
    </w:p>
    <w:p w:rsidR="003F293C" w:rsidRPr="003F293C" w:rsidRDefault="003F293C" w:rsidP="003F293C">
      <w:pPr>
        <w:jc w:val="both"/>
        <w:rPr>
          <w:rFonts w:ascii="Arial" w:eastAsia="Arial" w:hAnsi="Arial" w:cs="Arial"/>
        </w:rPr>
      </w:pPr>
    </w:p>
    <w:p w:rsidR="003F293C" w:rsidRPr="003F293C" w:rsidRDefault="003F293C" w:rsidP="003F293C">
      <w:pPr>
        <w:jc w:val="both"/>
        <w:rPr>
          <w:rFonts w:ascii="Arial" w:eastAsia="Arial" w:hAnsi="Arial" w:cs="Arial"/>
        </w:rPr>
      </w:pPr>
    </w:p>
    <w:p w:rsidR="003F293C" w:rsidRPr="003F293C" w:rsidRDefault="003F293C" w:rsidP="003F293C">
      <w:pPr>
        <w:jc w:val="both"/>
        <w:rPr>
          <w:rFonts w:ascii="Arial" w:eastAsia="Arial" w:hAnsi="Arial" w:cs="Arial"/>
        </w:rPr>
      </w:pPr>
    </w:p>
    <w:p w:rsidR="003F293C" w:rsidRPr="003F293C" w:rsidRDefault="003F293C" w:rsidP="003F293C">
      <w:pPr>
        <w:jc w:val="both"/>
        <w:rPr>
          <w:rFonts w:ascii="Arial" w:eastAsia="Arial" w:hAnsi="Arial" w:cs="Arial"/>
        </w:rPr>
      </w:pPr>
    </w:p>
    <w:p w:rsidR="003F293C" w:rsidRPr="003F293C" w:rsidRDefault="003F293C" w:rsidP="003F293C">
      <w:pPr>
        <w:jc w:val="both"/>
        <w:rPr>
          <w:rFonts w:ascii="Arial" w:eastAsia="Arial" w:hAnsi="Arial" w:cs="Arial"/>
          <w:sz w:val="18"/>
          <w:szCs w:val="18"/>
        </w:rPr>
      </w:pPr>
    </w:p>
    <w:p w:rsidR="003F293C" w:rsidRPr="003F293C" w:rsidRDefault="003F293C" w:rsidP="003F293C">
      <w:pPr>
        <w:jc w:val="both"/>
        <w:rPr>
          <w:rFonts w:ascii="Arial" w:eastAsia="Arial" w:hAnsi="Arial" w:cs="Arial"/>
          <w:sz w:val="18"/>
          <w:szCs w:val="18"/>
        </w:rPr>
      </w:pPr>
      <w:r>
        <w:rPr>
          <w:rFonts w:ascii="Arial" w:eastAsia="Arial" w:hAnsi="Arial" w:cs="Arial"/>
          <w:sz w:val="18"/>
          <w:szCs w:val="18"/>
        </w:rPr>
        <w:t>Стратегія розвитку Бахмутської міської об’єднаної територіальної громади</w:t>
      </w:r>
      <w:r w:rsidRPr="003F293C">
        <w:rPr>
          <w:rFonts w:ascii="Arial" w:eastAsia="Arial" w:hAnsi="Arial" w:cs="Arial"/>
          <w:sz w:val="18"/>
          <w:szCs w:val="18"/>
        </w:rPr>
        <w:t xml:space="preserve"> </w:t>
      </w:r>
      <w:r>
        <w:rPr>
          <w:rFonts w:ascii="Arial" w:eastAsia="Arial" w:hAnsi="Arial" w:cs="Arial"/>
          <w:sz w:val="18"/>
          <w:szCs w:val="18"/>
        </w:rPr>
        <w:t xml:space="preserve">на період до 2027 року </w:t>
      </w:r>
      <w:r w:rsidRPr="003F293C">
        <w:rPr>
          <w:rFonts w:ascii="Arial" w:eastAsia="Arial" w:hAnsi="Arial" w:cs="Arial"/>
          <w:sz w:val="18"/>
          <w:szCs w:val="18"/>
        </w:rPr>
        <w:t>виконана  завдяки підтримці американського народу, здійснена через Агентство США з міжнародного розвитку. Зміст стратегічного документу не обов’язково відображає думку USAID або Уряду  США.</w:t>
      </w:r>
    </w:p>
    <w:p w:rsidR="00804188" w:rsidRDefault="00804188">
      <w:pPr>
        <w:tabs>
          <w:tab w:val="left" w:pos="6840"/>
        </w:tabs>
        <w:spacing w:line="366" w:lineRule="auto"/>
        <w:rPr>
          <w:rFonts w:ascii="Arial" w:eastAsia="Arial" w:hAnsi="Arial" w:cs="Arial"/>
        </w:rPr>
      </w:pPr>
    </w:p>
    <w:p w:rsidR="00804188" w:rsidRDefault="00E064F0">
      <w:pPr>
        <w:spacing w:line="242" w:lineRule="auto"/>
        <w:ind w:left="1180" w:hanging="1464"/>
        <w:jc w:val="center"/>
        <w:rPr>
          <w:rFonts w:ascii="Arial" w:eastAsia="Arial" w:hAnsi="Arial" w:cs="Arial"/>
          <w:b/>
          <w:color w:val="00B050"/>
          <w:sz w:val="28"/>
          <w:szCs w:val="28"/>
        </w:rPr>
      </w:pPr>
      <w:r>
        <w:rPr>
          <w:rFonts w:ascii="Arial" w:eastAsia="Arial" w:hAnsi="Arial" w:cs="Arial"/>
          <w:b/>
          <w:color w:val="00B050"/>
          <w:sz w:val="28"/>
          <w:szCs w:val="28"/>
        </w:rPr>
        <w:t>Зміст</w:t>
      </w:r>
    </w:p>
    <w:p w:rsidR="00804188" w:rsidRDefault="00804188">
      <w:pPr>
        <w:spacing w:line="200" w:lineRule="auto"/>
        <w:rPr>
          <w:rFonts w:ascii="Arial" w:eastAsia="Arial" w:hAnsi="Arial" w:cs="Arial"/>
        </w:rPr>
      </w:pPr>
    </w:p>
    <w:sdt>
      <w:sdtPr>
        <w:rPr>
          <w:rFonts w:ascii="Calibri" w:eastAsia="Calibri" w:hAnsi="Calibri" w:cs="Calibri"/>
          <w:b w:val="0"/>
          <w:bCs w:val="0"/>
          <w:sz w:val="20"/>
          <w:szCs w:val="20"/>
        </w:rPr>
        <w:id w:val="-1005132640"/>
        <w:docPartObj>
          <w:docPartGallery w:val="Table of Contents"/>
          <w:docPartUnique/>
        </w:docPartObj>
      </w:sdtPr>
      <w:sdtEndPr/>
      <w:sdtContent>
        <w:p w:rsidR="00A0555B" w:rsidRDefault="00AA383D">
          <w:pPr>
            <w:pStyle w:val="1b"/>
            <w:rPr>
              <w:rFonts w:asciiTheme="minorHAnsi" w:eastAsiaTheme="minorEastAsia" w:hAnsiTheme="minorHAnsi" w:cstheme="minorBidi"/>
              <w:b w:val="0"/>
              <w:bCs w:val="0"/>
              <w:noProof/>
            </w:rPr>
          </w:pPr>
          <w:r w:rsidRPr="001116F3">
            <w:fldChar w:fldCharType="begin"/>
          </w:r>
          <w:r w:rsidR="00E064F0" w:rsidRPr="001116F3">
            <w:instrText xml:space="preserve"> TOC \h \u \z </w:instrText>
          </w:r>
          <w:r w:rsidRPr="001116F3">
            <w:fldChar w:fldCharType="separate"/>
          </w:r>
          <w:hyperlink w:anchor="_Toc29047301" w:history="1">
            <w:r w:rsidR="00A0555B" w:rsidRPr="009007DC">
              <w:rPr>
                <w:rStyle w:val="a7"/>
                <w:noProof/>
              </w:rPr>
              <w:t>І. Вступ</w:t>
            </w:r>
            <w:r w:rsidR="00A0555B">
              <w:rPr>
                <w:noProof/>
                <w:webHidden/>
              </w:rPr>
              <w:tab/>
            </w:r>
            <w:r>
              <w:rPr>
                <w:noProof/>
                <w:webHidden/>
              </w:rPr>
              <w:fldChar w:fldCharType="begin"/>
            </w:r>
            <w:r w:rsidR="00A0555B">
              <w:rPr>
                <w:noProof/>
                <w:webHidden/>
              </w:rPr>
              <w:instrText xml:space="preserve"> PAGEREF _Toc29047301 \h </w:instrText>
            </w:r>
            <w:r>
              <w:rPr>
                <w:noProof/>
                <w:webHidden/>
              </w:rPr>
            </w:r>
            <w:r>
              <w:rPr>
                <w:noProof/>
                <w:webHidden/>
              </w:rPr>
              <w:fldChar w:fldCharType="separate"/>
            </w:r>
            <w:r w:rsidR="003F293C">
              <w:rPr>
                <w:noProof/>
                <w:webHidden/>
              </w:rPr>
              <w:t>5</w:t>
            </w:r>
            <w:r>
              <w:rPr>
                <w:noProof/>
                <w:webHidden/>
              </w:rPr>
              <w:fldChar w:fldCharType="end"/>
            </w:r>
          </w:hyperlink>
        </w:p>
        <w:p w:rsidR="00A0555B" w:rsidRDefault="00D244DD">
          <w:pPr>
            <w:pStyle w:val="1b"/>
            <w:rPr>
              <w:noProof/>
            </w:rPr>
          </w:pPr>
          <w:hyperlink w:anchor="_Toc29047302" w:history="1">
            <w:r w:rsidR="00A0555B" w:rsidRPr="009007DC">
              <w:rPr>
                <w:rStyle w:val="a7"/>
                <w:noProof/>
              </w:rPr>
              <w:t>ІІ. Методологія розробки Стратегії</w:t>
            </w:r>
            <w:r w:rsidR="00A0555B">
              <w:rPr>
                <w:noProof/>
                <w:webHidden/>
              </w:rPr>
              <w:tab/>
            </w:r>
            <w:r w:rsidR="00AA383D">
              <w:rPr>
                <w:noProof/>
                <w:webHidden/>
              </w:rPr>
              <w:fldChar w:fldCharType="begin"/>
            </w:r>
            <w:r w:rsidR="00A0555B">
              <w:rPr>
                <w:noProof/>
                <w:webHidden/>
              </w:rPr>
              <w:instrText xml:space="preserve"> PAGEREF _Toc29047302 \h </w:instrText>
            </w:r>
            <w:r w:rsidR="00AA383D">
              <w:rPr>
                <w:noProof/>
                <w:webHidden/>
              </w:rPr>
            </w:r>
            <w:r w:rsidR="00AA383D">
              <w:rPr>
                <w:noProof/>
                <w:webHidden/>
              </w:rPr>
              <w:fldChar w:fldCharType="separate"/>
            </w:r>
            <w:r w:rsidR="003F293C">
              <w:rPr>
                <w:noProof/>
                <w:webHidden/>
              </w:rPr>
              <w:t>7</w:t>
            </w:r>
            <w:r w:rsidR="00AA383D">
              <w:rPr>
                <w:noProof/>
                <w:webHidden/>
              </w:rPr>
              <w:fldChar w:fldCharType="end"/>
            </w:r>
          </w:hyperlink>
        </w:p>
        <w:p w:rsidR="003959CD" w:rsidRDefault="003959CD" w:rsidP="003959CD">
          <w:pPr>
            <w:spacing w:after="100"/>
            <w:rPr>
              <w:rFonts w:ascii="Arial" w:eastAsia="Arial" w:hAnsi="Arial" w:cs="Arial"/>
              <w:b/>
              <w:bCs/>
              <w:noProof/>
              <w:sz w:val="22"/>
              <w:szCs w:val="22"/>
            </w:rPr>
          </w:pPr>
          <w:r w:rsidRPr="003959CD">
            <w:rPr>
              <w:rStyle w:val="a7"/>
              <w:rFonts w:ascii="Arial" w:eastAsia="Arial" w:hAnsi="Arial" w:cs="Arial"/>
              <w:b/>
              <w:bCs/>
              <w:noProof/>
              <w:color w:val="auto"/>
              <w:sz w:val="22"/>
              <w:szCs w:val="22"/>
              <w:u w:val="none"/>
            </w:rPr>
            <w:t>ІІІ. Коротка характеристика громади</w:t>
          </w:r>
          <w:r>
            <w:rPr>
              <w:noProof/>
            </w:rPr>
            <w:t xml:space="preserve">                                                                                                                                </w:t>
          </w:r>
          <w:r w:rsidRPr="003959CD">
            <w:rPr>
              <w:rFonts w:ascii="Arial" w:eastAsia="Arial" w:hAnsi="Arial" w:cs="Arial"/>
              <w:b/>
              <w:bCs/>
              <w:noProof/>
              <w:sz w:val="22"/>
              <w:szCs w:val="22"/>
            </w:rPr>
            <w:t>10</w:t>
          </w:r>
        </w:p>
        <w:p w:rsidR="003959CD" w:rsidRPr="003959CD" w:rsidRDefault="003959CD" w:rsidP="003959CD">
          <w:pPr>
            <w:spacing w:after="100"/>
            <w:rPr>
              <w:rFonts w:ascii="Arial" w:eastAsia="Arial" w:hAnsi="Arial" w:cs="Arial"/>
              <w:b/>
              <w:bCs/>
              <w:noProof/>
              <w:sz w:val="22"/>
              <w:szCs w:val="22"/>
            </w:rPr>
          </w:pPr>
          <w:r>
            <w:rPr>
              <w:rFonts w:ascii="Arial" w:eastAsia="Arial" w:hAnsi="Arial" w:cs="Arial"/>
              <w:b/>
              <w:bCs/>
              <w:noProof/>
              <w:sz w:val="22"/>
              <w:szCs w:val="22"/>
              <w:lang w:val="en-US"/>
            </w:rPr>
            <w:t>IV</w:t>
          </w:r>
          <w:r w:rsidRPr="004B5F0C">
            <w:rPr>
              <w:rFonts w:ascii="Arial" w:eastAsia="Arial" w:hAnsi="Arial" w:cs="Arial"/>
              <w:b/>
              <w:bCs/>
              <w:noProof/>
              <w:sz w:val="22"/>
              <w:szCs w:val="22"/>
              <w:lang w:val="ru-RU"/>
            </w:rPr>
            <w:t xml:space="preserve">. </w:t>
          </w:r>
          <w:r>
            <w:rPr>
              <w:rFonts w:ascii="Arial" w:eastAsia="Arial" w:hAnsi="Arial" w:cs="Arial"/>
              <w:b/>
              <w:bCs/>
              <w:noProof/>
              <w:sz w:val="22"/>
              <w:szCs w:val="22"/>
            </w:rPr>
            <w:t xml:space="preserve">Обгрунтування стратегічного вибору </w:t>
          </w:r>
          <w:r>
            <w:rPr>
              <w:rFonts w:ascii="Arial" w:eastAsia="Arial" w:hAnsi="Arial" w:cs="Arial"/>
              <w:b/>
              <w:bCs/>
              <w:noProof/>
              <w:sz w:val="22"/>
              <w:szCs w:val="22"/>
            </w:rPr>
            <w:tab/>
          </w:r>
          <w:r>
            <w:rPr>
              <w:rFonts w:ascii="Arial" w:eastAsia="Arial" w:hAnsi="Arial" w:cs="Arial"/>
              <w:b/>
              <w:bCs/>
              <w:noProof/>
              <w:sz w:val="22"/>
              <w:szCs w:val="22"/>
            </w:rPr>
            <w:tab/>
          </w:r>
          <w:r>
            <w:rPr>
              <w:rFonts w:ascii="Arial" w:eastAsia="Arial" w:hAnsi="Arial" w:cs="Arial"/>
              <w:b/>
              <w:bCs/>
              <w:noProof/>
              <w:sz w:val="22"/>
              <w:szCs w:val="22"/>
            </w:rPr>
            <w:tab/>
          </w:r>
          <w:r>
            <w:rPr>
              <w:rFonts w:ascii="Arial" w:eastAsia="Arial" w:hAnsi="Arial" w:cs="Arial"/>
              <w:b/>
              <w:bCs/>
              <w:noProof/>
              <w:sz w:val="22"/>
              <w:szCs w:val="22"/>
            </w:rPr>
            <w:tab/>
          </w:r>
          <w:r>
            <w:rPr>
              <w:rFonts w:ascii="Arial" w:eastAsia="Arial" w:hAnsi="Arial" w:cs="Arial"/>
              <w:b/>
              <w:bCs/>
              <w:noProof/>
              <w:sz w:val="22"/>
              <w:szCs w:val="22"/>
            </w:rPr>
            <w:tab/>
          </w:r>
          <w:r>
            <w:rPr>
              <w:rFonts w:ascii="Arial" w:eastAsia="Arial" w:hAnsi="Arial" w:cs="Arial"/>
              <w:b/>
              <w:bCs/>
              <w:noProof/>
              <w:sz w:val="22"/>
              <w:szCs w:val="22"/>
            </w:rPr>
            <w:tab/>
          </w:r>
          <w:r>
            <w:rPr>
              <w:rFonts w:ascii="Arial" w:eastAsia="Arial" w:hAnsi="Arial" w:cs="Arial"/>
              <w:b/>
              <w:bCs/>
              <w:noProof/>
              <w:sz w:val="22"/>
              <w:szCs w:val="22"/>
            </w:rPr>
            <w:tab/>
            <w:t xml:space="preserve">      12 </w:t>
          </w:r>
        </w:p>
        <w:p w:rsidR="00A0555B" w:rsidRDefault="00D244DD">
          <w:pPr>
            <w:pStyle w:val="1b"/>
            <w:rPr>
              <w:rFonts w:asciiTheme="minorHAnsi" w:eastAsiaTheme="minorEastAsia" w:hAnsiTheme="minorHAnsi" w:cstheme="minorBidi"/>
              <w:b w:val="0"/>
              <w:bCs w:val="0"/>
              <w:noProof/>
            </w:rPr>
          </w:pPr>
          <w:hyperlink w:anchor="_Toc29047303" w:history="1">
            <w:r w:rsidR="00A0555B" w:rsidRPr="009007DC">
              <w:rPr>
                <w:rStyle w:val="a7"/>
                <w:noProof/>
              </w:rPr>
              <w:t>V. Стратегічне бачення</w:t>
            </w:r>
            <w:r w:rsidR="00A0555B">
              <w:rPr>
                <w:noProof/>
                <w:webHidden/>
              </w:rPr>
              <w:tab/>
            </w:r>
            <w:r w:rsidR="00AA383D">
              <w:rPr>
                <w:noProof/>
                <w:webHidden/>
              </w:rPr>
              <w:fldChar w:fldCharType="begin"/>
            </w:r>
            <w:r w:rsidR="00A0555B">
              <w:rPr>
                <w:noProof/>
                <w:webHidden/>
              </w:rPr>
              <w:instrText xml:space="preserve"> PAGEREF _Toc29047303 \h </w:instrText>
            </w:r>
            <w:r w:rsidR="00AA383D">
              <w:rPr>
                <w:noProof/>
                <w:webHidden/>
              </w:rPr>
            </w:r>
            <w:r w:rsidR="00AA383D">
              <w:rPr>
                <w:noProof/>
                <w:webHidden/>
              </w:rPr>
              <w:fldChar w:fldCharType="separate"/>
            </w:r>
            <w:r w:rsidR="003F293C">
              <w:rPr>
                <w:noProof/>
                <w:webHidden/>
              </w:rPr>
              <w:t>16</w:t>
            </w:r>
            <w:r w:rsidR="00AA383D">
              <w:rPr>
                <w:noProof/>
                <w:webHidden/>
              </w:rPr>
              <w:fldChar w:fldCharType="end"/>
            </w:r>
          </w:hyperlink>
        </w:p>
        <w:p w:rsidR="00A0555B" w:rsidRDefault="00D244DD">
          <w:pPr>
            <w:pStyle w:val="1b"/>
            <w:rPr>
              <w:rFonts w:asciiTheme="minorHAnsi" w:eastAsiaTheme="minorEastAsia" w:hAnsiTheme="minorHAnsi" w:cstheme="minorBidi"/>
              <w:b w:val="0"/>
              <w:bCs w:val="0"/>
              <w:noProof/>
            </w:rPr>
          </w:pPr>
          <w:hyperlink w:anchor="_Toc29047304" w:history="1">
            <w:r w:rsidR="00A0555B" w:rsidRPr="009007DC">
              <w:rPr>
                <w:rStyle w:val="a7"/>
                <w:noProof/>
              </w:rPr>
              <w:t>VI. Результати SWOT - аналізу</w:t>
            </w:r>
            <w:r w:rsidR="00A0555B">
              <w:rPr>
                <w:noProof/>
                <w:webHidden/>
              </w:rPr>
              <w:tab/>
            </w:r>
            <w:r w:rsidR="00AA383D">
              <w:rPr>
                <w:noProof/>
                <w:webHidden/>
              </w:rPr>
              <w:fldChar w:fldCharType="begin"/>
            </w:r>
            <w:r w:rsidR="00A0555B">
              <w:rPr>
                <w:noProof/>
                <w:webHidden/>
              </w:rPr>
              <w:instrText xml:space="preserve"> PAGEREF _Toc29047304 \h </w:instrText>
            </w:r>
            <w:r w:rsidR="00AA383D">
              <w:rPr>
                <w:noProof/>
                <w:webHidden/>
              </w:rPr>
            </w:r>
            <w:r w:rsidR="00AA383D">
              <w:rPr>
                <w:noProof/>
                <w:webHidden/>
              </w:rPr>
              <w:fldChar w:fldCharType="separate"/>
            </w:r>
            <w:r w:rsidR="003F293C">
              <w:rPr>
                <w:noProof/>
                <w:webHidden/>
              </w:rPr>
              <w:t>16</w:t>
            </w:r>
            <w:r w:rsidR="00AA383D">
              <w:rPr>
                <w:noProof/>
                <w:webHidden/>
              </w:rPr>
              <w:fldChar w:fldCharType="end"/>
            </w:r>
          </w:hyperlink>
        </w:p>
        <w:p w:rsidR="00A0555B" w:rsidRDefault="00D244DD">
          <w:pPr>
            <w:pStyle w:val="1b"/>
            <w:rPr>
              <w:rFonts w:asciiTheme="minorHAnsi" w:eastAsiaTheme="minorEastAsia" w:hAnsiTheme="minorHAnsi" w:cstheme="minorBidi"/>
              <w:b w:val="0"/>
              <w:bCs w:val="0"/>
              <w:noProof/>
            </w:rPr>
          </w:pPr>
          <w:hyperlink w:anchor="_Toc29047305" w:history="1">
            <w:r w:rsidR="00A0555B" w:rsidRPr="009007DC">
              <w:rPr>
                <w:rStyle w:val="a7"/>
                <w:noProof/>
              </w:rPr>
              <w:t>VIІ. Стратегічні напрями (критичні питання) розвитку</w:t>
            </w:r>
            <w:r w:rsidR="00A0555B">
              <w:rPr>
                <w:noProof/>
                <w:webHidden/>
              </w:rPr>
              <w:tab/>
            </w:r>
            <w:r w:rsidR="00AA383D">
              <w:rPr>
                <w:noProof/>
                <w:webHidden/>
              </w:rPr>
              <w:fldChar w:fldCharType="begin"/>
            </w:r>
            <w:r w:rsidR="00A0555B">
              <w:rPr>
                <w:noProof/>
                <w:webHidden/>
              </w:rPr>
              <w:instrText xml:space="preserve"> PAGEREF _Toc29047305 \h </w:instrText>
            </w:r>
            <w:r w:rsidR="00AA383D">
              <w:rPr>
                <w:noProof/>
                <w:webHidden/>
              </w:rPr>
            </w:r>
            <w:r w:rsidR="00AA383D">
              <w:rPr>
                <w:noProof/>
                <w:webHidden/>
              </w:rPr>
              <w:fldChar w:fldCharType="separate"/>
            </w:r>
            <w:r w:rsidR="003F293C">
              <w:rPr>
                <w:noProof/>
                <w:webHidden/>
              </w:rPr>
              <w:t>21</w:t>
            </w:r>
            <w:r w:rsidR="00AA383D">
              <w:rPr>
                <w:noProof/>
                <w:webHidden/>
              </w:rPr>
              <w:fldChar w:fldCharType="end"/>
            </w:r>
          </w:hyperlink>
        </w:p>
        <w:p w:rsidR="00A0555B" w:rsidRDefault="00D244DD">
          <w:pPr>
            <w:pStyle w:val="1b"/>
            <w:rPr>
              <w:rFonts w:asciiTheme="minorHAnsi" w:eastAsiaTheme="minorEastAsia" w:hAnsiTheme="minorHAnsi" w:cstheme="minorBidi"/>
              <w:b w:val="0"/>
              <w:bCs w:val="0"/>
              <w:noProof/>
            </w:rPr>
          </w:pPr>
          <w:hyperlink w:anchor="_Toc29047306" w:history="1">
            <w:r w:rsidR="00A0555B" w:rsidRPr="009007DC">
              <w:rPr>
                <w:rStyle w:val="a7"/>
                <w:noProof/>
              </w:rPr>
              <w:t>VIІ.1. А. Громада успішного бізнесу та сільського розвитку</w:t>
            </w:r>
            <w:r w:rsidR="00A0555B">
              <w:rPr>
                <w:noProof/>
                <w:webHidden/>
              </w:rPr>
              <w:tab/>
            </w:r>
            <w:r w:rsidR="00AA383D">
              <w:rPr>
                <w:noProof/>
                <w:webHidden/>
              </w:rPr>
              <w:fldChar w:fldCharType="begin"/>
            </w:r>
            <w:r w:rsidR="00A0555B">
              <w:rPr>
                <w:noProof/>
                <w:webHidden/>
              </w:rPr>
              <w:instrText xml:space="preserve"> PAGEREF _Toc29047306 \h </w:instrText>
            </w:r>
            <w:r w:rsidR="00AA383D">
              <w:rPr>
                <w:noProof/>
                <w:webHidden/>
              </w:rPr>
            </w:r>
            <w:r w:rsidR="00AA383D">
              <w:rPr>
                <w:noProof/>
                <w:webHidden/>
              </w:rPr>
              <w:fldChar w:fldCharType="separate"/>
            </w:r>
            <w:r w:rsidR="003F293C">
              <w:rPr>
                <w:noProof/>
                <w:webHidden/>
              </w:rPr>
              <w:t>22</w:t>
            </w:r>
            <w:r w:rsidR="00AA383D">
              <w:rPr>
                <w:noProof/>
                <w:webHidden/>
              </w:rPr>
              <w:fldChar w:fldCharType="end"/>
            </w:r>
          </w:hyperlink>
        </w:p>
        <w:p w:rsidR="00A0555B" w:rsidRDefault="00D244DD">
          <w:pPr>
            <w:pStyle w:val="1b"/>
            <w:rPr>
              <w:rFonts w:asciiTheme="minorHAnsi" w:eastAsiaTheme="minorEastAsia" w:hAnsiTheme="minorHAnsi" w:cstheme="minorBidi"/>
              <w:b w:val="0"/>
              <w:bCs w:val="0"/>
              <w:noProof/>
            </w:rPr>
          </w:pPr>
          <w:hyperlink w:anchor="_Toc29047307" w:history="1">
            <w:r w:rsidR="00A0555B" w:rsidRPr="009007DC">
              <w:rPr>
                <w:rStyle w:val="a7"/>
                <w:noProof/>
              </w:rPr>
              <w:t xml:space="preserve">Стратегічна ціль А.1. Створення ефективної системи підтримки та надання послуг </w:t>
            </w:r>
            <w:r w:rsidR="003959CD">
              <w:rPr>
                <w:rStyle w:val="a7"/>
                <w:noProof/>
              </w:rPr>
              <w:t xml:space="preserve">          </w:t>
            </w:r>
            <w:r w:rsidR="00A0555B" w:rsidRPr="009007DC">
              <w:rPr>
                <w:rStyle w:val="a7"/>
                <w:noProof/>
              </w:rPr>
              <w:t>для бізнесу</w:t>
            </w:r>
            <w:r w:rsidR="00A0555B">
              <w:rPr>
                <w:noProof/>
                <w:webHidden/>
              </w:rPr>
              <w:tab/>
            </w:r>
            <w:r w:rsidR="00AA383D">
              <w:rPr>
                <w:noProof/>
                <w:webHidden/>
              </w:rPr>
              <w:fldChar w:fldCharType="begin"/>
            </w:r>
            <w:r w:rsidR="00A0555B">
              <w:rPr>
                <w:noProof/>
                <w:webHidden/>
              </w:rPr>
              <w:instrText xml:space="preserve"> PAGEREF _Toc29047307 \h </w:instrText>
            </w:r>
            <w:r w:rsidR="00AA383D">
              <w:rPr>
                <w:noProof/>
                <w:webHidden/>
              </w:rPr>
            </w:r>
            <w:r w:rsidR="00AA383D">
              <w:rPr>
                <w:noProof/>
                <w:webHidden/>
              </w:rPr>
              <w:fldChar w:fldCharType="separate"/>
            </w:r>
            <w:r w:rsidR="003F293C">
              <w:rPr>
                <w:noProof/>
                <w:webHidden/>
              </w:rPr>
              <w:t>25</w:t>
            </w:r>
            <w:r w:rsidR="00AA383D">
              <w:rPr>
                <w:noProof/>
                <w:webHidden/>
              </w:rPr>
              <w:fldChar w:fldCharType="end"/>
            </w:r>
          </w:hyperlink>
        </w:p>
        <w:p w:rsidR="00A0555B" w:rsidRDefault="00D244DD">
          <w:pPr>
            <w:pStyle w:val="1b"/>
            <w:rPr>
              <w:rFonts w:asciiTheme="minorHAnsi" w:eastAsiaTheme="minorEastAsia" w:hAnsiTheme="minorHAnsi" w:cstheme="minorBidi"/>
              <w:b w:val="0"/>
              <w:bCs w:val="0"/>
              <w:noProof/>
            </w:rPr>
          </w:pPr>
          <w:hyperlink w:anchor="_Toc29047308" w:history="1">
            <w:r w:rsidR="00A0555B" w:rsidRPr="009007DC">
              <w:rPr>
                <w:rStyle w:val="a7"/>
                <w:noProof/>
              </w:rPr>
              <w:t>Стратегічна ціль А.2. Сільський розвиток, орієнтований на зростання доданої вартості виробництва кінцевих продуктів</w:t>
            </w:r>
            <w:r w:rsidR="00A0555B">
              <w:rPr>
                <w:noProof/>
                <w:webHidden/>
              </w:rPr>
              <w:tab/>
            </w:r>
            <w:r w:rsidR="00AA383D">
              <w:rPr>
                <w:noProof/>
                <w:webHidden/>
              </w:rPr>
              <w:fldChar w:fldCharType="begin"/>
            </w:r>
            <w:r w:rsidR="00A0555B">
              <w:rPr>
                <w:noProof/>
                <w:webHidden/>
              </w:rPr>
              <w:instrText xml:space="preserve"> PAGEREF _Toc29047308 \h </w:instrText>
            </w:r>
            <w:r w:rsidR="00AA383D">
              <w:rPr>
                <w:noProof/>
                <w:webHidden/>
              </w:rPr>
            </w:r>
            <w:r w:rsidR="00AA383D">
              <w:rPr>
                <w:noProof/>
                <w:webHidden/>
              </w:rPr>
              <w:fldChar w:fldCharType="separate"/>
            </w:r>
            <w:r w:rsidR="003F293C">
              <w:rPr>
                <w:noProof/>
                <w:webHidden/>
              </w:rPr>
              <w:t>27</w:t>
            </w:r>
            <w:r w:rsidR="00AA383D">
              <w:rPr>
                <w:noProof/>
                <w:webHidden/>
              </w:rPr>
              <w:fldChar w:fldCharType="end"/>
            </w:r>
          </w:hyperlink>
        </w:p>
        <w:p w:rsidR="00A0555B" w:rsidRDefault="00D244DD">
          <w:pPr>
            <w:pStyle w:val="1b"/>
            <w:rPr>
              <w:rFonts w:asciiTheme="minorHAnsi" w:eastAsiaTheme="minorEastAsia" w:hAnsiTheme="minorHAnsi" w:cstheme="minorBidi"/>
              <w:b w:val="0"/>
              <w:bCs w:val="0"/>
              <w:noProof/>
            </w:rPr>
          </w:pPr>
          <w:hyperlink w:anchor="_Toc29047309" w:history="1">
            <w:r w:rsidR="00A0555B" w:rsidRPr="009007DC">
              <w:rPr>
                <w:rStyle w:val="a7"/>
                <w:noProof/>
              </w:rPr>
              <w:t>Стратегічна ціль А.3. Формування екосистеми інноваційного підприємництва та партнерств</w:t>
            </w:r>
            <w:r w:rsidR="00A0555B">
              <w:rPr>
                <w:noProof/>
                <w:webHidden/>
              </w:rPr>
              <w:tab/>
            </w:r>
            <w:r w:rsidR="00AA383D">
              <w:rPr>
                <w:noProof/>
                <w:webHidden/>
              </w:rPr>
              <w:fldChar w:fldCharType="begin"/>
            </w:r>
            <w:r w:rsidR="00A0555B">
              <w:rPr>
                <w:noProof/>
                <w:webHidden/>
              </w:rPr>
              <w:instrText xml:space="preserve"> PAGEREF _Toc29047309 \h </w:instrText>
            </w:r>
            <w:r w:rsidR="00AA383D">
              <w:rPr>
                <w:noProof/>
                <w:webHidden/>
              </w:rPr>
            </w:r>
            <w:r w:rsidR="00AA383D">
              <w:rPr>
                <w:noProof/>
                <w:webHidden/>
              </w:rPr>
              <w:fldChar w:fldCharType="separate"/>
            </w:r>
            <w:r w:rsidR="003F293C">
              <w:rPr>
                <w:noProof/>
                <w:webHidden/>
              </w:rPr>
              <w:t>30</w:t>
            </w:r>
            <w:r w:rsidR="00AA383D">
              <w:rPr>
                <w:noProof/>
                <w:webHidden/>
              </w:rPr>
              <w:fldChar w:fldCharType="end"/>
            </w:r>
          </w:hyperlink>
        </w:p>
        <w:p w:rsidR="00A0555B" w:rsidRDefault="00D244DD">
          <w:pPr>
            <w:pStyle w:val="1b"/>
            <w:rPr>
              <w:rFonts w:asciiTheme="minorHAnsi" w:eastAsiaTheme="minorEastAsia" w:hAnsiTheme="minorHAnsi" w:cstheme="minorBidi"/>
              <w:b w:val="0"/>
              <w:bCs w:val="0"/>
              <w:noProof/>
            </w:rPr>
          </w:pPr>
          <w:hyperlink w:anchor="_Toc29047310" w:history="1">
            <w:r w:rsidR="00A0555B" w:rsidRPr="009007DC">
              <w:rPr>
                <w:rStyle w:val="a7"/>
                <w:noProof/>
              </w:rPr>
              <w:t>Стратегічна ціль А.4. Маркетинг території громади та залучення інвестицій</w:t>
            </w:r>
            <w:r w:rsidR="00A0555B">
              <w:rPr>
                <w:noProof/>
                <w:webHidden/>
              </w:rPr>
              <w:tab/>
            </w:r>
            <w:r w:rsidR="00AA383D">
              <w:rPr>
                <w:noProof/>
                <w:webHidden/>
              </w:rPr>
              <w:fldChar w:fldCharType="begin"/>
            </w:r>
            <w:r w:rsidR="00A0555B">
              <w:rPr>
                <w:noProof/>
                <w:webHidden/>
              </w:rPr>
              <w:instrText xml:space="preserve"> PAGEREF _Toc29047310 \h </w:instrText>
            </w:r>
            <w:r w:rsidR="00AA383D">
              <w:rPr>
                <w:noProof/>
                <w:webHidden/>
              </w:rPr>
            </w:r>
            <w:r w:rsidR="00AA383D">
              <w:rPr>
                <w:noProof/>
                <w:webHidden/>
              </w:rPr>
              <w:fldChar w:fldCharType="separate"/>
            </w:r>
            <w:r w:rsidR="003F293C">
              <w:rPr>
                <w:noProof/>
                <w:webHidden/>
              </w:rPr>
              <w:t>32</w:t>
            </w:r>
            <w:r w:rsidR="00AA383D">
              <w:rPr>
                <w:noProof/>
                <w:webHidden/>
              </w:rPr>
              <w:fldChar w:fldCharType="end"/>
            </w:r>
          </w:hyperlink>
        </w:p>
        <w:p w:rsidR="00A0555B" w:rsidRDefault="00D244DD">
          <w:pPr>
            <w:pStyle w:val="1b"/>
            <w:rPr>
              <w:rFonts w:asciiTheme="minorHAnsi" w:eastAsiaTheme="minorEastAsia" w:hAnsiTheme="minorHAnsi" w:cstheme="minorBidi"/>
              <w:b w:val="0"/>
              <w:bCs w:val="0"/>
              <w:noProof/>
            </w:rPr>
          </w:pPr>
          <w:hyperlink w:anchor="_Toc29047311" w:history="1">
            <w:r w:rsidR="00A0555B" w:rsidRPr="009007DC">
              <w:rPr>
                <w:rStyle w:val="a7"/>
                <w:noProof/>
              </w:rPr>
              <w:t>VIІ.2. В. Безпечний, комфортний, енергозберігаючий життєвий простір громади</w:t>
            </w:r>
            <w:r w:rsidR="00A0555B">
              <w:rPr>
                <w:noProof/>
                <w:webHidden/>
              </w:rPr>
              <w:tab/>
            </w:r>
            <w:r w:rsidR="00AA383D">
              <w:rPr>
                <w:noProof/>
                <w:webHidden/>
              </w:rPr>
              <w:fldChar w:fldCharType="begin"/>
            </w:r>
            <w:r w:rsidR="00A0555B">
              <w:rPr>
                <w:noProof/>
                <w:webHidden/>
              </w:rPr>
              <w:instrText xml:space="preserve"> PAGEREF _Toc29047311 \h </w:instrText>
            </w:r>
            <w:r w:rsidR="00AA383D">
              <w:rPr>
                <w:noProof/>
                <w:webHidden/>
              </w:rPr>
            </w:r>
            <w:r w:rsidR="00AA383D">
              <w:rPr>
                <w:noProof/>
                <w:webHidden/>
              </w:rPr>
              <w:fldChar w:fldCharType="separate"/>
            </w:r>
            <w:r w:rsidR="003F293C">
              <w:rPr>
                <w:noProof/>
                <w:webHidden/>
              </w:rPr>
              <w:t>35</w:t>
            </w:r>
            <w:r w:rsidR="00AA383D">
              <w:rPr>
                <w:noProof/>
                <w:webHidden/>
              </w:rPr>
              <w:fldChar w:fldCharType="end"/>
            </w:r>
          </w:hyperlink>
        </w:p>
        <w:p w:rsidR="00A0555B" w:rsidRDefault="00D244DD">
          <w:pPr>
            <w:pStyle w:val="1b"/>
            <w:rPr>
              <w:rFonts w:asciiTheme="minorHAnsi" w:eastAsiaTheme="minorEastAsia" w:hAnsiTheme="minorHAnsi" w:cstheme="minorBidi"/>
              <w:b w:val="0"/>
              <w:bCs w:val="0"/>
              <w:noProof/>
            </w:rPr>
          </w:pPr>
          <w:hyperlink w:anchor="_Toc29047312" w:history="1">
            <w:r w:rsidR="00A0555B" w:rsidRPr="009007DC">
              <w:rPr>
                <w:rStyle w:val="a7"/>
                <w:noProof/>
              </w:rPr>
              <w:t>Стратегічна ціль В.1. Енергоефективна політика та інфраструктура</w:t>
            </w:r>
            <w:r w:rsidR="00A0555B">
              <w:rPr>
                <w:noProof/>
                <w:webHidden/>
              </w:rPr>
              <w:tab/>
            </w:r>
            <w:r w:rsidR="00AA383D">
              <w:rPr>
                <w:noProof/>
                <w:webHidden/>
              </w:rPr>
              <w:fldChar w:fldCharType="begin"/>
            </w:r>
            <w:r w:rsidR="00A0555B">
              <w:rPr>
                <w:noProof/>
                <w:webHidden/>
              </w:rPr>
              <w:instrText xml:space="preserve"> PAGEREF _Toc29047312 \h </w:instrText>
            </w:r>
            <w:r w:rsidR="00AA383D">
              <w:rPr>
                <w:noProof/>
                <w:webHidden/>
              </w:rPr>
            </w:r>
            <w:r w:rsidR="00AA383D">
              <w:rPr>
                <w:noProof/>
                <w:webHidden/>
              </w:rPr>
              <w:fldChar w:fldCharType="separate"/>
            </w:r>
            <w:r w:rsidR="003F293C">
              <w:rPr>
                <w:noProof/>
                <w:webHidden/>
              </w:rPr>
              <w:t>39</w:t>
            </w:r>
            <w:r w:rsidR="00AA383D">
              <w:rPr>
                <w:noProof/>
                <w:webHidden/>
              </w:rPr>
              <w:fldChar w:fldCharType="end"/>
            </w:r>
          </w:hyperlink>
        </w:p>
        <w:p w:rsidR="00A0555B" w:rsidRDefault="00D244DD">
          <w:pPr>
            <w:pStyle w:val="1b"/>
            <w:rPr>
              <w:rFonts w:asciiTheme="minorHAnsi" w:eastAsiaTheme="minorEastAsia" w:hAnsiTheme="minorHAnsi" w:cstheme="minorBidi"/>
              <w:b w:val="0"/>
              <w:bCs w:val="0"/>
              <w:noProof/>
            </w:rPr>
          </w:pPr>
          <w:hyperlink w:anchor="_Toc29047313" w:history="1">
            <w:r w:rsidR="00A0555B" w:rsidRPr="009007DC">
              <w:rPr>
                <w:rStyle w:val="a7"/>
                <w:noProof/>
              </w:rPr>
              <w:t>Стратегічна ціль В.2. Енергоефективний житловий фонд та чисте довкілля</w:t>
            </w:r>
            <w:r w:rsidR="00A0555B">
              <w:rPr>
                <w:noProof/>
                <w:webHidden/>
              </w:rPr>
              <w:tab/>
            </w:r>
            <w:r w:rsidR="00AA383D">
              <w:rPr>
                <w:noProof/>
                <w:webHidden/>
              </w:rPr>
              <w:fldChar w:fldCharType="begin"/>
            </w:r>
            <w:r w:rsidR="00A0555B">
              <w:rPr>
                <w:noProof/>
                <w:webHidden/>
              </w:rPr>
              <w:instrText xml:space="preserve"> PAGEREF _Toc29047313 \h </w:instrText>
            </w:r>
            <w:r w:rsidR="00AA383D">
              <w:rPr>
                <w:noProof/>
                <w:webHidden/>
              </w:rPr>
            </w:r>
            <w:r w:rsidR="00AA383D">
              <w:rPr>
                <w:noProof/>
                <w:webHidden/>
              </w:rPr>
              <w:fldChar w:fldCharType="separate"/>
            </w:r>
            <w:r w:rsidR="003F293C">
              <w:rPr>
                <w:noProof/>
                <w:webHidden/>
              </w:rPr>
              <w:t>41</w:t>
            </w:r>
            <w:r w:rsidR="00AA383D">
              <w:rPr>
                <w:noProof/>
                <w:webHidden/>
              </w:rPr>
              <w:fldChar w:fldCharType="end"/>
            </w:r>
          </w:hyperlink>
        </w:p>
        <w:p w:rsidR="00A0555B" w:rsidRDefault="00D244DD">
          <w:pPr>
            <w:pStyle w:val="1b"/>
            <w:rPr>
              <w:rFonts w:asciiTheme="minorHAnsi" w:eastAsiaTheme="minorEastAsia" w:hAnsiTheme="minorHAnsi" w:cstheme="minorBidi"/>
              <w:b w:val="0"/>
              <w:bCs w:val="0"/>
              <w:noProof/>
            </w:rPr>
          </w:pPr>
          <w:hyperlink w:anchor="_Toc29047314" w:history="1">
            <w:r w:rsidR="00A0555B" w:rsidRPr="009007DC">
              <w:rPr>
                <w:rStyle w:val="a7"/>
                <w:noProof/>
              </w:rPr>
              <w:t>Стратегічна ціль В.3. Громадська безпека території громади</w:t>
            </w:r>
            <w:r w:rsidR="00A0555B">
              <w:rPr>
                <w:noProof/>
                <w:webHidden/>
              </w:rPr>
              <w:tab/>
            </w:r>
            <w:r w:rsidR="00AA383D">
              <w:rPr>
                <w:noProof/>
                <w:webHidden/>
              </w:rPr>
              <w:fldChar w:fldCharType="begin"/>
            </w:r>
            <w:r w:rsidR="00A0555B">
              <w:rPr>
                <w:noProof/>
                <w:webHidden/>
              </w:rPr>
              <w:instrText xml:space="preserve"> PAGEREF _Toc29047314 \h </w:instrText>
            </w:r>
            <w:r w:rsidR="00AA383D">
              <w:rPr>
                <w:noProof/>
                <w:webHidden/>
              </w:rPr>
            </w:r>
            <w:r w:rsidR="00AA383D">
              <w:rPr>
                <w:noProof/>
                <w:webHidden/>
              </w:rPr>
              <w:fldChar w:fldCharType="separate"/>
            </w:r>
            <w:r w:rsidR="003F293C">
              <w:rPr>
                <w:noProof/>
                <w:webHidden/>
              </w:rPr>
              <w:t>43</w:t>
            </w:r>
            <w:r w:rsidR="00AA383D">
              <w:rPr>
                <w:noProof/>
                <w:webHidden/>
              </w:rPr>
              <w:fldChar w:fldCharType="end"/>
            </w:r>
          </w:hyperlink>
        </w:p>
        <w:p w:rsidR="00A0555B" w:rsidRDefault="00D244DD">
          <w:pPr>
            <w:pStyle w:val="1b"/>
            <w:rPr>
              <w:rFonts w:asciiTheme="minorHAnsi" w:eastAsiaTheme="minorEastAsia" w:hAnsiTheme="minorHAnsi" w:cstheme="minorBidi"/>
              <w:b w:val="0"/>
              <w:bCs w:val="0"/>
              <w:noProof/>
            </w:rPr>
          </w:pPr>
          <w:hyperlink w:anchor="_Toc29047316" w:history="1">
            <w:r w:rsidR="00A0555B" w:rsidRPr="009007DC">
              <w:rPr>
                <w:rStyle w:val="a7"/>
                <w:noProof/>
              </w:rPr>
              <w:t xml:space="preserve">VIІ.3. С. Гендерно - орієнтована громада ефективного врядування та талановитої </w:t>
            </w:r>
            <w:r w:rsidR="003959CD">
              <w:rPr>
                <w:rStyle w:val="a7"/>
                <w:noProof/>
              </w:rPr>
              <w:t xml:space="preserve">       </w:t>
            </w:r>
            <w:r w:rsidR="00A0555B" w:rsidRPr="009007DC">
              <w:rPr>
                <w:rStyle w:val="a7"/>
                <w:noProof/>
              </w:rPr>
              <w:t>молоді</w:t>
            </w:r>
            <w:r w:rsidR="00A0555B">
              <w:rPr>
                <w:noProof/>
                <w:webHidden/>
              </w:rPr>
              <w:tab/>
            </w:r>
            <w:r w:rsidR="00AA383D">
              <w:rPr>
                <w:noProof/>
                <w:webHidden/>
              </w:rPr>
              <w:fldChar w:fldCharType="begin"/>
            </w:r>
            <w:r w:rsidR="00A0555B">
              <w:rPr>
                <w:noProof/>
                <w:webHidden/>
              </w:rPr>
              <w:instrText xml:space="preserve"> PAGEREF _Toc29047316 \h </w:instrText>
            </w:r>
            <w:r w:rsidR="00AA383D">
              <w:rPr>
                <w:noProof/>
                <w:webHidden/>
              </w:rPr>
            </w:r>
            <w:r w:rsidR="00AA383D">
              <w:rPr>
                <w:noProof/>
                <w:webHidden/>
              </w:rPr>
              <w:fldChar w:fldCharType="separate"/>
            </w:r>
            <w:r w:rsidR="003F293C">
              <w:rPr>
                <w:noProof/>
                <w:webHidden/>
              </w:rPr>
              <w:t>45</w:t>
            </w:r>
            <w:r w:rsidR="00AA383D">
              <w:rPr>
                <w:noProof/>
                <w:webHidden/>
              </w:rPr>
              <w:fldChar w:fldCharType="end"/>
            </w:r>
          </w:hyperlink>
        </w:p>
        <w:p w:rsidR="00A0555B" w:rsidRDefault="00D244DD">
          <w:pPr>
            <w:pStyle w:val="1b"/>
            <w:rPr>
              <w:rFonts w:asciiTheme="minorHAnsi" w:eastAsiaTheme="minorEastAsia" w:hAnsiTheme="minorHAnsi" w:cstheme="minorBidi"/>
              <w:b w:val="0"/>
              <w:bCs w:val="0"/>
              <w:noProof/>
            </w:rPr>
          </w:pPr>
          <w:hyperlink w:anchor="_Toc29047317" w:history="1">
            <w:r w:rsidR="00A0555B" w:rsidRPr="009007DC">
              <w:rPr>
                <w:rStyle w:val="a7"/>
                <w:noProof/>
              </w:rPr>
              <w:t>Стратегічна ціль С.1. Підвищення ефективності врядування та молодіжного лідерства</w:t>
            </w:r>
            <w:r w:rsidR="00A0555B">
              <w:rPr>
                <w:noProof/>
                <w:webHidden/>
              </w:rPr>
              <w:tab/>
            </w:r>
            <w:r w:rsidR="00AA383D">
              <w:rPr>
                <w:noProof/>
                <w:webHidden/>
              </w:rPr>
              <w:fldChar w:fldCharType="begin"/>
            </w:r>
            <w:r w:rsidR="00A0555B">
              <w:rPr>
                <w:noProof/>
                <w:webHidden/>
              </w:rPr>
              <w:instrText xml:space="preserve"> PAGEREF _Toc29047317 \h </w:instrText>
            </w:r>
            <w:r w:rsidR="00AA383D">
              <w:rPr>
                <w:noProof/>
                <w:webHidden/>
              </w:rPr>
            </w:r>
            <w:r w:rsidR="00AA383D">
              <w:rPr>
                <w:noProof/>
                <w:webHidden/>
              </w:rPr>
              <w:fldChar w:fldCharType="separate"/>
            </w:r>
            <w:r w:rsidR="003F293C">
              <w:rPr>
                <w:noProof/>
                <w:webHidden/>
              </w:rPr>
              <w:t>48</w:t>
            </w:r>
            <w:r w:rsidR="00AA383D">
              <w:rPr>
                <w:noProof/>
                <w:webHidden/>
              </w:rPr>
              <w:fldChar w:fldCharType="end"/>
            </w:r>
          </w:hyperlink>
        </w:p>
        <w:p w:rsidR="00A0555B" w:rsidRDefault="00D244DD">
          <w:pPr>
            <w:pStyle w:val="1b"/>
            <w:rPr>
              <w:rFonts w:asciiTheme="minorHAnsi" w:eastAsiaTheme="minorEastAsia" w:hAnsiTheme="minorHAnsi" w:cstheme="minorBidi"/>
              <w:b w:val="0"/>
              <w:bCs w:val="0"/>
              <w:noProof/>
            </w:rPr>
          </w:pPr>
          <w:hyperlink w:anchor="_Toc29047318" w:history="1">
            <w:r w:rsidR="00A0555B" w:rsidRPr="009007DC">
              <w:rPr>
                <w:rStyle w:val="a7"/>
                <w:noProof/>
              </w:rPr>
              <w:t>Стратегічна ціль С.2. Інклюзивний здоров’я зберігаючий простір та спосіб життя</w:t>
            </w:r>
            <w:r w:rsidR="00A0555B">
              <w:rPr>
                <w:noProof/>
                <w:webHidden/>
              </w:rPr>
              <w:tab/>
            </w:r>
            <w:r w:rsidR="00AA383D">
              <w:rPr>
                <w:noProof/>
                <w:webHidden/>
              </w:rPr>
              <w:fldChar w:fldCharType="begin"/>
            </w:r>
            <w:r w:rsidR="00A0555B">
              <w:rPr>
                <w:noProof/>
                <w:webHidden/>
              </w:rPr>
              <w:instrText xml:space="preserve"> PAGEREF _Toc29047318 \h </w:instrText>
            </w:r>
            <w:r w:rsidR="00AA383D">
              <w:rPr>
                <w:noProof/>
                <w:webHidden/>
              </w:rPr>
            </w:r>
            <w:r w:rsidR="00AA383D">
              <w:rPr>
                <w:noProof/>
                <w:webHidden/>
              </w:rPr>
              <w:fldChar w:fldCharType="separate"/>
            </w:r>
            <w:r w:rsidR="003F293C">
              <w:rPr>
                <w:noProof/>
                <w:webHidden/>
              </w:rPr>
              <w:t>51</w:t>
            </w:r>
            <w:r w:rsidR="00AA383D">
              <w:rPr>
                <w:noProof/>
                <w:webHidden/>
              </w:rPr>
              <w:fldChar w:fldCharType="end"/>
            </w:r>
          </w:hyperlink>
        </w:p>
        <w:p w:rsidR="00A0555B" w:rsidRDefault="00D244DD">
          <w:pPr>
            <w:pStyle w:val="1b"/>
            <w:rPr>
              <w:rFonts w:asciiTheme="minorHAnsi" w:eastAsiaTheme="minorEastAsia" w:hAnsiTheme="minorHAnsi" w:cstheme="minorBidi"/>
              <w:b w:val="0"/>
              <w:bCs w:val="0"/>
              <w:noProof/>
            </w:rPr>
          </w:pPr>
          <w:hyperlink w:anchor="_Toc29047319" w:history="1">
            <w:r w:rsidR="00A0555B" w:rsidRPr="009007DC">
              <w:rPr>
                <w:rStyle w:val="a7"/>
                <w:noProof/>
              </w:rPr>
              <w:t>Стратегічна ціль С.3. Формування сучасного інклюзивного освітньо – культурного простору для розвитку</w:t>
            </w:r>
            <w:r w:rsidR="00A0555B">
              <w:rPr>
                <w:noProof/>
                <w:webHidden/>
              </w:rPr>
              <w:tab/>
            </w:r>
            <w:r w:rsidR="00AA383D">
              <w:rPr>
                <w:noProof/>
                <w:webHidden/>
              </w:rPr>
              <w:fldChar w:fldCharType="begin"/>
            </w:r>
            <w:r w:rsidR="00A0555B">
              <w:rPr>
                <w:noProof/>
                <w:webHidden/>
              </w:rPr>
              <w:instrText xml:space="preserve"> PAGEREF _Toc29047319 \h </w:instrText>
            </w:r>
            <w:r w:rsidR="00AA383D">
              <w:rPr>
                <w:noProof/>
                <w:webHidden/>
              </w:rPr>
            </w:r>
            <w:r w:rsidR="00AA383D">
              <w:rPr>
                <w:noProof/>
                <w:webHidden/>
              </w:rPr>
              <w:fldChar w:fldCharType="separate"/>
            </w:r>
            <w:r w:rsidR="003F293C">
              <w:rPr>
                <w:noProof/>
                <w:webHidden/>
              </w:rPr>
              <w:t>53</w:t>
            </w:r>
            <w:r w:rsidR="00AA383D">
              <w:rPr>
                <w:noProof/>
                <w:webHidden/>
              </w:rPr>
              <w:fldChar w:fldCharType="end"/>
            </w:r>
          </w:hyperlink>
        </w:p>
        <w:p w:rsidR="00A0555B" w:rsidRDefault="00D244DD">
          <w:pPr>
            <w:pStyle w:val="1b"/>
            <w:rPr>
              <w:rFonts w:asciiTheme="minorHAnsi" w:eastAsiaTheme="minorEastAsia" w:hAnsiTheme="minorHAnsi" w:cstheme="minorBidi"/>
              <w:b w:val="0"/>
              <w:bCs w:val="0"/>
              <w:noProof/>
            </w:rPr>
          </w:pPr>
          <w:hyperlink w:anchor="_Toc29047320" w:history="1">
            <w:r w:rsidR="00A0555B" w:rsidRPr="009007DC">
              <w:rPr>
                <w:rStyle w:val="a7"/>
                <w:noProof/>
              </w:rPr>
              <w:t xml:space="preserve">VII.4. D. Гостинна старовинна столиця Донбасу – модерновий простір розвитку </w:t>
            </w:r>
            <w:r w:rsidR="003959CD">
              <w:rPr>
                <w:rStyle w:val="a7"/>
                <w:noProof/>
              </w:rPr>
              <w:t xml:space="preserve">            </w:t>
            </w:r>
            <w:r w:rsidR="00A0555B" w:rsidRPr="009007DC">
              <w:rPr>
                <w:rStyle w:val="a7"/>
                <w:noProof/>
              </w:rPr>
              <w:t xml:space="preserve">туризму </w:t>
            </w:r>
            <w:r w:rsidR="003959CD">
              <w:rPr>
                <w:rStyle w:val="a7"/>
                <w:noProof/>
              </w:rPr>
              <w:t xml:space="preserve"> </w:t>
            </w:r>
            <w:r w:rsidR="00A0555B" w:rsidRPr="009007DC">
              <w:rPr>
                <w:rStyle w:val="a7"/>
                <w:noProof/>
              </w:rPr>
              <w:t>та дозвілля</w:t>
            </w:r>
            <w:r w:rsidR="00A0555B">
              <w:rPr>
                <w:noProof/>
                <w:webHidden/>
              </w:rPr>
              <w:tab/>
            </w:r>
            <w:r w:rsidR="00AA383D">
              <w:rPr>
                <w:noProof/>
                <w:webHidden/>
              </w:rPr>
              <w:fldChar w:fldCharType="begin"/>
            </w:r>
            <w:r w:rsidR="00A0555B">
              <w:rPr>
                <w:noProof/>
                <w:webHidden/>
              </w:rPr>
              <w:instrText xml:space="preserve"> PAGEREF _Toc29047320 \h </w:instrText>
            </w:r>
            <w:r w:rsidR="00AA383D">
              <w:rPr>
                <w:noProof/>
                <w:webHidden/>
              </w:rPr>
            </w:r>
            <w:r w:rsidR="00AA383D">
              <w:rPr>
                <w:noProof/>
                <w:webHidden/>
              </w:rPr>
              <w:fldChar w:fldCharType="separate"/>
            </w:r>
            <w:r w:rsidR="003F293C">
              <w:rPr>
                <w:noProof/>
                <w:webHidden/>
              </w:rPr>
              <w:t>57</w:t>
            </w:r>
            <w:r w:rsidR="00AA383D">
              <w:rPr>
                <w:noProof/>
                <w:webHidden/>
              </w:rPr>
              <w:fldChar w:fldCharType="end"/>
            </w:r>
          </w:hyperlink>
        </w:p>
        <w:p w:rsidR="00A0555B" w:rsidRDefault="00D244DD">
          <w:pPr>
            <w:pStyle w:val="1b"/>
            <w:rPr>
              <w:rFonts w:asciiTheme="minorHAnsi" w:eastAsiaTheme="minorEastAsia" w:hAnsiTheme="minorHAnsi" w:cstheme="minorBidi"/>
              <w:b w:val="0"/>
              <w:bCs w:val="0"/>
              <w:noProof/>
            </w:rPr>
          </w:pPr>
          <w:hyperlink w:anchor="_Toc29047321" w:history="1">
            <w:r w:rsidR="00A0555B" w:rsidRPr="009007DC">
              <w:rPr>
                <w:rStyle w:val="a7"/>
                <w:noProof/>
              </w:rPr>
              <w:t>Стратегічна ціль D 1. Створення сучасних просторів активного відпочинку «Бахмут модерновий»</w:t>
            </w:r>
            <w:r w:rsidR="00A0555B">
              <w:rPr>
                <w:noProof/>
                <w:webHidden/>
              </w:rPr>
              <w:tab/>
            </w:r>
            <w:r w:rsidR="00AA383D">
              <w:rPr>
                <w:noProof/>
                <w:webHidden/>
              </w:rPr>
              <w:fldChar w:fldCharType="begin"/>
            </w:r>
            <w:r w:rsidR="00A0555B">
              <w:rPr>
                <w:noProof/>
                <w:webHidden/>
              </w:rPr>
              <w:instrText xml:space="preserve"> PAGEREF _Toc29047321 \h </w:instrText>
            </w:r>
            <w:r w:rsidR="00AA383D">
              <w:rPr>
                <w:noProof/>
                <w:webHidden/>
              </w:rPr>
            </w:r>
            <w:r w:rsidR="00AA383D">
              <w:rPr>
                <w:noProof/>
                <w:webHidden/>
              </w:rPr>
              <w:fldChar w:fldCharType="separate"/>
            </w:r>
            <w:r w:rsidR="003F293C">
              <w:rPr>
                <w:noProof/>
                <w:webHidden/>
              </w:rPr>
              <w:t>59</w:t>
            </w:r>
            <w:r w:rsidR="00AA383D">
              <w:rPr>
                <w:noProof/>
                <w:webHidden/>
              </w:rPr>
              <w:fldChar w:fldCharType="end"/>
            </w:r>
          </w:hyperlink>
        </w:p>
        <w:p w:rsidR="00A0555B" w:rsidRDefault="00D244DD">
          <w:pPr>
            <w:pStyle w:val="1b"/>
            <w:rPr>
              <w:rFonts w:asciiTheme="minorHAnsi" w:eastAsiaTheme="minorEastAsia" w:hAnsiTheme="minorHAnsi" w:cstheme="minorBidi"/>
              <w:b w:val="0"/>
              <w:bCs w:val="0"/>
              <w:noProof/>
            </w:rPr>
          </w:pPr>
          <w:hyperlink w:anchor="_Toc29047322" w:history="1">
            <w:r w:rsidR="00A0555B" w:rsidRPr="009007DC">
              <w:rPr>
                <w:rStyle w:val="a7"/>
                <w:noProof/>
              </w:rPr>
              <w:t xml:space="preserve">Стратегічна ціль D.2. Розвиток туризму в системі </w:t>
            </w:r>
            <w:r w:rsidR="009F7733" w:rsidRPr="009F7733">
              <w:rPr>
                <w:rStyle w:val="a7"/>
                <w:noProof/>
              </w:rPr>
              <w:t xml:space="preserve">рекреаційної дестинації </w:t>
            </w:r>
            <w:r w:rsidR="009F7733">
              <w:rPr>
                <w:rStyle w:val="a7"/>
                <w:noProof/>
              </w:rPr>
              <w:t xml:space="preserve"> </w:t>
            </w:r>
            <w:r w:rsidR="00A0555B" w:rsidRPr="009007DC">
              <w:rPr>
                <w:rStyle w:val="a7"/>
                <w:noProof/>
              </w:rPr>
              <w:t>Бахмут - Слов’янськ – Святогірськ</w:t>
            </w:r>
            <w:r w:rsidR="00A0555B">
              <w:rPr>
                <w:noProof/>
                <w:webHidden/>
              </w:rPr>
              <w:tab/>
            </w:r>
            <w:r w:rsidR="00AA383D">
              <w:rPr>
                <w:noProof/>
                <w:webHidden/>
              </w:rPr>
              <w:fldChar w:fldCharType="begin"/>
            </w:r>
            <w:r w:rsidR="00A0555B">
              <w:rPr>
                <w:noProof/>
                <w:webHidden/>
              </w:rPr>
              <w:instrText xml:space="preserve"> PAGEREF _Toc29047322 \h </w:instrText>
            </w:r>
            <w:r w:rsidR="00AA383D">
              <w:rPr>
                <w:noProof/>
                <w:webHidden/>
              </w:rPr>
            </w:r>
            <w:r w:rsidR="00AA383D">
              <w:rPr>
                <w:noProof/>
                <w:webHidden/>
              </w:rPr>
              <w:fldChar w:fldCharType="separate"/>
            </w:r>
            <w:r w:rsidR="003F293C">
              <w:rPr>
                <w:noProof/>
                <w:webHidden/>
              </w:rPr>
              <w:t>61</w:t>
            </w:r>
            <w:r w:rsidR="00AA383D">
              <w:rPr>
                <w:noProof/>
                <w:webHidden/>
              </w:rPr>
              <w:fldChar w:fldCharType="end"/>
            </w:r>
          </w:hyperlink>
        </w:p>
        <w:p w:rsidR="00A0555B" w:rsidRDefault="00D244DD">
          <w:pPr>
            <w:pStyle w:val="1b"/>
            <w:rPr>
              <w:rFonts w:asciiTheme="minorHAnsi" w:eastAsiaTheme="minorEastAsia" w:hAnsiTheme="minorHAnsi" w:cstheme="minorBidi"/>
              <w:b w:val="0"/>
              <w:bCs w:val="0"/>
              <w:noProof/>
            </w:rPr>
          </w:pPr>
          <w:hyperlink w:anchor="_Toc29047323" w:history="1">
            <w:r w:rsidR="00A0555B" w:rsidRPr="009007DC">
              <w:rPr>
                <w:rStyle w:val="a7"/>
                <w:noProof/>
              </w:rPr>
              <w:t>VIII.</w:t>
            </w:r>
            <w:r w:rsidR="003959CD">
              <w:rPr>
                <w:rStyle w:val="a7"/>
                <w:noProof/>
              </w:rPr>
              <w:t xml:space="preserve"> </w:t>
            </w:r>
            <w:r w:rsidR="00A0555B" w:rsidRPr="009007DC">
              <w:rPr>
                <w:rStyle w:val="a7"/>
                <w:noProof/>
              </w:rPr>
              <w:t>Узгодження основних положень Стратегії з іншими стратегічними документами регіону</w:t>
            </w:r>
            <w:r w:rsidR="00A0555B">
              <w:rPr>
                <w:noProof/>
                <w:webHidden/>
              </w:rPr>
              <w:tab/>
            </w:r>
            <w:r w:rsidR="00AA383D">
              <w:rPr>
                <w:noProof/>
                <w:webHidden/>
              </w:rPr>
              <w:fldChar w:fldCharType="begin"/>
            </w:r>
            <w:r w:rsidR="00A0555B">
              <w:rPr>
                <w:noProof/>
                <w:webHidden/>
              </w:rPr>
              <w:instrText xml:space="preserve"> PAGEREF _Toc29047323 \h </w:instrText>
            </w:r>
            <w:r w:rsidR="00AA383D">
              <w:rPr>
                <w:noProof/>
                <w:webHidden/>
              </w:rPr>
            </w:r>
            <w:r w:rsidR="00AA383D">
              <w:rPr>
                <w:noProof/>
                <w:webHidden/>
              </w:rPr>
              <w:fldChar w:fldCharType="separate"/>
            </w:r>
            <w:r w:rsidR="003F293C">
              <w:rPr>
                <w:noProof/>
                <w:webHidden/>
              </w:rPr>
              <w:t>64</w:t>
            </w:r>
            <w:r w:rsidR="00AA383D">
              <w:rPr>
                <w:noProof/>
                <w:webHidden/>
              </w:rPr>
              <w:fldChar w:fldCharType="end"/>
            </w:r>
          </w:hyperlink>
        </w:p>
        <w:p w:rsidR="00A0555B" w:rsidRDefault="00D244DD">
          <w:pPr>
            <w:pStyle w:val="1b"/>
            <w:rPr>
              <w:rFonts w:asciiTheme="minorHAnsi" w:eastAsiaTheme="minorEastAsia" w:hAnsiTheme="minorHAnsi" w:cstheme="minorBidi"/>
              <w:b w:val="0"/>
              <w:bCs w:val="0"/>
              <w:noProof/>
            </w:rPr>
          </w:pPr>
          <w:hyperlink w:anchor="_Toc29047324" w:history="1">
            <w:r w:rsidR="00A0555B" w:rsidRPr="009007DC">
              <w:rPr>
                <w:rStyle w:val="a7"/>
                <w:noProof/>
                <w:lang w:val="en-US"/>
              </w:rPr>
              <w:t>IX</w:t>
            </w:r>
            <w:r w:rsidR="00A0555B" w:rsidRPr="009007DC">
              <w:rPr>
                <w:rStyle w:val="a7"/>
                <w:noProof/>
                <w:lang w:val="ru-RU"/>
              </w:rPr>
              <w:t>.</w:t>
            </w:r>
            <w:r w:rsidR="003959CD">
              <w:rPr>
                <w:rStyle w:val="a7"/>
                <w:noProof/>
                <w:lang w:val="ru-RU"/>
              </w:rPr>
              <w:t xml:space="preserve"> </w:t>
            </w:r>
            <w:r w:rsidR="00A0555B" w:rsidRPr="009007DC">
              <w:rPr>
                <w:rStyle w:val="a7"/>
                <w:noProof/>
              </w:rPr>
              <w:t>Моніторинг та оцінка впровадження Стратегії</w:t>
            </w:r>
            <w:r w:rsidR="00A0555B">
              <w:rPr>
                <w:noProof/>
                <w:webHidden/>
              </w:rPr>
              <w:tab/>
            </w:r>
            <w:r w:rsidR="00AA383D">
              <w:rPr>
                <w:noProof/>
                <w:webHidden/>
              </w:rPr>
              <w:fldChar w:fldCharType="begin"/>
            </w:r>
            <w:r w:rsidR="00A0555B">
              <w:rPr>
                <w:noProof/>
                <w:webHidden/>
              </w:rPr>
              <w:instrText xml:space="preserve"> PAGEREF _Toc29047324 \h </w:instrText>
            </w:r>
            <w:r w:rsidR="00AA383D">
              <w:rPr>
                <w:noProof/>
                <w:webHidden/>
              </w:rPr>
            </w:r>
            <w:r w:rsidR="00AA383D">
              <w:rPr>
                <w:noProof/>
                <w:webHidden/>
              </w:rPr>
              <w:fldChar w:fldCharType="separate"/>
            </w:r>
            <w:r w:rsidR="003F293C">
              <w:rPr>
                <w:noProof/>
                <w:webHidden/>
              </w:rPr>
              <w:t>67</w:t>
            </w:r>
            <w:r w:rsidR="00AA383D">
              <w:rPr>
                <w:noProof/>
                <w:webHidden/>
              </w:rPr>
              <w:fldChar w:fldCharType="end"/>
            </w:r>
          </w:hyperlink>
        </w:p>
        <w:p w:rsidR="00804188" w:rsidRPr="001116F3" w:rsidRDefault="00AA383D">
          <w:r w:rsidRPr="001116F3">
            <w:fldChar w:fldCharType="end"/>
          </w:r>
        </w:p>
      </w:sdtContent>
    </w:sdt>
    <w:p w:rsidR="00804188" w:rsidRDefault="00804188">
      <w:pPr>
        <w:spacing w:line="188" w:lineRule="auto"/>
        <w:rPr>
          <w:rFonts w:ascii="Times New Roman" w:eastAsia="Times New Roman" w:hAnsi="Times New Roman" w:cs="Times New Roman"/>
          <w:b/>
        </w:rPr>
      </w:pPr>
    </w:p>
    <w:p w:rsidR="00804188" w:rsidRDefault="00804188">
      <w:pPr>
        <w:spacing w:line="20" w:lineRule="auto"/>
        <w:rPr>
          <w:rFonts w:ascii="Times New Roman" w:eastAsia="Times New Roman" w:hAnsi="Times New Roman" w:cs="Times New Roman"/>
        </w:rPr>
      </w:pPr>
    </w:p>
    <w:p w:rsidR="00804188" w:rsidRDefault="00804188">
      <w:pPr>
        <w:rPr>
          <w:rFonts w:ascii="Times New Roman" w:eastAsia="Times New Roman" w:hAnsi="Times New Roman" w:cs="Times New Roman"/>
        </w:rPr>
      </w:pPr>
    </w:p>
    <w:p w:rsidR="00C32DEF" w:rsidRDefault="00C32DEF">
      <w:pPr>
        <w:rPr>
          <w:rFonts w:ascii="Times New Roman" w:eastAsia="Times New Roman" w:hAnsi="Times New Roman" w:cs="Times New Roman"/>
        </w:rPr>
      </w:pPr>
    </w:p>
    <w:p w:rsidR="00C32DEF" w:rsidRDefault="00C32DEF">
      <w:pPr>
        <w:rPr>
          <w:rFonts w:ascii="Times New Roman" w:eastAsia="Times New Roman" w:hAnsi="Times New Roman" w:cs="Times New Roman"/>
        </w:rPr>
      </w:pPr>
    </w:p>
    <w:p w:rsidR="00804188" w:rsidRDefault="00804188">
      <w:pPr>
        <w:rPr>
          <w:rFonts w:ascii="Times New Roman" w:eastAsia="Times New Roman" w:hAnsi="Times New Roman" w:cs="Times New Roman"/>
        </w:rPr>
      </w:pPr>
    </w:p>
    <w:p w:rsidR="006874A4" w:rsidRDefault="006874A4">
      <w:pPr>
        <w:rPr>
          <w:rFonts w:ascii="Times New Roman" w:eastAsia="Times New Roman" w:hAnsi="Times New Roman" w:cs="Times New Roman"/>
        </w:rPr>
      </w:pPr>
    </w:p>
    <w:p w:rsidR="006874A4" w:rsidRDefault="006874A4">
      <w:pPr>
        <w:rPr>
          <w:rFonts w:ascii="Times New Roman" w:eastAsia="Times New Roman" w:hAnsi="Times New Roman" w:cs="Times New Roman"/>
        </w:rPr>
      </w:pPr>
    </w:p>
    <w:p w:rsidR="00804188" w:rsidRDefault="00804188">
      <w:pPr>
        <w:rPr>
          <w:rFonts w:ascii="Times New Roman" w:eastAsia="Times New Roman" w:hAnsi="Times New Roman" w:cs="Times New Roman"/>
        </w:rPr>
      </w:pPr>
    </w:p>
    <w:p w:rsidR="00804188" w:rsidRDefault="00804188">
      <w:pPr>
        <w:rPr>
          <w:rFonts w:ascii="Times New Roman" w:eastAsia="Times New Roman" w:hAnsi="Times New Roman" w:cs="Times New Roman"/>
        </w:rPr>
      </w:pPr>
    </w:p>
    <w:p w:rsidR="00804188" w:rsidRDefault="00E064F0" w:rsidP="00A0555B">
      <w:pPr>
        <w:tabs>
          <w:tab w:val="left" w:pos="8531"/>
        </w:tabs>
        <w:rPr>
          <w:rFonts w:ascii="Times New Roman" w:eastAsia="Times New Roman" w:hAnsi="Times New Roman" w:cs="Times New Roman"/>
        </w:rPr>
      </w:pPr>
      <w:r>
        <w:rPr>
          <w:rFonts w:ascii="Times New Roman" w:eastAsia="Times New Roman" w:hAnsi="Times New Roman" w:cs="Times New Roman"/>
        </w:rPr>
        <w:tab/>
      </w:r>
      <w:bookmarkStart w:id="1" w:name="gjdgxs" w:colFirst="0" w:colLast="0"/>
      <w:bookmarkEnd w:id="1"/>
      <w:r>
        <w:rPr>
          <w:noProof/>
          <w:lang w:val="ru-RU" w:eastAsia="ru-RU"/>
        </w:rPr>
        <w:drawing>
          <wp:anchor distT="0" distB="0" distL="114300" distR="114300" simplePos="0" relativeHeight="251638784" behindDoc="0" locked="0" layoutInCell="1" allowOverlap="1">
            <wp:simplePos x="0" y="0"/>
            <wp:positionH relativeFrom="column">
              <wp:posOffset>90806</wp:posOffset>
            </wp:positionH>
            <wp:positionV relativeFrom="paragraph">
              <wp:posOffset>48895</wp:posOffset>
            </wp:positionV>
            <wp:extent cx="831214" cy="1092835"/>
            <wp:effectExtent l="0" t="0" r="0" b="0"/>
            <wp:wrapSquare wrapText="bothSides" distT="0" distB="0" distL="114300" distR="114300"/>
            <wp:docPr id="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cstate="print"/>
                    <a:srcRect/>
                    <a:stretch>
                      <a:fillRect/>
                    </a:stretch>
                  </pic:blipFill>
                  <pic:spPr>
                    <a:xfrm>
                      <a:off x="0" y="0"/>
                      <a:ext cx="831214" cy="1092835"/>
                    </a:xfrm>
                    <a:prstGeom prst="rect">
                      <a:avLst/>
                    </a:prstGeom>
                    <a:ln/>
                  </pic:spPr>
                </pic:pic>
              </a:graphicData>
            </a:graphic>
          </wp:anchor>
        </w:drawing>
      </w:r>
      <w:bookmarkStart w:id="2" w:name="30j0zll" w:colFirst="0" w:colLast="0"/>
      <w:bookmarkEnd w:id="2"/>
    </w:p>
    <w:p w:rsidR="00804188" w:rsidRDefault="00804188">
      <w:pPr>
        <w:spacing w:line="200" w:lineRule="auto"/>
        <w:rPr>
          <w:rFonts w:ascii="Times New Roman" w:eastAsia="Times New Roman" w:hAnsi="Times New Roman" w:cs="Times New Roman"/>
        </w:rPr>
      </w:pPr>
      <w:bookmarkStart w:id="3" w:name="1fob9te" w:colFirst="0" w:colLast="0"/>
      <w:bookmarkEnd w:id="3"/>
    </w:p>
    <w:p w:rsidR="00804188" w:rsidRDefault="00804188">
      <w:pPr>
        <w:spacing w:line="200" w:lineRule="auto"/>
        <w:rPr>
          <w:rFonts w:ascii="Times New Roman" w:eastAsia="Times New Roman" w:hAnsi="Times New Roman" w:cs="Times New Roman"/>
        </w:rPr>
      </w:pPr>
    </w:p>
    <w:p w:rsidR="00804188" w:rsidRDefault="00E064F0">
      <w:pPr>
        <w:spacing w:line="200" w:lineRule="auto"/>
        <w:rPr>
          <w:rFonts w:ascii="Times New Roman" w:eastAsia="Times New Roman" w:hAnsi="Times New Roman" w:cs="Times New Roman"/>
        </w:rPr>
      </w:pPr>
      <w:r>
        <w:rPr>
          <w:noProof/>
          <w:lang w:val="ru-RU" w:eastAsia="ru-RU"/>
        </w:rPr>
        <w:drawing>
          <wp:anchor distT="0" distB="0" distL="114300" distR="114300" simplePos="0" relativeHeight="251640832" behindDoc="0" locked="0" layoutInCell="1" allowOverlap="1">
            <wp:simplePos x="0" y="0"/>
            <wp:positionH relativeFrom="column">
              <wp:posOffset>2232025</wp:posOffset>
            </wp:positionH>
            <wp:positionV relativeFrom="paragraph">
              <wp:posOffset>95250</wp:posOffset>
            </wp:positionV>
            <wp:extent cx="3829050" cy="3262630"/>
            <wp:effectExtent l="0" t="0" r="0" b="0"/>
            <wp:wrapSquare wrapText="bothSides" distT="0" distB="0" distL="114300" distR="114300"/>
            <wp:docPr id="1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cstate="print"/>
                    <a:srcRect/>
                    <a:stretch>
                      <a:fillRect/>
                    </a:stretch>
                  </pic:blipFill>
                  <pic:spPr>
                    <a:xfrm>
                      <a:off x="0" y="0"/>
                      <a:ext cx="3829050" cy="3262630"/>
                    </a:xfrm>
                    <a:prstGeom prst="rect">
                      <a:avLst/>
                    </a:prstGeom>
                    <a:ln/>
                  </pic:spPr>
                </pic:pic>
              </a:graphicData>
            </a:graphic>
          </wp:anchor>
        </w:drawing>
      </w:r>
    </w:p>
    <w:p w:rsidR="00804188" w:rsidRDefault="00804188">
      <w:pPr>
        <w:spacing w:line="200" w:lineRule="auto"/>
        <w:rPr>
          <w:rFonts w:ascii="Times New Roman" w:eastAsia="Times New Roman" w:hAnsi="Times New Roman" w:cs="Times New Roman"/>
        </w:rPr>
      </w:pPr>
    </w:p>
    <w:p w:rsidR="00804188" w:rsidRDefault="00804188">
      <w:pPr>
        <w:spacing w:line="200" w:lineRule="auto"/>
        <w:rPr>
          <w:rFonts w:ascii="Times New Roman" w:eastAsia="Times New Roman" w:hAnsi="Times New Roman" w:cs="Times New Roman"/>
        </w:rPr>
      </w:pPr>
    </w:p>
    <w:p w:rsidR="00804188" w:rsidRDefault="00804188">
      <w:pPr>
        <w:spacing w:line="200" w:lineRule="auto"/>
        <w:rPr>
          <w:rFonts w:ascii="Times New Roman" w:eastAsia="Times New Roman" w:hAnsi="Times New Roman" w:cs="Times New Roman"/>
        </w:rPr>
      </w:pPr>
    </w:p>
    <w:p w:rsidR="00804188" w:rsidRDefault="00804188">
      <w:pPr>
        <w:spacing w:line="200" w:lineRule="auto"/>
        <w:rPr>
          <w:rFonts w:ascii="Times New Roman" w:eastAsia="Times New Roman" w:hAnsi="Times New Roman" w:cs="Times New Roman"/>
        </w:rPr>
      </w:pPr>
    </w:p>
    <w:p w:rsidR="00804188" w:rsidRDefault="00E064F0">
      <w:pPr>
        <w:spacing w:line="200" w:lineRule="auto"/>
        <w:rPr>
          <w:rFonts w:ascii="Times New Roman" w:eastAsia="Times New Roman" w:hAnsi="Times New Roman" w:cs="Times New Roman"/>
        </w:rPr>
      </w:pPr>
      <w:r>
        <w:rPr>
          <w:rFonts w:ascii="Times New Roman" w:eastAsia="Times New Roman" w:hAnsi="Times New Roman" w:cs="Times New Roman"/>
        </w:rPr>
        <w:t xml:space="preserve"> </w:t>
      </w:r>
    </w:p>
    <w:p w:rsidR="00804188" w:rsidRDefault="00E064F0">
      <w:pPr>
        <w:rPr>
          <w:rFonts w:ascii="Arial" w:eastAsia="Arial" w:hAnsi="Arial" w:cs="Arial"/>
          <w:b/>
          <w:color w:val="00B050"/>
          <w:sz w:val="28"/>
          <w:szCs w:val="28"/>
        </w:rPr>
      </w:pPr>
      <w:r>
        <w:rPr>
          <w:rFonts w:ascii="Arial" w:eastAsia="Arial" w:hAnsi="Arial" w:cs="Arial"/>
          <w:b/>
          <w:color w:val="00B050"/>
          <w:sz w:val="28"/>
          <w:szCs w:val="28"/>
        </w:rPr>
        <w:t>Bakhmut</w:t>
      </w:r>
    </w:p>
    <w:p w:rsidR="00804188" w:rsidRDefault="00804188">
      <w:pPr>
        <w:spacing w:line="200" w:lineRule="auto"/>
        <w:rPr>
          <w:rFonts w:ascii="Times New Roman" w:eastAsia="Times New Roman" w:hAnsi="Times New Roman" w:cs="Times New Roman"/>
        </w:rPr>
      </w:pPr>
    </w:p>
    <w:p w:rsidR="00804188" w:rsidRDefault="00804188">
      <w:pPr>
        <w:spacing w:line="200" w:lineRule="auto"/>
        <w:rPr>
          <w:rFonts w:ascii="Times New Roman" w:eastAsia="Times New Roman" w:hAnsi="Times New Roman" w:cs="Times New Roman"/>
        </w:rPr>
      </w:pPr>
    </w:p>
    <w:p w:rsidR="00804188" w:rsidRDefault="00804188">
      <w:pPr>
        <w:spacing w:line="200" w:lineRule="auto"/>
        <w:rPr>
          <w:rFonts w:ascii="Times New Roman" w:eastAsia="Times New Roman" w:hAnsi="Times New Roman" w:cs="Times New Roman"/>
        </w:rPr>
      </w:pPr>
    </w:p>
    <w:p w:rsidR="00804188" w:rsidRDefault="00804188">
      <w:pPr>
        <w:spacing w:line="200" w:lineRule="auto"/>
        <w:rPr>
          <w:rFonts w:ascii="Times New Roman" w:eastAsia="Times New Roman" w:hAnsi="Times New Roman" w:cs="Times New Roman"/>
        </w:rPr>
      </w:pPr>
    </w:p>
    <w:p w:rsidR="00804188" w:rsidRDefault="00804188">
      <w:pPr>
        <w:spacing w:line="200" w:lineRule="auto"/>
        <w:rPr>
          <w:rFonts w:ascii="Times New Roman" w:eastAsia="Times New Roman" w:hAnsi="Times New Roman" w:cs="Times New Roman"/>
        </w:rPr>
      </w:pPr>
    </w:p>
    <w:p w:rsidR="00804188" w:rsidRDefault="00804188">
      <w:pPr>
        <w:spacing w:line="200" w:lineRule="auto"/>
        <w:rPr>
          <w:rFonts w:ascii="Times New Roman" w:eastAsia="Times New Roman" w:hAnsi="Times New Roman" w:cs="Times New Roman"/>
        </w:rPr>
      </w:pPr>
    </w:p>
    <w:p w:rsidR="00804188" w:rsidRDefault="00804188">
      <w:pPr>
        <w:spacing w:line="200" w:lineRule="auto"/>
        <w:rPr>
          <w:rFonts w:ascii="Times New Roman" w:eastAsia="Times New Roman" w:hAnsi="Times New Roman" w:cs="Times New Roman"/>
        </w:rPr>
      </w:pPr>
    </w:p>
    <w:p w:rsidR="00804188" w:rsidRDefault="00804188">
      <w:pPr>
        <w:spacing w:line="200" w:lineRule="auto"/>
        <w:rPr>
          <w:rFonts w:ascii="Times New Roman" w:eastAsia="Times New Roman" w:hAnsi="Times New Roman" w:cs="Times New Roman"/>
        </w:rPr>
      </w:pPr>
    </w:p>
    <w:p w:rsidR="00804188" w:rsidRDefault="00804188">
      <w:pPr>
        <w:spacing w:line="200" w:lineRule="auto"/>
        <w:rPr>
          <w:rFonts w:ascii="Times New Roman" w:eastAsia="Times New Roman" w:hAnsi="Times New Roman" w:cs="Times New Roman"/>
        </w:rPr>
      </w:pPr>
    </w:p>
    <w:p w:rsidR="00804188" w:rsidRDefault="00804188">
      <w:pPr>
        <w:spacing w:line="200" w:lineRule="auto"/>
        <w:rPr>
          <w:rFonts w:ascii="Times New Roman" w:eastAsia="Times New Roman" w:hAnsi="Times New Roman" w:cs="Times New Roman"/>
        </w:rPr>
      </w:pPr>
    </w:p>
    <w:p w:rsidR="00804188" w:rsidRDefault="00804188">
      <w:pPr>
        <w:spacing w:line="200" w:lineRule="auto"/>
        <w:rPr>
          <w:rFonts w:ascii="Times New Roman" w:eastAsia="Times New Roman" w:hAnsi="Times New Roman" w:cs="Times New Roman"/>
        </w:rPr>
      </w:pPr>
    </w:p>
    <w:p w:rsidR="00804188" w:rsidRDefault="00804188">
      <w:pPr>
        <w:spacing w:line="200" w:lineRule="auto"/>
        <w:rPr>
          <w:rFonts w:ascii="Times New Roman" w:eastAsia="Times New Roman" w:hAnsi="Times New Roman" w:cs="Times New Roman"/>
        </w:rPr>
      </w:pPr>
    </w:p>
    <w:p w:rsidR="00804188" w:rsidRDefault="00804188">
      <w:pPr>
        <w:spacing w:line="200" w:lineRule="auto"/>
        <w:rPr>
          <w:rFonts w:ascii="Times New Roman" w:eastAsia="Times New Roman" w:hAnsi="Times New Roman" w:cs="Times New Roman"/>
        </w:rPr>
      </w:pPr>
    </w:p>
    <w:p w:rsidR="00804188" w:rsidRDefault="00804188">
      <w:pPr>
        <w:spacing w:line="200" w:lineRule="auto"/>
        <w:rPr>
          <w:rFonts w:ascii="Times New Roman" w:eastAsia="Times New Roman" w:hAnsi="Times New Roman" w:cs="Times New Roman"/>
        </w:rPr>
      </w:pPr>
    </w:p>
    <w:p w:rsidR="00804188" w:rsidRDefault="00804188">
      <w:pPr>
        <w:spacing w:line="200" w:lineRule="auto"/>
        <w:rPr>
          <w:rFonts w:ascii="Times New Roman" w:eastAsia="Times New Roman" w:hAnsi="Times New Roman" w:cs="Times New Roman"/>
        </w:rPr>
      </w:pPr>
    </w:p>
    <w:p w:rsidR="00804188" w:rsidRDefault="00804188">
      <w:pPr>
        <w:spacing w:line="200" w:lineRule="auto"/>
        <w:rPr>
          <w:rFonts w:ascii="Times New Roman" w:eastAsia="Times New Roman" w:hAnsi="Times New Roman" w:cs="Times New Roman"/>
        </w:rPr>
      </w:pPr>
    </w:p>
    <w:p w:rsidR="00804188" w:rsidRDefault="00804188">
      <w:pPr>
        <w:spacing w:line="200" w:lineRule="auto"/>
        <w:rPr>
          <w:rFonts w:ascii="Times New Roman" w:eastAsia="Times New Roman" w:hAnsi="Times New Roman" w:cs="Times New Roman"/>
        </w:rPr>
      </w:pPr>
    </w:p>
    <w:p w:rsidR="00804188" w:rsidRDefault="00E064F0">
      <w:pPr>
        <w:spacing w:line="394" w:lineRule="auto"/>
        <w:rPr>
          <w:rFonts w:ascii="Times New Roman" w:eastAsia="Times New Roman" w:hAnsi="Times New Roman" w:cs="Times New Roman"/>
        </w:rPr>
      </w:pPr>
      <w:r>
        <w:rPr>
          <w:noProof/>
          <w:lang w:val="ru-RU" w:eastAsia="ru-RU"/>
        </w:rPr>
        <w:drawing>
          <wp:anchor distT="0" distB="0" distL="114300" distR="114300" simplePos="0" relativeHeight="251642880" behindDoc="0" locked="0" layoutInCell="1" allowOverlap="1">
            <wp:simplePos x="0" y="0"/>
            <wp:positionH relativeFrom="column">
              <wp:posOffset>5001895</wp:posOffset>
            </wp:positionH>
            <wp:positionV relativeFrom="paragraph">
              <wp:posOffset>232409</wp:posOffset>
            </wp:positionV>
            <wp:extent cx="539750" cy="539750"/>
            <wp:effectExtent l="0" t="0" r="0" b="0"/>
            <wp:wrapSquare wrapText="bothSides" distT="0" distB="0" distL="114300" distR="114300"/>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cstate="print"/>
                    <a:srcRect/>
                    <a:stretch>
                      <a:fillRect/>
                    </a:stretch>
                  </pic:blipFill>
                  <pic:spPr>
                    <a:xfrm>
                      <a:off x="0" y="0"/>
                      <a:ext cx="539750" cy="539750"/>
                    </a:xfrm>
                    <a:prstGeom prst="rect">
                      <a:avLst/>
                    </a:prstGeom>
                    <a:ln/>
                  </pic:spPr>
                </pic:pic>
              </a:graphicData>
            </a:graphic>
          </wp:anchor>
        </w:drawing>
      </w:r>
    </w:p>
    <w:p w:rsidR="00804188" w:rsidRDefault="00B913EB" w:rsidP="00B913EB">
      <w:pPr>
        <w:widowControl w:val="0"/>
        <w:tabs>
          <w:tab w:val="left" w:pos="6946"/>
        </w:tabs>
        <w:spacing w:before="60" w:after="60"/>
        <w:ind w:right="237"/>
        <w:jc w:val="both"/>
        <w:rPr>
          <w:rFonts w:ascii="Arial" w:eastAsia="Arial" w:hAnsi="Arial" w:cs="Arial"/>
          <w:b/>
          <w:sz w:val="26"/>
          <w:szCs w:val="26"/>
        </w:rPr>
      </w:pPr>
      <w:r>
        <w:rPr>
          <w:rFonts w:ascii="Arial" w:eastAsia="Arial" w:hAnsi="Arial" w:cs="Arial"/>
          <w:b/>
          <w:sz w:val="26"/>
          <w:szCs w:val="26"/>
        </w:rPr>
        <w:t>П</w:t>
      </w:r>
      <w:r w:rsidR="007B3F78">
        <w:rPr>
          <w:rFonts w:ascii="Arial" w:eastAsia="Arial" w:hAnsi="Arial" w:cs="Arial"/>
          <w:b/>
          <w:sz w:val="26"/>
          <w:szCs w:val="26"/>
        </w:rPr>
        <w:t>АНІ ТА ПАНОВЕ!</w:t>
      </w:r>
    </w:p>
    <w:p w:rsidR="00804188" w:rsidRDefault="00E064F0" w:rsidP="00B913EB">
      <w:pPr>
        <w:widowControl w:val="0"/>
        <w:tabs>
          <w:tab w:val="left" w:pos="6946"/>
        </w:tabs>
        <w:spacing w:before="60" w:after="60"/>
        <w:ind w:right="237"/>
        <w:jc w:val="both"/>
        <w:rPr>
          <w:rFonts w:ascii="Arial" w:eastAsia="Arial" w:hAnsi="Arial" w:cs="Arial"/>
          <w:sz w:val="26"/>
          <w:szCs w:val="26"/>
        </w:rPr>
      </w:pPr>
      <w:r>
        <w:rPr>
          <w:rFonts w:ascii="Arial" w:eastAsia="Arial" w:hAnsi="Arial" w:cs="Arial"/>
          <w:sz w:val="26"/>
          <w:szCs w:val="26"/>
        </w:rPr>
        <w:t xml:space="preserve">Стратегія розвитку Бахмутської міської об’єднаної територіальної громади  - 2027 надзвичайно важливий стратегічний документ для нашої громади. Реформи, які активно впроваджуються в нашій державі вимагають визначення пріоритетів, стратегічних цілей і завдань діяльності в новому  ракурсі. </w:t>
      </w:r>
    </w:p>
    <w:p w:rsidR="00804188" w:rsidRDefault="00E064F0" w:rsidP="00B913EB">
      <w:pPr>
        <w:widowControl w:val="0"/>
        <w:tabs>
          <w:tab w:val="left" w:pos="6946"/>
        </w:tabs>
        <w:spacing w:before="60" w:after="60"/>
        <w:ind w:right="237"/>
        <w:jc w:val="both"/>
        <w:rPr>
          <w:rFonts w:ascii="Arial" w:eastAsia="Arial" w:hAnsi="Arial" w:cs="Arial"/>
          <w:sz w:val="26"/>
          <w:szCs w:val="26"/>
        </w:rPr>
      </w:pPr>
      <w:r>
        <w:rPr>
          <w:rFonts w:ascii="Arial" w:eastAsia="Arial" w:hAnsi="Arial" w:cs="Arial"/>
          <w:sz w:val="26"/>
          <w:szCs w:val="26"/>
        </w:rPr>
        <w:t xml:space="preserve">Продовжуючи позитивну, багатовимірну трансформацію </w:t>
      </w:r>
      <w:r w:rsidR="00B913EB">
        <w:rPr>
          <w:rFonts w:ascii="Arial" w:eastAsia="Arial" w:hAnsi="Arial" w:cs="Arial"/>
          <w:sz w:val="26"/>
          <w:szCs w:val="26"/>
        </w:rPr>
        <w:t xml:space="preserve">бачення розвитку </w:t>
      </w:r>
      <w:r>
        <w:rPr>
          <w:rFonts w:ascii="Arial" w:eastAsia="Arial" w:hAnsi="Arial" w:cs="Arial"/>
          <w:sz w:val="26"/>
          <w:szCs w:val="26"/>
        </w:rPr>
        <w:t>громади, ми зосередимо наші дії на чотирьох пріоритетах, які підвищать якість життя, привабливість громади для молоді та жителів, забезпечать розвиток підприємництва та економічне зростання.</w:t>
      </w:r>
    </w:p>
    <w:p w:rsidR="00804188" w:rsidRDefault="00E76018" w:rsidP="00B913EB">
      <w:pPr>
        <w:widowControl w:val="0"/>
        <w:tabs>
          <w:tab w:val="left" w:pos="6946"/>
        </w:tabs>
        <w:spacing w:before="60" w:after="60"/>
        <w:ind w:right="237"/>
        <w:jc w:val="both"/>
        <w:rPr>
          <w:rFonts w:ascii="Arial" w:eastAsia="Arial" w:hAnsi="Arial" w:cs="Arial"/>
          <w:sz w:val="26"/>
          <w:szCs w:val="26"/>
        </w:rPr>
      </w:pPr>
      <w:r>
        <w:rPr>
          <w:rFonts w:ascii="Arial" w:eastAsia="Arial" w:hAnsi="Arial" w:cs="Arial"/>
          <w:sz w:val="26"/>
          <w:szCs w:val="26"/>
        </w:rPr>
        <w:t>В</w:t>
      </w:r>
      <w:r w:rsidR="00941BE2">
        <w:rPr>
          <w:rFonts w:ascii="Arial" w:eastAsia="Arial" w:hAnsi="Arial" w:cs="Arial"/>
          <w:sz w:val="26"/>
          <w:szCs w:val="26"/>
        </w:rPr>
        <w:t xml:space="preserve">иконання </w:t>
      </w:r>
      <w:r w:rsidR="00E064F0">
        <w:rPr>
          <w:rFonts w:ascii="Arial" w:eastAsia="Arial" w:hAnsi="Arial" w:cs="Arial"/>
          <w:sz w:val="26"/>
          <w:szCs w:val="26"/>
        </w:rPr>
        <w:t>цілей, завдань</w:t>
      </w:r>
      <w:r>
        <w:rPr>
          <w:rFonts w:ascii="Arial" w:eastAsia="Arial" w:hAnsi="Arial" w:cs="Arial"/>
          <w:sz w:val="26"/>
          <w:szCs w:val="26"/>
        </w:rPr>
        <w:t>,</w:t>
      </w:r>
      <w:r w:rsidR="00E064F0">
        <w:rPr>
          <w:rFonts w:ascii="Arial" w:eastAsia="Arial" w:hAnsi="Arial" w:cs="Arial"/>
          <w:sz w:val="26"/>
          <w:szCs w:val="26"/>
        </w:rPr>
        <w:t xml:space="preserve"> </w:t>
      </w:r>
      <w:r>
        <w:rPr>
          <w:rFonts w:ascii="Arial" w:eastAsia="Arial" w:hAnsi="Arial" w:cs="Arial"/>
          <w:sz w:val="26"/>
          <w:szCs w:val="26"/>
        </w:rPr>
        <w:t xml:space="preserve">досягнення стратегічного бачення </w:t>
      </w:r>
      <w:r w:rsidR="00E064F0">
        <w:rPr>
          <w:rFonts w:ascii="Arial" w:eastAsia="Arial" w:hAnsi="Arial" w:cs="Arial"/>
          <w:sz w:val="26"/>
          <w:szCs w:val="26"/>
        </w:rPr>
        <w:t xml:space="preserve">дозволить Бахмутській громаді стати інноваційною, активною спільнотою. </w:t>
      </w:r>
    </w:p>
    <w:p w:rsidR="00804188" w:rsidRDefault="00E064F0" w:rsidP="00B913EB">
      <w:pPr>
        <w:widowControl w:val="0"/>
        <w:tabs>
          <w:tab w:val="left" w:pos="6946"/>
        </w:tabs>
        <w:spacing w:before="60" w:after="60"/>
        <w:ind w:right="237"/>
        <w:jc w:val="both"/>
        <w:rPr>
          <w:rFonts w:ascii="Arial" w:eastAsia="Arial" w:hAnsi="Arial" w:cs="Arial"/>
          <w:sz w:val="26"/>
          <w:szCs w:val="26"/>
        </w:rPr>
      </w:pPr>
      <w:r>
        <w:rPr>
          <w:rFonts w:ascii="Arial" w:eastAsia="Arial" w:hAnsi="Arial" w:cs="Arial"/>
          <w:sz w:val="26"/>
          <w:szCs w:val="26"/>
        </w:rPr>
        <w:t xml:space="preserve">Розробка Стратегії розвитку громади була проведена відповідно до </w:t>
      </w:r>
      <w:r w:rsidRPr="00363AE9">
        <w:rPr>
          <w:rFonts w:ascii="Arial" w:eastAsia="Arial" w:hAnsi="Arial" w:cs="Arial"/>
          <w:sz w:val="26"/>
          <w:szCs w:val="26"/>
        </w:rPr>
        <w:t>принципу соціальної участі.</w:t>
      </w:r>
      <w:r>
        <w:rPr>
          <w:rFonts w:ascii="Arial" w:eastAsia="Arial" w:hAnsi="Arial" w:cs="Arial"/>
          <w:sz w:val="26"/>
          <w:szCs w:val="26"/>
        </w:rPr>
        <w:t xml:space="preserve"> Я впевнений, що тільки амбітні цілі розвитку, відібрані на основі діалогу за участю різних кіл</w:t>
      </w:r>
      <w:r w:rsidR="00B913EB">
        <w:rPr>
          <w:rFonts w:ascii="Arial" w:eastAsia="Arial" w:hAnsi="Arial" w:cs="Arial"/>
          <w:sz w:val="26"/>
          <w:szCs w:val="26"/>
        </w:rPr>
        <w:t xml:space="preserve"> громади</w:t>
      </w:r>
      <w:r>
        <w:rPr>
          <w:rFonts w:ascii="Arial" w:eastAsia="Arial" w:hAnsi="Arial" w:cs="Arial"/>
          <w:sz w:val="26"/>
          <w:szCs w:val="26"/>
        </w:rPr>
        <w:t xml:space="preserve">, забезпечать подальше зростання нашої громади. </w:t>
      </w:r>
    </w:p>
    <w:p w:rsidR="00804188" w:rsidRDefault="00E064F0" w:rsidP="00B913EB">
      <w:pPr>
        <w:widowControl w:val="0"/>
        <w:tabs>
          <w:tab w:val="left" w:pos="6946"/>
        </w:tabs>
        <w:spacing w:before="60" w:after="60"/>
        <w:ind w:right="237"/>
        <w:jc w:val="both"/>
        <w:rPr>
          <w:rFonts w:ascii="Arial" w:eastAsia="Arial" w:hAnsi="Arial" w:cs="Arial"/>
          <w:sz w:val="26"/>
          <w:szCs w:val="26"/>
        </w:rPr>
      </w:pPr>
      <w:r>
        <w:rPr>
          <w:rFonts w:ascii="Arial" w:eastAsia="Arial" w:hAnsi="Arial" w:cs="Arial"/>
          <w:sz w:val="26"/>
          <w:szCs w:val="26"/>
        </w:rPr>
        <w:t xml:space="preserve">Я сердечно дякую всім, хто відповів на наше запрошення і </w:t>
      </w:r>
      <w:r w:rsidR="00E76018">
        <w:rPr>
          <w:rFonts w:ascii="Arial" w:eastAsia="Arial" w:hAnsi="Arial" w:cs="Arial"/>
          <w:sz w:val="26"/>
          <w:szCs w:val="26"/>
        </w:rPr>
        <w:t>взяв участь в процесі розробки С</w:t>
      </w:r>
      <w:r>
        <w:rPr>
          <w:rFonts w:ascii="Arial" w:eastAsia="Arial" w:hAnsi="Arial" w:cs="Arial"/>
          <w:sz w:val="26"/>
          <w:szCs w:val="26"/>
        </w:rPr>
        <w:t>тратегії: підприємцям, науковцям, громадським лідерам, працівникам місцево</w:t>
      </w:r>
      <w:r w:rsidR="0083534D">
        <w:rPr>
          <w:rFonts w:ascii="Arial" w:eastAsia="Arial" w:hAnsi="Arial" w:cs="Arial"/>
          <w:sz w:val="26"/>
          <w:szCs w:val="26"/>
        </w:rPr>
        <w:t>ї</w:t>
      </w:r>
      <w:r>
        <w:rPr>
          <w:rFonts w:ascii="Arial" w:eastAsia="Arial" w:hAnsi="Arial" w:cs="Arial"/>
          <w:sz w:val="26"/>
          <w:szCs w:val="26"/>
        </w:rPr>
        <w:t xml:space="preserve"> </w:t>
      </w:r>
      <w:r w:rsidR="0083534D">
        <w:rPr>
          <w:rFonts w:ascii="Arial" w:eastAsia="Arial" w:hAnsi="Arial" w:cs="Arial"/>
          <w:sz w:val="26"/>
          <w:szCs w:val="26"/>
        </w:rPr>
        <w:t>ради</w:t>
      </w:r>
      <w:r>
        <w:rPr>
          <w:rFonts w:ascii="Arial" w:eastAsia="Arial" w:hAnsi="Arial" w:cs="Arial"/>
          <w:sz w:val="26"/>
          <w:szCs w:val="26"/>
        </w:rPr>
        <w:t xml:space="preserve">, </w:t>
      </w:r>
      <w:r w:rsidR="007B3F78">
        <w:rPr>
          <w:rFonts w:ascii="Arial" w:eastAsia="Arial" w:hAnsi="Arial" w:cs="Arial"/>
          <w:sz w:val="26"/>
          <w:szCs w:val="26"/>
        </w:rPr>
        <w:t xml:space="preserve">мешканцям </w:t>
      </w:r>
      <w:r>
        <w:rPr>
          <w:rFonts w:ascii="Arial" w:eastAsia="Arial" w:hAnsi="Arial" w:cs="Arial"/>
          <w:sz w:val="26"/>
          <w:szCs w:val="26"/>
        </w:rPr>
        <w:t xml:space="preserve">сільських територій, які приєдналися до </w:t>
      </w:r>
      <w:r w:rsidR="007B3F78">
        <w:rPr>
          <w:rFonts w:ascii="Arial" w:eastAsia="Arial" w:hAnsi="Arial" w:cs="Arial"/>
          <w:sz w:val="26"/>
          <w:szCs w:val="26"/>
        </w:rPr>
        <w:t>нашої громади</w:t>
      </w:r>
      <w:r>
        <w:rPr>
          <w:rFonts w:ascii="Arial" w:eastAsia="Arial" w:hAnsi="Arial" w:cs="Arial"/>
          <w:sz w:val="26"/>
          <w:szCs w:val="26"/>
        </w:rPr>
        <w:t>, депутатам та експертам, і просто жителям громади, які брали участь в громадських обговореннях та консультаціях під час стратегічного планування.</w:t>
      </w:r>
    </w:p>
    <w:p w:rsidR="00804188" w:rsidRDefault="00E064F0" w:rsidP="00B913EB">
      <w:pPr>
        <w:widowControl w:val="0"/>
        <w:tabs>
          <w:tab w:val="left" w:pos="6946"/>
        </w:tabs>
        <w:spacing w:before="60" w:after="60"/>
        <w:ind w:left="360" w:right="237"/>
        <w:jc w:val="both"/>
        <w:rPr>
          <w:rFonts w:ascii="Arial" w:eastAsia="Arial" w:hAnsi="Arial" w:cs="Arial"/>
          <w:b/>
          <w:sz w:val="26"/>
          <w:szCs w:val="26"/>
        </w:rPr>
      </w:pPr>
      <w:r>
        <w:rPr>
          <w:rFonts w:ascii="Arial" w:eastAsia="Arial" w:hAnsi="Arial" w:cs="Arial"/>
          <w:sz w:val="26"/>
          <w:szCs w:val="26"/>
        </w:rPr>
        <w:t xml:space="preserve">                           </w:t>
      </w:r>
    </w:p>
    <w:p w:rsidR="00804188" w:rsidRDefault="00E76018" w:rsidP="00E76018">
      <w:pPr>
        <w:widowControl w:val="0"/>
        <w:tabs>
          <w:tab w:val="left" w:pos="6946"/>
        </w:tabs>
        <w:spacing w:before="60" w:after="60"/>
        <w:ind w:left="360" w:right="237" w:hanging="360"/>
        <w:jc w:val="right"/>
        <w:rPr>
          <w:rFonts w:ascii="Arial" w:eastAsia="Arial" w:hAnsi="Arial" w:cs="Arial"/>
          <w:sz w:val="26"/>
          <w:szCs w:val="26"/>
        </w:rPr>
      </w:pPr>
      <w:r>
        <w:rPr>
          <w:rFonts w:ascii="Arial" w:eastAsia="Arial" w:hAnsi="Arial" w:cs="Arial"/>
          <w:sz w:val="26"/>
          <w:szCs w:val="26"/>
        </w:rPr>
        <w:t>Міський г</w:t>
      </w:r>
      <w:r w:rsidR="00E064F0">
        <w:rPr>
          <w:rFonts w:ascii="Arial" w:eastAsia="Arial" w:hAnsi="Arial" w:cs="Arial"/>
          <w:sz w:val="26"/>
          <w:szCs w:val="26"/>
        </w:rPr>
        <w:t>олова</w:t>
      </w:r>
      <w:r>
        <w:rPr>
          <w:rFonts w:ascii="Arial" w:eastAsia="Arial" w:hAnsi="Arial" w:cs="Arial"/>
          <w:sz w:val="26"/>
          <w:szCs w:val="26"/>
        </w:rPr>
        <w:t xml:space="preserve"> </w:t>
      </w:r>
      <w:r w:rsidR="00E064F0">
        <w:rPr>
          <w:rFonts w:ascii="Arial" w:eastAsia="Arial" w:hAnsi="Arial" w:cs="Arial"/>
          <w:sz w:val="26"/>
          <w:szCs w:val="26"/>
        </w:rPr>
        <w:t>Олексій Рева</w:t>
      </w:r>
    </w:p>
    <w:p w:rsidR="00804188" w:rsidRDefault="00804188">
      <w:pPr>
        <w:jc w:val="center"/>
        <w:rPr>
          <w:rFonts w:ascii="Arial" w:eastAsia="Arial" w:hAnsi="Arial" w:cs="Arial"/>
          <w:sz w:val="26"/>
          <w:szCs w:val="26"/>
        </w:rPr>
        <w:sectPr w:rsidR="00804188">
          <w:headerReference w:type="default" r:id="rId17"/>
          <w:footerReference w:type="default" r:id="rId18"/>
          <w:pgSz w:w="11906" w:h="16838"/>
          <w:pgMar w:top="1440" w:right="1440" w:bottom="875" w:left="1440" w:header="708" w:footer="708" w:gutter="0"/>
          <w:cols w:space="720" w:equalWidth="0">
            <w:col w:w="9973"/>
          </w:cols>
        </w:sectPr>
      </w:pPr>
    </w:p>
    <w:p w:rsidR="00804188" w:rsidRDefault="00E064F0" w:rsidP="00DF0F79">
      <w:pPr>
        <w:pStyle w:val="10"/>
        <w:spacing w:before="60"/>
        <w:ind w:right="-286" w:firstLine="720"/>
        <w:rPr>
          <w:rFonts w:ascii="Arial" w:eastAsia="Arial" w:hAnsi="Arial" w:cs="Arial"/>
          <w:color w:val="00B050"/>
        </w:rPr>
      </w:pPr>
      <w:bookmarkStart w:id="4" w:name="3znysh7" w:colFirst="0" w:colLast="0"/>
      <w:bookmarkStart w:id="5" w:name="_Toc29047301"/>
      <w:bookmarkEnd w:id="4"/>
      <w:r>
        <w:rPr>
          <w:rFonts w:ascii="Arial" w:eastAsia="Arial" w:hAnsi="Arial" w:cs="Arial"/>
          <w:color w:val="00B050"/>
        </w:rPr>
        <w:lastRenderedPageBreak/>
        <w:t>І. Вступ</w:t>
      </w:r>
      <w:bookmarkEnd w:id="5"/>
    </w:p>
    <w:p w:rsidR="00804188" w:rsidRDefault="00E064F0" w:rsidP="00675153">
      <w:pPr>
        <w:widowControl w:val="0"/>
        <w:spacing w:before="120"/>
        <w:ind w:right="-136" w:firstLine="720"/>
        <w:jc w:val="both"/>
        <w:rPr>
          <w:rFonts w:ascii="Arial" w:eastAsia="Arial" w:hAnsi="Arial" w:cs="Arial"/>
          <w:sz w:val="26"/>
          <w:szCs w:val="26"/>
        </w:rPr>
      </w:pPr>
      <w:r>
        <w:rPr>
          <w:rFonts w:ascii="Arial" w:eastAsia="Arial" w:hAnsi="Arial" w:cs="Arial"/>
          <w:sz w:val="26"/>
          <w:szCs w:val="26"/>
        </w:rPr>
        <w:t>Стаття 3 Конституції України встановлює «Людина, її життя і здоров'я, честь і гідність, недоторканність і безпека визнаються в Україні найвищою соціальною цінністю». Саме тому будь-яка політика на місцевому та національному рівні в Україні має спрямовуватись на людину, на задоволення її інтересів, створення умов для її повноцінного розвитку, безпечного та комфортного середовища для проживання.</w:t>
      </w:r>
    </w:p>
    <w:p w:rsidR="00804188" w:rsidRDefault="00E064F0" w:rsidP="00675153">
      <w:pPr>
        <w:widowControl w:val="0"/>
        <w:spacing w:before="120"/>
        <w:ind w:right="-136" w:firstLine="720"/>
        <w:jc w:val="both"/>
        <w:rPr>
          <w:rFonts w:ascii="Arial" w:eastAsia="Arial" w:hAnsi="Arial" w:cs="Arial"/>
          <w:sz w:val="26"/>
          <w:szCs w:val="26"/>
        </w:rPr>
      </w:pPr>
      <w:r>
        <w:rPr>
          <w:rFonts w:ascii="Arial" w:eastAsia="Arial" w:hAnsi="Arial" w:cs="Arial"/>
          <w:b/>
          <w:sz w:val="26"/>
          <w:szCs w:val="26"/>
        </w:rPr>
        <w:t>Метою Стратегії розвитку</w:t>
      </w:r>
      <w:r>
        <w:rPr>
          <w:rFonts w:ascii="Arial" w:eastAsia="Arial" w:hAnsi="Arial" w:cs="Arial"/>
          <w:sz w:val="26"/>
          <w:szCs w:val="26"/>
        </w:rPr>
        <w:t xml:space="preserve"> Бахмутської міської об’єднаної територіальної громади є – підвищення рівня життя населення в згуртованій, розумній, конкурентоспроможній і демократичній громаді, орієнтованій на людину.</w:t>
      </w:r>
    </w:p>
    <w:p w:rsidR="00804188" w:rsidRDefault="00E064F0" w:rsidP="00675153">
      <w:pPr>
        <w:widowControl w:val="0"/>
        <w:spacing w:before="120"/>
        <w:ind w:right="-136" w:firstLine="720"/>
        <w:jc w:val="both"/>
        <w:rPr>
          <w:rFonts w:ascii="Arial" w:eastAsia="Arial" w:hAnsi="Arial" w:cs="Arial"/>
          <w:sz w:val="26"/>
          <w:szCs w:val="26"/>
        </w:rPr>
      </w:pPr>
      <w:r>
        <w:rPr>
          <w:rFonts w:ascii="Arial" w:eastAsia="Arial" w:hAnsi="Arial" w:cs="Arial"/>
          <w:sz w:val="26"/>
          <w:szCs w:val="26"/>
        </w:rPr>
        <w:t>Стратегі</w:t>
      </w:r>
      <w:r w:rsidR="00DF0F79">
        <w:rPr>
          <w:rFonts w:ascii="Arial" w:eastAsia="Arial" w:hAnsi="Arial" w:cs="Arial"/>
          <w:sz w:val="26"/>
          <w:szCs w:val="26"/>
        </w:rPr>
        <w:t>ю</w:t>
      </w:r>
      <w:r>
        <w:rPr>
          <w:rFonts w:ascii="Arial" w:eastAsia="Arial" w:hAnsi="Arial" w:cs="Arial"/>
          <w:sz w:val="26"/>
          <w:szCs w:val="26"/>
        </w:rPr>
        <w:t xml:space="preserve"> розвитку Бахмутської міської об’єднаної територіальної громади розроблено у відповідності до Конституції України, Закону України «Про місцеве самоврядування в Україні», «Про засади державної регіональної політики», Постанови Кабінету Міністрів України від 11 листопада 2015 року № 932 «Про затвердження Порядку розроблення регіональних стратегій розвитку і планів заходів з їх реалізації, а також проведення моніторингу та оцінки результативності реалізації зазначених регіональних стратегій і планів заходів», </w:t>
      </w:r>
      <w:hyperlink r:id="rId19">
        <w:r>
          <w:rPr>
            <w:rFonts w:ascii="Arial" w:eastAsia="Arial" w:hAnsi="Arial" w:cs="Arial"/>
            <w:sz w:val="26"/>
            <w:szCs w:val="26"/>
          </w:rPr>
          <w:t>наказу Міністерства регіонального розвитку</w:t>
        </w:r>
      </w:hyperlink>
      <w:r>
        <w:rPr>
          <w:rFonts w:ascii="Arial" w:eastAsia="Arial" w:hAnsi="Arial" w:cs="Arial"/>
          <w:sz w:val="26"/>
          <w:szCs w:val="26"/>
        </w:rPr>
        <w:t xml:space="preserve"> </w:t>
      </w:r>
      <w:hyperlink r:id="rId20">
        <w:r>
          <w:rPr>
            <w:rFonts w:ascii="Arial" w:eastAsia="Arial" w:hAnsi="Arial" w:cs="Arial"/>
            <w:sz w:val="26"/>
            <w:szCs w:val="26"/>
          </w:rPr>
          <w:t>від 31.03.2016 № 79 «Про затвердження Методики розроблення, проведення моніторингу та</w:t>
        </w:r>
      </w:hyperlink>
      <w:r>
        <w:rPr>
          <w:rFonts w:ascii="Arial" w:eastAsia="Arial" w:hAnsi="Arial" w:cs="Arial"/>
          <w:sz w:val="26"/>
          <w:szCs w:val="26"/>
        </w:rPr>
        <w:t xml:space="preserve"> </w:t>
      </w:r>
      <w:hyperlink r:id="rId21">
        <w:r>
          <w:rPr>
            <w:rFonts w:ascii="Arial" w:eastAsia="Arial" w:hAnsi="Arial" w:cs="Arial"/>
            <w:sz w:val="26"/>
            <w:szCs w:val="26"/>
          </w:rPr>
          <w:t>оцінки результативності реалізації регіональних стратегій розвитку та планів заходів з їх</w:t>
        </w:r>
      </w:hyperlink>
      <w:r>
        <w:rPr>
          <w:rFonts w:ascii="Arial" w:eastAsia="Arial" w:hAnsi="Arial" w:cs="Arial"/>
          <w:sz w:val="26"/>
          <w:szCs w:val="26"/>
        </w:rPr>
        <w:t xml:space="preserve"> </w:t>
      </w:r>
      <w:hyperlink r:id="rId22">
        <w:r>
          <w:rPr>
            <w:rFonts w:ascii="Arial" w:eastAsia="Arial" w:hAnsi="Arial" w:cs="Arial"/>
            <w:sz w:val="26"/>
            <w:szCs w:val="26"/>
          </w:rPr>
          <w:t xml:space="preserve">реалізації», </w:t>
        </w:r>
      </w:hyperlink>
      <w:r>
        <w:rPr>
          <w:rFonts w:ascii="Arial" w:eastAsia="Arial" w:hAnsi="Arial" w:cs="Arial"/>
          <w:sz w:val="26"/>
          <w:szCs w:val="26"/>
        </w:rPr>
        <w:t>про</w:t>
      </w:r>
      <w:r w:rsidR="00F96453">
        <w:rPr>
          <w:rFonts w:ascii="Arial" w:eastAsia="Arial" w:hAnsi="Arial" w:cs="Arial"/>
          <w:sz w:val="26"/>
          <w:szCs w:val="26"/>
        </w:rPr>
        <w:t>є</w:t>
      </w:r>
      <w:r>
        <w:rPr>
          <w:rFonts w:ascii="Arial" w:eastAsia="Arial" w:hAnsi="Arial" w:cs="Arial"/>
          <w:sz w:val="26"/>
          <w:szCs w:val="26"/>
        </w:rPr>
        <w:t>кту Державної стратегії регіонального розвитку на період до 2027 року, про</w:t>
      </w:r>
      <w:r w:rsidR="00F96453">
        <w:rPr>
          <w:rFonts w:ascii="Arial" w:eastAsia="Arial" w:hAnsi="Arial" w:cs="Arial"/>
          <w:sz w:val="26"/>
          <w:szCs w:val="26"/>
        </w:rPr>
        <w:t>є</w:t>
      </w:r>
      <w:r>
        <w:rPr>
          <w:rFonts w:ascii="Arial" w:eastAsia="Arial" w:hAnsi="Arial" w:cs="Arial"/>
          <w:sz w:val="26"/>
          <w:szCs w:val="26"/>
        </w:rPr>
        <w:t>кту Стратегії розвитку Донецької області на період до 2027 року.</w:t>
      </w:r>
    </w:p>
    <w:p w:rsidR="00804188" w:rsidRDefault="00E064F0" w:rsidP="00675153">
      <w:pPr>
        <w:widowControl w:val="0"/>
        <w:spacing w:before="120"/>
        <w:ind w:right="-136" w:firstLine="720"/>
        <w:jc w:val="both"/>
        <w:rPr>
          <w:rFonts w:ascii="Arial" w:eastAsia="Arial" w:hAnsi="Arial" w:cs="Arial"/>
          <w:sz w:val="26"/>
          <w:szCs w:val="26"/>
        </w:rPr>
      </w:pPr>
      <w:r>
        <w:rPr>
          <w:rFonts w:ascii="Arial" w:eastAsia="Arial" w:hAnsi="Arial" w:cs="Arial"/>
          <w:sz w:val="26"/>
          <w:szCs w:val="26"/>
        </w:rPr>
        <w:t>Впродовж дії Державної стратегії регіонального розвитку на період до 2020 року в Україні було створено юридичну основу для стратегічного планування та фінансування регіонального розвитку, а децентралізація, яка успішно реалізовується з 2015 року</w:t>
      </w:r>
      <w:r w:rsidR="00DF0F79">
        <w:rPr>
          <w:rFonts w:ascii="Arial" w:eastAsia="Arial" w:hAnsi="Arial" w:cs="Arial"/>
          <w:sz w:val="26"/>
          <w:szCs w:val="26"/>
        </w:rPr>
        <w:t>,</w:t>
      </w:r>
      <w:r>
        <w:rPr>
          <w:rFonts w:ascii="Arial" w:eastAsia="Arial" w:hAnsi="Arial" w:cs="Arial"/>
          <w:sz w:val="26"/>
          <w:szCs w:val="26"/>
        </w:rPr>
        <w:t xml:space="preserve"> створила нові можливості для розвитку новостворених об‘єднаних територіальних громад щодо кращої мотивації та стимулювання місцевого економічного  розвитку.</w:t>
      </w:r>
    </w:p>
    <w:p w:rsidR="00804188" w:rsidRDefault="00E064F0" w:rsidP="00675153">
      <w:pPr>
        <w:widowControl w:val="0"/>
        <w:spacing w:before="120"/>
        <w:ind w:right="-136" w:firstLine="720"/>
        <w:jc w:val="both"/>
        <w:rPr>
          <w:rFonts w:ascii="Arial" w:eastAsia="Arial" w:hAnsi="Arial" w:cs="Arial"/>
          <w:sz w:val="26"/>
          <w:szCs w:val="26"/>
        </w:rPr>
      </w:pPr>
      <w:r>
        <w:rPr>
          <w:rFonts w:ascii="Arial" w:eastAsia="Arial" w:hAnsi="Arial" w:cs="Arial"/>
          <w:sz w:val="26"/>
          <w:szCs w:val="26"/>
        </w:rPr>
        <w:t>Попри це, ще не відбулось реальної конвертації нових можливостей для розвитку громад</w:t>
      </w:r>
      <w:r w:rsidR="00DF0F79">
        <w:rPr>
          <w:rFonts w:ascii="Arial" w:eastAsia="Arial" w:hAnsi="Arial" w:cs="Arial"/>
          <w:sz w:val="26"/>
          <w:szCs w:val="26"/>
        </w:rPr>
        <w:t xml:space="preserve"> у кращу якість життя людини не</w:t>
      </w:r>
      <w:r>
        <w:rPr>
          <w:rFonts w:ascii="Arial" w:eastAsia="Arial" w:hAnsi="Arial" w:cs="Arial"/>
          <w:sz w:val="26"/>
          <w:szCs w:val="26"/>
        </w:rPr>
        <w:t>залежно від місця її проживання чи перебування, так само не є відчутних змін у стабілізації відносин між різними українськими регіонами, у зменшенні міжрегіональної та внутрішньо регіональної асиметрії у розвитку, у якості життя людини.</w:t>
      </w:r>
    </w:p>
    <w:p w:rsidR="00804188" w:rsidRDefault="00E064F0" w:rsidP="00675153">
      <w:pPr>
        <w:widowControl w:val="0"/>
        <w:spacing w:before="120"/>
        <w:ind w:right="-136" w:firstLine="720"/>
        <w:jc w:val="both"/>
        <w:rPr>
          <w:rFonts w:ascii="Arial" w:eastAsia="Arial" w:hAnsi="Arial" w:cs="Arial"/>
          <w:sz w:val="26"/>
          <w:szCs w:val="26"/>
        </w:rPr>
      </w:pPr>
      <w:r>
        <w:rPr>
          <w:rFonts w:ascii="Arial" w:eastAsia="Arial" w:hAnsi="Arial" w:cs="Arial"/>
          <w:sz w:val="26"/>
          <w:szCs w:val="26"/>
        </w:rPr>
        <w:t>Вій</w:t>
      </w:r>
      <w:r w:rsidR="00DF0F79">
        <w:rPr>
          <w:rFonts w:ascii="Arial" w:eastAsia="Arial" w:hAnsi="Arial" w:cs="Arial"/>
          <w:sz w:val="26"/>
          <w:szCs w:val="26"/>
        </w:rPr>
        <w:t xml:space="preserve">ськові дії, </w:t>
      </w:r>
      <w:r>
        <w:rPr>
          <w:rFonts w:ascii="Arial" w:eastAsia="Arial" w:hAnsi="Arial" w:cs="Arial"/>
          <w:sz w:val="26"/>
          <w:szCs w:val="26"/>
        </w:rPr>
        <w:t>як</w:t>
      </w:r>
      <w:r w:rsidR="00DF0F79">
        <w:rPr>
          <w:rFonts w:ascii="Arial" w:eastAsia="Arial" w:hAnsi="Arial" w:cs="Arial"/>
          <w:sz w:val="26"/>
          <w:szCs w:val="26"/>
        </w:rPr>
        <w:t>і</w:t>
      </w:r>
      <w:r>
        <w:rPr>
          <w:rFonts w:ascii="Arial" w:eastAsia="Arial" w:hAnsi="Arial" w:cs="Arial"/>
          <w:sz w:val="26"/>
          <w:szCs w:val="26"/>
        </w:rPr>
        <w:t xml:space="preserve"> продовжу</w:t>
      </w:r>
      <w:r w:rsidR="00DF0F79">
        <w:rPr>
          <w:rFonts w:ascii="Arial" w:eastAsia="Arial" w:hAnsi="Arial" w:cs="Arial"/>
          <w:sz w:val="26"/>
          <w:szCs w:val="26"/>
        </w:rPr>
        <w:t>ю</w:t>
      </w:r>
      <w:r>
        <w:rPr>
          <w:rFonts w:ascii="Arial" w:eastAsia="Arial" w:hAnsi="Arial" w:cs="Arial"/>
          <w:sz w:val="26"/>
          <w:szCs w:val="26"/>
        </w:rPr>
        <w:t>ться на Донбасі, втрата української юрисдикції над Автономною республікою Крим, містом Севастополем, значної частини Донецької та Луганської областей, фактичне припинення транзиту через україно-російський кордон, втрата традиційних ринків, поява значних територій в зоні розмежування на Донбасі із ризиками ведення господарської діяльності, значна кількість вимушено переміщених осіб – всі ці проблеми суттєво впливають не тільки на регіони, які безпосередньо межують із зоною розмежування чи з РФ, вони зачіпають весь внутрішній український ринок і торкаються кожного українця.</w:t>
      </w:r>
    </w:p>
    <w:p w:rsidR="00804188" w:rsidRDefault="00E064F0" w:rsidP="00675153">
      <w:pPr>
        <w:widowControl w:val="0"/>
        <w:spacing w:before="120"/>
        <w:ind w:right="-136" w:firstLine="720"/>
        <w:jc w:val="both"/>
        <w:rPr>
          <w:rFonts w:ascii="Arial" w:eastAsia="Arial" w:hAnsi="Arial" w:cs="Arial"/>
          <w:sz w:val="26"/>
          <w:szCs w:val="26"/>
        </w:rPr>
      </w:pPr>
      <w:r>
        <w:rPr>
          <w:rFonts w:ascii="Arial" w:eastAsia="Arial" w:hAnsi="Arial" w:cs="Arial"/>
          <w:sz w:val="26"/>
          <w:szCs w:val="26"/>
        </w:rPr>
        <w:t xml:space="preserve">До </w:t>
      </w:r>
      <w:r w:rsidR="00DF0F79">
        <w:rPr>
          <w:rFonts w:ascii="Arial" w:eastAsia="Arial" w:hAnsi="Arial" w:cs="Arial"/>
          <w:sz w:val="26"/>
          <w:szCs w:val="26"/>
        </w:rPr>
        <w:t>цього додаються проблеми погірше</w:t>
      </w:r>
      <w:r>
        <w:rPr>
          <w:rFonts w:ascii="Arial" w:eastAsia="Arial" w:hAnsi="Arial" w:cs="Arial"/>
          <w:sz w:val="26"/>
          <w:szCs w:val="26"/>
        </w:rPr>
        <w:t>ння демографічної ситуації в більшості українських регіонів та в Україні в цілому, відтоку робочої сили за межі держави, що ще більше обмежує можливості для економічного зростання окремих громад і цілих регіонів.</w:t>
      </w:r>
    </w:p>
    <w:p w:rsidR="00804188" w:rsidRDefault="00E064F0" w:rsidP="00675153">
      <w:pPr>
        <w:widowControl w:val="0"/>
        <w:spacing w:before="120"/>
        <w:ind w:right="-136" w:firstLine="720"/>
        <w:jc w:val="both"/>
        <w:rPr>
          <w:rFonts w:ascii="Arial" w:eastAsia="Arial" w:hAnsi="Arial" w:cs="Arial"/>
          <w:sz w:val="26"/>
          <w:szCs w:val="26"/>
        </w:rPr>
      </w:pPr>
      <w:r>
        <w:rPr>
          <w:rFonts w:ascii="Arial" w:eastAsia="Arial" w:hAnsi="Arial" w:cs="Arial"/>
          <w:sz w:val="26"/>
          <w:szCs w:val="26"/>
        </w:rPr>
        <w:lastRenderedPageBreak/>
        <w:t xml:space="preserve">Бюджетна децентралізація, яка привела до суттєвого перерозподілу бюджетних ресурсів </w:t>
      </w:r>
      <w:r w:rsidR="00DF0F79">
        <w:rPr>
          <w:rFonts w:ascii="Arial" w:eastAsia="Arial" w:hAnsi="Arial" w:cs="Arial"/>
          <w:sz w:val="26"/>
          <w:szCs w:val="26"/>
        </w:rPr>
        <w:t>н</w:t>
      </w:r>
      <w:r>
        <w:rPr>
          <w:rFonts w:ascii="Arial" w:eastAsia="Arial" w:hAnsi="Arial" w:cs="Arial"/>
          <w:sz w:val="26"/>
          <w:szCs w:val="26"/>
        </w:rPr>
        <w:t>а користь місцевого самоврядування</w:t>
      </w:r>
      <w:r w:rsidR="00DF0F79">
        <w:rPr>
          <w:rFonts w:ascii="Arial" w:eastAsia="Arial" w:hAnsi="Arial" w:cs="Arial"/>
          <w:sz w:val="26"/>
          <w:szCs w:val="26"/>
        </w:rPr>
        <w:t>,</w:t>
      </w:r>
      <w:r>
        <w:rPr>
          <w:rFonts w:ascii="Arial" w:eastAsia="Arial" w:hAnsi="Arial" w:cs="Arial"/>
          <w:sz w:val="26"/>
          <w:szCs w:val="26"/>
        </w:rPr>
        <w:t xml:space="preserve"> на даному етапі себе вичерпала і тепер на перший план виходить завдання економічного зростання, збільшення внутрішнього валового продукту, покращення зайнятості населення, створення умов для припинення відтоку молоді та трудових мігрантів. Саме це може дати досить швидке зростання якості</w:t>
      </w:r>
      <w:r w:rsidR="001C5C38">
        <w:rPr>
          <w:rFonts w:ascii="Arial" w:eastAsia="Arial" w:hAnsi="Arial" w:cs="Arial"/>
          <w:sz w:val="26"/>
          <w:szCs w:val="26"/>
        </w:rPr>
        <w:t xml:space="preserve"> життя людини не</w:t>
      </w:r>
      <w:r>
        <w:rPr>
          <w:rFonts w:ascii="Arial" w:eastAsia="Arial" w:hAnsi="Arial" w:cs="Arial"/>
          <w:sz w:val="26"/>
          <w:szCs w:val="26"/>
        </w:rPr>
        <w:t>залежно де вона народилась, де проживає зараз і де буде мешкати у майбутньому.</w:t>
      </w:r>
    </w:p>
    <w:p w:rsidR="00804188" w:rsidRDefault="00E064F0" w:rsidP="00675153">
      <w:pPr>
        <w:widowControl w:val="0"/>
        <w:spacing w:before="120"/>
        <w:ind w:right="-136" w:firstLine="720"/>
        <w:jc w:val="both"/>
        <w:rPr>
          <w:rFonts w:ascii="Arial" w:eastAsia="Arial" w:hAnsi="Arial" w:cs="Arial"/>
          <w:sz w:val="26"/>
          <w:szCs w:val="26"/>
        </w:rPr>
      </w:pPr>
      <w:r>
        <w:rPr>
          <w:rFonts w:ascii="Arial" w:eastAsia="Arial" w:hAnsi="Arial" w:cs="Arial"/>
          <w:sz w:val="26"/>
          <w:szCs w:val="26"/>
        </w:rPr>
        <w:t xml:space="preserve">Фінансування заходів і </w:t>
      </w:r>
      <w:r w:rsidR="00F96453">
        <w:rPr>
          <w:rFonts w:ascii="Arial" w:eastAsia="Arial" w:hAnsi="Arial" w:cs="Arial"/>
          <w:sz w:val="26"/>
          <w:szCs w:val="26"/>
        </w:rPr>
        <w:t>проє</w:t>
      </w:r>
      <w:r>
        <w:rPr>
          <w:rFonts w:ascii="Arial" w:eastAsia="Arial" w:hAnsi="Arial" w:cs="Arial"/>
          <w:sz w:val="26"/>
          <w:szCs w:val="26"/>
        </w:rPr>
        <w:t>ктів Стратегії розвитку громади здійснюв</w:t>
      </w:r>
      <w:r w:rsidR="00DF0F79">
        <w:rPr>
          <w:rFonts w:ascii="Arial" w:eastAsia="Arial" w:hAnsi="Arial" w:cs="Arial"/>
          <w:sz w:val="26"/>
          <w:szCs w:val="26"/>
        </w:rPr>
        <w:t>атиметься за рахунок</w:t>
      </w:r>
      <w:r>
        <w:rPr>
          <w:rFonts w:ascii="Arial" w:eastAsia="Arial" w:hAnsi="Arial" w:cs="Arial"/>
          <w:sz w:val="26"/>
          <w:szCs w:val="26"/>
        </w:rPr>
        <w:t xml:space="preserve"> міського бюджету</w:t>
      </w:r>
      <w:r w:rsidR="00DF0F79">
        <w:rPr>
          <w:rFonts w:ascii="Arial" w:eastAsia="Arial" w:hAnsi="Arial" w:cs="Arial"/>
          <w:sz w:val="26"/>
          <w:szCs w:val="26"/>
        </w:rPr>
        <w:t>,</w:t>
      </w:r>
      <w:r>
        <w:rPr>
          <w:rFonts w:ascii="Arial" w:eastAsia="Arial" w:hAnsi="Arial" w:cs="Arial"/>
          <w:sz w:val="26"/>
          <w:szCs w:val="26"/>
        </w:rPr>
        <w:t xml:space="preserve"> міжбюджетних трансфертів з держа</w:t>
      </w:r>
      <w:r w:rsidR="00DF0F79">
        <w:rPr>
          <w:rFonts w:ascii="Arial" w:eastAsia="Arial" w:hAnsi="Arial" w:cs="Arial"/>
          <w:sz w:val="26"/>
          <w:szCs w:val="26"/>
        </w:rPr>
        <w:t>вного бюджету місцевим бюджетам,</w:t>
      </w:r>
      <w:r>
        <w:rPr>
          <w:rFonts w:ascii="Arial" w:eastAsia="Arial" w:hAnsi="Arial" w:cs="Arial"/>
          <w:sz w:val="26"/>
          <w:szCs w:val="26"/>
        </w:rPr>
        <w:t xml:space="preserve"> фінансових ресурсів суб’єктів регіональної політики, державних та приватних партнерів на принципах державно-приватного партнерства, міжнародних інституцій</w:t>
      </w:r>
      <w:r w:rsidR="00DF0F79">
        <w:rPr>
          <w:rFonts w:ascii="Arial" w:eastAsia="Arial" w:hAnsi="Arial" w:cs="Arial"/>
          <w:sz w:val="26"/>
          <w:szCs w:val="26"/>
        </w:rPr>
        <w:t>,</w:t>
      </w:r>
      <w:r>
        <w:rPr>
          <w:rFonts w:ascii="Arial" w:eastAsia="Arial" w:hAnsi="Arial" w:cs="Arial"/>
          <w:sz w:val="26"/>
          <w:szCs w:val="26"/>
        </w:rPr>
        <w:t xml:space="preserve"> капіталь</w:t>
      </w:r>
      <w:r w:rsidR="00DF0F79">
        <w:rPr>
          <w:rFonts w:ascii="Arial" w:eastAsia="Arial" w:hAnsi="Arial" w:cs="Arial"/>
          <w:sz w:val="26"/>
          <w:szCs w:val="26"/>
        </w:rPr>
        <w:t>них видатків державного бюджету,</w:t>
      </w:r>
      <w:r>
        <w:rPr>
          <w:rFonts w:ascii="Arial" w:eastAsia="Arial" w:hAnsi="Arial" w:cs="Arial"/>
          <w:sz w:val="26"/>
          <w:szCs w:val="26"/>
        </w:rPr>
        <w:t xml:space="preserve"> державних цільових програм, у</w:t>
      </w:r>
      <w:r w:rsidR="00DF0F79">
        <w:rPr>
          <w:rFonts w:ascii="Arial" w:eastAsia="Arial" w:hAnsi="Arial" w:cs="Arial"/>
          <w:sz w:val="26"/>
          <w:szCs w:val="26"/>
        </w:rPr>
        <w:t>год щодо регіонального розвитку,</w:t>
      </w:r>
      <w:r>
        <w:rPr>
          <w:rFonts w:ascii="Arial" w:eastAsia="Arial" w:hAnsi="Arial" w:cs="Arial"/>
          <w:sz w:val="26"/>
          <w:szCs w:val="26"/>
        </w:rPr>
        <w:t xml:space="preserve"> програм і заходів, включаючи інвестиційні програми (</w:t>
      </w:r>
      <w:r w:rsidR="00F96453">
        <w:rPr>
          <w:rFonts w:ascii="Arial" w:eastAsia="Arial" w:hAnsi="Arial" w:cs="Arial"/>
          <w:sz w:val="26"/>
          <w:szCs w:val="26"/>
        </w:rPr>
        <w:t>проє</w:t>
      </w:r>
      <w:r>
        <w:rPr>
          <w:rFonts w:ascii="Arial" w:eastAsia="Arial" w:hAnsi="Arial" w:cs="Arial"/>
          <w:sz w:val="26"/>
          <w:szCs w:val="26"/>
        </w:rPr>
        <w:t>кти), що реалізуються за рахунок коштів Державного фонду регіонального розвитку.</w:t>
      </w:r>
    </w:p>
    <w:p w:rsidR="00804188" w:rsidRDefault="00E064F0" w:rsidP="00675153">
      <w:pPr>
        <w:widowControl w:val="0"/>
        <w:spacing w:before="120"/>
        <w:ind w:right="-136" w:firstLine="720"/>
        <w:jc w:val="both"/>
        <w:rPr>
          <w:rFonts w:ascii="Arial" w:eastAsia="Arial" w:hAnsi="Arial" w:cs="Arial"/>
          <w:sz w:val="26"/>
          <w:szCs w:val="26"/>
        </w:rPr>
      </w:pPr>
      <w:r>
        <w:rPr>
          <w:rFonts w:ascii="Arial" w:eastAsia="Arial" w:hAnsi="Arial" w:cs="Arial"/>
          <w:sz w:val="26"/>
          <w:szCs w:val="26"/>
        </w:rPr>
        <w:t xml:space="preserve">За підтримки міжнародних донорських організацій може </w:t>
      </w:r>
      <w:r w:rsidR="00F96453">
        <w:rPr>
          <w:rFonts w:ascii="Arial" w:eastAsia="Arial" w:hAnsi="Arial" w:cs="Arial"/>
          <w:sz w:val="26"/>
          <w:szCs w:val="26"/>
        </w:rPr>
        <w:t>бути забезпечено реалізацію проє</w:t>
      </w:r>
      <w:r>
        <w:rPr>
          <w:rFonts w:ascii="Arial" w:eastAsia="Arial" w:hAnsi="Arial" w:cs="Arial"/>
          <w:sz w:val="26"/>
          <w:szCs w:val="26"/>
        </w:rPr>
        <w:t>ктів з підвищення науково-технічного потенціалу, розвитку підприємництва, демократизації процесів управління, гендерного бюджетування та підвищення ролі жінок в процесах управління громадою, тимчасового розміщення та розселення переміщених осіб, їхньої інтеграці</w:t>
      </w:r>
      <w:r w:rsidR="00F96453">
        <w:rPr>
          <w:rFonts w:ascii="Arial" w:eastAsia="Arial" w:hAnsi="Arial" w:cs="Arial"/>
          <w:sz w:val="26"/>
          <w:szCs w:val="26"/>
        </w:rPr>
        <w:t>ї у приймаючих громадах. Ці проє</w:t>
      </w:r>
      <w:r>
        <w:rPr>
          <w:rFonts w:ascii="Arial" w:eastAsia="Arial" w:hAnsi="Arial" w:cs="Arial"/>
          <w:sz w:val="26"/>
          <w:szCs w:val="26"/>
        </w:rPr>
        <w:t>кти є частиною довгострокової підтримки країн ЄС, США, Канади та інших країн світу.</w:t>
      </w:r>
    </w:p>
    <w:p w:rsidR="00804188" w:rsidRDefault="00E064F0" w:rsidP="00675153">
      <w:pPr>
        <w:widowControl w:val="0"/>
        <w:spacing w:before="120"/>
        <w:ind w:right="-136" w:firstLine="720"/>
        <w:jc w:val="both"/>
        <w:rPr>
          <w:rFonts w:ascii="Arial" w:eastAsia="Arial" w:hAnsi="Arial" w:cs="Arial"/>
          <w:sz w:val="26"/>
          <w:szCs w:val="26"/>
        </w:rPr>
      </w:pPr>
      <w:r>
        <w:rPr>
          <w:rFonts w:ascii="Arial" w:eastAsia="Arial" w:hAnsi="Arial" w:cs="Arial"/>
          <w:sz w:val="26"/>
          <w:szCs w:val="26"/>
        </w:rPr>
        <w:t xml:space="preserve">Стратегія спрямована на економічний розвиток як процес стратегічного партнерства, який допомагає прискоренню зростання продуктивності місцевої економіки через стимулювання інвестицій у нові та існуючі підприємства з високим потенціалом до зростання, створення умов для цього розвитку на тривалий період. Економічний розвиток спрямований на виробництво найбільшої кількості благ і створення максимальної кількості робочих місць за рахунок реалізації переваг конкурентоспроможності, яка полягає у динамічному й більш стабільному розвитку у порівнянні з іншими </w:t>
      </w:r>
      <w:r w:rsidR="00B913EB">
        <w:rPr>
          <w:rFonts w:ascii="Arial" w:eastAsia="Arial" w:hAnsi="Arial" w:cs="Arial"/>
          <w:sz w:val="26"/>
          <w:szCs w:val="26"/>
        </w:rPr>
        <w:t>громадами та регіонами</w:t>
      </w:r>
      <w:r>
        <w:rPr>
          <w:rFonts w:ascii="Arial" w:eastAsia="Arial" w:hAnsi="Arial" w:cs="Arial"/>
          <w:sz w:val="26"/>
          <w:szCs w:val="26"/>
        </w:rPr>
        <w:t>, у розвитку місцевих фірм, що перемагають своїх конкурентів з інших регіонів (зі збуту, експорту, продуктивності, доходах) та джерелом якої є місцеві умови для ведення бізнесу – сприятливе бізнес-середовище.</w:t>
      </w:r>
    </w:p>
    <w:p w:rsidR="00804188" w:rsidRDefault="00E064F0" w:rsidP="00675153">
      <w:pPr>
        <w:widowControl w:val="0"/>
        <w:spacing w:before="120"/>
        <w:ind w:right="-136" w:firstLine="720"/>
        <w:jc w:val="both"/>
        <w:rPr>
          <w:rFonts w:ascii="Arial" w:eastAsia="Arial" w:hAnsi="Arial" w:cs="Arial"/>
          <w:sz w:val="26"/>
          <w:szCs w:val="26"/>
        </w:rPr>
      </w:pPr>
      <w:r>
        <w:rPr>
          <w:rFonts w:ascii="Arial" w:eastAsia="Arial" w:hAnsi="Arial" w:cs="Arial"/>
          <w:sz w:val="26"/>
          <w:szCs w:val="26"/>
        </w:rPr>
        <w:t>Обґрунтування положень Стратегії розвитку громади здійснено на основі статистичних показників розвитку України, Донецької області та аналітичної й оперативної інформації управлінь і відділів міськвиконкому, аналітичних досліджень і прогнозних розрахунків, чинних законодавчих і нормативних актів Верховної Ради України, Президента України, Кабінету Міністрів України, місцевих органів влади з урахуванням міжнародних правових актів і міжнародних угод.</w:t>
      </w:r>
    </w:p>
    <w:p w:rsidR="00804188" w:rsidRDefault="00E064F0" w:rsidP="00675153">
      <w:pPr>
        <w:spacing w:before="120"/>
        <w:ind w:right="-136" w:firstLine="720"/>
        <w:jc w:val="both"/>
        <w:rPr>
          <w:rFonts w:ascii="Arial" w:eastAsia="Arial" w:hAnsi="Arial" w:cs="Arial"/>
          <w:sz w:val="26"/>
          <w:szCs w:val="26"/>
        </w:rPr>
      </w:pPr>
      <w:r>
        <w:rPr>
          <w:rFonts w:ascii="Arial" w:eastAsia="Arial" w:hAnsi="Arial" w:cs="Arial"/>
          <w:sz w:val="26"/>
          <w:szCs w:val="26"/>
        </w:rPr>
        <w:t>Розпорядженням міського голови від</w:t>
      </w:r>
      <w:r w:rsidRPr="00A31C1A">
        <w:rPr>
          <w:rFonts w:ascii="Arial" w:eastAsia="Arial" w:hAnsi="Arial" w:cs="Arial"/>
          <w:sz w:val="26"/>
          <w:szCs w:val="26"/>
        </w:rPr>
        <w:t xml:space="preserve"> 20.05.2019 № 88 рр.</w:t>
      </w:r>
      <w:r>
        <w:rPr>
          <w:rFonts w:ascii="Arial" w:eastAsia="Arial" w:hAnsi="Arial" w:cs="Arial"/>
          <w:sz w:val="26"/>
          <w:szCs w:val="26"/>
        </w:rPr>
        <w:t>, з метою розробки Стратегії розвитку громади створено Робочу групу зі стратегічного планування за участі представників управлінь і відділів міськвиконкому, сільських рад, депутатів міської ради, керівників підприємств і установ, підприємців, представників громадських асоціацій, незалежних експертів.</w:t>
      </w:r>
    </w:p>
    <w:p w:rsidR="00804188" w:rsidRDefault="00E064F0" w:rsidP="00675153">
      <w:pPr>
        <w:widowControl w:val="0"/>
        <w:spacing w:before="120"/>
        <w:ind w:right="-136" w:firstLine="720"/>
        <w:jc w:val="both"/>
        <w:rPr>
          <w:rFonts w:ascii="Arial" w:eastAsia="Arial" w:hAnsi="Arial" w:cs="Arial"/>
          <w:sz w:val="26"/>
          <w:szCs w:val="26"/>
        </w:rPr>
      </w:pPr>
      <w:r>
        <w:rPr>
          <w:rFonts w:ascii="Arial" w:eastAsia="Arial" w:hAnsi="Arial" w:cs="Arial"/>
          <w:sz w:val="26"/>
          <w:szCs w:val="26"/>
        </w:rPr>
        <w:t xml:space="preserve">Перше засідання Робочої групи відбулося 24 травня 2019 року, на якому учасники ознайомилися з методологією процесу розробки Стратегії розвитку </w:t>
      </w:r>
      <w:r>
        <w:rPr>
          <w:rFonts w:ascii="Arial" w:eastAsia="Arial" w:hAnsi="Arial" w:cs="Arial"/>
          <w:sz w:val="26"/>
          <w:szCs w:val="26"/>
        </w:rPr>
        <w:lastRenderedPageBreak/>
        <w:t>громади, обговорили Дорожню карту її розробки на весь період роботи, визначили обсяги необхідної інформації та джерела для формування Профілю громади, а також обговорили методологію проведення опитування керівників підприємств і підприємців, лідерів та мешканців громади.</w:t>
      </w:r>
    </w:p>
    <w:p w:rsidR="00804188" w:rsidRDefault="00E064F0" w:rsidP="00675153">
      <w:pPr>
        <w:widowControl w:val="0"/>
        <w:spacing w:before="120"/>
        <w:ind w:right="-136" w:firstLine="720"/>
        <w:jc w:val="both"/>
        <w:rPr>
          <w:rFonts w:ascii="Arial" w:eastAsia="Arial" w:hAnsi="Arial" w:cs="Arial"/>
          <w:sz w:val="26"/>
          <w:szCs w:val="26"/>
        </w:rPr>
      </w:pPr>
      <w:r>
        <w:rPr>
          <w:rFonts w:ascii="Arial" w:eastAsia="Arial" w:hAnsi="Arial" w:cs="Arial"/>
          <w:sz w:val="26"/>
          <w:szCs w:val="26"/>
        </w:rPr>
        <w:t>В процесі розробки Стратегії експерти та консультанти Про</w:t>
      </w:r>
      <w:r w:rsidR="00F96453">
        <w:rPr>
          <w:rFonts w:ascii="Arial" w:eastAsia="Arial" w:hAnsi="Arial" w:cs="Arial"/>
          <w:sz w:val="26"/>
          <w:szCs w:val="26"/>
        </w:rPr>
        <w:t>є</w:t>
      </w:r>
      <w:r>
        <w:rPr>
          <w:rFonts w:ascii="Arial" w:eastAsia="Arial" w:hAnsi="Arial" w:cs="Arial"/>
          <w:sz w:val="26"/>
          <w:szCs w:val="26"/>
        </w:rPr>
        <w:t>кту «Економічна підтримка Східної Укра</w:t>
      </w:r>
      <w:r w:rsidR="00DF0F79">
        <w:rPr>
          <w:rFonts w:ascii="Arial" w:eastAsia="Arial" w:hAnsi="Arial" w:cs="Arial"/>
          <w:sz w:val="26"/>
          <w:szCs w:val="26"/>
        </w:rPr>
        <w:t>їни» USAID</w:t>
      </w:r>
      <w:r>
        <w:rPr>
          <w:rFonts w:ascii="Arial" w:eastAsia="Arial" w:hAnsi="Arial" w:cs="Arial"/>
          <w:sz w:val="26"/>
          <w:szCs w:val="26"/>
        </w:rPr>
        <w:t xml:space="preserve"> здійснювали методичне забезпечення, експертний аналіз даних і результатів досліджень, отриманих під час здійснення процесу планування, забезпечували надання консультаційних послуг з питань, які належать до усіх аспектів стратегічного планування</w:t>
      </w:r>
      <w:r w:rsidR="00DF0F79">
        <w:rPr>
          <w:rFonts w:ascii="Arial" w:eastAsia="Arial" w:hAnsi="Arial" w:cs="Arial"/>
          <w:sz w:val="26"/>
          <w:szCs w:val="26"/>
        </w:rPr>
        <w:t>.</w:t>
      </w:r>
    </w:p>
    <w:p w:rsidR="001234A2" w:rsidRPr="000D1257" w:rsidRDefault="001234A2" w:rsidP="002D4964">
      <w:pPr>
        <w:pStyle w:val="10"/>
        <w:spacing w:before="0" w:after="0"/>
        <w:ind w:left="720" w:right="-284"/>
        <w:rPr>
          <w:rFonts w:ascii="Arial" w:eastAsia="Arial" w:hAnsi="Arial" w:cs="Arial"/>
          <w:color w:val="00B050"/>
        </w:rPr>
      </w:pPr>
      <w:bookmarkStart w:id="6" w:name="_Toc29047302"/>
    </w:p>
    <w:p w:rsidR="00804188" w:rsidRDefault="00E064F0" w:rsidP="002D4964">
      <w:pPr>
        <w:pStyle w:val="10"/>
        <w:spacing w:before="0" w:after="0"/>
        <w:ind w:left="720" w:right="-284"/>
        <w:rPr>
          <w:rFonts w:ascii="Arial" w:eastAsia="Arial" w:hAnsi="Arial" w:cs="Arial"/>
          <w:color w:val="00B050"/>
        </w:rPr>
      </w:pPr>
      <w:r>
        <w:rPr>
          <w:rFonts w:ascii="Arial" w:eastAsia="Arial" w:hAnsi="Arial" w:cs="Arial"/>
          <w:color w:val="00B050"/>
        </w:rPr>
        <w:t>ІІ. Методологія розробки Стратегії</w:t>
      </w:r>
      <w:bookmarkEnd w:id="6"/>
    </w:p>
    <w:p w:rsidR="00804188" w:rsidRDefault="00E064F0" w:rsidP="00675153">
      <w:pPr>
        <w:spacing w:before="120"/>
        <w:ind w:right="-136" w:firstLine="720"/>
        <w:jc w:val="both"/>
        <w:rPr>
          <w:rFonts w:ascii="Arial" w:eastAsia="Arial" w:hAnsi="Arial" w:cs="Arial"/>
          <w:sz w:val="26"/>
          <w:szCs w:val="26"/>
        </w:rPr>
      </w:pPr>
      <w:r>
        <w:rPr>
          <w:rFonts w:ascii="Arial" w:eastAsia="Arial" w:hAnsi="Arial" w:cs="Arial"/>
          <w:sz w:val="26"/>
          <w:szCs w:val="26"/>
        </w:rPr>
        <w:t>При всій різноманітності моделей і методів стратегічного планування, вони мають три великі б</w:t>
      </w:r>
      <w:r w:rsidR="00F96453">
        <w:rPr>
          <w:rFonts w:ascii="Arial" w:eastAsia="Arial" w:hAnsi="Arial" w:cs="Arial"/>
          <w:sz w:val="26"/>
          <w:szCs w:val="26"/>
        </w:rPr>
        <w:t>локи, притаманні будь-якому проє</w:t>
      </w:r>
      <w:r>
        <w:rPr>
          <w:rFonts w:ascii="Arial" w:eastAsia="Arial" w:hAnsi="Arial" w:cs="Arial"/>
          <w:sz w:val="26"/>
          <w:szCs w:val="26"/>
        </w:rPr>
        <w:t>ктному циклу: аналіз – планування – впровадження, для яких, за необхідністю, завжди передбачається можливість ітерації, тобто повторення по колу, але на якісно новому рівні.</w:t>
      </w:r>
    </w:p>
    <w:p w:rsidR="00804188" w:rsidRDefault="00E064F0" w:rsidP="00675153">
      <w:pPr>
        <w:spacing w:before="120"/>
        <w:ind w:right="-136" w:firstLine="720"/>
        <w:jc w:val="both"/>
        <w:rPr>
          <w:rFonts w:ascii="Arial" w:eastAsia="Arial" w:hAnsi="Arial" w:cs="Arial"/>
          <w:sz w:val="26"/>
          <w:szCs w:val="26"/>
        </w:rPr>
      </w:pPr>
      <w:r>
        <w:rPr>
          <w:rFonts w:ascii="Arial" w:eastAsia="Arial" w:hAnsi="Arial" w:cs="Arial"/>
          <w:sz w:val="26"/>
          <w:szCs w:val="26"/>
        </w:rPr>
        <w:t>Під час розробки Стратегії розвитку Бахмутської міської об’єднаної територіальної громади до 2027 року (</w:t>
      </w:r>
      <w:r w:rsidR="002D4964">
        <w:rPr>
          <w:rFonts w:ascii="Arial" w:eastAsia="Arial" w:hAnsi="Arial" w:cs="Arial"/>
          <w:sz w:val="26"/>
          <w:szCs w:val="26"/>
        </w:rPr>
        <w:t>далі-</w:t>
      </w:r>
      <w:r>
        <w:rPr>
          <w:rFonts w:ascii="Arial" w:eastAsia="Arial" w:hAnsi="Arial" w:cs="Arial"/>
          <w:sz w:val="26"/>
          <w:szCs w:val="26"/>
        </w:rPr>
        <w:t xml:space="preserve">Стратегія) та Плану її реалізації використано методологію, яка складається з 6 логічних етапів: 1) Організація роботи зі стратегічного планування; 2) Аналіз середовища та факторів розвитку територіальної громади; 3) Визначення бачення, сценарію і напрямів розвитку громади; 4) Розробка планів дій (Плану реалізації Стратегії); 5) Громадське обговорення та ухвалення Стратегії та Плану її реалізації; 6) </w:t>
      </w:r>
      <w:r w:rsidR="001C5C38">
        <w:rPr>
          <w:rFonts w:ascii="Arial" w:eastAsia="Arial" w:hAnsi="Arial" w:cs="Arial"/>
          <w:sz w:val="26"/>
          <w:szCs w:val="26"/>
        </w:rPr>
        <w:t>Впровадження і м</w:t>
      </w:r>
      <w:r>
        <w:rPr>
          <w:rFonts w:ascii="Arial" w:eastAsia="Arial" w:hAnsi="Arial" w:cs="Arial"/>
          <w:sz w:val="26"/>
          <w:szCs w:val="26"/>
        </w:rPr>
        <w:t>оніторинг Стратегії.</w:t>
      </w:r>
    </w:p>
    <w:p w:rsidR="00804188" w:rsidRDefault="00D244DD" w:rsidP="00E064F0">
      <w:pPr>
        <w:widowControl w:val="0"/>
        <w:pBdr>
          <w:top w:val="nil"/>
          <w:left w:val="nil"/>
          <w:bottom w:val="nil"/>
          <w:right w:val="nil"/>
          <w:between w:val="nil"/>
        </w:pBdr>
        <w:tabs>
          <w:tab w:val="left" w:pos="1418"/>
          <w:tab w:val="left" w:pos="1560"/>
        </w:tabs>
        <w:ind w:right="-284"/>
        <w:jc w:val="center"/>
        <w:rPr>
          <w:rFonts w:ascii="Times New Roman" w:eastAsia="Times New Roman" w:hAnsi="Times New Roman" w:cs="Times New Roman"/>
          <w:color w:val="000000"/>
          <w:sz w:val="24"/>
          <w:szCs w:val="24"/>
        </w:rPr>
      </w:pPr>
      <w:r>
        <w:rPr>
          <w:noProof/>
          <w:color w:val="000000"/>
        </w:rPr>
      </w:r>
      <w:r>
        <w:rPr>
          <w:noProof/>
          <w:color w:val="000000"/>
        </w:rPr>
        <w:pict>
          <v:group id="Группа 3" o:spid="_x0000_s1029" style="width:483.15pt;height:212.7pt;mso-position-horizontal-relative:char;mso-position-vertical-relative:line" coordorigin="22779,24293" coordsize="61360,27012">
            <v:group id="Группа 13" o:spid="_x0000_s1030" style="position:absolute;left:22779;top:24293;width:61360;height:27013" coordsize="61360,27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Прямоугольник 14" o:spid="_x0000_s1031" style="position:absolute;width:61360;height:2701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2LoMEA&#10;AADbAAAADwAAAGRycy9kb3ducmV2LnhtbERPzWrCQBC+C77DMgVvumkQsambUItC68kmfYBpdpoN&#10;zc6m2VXTt+8Kgrf5+H5nU4y2E2cafOtYweMiAUFcO91yo+Cz2s/XIHxA1tg5JgV/5KHIp5MNZtpd&#10;+IPOZWhEDGGfoQITQp9J6WtDFv3C9cSR+3aDxRDh0Eg94CWG206mSbKSFluODQZ7ejVU/5Qnq+C4&#10;dJTuUr8tG/tkxq/q8P6LK6VmD+PLM4hAY7iLb+43Hecv4fpLPED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di6DBAAAA2wAAAA8AAAAAAAAAAAAAAAAAmAIAAGRycy9kb3du&#10;cmV2LnhtbFBLBQYAAAAABAAEAPUAAACGAwAAAAA=&#10;" filled="f" stroked="f">
                <v:textbox style="mso-next-textbox:#Прямоугольник 14" inset="2.53958mm,2.53958mm,2.53958mm,2.53958mm">
                  <w:txbxContent>
                    <w:p w:rsidR="00675153" w:rsidRDefault="00675153">
                      <w:pPr>
                        <w:textDirection w:val="btLr"/>
                      </w:pPr>
                    </w:p>
                  </w:txbxContent>
                </v:textbox>
              </v:rect>
              <v:shape id="Полилиния 15" o:spid="_x0000_s1032" style="position:absolute;left:22326;top:7169;width:16129;height:17335;visibility:visible" coordsize="1612899,17335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s7MMIA&#10;AADbAAAADwAAAGRycy9kb3ducmV2LnhtbERP32vCMBB+F/Y/hBP2IppuMJHaKG5loDAEq77fmlvb&#10;rbmUJNNuf70RBN/u4/t52bI3rTiR841lBU+TBARxaXXDlYLD/n08A+EDssbWMin4Iw/LxcMgw1Tb&#10;M+/oVIRKxBD2KSqoQ+hSKX1Zk0E/sR1x5L6sMxgidJXUDs8x3LTyOUmm0mDDsaHGjt5qKn+KX6Pg&#10;lUfmO0+OVZ9v/j9y/Cx2blso9TjsV3MQgfpwF9/cax3nv8D1l3iAX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ezswwgAAANsAAAAPAAAAAAAAAAAAAAAAAJgCAABkcnMvZG93&#10;bnJldi54bWxQSwUGAAAAAAQABAD1AAAAhwMAAAAA&#10;" adj="-11796480,,5400" path="m,l,1733551r1612899,l1612899,,,xe" filled="f" stroked="f">
                <v:stroke joinstyle="miter"/>
                <v:formulas/>
                <v:path arrowok="t" o:extrusionok="f" o:connecttype="segments" textboxrect="0,0,1612899,1733551"/>
                <v:textbox style="mso-next-textbox:#Полилиния 15" inset="7pt,3pt,7pt,3pt">
                  <w:txbxContent>
                    <w:p w:rsidR="00675153" w:rsidRDefault="00675153" w:rsidP="00A31C1A">
                      <w:pPr>
                        <w:spacing w:before="40"/>
                        <w:ind w:left="-142"/>
                        <w:textDirection w:val="btLr"/>
                      </w:pPr>
                      <w:r>
                        <w:rPr>
                          <w:rFonts w:ascii="Arial" w:eastAsia="Arial" w:hAnsi="Arial" w:cs="Arial"/>
                          <w:color w:val="000000"/>
                        </w:rPr>
                        <w:t>Прогнози, моделювання сценаріїв розвитку</w:t>
                      </w:r>
                    </w:p>
                    <w:p w:rsidR="00675153" w:rsidRDefault="00675153" w:rsidP="00A31C1A">
                      <w:pPr>
                        <w:spacing w:before="40"/>
                        <w:ind w:left="-142"/>
                        <w:textDirection w:val="btLr"/>
                      </w:pPr>
                      <w:r>
                        <w:rPr>
                          <w:rFonts w:ascii="Arial" w:eastAsia="Arial" w:hAnsi="Arial" w:cs="Arial"/>
                          <w:color w:val="000000"/>
                        </w:rPr>
                        <w:t>Бачення</w:t>
                      </w:r>
                    </w:p>
                    <w:p w:rsidR="00675153" w:rsidRDefault="00675153" w:rsidP="00A31C1A">
                      <w:pPr>
                        <w:spacing w:before="40"/>
                        <w:ind w:left="-142"/>
                        <w:textDirection w:val="btLr"/>
                      </w:pPr>
                      <w:r>
                        <w:rPr>
                          <w:rFonts w:ascii="Arial" w:eastAsia="Arial" w:hAnsi="Arial" w:cs="Arial"/>
                          <w:color w:val="000000"/>
                        </w:rPr>
                        <w:t>SWOT-аналіз</w:t>
                      </w:r>
                    </w:p>
                    <w:p w:rsidR="00675153" w:rsidRDefault="00675153" w:rsidP="00A31C1A">
                      <w:pPr>
                        <w:spacing w:before="40"/>
                        <w:ind w:left="-142"/>
                        <w:textDirection w:val="btLr"/>
                      </w:pPr>
                      <w:r>
                        <w:rPr>
                          <w:rFonts w:ascii="Arial" w:eastAsia="Arial" w:hAnsi="Arial" w:cs="Arial"/>
                          <w:color w:val="000000"/>
                        </w:rPr>
                        <w:t>Стратегічний вибір</w:t>
                      </w:r>
                    </w:p>
                    <w:p w:rsidR="00675153" w:rsidRDefault="00675153" w:rsidP="00A31C1A">
                      <w:pPr>
                        <w:spacing w:before="40"/>
                        <w:ind w:left="-142"/>
                        <w:textDirection w:val="btLr"/>
                      </w:pPr>
                      <w:r>
                        <w:rPr>
                          <w:rFonts w:ascii="Arial" w:eastAsia="Arial" w:hAnsi="Arial" w:cs="Arial"/>
                          <w:color w:val="000000"/>
                        </w:rPr>
                        <w:t>Плани дій (цілі,  завдання)</w:t>
                      </w:r>
                    </w:p>
                    <w:p w:rsidR="00675153" w:rsidRDefault="00675153" w:rsidP="00A31C1A">
                      <w:pPr>
                        <w:spacing w:before="40"/>
                        <w:ind w:left="-142"/>
                        <w:textDirection w:val="btLr"/>
                      </w:pPr>
                      <w:r>
                        <w:rPr>
                          <w:rFonts w:ascii="Arial" w:eastAsia="Arial" w:hAnsi="Arial" w:cs="Arial"/>
                          <w:color w:val="000000"/>
                        </w:rPr>
                        <w:t>Проєкти та заходи</w:t>
                      </w:r>
                    </w:p>
                  </w:txbxContent>
                </v:textbox>
              </v:shape>
              <v:shape id="Полилиния 16" o:spid="_x0000_s1033" style="position:absolute;left:4826;top:7181;width:15271;height:11253;visibility:visible" coordsize="1527175,11252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jyXMAA&#10;AADbAAAADwAAAGRycy9kb3ducmV2LnhtbERPyWrDMBC9B/oPYgq9xXIKTYprJZSCaZNblkOPgzW2&#10;RKyRsVTb/fsoUOhtHm+dcje7Tow0BOtZwSrLQRDXXltuFVzO1fIVRIjIGjvPpOCXAuy2D4sSC+0n&#10;PtJ4iq1IIRwKVGBi7AspQ23IYch8T5y4xg8OY4JDK/WAUwp3nXzO87V0aDk1GOzpw1B9Pf04BXv6&#10;fmnGyn7643Vjvdkc2pVBpZ4e5/c3EJHm+C/+c3/pNH8N91/SAXJ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tjyXMAAAADbAAAADwAAAAAAAAAAAAAAAACYAgAAZHJzL2Rvd25y&#10;ZXYueG1sUEsFBgAAAAAEAAQA9QAAAIUDAAAAAA==&#10;" adj="-11796480,,5400" path="m,l,1125220r1527175,l1527175,,,xe" filled="f" stroked="f">
                <v:stroke joinstyle="miter"/>
                <v:formulas/>
                <v:path arrowok="t" o:extrusionok="f" o:connecttype="segments" textboxrect="0,0,1527175,1125220"/>
                <v:textbox style="mso-next-textbox:#Полилиния 16" inset="7pt,3pt,7pt,3pt">
                  <w:txbxContent>
                    <w:p w:rsidR="00675153" w:rsidRDefault="00675153">
                      <w:pPr>
                        <w:spacing w:before="40"/>
                        <w:ind w:left="200"/>
                        <w:textDirection w:val="btLr"/>
                      </w:pPr>
                      <w:r>
                        <w:rPr>
                          <w:rFonts w:ascii="Arial" w:eastAsia="Arial" w:hAnsi="Arial" w:cs="Arial"/>
                          <w:color w:val="000000"/>
                        </w:rPr>
                        <w:t>Дослідження та стратегічний аналіз середовища</w:t>
                      </w:r>
                    </w:p>
                    <w:p w:rsidR="00675153" w:rsidRDefault="00675153">
                      <w:pPr>
                        <w:spacing w:before="40"/>
                        <w:ind w:left="200"/>
                        <w:textDirection w:val="btLr"/>
                      </w:pPr>
                      <w:r>
                        <w:rPr>
                          <w:rFonts w:ascii="Arial" w:eastAsia="Arial" w:hAnsi="Arial" w:cs="Arial"/>
                          <w:color w:val="000000"/>
                        </w:rPr>
                        <w:t>Профіль громади</w:t>
                      </w:r>
                    </w:p>
                    <w:p w:rsidR="00675153" w:rsidRDefault="00675153">
                      <w:pPr>
                        <w:spacing w:before="40"/>
                        <w:ind w:left="200"/>
                        <w:textDirection w:val="btLr"/>
                      </w:pPr>
                      <w:r>
                        <w:rPr>
                          <w:rFonts w:ascii="Arial" w:eastAsia="Arial" w:hAnsi="Arial" w:cs="Arial"/>
                          <w:color w:val="000000"/>
                        </w:rPr>
                        <w:t>Соціологічні дослідження</w:t>
                      </w:r>
                    </w:p>
                  </w:txbxContent>
                </v:textbox>
              </v:shape>
              <v:shapetype id="_x0000_t32" coordsize="21600,21600" o:spt="32" o:oned="t" path="m,l21600,21600e" filled="f">
                <v:path arrowok="t" fillok="f" o:connecttype="none"/>
                <o:lock v:ext="edit" shapetype="t"/>
              </v:shapetype>
              <v:shape id="Прямая со стрелкой 17" o:spid="_x0000_s1034" type="#_x0000_t32" style="position:absolute;left:3695;top:4571;width:115;height:2114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9v3MMAAADbAAAADwAAAGRycy9kb3ducmV2LnhtbERPTWsCMRC9C/0PYQq9adZCbVmNIi2l&#10;PVhkt4J4G5Jxs7qZLJuo679vhIK3ebzPmS1614gzdaH2rGA8ykAQa29qrhRsfj+HbyBCRDbYeCYF&#10;VwqwmD8MZpgbf+GCzmWsRArhkKMCG2ObSxm0JYdh5FvixO195zAm2FXSdHhJ4a6Rz1k2kQ5rTg0W&#10;W3q3pI/lySnYVj/XrR6/4GH3cdpouy5W+qtQ6umxX05BROrjXfzv/jZp/ivcfkkHyP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yPb9zDAAAA2wAAAA8AAAAAAAAAAAAA&#10;AAAAoQIAAGRycy9kb3ducmV2LnhtbFBLBQYAAAAABAAEAPkAAACRAwAAAAA=&#10;" filled="t" strokecolor="#678c94" strokeweight="1.5pt">
                <v:stroke startarrowwidth="narrow" startarrowlength="short" endarrowwidth="narrow" endarrowlength="short"/>
              </v:shape>
              <v:shape id="Прямая со стрелкой 18" o:spid="_x0000_s1035" type="#_x0000_t32" style="position:absolute;left:3644;top:4622;width:1797;height: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YLvMUAAADbAAAADwAAAGRycy9kb3ducmV2LnhtbESPQWvCQBCF7wX/wzJCb3VjQavRVaRQ&#10;EL2olaK3ITsmwexsyG6T9N87B6G3Gd6b975ZrntXqZaaUHo2MB4loIgzb0vODZy/v95moEJEtlh5&#10;JgN/FGC9GrwsMbW+4yO1p5grCeGQooEixjrVOmQFOQwjXxOLdvONwyhrk2vbYCfhrtLvSTLVDkuW&#10;hgJr+iwou59+nYHDx+VyvO6z+nD+sfNZO9l1t25nzOuw3yxARerjv/l5vbWCL7Dyiwy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rYLvMUAAADbAAAADwAAAAAAAAAA&#10;AAAAAAChAgAAZHJzL2Rvd25yZXYueG1sUEsFBgAAAAAEAAQA+QAAAJMDAAAAAA==&#10;" filled="t" strokecolor="#678c94" strokeweight="1.5pt">
                <v:stroke startarrowwidth="narrow" startarrowlength="short" endarrow="block"/>
              </v:shape>
              <v:shape id="Прямая со стрелкой 19" o:spid="_x0000_s1036" type="#_x0000_t32" style="position:absolute;left:4673;top:19437;width:14402;height:6;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R4nMIAAADbAAAADwAAAGRycy9kb3ducmV2LnhtbERPTWvCQBC9F/oflin0UpqNPRQbsxEV&#10;xJ6K1UJzHLKTbDA7G7Orpv/eFQre5vE+J5+PthNnGnzrWMEkSUEQV0633Cj42a9fpyB8QNbYOSYF&#10;f+RhXjw+5Jhpd+FvOu9CI2II+wwVmBD6TEpfGbLoE9cTR652g8UQ4dBIPeAlhttOvqXpu7TYcmww&#10;2NPKUHXYnayC32VJL74q6Ss4Q8dlvdhuplulnp/GxQxEoDHcxf/uTx3nf8Dtl3iALK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xR4nMIAAADbAAAADwAAAAAAAAAAAAAA&#10;AAChAgAAZHJzL2Rvd25yZXYueG1sUEsFBgAAAAAEAAQA+QAAAJADAAAAAA==&#10;" filled="t" strokecolor="#678c94" strokeweight="1.5pt">
                <v:stroke dashstyle="dashDot" startarrowwidth="narrow" startarrowlength="short" endarrowwidth="narrow" endarrowlength="short"/>
              </v:shape>
              <v:shape id="Прямая со стрелкой 20" o:spid="_x0000_s1037" type="#_x0000_t32" style="position:absolute;left:19361;top:8001;width:6;height:1143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3bJb8AAADbAAAADwAAAGRycy9kb3ducmV2LnhtbERPTYvCMBC9C/6HMII3TVdkdbtGEUVQ&#10;9mQVvA7N2JRtJqWJbfXXm8PCHh/ve7XpbSVaanzpWMHHNAFBnDtdcqHgejlMliB8QNZYOSYFT/Kw&#10;WQ8HK0y16/hMbRYKEUPYp6jAhFCnUvrckEU/dTVx5O6usRgibAqpG+xiuK3kLEk+pcWSY4PBmnaG&#10;8t/sYRV8vXDbzef7W/VT58YsrvcTcqvUeNRvv0EE6sO/+M991ApmcX38En+AXL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D3bJb8AAADbAAAADwAAAAAAAAAAAAAAAACh&#10;AgAAZHJzL2Rvd25yZXYueG1sUEsFBgAAAAAEAAQA+QAAAI0DAAAAAA==&#10;" filled="t" strokecolor="#678c94" strokeweight="1.5pt">
                <v:stroke dashstyle="dashDot" startarrow="block" endarrowwidth="narrow" endarrowlength="short"/>
              </v:shape>
              <v:shape id="Прямая со стрелкой 21" o:spid="_x0000_s1038" type="#_x0000_t32" style="position:absolute;left:5137;top:22320;width:32397;height:6;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6+J8MAAADbAAAADwAAAGRycy9kb3ducmV2LnhtbESPQWvCQBSE74L/YXlCL6Kb5CASXUWF&#10;0p6KVUGPj+wzG8y+TbPbJP33bqHQ4zAz3zDr7WBr0VHrK8cK0nkCgrhwuuJSweX8OluC8AFZY+2Y&#10;FPyQh+1mPFpjrl3Pn9SdQikihH2OCkwITS6lLwxZ9HPXEEfv7lqLIcq2lLrFPsJtLbMkWUiLFccF&#10;gw0dDBWP07dVcN3faOqLG30EZ+hrf98d35ZHpV4mw24FItAQ/sN/7XetIEvh90v8AXLz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OvifDAAAA2wAAAA8AAAAAAAAAAAAA&#10;AAAAoQIAAGRycy9kb3ducmV2LnhtbFBLBQYAAAAABAAEAPkAAACRAwAAAAA=&#10;" filled="t" strokecolor="#678c94" strokeweight="1.5pt">
                <v:stroke dashstyle="dashDot" startarrowwidth="narrow" startarrowlength="short" endarrowwidth="narrow" endarrowlength="short"/>
              </v:shape>
              <v:shape id="Прямая со стрелкой 22" o:spid="_x0000_s1039" type="#_x0000_t32" style="position:absolute;left:4673;top:24644;width:51803;height:6;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wgUMIAAADbAAAADwAAAGRycy9kb3ducmV2LnhtbESPQYvCMBSE7wv+h/AEL4um9iBSjaKC&#10;6GlxVbDHR/Nsis1LbaJ2/71ZWNjjMDPfMPNlZ2vxpNZXjhWMRwkI4sLpiksF59N2OAXhA7LG2jEp&#10;+CEPy0XvY46Zdi/+pucxlCJC2GeowITQZFL6wpBFP3INcfSurrUYomxLqVt8RbitZZokE2mx4rhg&#10;sKGNoeJ2fFgFl3VOn77I6Ss4Q/f1dXXYTQ9KDfrdagYiUBf+w3/tvVaQpvD7Jf4AuX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9wgUMIAAADbAAAADwAAAAAAAAAAAAAA&#10;AAChAgAAZHJzL2Rvd25yZXYueG1sUEsFBgAAAAAEAAQA+QAAAJADAAAAAA==&#10;" filled="t" strokecolor="#678c94" strokeweight="1.5pt">
                <v:stroke dashstyle="dashDot" startarrowwidth="narrow" startarrowlength="short" endarrowwidth="narrow" endarrowlength="short"/>
              </v:shape>
              <v:shape id="Прямая со стрелкой 23" o:spid="_x0000_s1040" type="#_x0000_t32" style="position:absolute;left:56489;top:8001;width:6;height:16002;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9FUsQAAADbAAAADwAAAGRycy9kb3ducmV2LnhtbESPT2vCQBTE74LfYXmCN93UitaYVaRF&#10;aOnJP9DrI/uSDc2+DdltEv303ULB4zAzv2Gy/WBr0VHrK8cKnuYJCOLc6YpLBdfLcfYCwgdkjbVj&#10;UnAjD/vdeJRhql3PJ+rOoRQRwj5FBSaEJpXS54Ys+rlriKNXuNZiiLItpW6xj3Bby0WSrKTFiuOC&#10;wYZeDeXf5x+rYHPHQ79cvn3Vn01uzPpafCB3Sk0nw2ELItAQHuH/9rtWsHiGvy/xB8jd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70VSxAAAANsAAAAPAAAAAAAAAAAA&#10;AAAAAKECAABkcnMvZG93bnJldi54bWxQSwUGAAAAAAQABAD5AAAAkgMAAAAA&#10;" filled="t" strokecolor="#678c94" strokeweight="1.5pt">
                <v:stroke dashstyle="dashDot" startarrow="block" endarrowwidth="narrow" endarrowlength="short"/>
              </v:shape>
              <v:shape id="Полилиния 24" o:spid="_x0000_s1041" style="position:absolute;left:39814;top:6572;width:18193;height:19145;visibility:visible" coordsize="1819275,19145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jbP8UA&#10;AADbAAAADwAAAGRycy9kb3ducmV2LnhtbESPQWvCQBSE74L/YXmCl1A3ilRJXSUIBQ+tULV6fWRf&#10;k2j2bZpdNfrru0LB4zAz3zCzRWsqcaHGlZYVDAcxCOLM6pJzBbvt+8sUhPPIGivLpOBGDhbzbmeG&#10;ibZX/qLLxuciQNglqKDwvk6kdFlBBt3A1sTB+7GNQR9kk0vd4DXATSVHcfwqDZYcFgqsaVlQdtqc&#10;jQIzjWT0sUs/J/ff9vuQHtc+2p+V6vfa9A2Ep9Y/w//tlVYwGsPjS/gB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aNs/xQAAANsAAAAPAAAAAAAAAAAAAAAAAJgCAABkcnMv&#10;ZG93bnJldi54bWxQSwUGAAAAAAQABAD1AAAAigMAAAAA&#10;" adj="-11796480,,5400" path="m,l,1914525r1819275,l1819275,,,xe" filled="f" stroked="f">
                <v:stroke joinstyle="miter"/>
                <v:formulas/>
                <v:path arrowok="t" o:extrusionok="f" o:connecttype="segments" textboxrect="0,0,1819275,1914525"/>
                <v:textbox style="mso-next-textbox:#Полилиния 24" inset="7pt,3pt,7pt,3pt">
                  <w:txbxContent>
                    <w:p w:rsidR="00675153" w:rsidRDefault="00675153" w:rsidP="00A31C1A">
                      <w:pPr>
                        <w:spacing w:before="40"/>
                        <w:textDirection w:val="btLr"/>
                      </w:pPr>
                      <w:r>
                        <w:rPr>
                          <w:rFonts w:ascii="Arial" w:eastAsia="Arial" w:hAnsi="Arial" w:cs="Arial"/>
                          <w:color w:val="000000"/>
                        </w:rPr>
                        <w:t>Громадське обговорення та сприйняття громадою</w:t>
                      </w:r>
                    </w:p>
                    <w:p w:rsidR="00675153" w:rsidRDefault="00675153" w:rsidP="00A31C1A">
                      <w:pPr>
                        <w:spacing w:before="40"/>
                        <w:textDirection w:val="btLr"/>
                      </w:pPr>
                      <w:r>
                        <w:rPr>
                          <w:rFonts w:ascii="Arial" w:eastAsia="Arial" w:hAnsi="Arial" w:cs="Arial"/>
                          <w:color w:val="000000"/>
                        </w:rPr>
                        <w:t>Ухвалення міською радою</w:t>
                      </w:r>
                    </w:p>
                    <w:p w:rsidR="00675153" w:rsidRDefault="00675153" w:rsidP="00A31C1A">
                      <w:pPr>
                        <w:spacing w:before="40"/>
                        <w:textDirection w:val="btLr"/>
                      </w:pPr>
                      <w:r>
                        <w:rPr>
                          <w:rFonts w:ascii="Arial" w:eastAsia="Arial" w:hAnsi="Arial" w:cs="Arial"/>
                          <w:color w:val="000000"/>
                        </w:rPr>
                        <w:t>Розробка цільових і галузевих програм</w:t>
                      </w:r>
                    </w:p>
                    <w:p w:rsidR="00675153" w:rsidRDefault="00675153" w:rsidP="00A31C1A">
                      <w:pPr>
                        <w:spacing w:before="40"/>
                        <w:textDirection w:val="btLr"/>
                      </w:pPr>
                      <w:r>
                        <w:rPr>
                          <w:rFonts w:ascii="Arial" w:eastAsia="Arial" w:hAnsi="Arial" w:cs="Arial"/>
                          <w:color w:val="000000"/>
                        </w:rPr>
                        <w:t>Структура управління</w:t>
                      </w:r>
                    </w:p>
                    <w:p w:rsidR="00675153" w:rsidRDefault="00675153" w:rsidP="00A31C1A">
                      <w:pPr>
                        <w:spacing w:before="40"/>
                        <w:textDirection w:val="btLr"/>
                      </w:pPr>
                      <w:r>
                        <w:rPr>
                          <w:rFonts w:ascii="Arial" w:eastAsia="Arial" w:hAnsi="Arial" w:cs="Arial"/>
                          <w:color w:val="000000"/>
                        </w:rPr>
                        <w:t>Моніторинг і оцінка</w:t>
                      </w:r>
                    </w:p>
                    <w:p w:rsidR="00675153" w:rsidRDefault="00675153" w:rsidP="00A31C1A">
                      <w:pPr>
                        <w:spacing w:before="40"/>
                        <w:textDirection w:val="btLr"/>
                      </w:pPr>
                      <w:r>
                        <w:rPr>
                          <w:rFonts w:ascii="Arial" w:eastAsia="Arial" w:hAnsi="Arial" w:cs="Arial"/>
                          <w:color w:val="000000"/>
                        </w:rPr>
                        <w:t>Перегляд і  коригування</w:t>
                      </w:r>
                    </w:p>
                  </w:txbxContent>
                </v:textbox>
              </v:shape>
              <v:shape id="Прямая со стрелкой 25" o:spid="_x0000_s1042" type="#_x0000_t32" style="position:absolute;left:37528;top:7918;width:6;height:14402;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p4vcIAAADbAAAADwAAAGRycy9kb3ducmV2LnhtbESPQWvCQBSE74X+h+UVvOlGUavRVUQR&#10;Kj1pBa+P7DMbzL4N2TWJ/fWuUOhxmJlvmOW6s6VoqPaFYwXDQQKCOHO64FzB+Wffn4HwAVlj6ZgU&#10;PMjDevX+tsRUu5aP1JxCLiKEfYoKTAhVKqXPDFn0A1cRR+/qaoshyjqXusY2wm0pR0kylRYLjgsG&#10;K9oaym6nu1Uw/8VNOx7vLuV3lRnzeb4ekBuleh/dZgEiUBf+w3/tL61gNIHXl/gD5Oo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Ep4vcIAAADbAAAADwAAAAAAAAAAAAAA&#10;AAChAgAAZHJzL2Rvd25yZXYueG1sUEsFBgAAAAAEAAQA+QAAAJADAAAAAA==&#10;" filled="t" strokecolor="#678c94" strokeweight="1.5pt">
                <v:stroke dashstyle="dashDot" startarrow="block" endarrowwidth="narrow" endarrowlength="short"/>
              </v:shape>
              <v:shape id="Прямая со стрелкой 26" o:spid="_x0000_s1043" type="#_x0000_t32" style="position:absolute;left:3810;top:25527;width:54768;height:190;rotation:18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G7sQAAADbAAAADwAAAGRycy9kb3ducmV2LnhtbESPzWrDMBCE74W+g9hCL6WR7UMwbhST&#10;FAyF5mInD7BYW9vUWhlL/kmevioEchxm5html6+mFzONrrOsIN5EIIhrqztuFFzOxXsKwnlkjb1l&#10;UnAlB/n++WmHmbYLlzRXvhEBwi5DBa33Qyalq1sy6DZ2IA7ejx0N+iDHRuoRlwA3vUyiaCsNdhwW&#10;Whzos6X6t5qMguZ0mtJj/HZOHX7HU+T621IWSr2+rIcPEJ5W/wjf219aQbKF/y/hB8j9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a0buxAAAANsAAAAPAAAAAAAAAAAA&#10;AAAAAKECAABkcnMvZG93bnJldi54bWxQSwUGAAAAAAQABAD5AAAAkgMAAAAA&#10;" filled="t" strokecolor="#678c94" strokeweight="1.5pt">
                <v:stroke startarrowwidth="narrow" startarrowlength="short" endarrowwidth="narrow" endarrowlength="short"/>
              </v:shape>
              <v:shape id="Полилиния 27" o:spid="_x0000_s1044" style="position:absolute;left:40309;top:965;width:18701;height:6083;visibility:visible;v-text-anchor:middle" coordsize="1870075,6083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RFnr0A&#10;AADbAAAADwAAAGRycy9kb3ducmV2LnhtbERPTYvCMBC9L/gfwgje1lRlV6mmIoLgtVU8j83YljaT&#10;0sRa/fVGWNjj431vtoNpRE+dqywrmE0jEMS51RUXCs6nw/cKhPPIGhvLpOBJDrbJ6GuDsbYPTqnP&#10;fCFCCLsYFZTet7GULi/JoJvaljhwN9sZ9AF2hdQdPkK4aeQ8in6lwYpDQ4kt7UvK6+xuFFxfy+J5&#10;uddDb9KoX6Rhzc8iU2oyHnZrEJ4G/y/+cx+1gvkSPl/CD5DJG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3RFnr0AAADbAAAADwAAAAAAAAAAAAAAAACYAgAAZHJzL2Rvd25yZXYu&#10;eG1sUEsFBgAAAAAEAAQA9QAAAIIDAAAAAA==&#10;" adj="-11796480,,5400" path="m1402556,l,,467518,304165,,608330r1402556,l1870075,304165,1402556,xe" fillcolor="#00b050" strokecolor="#00b050" strokeweight="1.5pt">
                <v:stroke startarrowwidth="narrow" startarrowlength="short" endarrowwidth="narrow" endarrowlength="short" miterlimit="5243f" joinstyle="miter"/>
                <v:formulas/>
                <v:path arrowok="t" o:extrusionok="f" o:connecttype="segments" textboxrect="0,0,1870075,608330"/>
                <v:textbox style="mso-next-textbox:#Полилиния 27" inset="7pt,3pt,7pt,3pt">
                  <w:txbxContent>
                    <w:p w:rsidR="00675153" w:rsidRDefault="00675153">
                      <w:pPr>
                        <w:spacing w:before="240"/>
                        <w:jc w:val="center"/>
                        <w:textDirection w:val="btLr"/>
                      </w:pPr>
                      <w:r>
                        <w:rPr>
                          <w:rFonts w:ascii="Arial" w:eastAsia="Arial" w:hAnsi="Arial" w:cs="Arial"/>
                          <w:b/>
                          <w:color w:val="FFFFFF"/>
                          <w:sz w:val="26"/>
                        </w:rPr>
                        <w:t xml:space="preserve">   Впровадження</w:t>
                      </w:r>
                    </w:p>
                  </w:txbxContent>
                </v:textbox>
              </v:shape>
              <v:shape id="Полилиния 28" o:spid="_x0000_s1045" style="position:absolute;left:58578;top:4826;width:96;height:20701;visibility:visible;mso-wrap-style:square;v-text-anchor:middle" coordsize="9525,207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L5cL8A&#10;AADbAAAADwAAAGRycy9kb3ducmV2LnhtbERPy4rCMBTdD/gP4QruxtQuHKlGkYLiQhc+ur8217bY&#10;3NQm2vr3k4Xg8nDei1VvavGi1lWWFUzGEQji3OqKCwWX8+Z3BsJ5ZI21ZVLwJger5eBngYm2HR/p&#10;dfKFCCHsElRQet8kUrq8JINubBviwN1sa9AH2BZSt9iFcFPLOIqm0mDFoaHEhtKS8vvpaRSkx1t3&#10;3R928b3O3CPL0quh7Z9So2G/noPw1Puv+OPeaQVxGBu+hB8g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YvlwvwAAANsAAAAPAAAAAAAAAAAAAAAAAJgCAABkcnMvZG93bnJl&#10;di54bWxQSwUGAAAAAAQABAD1AAAAhAMAAAAA&#10;" path="m,l9525,2070100e" strokecolor="#678c94" strokeweight="1.5pt">
                <v:stroke startarrowwidth="narrow" startarrowlength="short" endarrowwidth="narrow" endarrowlength="short"/>
                <v:path arrowok="t" o:extrusionok="f"/>
              </v:shape>
              <v:shape id="Полилиния 29" o:spid="_x0000_s1046" style="position:absolute;left:4318;top:1098;width:18700;height:6083;visibility:visible;v-text-anchor:middle" coordsize="1870075,6083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d0d78A&#10;AADbAAAADwAAAGRycy9kb3ducmV2LnhtbERPyWrDMBC9F/IPYgq51XITurmWQygUcrUbcp5aU9vY&#10;GhlLXpKvjwqBHB9vT3eL6cREg2ssK3iOYhDEpdUNVwqOP99P7yCcR9bYWSYFZ3Kwy1YPKSbazpzT&#10;VPhKhBB2CSqove8TKV1Zk0EX2Z44cH92MOgDHCqpB5xDuOnkJo5fpcGGQ0ONPX3VVLbFaBT8Xt6q&#10;82lsl8nk8bTNw5qXbaHU+nHZf4LwtPi7+OY+aAWbD/j/En6AzK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p3R3vwAAANsAAAAPAAAAAAAAAAAAAAAAAJgCAABkcnMvZG93bnJl&#10;di54bWxQSwUGAAAAAAQABAD1AAAAhAMAAAAA&#10;" adj="-11796480,,5400" path="m1402556,l,,467518,304165,,608330r1402556,l1870075,304165,1402556,xe" fillcolor="#00b050" strokecolor="#00b050" strokeweight="1.5pt">
                <v:stroke startarrowwidth="narrow" startarrowlength="short" endarrowwidth="narrow" endarrowlength="short" miterlimit="5243f" joinstyle="miter"/>
                <v:formulas/>
                <v:path arrowok="t" o:extrusionok="f" o:connecttype="segments" textboxrect="0,0,1870075,608330"/>
                <v:textbox style="mso-next-textbox:#Полилиния 29" inset="7pt,3pt,7pt,3pt">
                  <w:txbxContent>
                    <w:p w:rsidR="00675153" w:rsidRDefault="00675153">
                      <w:pPr>
                        <w:spacing w:before="240"/>
                        <w:jc w:val="center"/>
                        <w:textDirection w:val="btLr"/>
                      </w:pPr>
                      <w:r>
                        <w:rPr>
                          <w:rFonts w:ascii="Arial" w:eastAsia="Arial" w:hAnsi="Arial" w:cs="Arial"/>
                          <w:b/>
                          <w:color w:val="FFFFFF"/>
                          <w:sz w:val="26"/>
                        </w:rPr>
                        <w:t>Аналіз</w:t>
                      </w:r>
                    </w:p>
                  </w:txbxContent>
                </v:textbox>
              </v:shape>
              <v:shape id="Полилиния 30" o:spid="_x0000_s1047" style="position:absolute;left:22326;top:1098;width:18701;height:6083;visibility:visible;v-text-anchor:middle" coordsize="1870075,6083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RLN74A&#10;AADbAAAADwAAAGRycy9kb3ducmV2LnhtbERPTWvCQBC9C/0PyxS86UZDbYmuUgqC10TxPM1Ok2B2&#10;NmTXGP31zqHg8fG+N7vRtWqgPjSeDSzmCSji0tuGKwOn4372BSpEZIutZzJwpwC77dtkg5n1N85p&#10;KGKlJIRDhgbqGLtM61DW5DDMfUcs3J/vHUaBfaVtjzcJd61eJslKO2xYGmrs6Kem8lJcnYHfx2d1&#10;P18v4+DyZEhzWfORFsZM38fvNahIY3yJ/90HayCV9fJFfoDeP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ESze+AAAA2wAAAA8AAAAAAAAAAAAAAAAAmAIAAGRycy9kb3ducmV2&#10;LnhtbFBLBQYAAAAABAAEAPUAAACDAwAAAAA=&#10;" adj="-11796480,,5400" path="m1402556,l,,467518,304165,,608330r1402556,l1870075,304165,1402556,xe" fillcolor="#00b050" strokecolor="#00b050" strokeweight="1.5pt">
                <v:stroke startarrowwidth="narrow" startarrowlength="short" endarrowwidth="narrow" endarrowlength="short" miterlimit="5243f" joinstyle="miter"/>
                <v:formulas/>
                <v:path arrowok="t" o:extrusionok="f" o:connecttype="segments" textboxrect="0,0,1870075,608330"/>
                <v:textbox style="mso-next-textbox:#Полилиния 30" inset="7pt,3pt,7pt,3pt">
                  <w:txbxContent>
                    <w:p w:rsidR="00675153" w:rsidRDefault="00675153">
                      <w:pPr>
                        <w:spacing w:before="240"/>
                        <w:jc w:val="center"/>
                        <w:textDirection w:val="btLr"/>
                      </w:pPr>
                      <w:r>
                        <w:rPr>
                          <w:rFonts w:ascii="Arial" w:eastAsia="Arial" w:hAnsi="Arial" w:cs="Arial"/>
                          <w:b/>
                          <w:color w:val="FFFFFF"/>
                          <w:sz w:val="26"/>
                        </w:rPr>
                        <w:t>Планування</w:t>
                      </w:r>
                    </w:p>
                  </w:txbxContent>
                </v:textbox>
              </v:shape>
            </v:group>
            <w10:wrap type="none"/>
            <w10:anchorlock/>
          </v:group>
        </w:pict>
      </w:r>
    </w:p>
    <w:p w:rsidR="00804188" w:rsidRDefault="00E064F0" w:rsidP="00E064F0">
      <w:pPr>
        <w:ind w:right="-284"/>
        <w:jc w:val="center"/>
      </w:pPr>
      <w:r>
        <w:rPr>
          <w:rFonts w:ascii="Arial" w:eastAsia="Arial" w:hAnsi="Arial" w:cs="Arial"/>
          <w:b/>
        </w:rPr>
        <w:t>Рис. 1. Схема процесу розробки Стратегії</w:t>
      </w:r>
    </w:p>
    <w:p w:rsidR="006B4D2C" w:rsidRDefault="006B4D2C" w:rsidP="00E064F0">
      <w:pPr>
        <w:ind w:right="-284"/>
        <w:jc w:val="both"/>
        <w:rPr>
          <w:rFonts w:ascii="Arial" w:eastAsia="Arial" w:hAnsi="Arial" w:cs="Arial"/>
          <w:sz w:val="26"/>
          <w:szCs w:val="26"/>
        </w:rPr>
      </w:pPr>
    </w:p>
    <w:p w:rsidR="00804188" w:rsidRDefault="00E064F0" w:rsidP="00675153">
      <w:pPr>
        <w:spacing w:before="120"/>
        <w:ind w:right="-135" w:firstLine="720"/>
        <w:jc w:val="both"/>
        <w:rPr>
          <w:rFonts w:ascii="Arial" w:eastAsia="Arial" w:hAnsi="Arial" w:cs="Arial"/>
          <w:sz w:val="26"/>
          <w:szCs w:val="26"/>
        </w:rPr>
      </w:pPr>
      <w:r>
        <w:rPr>
          <w:rFonts w:ascii="Arial" w:eastAsia="Arial" w:hAnsi="Arial" w:cs="Arial"/>
          <w:sz w:val="26"/>
          <w:szCs w:val="26"/>
        </w:rPr>
        <w:t>Для передбачення та запобігання появі негативних екологічних впливів на довкілля, які можна очікувати в результаті впровадження Стратегії, використовується Стратегічна екологічна оцінка (СЕО). СЕО – системний і запобіжний процес аналізу впливу на довкілля запропонованих про</w:t>
      </w:r>
      <w:r w:rsidR="001C5C38">
        <w:rPr>
          <w:rFonts w:ascii="Arial" w:eastAsia="Arial" w:hAnsi="Arial" w:cs="Arial"/>
          <w:sz w:val="26"/>
          <w:szCs w:val="26"/>
        </w:rPr>
        <w:t>є</w:t>
      </w:r>
      <w:r>
        <w:rPr>
          <w:rFonts w:ascii="Arial" w:eastAsia="Arial" w:hAnsi="Arial" w:cs="Arial"/>
          <w:sz w:val="26"/>
          <w:szCs w:val="26"/>
        </w:rPr>
        <w:t xml:space="preserve">ктів документів розвитку стратегічного характеру. Після визначення можливих позитивних і негативних впливів, у разі необхідності, Стратегію розвитку громади можна доопрацювати для подальшого розширення позитивних впливів і </w:t>
      </w:r>
      <w:r>
        <w:rPr>
          <w:rFonts w:ascii="Arial" w:eastAsia="Arial" w:hAnsi="Arial" w:cs="Arial"/>
          <w:sz w:val="26"/>
          <w:szCs w:val="26"/>
        </w:rPr>
        <w:lastRenderedPageBreak/>
        <w:t>зменшення можливих негативних впливів. СЕО сприяє ефективній реалізації ініціатив з місцевого розвитку, забезпечуючи інтеграцію пріоритетів екологічної збалансованості до розвиткових ініціатив.</w:t>
      </w:r>
    </w:p>
    <w:p w:rsidR="00804188" w:rsidRDefault="00E064F0" w:rsidP="00675153">
      <w:pPr>
        <w:spacing w:before="120"/>
        <w:ind w:right="-284" w:firstLine="720"/>
        <w:rPr>
          <w:rFonts w:ascii="Arial" w:eastAsia="Arial" w:hAnsi="Arial" w:cs="Arial"/>
          <w:b/>
          <w:color w:val="00B050"/>
          <w:sz w:val="26"/>
          <w:szCs w:val="26"/>
        </w:rPr>
      </w:pPr>
      <w:r>
        <w:rPr>
          <w:rFonts w:ascii="Arial" w:eastAsia="Arial" w:hAnsi="Arial" w:cs="Arial"/>
          <w:b/>
          <w:color w:val="00B050"/>
          <w:sz w:val="26"/>
          <w:szCs w:val="26"/>
        </w:rPr>
        <w:t>Етап 1: Організація роботи зі стратегічного планування</w:t>
      </w:r>
    </w:p>
    <w:p w:rsidR="00804188" w:rsidRDefault="00E064F0" w:rsidP="00675153">
      <w:pPr>
        <w:spacing w:before="120"/>
        <w:ind w:right="-284" w:firstLine="720"/>
        <w:rPr>
          <w:rFonts w:ascii="Arial" w:eastAsia="Arial" w:hAnsi="Arial" w:cs="Arial"/>
          <w:b/>
          <w:color w:val="00B050"/>
          <w:sz w:val="26"/>
          <w:szCs w:val="26"/>
        </w:rPr>
      </w:pPr>
      <w:r>
        <w:rPr>
          <w:rFonts w:ascii="Arial" w:eastAsia="Arial" w:hAnsi="Arial" w:cs="Arial"/>
          <w:b/>
          <w:color w:val="00B050"/>
          <w:sz w:val="26"/>
          <w:szCs w:val="26"/>
        </w:rPr>
        <w:t>Робоча група зі стратегічного планування (РГ)</w:t>
      </w:r>
    </w:p>
    <w:p w:rsidR="00804188" w:rsidRPr="00A31C1A" w:rsidRDefault="00E064F0" w:rsidP="00675153">
      <w:pPr>
        <w:spacing w:before="120"/>
        <w:ind w:right="-135" w:firstLine="720"/>
        <w:jc w:val="both"/>
        <w:rPr>
          <w:rFonts w:ascii="Arial" w:eastAsia="Arial" w:hAnsi="Arial" w:cs="Arial"/>
          <w:sz w:val="26"/>
          <w:szCs w:val="26"/>
        </w:rPr>
      </w:pPr>
      <w:r>
        <w:rPr>
          <w:rFonts w:ascii="Arial" w:eastAsia="Arial" w:hAnsi="Arial" w:cs="Arial"/>
          <w:sz w:val="26"/>
          <w:szCs w:val="26"/>
        </w:rPr>
        <w:t>Розпорядженням міського голови визначено групу осіб, яких було запрошено до роботи над Стратегією, які ухвалювали всі рішення, необхідні для розвитку громади. Саме на засіданнях Робочої групи були презентовані, обговорювались усі напрями роботи та ухвалювались відповідні рішення. Склад РГ сформований із представників міської ради та її виконавчих органів, с</w:t>
      </w:r>
      <w:r w:rsidR="006B4D2C">
        <w:rPr>
          <w:rFonts w:ascii="Arial" w:eastAsia="Arial" w:hAnsi="Arial" w:cs="Arial"/>
          <w:sz w:val="26"/>
          <w:szCs w:val="26"/>
        </w:rPr>
        <w:t>тарост</w:t>
      </w:r>
      <w:r>
        <w:rPr>
          <w:rFonts w:ascii="Arial" w:eastAsia="Arial" w:hAnsi="Arial" w:cs="Arial"/>
          <w:sz w:val="26"/>
          <w:szCs w:val="26"/>
        </w:rPr>
        <w:t xml:space="preserve">, які </w:t>
      </w:r>
      <w:r w:rsidR="006B4D2C">
        <w:rPr>
          <w:rFonts w:ascii="Arial" w:eastAsia="Arial" w:hAnsi="Arial" w:cs="Arial"/>
          <w:sz w:val="26"/>
          <w:szCs w:val="26"/>
        </w:rPr>
        <w:t xml:space="preserve">представляють старостинські округи </w:t>
      </w:r>
      <w:r>
        <w:rPr>
          <w:rFonts w:ascii="Arial" w:eastAsia="Arial" w:hAnsi="Arial" w:cs="Arial"/>
          <w:sz w:val="26"/>
          <w:szCs w:val="26"/>
        </w:rPr>
        <w:t>об’єднаної громади, представників приватних компаній (великих, середніх, малих підприємств і приватні підприємці), членів громадських організацій</w:t>
      </w:r>
      <w:r w:rsidR="006B4D2C">
        <w:rPr>
          <w:rFonts w:ascii="Arial" w:eastAsia="Arial" w:hAnsi="Arial" w:cs="Arial"/>
          <w:sz w:val="26"/>
          <w:szCs w:val="26"/>
        </w:rPr>
        <w:t>, громадських діячів</w:t>
      </w:r>
      <w:r>
        <w:rPr>
          <w:rFonts w:ascii="Arial" w:eastAsia="Arial" w:hAnsi="Arial" w:cs="Arial"/>
          <w:sz w:val="26"/>
          <w:szCs w:val="26"/>
        </w:rPr>
        <w:t>. Також до складу робочої групи включено активістів, які забезпечують гендерну рівність в громаді та сприяють охороні довкілля. Створення саме такого типу партнерства стає вагомим чинником, який підвищує якість та цінність кінцевих матеріалів і з</w:t>
      </w:r>
      <w:r w:rsidR="00F96453">
        <w:rPr>
          <w:rFonts w:ascii="Arial" w:eastAsia="Arial" w:hAnsi="Arial" w:cs="Arial"/>
          <w:sz w:val="26"/>
          <w:szCs w:val="26"/>
        </w:rPr>
        <w:t>міцнює ймовірність того, що проє</w:t>
      </w:r>
      <w:r>
        <w:rPr>
          <w:rFonts w:ascii="Arial" w:eastAsia="Arial" w:hAnsi="Arial" w:cs="Arial"/>
          <w:sz w:val="26"/>
          <w:szCs w:val="26"/>
        </w:rPr>
        <w:t>кти, які включено до Стратегії</w:t>
      </w:r>
      <w:r w:rsidR="006B4D2C">
        <w:rPr>
          <w:rFonts w:ascii="Arial" w:eastAsia="Arial" w:hAnsi="Arial" w:cs="Arial"/>
          <w:sz w:val="26"/>
          <w:szCs w:val="26"/>
        </w:rPr>
        <w:t>,</w:t>
      </w:r>
      <w:r>
        <w:rPr>
          <w:rFonts w:ascii="Arial" w:eastAsia="Arial" w:hAnsi="Arial" w:cs="Arial"/>
          <w:sz w:val="26"/>
          <w:szCs w:val="26"/>
        </w:rPr>
        <w:t xml:space="preserve"> будуть впроваджені, а цілі, визначені у ній</w:t>
      </w:r>
      <w:r w:rsidR="006B4D2C">
        <w:rPr>
          <w:rFonts w:ascii="Arial" w:eastAsia="Arial" w:hAnsi="Arial" w:cs="Arial"/>
          <w:sz w:val="26"/>
          <w:szCs w:val="26"/>
        </w:rPr>
        <w:t>,</w:t>
      </w:r>
      <w:r>
        <w:rPr>
          <w:rFonts w:ascii="Arial" w:eastAsia="Arial" w:hAnsi="Arial" w:cs="Arial"/>
          <w:sz w:val="26"/>
          <w:szCs w:val="26"/>
        </w:rPr>
        <w:t xml:space="preserve"> будуть реалізовані.</w:t>
      </w:r>
      <w:r w:rsidR="00A31C1A">
        <w:rPr>
          <w:rFonts w:ascii="Arial" w:eastAsia="Arial" w:hAnsi="Arial" w:cs="Arial"/>
          <w:sz w:val="26"/>
          <w:szCs w:val="26"/>
        </w:rPr>
        <w:t xml:space="preserve"> З метою </w:t>
      </w:r>
      <w:r w:rsidR="00A31C1A" w:rsidRPr="00A31C1A">
        <w:rPr>
          <w:rFonts w:ascii="Arial" w:eastAsia="Arial" w:hAnsi="Arial" w:cs="Arial"/>
          <w:sz w:val="26"/>
          <w:szCs w:val="26"/>
        </w:rPr>
        <w:t xml:space="preserve">більш </w:t>
      </w:r>
      <w:r w:rsidR="00A31C1A">
        <w:rPr>
          <w:rFonts w:ascii="Arial" w:eastAsia="Arial" w:hAnsi="Arial" w:cs="Arial"/>
          <w:sz w:val="26"/>
          <w:szCs w:val="26"/>
        </w:rPr>
        <w:t>детального</w:t>
      </w:r>
      <w:r w:rsidR="00A31C1A" w:rsidRPr="00A31C1A">
        <w:rPr>
          <w:rFonts w:ascii="Arial" w:eastAsia="Arial" w:hAnsi="Arial" w:cs="Arial"/>
          <w:sz w:val="26"/>
          <w:szCs w:val="26"/>
        </w:rPr>
        <w:t xml:space="preserve"> опрацювання </w:t>
      </w:r>
      <w:r w:rsidR="00A31C1A">
        <w:rPr>
          <w:rFonts w:ascii="Arial" w:eastAsia="Arial" w:hAnsi="Arial" w:cs="Arial"/>
          <w:sz w:val="26"/>
          <w:szCs w:val="26"/>
        </w:rPr>
        <w:t xml:space="preserve">матеріалів, а саме: </w:t>
      </w:r>
      <w:r w:rsidR="00A31C1A" w:rsidRPr="00A31C1A">
        <w:rPr>
          <w:rFonts w:ascii="Arial" w:eastAsia="Arial" w:hAnsi="Arial" w:cs="Arial"/>
          <w:sz w:val="26"/>
          <w:szCs w:val="26"/>
        </w:rPr>
        <w:t>SWOT – аналізу, дерева цілей та технічних завдань</w:t>
      </w:r>
      <w:r w:rsidR="006B4D2C">
        <w:rPr>
          <w:rFonts w:ascii="Arial" w:eastAsia="Arial" w:hAnsi="Arial" w:cs="Arial"/>
          <w:sz w:val="26"/>
          <w:szCs w:val="26"/>
        </w:rPr>
        <w:t>,</w:t>
      </w:r>
      <w:r w:rsidR="00A31C1A" w:rsidRPr="00A31C1A">
        <w:rPr>
          <w:rFonts w:ascii="Arial" w:eastAsia="Arial" w:hAnsi="Arial" w:cs="Arial"/>
          <w:sz w:val="26"/>
          <w:szCs w:val="26"/>
        </w:rPr>
        <w:t xml:space="preserve"> </w:t>
      </w:r>
      <w:r w:rsidR="00A31C1A">
        <w:rPr>
          <w:rFonts w:ascii="Arial" w:eastAsia="Arial" w:hAnsi="Arial" w:cs="Arial"/>
          <w:sz w:val="26"/>
          <w:szCs w:val="26"/>
        </w:rPr>
        <w:t>можливо проведення тематичних підгруп із залученням додаткової кількості спеціалістів місцево</w:t>
      </w:r>
      <w:r w:rsidR="006B4D2C">
        <w:rPr>
          <w:rFonts w:ascii="Arial" w:eastAsia="Arial" w:hAnsi="Arial" w:cs="Arial"/>
          <w:sz w:val="26"/>
          <w:szCs w:val="26"/>
        </w:rPr>
        <w:t>ї ради</w:t>
      </w:r>
      <w:r w:rsidR="00A31C1A">
        <w:rPr>
          <w:rFonts w:ascii="Arial" w:eastAsia="Arial" w:hAnsi="Arial" w:cs="Arial"/>
          <w:sz w:val="26"/>
          <w:szCs w:val="26"/>
        </w:rPr>
        <w:t>, підприємців та громадськості.</w:t>
      </w:r>
    </w:p>
    <w:p w:rsidR="00804188" w:rsidRDefault="00E064F0" w:rsidP="00675153">
      <w:pPr>
        <w:spacing w:before="120"/>
        <w:ind w:right="-135" w:firstLine="720"/>
        <w:jc w:val="both"/>
        <w:rPr>
          <w:rFonts w:ascii="Arial" w:eastAsia="Arial" w:hAnsi="Arial" w:cs="Arial"/>
          <w:b/>
          <w:color w:val="00B050"/>
          <w:sz w:val="26"/>
          <w:szCs w:val="26"/>
        </w:rPr>
      </w:pPr>
      <w:bookmarkStart w:id="7" w:name="3dy6vkm" w:colFirst="0" w:colLast="0"/>
      <w:bookmarkEnd w:id="7"/>
      <w:r>
        <w:rPr>
          <w:rFonts w:ascii="Arial" w:eastAsia="Arial" w:hAnsi="Arial" w:cs="Arial"/>
          <w:b/>
          <w:color w:val="00B050"/>
          <w:sz w:val="26"/>
          <w:szCs w:val="26"/>
        </w:rPr>
        <w:t>Етап 2: Аналіз середовища та ч</w:t>
      </w:r>
      <w:r w:rsidR="009F1D2D">
        <w:rPr>
          <w:rFonts w:ascii="Arial" w:eastAsia="Arial" w:hAnsi="Arial" w:cs="Arial"/>
          <w:b/>
          <w:color w:val="00B050"/>
          <w:sz w:val="26"/>
          <w:szCs w:val="26"/>
        </w:rPr>
        <w:t xml:space="preserve">инників розвитку територіальної </w:t>
      </w:r>
      <w:r>
        <w:rPr>
          <w:rFonts w:ascii="Arial" w:eastAsia="Arial" w:hAnsi="Arial" w:cs="Arial"/>
          <w:b/>
          <w:color w:val="00B050"/>
          <w:sz w:val="26"/>
          <w:szCs w:val="26"/>
        </w:rPr>
        <w:t xml:space="preserve">громади </w:t>
      </w:r>
    </w:p>
    <w:p w:rsidR="00804188" w:rsidRDefault="00E064F0" w:rsidP="00675153">
      <w:pPr>
        <w:spacing w:before="120"/>
        <w:ind w:right="-135" w:firstLine="720"/>
        <w:rPr>
          <w:rFonts w:ascii="Arial" w:eastAsia="Arial" w:hAnsi="Arial" w:cs="Arial"/>
          <w:b/>
          <w:color w:val="00B050"/>
          <w:sz w:val="26"/>
          <w:szCs w:val="26"/>
        </w:rPr>
      </w:pPr>
      <w:r>
        <w:rPr>
          <w:rFonts w:ascii="Arial" w:eastAsia="Arial" w:hAnsi="Arial" w:cs="Arial"/>
          <w:b/>
          <w:color w:val="00B050"/>
          <w:sz w:val="26"/>
          <w:szCs w:val="26"/>
        </w:rPr>
        <w:t>Профіль громади</w:t>
      </w:r>
    </w:p>
    <w:p w:rsidR="00804188" w:rsidRDefault="00E064F0" w:rsidP="00675153">
      <w:pPr>
        <w:spacing w:before="120"/>
        <w:ind w:right="-135" w:firstLine="720"/>
        <w:jc w:val="both"/>
        <w:rPr>
          <w:rFonts w:ascii="Arial" w:eastAsia="Arial" w:hAnsi="Arial" w:cs="Arial"/>
          <w:sz w:val="26"/>
          <w:szCs w:val="26"/>
        </w:rPr>
      </w:pPr>
      <w:r>
        <w:rPr>
          <w:rFonts w:ascii="Arial" w:eastAsia="Arial" w:hAnsi="Arial" w:cs="Arial"/>
          <w:sz w:val="26"/>
          <w:szCs w:val="26"/>
        </w:rPr>
        <w:t xml:space="preserve">Інформаційною основою для планування розвитку територіальної громади є базовий документ - аналітично-описова частина Стратегії. Аналітично-описова частина має назву Профіль громади та розміщується у додатку до Стратегії. У Профілі громади виконаний аналіз кількості, якості та динаміки зміни основних показників економіки, демографічних процесів, ресурсів громади. Для аналізу необхідно бачити стійкі тенденції, отже доцільна наявність показників не менше ніж за 5 років. Після кількісного аналізу були сформульовані якісні висновки. Профіль громади став важливим чинником для членів Робочої групи при обговоренні й досягненні консенсусу щодо критичних проблем, які стоять перед громадою. Аналітичні матеріали Профілю громади також використовувалися в </w:t>
      </w:r>
      <w:r w:rsidR="00165E70">
        <w:rPr>
          <w:rFonts w:ascii="Arial" w:eastAsia="Arial" w:hAnsi="Arial" w:cs="Arial"/>
          <w:sz w:val="26"/>
          <w:szCs w:val="26"/>
        </w:rPr>
        <w:t xml:space="preserve">SWOT - </w:t>
      </w:r>
      <w:r>
        <w:rPr>
          <w:rFonts w:ascii="Arial" w:eastAsia="Arial" w:hAnsi="Arial" w:cs="Arial"/>
          <w:sz w:val="26"/>
          <w:szCs w:val="26"/>
        </w:rPr>
        <w:t>аналізі, підготовці дерева цілей та технічних завдань.</w:t>
      </w:r>
    </w:p>
    <w:p w:rsidR="00804188" w:rsidRDefault="00E064F0" w:rsidP="00675153">
      <w:pPr>
        <w:spacing w:before="120"/>
        <w:ind w:right="-135" w:firstLine="720"/>
        <w:rPr>
          <w:rFonts w:ascii="Arial" w:eastAsia="Arial" w:hAnsi="Arial" w:cs="Arial"/>
          <w:b/>
          <w:color w:val="00B050"/>
          <w:sz w:val="26"/>
          <w:szCs w:val="26"/>
        </w:rPr>
      </w:pPr>
      <w:r>
        <w:rPr>
          <w:rFonts w:ascii="Arial" w:eastAsia="Arial" w:hAnsi="Arial" w:cs="Arial"/>
          <w:b/>
          <w:color w:val="00B050"/>
          <w:sz w:val="26"/>
          <w:szCs w:val="26"/>
        </w:rPr>
        <w:t>Проведення опитування думки представників громадськості й бізнесу</w:t>
      </w:r>
    </w:p>
    <w:p w:rsidR="00804188" w:rsidRDefault="00E064F0" w:rsidP="00675153">
      <w:pPr>
        <w:spacing w:before="120"/>
        <w:ind w:right="-135" w:firstLine="720"/>
        <w:jc w:val="both"/>
        <w:rPr>
          <w:rFonts w:ascii="Arial" w:eastAsia="Arial" w:hAnsi="Arial" w:cs="Arial"/>
          <w:sz w:val="26"/>
          <w:szCs w:val="26"/>
        </w:rPr>
      </w:pPr>
      <w:r>
        <w:rPr>
          <w:rFonts w:ascii="Arial" w:eastAsia="Arial" w:hAnsi="Arial" w:cs="Arial"/>
          <w:sz w:val="26"/>
          <w:szCs w:val="26"/>
        </w:rPr>
        <w:t>Дослідження думки представників місцевого бізнесу стало обов’язковим елементом аналізу середовища в процесі стратегічного планування. Зібрана інформація зведена до єдиного документ</w:t>
      </w:r>
      <w:r w:rsidR="00165E70">
        <w:rPr>
          <w:rFonts w:ascii="Arial" w:eastAsia="Arial" w:hAnsi="Arial" w:cs="Arial"/>
          <w:sz w:val="26"/>
          <w:szCs w:val="26"/>
        </w:rPr>
        <w:t>у</w:t>
      </w:r>
      <w:r>
        <w:rPr>
          <w:rFonts w:ascii="Arial" w:eastAsia="Arial" w:hAnsi="Arial" w:cs="Arial"/>
          <w:sz w:val="26"/>
          <w:szCs w:val="26"/>
        </w:rPr>
        <w:t xml:space="preserve"> – звіту про результати опитування, який відображає консолідовану думку представників місцево</w:t>
      </w:r>
      <w:r w:rsidR="00165E70">
        <w:rPr>
          <w:rFonts w:ascii="Arial" w:eastAsia="Arial" w:hAnsi="Arial" w:cs="Arial"/>
          <w:sz w:val="26"/>
          <w:szCs w:val="26"/>
        </w:rPr>
        <w:t>ї влади</w:t>
      </w:r>
      <w:r>
        <w:rPr>
          <w:rFonts w:ascii="Arial" w:eastAsia="Arial" w:hAnsi="Arial" w:cs="Arial"/>
          <w:sz w:val="26"/>
          <w:szCs w:val="26"/>
        </w:rPr>
        <w:t>, ділових кіл і громадськості. Корисним стало проведення опитування щодо ставлення представників громади до планів, напрямів розвитку, пріоритетних галузей економіки та бажання співпрацювати в рамках роботи над зміцненням місцевої економіки.</w:t>
      </w:r>
    </w:p>
    <w:p w:rsidR="00804188" w:rsidRDefault="00E064F0" w:rsidP="00675153">
      <w:pPr>
        <w:spacing w:before="120"/>
        <w:ind w:right="-135" w:firstLine="720"/>
        <w:jc w:val="both"/>
        <w:rPr>
          <w:rFonts w:ascii="Arial" w:eastAsia="Arial" w:hAnsi="Arial" w:cs="Arial"/>
          <w:sz w:val="26"/>
          <w:szCs w:val="26"/>
        </w:rPr>
      </w:pPr>
      <w:r>
        <w:rPr>
          <w:rFonts w:ascii="Arial" w:eastAsia="Arial" w:hAnsi="Arial" w:cs="Arial"/>
          <w:sz w:val="26"/>
          <w:szCs w:val="26"/>
        </w:rPr>
        <w:lastRenderedPageBreak/>
        <w:t>Проведене опитування депутатів міської ради, представників комунальних</w:t>
      </w:r>
      <w:r w:rsidR="00165E70">
        <w:rPr>
          <w:rFonts w:ascii="Arial" w:eastAsia="Arial" w:hAnsi="Arial" w:cs="Arial"/>
          <w:sz w:val="26"/>
          <w:szCs w:val="26"/>
        </w:rPr>
        <w:t xml:space="preserve"> підприємств, установ</w:t>
      </w:r>
      <w:r>
        <w:rPr>
          <w:rFonts w:ascii="Arial" w:eastAsia="Arial" w:hAnsi="Arial" w:cs="Arial"/>
          <w:sz w:val="26"/>
          <w:szCs w:val="26"/>
        </w:rPr>
        <w:t xml:space="preserve"> та організацій доповнило результати досліджень стосовно трансформації бачення розвитку громади.</w:t>
      </w:r>
    </w:p>
    <w:p w:rsidR="00804188" w:rsidRDefault="00E064F0" w:rsidP="00675153">
      <w:pPr>
        <w:spacing w:before="120"/>
        <w:ind w:right="-135" w:firstLine="720"/>
        <w:jc w:val="both"/>
        <w:rPr>
          <w:rFonts w:ascii="Arial" w:eastAsia="Arial" w:hAnsi="Arial" w:cs="Arial"/>
          <w:sz w:val="26"/>
          <w:szCs w:val="26"/>
        </w:rPr>
      </w:pPr>
      <w:r>
        <w:rPr>
          <w:rFonts w:ascii="Arial" w:eastAsia="Arial" w:hAnsi="Arial" w:cs="Arial"/>
          <w:sz w:val="26"/>
          <w:szCs w:val="26"/>
        </w:rPr>
        <w:t>Проведене опитування мешканців громади також було корисним в процесі визначення можливих змін в процесі трансформації розвитку громади.</w:t>
      </w:r>
    </w:p>
    <w:p w:rsidR="00804188" w:rsidRDefault="00E064F0" w:rsidP="00675153">
      <w:pPr>
        <w:spacing w:before="120"/>
        <w:ind w:right="-135" w:firstLine="720"/>
        <w:rPr>
          <w:rFonts w:ascii="Arial" w:eastAsia="Arial" w:hAnsi="Arial" w:cs="Arial"/>
          <w:b/>
          <w:color w:val="00B050"/>
          <w:sz w:val="26"/>
          <w:szCs w:val="26"/>
        </w:rPr>
      </w:pPr>
      <w:r>
        <w:rPr>
          <w:rFonts w:ascii="Arial" w:eastAsia="Arial" w:hAnsi="Arial" w:cs="Arial"/>
          <w:b/>
          <w:color w:val="00B050"/>
          <w:sz w:val="26"/>
          <w:szCs w:val="26"/>
        </w:rPr>
        <w:t>Розробка SWOT-аналізу</w:t>
      </w:r>
    </w:p>
    <w:p w:rsidR="00804188" w:rsidRDefault="00E064F0" w:rsidP="00675153">
      <w:pPr>
        <w:spacing w:before="120"/>
        <w:ind w:right="-135" w:firstLine="720"/>
        <w:jc w:val="both"/>
        <w:rPr>
          <w:rFonts w:ascii="Arial" w:eastAsia="Arial" w:hAnsi="Arial" w:cs="Arial"/>
          <w:sz w:val="26"/>
          <w:szCs w:val="26"/>
        </w:rPr>
      </w:pPr>
      <w:r>
        <w:rPr>
          <w:rFonts w:ascii="Arial" w:eastAsia="Arial" w:hAnsi="Arial" w:cs="Arial"/>
          <w:sz w:val="26"/>
          <w:szCs w:val="26"/>
        </w:rPr>
        <w:t>Зовнішній аналіз – оцінка основних загроз і можливостей, що визначаються зовнішнім щодо громади середовищем і внутрішній аналіз – аналіз сильних і слабких сторін громади, забезпечують визначення основних проблем розвитку територіальної громади. Добре розуміння цих чотирьох аспектів ситуації в громаді допомагає точніше спрямувати планування заходів з прискорення розвитку громади на максимально можливе використання сильних сторін, виправлення слабких сторін, використання наявних можливостей і усунення загроз. SWOT-аналіз проводився в цілому по громаді та в розрізі визначених пріоритетних напрямів його розвитку.</w:t>
      </w:r>
    </w:p>
    <w:p w:rsidR="00804188" w:rsidRDefault="00E064F0" w:rsidP="00675153">
      <w:pPr>
        <w:spacing w:before="120"/>
        <w:ind w:right="-135" w:firstLine="720"/>
        <w:rPr>
          <w:rFonts w:ascii="Arial" w:eastAsia="Arial" w:hAnsi="Arial" w:cs="Arial"/>
          <w:b/>
          <w:color w:val="00B050"/>
          <w:sz w:val="26"/>
          <w:szCs w:val="26"/>
        </w:rPr>
      </w:pPr>
      <w:r>
        <w:rPr>
          <w:rFonts w:ascii="Arial" w:eastAsia="Arial" w:hAnsi="Arial" w:cs="Arial"/>
          <w:b/>
          <w:color w:val="00B050"/>
          <w:sz w:val="26"/>
          <w:szCs w:val="26"/>
        </w:rPr>
        <w:t>Етап 3: Визначення бачення, сценарію і напрямів розвитку громади</w:t>
      </w:r>
    </w:p>
    <w:p w:rsidR="00804188" w:rsidRDefault="00E064F0" w:rsidP="00675153">
      <w:pPr>
        <w:spacing w:before="120"/>
        <w:ind w:right="-135" w:firstLine="720"/>
        <w:rPr>
          <w:rFonts w:ascii="Arial" w:eastAsia="Arial" w:hAnsi="Arial" w:cs="Arial"/>
          <w:b/>
          <w:color w:val="00B050"/>
          <w:sz w:val="26"/>
          <w:szCs w:val="26"/>
        </w:rPr>
      </w:pPr>
      <w:r>
        <w:rPr>
          <w:rFonts w:ascii="Arial" w:eastAsia="Arial" w:hAnsi="Arial" w:cs="Arial"/>
          <w:b/>
          <w:color w:val="00B050"/>
          <w:sz w:val="26"/>
          <w:szCs w:val="26"/>
        </w:rPr>
        <w:t xml:space="preserve">Складання стратегічного бачення </w:t>
      </w:r>
    </w:p>
    <w:p w:rsidR="00804188" w:rsidRDefault="00E064F0" w:rsidP="00675153">
      <w:pPr>
        <w:spacing w:before="120"/>
        <w:ind w:right="-135" w:firstLine="720"/>
        <w:jc w:val="both"/>
        <w:rPr>
          <w:rFonts w:ascii="Arial" w:eastAsia="Arial" w:hAnsi="Arial" w:cs="Arial"/>
          <w:sz w:val="26"/>
          <w:szCs w:val="26"/>
        </w:rPr>
      </w:pPr>
      <w:r>
        <w:rPr>
          <w:rFonts w:ascii="Arial" w:eastAsia="Arial" w:hAnsi="Arial" w:cs="Arial"/>
          <w:sz w:val="26"/>
          <w:szCs w:val="26"/>
        </w:rPr>
        <w:t>Аналіз внутрішнього й зовнішнього середовища територіальної громади та розр</w:t>
      </w:r>
      <w:r w:rsidR="008F4304">
        <w:rPr>
          <w:rFonts w:ascii="Arial" w:eastAsia="Arial" w:hAnsi="Arial" w:cs="Arial"/>
          <w:sz w:val="26"/>
          <w:szCs w:val="26"/>
        </w:rPr>
        <w:t xml:space="preserve">обка </w:t>
      </w:r>
      <w:r w:rsidR="008F4304" w:rsidRPr="008F4304">
        <w:rPr>
          <w:rFonts w:ascii="Arial" w:eastAsia="Arial" w:hAnsi="Arial" w:cs="Arial"/>
          <w:i/>
          <w:sz w:val="26"/>
          <w:szCs w:val="26"/>
        </w:rPr>
        <w:t>б</w:t>
      </w:r>
      <w:r w:rsidRPr="008F4304">
        <w:rPr>
          <w:rFonts w:ascii="Arial" w:eastAsia="Arial" w:hAnsi="Arial" w:cs="Arial"/>
          <w:i/>
          <w:sz w:val="26"/>
          <w:szCs w:val="26"/>
        </w:rPr>
        <w:t>ачення</w:t>
      </w:r>
      <w:r>
        <w:rPr>
          <w:rFonts w:ascii="Arial" w:eastAsia="Arial" w:hAnsi="Arial" w:cs="Arial"/>
          <w:sz w:val="26"/>
          <w:szCs w:val="26"/>
        </w:rPr>
        <w:t xml:space="preserve"> виконувалис</w:t>
      </w:r>
      <w:r w:rsidR="008F4304">
        <w:rPr>
          <w:rFonts w:ascii="Arial" w:eastAsia="Arial" w:hAnsi="Arial" w:cs="Arial"/>
          <w:sz w:val="26"/>
          <w:szCs w:val="26"/>
        </w:rPr>
        <w:t>ь</w:t>
      </w:r>
      <w:r>
        <w:rPr>
          <w:rFonts w:ascii="Arial" w:eastAsia="Arial" w:hAnsi="Arial" w:cs="Arial"/>
          <w:sz w:val="26"/>
          <w:szCs w:val="26"/>
        </w:rPr>
        <w:t xml:space="preserve"> паралельно, що забезпечило відображення в Стратегії очікувань основних зацікавлених сторін. На практиці, процес стратегічного планування Робочою групою починався з визначення </w:t>
      </w:r>
      <w:r w:rsidR="008F4304" w:rsidRPr="008F4304">
        <w:rPr>
          <w:rFonts w:ascii="Arial" w:eastAsia="Arial" w:hAnsi="Arial" w:cs="Arial"/>
          <w:i/>
          <w:sz w:val="26"/>
          <w:szCs w:val="26"/>
        </w:rPr>
        <w:t>б</w:t>
      </w:r>
      <w:r w:rsidRPr="008F4304">
        <w:rPr>
          <w:rFonts w:ascii="Arial" w:eastAsia="Arial" w:hAnsi="Arial" w:cs="Arial"/>
          <w:i/>
          <w:sz w:val="26"/>
          <w:szCs w:val="26"/>
        </w:rPr>
        <w:t>ачення</w:t>
      </w:r>
      <w:r>
        <w:rPr>
          <w:rFonts w:ascii="Arial" w:eastAsia="Arial" w:hAnsi="Arial" w:cs="Arial"/>
          <w:sz w:val="26"/>
          <w:szCs w:val="26"/>
        </w:rPr>
        <w:t xml:space="preserve"> бажаного стану територіальної громади у майбутньому. Бачення бажаного майбутнього територіальної громади – це образ, що має оволодіти всією громадою й надихати її. Бачення майбутнього територіальної громади було ретельно обговорено і затверджено РГ, а також донесено до всіх громадян громади.</w:t>
      </w:r>
    </w:p>
    <w:p w:rsidR="00804188" w:rsidRDefault="00E064F0" w:rsidP="00675153">
      <w:pPr>
        <w:spacing w:before="120"/>
        <w:ind w:right="-135" w:firstLine="720"/>
        <w:rPr>
          <w:rFonts w:ascii="Arial" w:eastAsia="Arial" w:hAnsi="Arial" w:cs="Arial"/>
          <w:b/>
          <w:color w:val="00B050"/>
          <w:sz w:val="26"/>
          <w:szCs w:val="26"/>
        </w:rPr>
      </w:pPr>
      <w:bookmarkStart w:id="8" w:name="1t3h5sf" w:colFirst="0" w:colLast="0"/>
      <w:bookmarkEnd w:id="8"/>
      <w:r>
        <w:rPr>
          <w:rFonts w:ascii="Arial" w:eastAsia="Arial" w:hAnsi="Arial" w:cs="Arial"/>
          <w:b/>
          <w:color w:val="00B050"/>
          <w:sz w:val="26"/>
          <w:szCs w:val="26"/>
        </w:rPr>
        <w:t>Згода щодо напрямів і пріоритетів розвитку громади</w:t>
      </w:r>
    </w:p>
    <w:p w:rsidR="00804188" w:rsidRDefault="00E064F0" w:rsidP="00675153">
      <w:pPr>
        <w:spacing w:before="120"/>
        <w:ind w:right="-135" w:firstLine="720"/>
        <w:jc w:val="both"/>
        <w:rPr>
          <w:rFonts w:ascii="Arial" w:eastAsia="Arial" w:hAnsi="Arial" w:cs="Arial"/>
          <w:sz w:val="26"/>
          <w:szCs w:val="26"/>
        </w:rPr>
      </w:pPr>
      <w:r>
        <w:rPr>
          <w:rFonts w:ascii="Arial" w:eastAsia="Arial" w:hAnsi="Arial" w:cs="Arial"/>
          <w:sz w:val="26"/>
          <w:szCs w:val="26"/>
        </w:rPr>
        <w:t xml:space="preserve">Після відповідного аналізу, на засіданні РГ обговорювалися аналітичні матеріали та їх результати. На цьому засіданні досягався консенсус щодо пріоритетів розвитку, що є визначальними для громади. Бажана «траєкторія» розвитку, що мала привести громаду до </w:t>
      </w:r>
      <w:r w:rsidR="008F4304" w:rsidRPr="008F4304">
        <w:rPr>
          <w:rFonts w:ascii="Arial" w:eastAsia="Arial" w:hAnsi="Arial" w:cs="Arial"/>
          <w:i/>
          <w:sz w:val="26"/>
          <w:szCs w:val="26"/>
        </w:rPr>
        <w:t>б</w:t>
      </w:r>
      <w:r w:rsidRPr="008F4304">
        <w:rPr>
          <w:rFonts w:ascii="Arial" w:eastAsia="Arial" w:hAnsi="Arial" w:cs="Arial"/>
          <w:i/>
          <w:sz w:val="26"/>
          <w:szCs w:val="26"/>
        </w:rPr>
        <w:t>ачення</w:t>
      </w:r>
      <w:r>
        <w:rPr>
          <w:rFonts w:ascii="Arial" w:eastAsia="Arial" w:hAnsi="Arial" w:cs="Arial"/>
          <w:sz w:val="26"/>
          <w:szCs w:val="26"/>
        </w:rPr>
        <w:t xml:space="preserve">, складалася з низки стратегічних напрямів розвитку, які мають відповідати не тільки </w:t>
      </w:r>
      <w:r w:rsidR="008F4304" w:rsidRPr="008F4304">
        <w:rPr>
          <w:rFonts w:ascii="Arial" w:eastAsia="Arial" w:hAnsi="Arial" w:cs="Arial"/>
          <w:i/>
          <w:sz w:val="26"/>
          <w:szCs w:val="26"/>
        </w:rPr>
        <w:t>б</w:t>
      </w:r>
      <w:r w:rsidRPr="008F4304">
        <w:rPr>
          <w:rFonts w:ascii="Arial" w:eastAsia="Arial" w:hAnsi="Arial" w:cs="Arial"/>
          <w:i/>
          <w:sz w:val="26"/>
          <w:szCs w:val="26"/>
        </w:rPr>
        <w:t>аченню</w:t>
      </w:r>
      <w:r>
        <w:rPr>
          <w:rFonts w:ascii="Arial" w:eastAsia="Arial" w:hAnsi="Arial" w:cs="Arial"/>
          <w:sz w:val="26"/>
          <w:szCs w:val="26"/>
        </w:rPr>
        <w:t xml:space="preserve"> розвитку, але й базуватись на проведеному аналізі її розвитку та перевагах, ресурсах і визначальних можливостях.</w:t>
      </w:r>
    </w:p>
    <w:p w:rsidR="00804188" w:rsidRDefault="00E064F0" w:rsidP="00675153">
      <w:pPr>
        <w:spacing w:before="120"/>
        <w:ind w:right="-135" w:firstLine="720"/>
        <w:jc w:val="both"/>
        <w:rPr>
          <w:rFonts w:ascii="Arial" w:eastAsia="Arial" w:hAnsi="Arial" w:cs="Arial"/>
          <w:sz w:val="26"/>
          <w:szCs w:val="26"/>
        </w:rPr>
      </w:pPr>
      <w:r>
        <w:rPr>
          <w:rFonts w:ascii="Arial" w:eastAsia="Arial" w:hAnsi="Arial" w:cs="Arial"/>
          <w:sz w:val="26"/>
          <w:szCs w:val="26"/>
        </w:rPr>
        <w:t xml:space="preserve">Стратегічні напрями на бажаній «траєкторії» розвитку вказують на шляхи досягнення саме цього стратегічного </w:t>
      </w:r>
      <w:r w:rsidR="008F4304" w:rsidRPr="008F4304">
        <w:rPr>
          <w:rFonts w:ascii="Arial" w:eastAsia="Arial" w:hAnsi="Arial" w:cs="Arial"/>
          <w:i/>
          <w:sz w:val="26"/>
          <w:szCs w:val="26"/>
        </w:rPr>
        <w:t>б</w:t>
      </w:r>
      <w:r w:rsidRPr="008F4304">
        <w:rPr>
          <w:rFonts w:ascii="Arial" w:eastAsia="Arial" w:hAnsi="Arial" w:cs="Arial"/>
          <w:i/>
          <w:sz w:val="26"/>
          <w:szCs w:val="26"/>
        </w:rPr>
        <w:t>ачення</w:t>
      </w:r>
      <w:r>
        <w:rPr>
          <w:rFonts w:ascii="Arial" w:eastAsia="Arial" w:hAnsi="Arial" w:cs="Arial"/>
          <w:sz w:val="26"/>
          <w:szCs w:val="26"/>
        </w:rPr>
        <w:t>. З визначенням напрямів розвитку було продовжено процес свідомого вибору конкретних способів, системи цілей і результатів розв'язання визначених проблем, реалізації можливостей. Кожен зі стратегічних напрямів конкретизувався у стратегічних і оперативних цілях.</w:t>
      </w:r>
    </w:p>
    <w:p w:rsidR="00804188" w:rsidRDefault="00E064F0" w:rsidP="00675153">
      <w:pPr>
        <w:spacing w:before="120"/>
        <w:ind w:right="-135" w:firstLine="720"/>
        <w:rPr>
          <w:rFonts w:ascii="Arial" w:eastAsia="Arial" w:hAnsi="Arial" w:cs="Arial"/>
          <w:b/>
          <w:color w:val="00B050"/>
          <w:sz w:val="26"/>
          <w:szCs w:val="26"/>
        </w:rPr>
      </w:pPr>
      <w:r>
        <w:rPr>
          <w:rFonts w:ascii="Arial" w:eastAsia="Arial" w:hAnsi="Arial" w:cs="Arial"/>
          <w:b/>
          <w:color w:val="00B050"/>
          <w:sz w:val="26"/>
          <w:szCs w:val="26"/>
        </w:rPr>
        <w:t>Етап 4: Розробка планів дій (Плану реалізації Стратегії)</w:t>
      </w:r>
    </w:p>
    <w:p w:rsidR="00804188" w:rsidRDefault="00E064F0" w:rsidP="00675153">
      <w:pPr>
        <w:spacing w:before="120"/>
        <w:ind w:right="-135" w:firstLine="720"/>
        <w:jc w:val="both"/>
        <w:rPr>
          <w:rFonts w:ascii="Arial" w:eastAsia="Arial" w:hAnsi="Arial" w:cs="Arial"/>
          <w:sz w:val="26"/>
          <w:szCs w:val="26"/>
        </w:rPr>
      </w:pPr>
      <w:r>
        <w:rPr>
          <w:rFonts w:ascii="Arial" w:eastAsia="Arial" w:hAnsi="Arial" w:cs="Arial"/>
          <w:sz w:val="26"/>
          <w:szCs w:val="26"/>
        </w:rPr>
        <w:t xml:space="preserve">На наступному етапі стратегічного планування за кожним </w:t>
      </w:r>
      <w:r w:rsidR="008F4304">
        <w:rPr>
          <w:rFonts w:ascii="Arial" w:eastAsia="Arial" w:hAnsi="Arial" w:cs="Arial"/>
          <w:sz w:val="26"/>
          <w:szCs w:val="26"/>
        </w:rPr>
        <w:t>і</w:t>
      </w:r>
      <w:r>
        <w:rPr>
          <w:rFonts w:ascii="Arial" w:eastAsia="Arial" w:hAnsi="Arial" w:cs="Arial"/>
          <w:sz w:val="26"/>
          <w:szCs w:val="26"/>
        </w:rPr>
        <w:t>з визначених напрямів розвитку розроблялися стратегічні (загальні) цілі, на основі яких формулювалися цілі нижчого порядку – оперативні цілі.</w:t>
      </w:r>
    </w:p>
    <w:p w:rsidR="00804188" w:rsidRDefault="00E064F0" w:rsidP="00675153">
      <w:pPr>
        <w:spacing w:before="120"/>
        <w:ind w:right="-135" w:firstLine="720"/>
        <w:jc w:val="both"/>
        <w:rPr>
          <w:rFonts w:ascii="Arial" w:eastAsia="Arial" w:hAnsi="Arial" w:cs="Arial"/>
          <w:sz w:val="26"/>
          <w:szCs w:val="26"/>
        </w:rPr>
      </w:pPr>
      <w:r>
        <w:rPr>
          <w:rFonts w:ascii="Arial" w:eastAsia="Arial" w:hAnsi="Arial" w:cs="Arial"/>
          <w:sz w:val="26"/>
          <w:szCs w:val="26"/>
        </w:rPr>
        <w:lastRenderedPageBreak/>
        <w:t xml:space="preserve">Стратегічні цілі виходили зі стратегічного </w:t>
      </w:r>
      <w:r w:rsidR="008F4304" w:rsidRPr="008F4304">
        <w:rPr>
          <w:rFonts w:ascii="Arial" w:eastAsia="Arial" w:hAnsi="Arial" w:cs="Arial"/>
          <w:i/>
          <w:sz w:val="26"/>
          <w:szCs w:val="26"/>
        </w:rPr>
        <w:t>б</w:t>
      </w:r>
      <w:r w:rsidRPr="008F4304">
        <w:rPr>
          <w:rFonts w:ascii="Arial" w:eastAsia="Arial" w:hAnsi="Arial" w:cs="Arial"/>
          <w:i/>
          <w:sz w:val="26"/>
          <w:szCs w:val="26"/>
        </w:rPr>
        <w:t>ачення</w:t>
      </w:r>
      <w:r>
        <w:rPr>
          <w:rFonts w:ascii="Arial" w:eastAsia="Arial" w:hAnsi="Arial" w:cs="Arial"/>
          <w:sz w:val="26"/>
          <w:szCs w:val="26"/>
        </w:rPr>
        <w:t xml:space="preserve"> й стратегічних напрямів і утворювали рамки, в яких приймалися рішення щодо конкретних цілей і заходів. Сукупність стратегічних цілей відповідала конкретному стратегічному напряму.</w:t>
      </w:r>
    </w:p>
    <w:p w:rsidR="00804188" w:rsidRDefault="00D244DD" w:rsidP="00E064F0">
      <w:pPr>
        <w:widowControl w:val="0"/>
        <w:pBdr>
          <w:top w:val="nil"/>
          <w:left w:val="nil"/>
          <w:bottom w:val="nil"/>
          <w:right w:val="nil"/>
          <w:between w:val="nil"/>
        </w:pBdr>
        <w:tabs>
          <w:tab w:val="left" w:pos="567"/>
        </w:tabs>
        <w:ind w:left="502" w:right="-284" w:hanging="360"/>
        <w:jc w:val="both"/>
        <w:rPr>
          <w:rFonts w:ascii="Times New Roman" w:eastAsia="Times New Roman" w:hAnsi="Times New Roman" w:cs="Times New Roman"/>
          <w:color w:val="000000"/>
          <w:sz w:val="24"/>
          <w:szCs w:val="24"/>
        </w:rPr>
      </w:pPr>
      <w:r>
        <w:rPr>
          <w:rFonts w:ascii="Arial" w:eastAsia="Arial" w:hAnsi="Arial" w:cs="Arial"/>
          <w:noProof/>
          <w:color w:val="000000"/>
          <w:sz w:val="22"/>
          <w:szCs w:val="22"/>
        </w:rPr>
      </w:r>
      <w:r>
        <w:rPr>
          <w:rFonts w:ascii="Arial" w:eastAsia="Arial" w:hAnsi="Arial" w:cs="Arial"/>
          <w:noProof/>
          <w:color w:val="000000"/>
          <w:sz w:val="22"/>
          <w:szCs w:val="22"/>
        </w:rPr>
        <w:pict>
          <v:group id="Группа 2" o:spid="_x0000_s1048" style="width:485.65pt;height:191.3pt;mso-position-horizontal-relative:char;mso-position-vertical-relative:line" coordorigin="22621,25652" coordsize="61677,24295">
            <v:group id="Группа 32" o:spid="_x0000_s1049" style="position:absolute;left:22621;top:25652;width:61677;height:24295" coordsize="61677,242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ect id="Прямоугольник 33" o:spid="_x0000_s1050" style="position:absolute;width:61677;height:242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FPtMMA&#10;AADbAAAADwAAAGRycy9kb3ducmV2LnhtbESPwW7CMBBE75X4B2uRegOHUCEa4iBatVLhBKEfsMTb&#10;OGq8TmMX0r/HSEg9jmbmjSZfD7YVZ+p941jBbJqAIK6cbrhW8Hl8nyxB+ICssXVMCv7Iw7oYPeSY&#10;aXfhA53LUIsIYZ+hAhNCl0npK0MW/dR1xNH7cr3FEGVfS93jJcJtK9MkWUiLDccFgx29Gqq+y1+r&#10;YP/kKH1L/UtZ22cznI677Q8ulHocD5sViEBD+A/f2x9awXwOty/xB8j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AFPtMMAAADbAAAADwAAAAAAAAAAAAAAAACYAgAAZHJzL2Rv&#10;d25yZXYueG1sUEsFBgAAAAAEAAQA9QAAAIgDAAAAAA==&#10;" filled="f" stroked="f">
                <v:textbox style="mso-next-textbox:#Прямоугольник 33" inset="2.53958mm,2.53958mm,2.53958mm,2.53958mm">
                  <w:txbxContent>
                    <w:p w:rsidR="00675153" w:rsidRDefault="00675153">
                      <w:pPr>
                        <w:textDirection w:val="btLr"/>
                      </w:pPr>
                    </w:p>
                  </w:txbxContent>
                </v:textbox>
              </v:rect>
              <v:shape id="Прямая со стрелкой 34" o:spid="_x0000_s1051" type="#_x0000_t32" style="position:absolute;left:1930;top:21551;width:2286;height: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lAfMMAAADbAAAADwAAAGRycy9kb3ducmV2LnhtbESPT4vCMBTE7wt+h/AEb2uqlUWqUVQQ&#10;BL2sfxBvj+bZVpuX0kRb/fSbhYU9DjPzG2Y6b00pnlS7wrKCQT8CQZxaXXCm4HhYf45BOI+ssbRM&#10;Cl7kYD7rfEwx0bbhb3rufSYChF2CCnLvq0RKl+Zk0PVtRRy8q60N+iDrTOoamwA3pRxG0Zc0WHBY&#10;yLGiVU7pff8wCqjZNrfLYKx3OlveK32O6X2Klep128UEhKfW/4f/2hutIB7B75fwA+Ts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sJQHzDAAAA2wAAAA8AAAAAAAAAAAAA&#10;AAAAoQIAAGRycy9kb3ducmV2LnhtbFBLBQYAAAAABAAEAPkAAACRAwAAAAA=&#10;" filled="t" strokecolor="#678c94" strokeweight="1pt">
                <v:stroke startarrowwidth="narrow" startarrowlength="short" endarrowwidth="narrow" endarrowlength="short"/>
              </v:shape>
              <v:shape id="Прямая со стрелкой 35" o:spid="_x0000_s1052" type="#_x0000_t32" style="position:absolute;left:1930;top:13550;width:2172;height: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Xl58MAAADbAAAADwAAAGRycy9kb3ducmV2LnhtbESPT4vCMBTE7wt+h/AEb2uqxUWqUVQQ&#10;BL2sfxBvj+bZVpuX0kRb/fSbhYU9DjPzG2Y6b00pnlS7wrKCQT8CQZxaXXCm4HhYf45BOI+ssbRM&#10;Cl7kYD7rfEwx0bbhb3rufSYChF2CCnLvq0RKl+Zk0PVtRRy8q60N+iDrTOoamwA3pRxG0Zc0WHBY&#10;yLGiVU7pff8wCqjZNrfLYKx3OlveK32O6X2Klep128UEhKfW/4f/2hutIB7B75fwA+Ts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RF5efDAAAA2wAAAA8AAAAAAAAAAAAA&#10;AAAAoQIAAGRycy9kb3ducmV2LnhtbFBLBQYAAAAABAAEAPkAAACRAwAAAAA=&#10;" filled="t" strokecolor="#678c94" strokeweight="1pt">
                <v:stroke startarrowwidth="narrow" startarrowlength="short" endarrowwidth="narrow" endarrowlength="short"/>
              </v:shape>
              <v:shape id="Прямая со стрелкой 36" o:spid="_x0000_s1053" type="#_x0000_t32" style="position:absolute;left:22923;top:21551;width:2286;height: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d7kMQAAADbAAAADwAAAGRycy9kb3ducmV2LnhtbESPQWvCQBSE7wX/w/IEb2aTBkRS16CF&#10;QqFeqpbS2yP7TGKyb0N2m6T99V1B6HGYmW+YTT6ZVgzUu9qygiSKQRAXVtdcKjifXpZrEM4ja2wt&#10;k4IfcpBvZw8bzLQd+Z2Goy9FgLDLUEHlfZdJ6YqKDLrIdsTBu9jeoA+yL6XucQxw08rHOF5JgzWH&#10;hQo7eq6oaI7fRgGNb+P1K1nrgy73Tac/U/r9SJVazKfdEwhPk/8P39uvWkG6gtuX8APk9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l3uQxAAAANsAAAAPAAAAAAAAAAAA&#10;AAAAAKECAABkcnMvZG93bnJldi54bWxQSwUGAAAAAAQABAD5AAAAkgMAAAAA&#10;" filled="t" strokecolor="#678c94" strokeweight="1pt">
                <v:stroke startarrowwidth="narrow" startarrowlength="short" endarrowwidth="narrow" endarrowlength="short"/>
              </v:shape>
              <v:shape id="Полилиния 37" o:spid="_x0000_s1054" style="position:absolute;left:17208;top:977;width:29889;height:4572;visibility:visible" coordsize="2988945,457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zzsUA&#10;AADbAAAADwAAAGRycy9kb3ducmV2LnhtbESP0WrCQBRE3wv+w3IF3+rGClWiq2ihaikWEv2AS/aa&#10;jWbvptlV0359t1Do4zAzZ5j5srO1uFHrK8cKRsMEBHHhdMWlguPh9XEKwgdkjbVjUvBFHpaL3sMc&#10;U+3unNEtD6WIEPYpKjAhNKmUvjBk0Q9dQxy9k2sthijbUuoW7xFua/mUJM/SYsVxwWBDL4aKS361&#10;Crx5X7/lH5vJocs+x+v9Zpt9n1mpQb9bzUAE6sJ/+K+90wrGE/j9En+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IXPOxQAAANsAAAAPAAAAAAAAAAAAAAAAAJgCAABkcnMv&#10;ZG93bnJldi54bWxQSwUGAAAAAAQABAD1AAAAigMAAAAA&#10;" adj="-11796480,,5400" path="m,l,457200r2988945,l2988945,,,xe" fillcolor="#00b050" stroked="f">
                <v:stroke joinstyle="miter"/>
                <v:formulas/>
                <v:path arrowok="t" o:extrusionok="f" o:connecttype="segments" textboxrect="0,0,2988945,457200"/>
                <v:textbox style="mso-next-textbox:#Полилиния 37" inset="7pt,3pt,7pt,3pt">
                  <w:txbxContent>
                    <w:p w:rsidR="00675153" w:rsidRDefault="00675153">
                      <w:pPr>
                        <w:jc w:val="center"/>
                        <w:textDirection w:val="btLr"/>
                      </w:pPr>
                      <w:r>
                        <w:rPr>
                          <w:rFonts w:ascii="Arial" w:eastAsia="Arial" w:hAnsi="Arial" w:cs="Arial"/>
                          <w:b/>
                          <w:color w:val="FFFFFF"/>
                          <w:sz w:val="28"/>
                        </w:rPr>
                        <w:t>Стратегічне бачення</w:t>
                      </w:r>
                    </w:p>
                  </w:txbxContent>
                </v:textbox>
              </v:shape>
              <v:shape id="Полилиния 38" o:spid="_x0000_s1055" style="position:absolute;left:1835;top:6692;width:16649;height:4572;visibility:visible" coordsize="1664970,457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eGT8AA&#10;AADbAAAADwAAAGRycy9kb3ducmV2LnhtbERPy2rCQBTdF/yH4Qru6iRVikRH0UCgXdYWirtr5poM&#10;ydwJmcmjf99ZFLo8nPfhNNtWjNR741hBuk5AEJdOG64UfH0WzzsQPiBrbB2Tgh/ycDoung6YaTfx&#10;B43XUIkYwj5DBXUIXSalL2uy6NeuI47cw/UWQ4R9JXWPUwy3rXxJkldp0XBsqLGjvKayuQ5WQbMt&#10;Un4fum1+N8E1u1v6bS6FUqvlfN6DCDSHf/Gf+00r2MSx8Uv8AfL4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IeGT8AAAADbAAAADwAAAAAAAAAAAAAAAACYAgAAZHJzL2Rvd25y&#10;ZXYueG1sUEsFBgAAAAAEAAQA9QAAAIUDAAAAAA==&#10;" adj="-11796480,,5400" path="m,l,457200r1664970,l1664970,,,xe" fillcolor="#a8d08d" stroked="f">
                <v:stroke joinstyle="miter"/>
                <v:formulas/>
                <v:path arrowok="t" o:extrusionok="f" o:connecttype="segments" textboxrect="0,0,1664970,457200"/>
                <v:textbox style="mso-next-textbox:#Полилиния 38" inset="7pt,3pt,7pt,3pt">
                  <w:txbxContent>
                    <w:p w:rsidR="00675153" w:rsidRDefault="00675153">
                      <w:pPr>
                        <w:jc w:val="center"/>
                        <w:textDirection w:val="btLr"/>
                      </w:pPr>
                      <w:r>
                        <w:rPr>
                          <w:rFonts w:ascii="Arial" w:eastAsia="Arial" w:hAnsi="Arial" w:cs="Arial"/>
                          <w:b/>
                          <w:color w:val="000000"/>
                        </w:rPr>
                        <w:t xml:space="preserve">Стратегічний </w:t>
                      </w:r>
                      <w:r>
                        <w:rPr>
                          <w:rFonts w:ascii="Arial" w:eastAsia="Arial" w:hAnsi="Arial" w:cs="Arial"/>
                          <w:b/>
                          <w:color w:val="000000"/>
                        </w:rPr>
                        <w:br/>
                        <w:t>напрям A</w:t>
                      </w:r>
                    </w:p>
                  </w:txbxContent>
                </v:textbox>
              </v:shape>
              <v:shape id="Полилиния 39" o:spid="_x0000_s1056" style="position:absolute;left:22923;top:6692;width:16650;height:4572;visibility:visible" coordsize="1664970,457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sj1MMA&#10;AADbAAAADwAAAGRycy9kb3ducmV2LnhtbESPQWvCQBSE70L/w/IKvekmrYiNrtIGAvVYFUpvr9ln&#10;siT7NmQ3Gv+9KxQ8DjPzDbPejrYVZ+q9cawgnSUgiEunDVcKjodiugThA7LG1jEpuJKH7eZpssZM&#10;uwt/03kfKhEh7DNUUIfQZVL6siaLfuY64uidXG8xRNlXUvd4iXDbytckWUiLhuNCjR3lNZXNfrAK&#10;mnmR8m7o5vmfCa5Z/qY/5rNQ6uV5/FiBCDSGR/i//aUVvL3D/Uv8AX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8sj1MMAAADbAAAADwAAAAAAAAAAAAAAAACYAgAAZHJzL2Rv&#10;d25yZXYueG1sUEsFBgAAAAAEAAQA9QAAAIgDAAAAAA==&#10;" adj="-11796480,,5400" path="m,l,457200r1664970,l1664970,,,xe" fillcolor="#a8d08d" stroked="f">
                <v:stroke joinstyle="miter"/>
                <v:formulas/>
                <v:path arrowok="t" o:extrusionok="f" o:connecttype="segments" textboxrect="0,0,1664970,457200"/>
                <v:textbox style="mso-next-textbox:#Полилиния 39" inset="7pt,3pt,7pt,3pt">
                  <w:txbxContent>
                    <w:p w:rsidR="00675153" w:rsidRDefault="00675153">
                      <w:pPr>
                        <w:jc w:val="center"/>
                        <w:textDirection w:val="btLr"/>
                      </w:pPr>
                      <w:r>
                        <w:rPr>
                          <w:rFonts w:ascii="Arial" w:eastAsia="Arial" w:hAnsi="Arial" w:cs="Arial"/>
                          <w:b/>
                          <w:color w:val="000000"/>
                        </w:rPr>
                        <w:t xml:space="preserve">Стратегічний </w:t>
                      </w:r>
                      <w:r>
                        <w:rPr>
                          <w:rFonts w:ascii="Arial" w:eastAsia="Arial" w:hAnsi="Arial" w:cs="Arial"/>
                          <w:b/>
                          <w:color w:val="000000"/>
                        </w:rPr>
                        <w:br/>
                        <w:t>напрям В</w:t>
                      </w:r>
                    </w:p>
                  </w:txbxContent>
                </v:textbox>
              </v:shape>
              <v:shape id="Полилиния 40" o:spid="_x0000_s1057" style="position:absolute;left:43821;top:6692;width:15926;height:4572;visibility:visible" coordsize="1592580,457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OGncEA&#10;AADbAAAADwAAAGRycy9kb3ducmV2LnhtbERPPW/CMBDdkfgP1iF1A6dRW1UBJypIVGxtQ5Zup/hI&#10;AvHZxC4k/74eKnV8et+bYjS9uNHgO8sKHlcJCOLa6o4bBdVxv3wF4QOyxt4yKZjIQ5HPZxvMtL3z&#10;F93K0IgYwj5DBW0ILpPS1y0Z9CvriCN3soPBEOHQSD3gPYabXqZJ8iINdhwbWnS0a6m+lD9GgUsr&#10;74L5+N5Oh/K6/Ty/P0/7VKmHxfi2BhFoDP/iP/dBK3iK6+OX+ANk/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Dhp3BAAAA2wAAAA8AAAAAAAAAAAAAAAAAmAIAAGRycy9kb3du&#10;cmV2LnhtbFBLBQYAAAAABAAEAPUAAACGAwAAAAA=&#10;" adj="-11796480,,5400" path="m,l,457200r1592580,l1592580,,,xe" fillcolor="#a8d08d" stroked="f">
                <v:stroke joinstyle="miter"/>
                <v:formulas/>
                <v:path arrowok="t" o:extrusionok="f" o:connecttype="segments" textboxrect="0,0,1592580,457200"/>
                <v:textbox style="mso-next-textbox:#Полилиния 40" inset="7pt,3pt,7pt,3pt">
                  <w:txbxContent>
                    <w:p w:rsidR="00675153" w:rsidRDefault="00675153">
                      <w:pPr>
                        <w:jc w:val="center"/>
                        <w:textDirection w:val="btLr"/>
                      </w:pPr>
                      <w:r>
                        <w:rPr>
                          <w:rFonts w:ascii="Arial" w:eastAsia="Arial" w:hAnsi="Arial" w:cs="Arial"/>
                          <w:b/>
                          <w:color w:val="000000"/>
                        </w:rPr>
                        <w:t xml:space="preserve">Стратегічний </w:t>
                      </w:r>
                      <w:r>
                        <w:rPr>
                          <w:rFonts w:ascii="Arial" w:eastAsia="Arial" w:hAnsi="Arial" w:cs="Arial"/>
                          <w:b/>
                          <w:color w:val="000000"/>
                        </w:rPr>
                        <w:br/>
                        <w:t>напрям С</w:t>
                      </w:r>
                    </w:p>
                  </w:txbxContent>
                </v:textbox>
              </v:shape>
              <v:shape id="Полилиния 41" o:spid="_x0000_s1058" style="position:absolute;left:3378;top:12407;width:15202;height:2452;visibility:visible" coordsize="1520190,2451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s3wcIA&#10;AADbAAAADwAAAGRycy9kb3ducmV2LnhtbESPQWvCQBSE7wX/w/IEb80mEkqJriJiwUOgNA14fWSf&#10;STD7NuyuMf33bqHQ4zAz3zDb/WwGMZHzvWUFWZKCIG6s7rlVUH9/vL6D8AFZ42CZFPyQh/1u8bLF&#10;QtsHf9FUhVZECPsCFXQhjIWUvunIoE/sSBy9q3UGQ5SuldrhI8LNINdp+iYN9hwXOhzp2FFzq+5G&#10;wXDK8LaePs+61HleOp1e6VIrtVrOhw2IQHP4D/+1z1pBnsHvl/gD5O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mzfBwgAAANsAAAAPAAAAAAAAAAAAAAAAAJgCAABkcnMvZG93&#10;bnJldi54bWxQSwUGAAAAAAQABAD1AAAAhwMAAAAA&#10;" adj="-11796480,,5400" path="m,l,245110r1520190,l1520190,,,xe" strokecolor="#678c94" strokeweight="1pt">
                <v:stroke startarrowwidth="narrow" startarrowlength="short" endarrowwidth="narrow" endarrowlength="short" miterlimit="5243f" joinstyle="miter"/>
                <v:formulas/>
                <v:path arrowok="t" o:extrusionok="f" o:connecttype="segments" textboxrect="0,0,1520190,245110"/>
                <v:textbox style="mso-next-textbox:#Полилиния 41" inset="7pt,3pt,7pt,3pt">
                  <w:txbxContent>
                    <w:p w:rsidR="00675153" w:rsidRDefault="00675153">
                      <w:pPr>
                        <w:textDirection w:val="btLr"/>
                      </w:pPr>
                      <w:r>
                        <w:rPr>
                          <w:rFonts w:ascii="Arial" w:eastAsia="Arial" w:hAnsi="Arial" w:cs="Arial"/>
                          <w:b/>
                          <w:color w:val="000000"/>
                        </w:rPr>
                        <w:t>Стратегічна ціль A.1</w:t>
                      </w:r>
                    </w:p>
                    <w:p w:rsidR="00675153" w:rsidRDefault="00675153">
                      <w:pPr>
                        <w:textDirection w:val="btLr"/>
                      </w:pPr>
                    </w:p>
                  </w:txbxContent>
                </v:textbox>
              </v:shape>
              <v:shape id="Полилиния 42" o:spid="_x0000_s1059" style="position:absolute;left:3740;top:20408;width:14840;height:2566;visibility:visible" coordsize="1280795,2565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UQcMA&#10;AADbAAAADwAAAGRycy9kb3ducmV2LnhtbESPQWsCMRSE7wX/Q3iCt5pVSimrUXRREOnF2EOPj81z&#10;s7h5WTfpuv57Uyj0OMzMN8xyPbhG9NSF2rOC2TQDQVx6U3Ol4Ou8f/0AESKywcYzKXhQgPVq9LLE&#10;3Pg7n6jXsRIJwiFHBTbGNpcylJYchqlviZN38Z3DmGRXSdPhPcFdI+dZ9i4d1pwWLLZUWCqv+scp&#10;uOlPvd0fTufjbttoHYr+2xYXpSbjYbMAEWmI/+G/9sEoeJvD75f0A+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UQcMAAADbAAAADwAAAAAAAAAAAAAAAACYAgAAZHJzL2Rv&#10;d25yZXYueG1sUEsFBgAAAAAEAAQA9QAAAIgDAAAAAA==&#10;" adj="-11796480,,5400" path="m,l,256540r1280795,l1280795,,,xe" strokecolor="#678c94" strokeweight="1pt">
                <v:stroke startarrowwidth="narrow" startarrowlength="short" endarrowwidth="narrow" endarrowlength="short" miterlimit="5243f" joinstyle="miter"/>
                <v:formulas/>
                <v:path arrowok="t" o:extrusionok="f" o:connecttype="segments" textboxrect="0,0,1280795,256540"/>
                <v:textbox style="mso-next-textbox:#Полилиния 42" inset="7pt,3pt,7pt,3pt">
                  <w:txbxContent>
                    <w:p w:rsidR="00675153" w:rsidRPr="00E064F0" w:rsidRDefault="00675153">
                      <w:pPr>
                        <w:textDirection w:val="btLr"/>
                        <w:rPr>
                          <w:rFonts w:ascii="Arial" w:eastAsia="Arial" w:hAnsi="Arial" w:cs="Arial"/>
                          <w:color w:val="000000"/>
                        </w:rPr>
                      </w:pPr>
                      <w:r w:rsidRPr="00E064F0">
                        <w:rPr>
                          <w:rFonts w:ascii="Arial" w:eastAsia="Arial" w:hAnsi="Arial" w:cs="Arial"/>
                          <w:color w:val="000000"/>
                        </w:rPr>
                        <w:t>Завдання / Про</w:t>
                      </w:r>
                      <w:r>
                        <w:rPr>
                          <w:rFonts w:ascii="Arial" w:eastAsia="Arial" w:hAnsi="Arial" w:cs="Arial"/>
                          <w:color w:val="000000"/>
                        </w:rPr>
                        <w:t>є</w:t>
                      </w:r>
                      <w:r w:rsidRPr="00E064F0">
                        <w:rPr>
                          <w:rFonts w:ascii="Arial" w:eastAsia="Arial" w:hAnsi="Arial" w:cs="Arial"/>
                          <w:color w:val="000000"/>
                        </w:rPr>
                        <w:t>кт</w:t>
                      </w:r>
                    </w:p>
                  </w:txbxContent>
                </v:textbox>
              </v:shape>
              <v:shape id="Прямая со стрелкой 43" o:spid="_x0000_s1060" type="#_x0000_t32" style="position:absolute;left:1930;top:16979;width:2286;height: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ardcMAAADbAAAADwAAAGRycy9kb3ducmV2LnhtbESPT4vCMBTE7wt+h/AEb2uqlUWqUVQQ&#10;BL2sfxBvj+bZVpuX0kRb/fSbhYU9DjPzG2Y6b00pnlS7wrKCQT8CQZxaXXCm4HhYf45BOI+ssbRM&#10;Cl7kYD7rfEwx0bbhb3rufSYChF2CCnLvq0RKl+Zk0PVtRRy8q60N+iDrTOoamwA3pRxG0Zc0WHBY&#10;yLGiVU7pff8wCqjZNrfLYKx3OlveK32O6X2Klep128UEhKfW/4f/2hutYBTD75fwA+Ts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zmq3XDAAAA2wAAAA8AAAAAAAAAAAAA&#10;AAAAoQIAAGRycy9kb3ducmV2LnhtbFBLBQYAAAAABAAEAPkAAACRAwAAAAA=&#10;" filled="t" strokecolor="#678c94" strokeweight="1pt">
                <v:stroke startarrowwidth="narrow" startarrowlength="short" endarrowwidth="narrow" endarrowlength="short"/>
              </v:shape>
              <v:shape id="Полилиния 44" o:spid="_x0000_s1061" style="position:absolute;left:24733;top:20408;width:13659;height:2566;visibility:visible" coordsize="1365885,2565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JVVcYA&#10;AADbAAAADwAAAGRycy9kb3ducmV2LnhtbESPQWvCQBSE74X+h+UVvBTdKCIS3QRrW+jBQ2sEr4/s&#10;M0nNvo3ZbZL6612h0OMwM98w63QwteiodZVlBdNJBII4t7riQsEhex8vQTiPrLG2TAp+yUGaPD6s&#10;Mda25y/q9r4QAcIuRgWl900spctLMugmtiEO3sm2Bn2QbSF1i32Am1rOomghDVYcFkpsaFtSft7/&#10;GAVyt+m+X6+f5jy9yOzt2D9nLwtSavQ0bFYgPA3+P/zX/tAK5nO4fwk/QC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iJVVcYAAADbAAAADwAAAAAAAAAAAAAAAACYAgAAZHJz&#10;L2Rvd25yZXYueG1sUEsFBgAAAAAEAAQA9QAAAIsDAAAAAA==&#10;" adj="-11796480,,5400" path="m,l,256540r1365885,l1365885,,,xe" strokecolor="#678c94" strokeweight="1pt">
                <v:stroke startarrowwidth="narrow" startarrowlength="short" endarrowwidth="narrow" endarrowlength="short" miterlimit="5243f" joinstyle="miter"/>
                <v:formulas/>
                <v:path arrowok="t" o:extrusionok="f" o:connecttype="segments" textboxrect="0,0,1365885,256540"/>
                <v:textbox style="mso-next-textbox:#Полилиния 44" inset="7pt,3pt,7pt,3pt">
                  <w:txbxContent>
                    <w:p w:rsidR="00675153" w:rsidRPr="00E064F0" w:rsidRDefault="00675153">
                      <w:pPr>
                        <w:textDirection w:val="btLr"/>
                        <w:rPr>
                          <w:rFonts w:ascii="Arial" w:eastAsia="Arial" w:hAnsi="Arial" w:cs="Arial"/>
                          <w:color w:val="000000"/>
                        </w:rPr>
                      </w:pPr>
                      <w:r>
                        <w:rPr>
                          <w:rFonts w:ascii="Arial" w:eastAsia="Arial" w:hAnsi="Arial" w:cs="Arial"/>
                          <w:color w:val="000000"/>
                        </w:rPr>
                        <w:t>Завдання / Проє</w:t>
                      </w:r>
                      <w:r w:rsidRPr="00E064F0">
                        <w:rPr>
                          <w:rFonts w:ascii="Arial" w:eastAsia="Arial" w:hAnsi="Arial" w:cs="Arial"/>
                          <w:color w:val="000000"/>
                        </w:rPr>
                        <w:t>кт</w:t>
                      </w:r>
                    </w:p>
                  </w:txbxContent>
                </v:textbox>
              </v:shape>
              <v:shape id="Прямая со стрелкой 45" o:spid="_x0000_s1062" type="#_x0000_t32" style="position:absolute;left:22923;top:13550;width:1867;height: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OWmsMAAADbAAAADwAAAGRycy9kb3ducmV2LnhtbESPQYvCMBSE7wv+h/AEb5qqq0g1igqC&#10;sF7WVcTbo3m21ealNNFWf71ZWNjjMDPfMLNFYwrxoMrllhX0exEI4sTqnFMFh59NdwLCeWSNhWVS&#10;8CQHi3nrY4axtjV/02PvUxEg7GJUkHlfxlK6JCODrmdL4uBdbGXQB1mlUldYB7gp5CCKxtJgzmEh&#10;w5LWGSW3/d0ooPqrvp77E73T6epW6tOQXsehUp12s5yC8NT4//Bfe6sVfI7g90v4AXL+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xDlprDAAAA2wAAAA8AAAAAAAAAAAAA&#10;AAAAoQIAAGRycy9kb3ducmV2LnhtbFBLBQYAAAAABAAEAPkAAACRAwAAAAA=&#10;" filled="t" strokecolor="#678c94" strokeweight="1pt">
                <v:stroke startarrowwidth="narrow" startarrowlength="short" endarrowwidth="narrow" endarrowlength="short"/>
              </v:shape>
              <v:shape id="Прямая со стрелкой 46" o:spid="_x0000_s1063" type="#_x0000_t32" style="position:absolute;left:22923;top:16979;width:2286;height: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EI7cQAAADbAAAADwAAAGRycy9kb3ducmV2LnhtbESPQWvCQBSE7wX/w/IEb7qxSpDUVbRQ&#10;EOrFqEhvj+xrkpp9G3a3Ju2v7wpCj8PMfMMs171pxI2cry0rmE4SEMSF1TWXCk7Ht/EChA/IGhvL&#10;pOCHPKxXg6clZtp2fKBbHkoRIewzVFCF0GZS+qIig35iW+LofVpnMETpSqkddhFuGvmcJKk0WHNc&#10;qLCl14qKa/5tFFD33n19TBd6r8vttdWXGf2eZ0qNhv3mBUSgPvyHH+2dVjBP4f4l/gC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kQjtxAAAANsAAAAPAAAAAAAAAAAA&#10;AAAAAKECAABkcnMvZG93bnJldi54bWxQSwUGAAAAAAQABAD5AAAAkgMAAAAA&#10;" filled="t" strokecolor="#678c94" strokeweight="1pt">
                <v:stroke startarrowwidth="narrow" startarrowlength="short" endarrowwidth="narrow" endarrowlength="short"/>
              </v:shape>
              <v:shape id="Полилиния 47" o:spid="_x0000_s1064" style="position:absolute;left:46088;top:20408;width:13659;height:2566;visibility:visible" coordsize="1365885,2565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DLIsYA&#10;AADbAAAADwAAAGRycy9kb3ducmV2LnhtbESPQWvCQBSE70L/w/IKvZS6sYgt0VVsq+DBgyYFr4/s&#10;a5KafZtm1yT6612h4HGYmW+Y2aI3lWipcaVlBaNhBII4s7rkXMF3un55B+E8ssbKMik4k4PF/GEw&#10;w1jbjvfUJj4XAcIuRgWF93UspcsKMuiGtiYO3o9tDPogm1zqBrsAN5V8jaKJNFhyWCiwps+CsmNy&#10;Mgrkdtn+fl125jj6k+nq0D2nHxNS6umxX05BeOr9Pfzf3mgF4ze4fQk/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DLIsYAAADbAAAADwAAAAAAAAAAAAAAAACYAgAAZHJz&#10;L2Rvd25yZXYueG1sUEsFBgAAAAAEAAQA9QAAAIsDAAAAAA==&#10;" adj="-11796480,,5400" path="m,l,256540r1365885,l1365885,,,xe" strokecolor="#678c94" strokeweight="1pt">
                <v:stroke startarrowwidth="narrow" startarrowlength="short" endarrowwidth="narrow" endarrowlength="short" miterlimit="5243f" joinstyle="miter"/>
                <v:formulas/>
                <v:path arrowok="t" o:extrusionok="f" o:connecttype="segments" textboxrect="0,0,1365885,256540"/>
                <v:textbox style="mso-next-textbox:#Полилиния 47" inset="7pt,3pt,7pt,3pt">
                  <w:txbxContent>
                    <w:p w:rsidR="00675153" w:rsidRPr="00E064F0" w:rsidRDefault="00675153">
                      <w:pPr>
                        <w:textDirection w:val="btLr"/>
                        <w:rPr>
                          <w:rFonts w:ascii="Arial" w:eastAsia="Arial" w:hAnsi="Arial" w:cs="Arial"/>
                          <w:color w:val="000000"/>
                        </w:rPr>
                      </w:pPr>
                      <w:r>
                        <w:rPr>
                          <w:rFonts w:ascii="Arial" w:eastAsia="Arial" w:hAnsi="Arial" w:cs="Arial"/>
                          <w:color w:val="000000"/>
                        </w:rPr>
                        <w:t>Завдання / Проє</w:t>
                      </w:r>
                      <w:r w:rsidRPr="00E064F0">
                        <w:rPr>
                          <w:rFonts w:ascii="Arial" w:eastAsia="Arial" w:hAnsi="Arial" w:cs="Arial"/>
                          <w:color w:val="000000"/>
                        </w:rPr>
                        <w:t>кт</w:t>
                      </w:r>
                    </w:p>
                  </w:txbxContent>
                </v:textbox>
              </v:shape>
              <v:shape id="Прямая со стрелкой 48" o:spid="_x0000_s1065" type="#_x0000_t32" style="position:absolute;left:43916;top:11264;width:6;height:1028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I5BMIAAADbAAAADwAAAGRycy9kb3ducmV2LnhtbERPy2qDQBTdF/oPwy10F8c8CGIykTZQ&#10;KCSbmJSS3cW5VatzR5ypmn59ZxHo8nDe22wyrRiod7VlBfMoBkFcWF1zqeByfpslIJxH1thaJgU3&#10;cpDtHh+2mGo78omG3JcihLBLUUHlfZdK6YqKDLrIdsSB+7K9QR9gX0rd4xjCTSsXcbyWBmsODRV2&#10;tK+oaPIfo4DGw/h9nSf6qMvXptOfS/r9WCr1/DS9bEB4mvy/+O5+1wpWYWz4En6A3P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kI5BMIAAADbAAAADwAAAAAAAAAAAAAA&#10;AAChAgAAZHJzL2Rvd25yZXYueG1sUEsFBgAAAAAEAAQA+QAAAJADAAAAAA==&#10;" filled="t" strokecolor="#678c94" strokeweight="1pt">
                <v:stroke startarrowwidth="narrow" startarrowlength="short" endarrowwidth="narrow" endarrowlength="short"/>
              </v:shape>
              <v:shape id="Прямая со стрелкой 49" o:spid="_x0000_s1066" type="#_x0000_t32" style="position:absolute;left:43916;top:13550;width:1448;height: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6cn8MAAADbAAAADwAAAGRycy9kb3ducmV2LnhtbESPT4vCMBTE74LfITzBm6auIlqN4i4s&#10;LKwX/yHeHs2zrTYvpYm2+uk3C4LHYWZ+w8yXjSnEnSqXW1Yw6EcgiBOrc04V7HffvQkI55E1FpZJ&#10;wYMcLBft1hxjbWve0H3rUxEg7GJUkHlfxlK6JCODrm9L4uCdbWXQB1mlUldYB7gp5EcUjaXBnMNC&#10;hiV9ZZRctzejgOrf+nIaTPRap5/XUh+H9DwMlep2mtUMhKfGv8Ov9o9WMJrC/5fwA+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OnJ/DAAAA2wAAAA8AAAAAAAAAAAAA&#10;AAAAoQIAAGRycy9kb3ducmV2LnhtbFBLBQYAAAAABAAEAPkAAACRAwAAAAA=&#10;" filled="t" strokecolor="#678c94" strokeweight="1pt">
                <v:stroke startarrowwidth="narrow" startarrowlength="short" endarrowwidth="narrow" endarrowlength="short"/>
              </v:shape>
              <v:shape id="Прямая со стрелкой 50" o:spid="_x0000_s1067" type="#_x0000_t32" style="position:absolute;left:43916;top:16979;width:2286;height: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2j38IAAADbAAAADwAAAGRycy9kb3ducmV2LnhtbERPTWvCQBC9F/oflin0ZjYqSoiuoRUK&#10;Bb0YLcXbkJ0mabKzIbtNYn999yD0+Hjf22wyrRiod7VlBfMoBkFcWF1zqeByfpslIJxH1thaJgU3&#10;cpDtHh+2mGo78omG3JcihLBLUUHlfZdK6YqKDLrIdsSB+7K9QR9gX0rd4xjCTSsXcbyWBmsODRV2&#10;tK+oaPIfo4DGw/h9nSf6qMvXptOfS/r9WCr1/DS9bEB4mvy/+O5+1wpWYX34En6A3P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e2j38IAAADbAAAADwAAAAAAAAAAAAAA&#10;AAChAgAAZHJzL2Rvd25yZXYueG1sUEsFBgAAAAAEAAQA+QAAAJADAAAAAA==&#10;" filled="t" strokecolor="#678c94" strokeweight="1pt">
                <v:stroke startarrowwidth="narrow" startarrowlength="short" endarrowwidth="narrow" endarrowlength="short"/>
              </v:shape>
              <v:shape id="Прямая со стрелкой 51" o:spid="_x0000_s1068" type="#_x0000_t32" style="position:absolute;left:43916;top:21551;width:2286;height: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EGRMMAAADbAAAADwAAAGRycy9kb3ducmV2LnhtbESPT4vCMBTE7wt+h/AEb2taxUWqUVQQ&#10;BL2sfxBvj+bZVpuX0kRb/fSbhYU9DjPzG2Y6b00pnlS7wrKCuB+BIE6tLjhTcDysP8cgnEfWWFom&#10;BS9yMJ91PqaYaNvwNz33PhMBwi5BBbn3VSKlS3My6Pq2Ig7e1dYGfZB1JnWNTYCbUg6i6EsaLDgs&#10;5FjRKqf0vn8YBdRsm9slHuudzpb3Sp+H9D4Nlep128UEhKfW/4f/2hutYBTD75fwA+Ts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ahBkTDAAAA2wAAAA8AAAAAAAAAAAAA&#10;AAAAoQIAAGRycy9kb3ducmV2LnhtbFBLBQYAAAAABAAEAPkAAACRAwAAAAA=&#10;" filled="t" strokecolor="#678c94" strokeweight="1pt">
                <v:stroke startarrowwidth="narrow" startarrowlength="short" endarrowwidth="narrow" endarrowlength="short"/>
              </v:shape>
              <v:shape id="Прямая со стрелкой 52" o:spid="_x0000_s1069" type="#_x0000_t32" style="position:absolute;left:1930;top:11264;width:6;height:1028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OYM8QAAADbAAAADwAAAGRycy9kb3ducmV2LnhtbESPQWvCQBSE74L/YXmF3nSjokjqKlUQ&#10;Cu3FtCK9PbKvSWr2bchus6m/3hUEj8PMfMOsNr2pRUetqywrmIwTEMS51RUXCr4+96MlCOeRNdaW&#10;ScE/Odish4MVptoGPlCX+UJECLsUFZTeN6mULi/JoBvbhjh6P7Y16KNsC6lbDBFuajlNkoU0WHFc&#10;KLGhXUn5OfszCii8h9/vyVJ/6GJ7bvRpRpfjTKnnp/71BYSn3j/C9/abVjCfwu1L/AFyf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c5gzxAAAANsAAAAPAAAAAAAAAAAA&#10;AAAAAKECAABkcnMvZG93bnJldi54bWxQSwUGAAAAAAQABAD5AAAAkgMAAAAA&#10;" filled="t" strokecolor="#678c94" strokeweight="1pt">
                <v:stroke startarrowwidth="narrow" startarrowlength="short" endarrowwidth="narrow" endarrowlength="short"/>
              </v:shape>
              <v:shape id="Прямая со стрелкой 53" o:spid="_x0000_s1070" type="#_x0000_t32" style="position:absolute;left:22923;top:11264;width:6;height:1028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89qMMAAADbAAAADwAAAGRycy9kb3ducmV2LnhtbESPT4vCMBTE7wt+h/AEb2uqxUWqUVQQ&#10;BL2sfxBvj+bZVpuX0kRb/fSbhYU9DjPzG2Y6b00pnlS7wrKCQT8CQZxaXXCm4HhYf45BOI+ssbRM&#10;Cl7kYD7rfEwx0bbhb3rufSYChF2CCnLvq0RKl+Zk0PVtRRy8q60N+iDrTOoamwA3pRxG0Zc0WHBY&#10;yLGiVU7pff8wCqjZNrfLYKx3OlveK32O6X2Klep128UEhKfW/4f/2hutYBTD75fwA+Ts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k/PajDAAAA2wAAAA8AAAAAAAAAAAAA&#10;AAAAoQIAAGRycy9kb3ducmV2LnhtbFBLBQYAAAAABAAEAPkAAACRAwAAAAA=&#10;" filled="t" strokecolor="#678c94" strokeweight="1pt">
                <v:stroke startarrowwidth="narrow" startarrowlength="short" endarrowwidth="narrow" endarrowlength="short"/>
              </v:shape>
              <v:shape id="Полилиния 54" o:spid="_x0000_s1071" style="position:absolute;left:24733;top:12407;width:14840;height:2452;visibility:visible" coordsize="1483995,2451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WU38QA&#10;AADbAAAADwAAAGRycy9kb3ducmV2LnhtbESPW2vCQBSE34X+h+UUfNONxWt0FSmIfbCKN0rfDtlj&#10;EsyeDdmtif/eLQg+DjPzDTNbNKYQN6pcbllBrxuBIE6szjlVcDquOmMQziNrLCyTgjs5WMzfWjOM&#10;ta15T7eDT0WAsItRQeZ9GUvpkowMuq4tiYN3sZVBH2SVSl1hHeCmkB9RNJQGcw4LGZb0mVFyPfwZ&#10;BZt9uY2GP/UO1z08j35PE0vJt1Lt92Y5BeGp8a/ws/2lFQz68P8l/AA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lN/EAAAA2wAAAA8AAAAAAAAAAAAAAAAAmAIAAGRycy9k&#10;b3ducmV2LnhtbFBLBQYAAAAABAAEAPUAAACJAwAAAAA=&#10;" adj="-11796480,,5400" path="m,l,245110r1483995,l1483995,,,xe" strokecolor="#678c94" strokeweight="1pt">
                <v:stroke startarrowwidth="narrow" startarrowlength="short" endarrowwidth="narrow" endarrowlength="short" miterlimit="5243f" joinstyle="miter"/>
                <v:formulas/>
                <v:path arrowok="t" o:extrusionok="f" o:connecttype="segments" textboxrect="0,0,1483995,245110"/>
                <v:textbox style="mso-next-textbox:#Полилиния 54" inset="7pt,3pt,7pt,3pt">
                  <w:txbxContent>
                    <w:p w:rsidR="00675153" w:rsidRDefault="00675153">
                      <w:pPr>
                        <w:textDirection w:val="btLr"/>
                      </w:pPr>
                      <w:r>
                        <w:rPr>
                          <w:rFonts w:ascii="Arial" w:eastAsia="Arial" w:hAnsi="Arial" w:cs="Arial"/>
                          <w:b/>
                          <w:color w:val="000000"/>
                        </w:rPr>
                        <w:t>Стратегічна ціль В.1</w:t>
                      </w:r>
                    </w:p>
                  </w:txbxContent>
                </v:textbox>
              </v:shape>
              <v:shape id="Полилиния 55" o:spid="_x0000_s1072" style="position:absolute;left:45364;top:12407;width:14478;height:2452;visibility:visible" coordsize="1447800,2451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jGYsUA&#10;AADbAAAADwAAAGRycy9kb3ducmV2LnhtbESPQUvDQBSE74L/YXmCN/vSQkXTbkuRKmIOtrWlPT6y&#10;r0kw+3bJrk38964geBxm5htmvhxsqy7chcaJhvEoA8VSOtNIpWH/8Xz3ACpEEkOtE9bwzQGWi+ur&#10;OeXG9bLlyy5WKkEk5KShjtHniKGs2VIYOc+SvLPrLMUkuwpNR32C2xYnWXaPlhpJCzV5fqq5/Nx9&#10;WQ2e928Hf5T1GDdYFMUJH1/6d61vb4bVDFTkIf6H/9qvRsN0Cr9f0g/A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aMZixQAAANsAAAAPAAAAAAAAAAAAAAAAAJgCAABkcnMv&#10;ZG93bnJldi54bWxQSwUGAAAAAAQABAD1AAAAigMAAAAA&#10;" adj="-11796480,,5400" path="m,l,245110r1447800,l1447800,,,xe" strokecolor="#678c94" strokeweight="1pt">
                <v:stroke startarrowwidth="narrow" startarrowlength="short" endarrowwidth="narrow" endarrowlength="short" miterlimit="5243f" joinstyle="miter"/>
                <v:formulas/>
                <v:path arrowok="t" o:extrusionok="f" o:connecttype="segments" textboxrect="0,0,1447800,245110"/>
                <v:textbox style="mso-next-textbox:#Полилиния 55" inset="7pt,3pt,7pt,3pt">
                  <w:txbxContent>
                    <w:p w:rsidR="00675153" w:rsidRDefault="00675153">
                      <w:pPr>
                        <w:textDirection w:val="btLr"/>
                      </w:pPr>
                      <w:r>
                        <w:rPr>
                          <w:rFonts w:ascii="Arial" w:eastAsia="Arial" w:hAnsi="Arial" w:cs="Arial"/>
                          <w:b/>
                          <w:color w:val="000000"/>
                        </w:rPr>
                        <w:t>Стратегічна ціль С.</w:t>
                      </w:r>
                    </w:p>
                  </w:txbxContent>
                </v:textbox>
              </v:shape>
              <v:shape id="Полилиния 56" o:spid="_x0000_s1073" style="position:absolute;left:3378;top:15836;width:15773;height:3785;visibility:visible" coordsize="1577340,3784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TAvcIA&#10;AADbAAAADwAAAGRycy9kb3ducmV2LnhtbESPUWvCQBCE3wX/w7FC3/RSi2Kjp4jQ4lNFzQ/Y5tZc&#10;aG435K6a/nuvIPg4zMw3zGrT+0ZdqQu1sIHXSQaKuBRbc2WgOH+MF6BCRLbYCJOBPwqwWQ8HK8yt&#10;3PhI11OsVIJwyNGAi7HNtQ6lI49hIi1x8i7SeYxJdpW2Hd4S3Dd6mmVz7bHmtOCwpZ2j8uf06w00&#10;xWHmju67KL+m/fshfEr9JmLMy6jfLkFF6uMz/GjvrYHZHP6/pB+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5MC9wgAAANsAAAAPAAAAAAAAAAAAAAAAAJgCAABkcnMvZG93&#10;bnJldi54bWxQSwUGAAAAAAQABAD1AAAAhwMAAAAA&#10;" adj="-11796480,,5400" path="m,l,378460r1577340,l1577340,,,xe" strokecolor="#678c94" strokeweight="1pt">
                <v:stroke startarrowwidth="narrow" startarrowlength="short" endarrowwidth="narrow" endarrowlength="short" miterlimit="5243f" joinstyle="miter"/>
                <v:formulas/>
                <v:path arrowok="t" o:extrusionok="f" o:connecttype="segments" textboxrect="0,0,1577340,378460"/>
                <v:textbox style="mso-next-textbox:#Полилиния 56" inset="7pt,3pt,7pt,3pt">
                  <w:txbxContent>
                    <w:p w:rsidR="00675153" w:rsidRDefault="00675153">
                      <w:pPr>
                        <w:textDirection w:val="btLr"/>
                      </w:pPr>
                      <w:r>
                        <w:rPr>
                          <w:rFonts w:ascii="Arial" w:eastAsia="Arial" w:hAnsi="Arial" w:cs="Arial"/>
                          <w:color w:val="000000"/>
                        </w:rPr>
                        <w:t>Оперативна ціль A.1.1.</w:t>
                      </w:r>
                    </w:p>
                  </w:txbxContent>
                </v:textbox>
              </v:shape>
              <v:shape id="Полилиния 57" o:spid="_x0000_s1074" style="position:absolute;left:24733;top:15836;width:15602;height:3785;visibility:visible" coordsize="1560195,3784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RH+8cA&#10;AADbAAAADwAAAGRycy9kb3ducmV2LnhtbESPzWvCQBTE74X+D8sreCm6qVA/ohupSosHwVa9eHtk&#10;Xz7a7NuYXU3637sFocdhZn7DzBedqcSVGldaVvAyiEAQp1aXnCs4Ht77ExDOI2usLJOCX3KwSB4f&#10;5hhr2/IXXfc+FwHCLkYFhfd1LKVLCzLoBrYmDl5mG4M+yCaXusE2wE0lh1E0kgZLDgsF1rQqKP3Z&#10;X4yCdnSu3PP08+N8PGW77aZeX5bjb6V6T93bDISnzv+H7+2NVvA6hr8v4QfI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cUR/vHAAAA2wAAAA8AAAAAAAAAAAAAAAAAmAIAAGRy&#10;cy9kb3ducmV2LnhtbFBLBQYAAAAABAAEAPUAAACMAwAAAAA=&#10;" adj="-11796480,,5400" path="m,l,378460r1560195,l1560195,,,xe" strokecolor="#678c94" strokeweight="1pt">
                <v:stroke startarrowwidth="narrow" startarrowlength="short" endarrowwidth="narrow" endarrowlength="short" miterlimit="5243f" joinstyle="miter"/>
                <v:formulas/>
                <v:path arrowok="t" o:extrusionok="f" o:connecttype="segments" textboxrect="0,0,1560195,378460"/>
                <v:textbox style="mso-next-textbox:#Полилиния 57" inset="7pt,3pt,7pt,3pt">
                  <w:txbxContent>
                    <w:p w:rsidR="00675153" w:rsidRDefault="00675153">
                      <w:pPr>
                        <w:textDirection w:val="btLr"/>
                      </w:pPr>
                      <w:r>
                        <w:rPr>
                          <w:rFonts w:ascii="Arial" w:eastAsia="Arial" w:hAnsi="Arial" w:cs="Arial"/>
                          <w:color w:val="000000"/>
                        </w:rPr>
                        <w:t>Оперативна ціль В.1.1.</w:t>
                      </w:r>
                    </w:p>
                  </w:txbxContent>
                </v:textbox>
              </v:shape>
              <v:shape id="Полилиния 58" o:spid="_x0000_s1075" style="position:absolute;left:45364;top:15836;width:16002;height:3785;visibility:visible" coordsize="1600199,3784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887MAA&#10;AADbAAAADwAAAGRycy9kb3ducmV2LnhtbERPTYvCMBC9C/6HMMJeRNNdUKQaxS0r60mwFc9DMzbF&#10;ZlKaqN399eYgeHy879Wmt424U+drxwo+pwkI4tLpmisFp2I3WYDwAVlj45gU/JGHzXo4WGGq3YOP&#10;dM9DJWII+xQVmBDaVEpfGrLop64ljtzFdRZDhF0ldYePGG4b+ZUkc2mx5thgsKXMUHnNb1aB/Dll&#10;+f/Z7Bbf7S0U2eH3bMas1Meo3y5BBOrDW/xy77WCWRwbv8Qf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N887MAAAADbAAAADwAAAAAAAAAAAAAAAACYAgAAZHJzL2Rvd25y&#10;ZXYueG1sUEsFBgAAAAAEAAQA9QAAAIUDAAAAAA==&#10;" adj="-11796480,,5400" path="m,l,378460r1600199,l1600199,,,xe" strokecolor="#678c94" strokeweight="1pt">
                <v:stroke startarrowwidth="narrow" startarrowlength="short" endarrowwidth="narrow" endarrowlength="short" miterlimit="5243f" joinstyle="miter"/>
                <v:formulas/>
                <v:path arrowok="t" o:extrusionok="f" o:connecttype="segments" textboxrect="0,0,1600199,378460"/>
                <v:textbox style="mso-next-textbox:#Полилиния 58" inset="7pt,3pt,7pt,3pt">
                  <w:txbxContent>
                    <w:p w:rsidR="00675153" w:rsidRDefault="00675153">
                      <w:pPr>
                        <w:textDirection w:val="btLr"/>
                      </w:pPr>
                      <w:r>
                        <w:rPr>
                          <w:rFonts w:ascii="Arial" w:eastAsia="Arial" w:hAnsi="Arial" w:cs="Arial"/>
                          <w:color w:val="000000"/>
                        </w:rPr>
                        <w:t>Оперативна ціль С.1.1.</w:t>
                      </w:r>
                    </w:p>
                  </w:txbxContent>
                </v:textbox>
              </v:shape>
            </v:group>
            <w10:wrap type="none"/>
            <w10:anchorlock/>
          </v:group>
        </w:pict>
      </w:r>
    </w:p>
    <w:p w:rsidR="00804188" w:rsidRDefault="00804188" w:rsidP="00E064F0">
      <w:pPr>
        <w:ind w:right="-284"/>
        <w:jc w:val="center"/>
        <w:rPr>
          <w:rFonts w:ascii="Arial" w:eastAsia="Arial" w:hAnsi="Arial" w:cs="Arial"/>
          <w:b/>
        </w:rPr>
      </w:pPr>
    </w:p>
    <w:p w:rsidR="00804188" w:rsidRDefault="00E064F0" w:rsidP="00E064F0">
      <w:pPr>
        <w:ind w:right="-284"/>
        <w:jc w:val="center"/>
      </w:pPr>
      <w:r>
        <w:rPr>
          <w:rFonts w:ascii="Arial" w:eastAsia="Arial" w:hAnsi="Arial" w:cs="Arial"/>
          <w:b/>
        </w:rPr>
        <w:t>Рис. 2. Схема побудови Стратегії</w:t>
      </w:r>
    </w:p>
    <w:p w:rsidR="008F4304" w:rsidRDefault="008F4304" w:rsidP="00E064F0">
      <w:pPr>
        <w:ind w:right="-284"/>
        <w:jc w:val="both"/>
        <w:rPr>
          <w:rFonts w:ascii="Arial" w:eastAsia="Arial" w:hAnsi="Arial" w:cs="Arial"/>
          <w:sz w:val="26"/>
          <w:szCs w:val="26"/>
        </w:rPr>
      </w:pPr>
    </w:p>
    <w:p w:rsidR="00804188" w:rsidRDefault="00E064F0" w:rsidP="00675153">
      <w:pPr>
        <w:spacing w:before="120"/>
        <w:ind w:right="-135" w:firstLine="720"/>
        <w:jc w:val="both"/>
        <w:rPr>
          <w:rFonts w:ascii="Arial" w:eastAsia="Arial" w:hAnsi="Arial" w:cs="Arial"/>
          <w:sz w:val="26"/>
          <w:szCs w:val="26"/>
        </w:rPr>
      </w:pPr>
      <w:r>
        <w:rPr>
          <w:rFonts w:ascii="Arial" w:eastAsia="Arial" w:hAnsi="Arial" w:cs="Arial"/>
          <w:sz w:val="26"/>
          <w:szCs w:val="26"/>
        </w:rPr>
        <w:t>Оперативні цілі показували, як необхідно проводити зміни та визначати стратегічні цілі кількісно, показували терміни виконання, конкретних виконавців, результат виконання, обсяги та джерела фінансування, конкретні заходи. За кожною оперативн</w:t>
      </w:r>
      <w:r w:rsidR="00F96453">
        <w:rPr>
          <w:rFonts w:ascii="Arial" w:eastAsia="Arial" w:hAnsi="Arial" w:cs="Arial"/>
          <w:sz w:val="26"/>
          <w:szCs w:val="26"/>
        </w:rPr>
        <w:t>ою ціллю розроблялася низка проє</w:t>
      </w:r>
      <w:r>
        <w:rPr>
          <w:rFonts w:ascii="Arial" w:eastAsia="Arial" w:hAnsi="Arial" w:cs="Arial"/>
          <w:sz w:val="26"/>
          <w:szCs w:val="26"/>
        </w:rPr>
        <w:t>ктів, що відображають, які заходи необхідно здійснити, якого результату необхідно досягти, хто є відповід</w:t>
      </w:r>
      <w:r w:rsidR="00F96453">
        <w:rPr>
          <w:rFonts w:ascii="Arial" w:eastAsia="Arial" w:hAnsi="Arial" w:cs="Arial"/>
          <w:sz w:val="26"/>
          <w:szCs w:val="26"/>
        </w:rPr>
        <w:t>альним за реалізацію даного проє</w:t>
      </w:r>
      <w:r>
        <w:rPr>
          <w:rFonts w:ascii="Arial" w:eastAsia="Arial" w:hAnsi="Arial" w:cs="Arial"/>
          <w:sz w:val="26"/>
          <w:szCs w:val="26"/>
        </w:rPr>
        <w:t>кту, хто є виконавцем і співвиконавцем конкретного заходу, який строк виконання, який обсяг прогнозованих коштів необхідно залучити та з яких джерел їх можна отр</w:t>
      </w:r>
      <w:r w:rsidR="00F96453">
        <w:rPr>
          <w:rFonts w:ascii="Arial" w:eastAsia="Arial" w:hAnsi="Arial" w:cs="Arial"/>
          <w:sz w:val="26"/>
          <w:szCs w:val="26"/>
        </w:rPr>
        <w:t>имати для реалізації даного проє</w:t>
      </w:r>
      <w:r>
        <w:rPr>
          <w:rFonts w:ascii="Arial" w:eastAsia="Arial" w:hAnsi="Arial" w:cs="Arial"/>
          <w:sz w:val="26"/>
          <w:szCs w:val="26"/>
        </w:rPr>
        <w:t>кту.</w:t>
      </w:r>
    </w:p>
    <w:p w:rsidR="00804188" w:rsidRDefault="00E064F0" w:rsidP="00675153">
      <w:pPr>
        <w:spacing w:before="120"/>
        <w:ind w:right="-135" w:firstLine="720"/>
        <w:jc w:val="both"/>
        <w:rPr>
          <w:rFonts w:ascii="Arial" w:eastAsia="Arial" w:hAnsi="Arial" w:cs="Arial"/>
          <w:sz w:val="26"/>
          <w:szCs w:val="26"/>
        </w:rPr>
      </w:pPr>
      <w:r>
        <w:rPr>
          <w:rFonts w:ascii="Arial" w:eastAsia="Arial" w:hAnsi="Arial" w:cs="Arial"/>
          <w:sz w:val="26"/>
          <w:szCs w:val="26"/>
        </w:rPr>
        <w:t>План дій/План реалізації Стратегії презентувався перед членами РГ, яка його затвердила.</w:t>
      </w:r>
    </w:p>
    <w:p w:rsidR="00804188" w:rsidRDefault="00E064F0" w:rsidP="00675153">
      <w:pPr>
        <w:spacing w:before="120"/>
        <w:ind w:right="-135" w:firstLine="720"/>
        <w:jc w:val="both"/>
        <w:rPr>
          <w:rFonts w:ascii="Arial" w:eastAsia="Arial" w:hAnsi="Arial" w:cs="Arial"/>
          <w:b/>
          <w:color w:val="00B050"/>
          <w:sz w:val="26"/>
          <w:szCs w:val="26"/>
        </w:rPr>
      </w:pPr>
      <w:r>
        <w:rPr>
          <w:rFonts w:ascii="Arial" w:eastAsia="Arial" w:hAnsi="Arial" w:cs="Arial"/>
          <w:b/>
          <w:color w:val="00B050"/>
          <w:sz w:val="26"/>
          <w:szCs w:val="26"/>
        </w:rPr>
        <w:t>Етап 5: Громадське обговорення та ухвалення Стратегії та Плану її реалізації</w:t>
      </w:r>
    </w:p>
    <w:p w:rsidR="00804188" w:rsidRDefault="00E064F0" w:rsidP="00675153">
      <w:pPr>
        <w:spacing w:before="120"/>
        <w:ind w:right="-135" w:firstLine="720"/>
        <w:jc w:val="both"/>
        <w:rPr>
          <w:rFonts w:ascii="Arial" w:eastAsia="Arial" w:hAnsi="Arial" w:cs="Arial"/>
          <w:sz w:val="26"/>
          <w:szCs w:val="26"/>
        </w:rPr>
      </w:pPr>
      <w:r>
        <w:rPr>
          <w:rFonts w:ascii="Arial" w:eastAsia="Arial" w:hAnsi="Arial" w:cs="Arial"/>
          <w:sz w:val="26"/>
          <w:szCs w:val="26"/>
        </w:rPr>
        <w:t>Склавши Стратегію розвитку та План її реалізації включно з Планом моніторингу виконання, РГ ініціювала проведення громадського обговорення. Після проведення громадського обговорення допрацьовані про</w:t>
      </w:r>
      <w:r w:rsidR="00F96453">
        <w:rPr>
          <w:rFonts w:ascii="Arial" w:eastAsia="Arial" w:hAnsi="Arial" w:cs="Arial"/>
          <w:sz w:val="26"/>
          <w:szCs w:val="26"/>
        </w:rPr>
        <w:t>є</w:t>
      </w:r>
      <w:r>
        <w:rPr>
          <w:rFonts w:ascii="Arial" w:eastAsia="Arial" w:hAnsi="Arial" w:cs="Arial"/>
          <w:sz w:val="26"/>
          <w:szCs w:val="26"/>
        </w:rPr>
        <w:t>кти документів подавалися на розгляд і ухвалення міській раді в якості політики громади.</w:t>
      </w:r>
    </w:p>
    <w:p w:rsidR="00804188" w:rsidRDefault="00E064F0" w:rsidP="00675153">
      <w:pPr>
        <w:spacing w:before="120"/>
        <w:ind w:right="-284" w:firstLine="720"/>
        <w:jc w:val="both"/>
        <w:rPr>
          <w:rFonts w:ascii="Arial" w:eastAsia="Arial" w:hAnsi="Arial" w:cs="Arial"/>
          <w:b/>
          <w:color w:val="00B050"/>
          <w:sz w:val="26"/>
          <w:szCs w:val="26"/>
        </w:rPr>
      </w:pPr>
      <w:bookmarkStart w:id="9" w:name="4d34og8" w:colFirst="0" w:colLast="0"/>
      <w:bookmarkEnd w:id="9"/>
      <w:r>
        <w:rPr>
          <w:rFonts w:ascii="Arial" w:eastAsia="Arial" w:hAnsi="Arial" w:cs="Arial"/>
          <w:b/>
          <w:color w:val="00B050"/>
          <w:sz w:val="26"/>
          <w:szCs w:val="26"/>
        </w:rPr>
        <w:t>Етап 6: Моніторинг і впровадження Стратегії</w:t>
      </w:r>
    </w:p>
    <w:p w:rsidR="00804188" w:rsidRDefault="00E064F0" w:rsidP="00675153">
      <w:pPr>
        <w:spacing w:before="120"/>
        <w:ind w:right="-135" w:firstLine="720"/>
        <w:jc w:val="both"/>
        <w:rPr>
          <w:rFonts w:ascii="Arial" w:eastAsia="Arial" w:hAnsi="Arial" w:cs="Arial"/>
          <w:sz w:val="26"/>
          <w:szCs w:val="26"/>
        </w:rPr>
      </w:pPr>
      <w:r>
        <w:rPr>
          <w:rFonts w:ascii="Arial" w:eastAsia="Arial" w:hAnsi="Arial" w:cs="Arial"/>
          <w:sz w:val="26"/>
          <w:szCs w:val="26"/>
        </w:rPr>
        <w:t xml:space="preserve">Управління впровадженням Стратегії повинно складатися з двох частин. Перша політична складова декларує бажання досягти цілі, ухвалювати рішення та розподіляти повноваження щодо виконання завдань. У другій частині повинно йтися про виконавчі органи, які виконуватимуть </w:t>
      </w:r>
      <w:r w:rsidR="00F96453">
        <w:rPr>
          <w:rFonts w:ascii="Arial" w:eastAsia="Arial" w:hAnsi="Arial" w:cs="Arial"/>
          <w:sz w:val="26"/>
          <w:szCs w:val="26"/>
        </w:rPr>
        <w:t>проє</w:t>
      </w:r>
      <w:r>
        <w:rPr>
          <w:rFonts w:ascii="Arial" w:eastAsia="Arial" w:hAnsi="Arial" w:cs="Arial"/>
          <w:sz w:val="26"/>
          <w:szCs w:val="26"/>
        </w:rPr>
        <w:t>кти.</w:t>
      </w:r>
    </w:p>
    <w:p w:rsidR="00804188" w:rsidRDefault="00E064F0" w:rsidP="00675153">
      <w:pPr>
        <w:spacing w:before="120"/>
        <w:ind w:right="-135" w:firstLine="720"/>
        <w:jc w:val="both"/>
        <w:rPr>
          <w:rFonts w:ascii="Arial" w:eastAsia="Arial" w:hAnsi="Arial" w:cs="Arial"/>
          <w:sz w:val="26"/>
          <w:szCs w:val="26"/>
        </w:rPr>
      </w:pPr>
      <w:r>
        <w:rPr>
          <w:rFonts w:ascii="Arial" w:eastAsia="Arial" w:hAnsi="Arial" w:cs="Arial"/>
          <w:sz w:val="26"/>
          <w:szCs w:val="26"/>
        </w:rPr>
        <w:t>Система моніторингу має включати: орган з моніторингу (необхідно створювати з врахуванням особливостей територіальної громади); документ (Положення) про систему моніторингу виконання Стратегії (у Стратегії є окремий розділ з описанням системи моніторингу її впровадження); систему індикаторів (результатів) виконання Стратегії (кількісні та якісні показники / індикатори).</w:t>
      </w:r>
    </w:p>
    <w:p w:rsidR="00804188" w:rsidRDefault="00E064F0" w:rsidP="00675153">
      <w:pPr>
        <w:spacing w:before="120"/>
        <w:ind w:left="9" w:right="-135" w:firstLine="711"/>
        <w:rPr>
          <w:rFonts w:ascii="Arial" w:eastAsia="Arial" w:hAnsi="Arial" w:cs="Arial"/>
          <w:b/>
          <w:color w:val="00B050"/>
          <w:sz w:val="26"/>
          <w:szCs w:val="26"/>
        </w:rPr>
      </w:pPr>
      <w:r>
        <w:rPr>
          <w:rFonts w:ascii="Arial" w:eastAsia="Arial" w:hAnsi="Arial" w:cs="Arial"/>
          <w:b/>
          <w:color w:val="00B050"/>
          <w:sz w:val="26"/>
          <w:szCs w:val="26"/>
        </w:rPr>
        <w:lastRenderedPageBreak/>
        <w:t>Визначення органів, відповідальних за реалізацію Стратегії</w:t>
      </w:r>
    </w:p>
    <w:p w:rsidR="00804188" w:rsidRDefault="00E064F0" w:rsidP="00675153">
      <w:pPr>
        <w:spacing w:before="120"/>
        <w:ind w:left="9" w:right="-135" w:firstLine="711"/>
        <w:jc w:val="both"/>
        <w:rPr>
          <w:rFonts w:ascii="Arial" w:eastAsia="Arial" w:hAnsi="Arial" w:cs="Arial"/>
          <w:sz w:val="26"/>
          <w:szCs w:val="26"/>
        </w:rPr>
      </w:pPr>
      <w:r>
        <w:rPr>
          <w:rFonts w:ascii="Arial" w:eastAsia="Arial" w:hAnsi="Arial" w:cs="Arial"/>
          <w:sz w:val="26"/>
          <w:szCs w:val="26"/>
        </w:rPr>
        <w:t xml:space="preserve">Для забезпечення належного рівня відповідальності за реалізацію Стратегії, необхідно створити інституцію, яка би займалась її впровадженням. Забезпечення впровадження – це управлінське завдання, яке передбачає контроль за діяльністю численних організацій, які задіяні у процесі виконання </w:t>
      </w:r>
      <w:r w:rsidR="00F96453">
        <w:rPr>
          <w:rFonts w:ascii="Arial" w:eastAsia="Arial" w:hAnsi="Arial" w:cs="Arial"/>
          <w:sz w:val="26"/>
          <w:szCs w:val="26"/>
        </w:rPr>
        <w:t>проє</w:t>
      </w:r>
      <w:r>
        <w:rPr>
          <w:rFonts w:ascii="Arial" w:eastAsia="Arial" w:hAnsi="Arial" w:cs="Arial"/>
          <w:sz w:val="26"/>
          <w:szCs w:val="26"/>
        </w:rPr>
        <w:t>ктів та заходів Стратегії. Цим має займатись Комітет з управління впровадженням, створений з представників місцево</w:t>
      </w:r>
      <w:r w:rsidR="00CC6E95">
        <w:rPr>
          <w:rFonts w:ascii="Arial" w:eastAsia="Arial" w:hAnsi="Arial" w:cs="Arial"/>
          <w:sz w:val="26"/>
          <w:szCs w:val="26"/>
        </w:rPr>
        <w:t>ї ради</w:t>
      </w:r>
      <w:r>
        <w:rPr>
          <w:rFonts w:ascii="Arial" w:eastAsia="Arial" w:hAnsi="Arial" w:cs="Arial"/>
          <w:sz w:val="26"/>
          <w:szCs w:val="26"/>
        </w:rPr>
        <w:t>, бізнесу та громадськості. Ця група добре організованих професіоналів уособлює політичну волю реалізувати заплановані зміни.</w:t>
      </w:r>
    </w:p>
    <w:p w:rsidR="00804188" w:rsidRDefault="00E064F0" w:rsidP="00675153">
      <w:pPr>
        <w:spacing w:before="120"/>
        <w:ind w:left="9" w:right="-135" w:firstLine="711"/>
        <w:rPr>
          <w:rFonts w:ascii="Arial" w:eastAsia="Arial" w:hAnsi="Arial" w:cs="Arial"/>
          <w:b/>
          <w:color w:val="00B050"/>
          <w:sz w:val="26"/>
          <w:szCs w:val="26"/>
        </w:rPr>
      </w:pPr>
      <w:r>
        <w:rPr>
          <w:rFonts w:ascii="Arial" w:eastAsia="Arial" w:hAnsi="Arial" w:cs="Arial"/>
          <w:b/>
          <w:color w:val="00B050"/>
          <w:sz w:val="26"/>
          <w:szCs w:val="26"/>
        </w:rPr>
        <w:t>Система індикаторів оцінки ефективності впровадження Стратегії</w:t>
      </w:r>
    </w:p>
    <w:p w:rsidR="00804188" w:rsidRDefault="00E064F0" w:rsidP="00675153">
      <w:pPr>
        <w:spacing w:before="120"/>
        <w:ind w:left="9" w:right="-135" w:firstLine="711"/>
        <w:jc w:val="both"/>
        <w:rPr>
          <w:rFonts w:ascii="Arial" w:eastAsia="Arial" w:hAnsi="Arial" w:cs="Arial"/>
          <w:sz w:val="26"/>
          <w:szCs w:val="26"/>
        </w:rPr>
      </w:pPr>
      <w:r>
        <w:rPr>
          <w:rFonts w:ascii="Arial" w:eastAsia="Arial" w:hAnsi="Arial" w:cs="Arial"/>
          <w:sz w:val="26"/>
          <w:szCs w:val="26"/>
        </w:rPr>
        <w:t>У системі стратегічного планування моніторинг і оцінка є заключним етапом розробки Стратегії та здійснюються протягом усього періоду її впровадження. Інструментом моніторингу є система комплексних показників (індикаторів), які відображають як ефективність виконання конкретних завдань, так і засвідчують їхню відповідність стратегічним цілям Стратегії розвитку громади.</w:t>
      </w:r>
    </w:p>
    <w:p w:rsidR="00804188" w:rsidRDefault="00E064F0" w:rsidP="00675153">
      <w:pPr>
        <w:spacing w:before="120"/>
        <w:ind w:left="11" w:right="-135" w:firstLine="711"/>
        <w:jc w:val="both"/>
        <w:rPr>
          <w:rFonts w:ascii="Arial" w:eastAsia="Arial" w:hAnsi="Arial" w:cs="Arial"/>
          <w:sz w:val="26"/>
          <w:szCs w:val="26"/>
        </w:rPr>
      </w:pPr>
      <w:r>
        <w:rPr>
          <w:rFonts w:ascii="Arial" w:eastAsia="Arial" w:hAnsi="Arial" w:cs="Arial"/>
          <w:sz w:val="26"/>
          <w:szCs w:val="26"/>
        </w:rPr>
        <w:t>Система моніторингу ефективності виконання Стратегії передбачає багаторівневу ієрархічну модель системи індикаторів.</w:t>
      </w:r>
    </w:p>
    <w:p w:rsidR="00804188" w:rsidRDefault="00CC6E95" w:rsidP="00675153">
      <w:pPr>
        <w:tabs>
          <w:tab w:val="left" w:pos="0"/>
        </w:tabs>
        <w:spacing w:before="120"/>
        <w:ind w:left="11" w:right="-286"/>
        <w:jc w:val="both"/>
        <w:rPr>
          <w:rFonts w:ascii="Arial" w:eastAsia="Arial" w:hAnsi="Arial" w:cs="Arial"/>
          <w:b/>
          <w:color w:val="00B050"/>
          <w:sz w:val="32"/>
          <w:szCs w:val="32"/>
        </w:rPr>
      </w:pPr>
      <w:bookmarkStart w:id="10" w:name="2s8eyo1" w:colFirst="0" w:colLast="0"/>
      <w:bookmarkEnd w:id="10"/>
      <w:r>
        <w:rPr>
          <w:rFonts w:ascii="Arial" w:eastAsia="Arial" w:hAnsi="Arial" w:cs="Arial"/>
          <w:b/>
          <w:color w:val="00B050"/>
          <w:sz w:val="32"/>
          <w:szCs w:val="32"/>
        </w:rPr>
        <w:tab/>
      </w:r>
      <w:r w:rsidR="00E064F0">
        <w:rPr>
          <w:rFonts w:ascii="Arial" w:eastAsia="Arial" w:hAnsi="Arial" w:cs="Arial"/>
          <w:b/>
          <w:color w:val="00B050"/>
          <w:sz w:val="32"/>
          <w:szCs w:val="32"/>
        </w:rPr>
        <w:t>ІІІ. Коротка характеристика громади</w:t>
      </w:r>
    </w:p>
    <w:p w:rsidR="00804188" w:rsidRPr="00AE1BD5" w:rsidRDefault="00E064F0" w:rsidP="00675153">
      <w:pPr>
        <w:spacing w:before="120"/>
        <w:ind w:left="11" w:right="-135" w:firstLine="711"/>
        <w:jc w:val="both"/>
        <w:rPr>
          <w:rFonts w:ascii="Arial" w:eastAsia="Arial" w:hAnsi="Arial" w:cs="Arial"/>
          <w:sz w:val="26"/>
          <w:szCs w:val="26"/>
        </w:rPr>
      </w:pPr>
      <w:r w:rsidRPr="0071311C">
        <w:rPr>
          <w:rFonts w:ascii="Arial" w:eastAsia="Arial" w:hAnsi="Arial" w:cs="Arial"/>
          <w:i/>
          <w:sz w:val="26"/>
          <w:szCs w:val="26"/>
        </w:rPr>
        <w:t>Бахмутська міська об'єднана територіальна громада</w:t>
      </w:r>
      <w:r w:rsidRPr="00AE1BD5">
        <w:rPr>
          <w:rFonts w:ascii="Arial" w:eastAsia="Arial" w:hAnsi="Arial" w:cs="Arial"/>
          <w:sz w:val="26"/>
          <w:szCs w:val="26"/>
        </w:rPr>
        <w:t xml:space="preserve"> (далі </w:t>
      </w:r>
      <w:r w:rsidR="0071311C">
        <w:rPr>
          <w:rFonts w:ascii="Arial" w:eastAsia="Arial" w:hAnsi="Arial" w:cs="Arial"/>
          <w:sz w:val="26"/>
          <w:szCs w:val="26"/>
        </w:rPr>
        <w:t xml:space="preserve">- </w:t>
      </w:r>
      <w:r w:rsidRPr="00AE1BD5">
        <w:rPr>
          <w:rFonts w:ascii="Arial" w:eastAsia="Arial" w:hAnsi="Arial" w:cs="Arial"/>
          <w:sz w:val="26"/>
          <w:szCs w:val="26"/>
        </w:rPr>
        <w:t xml:space="preserve">Бахмутська міська ОТГ), </w:t>
      </w:r>
      <w:r w:rsidRPr="0071311C">
        <w:rPr>
          <w:rFonts w:ascii="Arial" w:eastAsia="Arial" w:hAnsi="Arial" w:cs="Arial"/>
          <w:i/>
          <w:sz w:val="26"/>
          <w:szCs w:val="26"/>
        </w:rPr>
        <w:t>розташована</w:t>
      </w:r>
      <w:r w:rsidRPr="00AE1BD5">
        <w:rPr>
          <w:rFonts w:ascii="Arial" w:eastAsia="Arial" w:hAnsi="Arial" w:cs="Arial"/>
          <w:sz w:val="26"/>
          <w:szCs w:val="26"/>
        </w:rPr>
        <w:t xml:space="preserve"> в північно-східній частині Донецької області, на плато</w:t>
      </w:r>
      <w:r w:rsidR="00AE1BD5">
        <w:rPr>
          <w:rFonts w:ascii="Arial" w:eastAsia="Arial" w:hAnsi="Arial" w:cs="Arial"/>
          <w:sz w:val="26"/>
          <w:szCs w:val="26"/>
        </w:rPr>
        <w:t xml:space="preserve"> </w:t>
      </w:r>
      <w:hyperlink r:id="rId23">
        <w:r w:rsidRPr="00AE1BD5">
          <w:rPr>
            <w:rFonts w:ascii="Arial" w:eastAsia="Arial" w:hAnsi="Arial" w:cs="Arial"/>
            <w:sz w:val="26"/>
            <w:szCs w:val="26"/>
          </w:rPr>
          <w:t>Донецького кряжу</w:t>
        </w:r>
      </w:hyperlink>
      <w:r w:rsidRPr="00AE1BD5">
        <w:rPr>
          <w:rFonts w:ascii="Arial" w:eastAsia="Arial" w:hAnsi="Arial" w:cs="Arial"/>
          <w:sz w:val="26"/>
          <w:szCs w:val="26"/>
        </w:rPr>
        <w:t>, яке прорізає річка</w:t>
      </w:r>
      <w:r w:rsidR="00AE1BD5">
        <w:rPr>
          <w:rFonts w:ascii="Arial" w:eastAsia="Arial" w:hAnsi="Arial" w:cs="Arial"/>
          <w:sz w:val="26"/>
          <w:szCs w:val="26"/>
        </w:rPr>
        <w:t xml:space="preserve"> </w:t>
      </w:r>
      <w:hyperlink r:id="rId24">
        <w:r w:rsidRPr="00AE1BD5">
          <w:rPr>
            <w:rFonts w:ascii="Arial" w:eastAsia="Arial" w:hAnsi="Arial" w:cs="Arial"/>
            <w:sz w:val="26"/>
            <w:szCs w:val="26"/>
          </w:rPr>
          <w:t>Бахмутка</w:t>
        </w:r>
      </w:hyperlink>
      <w:r w:rsidR="00AE1BD5">
        <w:rPr>
          <w:rFonts w:ascii="Arial" w:eastAsia="Arial" w:hAnsi="Arial" w:cs="Arial"/>
          <w:sz w:val="26"/>
          <w:szCs w:val="26"/>
        </w:rPr>
        <w:t xml:space="preserve"> </w:t>
      </w:r>
      <w:r w:rsidRPr="00AE1BD5">
        <w:rPr>
          <w:rFonts w:ascii="Arial" w:eastAsia="Arial" w:hAnsi="Arial" w:cs="Arial"/>
          <w:sz w:val="26"/>
          <w:szCs w:val="26"/>
        </w:rPr>
        <w:t>з правою притокою </w:t>
      </w:r>
      <w:hyperlink r:id="rId25">
        <w:r w:rsidRPr="00AE1BD5">
          <w:rPr>
            <w:rFonts w:ascii="Arial" w:eastAsia="Arial" w:hAnsi="Arial" w:cs="Arial"/>
            <w:sz w:val="26"/>
            <w:szCs w:val="26"/>
          </w:rPr>
          <w:t>Каменуватого Яру</w:t>
        </w:r>
      </w:hyperlink>
      <w:r w:rsidRPr="00AE1BD5">
        <w:rPr>
          <w:rFonts w:ascii="Arial" w:eastAsia="Arial" w:hAnsi="Arial" w:cs="Arial"/>
          <w:sz w:val="26"/>
          <w:szCs w:val="26"/>
        </w:rPr>
        <w:t xml:space="preserve">. </w:t>
      </w:r>
    </w:p>
    <w:p w:rsidR="00804188" w:rsidRDefault="00E064F0" w:rsidP="00675153">
      <w:pPr>
        <w:spacing w:before="120"/>
        <w:ind w:left="11" w:right="-135" w:firstLine="711"/>
        <w:jc w:val="both"/>
        <w:rPr>
          <w:rFonts w:ascii="Arial" w:eastAsia="Arial" w:hAnsi="Arial" w:cs="Arial"/>
          <w:sz w:val="26"/>
          <w:szCs w:val="26"/>
        </w:rPr>
      </w:pPr>
      <w:r w:rsidRPr="0071311C">
        <w:rPr>
          <w:rFonts w:ascii="Arial" w:eastAsia="Arial" w:hAnsi="Arial" w:cs="Arial"/>
          <w:i/>
          <w:sz w:val="26"/>
          <w:szCs w:val="26"/>
        </w:rPr>
        <w:t>Територія</w:t>
      </w:r>
      <w:r>
        <w:rPr>
          <w:rFonts w:ascii="Arial" w:eastAsia="Arial" w:hAnsi="Arial" w:cs="Arial"/>
          <w:sz w:val="26"/>
          <w:szCs w:val="26"/>
        </w:rPr>
        <w:t xml:space="preserve"> Бахмутської міської ОТГ складає </w:t>
      </w:r>
      <w:r w:rsidR="0071311C" w:rsidRPr="0071311C">
        <w:rPr>
          <w:rFonts w:ascii="Arial" w:eastAsia="Arial" w:hAnsi="Arial" w:cs="Arial"/>
          <w:sz w:val="26"/>
          <w:szCs w:val="26"/>
        </w:rPr>
        <w:t>435</w:t>
      </w:r>
      <w:r w:rsidRPr="0071311C">
        <w:rPr>
          <w:rFonts w:ascii="Arial" w:eastAsia="Arial" w:hAnsi="Arial" w:cs="Arial"/>
          <w:sz w:val="26"/>
          <w:szCs w:val="26"/>
        </w:rPr>
        <w:t>,</w:t>
      </w:r>
      <w:r w:rsidR="0071311C" w:rsidRPr="0071311C">
        <w:rPr>
          <w:rFonts w:ascii="Arial" w:eastAsia="Arial" w:hAnsi="Arial" w:cs="Arial"/>
          <w:sz w:val="26"/>
          <w:szCs w:val="26"/>
        </w:rPr>
        <w:t>991</w:t>
      </w:r>
      <w:r>
        <w:rPr>
          <w:rFonts w:ascii="Arial" w:eastAsia="Arial" w:hAnsi="Arial" w:cs="Arial"/>
          <w:sz w:val="26"/>
          <w:szCs w:val="26"/>
        </w:rPr>
        <w:t xml:space="preserve"> кв.км.</w:t>
      </w:r>
    </w:p>
    <w:p w:rsidR="00804188" w:rsidRDefault="00E064F0" w:rsidP="00675153">
      <w:pPr>
        <w:spacing w:before="120"/>
        <w:ind w:left="11" w:right="-135" w:firstLine="711"/>
        <w:jc w:val="both"/>
        <w:rPr>
          <w:rFonts w:ascii="Arial" w:eastAsia="Arial" w:hAnsi="Arial" w:cs="Arial"/>
          <w:sz w:val="26"/>
          <w:szCs w:val="26"/>
        </w:rPr>
      </w:pPr>
      <w:r>
        <w:rPr>
          <w:rFonts w:ascii="Arial" w:eastAsia="Arial" w:hAnsi="Arial" w:cs="Arial"/>
          <w:sz w:val="26"/>
          <w:szCs w:val="26"/>
        </w:rPr>
        <w:t xml:space="preserve">Бахмутська міська ОТГ </w:t>
      </w:r>
      <w:r w:rsidRPr="0071311C">
        <w:rPr>
          <w:rFonts w:ascii="Arial" w:eastAsia="Arial" w:hAnsi="Arial" w:cs="Arial"/>
          <w:i/>
          <w:sz w:val="26"/>
          <w:szCs w:val="26"/>
        </w:rPr>
        <w:t>утворена</w:t>
      </w:r>
      <w:r>
        <w:rPr>
          <w:rFonts w:ascii="Arial" w:eastAsia="Arial" w:hAnsi="Arial" w:cs="Arial"/>
          <w:sz w:val="26"/>
          <w:szCs w:val="26"/>
        </w:rPr>
        <w:t xml:space="preserve"> в червні 2019 року шляхом приєднання до </w:t>
      </w:r>
      <w:r w:rsidR="005928AF">
        <w:rPr>
          <w:rFonts w:ascii="Arial" w:eastAsia="Arial" w:hAnsi="Arial" w:cs="Arial"/>
          <w:sz w:val="26"/>
          <w:szCs w:val="26"/>
        </w:rPr>
        <w:t>м.</w:t>
      </w:r>
      <w:r>
        <w:rPr>
          <w:rFonts w:ascii="Arial" w:eastAsia="Arial" w:hAnsi="Arial" w:cs="Arial"/>
          <w:sz w:val="26"/>
          <w:szCs w:val="26"/>
        </w:rPr>
        <w:t>Бахмут 5 сільських рад</w:t>
      </w:r>
      <w:r w:rsidR="002C154F">
        <w:rPr>
          <w:rFonts w:ascii="Arial" w:eastAsia="Arial" w:hAnsi="Arial" w:cs="Arial"/>
          <w:sz w:val="26"/>
          <w:szCs w:val="26"/>
        </w:rPr>
        <w:t xml:space="preserve">. До її складу входять </w:t>
      </w:r>
      <w:r>
        <w:rPr>
          <w:rFonts w:ascii="Arial" w:eastAsia="Arial" w:hAnsi="Arial" w:cs="Arial"/>
          <w:sz w:val="26"/>
          <w:szCs w:val="26"/>
        </w:rPr>
        <w:t>19 населених пунктів: м.Бахмут та смт.Красна Гора (Бахмутська міська рада), с.Іванівське, с.Андріївка, с.Берхівка, сел.Хромове, с.Кліщіївка (Іванівська сільська рада), сел.Опитне, сел.Зеленопілля, сел.Ягідне, с.Іванград (Опитненська сільська рада), с.Зайцеве, с.Вершина, с.Весела Долина (Зайцівська сільська рада), с.Покровське, с.Нова Кам’янка (Покровська сільська рада), с.Клинове, с.Відродження, с.Мідна Руда (Клинівська сільська рада).</w:t>
      </w:r>
    </w:p>
    <w:p w:rsidR="0071311C" w:rsidRDefault="00E064F0" w:rsidP="00675153">
      <w:pPr>
        <w:spacing w:before="120"/>
        <w:ind w:left="11" w:right="-135" w:firstLine="711"/>
        <w:jc w:val="both"/>
        <w:rPr>
          <w:rFonts w:ascii="Arial" w:eastAsia="Arial" w:hAnsi="Arial" w:cs="Arial"/>
          <w:sz w:val="26"/>
          <w:szCs w:val="26"/>
        </w:rPr>
      </w:pPr>
      <w:bookmarkStart w:id="11" w:name="_17dp8vu" w:colFirst="0" w:colLast="0"/>
      <w:bookmarkEnd w:id="11"/>
      <w:r w:rsidRPr="0071311C">
        <w:rPr>
          <w:rFonts w:ascii="Arial" w:eastAsia="Arial" w:hAnsi="Arial" w:cs="Arial"/>
          <w:i/>
          <w:sz w:val="26"/>
          <w:szCs w:val="26"/>
        </w:rPr>
        <w:t>Адміністративний центр</w:t>
      </w:r>
      <w:r>
        <w:rPr>
          <w:rFonts w:ascii="Arial" w:eastAsia="Arial" w:hAnsi="Arial" w:cs="Arial"/>
          <w:sz w:val="26"/>
          <w:szCs w:val="26"/>
        </w:rPr>
        <w:t xml:space="preserve"> громади - місто Бахмут. </w:t>
      </w:r>
    </w:p>
    <w:p w:rsidR="00804188" w:rsidRDefault="00E064F0" w:rsidP="00675153">
      <w:pPr>
        <w:spacing w:before="120"/>
        <w:ind w:left="11" w:right="-135" w:firstLine="711"/>
        <w:jc w:val="both"/>
        <w:rPr>
          <w:rFonts w:ascii="Arial" w:eastAsia="Arial" w:hAnsi="Arial" w:cs="Arial"/>
          <w:sz w:val="26"/>
          <w:szCs w:val="26"/>
        </w:rPr>
      </w:pPr>
      <w:r>
        <w:rPr>
          <w:rFonts w:ascii="Arial" w:eastAsia="Arial" w:hAnsi="Arial" w:cs="Arial"/>
          <w:sz w:val="26"/>
          <w:szCs w:val="26"/>
        </w:rPr>
        <w:t>Місто Бахмут розміщене за 3 км від автостради </w:t>
      </w:r>
      <w:hyperlink r:id="rId26">
        <w:r>
          <w:rPr>
            <w:rFonts w:ascii="Arial" w:eastAsia="Arial" w:hAnsi="Arial" w:cs="Arial"/>
            <w:sz w:val="26"/>
            <w:szCs w:val="26"/>
          </w:rPr>
          <w:t>E40</w:t>
        </w:r>
      </w:hyperlink>
      <w:r w:rsidR="0071311C">
        <w:rPr>
          <w:rFonts w:ascii="Arial" w:eastAsia="Arial" w:hAnsi="Arial" w:cs="Arial"/>
          <w:sz w:val="26"/>
          <w:szCs w:val="26"/>
        </w:rPr>
        <w:t>:</w:t>
      </w:r>
      <w:r>
        <w:rPr>
          <w:rFonts w:ascii="Arial" w:eastAsia="Arial" w:hAnsi="Arial" w:cs="Arial"/>
          <w:sz w:val="26"/>
          <w:szCs w:val="26"/>
        </w:rPr>
        <w:t xml:space="preserve"> </w:t>
      </w:r>
      <w:hyperlink r:id="rId27">
        <w:r>
          <w:rPr>
            <w:rFonts w:ascii="Arial" w:eastAsia="Arial" w:hAnsi="Arial" w:cs="Arial"/>
            <w:sz w:val="26"/>
            <w:szCs w:val="26"/>
          </w:rPr>
          <w:t>М03</w:t>
        </w:r>
      </w:hyperlink>
      <w:r>
        <w:rPr>
          <w:rFonts w:ascii="Arial" w:eastAsia="Arial" w:hAnsi="Arial" w:cs="Arial"/>
          <w:sz w:val="26"/>
          <w:szCs w:val="26"/>
        </w:rPr>
        <w:t> (</w:t>
      </w:r>
      <w:hyperlink r:id="rId28">
        <w:r>
          <w:rPr>
            <w:rFonts w:ascii="Arial" w:eastAsia="Arial" w:hAnsi="Arial" w:cs="Arial"/>
            <w:sz w:val="26"/>
            <w:szCs w:val="26"/>
          </w:rPr>
          <w:t>Київ</w:t>
        </w:r>
      </w:hyperlink>
      <w:r>
        <w:rPr>
          <w:rFonts w:ascii="Arial" w:eastAsia="Arial" w:hAnsi="Arial" w:cs="Arial"/>
          <w:sz w:val="26"/>
          <w:szCs w:val="26"/>
        </w:rPr>
        <w:t> — </w:t>
      </w:r>
      <w:hyperlink r:id="rId29">
        <w:r>
          <w:rPr>
            <w:rFonts w:ascii="Arial" w:eastAsia="Arial" w:hAnsi="Arial" w:cs="Arial"/>
            <w:sz w:val="26"/>
            <w:szCs w:val="26"/>
          </w:rPr>
          <w:t>Харків</w:t>
        </w:r>
      </w:hyperlink>
      <w:r>
        <w:rPr>
          <w:rFonts w:ascii="Arial" w:eastAsia="Arial" w:hAnsi="Arial" w:cs="Arial"/>
          <w:sz w:val="26"/>
          <w:szCs w:val="26"/>
        </w:rPr>
        <w:t> — п.п. </w:t>
      </w:r>
      <w:hyperlink r:id="rId30">
        <w:r>
          <w:rPr>
            <w:rFonts w:ascii="Arial" w:eastAsia="Arial" w:hAnsi="Arial" w:cs="Arial"/>
            <w:sz w:val="26"/>
            <w:szCs w:val="26"/>
          </w:rPr>
          <w:t>Довжанський</w:t>
        </w:r>
      </w:hyperlink>
      <w:r>
        <w:rPr>
          <w:rFonts w:ascii="Arial" w:eastAsia="Arial" w:hAnsi="Arial" w:cs="Arial"/>
          <w:sz w:val="26"/>
          <w:szCs w:val="26"/>
        </w:rPr>
        <w:t>), за 89 кілометрів на північний схід від </w:t>
      </w:r>
      <w:hyperlink r:id="rId31">
        <w:r>
          <w:rPr>
            <w:rFonts w:ascii="Arial" w:eastAsia="Arial" w:hAnsi="Arial" w:cs="Arial"/>
            <w:sz w:val="26"/>
            <w:szCs w:val="26"/>
          </w:rPr>
          <w:t>Донецька</w:t>
        </w:r>
      </w:hyperlink>
      <w:r>
        <w:rPr>
          <w:rFonts w:ascii="Arial" w:eastAsia="Arial" w:hAnsi="Arial" w:cs="Arial"/>
          <w:sz w:val="26"/>
          <w:szCs w:val="26"/>
        </w:rPr>
        <w:t>, на відстані 55 км від міста Краматорська.</w:t>
      </w:r>
    </w:p>
    <w:p w:rsidR="00804188" w:rsidRDefault="00E064F0" w:rsidP="00675153">
      <w:pPr>
        <w:spacing w:before="120"/>
        <w:ind w:left="11" w:right="-135" w:firstLine="711"/>
        <w:jc w:val="both"/>
        <w:rPr>
          <w:rFonts w:ascii="Arial" w:eastAsia="Arial" w:hAnsi="Arial" w:cs="Arial"/>
          <w:sz w:val="26"/>
          <w:szCs w:val="26"/>
        </w:rPr>
      </w:pPr>
      <w:r>
        <w:rPr>
          <w:rFonts w:ascii="Arial" w:eastAsia="Arial" w:hAnsi="Arial" w:cs="Arial"/>
          <w:sz w:val="26"/>
          <w:szCs w:val="26"/>
        </w:rPr>
        <w:t>За сім кілометрів від міста проходить </w:t>
      </w:r>
      <w:hyperlink r:id="rId32">
        <w:r>
          <w:rPr>
            <w:rFonts w:ascii="Arial" w:eastAsia="Arial" w:hAnsi="Arial" w:cs="Arial"/>
            <w:sz w:val="26"/>
            <w:szCs w:val="26"/>
          </w:rPr>
          <w:t>канал Сіверський Донець — Донбас</w:t>
        </w:r>
      </w:hyperlink>
      <w:r>
        <w:rPr>
          <w:rFonts w:ascii="Arial" w:eastAsia="Arial" w:hAnsi="Arial" w:cs="Arial"/>
          <w:sz w:val="26"/>
          <w:szCs w:val="26"/>
        </w:rPr>
        <w:t>, який має велике значення для водопостачання міста. Канал побудований у 1953</w:t>
      </w:r>
      <w:r w:rsidR="002C154F">
        <w:rPr>
          <w:rFonts w:ascii="Arial" w:eastAsia="Arial" w:hAnsi="Arial" w:cs="Arial"/>
          <w:sz w:val="26"/>
          <w:szCs w:val="26"/>
        </w:rPr>
        <w:t xml:space="preserve"> </w:t>
      </w:r>
      <w:r>
        <w:rPr>
          <w:rFonts w:ascii="Arial" w:eastAsia="Arial" w:hAnsi="Arial" w:cs="Arial"/>
          <w:sz w:val="26"/>
          <w:szCs w:val="26"/>
        </w:rPr>
        <w:t>—1958 рр.</w:t>
      </w:r>
    </w:p>
    <w:p w:rsidR="00804188" w:rsidRDefault="00E064F0" w:rsidP="00675153">
      <w:pPr>
        <w:spacing w:before="120"/>
        <w:ind w:left="11" w:right="-135" w:firstLine="711"/>
        <w:jc w:val="both"/>
        <w:rPr>
          <w:rFonts w:ascii="Arial" w:eastAsia="Arial" w:hAnsi="Arial" w:cs="Arial"/>
          <w:sz w:val="26"/>
          <w:szCs w:val="26"/>
        </w:rPr>
      </w:pPr>
      <w:r>
        <w:rPr>
          <w:rFonts w:ascii="Arial" w:eastAsia="Arial" w:hAnsi="Arial" w:cs="Arial"/>
          <w:sz w:val="26"/>
          <w:szCs w:val="26"/>
        </w:rPr>
        <w:t xml:space="preserve">Громада межує з Соледарською міською об’єднаною територіальною громадою, Сіверською об’єднаною територіальною громадою, </w:t>
      </w:r>
      <w:r w:rsidR="002C154F">
        <w:rPr>
          <w:rFonts w:ascii="Arial" w:eastAsia="Arial" w:hAnsi="Arial" w:cs="Arial"/>
          <w:sz w:val="26"/>
          <w:szCs w:val="26"/>
        </w:rPr>
        <w:t>м.</w:t>
      </w:r>
      <w:r>
        <w:rPr>
          <w:rFonts w:ascii="Arial" w:eastAsia="Arial" w:hAnsi="Arial" w:cs="Arial"/>
          <w:sz w:val="26"/>
          <w:szCs w:val="26"/>
        </w:rPr>
        <w:t>Час</w:t>
      </w:r>
      <w:r w:rsidR="0071311C">
        <w:rPr>
          <w:rFonts w:ascii="Arial" w:eastAsia="Arial" w:hAnsi="Arial" w:cs="Arial"/>
          <w:sz w:val="26"/>
          <w:szCs w:val="26"/>
        </w:rPr>
        <w:t xml:space="preserve">ів Яр </w:t>
      </w:r>
      <w:r>
        <w:rPr>
          <w:rFonts w:ascii="Arial" w:eastAsia="Arial" w:hAnsi="Arial" w:cs="Arial"/>
          <w:sz w:val="26"/>
          <w:szCs w:val="26"/>
        </w:rPr>
        <w:t xml:space="preserve">та </w:t>
      </w:r>
      <w:r w:rsidR="003D1868">
        <w:rPr>
          <w:rFonts w:ascii="Arial" w:eastAsia="Arial" w:hAnsi="Arial" w:cs="Arial"/>
          <w:sz w:val="26"/>
          <w:szCs w:val="26"/>
        </w:rPr>
        <w:t xml:space="preserve">Бахмутським та </w:t>
      </w:r>
      <w:r>
        <w:rPr>
          <w:rFonts w:ascii="Arial" w:eastAsia="Arial" w:hAnsi="Arial" w:cs="Arial"/>
          <w:sz w:val="26"/>
          <w:szCs w:val="26"/>
        </w:rPr>
        <w:t>Костянтинівс</w:t>
      </w:r>
      <w:r w:rsidR="0071311C">
        <w:rPr>
          <w:rFonts w:ascii="Arial" w:eastAsia="Arial" w:hAnsi="Arial" w:cs="Arial"/>
          <w:sz w:val="26"/>
          <w:szCs w:val="26"/>
        </w:rPr>
        <w:t>ь</w:t>
      </w:r>
      <w:r>
        <w:rPr>
          <w:rFonts w:ascii="Arial" w:eastAsia="Arial" w:hAnsi="Arial" w:cs="Arial"/>
          <w:sz w:val="26"/>
          <w:szCs w:val="26"/>
        </w:rPr>
        <w:t>ким район</w:t>
      </w:r>
      <w:r w:rsidR="003D1868">
        <w:rPr>
          <w:rFonts w:ascii="Arial" w:eastAsia="Arial" w:hAnsi="Arial" w:cs="Arial"/>
          <w:sz w:val="26"/>
          <w:szCs w:val="26"/>
        </w:rPr>
        <w:t>а</w:t>
      </w:r>
      <w:r>
        <w:rPr>
          <w:rFonts w:ascii="Arial" w:eastAsia="Arial" w:hAnsi="Arial" w:cs="Arial"/>
          <w:sz w:val="26"/>
          <w:szCs w:val="26"/>
        </w:rPr>
        <w:t>м</w:t>
      </w:r>
      <w:r w:rsidR="003D1868">
        <w:rPr>
          <w:rFonts w:ascii="Arial" w:eastAsia="Arial" w:hAnsi="Arial" w:cs="Arial"/>
          <w:sz w:val="26"/>
          <w:szCs w:val="26"/>
        </w:rPr>
        <w:t>и</w:t>
      </w:r>
      <w:r>
        <w:rPr>
          <w:rFonts w:ascii="Arial" w:eastAsia="Arial" w:hAnsi="Arial" w:cs="Arial"/>
          <w:sz w:val="26"/>
          <w:szCs w:val="26"/>
        </w:rPr>
        <w:t xml:space="preserve"> Донецької області. </w:t>
      </w:r>
    </w:p>
    <w:p w:rsidR="00804188" w:rsidRPr="00AE1BD5" w:rsidRDefault="00E064F0" w:rsidP="00675153">
      <w:pPr>
        <w:spacing w:before="120"/>
        <w:ind w:left="11" w:right="-135" w:firstLine="711"/>
        <w:jc w:val="both"/>
        <w:rPr>
          <w:rFonts w:ascii="Arial" w:eastAsia="Arial" w:hAnsi="Arial" w:cs="Arial"/>
          <w:sz w:val="26"/>
          <w:szCs w:val="26"/>
        </w:rPr>
      </w:pPr>
      <w:r w:rsidRPr="0071311C">
        <w:rPr>
          <w:rFonts w:ascii="Arial" w:eastAsia="Arial" w:hAnsi="Arial" w:cs="Arial"/>
          <w:i/>
          <w:sz w:val="26"/>
          <w:szCs w:val="26"/>
        </w:rPr>
        <w:t>Історія</w:t>
      </w:r>
      <w:r w:rsidRPr="00AE1BD5">
        <w:rPr>
          <w:rFonts w:ascii="Arial" w:eastAsia="Arial" w:hAnsi="Arial" w:cs="Arial"/>
          <w:sz w:val="26"/>
          <w:szCs w:val="26"/>
        </w:rPr>
        <w:t xml:space="preserve"> міста має глибоке коріння і веде відлік з 1571 року. Саме у цей час була створена  Бахмутська сторожа – шоста за рахунком з семи. </w:t>
      </w:r>
    </w:p>
    <w:p w:rsidR="00804188" w:rsidRPr="00AE1BD5" w:rsidRDefault="00E064F0" w:rsidP="00675153">
      <w:pPr>
        <w:spacing w:before="120"/>
        <w:ind w:left="11" w:right="-135" w:firstLine="711"/>
        <w:jc w:val="both"/>
        <w:rPr>
          <w:rFonts w:ascii="Arial" w:eastAsia="Arial" w:hAnsi="Arial" w:cs="Arial"/>
          <w:sz w:val="26"/>
          <w:szCs w:val="26"/>
        </w:rPr>
      </w:pPr>
      <w:r w:rsidRPr="00AE1BD5">
        <w:rPr>
          <w:rFonts w:ascii="Arial" w:eastAsia="Arial" w:hAnsi="Arial" w:cs="Arial"/>
          <w:sz w:val="26"/>
          <w:szCs w:val="26"/>
        </w:rPr>
        <w:lastRenderedPageBreak/>
        <w:t xml:space="preserve">У 1701 році створена нова фортеця, утворене місто отримало назву Бахмут. У 1707 – 1708 роках Бахмут – один із центрів повстання Кіндрата Булавіна на Дону. У 1721 році експедицією на чолі з Григорієм Капустіним недалеко від міста Бахмута були відкриті поклади кам'яного вугілля. </w:t>
      </w:r>
    </w:p>
    <w:p w:rsidR="00804188" w:rsidRPr="00AE1BD5" w:rsidRDefault="00E064F0" w:rsidP="00675153">
      <w:pPr>
        <w:spacing w:before="120"/>
        <w:ind w:left="11" w:right="-135" w:firstLine="711"/>
        <w:jc w:val="both"/>
        <w:rPr>
          <w:rFonts w:ascii="Arial" w:eastAsia="Arial" w:hAnsi="Arial" w:cs="Arial"/>
          <w:sz w:val="26"/>
          <w:szCs w:val="26"/>
        </w:rPr>
      </w:pPr>
      <w:r w:rsidRPr="00AE1BD5">
        <w:rPr>
          <w:rFonts w:ascii="Arial" w:eastAsia="Arial" w:hAnsi="Arial" w:cs="Arial"/>
          <w:sz w:val="26"/>
          <w:szCs w:val="26"/>
        </w:rPr>
        <w:t xml:space="preserve">У 70-ті роки XIX століття будується скляний, цвяхово-костильний, алебастровий і цегельний заводи. З 1879 року починають будуватися соляні шахти франко-бельгійським і франко-німецьким акціонерними товариствами. </w:t>
      </w:r>
    </w:p>
    <w:p w:rsidR="00804188" w:rsidRPr="00AE1BD5" w:rsidRDefault="00E064F0" w:rsidP="00675153">
      <w:pPr>
        <w:spacing w:before="120"/>
        <w:ind w:left="11" w:right="-135" w:firstLine="711"/>
        <w:jc w:val="both"/>
        <w:rPr>
          <w:rFonts w:ascii="Arial" w:eastAsia="Arial" w:hAnsi="Arial" w:cs="Arial"/>
          <w:sz w:val="26"/>
          <w:szCs w:val="26"/>
        </w:rPr>
      </w:pPr>
      <w:r w:rsidRPr="00AE1BD5">
        <w:rPr>
          <w:rFonts w:ascii="Arial" w:eastAsia="Arial" w:hAnsi="Arial" w:cs="Arial"/>
          <w:sz w:val="26"/>
          <w:szCs w:val="26"/>
        </w:rPr>
        <w:t xml:space="preserve">Наприкінці XIX століття місто стало великим торговельним центром, у ньому чотири рази на рік проходили Бахмутські ярмарки, традиція яких відновилася в 1999 році під назвою «Бахмутський шлях». 25 листопада 1920 року  Бахмут став центром Донецької губернії. У 20-х роках  в місті діяло 12 промислових підприємств.  </w:t>
      </w:r>
    </w:p>
    <w:p w:rsidR="00804188" w:rsidRPr="00AE1BD5" w:rsidRDefault="00E064F0" w:rsidP="00675153">
      <w:pPr>
        <w:spacing w:before="120"/>
        <w:ind w:left="11" w:right="-135" w:firstLine="711"/>
        <w:jc w:val="both"/>
        <w:rPr>
          <w:rFonts w:ascii="Arial" w:eastAsia="Arial" w:hAnsi="Arial" w:cs="Arial"/>
          <w:sz w:val="26"/>
          <w:szCs w:val="26"/>
        </w:rPr>
      </w:pPr>
      <w:r w:rsidRPr="00AE1BD5">
        <w:rPr>
          <w:rFonts w:ascii="Arial" w:eastAsia="Arial" w:hAnsi="Arial" w:cs="Arial"/>
          <w:sz w:val="26"/>
          <w:szCs w:val="26"/>
        </w:rPr>
        <w:t>У 2015</w:t>
      </w:r>
      <w:r w:rsidR="0071311C">
        <w:rPr>
          <w:rFonts w:ascii="Arial" w:eastAsia="Arial" w:hAnsi="Arial" w:cs="Arial"/>
          <w:sz w:val="26"/>
          <w:szCs w:val="26"/>
        </w:rPr>
        <w:t>-2016</w:t>
      </w:r>
      <w:r w:rsidRPr="00AE1BD5">
        <w:rPr>
          <w:rFonts w:ascii="Arial" w:eastAsia="Arial" w:hAnsi="Arial" w:cs="Arial"/>
          <w:sz w:val="26"/>
          <w:szCs w:val="26"/>
        </w:rPr>
        <w:t xml:space="preserve"> ро</w:t>
      </w:r>
      <w:r w:rsidR="0071311C">
        <w:rPr>
          <w:rFonts w:ascii="Arial" w:eastAsia="Arial" w:hAnsi="Arial" w:cs="Arial"/>
          <w:sz w:val="26"/>
          <w:szCs w:val="26"/>
        </w:rPr>
        <w:t>ках</w:t>
      </w:r>
      <w:r w:rsidRPr="00AE1BD5">
        <w:rPr>
          <w:rFonts w:ascii="Arial" w:eastAsia="Arial" w:hAnsi="Arial" w:cs="Arial"/>
          <w:sz w:val="26"/>
          <w:szCs w:val="26"/>
        </w:rPr>
        <w:t xml:space="preserve"> в </w:t>
      </w:r>
      <w:r w:rsidR="0071311C">
        <w:rPr>
          <w:rFonts w:ascii="Arial" w:eastAsia="Arial" w:hAnsi="Arial" w:cs="Arial"/>
          <w:sz w:val="26"/>
          <w:szCs w:val="26"/>
        </w:rPr>
        <w:t>місті було зареєстровано понад 11</w:t>
      </w:r>
      <w:r w:rsidRPr="00AE1BD5">
        <w:rPr>
          <w:rFonts w:ascii="Arial" w:eastAsia="Arial" w:hAnsi="Arial" w:cs="Arial"/>
          <w:sz w:val="26"/>
          <w:szCs w:val="26"/>
        </w:rPr>
        <w:t xml:space="preserve">0 тисяч переселенців з районів, охоплених бойовими діями. Розгорнувся потужний волонтерський рух на допомогу українській армії та всім постраждалим від бойових дій. Бахмут належить до ліги історичних міст України. Місто впевнено займає провідне місце у Всеукраїнській мережі міст стійкого розвитку, вважається одним з найкрасивіших міст у країні. </w:t>
      </w:r>
    </w:p>
    <w:p w:rsidR="00E064F0" w:rsidRDefault="00E064F0" w:rsidP="00675153">
      <w:pPr>
        <w:spacing w:before="120"/>
        <w:ind w:left="11" w:right="-135" w:firstLine="711"/>
        <w:jc w:val="both"/>
        <w:rPr>
          <w:rFonts w:ascii="Arial" w:eastAsia="Arial" w:hAnsi="Arial" w:cs="Arial"/>
          <w:sz w:val="26"/>
          <w:szCs w:val="26"/>
        </w:rPr>
      </w:pPr>
      <w:r w:rsidRPr="0071311C">
        <w:rPr>
          <w:rFonts w:ascii="Arial" w:eastAsia="Arial" w:hAnsi="Arial" w:cs="Arial"/>
          <w:i/>
          <w:sz w:val="26"/>
          <w:szCs w:val="26"/>
        </w:rPr>
        <w:t>Економіка</w:t>
      </w:r>
      <w:r>
        <w:rPr>
          <w:rFonts w:ascii="Arial" w:eastAsia="Arial" w:hAnsi="Arial" w:cs="Arial"/>
          <w:sz w:val="26"/>
          <w:szCs w:val="26"/>
        </w:rPr>
        <w:t xml:space="preserve"> громади диверсифікована. Виробничий потенціал громади представлений підприємствами: </w:t>
      </w:r>
    </w:p>
    <w:p w:rsidR="00015035" w:rsidRDefault="00015035" w:rsidP="00675153">
      <w:pPr>
        <w:spacing w:before="120"/>
        <w:ind w:left="11" w:right="-135" w:firstLine="711"/>
        <w:jc w:val="both"/>
        <w:rPr>
          <w:rFonts w:ascii="Arial" w:eastAsia="Arial" w:hAnsi="Arial" w:cs="Arial"/>
          <w:sz w:val="26"/>
          <w:szCs w:val="26"/>
        </w:rPr>
      </w:pPr>
      <w:r>
        <w:rPr>
          <w:rFonts w:ascii="Arial" w:eastAsia="Arial" w:hAnsi="Arial" w:cs="Arial"/>
          <w:sz w:val="26"/>
          <w:szCs w:val="26"/>
        </w:rPr>
        <w:t>ПрАТ «Артвайнері» – одне з найбільших підприємств в Європі і за рівнем технологічної оснащеності і виробничої потужності, впевнено займає місце в десятці найбільших світових виробників ігристих вин за класичною технологією. Доля експорту в обсязі реалізованої продукції складає 3,4%. Активно співпрацює з зарубіжними партнерами з Германії, Іспанії, Ізраїлю, Австрії, Казахстану, Білорусії, Грузії, Канади, Чехії.</w:t>
      </w:r>
    </w:p>
    <w:p w:rsidR="00015035" w:rsidRDefault="00015035" w:rsidP="00675153">
      <w:pPr>
        <w:spacing w:before="120"/>
        <w:ind w:left="11" w:right="-135" w:firstLine="711"/>
        <w:jc w:val="both"/>
        <w:rPr>
          <w:rFonts w:ascii="Arial" w:eastAsia="Arial" w:hAnsi="Arial" w:cs="Arial"/>
          <w:sz w:val="26"/>
          <w:szCs w:val="26"/>
        </w:rPr>
      </w:pPr>
      <w:r>
        <w:rPr>
          <w:rFonts w:ascii="Arial" w:eastAsia="Arial" w:hAnsi="Arial" w:cs="Arial"/>
          <w:sz w:val="26"/>
          <w:szCs w:val="26"/>
        </w:rPr>
        <w:t>ПрАТ «ФІТОФАРМ» - національна фармацевтична компанія, яка входить в ТОП-10 фармвиробників України за обсягом реалізованої продукції. Крім внутрішнього ринку, компанія здійснює експорт препаратів власного виробництва в Прибалтику, Грузію, Азербайджан, Молдову, Таджикистан та активно співпрацює з зарубіжними партнерами з Італії, Іспанії, Швейцарії, Латвії, СШ</w:t>
      </w:r>
      <w:r w:rsidR="001C5C38">
        <w:rPr>
          <w:rFonts w:ascii="Arial" w:eastAsia="Arial" w:hAnsi="Arial" w:cs="Arial"/>
          <w:sz w:val="26"/>
          <w:szCs w:val="26"/>
        </w:rPr>
        <w:t>А, Єгипту, Кореї та інших країн</w:t>
      </w:r>
      <w:r>
        <w:rPr>
          <w:rFonts w:ascii="Arial" w:eastAsia="Arial" w:hAnsi="Arial" w:cs="Arial"/>
          <w:sz w:val="26"/>
          <w:szCs w:val="26"/>
        </w:rPr>
        <w:t xml:space="preserve">. </w:t>
      </w:r>
    </w:p>
    <w:p w:rsidR="00015035" w:rsidRDefault="00015035" w:rsidP="00675153">
      <w:pPr>
        <w:spacing w:before="120"/>
        <w:ind w:left="11" w:right="-135" w:firstLine="711"/>
        <w:jc w:val="both"/>
        <w:rPr>
          <w:rFonts w:ascii="Arial" w:eastAsia="Arial" w:hAnsi="Arial" w:cs="Arial"/>
          <w:sz w:val="26"/>
          <w:szCs w:val="26"/>
        </w:rPr>
      </w:pPr>
      <w:r>
        <w:rPr>
          <w:rFonts w:ascii="Arial" w:eastAsia="Arial" w:hAnsi="Arial" w:cs="Arial"/>
          <w:sz w:val="26"/>
          <w:szCs w:val="26"/>
        </w:rPr>
        <w:t>ТДВ «СІНІАТ»  - підприємство по видобутку гіпсового каменю, виробництву гіпсу будівельного, гіпсокартону. Частка експорту складає 5%. Основними зарубіжними партнерами є Молдова та Польща.</w:t>
      </w:r>
    </w:p>
    <w:p w:rsidR="00804188" w:rsidRDefault="00E064F0" w:rsidP="00675153">
      <w:pPr>
        <w:spacing w:before="120"/>
        <w:ind w:left="11" w:right="-135" w:firstLine="711"/>
        <w:jc w:val="both"/>
        <w:rPr>
          <w:rFonts w:ascii="Arial" w:eastAsia="Arial" w:hAnsi="Arial" w:cs="Arial"/>
          <w:sz w:val="26"/>
          <w:szCs w:val="26"/>
        </w:rPr>
      </w:pPr>
      <w:r>
        <w:rPr>
          <w:rFonts w:ascii="Arial" w:eastAsia="Arial" w:hAnsi="Arial" w:cs="Arial"/>
          <w:sz w:val="26"/>
          <w:szCs w:val="26"/>
        </w:rPr>
        <w:t>ТОВ «Завод кольорових металів» - провідне підприємство металургії України і один з найбільших виробників кольорового прокату в країнах СНД і далекого зарубіжжя. Основний вид діяльності - виробництво міді. Частка експорту в загальному обсязі реалізації складає 67,7%. Підприємство здійснює експорт продукції у країни СНД, далекого зарубіжжя: Францію, Італію, Німеччину, Туреччину, Грецію.</w:t>
      </w:r>
    </w:p>
    <w:p w:rsidR="00804188" w:rsidRDefault="00E064F0" w:rsidP="00675153">
      <w:pPr>
        <w:spacing w:before="120"/>
        <w:ind w:left="11" w:right="-135" w:firstLine="711"/>
        <w:jc w:val="both"/>
        <w:rPr>
          <w:rFonts w:ascii="Arial" w:eastAsia="Arial" w:hAnsi="Arial" w:cs="Arial"/>
          <w:sz w:val="26"/>
          <w:szCs w:val="26"/>
        </w:rPr>
      </w:pPr>
      <w:r>
        <w:rPr>
          <w:rFonts w:ascii="Arial" w:eastAsia="Arial" w:hAnsi="Arial" w:cs="Arial"/>
          <w:sz w:val="26"/>
          <w:szCs w:val="26"/>
        </w:rPr>
        <w:t xml:space="preserve">ПрАТ «Машинобудівний завод «ВІСТЕК» - підприємство, яке займається виробництвом та постачанням продукції виробничо-технічного призначення для </w:t>
      </w:r>
      <w:r>
        <w:rPr>
          <w:rFonts w:ascii="Arial" w:eastAsia="Arial" w:hAnsi="Arial" w:cs="Arial"/>
          <w:sz w:val="26"/>
          <w:szCs w:val="26"/>
        </w:rPr>
        <w:lastRenderedPageBreak/>
        <w:t>підприємств вугільної та інших галузей промисловості. Експорт продукції здійснюється у Польщу, Францію, Нідерланди.</w:t>
      </w:r>
    </w:p>
    <w:p w:rsidR="00804188" w:rsidRDefault="00E064F0" w:rsidP="00675153">
      <w:pPr>
        <w:spacing w:before="120"/>
        <w:ind w:left="11" w:right="-135" w:firstLine="711"/>
        <w:jc w:val="both"/>
        <w:rPr>
          <w:rFonts w:ascii="Arial" w:eastAsia="Arial" w:hAnsi="Arial" w:cs="Arial"/>
          <w:sz w:val="26"/>
          <w:szCs w:val="26"/>
        </w:rPr>
      </w:pPr>
      <w:r>
        <w:rPr>
          <w:rFonts w:ascii="Arial" w:eastAsia="Arial" w:hAnsi="Arial" w:cs="Arial"/>
          <w:sz w:val="26"/>
          <w:szCs w:val="26"/>
        </w:rPr>
        <w:t>ТОВ «Артемівський електротехнічний завод» - підприємство, основним напрямком діяльності якого є виробництво апаратури автоматики, телемеханіки і зв’язку для залізничного транспорту. Продукція реалізується Українській залізниці, Прибалтиці (Литва), В’єтнаму.</w:t>
      </w:r>
    </w:p>
    <w:p w:rsidR="00804188" w:rsidRDefault="00E064F0" w:rsidP="00675153">
      <w:pPr>
        <w:spacing w:before="120"/>
        <w:ind w:left="11" w:right="-135" w:firstLine="711"/>
        <w:jc w:val="both"/>
        <w:rPr>
          <w:rFonts w:ascii="Arial" w:eastAsia="Arial" w:hAnsi="Arial" w:cs="Arial"/>
          <w:sz w:val="26"/>
          <w:szCs w:val="26"/>
        </w:rPr>
      </w:pPr>
      <w:r>
        <w:rPr>
          <w:rFonts w:ascii="Arial" w:eastAsia="Arial" w:hAnsi="Arial" w:cs="Arial"/>
          <w:sz w:val="26"/>
          <w:szCs w:val="26"/>
        </w:rPr>
        <w:t xml:space="preserve">В результаті створення Бахмутської міської об’єднаної територіальної громади та приєднання сільських територій у громади з’явився сільськогосподарський </w:t>
      </w:r>
      <w:r w:rsidR="001C5C38">
        <w:rPr>
          <w:rFonts w:ascii="Arial" w:eastAsia="Arial" w:hAnsi="Arial" w:cs="Arial"/>
          <w:sz w:val="26"/>
          <w:szCs w:val="26"/>
        </w:rPr>
        <w:t xml:space="preserve">сектор </w:t>
      </w:r>
      <w:r>
        <w:rPr>
          <w:rFonts w:ascii="Arial" w:eastAsia="Arial" w:hAnsi="Arial" w:cs="Arial"/>
          <w:sz w:val="26"/>
          <w:szCs w:val="26"/>
        </w:rPr>
        <w:t>економі</w:t>
      </w:r>
      <w:r w:rsidR="001C5C38">
        <w:rPr>
          <w:rFonts w:ascii="Arial" w:eastAsia="Arial" w:hAnsi="Arial" w:cs="Arial"/>
          <w:sz w:val="26"/>
          <w:szCs w:val="26"/>
        </w:rPr>
        <w:t>ки</w:t>
      </w:r>
      <w:r>
        <w:rPr>
          <w:rFonts w:ascii="Arial" w:eastAsia="Arial" w:hAnsi="Arial" w:cs="Arial"/>
          <w:sz w:val="26"/>
          <w:szCs w:val="26"/>
        </w:rPr>
        <w:t>.</w:t>
      </w:r>
    </w:p>
    <w:p w:rsidR="00804188" w:rsidRPr="008837A4" w:rsidRDefault="00E064F0" w:rsidP="00675153">
      <w:pPr>
        <w:spacing w:before="120"/>
        <w:ind w:left="11" w:right="-135" w:firstLine="711"/>
        <w:jc w:val="both"/>
        <w:rPr>
          <w:rFonts w:ascii="Arial" w:eastAsia="Arial" w:hAnsi="Arial" w:cs="Arial"/>
          <w:sz w:val="26"/>
          <w:szCs w:val="26"/>
        </w:rPr>
      </w:pPr>
      <w:r w:rsidRPr="00AE1BD5">
        <w:rPr>
          <w:rFonts w:ascii="Arial" w:eastAsia="Arial" w:hAnsi="Arial" w:cs="Arial"/>
          <w:sz w:val="26"/>
          <w:szCs w:val="26"/>
        </w:rPr>
        <w:t xml:space="preserve">Соціальна інфраструктура громади </w:t>
      </w:r>
      <w:r>
        <w:rPr>
          <w:rFonts w:ascii="Arial" w:eastAsia="Arial" w:hAnsi="Arial" w:cs="Arial"/>
          <w:sz w:val="26"/>
          <w:szCs w:val="26"/>
        </w:rPr>
        <w:t>представлена</w:t>
      </w:r>
      <w:r w:rsidRPr="00AE1BD5">
        <w:rPr>
          <w:rFonts w:ascii="Arial" w:eastAsia="Arial" w:hAnsi="Arial" w:cs="Arial"/>
          <w:sz w:val="26"/>
          <w:szCs w:val="26"/>
        </w:rPr>
        <w:t xml:space="preserve"> </w:t>
      </w:r>
      <w:r w:rsidRPr="00C80DFF">
        <w:rPr>
          <w:rFonts w:ascii="Arial" w:eastAsia="Arial" w:hAnsi="Arial" w:cs="Arial"/>
          <w:sz w:val="26"/>
          <w:szCs w:val="26"/>
        </w:rPr>
        <w:t>17 закладами загальної освіти, 26 закладами дошкільної освіти</w:t>
      </w:r>
      <w:r w:rsidRPr="009E429D">
        <w:rPr>
          <w:rFonts w:ascii="Arial" w:eastAsia="Arial" w:hAnsi="Arial" w:cs="Arial"/>
          <w:sz w:val="26"/>
          <w:szCs w:val="26"/>
        </w:rPr>
        <w:t>. На території громади функціонують 1</w:t>
      </w:r>
      <w:r w:rsidR="009E429D" w:rsidRPr="009E429D">
        <w:rPr>
          <w:rFonts w:ascii="Arial" w:eastAsia="Arial" w:hAnsi="Arial" w:cs="Arial"/>
          <w:sz w:val="26"/>
          <w:szCs w:val="26"/>
          <w:lang w:val="ru-RU"/>
        </w:rPr>
        <w:t>0</w:t>
      </w:r>
      <w:r w:rsidRPr="009E429D">
        <w:rPr>
          <w:rFonts w:ascii="Arial" w:eastAsia="Arial" w:hAnsi="Arial" w:cs="Arial"/>
          <w:sz w:val="26"/>
          <w:szCs w:val="26"/>
        </w:rPr>
        <w:t xml:space="preserve"> вищих навчальних закладів та 2 заклади професійно</w:t>
      </w:r>
      <w:r w:rsidR="00015035" w:rsidRPr="009E429D">
        <w:rPr>
          <w:rFonts w:ascii="Arial" w:eastAsia="Arial" w:hAnsi="Arial" w:cs="Arial"/>
          <w:sz w:val="26"/>
          <w:szCs w:val="26"/>
        </w:rPr>
        <w:t>-</w:t>
      </w:r>
      <w:r w:rsidRPr="009E429D">
        <w:rPr>
          <w:rFonts w:ascii="Arial" w:eastAsia="Arial" w:hAnsi="Arial" w:cs="Arial"/>
          <w:sz w:val="26"/>
          <w:szCs w:val="26"/>
        </w:rPr>
        <w:t>технічної освіти.</w:t>
      </w:r>
      <w:r w:rsidRPr="00015035">
        <w:rPr>
          <w:rFonts w:ascii="Arial" w:eastAsia="Arial" w:hAnsi="Arial" w:cs="Arial"/>
          <w:color w:val="FF0000"/>
          <w:sz w:val="26"/>
          <w:szCs w:val="26"/>
        </w:rPr>
        <w:t xml:space="preserve"> </w:t>
      </w:r>
      <w:r w:rsidRPr="008837A4">
        <w:rPr>
          <w:rFonts w:ascii="Arial" w:eastAsia="Arial" w:hAnsi="Arial" w:cs="Arial"/>
          <w:sz w:val="26"/>
          <w:szCs w:val="26"/>
        </w:rPr>
        <w:t>Охорона здоров’я представлена вторинною та первинною ланкою медицини.</w:t>
      </w:r>
    </w:p>
    <w:p w:rsidR="00804188" w:rsidRPr="00AE1BD5" w:rsidRDefault="00E064F0" w:rsidP="00675153">
      <w:pPr>
        <w:spacing w:before="120"/>
        <w:ind w:left="11" w:right="-135" w:firstLine="711"/>
        <w:jc w:val="both"/>
        <w:rPr>
          <w:rFonts w:ascii="Arial" w:eastAsia="Arial" w:hAnsi="Arial" w:cs="Arial"/>
          <w:sz w:val="26"/>
          <w:szCs w:val="26"/>
        </w:rPr>
      </w:pPr>
      <w:r w:rsidRPr="00AE1BD5">
        <w:rPr>
          <w:rFonts w:ascii="Arial" w:eastAsia="Arial" w:hAnsi="Arial" w:cs="Arial"/>
          <w:sz w:val="26"/>
          <w:szCs w:val="26"/>
        </w:rPr>
        <w:t>Бахмут – одн</w:t>
      </w:r>
      <w:r w:rsidR="00015035">
        <w:rPr>
          <w:rFonts w:ascii="Arial" w:eastAsia="Arial" w:hAnsi="Arial" w:cs="Arial"/>
          <w:sz w:val="26"/>
          <w:szCs w:val="26"/>
        </w:rPr>
        <w:t>е</w:t>
      </w:r>
      <w:r w:rsidRPr="00AE1BD5">
        <w:rPr>
          <w:rFonts w:ascii="Arial" w:eastAsia="Arial" w:hAnsi="Arial" w:cs="Arial"/>
          <w:sz w:val="26"/>
          <w:szCs w:val="26"/>
        </w:rPr>
        <w:t xml:space="preserve"> з найстаріших міст Донбасу. Його культура має глибоке коріння, славиться своїми закладами, які мають багатий досвід відродження та розвитку культурної спадщини. </w:t>
      </w:r>
    </w:p>
    <w:p w:rsidR="00804188" w:rsidRPr="00AE1BD5" w:rsidRDefault="00E064F0" w:rsidP="00675153">
      <w:pPr>
        <w:spacing w:before="120"/>
        <w:ind w:left="11" w:right="-135" w:firstLine="711"/>
        <w:jc w:val="both"/>
        <w:rPr>
          <w:rFonts w:ascii="Arial" w:eastAsia="Arial" w:hAnsi="Arial" w:cs="Arial"/>
          <w:sz w:val="26"/>
          <w:szCs w:val="26"/>
        </w:rPr>
      </w:pPr>
      <w:r w:rsidRPr="00AE1BD5">
        <w:rPr>
          <w:rFonts w:ascii="Arial" w:eastAsia="Arial" w:hAnsi="Arial" w:cs="Arial"/>
          <w:sz w:val="26"/>
          <w:szCs w:val="26"/>
        </w:rPr>
        <w:t>На всій території Бахмутської міської ОТГ в повній мірі здійснюється культурно-освітня робота. Громада має комунальні заклади культури, будинки культури, централізовану бібліотечну систему, в яку входять бібліотеки-філіали (у т.ч. бібліотека-філіал № 1 для людей з вадами зору), сільські бібліотеки, початкові спеціалізовані мистецькі навчальні заклади,  краєзнавчий музей, парк культури та відпочинку.</w:t>
      </w:r>
    </w:p>
    <w:p w:rsidR="00CB47F4" w:rsidRPr="00AE1BD5" w:rsidRDefault="00E064F0" w:rsidP="00675153">
      <w:pPr>
        <w:spacing w:before="120"/>
        <w:ind w:left="11" w:right="-135" w:firstLine="711"/>
        <w:jc w:val="both"/>
        <w:rPr>
          <w:rFonts w:ascii="Arial" w:eastAsia="Arial" w:hAnsi="Arial" w:cs="Arial"/>
          <w:sz w:val="26"/>
          <w:szCs w:val="26"/>
        </w:rPr>
      </w:pPr>
      <w:r w:rsidRPr="00AE1BD5">
        <w:rPr>
          <w:rFonts w:ascii="Arial" w:eastAsia="Arial" w:hAnsi="Arial" w:cs="Arial"/>
          <w:sz w:val="26"/>
          <w:szCs w:val="26"/>
        </w:rPr>
        <w:t>В 78 колективах та об’єднаннях установ культури займається 6263 особи. 16 колективів мають звання «народний» та «зразковий». Вся робота закладів культури міста направлена на задоволення культурних, естетичних та духовних потреб населення.</w:t>
      </w:r>
      <w:r w:rsidR="00CB47F4" w:rsidRPr="00AE1BD5">
        <w:rPr>
          <w:rFonts w:ascii="Arial" w:eastAsia="Arial" w:hAnsi="Arial" w:cs="Arial"/>
          <w:sz w:val="26"/>
          <w:szCs w:val="26"/>
        </w:rPr>
        <w:t xml:space="preserve"> </w:t>
      </w:r>
    </w:p>
    <w:p w:rsidR="00015035" w:rsidRPr="00015035" w:rsidRDefault="00E064F0" w:rsidP="00675153">
      <w:pPr>
        <w:spacing w:before="120"/>
        <w:ind w:left="11" w:right="-135" w:firstLine="711"/>
        <w:jc w:val="both"/>
        <w:rPr>
          <w:rFonts w:ascii="Arial" w:eastAsia="Arial" w:hAnsi="Arial" w:cs="Arial"/>
          <w:color w:val="FF0000"/>
          <w:sz w:val="26"/>
          <w:szCs w:val="26"/>
        </w:rPr>
      </w:pPr>
      <w:r w:rsidRPr="00AE1BD5">
        <w:rPr>
          <w:rFonts w:ascii="Arial" w:eastAsia="Arial" w:hAnsi="Arial" w:cs="Arial"/>
          <w:sz w:val="26"/>
          <w:szCs w:val="26"/>
        </w:rPr>
        <w:t>Для задоволення потреб населення в сфері фізичної культури та спорту у місті Бахмут функціонують: 2 стадіони, 1 плавальний басейн, 1 комплексна дитячо-юнацька спортивна школа; 4 СДЮШОР (відділення обласних ДЮСШ); 38 спортивно - оздоровчих клубів; 28 спортивних залів; 5</w:t>
      </w:r>
      <w:r w:rsidR="00C64C09" w:rsidRPr="00C64C09">
        <w:rPr>
          <w:rFonts w:ascii="Arial" w:eastAsia="Arial" w:hAnsi="Arial" w:cs="Arial"/>
          <w:sz w:val="26"/>
          <w:szCs w:val="26"/>
        </w:rPr>
        <w:t>5</w:t>
      </w:r>
      <w:r w:rsidRPr="00AE1BD5">
        <w:rPr>
          <w:rFonts w:ascii="Arial" w:eastAsia="Arial" w:hAnsi="Arial" w:cs="Arial"/>
          <w:sz w:val="26"/>
          <w:szCs w:val="26"/>
        </w:rPr>
        <w:t xml:space="preserve"> пристосован</w:t>
      </w:r>
      <w:r w:rsidR="00C64C09" w:rsidRPr="00C64C09">
        <w:rPr>
          <w:rFonts w:ascii="Arial" w:eastAsia="Arial" w:hAnsi="Arial" w:cs="Arial"/>
          <w:sz w:val="26"/>
          <w:szCs w:val="26"/>
        </w:rPr>
        <w:t>их</w:t>
      </w:r>
      <w:r w:rsidRPr="00AE1BD5">
        <w:rPr>
          <w:rFonts w:ascii="Arial" w:eastAsia="Arial" w:hAnsi="Arial" w:cs="Arial"/>
          <w:sz w:val="26"/>
          <w:szCs w:val="26"/>
        </w:rPr>
        <w:t xml:space="preserve"> </w:t>
      </w:r>
      <w:r w:rsidR="00C64C09" w:rsidRPr="00AE1BD5">
        <w:rPr>
          <w:rFonts w:ascii="Arial" w:eastAsia="Arial" w:hAnsi="Arial" w:cs="Arial"/>
          <w:sz w:val="26"/>
          <w:szCs w:val="26"/>
        </w:rPr>
        <w:t>приміщень</w:t>
      </w:r>
      <w:r w:rsidRPr="00AE1BD5">
        <w:rPr>
          <w:rFonts w:ascii="Arial" w:eastAsia="Arial" w:hAnsi="Arial" w:cs="Arial"/>
          <w:sz w:val="26"/>
          <w:szCs w:val="26"/>
        </w:rPr>
        <w:t>, з яких 2</w:t>
      </w:r>
      <w:r w:rsidR="00C64C09" w:rsidRPr="00C64C09">
        <w:rPr>
          <w:rFonts w:ascii="Arial" w:eastAsia="Arial" w:hAnsi="Arial" w:cs="Arial"/>
          <w:sz w:val="26"/>
          <w:szCs w:val="26"/>
        </w:rPr>
        <w:t>6</w:t>
      </w:r>
      <w:r w:rsidRPr="00AE1BD5">
        <w:rPr>
          <w:rFonts w:ascii="Arial" w:eastAsia="Arial" w:hAnsi="Arial" w:cs="Arial"/>
          <w:sz w:val="26"/>
          <w:szCs w:val="26"/>
        </w:rPr>
        <w:t xml:space="preserve"> тренажерн</w:t>
      </w:r>
      <w:r w:rsidR="00C64C09" w:rsidRPr="00C64C09">
        <w:rPr>
          <w:rFonts w:ascii="Arial" w:eastAsia="Arial" w:hAnsi="Arial" w:cs="Arial"/>
          <w:sz w:val="26"/>
          <w:szCs w:val="26"/>
        </w:rPr>
        <w:t>их</w:t>
      </w:r>
      <w:r w:rsidRPr="00AE1BD5">
        <w:rPr>
          <w:rFonts w:ascii="Arial" w:eastAsia="Arial" w:hAnsi="Arial" w:cs="Arial"/>
          <w:sz w:val="26"/>
          <w:szCs w:val="26"/>
        </w:rPr>
        <w:t xml:space="preserve"> зали; 60 спортивно-оздоровчих майданчиків; 21 майданчик з антивандальним обладнанням</w:t>
      </w:r>
      <w:r w:rsidR="00C64C09" w:rsidRPr="00C64C09">
        <w:rPr>
          <w:rFonts w:ascii="Arial" w:eastAsia="Arial" w:hAnsi="Arial" w:cs="Arial"/>
          <w:sz w:val="26"/>
          <w:szCs w:val="26"/>
        </w:rPr>
        <w:t>,11 футбольних полів із штучною травою</w:t>
      </w:r>
      <w:r w:rsidR="00C64C09">
        <w:rPr>
          <w:rFonts w:ascii="Arial" w:eastAsia="Arial" w:hAnsi="Arial" w:cs="Arial"/>
          <w:sz w:val="26"/>
          <w:szCs w:val="26"/>
        </w:rPr>
        <w:t>, Училище олімпійського резерву ім.С.Бубки, обласний лікувальний спортивний диспансер, обласний центр «Інваспорт», обласна спортивна школа «Інваспорт».</w:t>
      </w:r>
      <w:r w:rsidR="00015035" w:rsidRPr="00015035">
        <w:rPr>
          <w:rFonts w:ascii="Arial" w:eastAsia="Arial" w:hAnsi="Arial" w:cs="Arial"/>
          <w:color w:val="FF0000"/>
          <w:sz w:val="26"/>
          <w:szCs w:val="26"/>
        </w:rPr>
        <w:t xml:space="preserve"> </w:t>
      </w:r>
    </w:p>
    <w:p w:rsidR="00804188" w:rsidRDefault="009375AA" w:rsidP="00675153">
      <w:pPr>
        <w:tabs>
          <w:tab w:val="left" w:pos="709"/>
        </w:tabs>
        <w:spacing w:before="120"/>
        <w:ind w:right="-286"/>
        <w:rPr>
          <w:rFonts w:ascii="Arial" w:eastAsia="Arial" w:hAnsi="Arial" w:cs="Arial"/>
          <w:b/>
          <w:color w:val="00B050"/>
          <w:sz w:val="32"/>
          <w:szCs w:val="32"/>
        </w:rPr>
      </w:pPr>
      <w:bookmarkStart w:id="12" w:name="3rdcrjn" w:colFirst="0" w:colLast="0"/>
      <w:bookmarkStart w:id="13" w:name="26in1rg" w:colFirst="0" w:colLast="0"/>
      <w:bookmarkEnd w:id="12"/>
      <w:bookmarkEnd w:id="13"/>
      <w:r>
        <w:rPr>
          <w:rFonts w:ascii="Arial" w:eastAsia="Arial" w:hAnsi="Arial" w:cs="Arial"/>
          <w:b/>
          <w:color w:val="00B050"/>
          <w:sz w:val="32"/>
          <w:szCs w:val="32"/>
        </w:rPr>
        <w:tab/>
      </w:r>
      <w:r w:rsidR="00E064F0">
        <w:rPr>
          <w:rFonts w:ascii="Arial" w:eastAsia="Arial" w:hAnsi="Arial" w:cs="Arial"/>
          <w:b/>
          <w:color w:val="00B050"/>
          <w:sz w:val="32"/>
          <w:szCs w:val="32"/>
        </w:rPr>
        <w:t>IV.</w:t>
      </w:r>
      <w:r w:rsidR="00CB47F4">
        <w:rPr>
          <w:rFonts w:ascii="Arial" w:eastAsia="Arial" w:hAnsi="Arial" w:cs="Arial"/>
          <w:b/>
          <w:color w:val="00B050"/>
          <w:sz w:val="32"/>
          <w:szCs w:val="32"/>
        </w:rPr>
        <w:t xml:space="preserve"> </w:t>
      </w:r>
      <w:r w:rsidR="00E064F0">
        <w:rPr>
          <w:rFonts w:ascii="Arial" w:eastAsia="Arial" w:hAnsi="Arial" w:cs="Arial"/>
          <w:b/>
          <w:color w:val="00B050"/>
          <w:sz w:val="32"/>
          <w:szCs w:val="32"/>
        </w:rPr>
        <w:t>Обґрунтування стратегічного вибору</w:t>
      </w:r>
    </w:p>
    <w:p w:rsidR="00804188" w:rsidRDefault="00E064F0" w:rsidP="00675153">
      <w:pPr>
        <w:spacing w:before="120"/>
        <w:ind w:left="9" w:right="-135" w:firstLine="711"/>
        <w:jc w:val="both"/>
        <w:rPr>
          <w:rFonts w:ascii="Arial" w:eastAsia="Arial" w:hAnsi="Arial" w:cs="Arial"/>
          <w:sz w:val="26"/>
          <w:szCs w:val="26"/>
        </w:rPr>
      </w:pPr>
      <w:r>
        <w:rPr>
          <w:rFonts w:ascii="Arial" w:eastAsia="Arial" w:hAnsi="Arial" w:cs="Arial"/>
          <w:sz w:val="26"/>
          <w:szCs w:val="26"/>
        </w:rPr>
        <w:t>30 липня 2019 року на другому засіданні члени робочої групи обговорили сценарій розвитку громади. Для визначення сценарію розвитку спочатку було обговорено виклики, які постали перед Україною за останній період, що однозначно впливає на розвиток Бахмутської міської об’єднаної територіальної громади.</w:t>
      </w:r>
    </w:p>
    <w:p w:rsidR="00804188" w:rsidRPr="009375AA" w:rsidRDefault="00E064F0" w:rsidP="00675153">
      <w:pPr>
        <w:spacing w:before="120"/>
        <w:ind w:left="9" w:right="-135" w:firstLine="711"/>
        <w:jc w:val="both"/>
        <w:rPr>
          <w:rFonts w:ascii="Arial" w:eastAsia="Arial" w:hAnsi="Arial" w:cs="Arial"/>
          <w:sz w:val="26"/>
          <w:szCs w:val="26"/>
        </w:rPr>
      </w:pPr>
      <w:r w:rsidRPr="009375AA">
        <w:rPr>
          <w:rFonts w:ascii="Arial" w:eastAsia="Arial" w:hAnsi="Arial" w:cs="Arial"/>
          <w:sz w:val="26"/>
          <w:szCs w:val="26"/>
        </w:rPr>
        <w:t xml:space="preserve">У 2014-2015 роках Україна стикнулася з безпрецедентними масштабними проблемами, що кардинально змінили соціально-економічну та політичну ситуацію в країні. Анексія АР Крим, </w:t>
      </w:r>
      <w:r w:rsidR="009375AA">
        <w:rPr>
          <w:rFonts w:ascii="Arial" w:eastAsia="Arial" w:hAnsi="Arial" w:cs="Arial"/>
          <w:sz w:val="26"/>
          <w:szCs w:val="26"/>
        </w:rPr>
        <w:t xml:space="preserve">військові дії на Сході України </w:t>
      </w:r>
      <w:r w:rsidRPr="009375AA">
        <w:rPr>
          <w:rFonts w:ascii="Arial" w:eastAsia="Arial" w:hAnsi="Arial" w:cs="Arial"/>
          <w:sz w:val="26"/>
          <w:szCs w:val="26"/>
        </w:rPr>
        <w:t xml:space="preserve">створили значні </w:t>
      </w:r>
      <w:r w:rsidRPr="009375AA">
        <w:rPr>
          <w:rFonts w:ascii="Arial" w:eastAsia="Arial" w:hAnsi="Arial" w:cs="Arial"/>
          <w:sz w:val="26"/>
          <w:szCs w:val="26"/>
        </w:rPr>
        <w:lastRenderedPageBreak/>
        <w:t>довготривалі загрози розвитку, зокрема, у вигляді втрат виробничих об’єктів, руйнування інфраструктури, погіршення матеріального становища громадян.</w:t>
      </w:r>
    </w:p>
    <w:p w:rsidR="00804188" w:rsidRPr="009375AA" w:rsidRDefault="00E064F0" w:rsidP="00675153">
      <w:pPr>
        <w:spacing w:before="120"/>
        <w:ind w:left="9" w:right="-135" w:firstLine="711"/>
        <w:jc w:val="both"/>
        <w:rPr>
          <w:rFonts w:ascii="Arial" w:eastAsia="Arial" w:hAnsi="Arial" w:cs="Arial"/>
          <w:sz w:val="26"/>
          <w:szCs w:val="26"/>
        </w:rPr>
      </w:pPr>
      <w:r w:rsidRPr="009375AA">
        <w:rPr>
          <w:rFonts w:ascii="Arial" w:eastAsia="Arial" w:hAnsi="Arial" w:cs="Arial"/>
          <w:sz w:val="26"/>
          <w:szCs w:val="26"/>
        </w:rPr>
        <w:t xml:space="preserve">Всі ці проблеми, а також пов’язані із ними дефіцит енергоресурсів та сировини, логістичні проблеми і зупинка роботи ключових промислових підприємств на сході країни, у поєднанні </w:t>
      </w:r>
      <w:r w:rsidR="009375AA">
        <w:rPr>
          <w:rFonts w:ascii="Arial" w:eastAsia="Arial" w:hAnsi="Arial" w:cs="Arial"/>
          <w:sz w:val="26"/>
          <w:szCs w:val="26"/>
        </w:rPr>
        <w:t xml:space="preserve">з </w:t>
      </w:r>
      <w:r w:rsidRPr="009375AA">
        <w:rPr>
          <w:rFonts w:ascii="Arial" w:eastAsia="Arial" w:hAnsi="Arial" w:cs="Arial"/>
          <w:sz w:val="26"/>
          <w:szCs w:val="26"/>
        </w:rPr>
        <w:t>накопиченими внутрішніми структурними проблемами розвитку (значна залежність від торгівельних зв’язків із однією країною) й погіршенням зовнішньоекономічної кон’юнктури спричинили розгортання економічної кризи, яка характеризувалась втратою частини потенціалу розвитку:</w:t>
      </w:r>
    </w:p>
    <w:p w:rsidR="00804188" w:rsidRPr="009375AA" w:rsidRDefault="00E064F0" w:rsidP="00675153">
      <w:pPr>
        <w:pStyle w:val="a5"/>
        <w:numPr>
          <w:ilvl w:val="0"/>
          <w:numId w:val="18"/>
        </w:numPr>
        <w:tabs>
          <w:tab w:val="left" w:pos="1134"/>
        </w:tabs>
        <w:spacing w:before="120"/>
        <w:ind w:left="0" w:right="-135" w:firstLine="709"/>
        <w:jc w:val="both"/>
        <w:rPr>
          <w:rFonts w:ascii="Arial" w:eastAsia="Arial" w:hAnsi="Arial" w:cs="Arial"/>
          <w:sz w:val="26"/>
          <w:szCs w:val="26"/>
        </w:rPr>
      </w:pPr>
      <w:r w:rsidRPr="009375AA">
        <w:rPr>
          <w:rFonts w:ascii="Arial" w:eastAsia="Arial" w:hAnsi="Arial" w:cs="Arial"/>
          <w:sz w:val="26"/>
          <w:szCs w:val="26"/>
        </w:rPr>
        <w:t>скорочення обсягів ВВП у 2014 році становило 6,6%, а у 2015 році – ще 9,8%, в тому числі виробництва промислової продукції – 10,1% та 13% відповідно. За оцінками Мін</w:t>
      </w:r>
      <w:r w:rsidR="001234A2" w:rsidRPr="001234A2">
        <w:rPr>
          <w:rFonts w:ascii="Arial" w:eastAsia="Arial" w:hAnsi="Arial" w:cs="Arial"/>
          <w:sz w:val="26"/>
          <w:szCs w:val="26"/>
        </w:rPr>
        <w:t xml:space="preserve">істерства </w:t>
      </w:r>
      <w:r w:rsidRPr="009375AA">
        <w:rPr>
          <w:rFonts w:ascii="Arial" w:eastAsia="Arial" w:hAnsi="Arial" w:cs="Arial"/>
          <w:sz w:val="26"/>
          <w:szCs w:val="26"/>
        </w:rPr>
        <w:t>економ</w:t>
      </w:r>
      <w:r w:rsidR="001234A2">
        <w:rPr>
          <w:rFonts w:ascii="Arial" w:eastAsia="Arial" w:hAnsi="Arial" w:cs="Arial"/>
          <w:sz w:val="26"/>
          <w:szCs w:val="26"/>
        </w:rPr>
        <w:t xml:space="preserve">ічного </w:t>
      </w:r>
      <w:r w:rsidRPr="009375AA">
        <w:rPr>
          <w:rFonts w:ascii="Arial" w:eastAsia="Arial" w:hAnsi="Arial" w:cs="Arial"/>
          <w:sz w:val="26"/>
          <w:szCs w:val="26"/>
        </w:rPr>
        <w:t xml:space="preserve">розвитку </w:t>
      </w:r>
      <w:r w:rsidR="001234A2">
        <w:rPr>
          <w:rFonts w:ascii="Arial" w:eastAsia="Arial" w:hAnsi="Arial" w:cs="Arial"/>
          <w:sz w:val="26"/>
          <w:szCs w:val="26"/>
        </w:rPr>
        <w:t xml:space="preserve">України </w:t>
      </w:r>
      <w:r w:rsidRPr="009375AA">
        <w:rPr>
          <w:rFonts w:ascii="Arial" w:eastAsia="Arial" w:hAnsi="Arial" w:cs="Arial"/>
          <w:sz w:val="26"/>
          <w:szCs w:val="26"/>
        </w:rPr>
        <w:t xml:space="preserve">негативний внесок Донецької та Луганської областей за 2014 рік у промислове виробництво становив «мінус» 7,6 </w:t>
      </w:r>
      <w:r w:rsidRPr="005E7C6B">
        <w:rPr>
          <w:rFonts w:ascii="Arial" w:eastAsia="Arial" w:hAnsi="Arial" w:cs="Arial"/>
          <w:sz w:val="26"/>
          <w:szCs w:val="26"/>
        </w:rPr>
        <w:t>в.п., за 2015 рік «мінус» 7,8 в.п.;</w:t>
      </w:r>
    </w:p>
    <w:p w:rsidR="00804188" w:rsidRPr="009375AA" w:rsidRDefault="00E064F0" w:rsidP="00675153">
      <w:pPr>
        <w:pStyle w:val="a5"/>
        <w:numPr>
          <w:ilvl w:val="0"/>
          <w:numId w:val="18"/>
        </w:numPr>
        <w:tabs>
          <w:tab w:val="left" w:pos="1134"/>
        </w:tabs>
        <w:spacing w:before="120"/>
        <w:ind w:left="0" w:right="-135" w:firstLine="709"/>
        <w:jc w:val="both"/>
        <w:rPr>
          <w:rFonts w:ascii="Arial" w:eastAsia="Arial" w:hAnsi="Arial" w:cs="Arial"/>
          <w:sz w:val="26"/>
          <w:szCs w:val="26"/>
        </w:rPr>
      </w:pPr>
      <w:r w:rsidRPr="009375AA">
        <w:rPr>
          <w:rFonts w:ascii="Arial" w:eastAsia="Arial" w:hAnsi="Arial" w:cs="Arial"/>
          <w:sz w:val="26"/>
          <w:szCs w:val="26"/>
        </w:rPr>
        <w:t>національна валюта девальвувала упродовж 2014-2015 років у 3 рази, а піку темпів зростання споживчих цін було досягнуто у квітні 2015 року – 60,9% (у розрахунку до квітня 2014 року). В цілому зростання споживчих цін у 2014 році становило 24,9% (у розрахунку до грудня попереднього року), у 2015 році – 43,3%;</w:t>
      </w:r>
    </w:p>
    <w:p w:rsidR="00804188" w:rsidRPr="009375AA" w:rsidRDefault="00E064F0" w:rsidP="00675153">
      <w:pPr>
        <w:pStyle w:val="a5"/>
        <w:numPr>
          <w:ilvl w:val="0"/>
          <w:numId w:val="18"/>
        </w:numPr>
        <w:tabs>
          <w:tab w:val="left" w:pos="1134"/>
        </w:tabs>
        <w:spacing w:before="120"/>
        <w:ind w:left="0" w:right="-135" w:firstLine="709"/>
        <w:jc w:val="both"/>
        <w:rPr>
          <w:rFonts w:ascii="Arial" w:eastAsia="Arial" w:hAnsi="Arial" w:cs="Arial"/>
          <w:sz w:val="26"/>
          <w:szCs w:val="26"/>
        </w:rPr>
      </w:pPr>
      <w:r w:rsidRPr="009375AA">
        <w:rPr>
          <w:rFonts w:ascii="Arial" w:eastAsia="Arial" w:hAnsi="Arial" w:cs="Arial"/>
          <w:sz w:val="26"/>
          <w:szCs w:val="26"/>
        </w:rPr>
        <w:t>відбувалися процеси скорочення інвестицій й погіршення стану платіжного балансу;</w:t>
      </w:r>
    </w:p>
    <w:p w:rsidR="00804188" w:rsidRPr="009375AA" w:rsidRDefault="00E064F0" w:rsidP="00675153">
      <w:pPr>
        <w:pStyle w:val="a5"/>
        <w:numPr>
          <w:ilvl w:val="0"/>
          <w:numId w:val="18"/>
        </w:numPr>
        <w:tabs>
          <w:tab w:val="left" w:pos="1134"/>
        </w:tabs>
        <w:spacing w:before="120"/>
        <w:ind w:left="0" w:right="-135" w:firstLine="709"/>
        <w:jc w:val="both"/>
        <w:rPr>
          <w:rFonts w:ascii="Arial" w:eastAsia="Arial" w:hAnsi="Arial" w:cs="Arial"/>
          <w:sz w:val="26"/>
          <w:szCs w:val="26"/>
        </w:rPr>
      </w:pPr>
      <w:r w:rsidRPr="009375AA">
        <w:rPr>
          <w:rFonts w:ascii="Arial" w:eastAsia="Arial" w:hAnsi="Arial" w:cs="Arial"/>
          <w:sz w:val="26"/>
          <w:szCs w:val="26"/>
        </w:rPr>
        <w:t xml:space="preserve">вартісні обсяги експорту товарів та послуг у 2014 році порівняно з попереднім роком зменшилися на 19,9% (за даними Національного банку), у 2015 році – на </w:t>
      </w:r>
      <w:r w:rsidR="009375AA">
        <w:rPr>
          <w:rFonts w:ascii="Arial" w:eastAsia="Arial" w:hAnsi="Arial" w:cs="Arial"/>
          <w:sz w:val="26"/>
          <w:szCs w:val="26"/>
        </w:rPr>
        <w:t>26,9%.</w:t>
      </w:r>
    </w:p>
    <w:p w:rsidR="00804188" w:rsidRPr="009375AA" w:rsidRDefault="00E064F0" w:rsidP="00675153">
      <w:pPr>
        <w:spacing w:before="120"/>
        <w:ind w:left="9" w:right="-135" w:firstLine="711"/>
        <w:jc w:val="both"/>
        <w:rPr>
          <w:rFonts w:ascii="Arial" w:eastAsia="Arial" w:hAnsi="Arial" w:cs="Arial"/>
          <w:sz w:val="26"/>
          <w:szCs w:val="26"/>
        </w:rPr>
      </w:pPr>
      <w:r w:rsidRPr="009375AA">
        <w:rPr>
          <w:rFonts w:ascii="Arial" w:eastAsia="Arial" w:hAnsi="Arial" w:cs="Arial"/>
          <w:sz w:val="26"/>
          <w:szCs w:val="26"/>
        </w:rPr>
        <w:t>Криза 2014-</w:t>
      </w:r>
      <w:r w:rsidR="00CB47F4" w:rsidRPr="009375AA">
        <w:rPr>
          <w:rFonts w:ascii="Arial" w:eastAsia="Arial" w:hAnsi="Arial" w:cs="Arial"/>
          <w:sz w:val="26"/>
          <w:szCs w:val="26"/>
        </w:rPr>
        <w:t>20</w:t>
      </w:r>
      <w:r w:rsidRPr="009375AA">
        <w:rPr>
          <w:rFonts w:ascii="Arial" w:eastAsia="Arial" w:hAnsi="Arial" w:cs="Arial"/>
          <w:sz w:val="26"/>
          <w:szCs w:val="26"/>
        </w:rPr>
        <w:t>15 років виявила притаманну економіці України нестабільність. Зростання доходів у десятиріччі, що передувало кризі, великою мірою підтримувалося сприятливими цінами на експортні товарні групи (зокрема, на сталь і продукцію хімічної промисловості), а не зростанням продуктивності й конкурентоспроможності. Непослідовність у реалізації структурних реформ і політична нестабільність, що часто виникала, затримали економіку у перехідному періоді та занадто відкрили її зовнішнім шокам.</w:t>
      </w:r>
    </w:p>
    <w:p w:rsidR="00804188" w:rsidRPr="009375AA" w:rsidRDefault="00E064F0" w:rsidP="00675153">
      <w:pPr>
        <w:spacing w:before="120"/>
        <w:ind w:left="9" w:right="-135" w:firstLine="711"/>
        <w:jc w:val="both"/>
        <w:rPr>
          <w:rFonts w:ascii="Arial" w:eastAsia="Arial" w:hAnsi="Arial" w:cs="Arial"/>
          <w:sz w:val="26"/>
          <w:szCs w:val="26"/>
        </w:rPr>
      </w:pPr>
      <w:r w:rsidRPr="009375AA">
        <w:rPr>
          <w:rFonts w:ascii="Arial" w:eastAsia="Arial" w:hAnsi="Arial" w:cs="Arial"/>
          <w:sz w:val="26"/>
          <w:szCs w:val="26"/>
        </w:rPr>
        <w:t>Втім, починаючи з 2016 року</w:t>
      </w:r>
      <w:r w:rsidR="009375AA">
        <w:rPr>
          <w:rFonts w:ascii="Arial" w:eastAsia="Arial" w:hAnsi="Arial" w:cs="Arial"/>
          <w:sz w:val="26"/>
          <w:szCs w:val="26"/>
        </w:rPr>
        <w:t>,</w:t>
      </w:r>
      <w:r w:rsidRPr="009375AA">
        <w:rPr>
          <w:rFonts w:ascii="Arial" w:eastAsia="Arial" w:hAnsi="Arial" w:cs="Arial"/>
          <w:sz w:val="26"/>
          <w:szCs w:val="26"/>
        </w:rPr>
        <w:t xml:space="preserve"> завдяки обраному курсу на європейську інтеграцію та реформування економіки</w:t>
      </w:r>
      <w:r w:rsidR="009375AA">
        <w:rPr>
          <w:rFonts w:ascii="Arial" w:eastAsia="Arial" w:hAnsi="Arial" w:cs="Arial"/>
          <w:sz w:val="26"/>
          <w:szCs w:val="26"/>
        </w:rPr>
        <w:t>,</w:t>
      </w:r>
      <w:r w:rsidRPr="009375AA">
        <w:rPr>
          <w:rFonts w:ascii="Arial" w:eastAsia="Arial" w:hAnsi="Arial" w:cs="Arial"/>
          <w:sz w:val="26"/>
          <w:szCs w:val="26"/>
        </w:rPr>
        <w:t xml:space="preserve"> вже три роки поспіль Україна демонструє економічне зростання в </w:t>
      </w:r>
      <w:r w:rsidR="009375AA">
        <w:rPr>
          <w:rFonts w:ascii="Arial" w:eastAsia="Arial" w:hAnsi="Arial" w:cs="Arial"/>
          <w:sz w:val="26"/>
          <w:szCs w:val="26"/>
        </w:rPr>
        <w:t>умовах постійних викликів</w:t>
      </w:r>
      <w:r w:rsidRPr="009375AA">
        <w:rPr>
          <w:rFonts w:ascii="Arial" w:eastAsia="Arial" w:hAnsi="Arial" w:cs="Arial"/>
          <w:sz w:val="26"/>
          <w:szCs w:val="26"/>
        </w:rPr>
        <w:t>.</w:t>
      </w:r>
    </w:p>
    <w:p w:rsidR="00804188" w:rsidRPr="009375AA" w:rsidRDefault="00E064F0" w:rsidP="00675153">
      <w:pPr>
        <w:spacing w:before="120"/>
        <w:ind w:left="9" w:right="-135" w:firstLine="711"/>
        <w:jc w:val="both"/>
        <w:rPr>
          <w:rFonts w:ascii="Arial" w:eastAsia="Arial" w:hAnsi="Arial" w:cs="Arial"/>
          <w:sz w:val="26"/>
          <w:szCs w:val="26"/>
        </w:rPr>
      </w:pPr>
      <w:r w:rsidRPr="009375AA">
        <w:rPr>
          <w:rFonts w:ascii="Arial" w:eastAsia="Arial" w:hAnsi="Arial" w:cs="Arial"/>
          <w:sz w:val="26"/>
          <w:szCs w:val="26"/>
        </w:rPr>
        <w:t>Водночас, позитивні тенденції макроекономічного зростання останніх 3-х років мають нестійкий характер, що зумовлено як існуванням системних внутрішніх викликів довгострокового характеру, так і чинниками, пов’язаними із зовнішньою агресією, зокрема:</w:t>
      </w:r>
    </w:p>
    <w:p w:rsidR="00804188" w:rsidRPr="009375AA" w:rsidRDefault="00E064F0" w:rsidP="00675153">
      <w:pPr>
        <w:pStyle w:val="a5"/>
        <w:numPr>
          <w:ilvl w:val="0"/>
          <w:numId w:val="19"/>
        </w:numPr>
        <w:spacing w:before="120"/>
        <w:ind w:left="0" w:right="-135" w:firstLine="709"/>
        <w:jc w:val="both"/>
        <w:rPr>
          <w:rFonts w:ascii="Arial" w:eastAsia="Arial" w:hAnsi="Arial" w:cs="Arial"/>
          <w:sz w:val="26"/>
          <w:szCs w:val="26"/>
        </w:rPr>
      </w:pPr>
      <w:r w:rsidRPr="009375AA">
        <w:rPr>
          <w:rFonts w:ascii="Arial" w:eastAsia="Arial" w:hAnsi="Arial" w:cs="Arial"/>
          <w:sz w:val="26"/>
          <w:szCs w:val="26"/>
        </w:rPr>
        <w:t>втрата людського капіталу;</w:t>
      </w:r>
    </w:p>
    <w:p w:rsidR="00804188" w:rsidRPr="009375AA" w:rsidRDefault="00E064F0" w:rsidP="00675153">
      <w:pPr>
        <w:pStyle w:val="a5"/>
        <w:numPr>
          <w:ilvl w:val="0"/>
          <w:numId w:val="19"/>
        </w:numPr>
        <w:spacing w:before="120"/>
        <w:ind w:left="0" w:right="-135" w:firstLine="709"/>
        <w:jc w:val="both"/>
        <w:rPr>
          <w:rFonts w:ascii="Arial" w:eastAsia="Arial" w:hAnsi="Arial" w:cs="Arial"/>
          <w:sz w:val="26"/>
          <w:szCs w:val="26"/>
        </w:rPr>
      </w:pPr>
      <w:r w:rsidRPr="009375AA">
        <w:rPr>
          <w:rFonts w:ascii="Arial" w:eastAsia="Arial" w:hAnsi="Arial" w:cs="Arial"/>
          <w:sz w:val="26"/>
          <w:szCs w:val="26"/>
        </w:rPr>
        <w:t>низька економічна продуктивність;</w:t>
      </w:r>
    </w:p>
    <w:p w:rsidR="00804188" w:rsidRPr="009375AA" w:rsidRDefault="00E064F0" w:rsidP="00675153">
      <w:pPr>
        <w:pStyle w:val="a5"/>
        <w:numPr>
          <w:ilvl w:val="0"/>
          <w:numId w:val="19"/>
        </w:numPr>
        <w:spacing w:before="120"/>
        <w:ind w:left="0" w:right="-135" w:firstLine="709"/>
        <w:jc w:val="both"/>
        <w:rPr>
          <w:rFonts w:ascii="Arial" w:eastAsia="Arial" w:hAnsi="Arial" w:cs="Arial"/>
          <w:sz w:val="26"/>
          <w:szCs w:val="26"/>
        </w:rPr>
      </w:pPr>
      <w:r w:rsidRPr="009375AA">
        <w:rPr>
          <w:rFonts w:ascii="Arial" w:eastAsia="Arial" w:hAnsi="Arial" w:cs="Arial"/>
          <w:sz w:val="26"/>
          <w:szCs w:val="26"/>
        </w:rPr>
        <w:t>низька інвестиційна привабливість;</w:t>
      </w:r>
    </w:p>
    <w:p w:rsidR="00804188" w:rsidRPr="009375AA" w:rsidRDefault="00E064F0" w:rsidP="00675153">
      <w:pPr>
        <w:pStyle w:val="a5"/>
        <w:numPr>
          <w:ilvl w:val="0"/>
          <w:numId w:val="19"/>
        </w:numPr>
        <w:spacing w:before="120"/>
        <w:ind w:left="0" w:right="-135" w:firstLine="709"/>
        <w:jc w:val="both"/>
        <w:rPr>
          <w:rFonts w:ascii="Arial" w:eastAsia="Arial" w:hAnsi="Arial" w:cs="Arial"/>
          <w:sz w:val="26"/>
          <w:szCs w:val="26"/>
        </w:rPr>
      </w:pPr>
      <w:r w:rsidRPr="009375AA">
        <w:rPr>
          <w:rFonts w:ascii="Arial" w:eastAsia="Arial" w:hAnsi="Arial" w:cs="Arial"/>
          <w:sz w:val="26"/>
          <w:szCs w:val="26"/>
        </w:rPr>
        <w:t>збереження значних перешкод для здійснення підприємницької та інвестиційної діяльності;</w:t>
      </w:r>
    </w:p>
    <w:p w:rsidR="00804188" w:rsidRPr="009375AA" w:rsidRDefault="00E064F0" w:rsidP="00675153">
      <w:pPr>
        <w:pStyle w:val="a5"/>
        <w:numPr>
          <w:ilvl w:val="0"/>
          <w:numId w:val="19"/>
        </w:numPr>
        <w:spacing w:before="120"/>
        <w:ind w:left="0" w:right="-135" w:firstLine="709"/>
        <w:jc w:val="both"/>
        <w:rPr>
          <w:rFonts w:ascii="Arial" w:eastAsia="Arial" w:hAnsi="Arial" w:cs="Arial"/>
          <w:sz w:val="26"/>
          <w:szCs w:val="26"/>
        </w:rPr>
      </w:pPr>
      <w:r w:rsidRPr="009375AA">
        <w:rPr>
          <w:rFonts w:ascii="Arial" w:eastAsia="Arial" w:hAnsi="Arial" w:cs="Arial"/>
          <w:sz w:val="26"/>
          <w:szCs w:val="26"/>
        </w:rPr>
        <w:t>низький рівень захисту прав інтелектуальної власності;</w:t>
      </w:r>
    </w:p>
    <w:p w:rsidR="00804188" w:rsidRPr="009375AA" w:rsidRDefault="00E064F0" w:rsidP="00675153">
      <w:pPr>
        <w:pStyle w:val="a5"/>
        <w:numPr>
          <w:ilvl w:val="0"/>
          <w:numId w:val="19"/>
        </w:numPr>
        <w:spacing w:before="120"/>
        <w:ind w:left="0" w:right="-135" w:firstLine="709"/>
        <w:jc w:val="both"/>
        <w:rPr>
          <w:rFonts w:ascii="Arial" w:eastAsia="Arial" w:hAnsi="Arial" w:cs="Arial"/>
          <w:sz w:val="26"/>
          <w:szCs w:val="26"/>
        </w:rPr>
      </w:pPr>
      <w:r w:rsidRPr="009375AA">
        <w:rPr>
          <w:rFonts w:ascii="Arial" w:eastAsia="Arial" w:hAnsi="Arial" w:cs="Arial"/>
          <w:sz w:val="26"/>
          <w:szCs w:val="26"/>
        </w:rPr>
        <w:t>низький рівень цифровізації процесів;</w:t>
      </w:r>
    </w:p>
    <w:p w:rsidR="00804188" w:rsidRPr="009375AA" w:rsidRDefault="00E064F0" w:rsidP="00675153">
      <w:pPr>
        <w:pStyle w:val="a5"/>
        <w:numPr>
          <w:ilvl w:val="0"/>
          <w:numId w:val="19"/>
        </w:numPr>
        <w:spacing w:before="120"/>
        <w:ind w:left="0" w:right="-135" w:firstLine="709"/>
        <w:jc w:val="both"/>
        <w:rPr>
          <w:rFonts w:ascii="Arial" w:eastAsia="Arial" w:hAnsi="Arial" w:cs="Arial"/>
          <w:sz w:val="26"/>
          <w:szCs w:val="26"/>
        </w:rPr>
      </w:pPr>
      <w:r w:rsidRPr="009375AA">
        <w:rPr>
          <w:rFonts w:ascii="Arial" w:eastAsia="Arial" w:hAnsi="Arial" w:cs="Arial"/>
          <w:sz w:val="26"/>
          <w:szCs w:val="26"/>
        </w:rPr>
        <w:lastRenderedPageBreak/>
        <w:t>незавершеність процесу децентралізації, секторальних реформ та реформування адміністративно-територіального устрою;</w:t>
      </w:r>
    </w:p>
    <w:p w:rsidR="00804188" w:rsidRPr="009375AA" w:rsidRDefault="00E064F0" w:rsidP="00675153">
      <w:pPr>
        <w:pStyle w:val="a5"/>
        <w:numPr>
          <w:ilvl w:val="0"/>
          <w:numId w:val="19"/>
        </w:numPr>
        <w:spacing w:before="120"/>
        <w:ind w:left="0" w:right="-135" w:firstLine="709"/>
        <w:jc w:val="both"/>
        <w:rPr>
          <w:rFonts w:ascii="Arial" w:eastAsia="Arial" w:hAnsi="Arial" w:cs="Arial"/>
          <w:sz w:val="26"/>
          <w:szCs w:val="26"/>
        </w:rPr>
      </w:pPr>
      <w:r w:rsidRPr="009375AA">
        <w:rPr>
          <w:rFonts w:ascii="Arial" w:eastAsia="Arial" w:hAnsi="Arial" w:cs="Arial"/>
          <w:sz w:val="26"/>
          <w:szCs w:val="26"/>
        </w:rPr>
        <w:t>неефективна судова система та низький рівень довіри до влади.</w:t>
      </w:r>
    </w:p>
    <w:p w:rsidR="00804188" w:rsidRPr="009375AA" w:rsidRDefault="00E064F0" w:rsidP="00675153">
      <w:pPr>
        <w:spacing w:before="120"/>
        <w:ind w:left="9" w:right="-135" w:firstLine="711"/>
        <w:jc w:val="both"/>
        <w:rPr>
          <w:rFonts w:ascii="Arial" w:eastAsia="Arial" w:hAnsi="Arial" w:cs="Arial"/>
          <w:sz w:val="26"/>
          <w:szCs w:val="26"/>
        </w:rPr>
      </w:pPr>
      <w:r w:rsidRPr="009375AA">
        <w:rPr>
          <w:rFonts w:ascii="Arial" w:eastAsia="Arial" w:hAnsi="Arial" w:cs="Arial"/>
          <w:sz w:val="26"/>
          <w:szCs w:val="26"/>
        </w:rPr>
        <w:t>Зазначені виклики формувалися на тлі глобальних мегат</w:t>
      </w:r>
      <w:r w:rsidR="009375AA">
        <w:rPr>
          <w:rFonts w:ascii="Arial" w:eastAsia="Arial" w:hAnsi="Arial" w:cs="Arial"/>
          <w:sz w:val="26"/>
          <w:szCs w:val="26"/>
        </w:rPr>
        <w:t>рендів, які формують суспільство</w:t>
      </w:r>
      <w:r w:rsidRPr="009375AA">
        <w:rPr>
          <w:rFonts w:ascii="Arial" w:eastAsia="Arial" w:hAnsi="Arial" w:cs="Arial"/>
          <w:sz w:val="26"/>
          <w:szCs w:val="26"/>
        </w:rPr>
        <w:t xml:space="preserve"> та світову економіку в найближч</w:t>
      </w:r>
      <w:r w:rsidR="00EC4CE5">
        <w:rPr>
          <w:rFonts w:ascii="Arial" w:eastAsia="Arial" w:hAnsi="Arial" w:cs="Arial"/>
          <w:sz w:val="26"/>
          <w:szCs w:val="26"/>
        </w:rPr>
        <w:t>і роки, а саме: глобалізація, ци</w:t>
      </w:r>
      <w:r w:rsidRPr="009375AA">
        <w:rPr>
          <w:rFonts w:ascii="Arial" w:eastAsia="Arial" w:hAnsi="Arial" w:cs="Arial"/>
          <w:sz w:val="26"/>
          <w:szCs w:val="26"/>
        </w:rPr>
        <w:t>фровізація, демографічні та кліматичні зміни, дефіцит ресурсів, урбанізація.</w:t>
      </w:r>
    </w:p>
    <w:p w:rsidR="00804188" w:rsidRPr="009375AA" w:rsidRDefault="00E064F0" w:rsidP="00675153">
      <w:pPr>
        <w:spacing w:before="120"/>
        <w:ind w:left="9" w:right="-135" w:firstLine="711"/>
        <w:jc w:val="both"/>
        <w:rPr>
          <w:rFonts w:ascii="Arial" w:eastAsia="Arial" w:hAnsi="Arial" w:cs="Arial"/>
          <w:sz w:val="26"/>
          <w:szCs w:val="26"/>
        </w:rPr>
      </w:pPr>
      <w:r w:rsidRPr="009375AA">
        <w:rPr>
          <w:rFonts w:ascii="Arial" w:eastAsia="Arial" w:hAnsi="Arial" w:cs="Arial"/>
          <w:sz w:val="26"/>
          <w:szCs w:val="26"/>
        </w:rPr>
        <w:t>Відповідь на окремі виклики залежатиме від їх масштабу, значення для громад та потребуватиме правильно підібраного втручання місцевої політики.</w:t>
      </w:r>
    </w:p>
    <w:p w:rsidR="00804188" w:rsidRDefault="00E064F0" w:rsidP="00675153">
      <w:pPr>
        <w:spacing w:before="120"/>
        <w:ind w:left="9" w:right="-135" w:firstLine="711"/>
        <w:jc w:val="both"/>
        <w:rPr>
          <w:rFonts w:ascii="Arial" w:eastAsia="Arial" w:hAnsi="Arial" w:cs="Arial"/>
          <w:sz w:val="26"/>
          <w:szCs w:val="26"/>
        </w:rPr>
      </w:pPr>
      <w:r>
        <w:rPr>
          <w:rFonts w:ascii="Arial" w:eastAsia="Arial" w:hAnsi="Arial" w:cs="Arial"/>
          <w:sz w:val="26"/>
          <w:szCs w:val="26"/>
        </w:rPr>
        <w:t xml:space="preserve">Першим кроком стратегічного управління є бачення розгорнутого у часі ландшафту, що утворюється впливом чинників, які в динаміці і перспективі впливають на розвиток Бахмутської міської об’єднаної територіальної громади. </w:t>
      </w:r>
    </w:p>
    <w:p w:rsidR="00804188" w:rsidRDefault="00E064F0" w:rsidP="00675153">
      <w:pPr>
        <w:spacing w:before="120"/>
        <w:ind w:left="9" w:right="-135" w:firstLine="711"/>
        <w:jc w:val="both"/>
        <w:rPr>
          <w:rFonts w:ascii="Arial" w:eastAsia="Arial" w:hAnsi="Arial" w:cs="Arial"/>
          <w:sz w:val="26"/>
          <w:szCs w:val="26"/>
        </w:rPr>
      </w:pPr>
      <w:r>
        <w:rPr>
          <w:rFonts w:ascii="Arial" w:eastAsia="Arial" w:hAnsi="Arial" w:cs="Arial"/>
          <w:sz w:val="26"/>
          <w:szCs w:val="26"/>
        </w:rPr>
        <w:t xml:space="preserve">На цьому ландшафті, з врахуванням певного тимчасового горизонту, може проглядатися або тільки один креод (структурно-стійкий шлях розвитку живих систем), або він може розгалужуватися, чим далі - тим більше. Реалізований буде, в будь-якому випадку, тільки один з можливих варіантів розвитку (сценарій розвитку громади). Цей варіант може проглядатися на вже існуючому ландшафті, або він повинен бути створений шляхом зміни (якщо таке можливе з врахуванням наявних ресурсів,) одного або декількох креодоутворюючих чинників. </w:t>
      </w:r>
    </w:p>
    <w:p w:rsidR="00804188" w:rsidRDefault="00E064F0" w:rsidP="00675153">
      <w:pPr>
        <w:spacing w:before="120"/>
        <w:ind w:left="9" w:right="-135" w:firstLine="711"/>
        <w:jc w:val="both"/>
        <w:rPr>
          <w:rFonts w:ascii="Arial" w:eastAsia="Arial" w:hAnsi="Arial" w:cs="Arial"/>
          <w:sz w:val="26"/>
          <w:szCs w:val="26"/>
        </w:rPr>
      </w:pPr>
      <w:r>
        <w:rPr>
          <w:rFonts w:ascii="Arial" w:eastAsia="Arial" w:hAnsi="Arial" w:cs="Arial"/>
          <w:sz w:val="26"/>
          <w:szCs w:val="26"/>
        </w:rPr>
        <w:t>Тому</w:t>
      </w:r>
      <w:r w:rsidR="005700A2">
        <w:rPr>
          <w:rFonts w:ascii="Arial" w:eastAsia="Arial" w:hAnsi="Arial" w:cs="Arial"/>
          <w:sz w:val="26"/>
          <w:szCs w:val="26"/>
        </w:rPr>
        <w:t>,</w:t>
      </w:r>
      <w:r>
        <w:rPr>
          <w:rFonts w:ascii="Arial" w:eastAsia="Arial" w:hAnsi="Arial" w:cs="Arial"/>
          <w:sz w:val="26"/>
          <w:szCs w:val="26"/>
        </w:rPr>
        <w:t xml:space="preserve"> другим кроком стратегічного управління є </w:t>
      </w:r>
      <w:r w:rsidR="005700A2">
        <w:rPr>
          <w:rFonts w:ascii="Arial" w:eastAsia="Arial" w:hAnsi="Arial" w:cs="Arial"/>
          <w:sz w:val="26"/>
          <w:szCs w:val="26"/>
        </w:rPr>
        <w:t>здійснення стратегічного вибору</w:t>
      </w:r>
      <w:r>
        <w:rPr>
          <w:rFonts w:ascii="Arial" w:eastAsia="Arial" w:hAnsi="Arial" w:cs="Arial"/>
          <w:sz w:val="26"/>
          <w:szCs w:val="26"/>
        </w:rPr>
        <w:t xml:space="preserve"> в ситуації більшої або меншої невизначеності і ризику, бажаного сценарію розвитку подій (сценарію розвитку громади). </w:t>
      </w:r>
    </w:p>
    <w:p w:rsidR="00675153" w:rsidRDefault="00675153" w:rsidP="00675153">
      <w:pPr>
        <w:spacing w:before="120"/>
        <w:ind w:left="9" w:right="-135" w:firstLine="711"/>
        <w:jc w:val="both"/>
        <w:rPr>
          <w:rFonts w:ascii="Arial" w:eastAsia="Arial" w:hAnsi="Arial" w:cs="Arial"/>
          <w:sz w:val="26"/>
          <w:szCs w:val="26"/>
        </w:rPr>
      </w:pPr>
    </w:p>
    <w:tbl>
      <w:tblPr>
        <w:tblStyle w:val="23"/>
        <w:tblW w:w="10065" w:type="dxa"/>
        <w:tblInd w:w="115" w:type="dxa"/>
        <w:tblBorders>
          <w:top w:val="single" w:sz="4" w:space="0" w:color="678C94"/>
          <w:left w:val="single" w:sz="4" w:space="0" w:color="678C94"/>
          <w:bottom w:val="single" w:sz="4" w:space="0" w:color="678C94"/>
          <w:right w:val="single" w:sz="4" w:space="0" w:color="678C94"/>
          <w:insideH w:val="single" w:sz="4" w:space="0" w:color="678C94"/>
          <w:insideV w:val="single" w:sz="4" w:space="0" w:color="678C94"/>
        </w:tblBorders>
        <w:tblLayout w:type="fixed"/>
        <w:tblLook w:val="0000" w:firstRow="0" w:lastRow="0" w:firstColumn="0" w:lastColumn="0" w:noHBand="0" w:noVBand="0"/>
      </w:tblPr>
      <w:tblGrid>
        <w:gridCol w:w="10065"/>
      </w:tblGrid>
      <w:tr w:rsidR="00804188" w:rsidTr="009F1D2D">
        <w:trPr>
          <w:trHeight w:val="369"/>
        </w:trPr>
        <w:tc>
          <w:tcPr>
            <w:tcW w:w="10065" w:type="dxa"/>
            <w:shd w:val="clear" w:color="auto" w:fill="538135"/>
            <w:vAlign w:val="center"/>
          </w:tcPr>
          <w:p w:rsidR="00804188" w:rsidRDefault="00E064F0" w:rsidP="00C2605A">
            <w:pPr>
              <w:spacing w:before="40" w:after="40"/>
              <w:ind w:right="-286"/>
              <w:rPr>
                <w:rFonts w:ascii="Arial" w:eastAsia="Arial" w:hAnsi="Arial" w:cs="Arial"/>
                <w:b/>
                <w:color w:val="FFFFFF"/>
                <w:sz w:val="26"/>
                <w:szCs w:val="26"/>
              </w:rPr>
            </w:pPr>
            <w:r>
              <w:rPr>
                <w:rFonts w:ascii="Arial" w:eastAsia="Arial" w:hAnsi="Arial" w:cs="Arial"/>
                <w:b/>
                <w:color w:val="FFFFFF"/>
                <w:sz w:val="26"/>
                <w:szCs w:val="26"/>
              </w:rPr>
              <w:t>Сценарій розвитку Бахмутської міської об’єднаної територіальної громади</w:t>
            </w:r>
          </w:p>
        </w:tc>
      </w:tr>
      <w:tr w:rsidR="00804188" w:rsidTr="009F1D2D">
        <w:trPr>
          <w:trHeight w:val="1150"/>
        </w:trPr>
        <w:tc>
          <w:tcPr>
            <w:tcW w:w="10065" w:type="dxa"/>
            <w:shd w:val="clear" w:color="auto" w:fill="E2EFD9"/>
          </w:tcPr>
          <w:p w:rsidR="00804188" w:rsidRDefault="00E064F0">
            <w:pPr>
              <w:spacing w:before="60" w:after="60"/>
              <w:ind w:right="34"/>
              <w:jc w:val="both"/>
              <w:rPr>
                <w:rFonts w:ascii="Arial" w:eastAsia="Arial" w:hAnsi="Arial" w:cs="Arial"/>
                <w:sz w:val="26"/>
                <w:szCs w:val="26"/>
              </w:rPr>
            </w:pPr>
            <w:r w:rsidRPr="006E4811">
              <w:rPr>
                <w:rFonts w:ascii="Arial" w:eastAsia="Arial" w:hAnsi="Arial" w:cs="Arial"/>
                <w:b/>
                <w:bCs/>
                <w:sz w:val="26"/>
                <w:szCs w:val="26"/>
              </w:rPr>
              <w:t>1.</w:t>
            </w:r>
            <w:r w:rsidR="00A14784">
              <w:rPr>
                <w:rFonts w:ascii="Arial" w:eastAsia="Arial" w:hAnsi="Arial" w:cs="Arial"/>
                <w:b/>
                <w:bCs/>
                <w:sz w:val="26"/>
                <w:szCs w:val="26"/>
              </w:rPr>
              <w:t xml:space="preserve"> </w:t>
            </w:r>
            <w:r>
              <w:rPr>
                <w:rFonts w:ascii="Arial" w:eastAsia="Arial" w:hAnsi="Arial" w:cs="Arial"/>
                <w:sz w:val="26"/>
                <w:szCs w:val="26"/>
              </w:rPr>
              <w:t>Підтримка диверсифікації економіки за рахунок застосування стимулів роз</w:t>
            </w:r>
            <w:r w:rsidR="00A14784">
              <w:rPr>
                <w:rFonts w:ascii="Arial" w:eastAsia="Arial" w:hAnsi="Arial" w:cs="Arial"/>
                <w:sz w:val="26"/>
                <w:szCs w:val="26"/>
              </w:rPr>
              <w:t>витку динамічного кластеру агро</w:t>
            </w:r>
            <w:r>
              <w:rPr>
                <w:rFonts w:ascii="Arial" w:eastAsia="Arial" w:hAnsi="Arial" w:cs="Arial"/>
                <w:sz w:val="26"/>
                <w:szCs w:val="26"/>
              </w:rPr>
              <w:t>індустріального виробництва та створення екосистеми інноваційного підприємництва</w:t>
            </w:r>
            <w:r w:rsidR="00A14784">
              <w:rPr>
                <w:rFonts w:ascii="Arial" w:eastAsia="Arial" w:hAnsi="Arial" w:cs="Arial"/>
                <w:sz w:val="26"/>
                <w:szCs w:val="26"/>
              </w:rPr>
              <w:t>.</w:t>
            </w:r>
          </w:p>
          <w:p w:rsidR="00804188" w:rsidRDefault="00E064F0">
            <w:pPr>
              <w:spacing w:before="60" w:after="60"/>
              <w:ind w:right="34"/>
              <w:jc w:val="both"/>
              <w:rPr>
                <w:rFonts w:ascii="Arial" w:eastAsia="Arial" w:hAnsi="Arial" w:cs="Arial"/>
                <w:sz w:val="26"/>
                <w:szCs w:val="26"/>
              </w:rPr>
            </w:pPr>
            <w:r w:rsidRPr="006E4811">
              <w:rPr>
                <w:rFonts w:ascii="Arial" w:eastAsia="Arial" w:hAnsi="Arial" w:cs="Arial"/>
                <w:b/>
                <w:bCs/>
                <w:sz w:val="26"/>
                <w:szCs w:val="26"/>
              </w:rPr>
              <w:t>2.</w:t>
            </w:r>
            <w:r w:rsidR="00A14784">
              <w:rPr>
                <w:rFonts w:ascii="Arial" w:eastAsia="Arial" w:hAnsi="Arial" w:cs="Arial"/>
                <w:b/>
                <w:bCs/>
                <w:sz w:val="26"/>
                <w:szCs w:val="26"/>
              </w:rPr>
              <w:t xml:space="preserve"> </w:t>
            </w:r>
            <w:r>
              <w:rPr>
                <w:rFonts w:ascii="Arial" w:eastAsia="Arial" w:hAnsi="Arial" w:cs="Arial"/>
                <w:sz w:val="26"/>
                <w:szCs w:val="26"/>
              </w:rPr>
              <w:t>Сільський розвиток, орієнтований на якість життя, розвиток підприємництва та самозайнятості, розширення сфери послуг для сільського населення</w:t>
            </w:r>
            <w:r w:rsidR="00A14784">
              <w:rPr>
                <w:rFonts w:ascii="Arial" w:eastAsia="Arial" w:hAnsi="Arial" w:cs="Arial"/>
                <w:sz w:val="26"/>
                <w:szCs w:val="26"/>
              </w:rPr>
              <w:t>.</w:t>
            </w:r>
          </w:p>
          <w:p w:rsidR="00804188" w:rsidRDefault="00E064F0" w:rsidP="006E4811">
            <w:pPr>
              <w:spacing w:before="60" w:after="60"/>
              <w:ind w:right="34"/>
              <w:jc w:val="both"/>
              <w:rPr>
                <w:rFonts w:ascii="Arial" w:eastAsia="Arial" w:hAnsi="Arial" w:cs="Arial"/>
                <w:sz w:val="26"/>
                <w:szCs w:val="26"/>
              </w:rPr>
            </w:pPr>
            <w:r w:rsidRPr="006E4811">
              <w:rPr>
                <w:rFonts w:ascii="Arial" w:eastAsia="Arial" w:hAnsi="Arial" w:cs="Arial"/>
                <w:b/>
                <w:bCs/>
                <w:sz w:val="26"/>
                <w:szCs w:val="26"/>
              </w:rPr>
              <w:t>3.</w:t>
            </w:r>
            <w:r>
              <w:rPr>
                <w:rFonts w:ascii="Arial" w:eastAsia="Arial" w:hAnsi="Arial" w:cs="Arial"/>
                <w:sz w:val="26"/>
                <w:szCs w:val="26"/>
              </w:rPr>
              <w:t xml:space="preserve"> Залучення в міське підприємницьке та арт-середовище молодих талантів, жінок, </w:t>
            </w:r>
            <w:r w:rsidR="006E4811">
              <w:rPr>
                <w:rFonts w:ascii="Arial" w:eastAsia="Arial" w:hAnsi="Arial" w:cs="Arial"/>
                <w:sz w:val="26"/>
                <w:szCs w:val="26"/>
              </w:rPr>
              <w:t>внутрішньо переміщених осіб, учасників АТО/ООС та інших</w:t>
            </w:r>
            <w:r>
              <w:rPr>
                <w:rFonts w:ascii="Arial" w:eastAsia="Arial" w:hAnsi="Arial" w:cs="Arial"/>
                <w:sz w:val="26"/>
                <w:szCs w:val="26"/>
              </w:rPr>
              <w:t xml:space="preserve"> </w:t>
            </w:r>
            <w:r w:rsidR="00A14784">
              <w:rPr>
                <w:rFonts w:ascii="Arial" w:eastAsia="Arial" w:hAnsi="Arial" w:cs="Arial"/>
                <w:sz w:val="26"/>
                <w:szCs w:val="26"/>
              </w:rPr>
              <w:t>осіб.</w:t>
            </w:r>
          </w:p>
          <w:p w:rsidR="00804188" w:rsidRDefault="00E064F0" w:rsidP="006E4811">
            <w:pPr>
              <w:spacing w:before="60" w:after="60"/>
              <w:ind w:right="34"/>
              <w:jc w:val="both"/>
              <w:rPr>
                <w:rFonts w:ascii="Arial" w:eastAsia="Arial" w:hAnsi="Arial" w:cs="Arial"/>
                <w:sz w:val="26"/>
                <w:szCs w:val="26"/>
              </w:rPr>
            </w:pPr>
            <w:r w:rsidRPr="006E4811">
              <w:rPr>
                <w:rFonts w:ascii="Arial" w:eastAsia="Arial" w:hAnsi="Arial" w:cs="Arial"/>
                <w:b/>
                <w:bCs/>
                <w:sz w:val="26"/>
                <w:szCs w:val="26"/>
              </w:rPr>
              <w:t>4.</w:t>
            </w:r>
            <w:r w:rsidR="00A14784">
              <w:rPr>
                <w:rFonts w:ascii="Arial" w:eastAsia="Arial" w:hAnsi="Arial" w:cs="Arial"/>
                <w:b/>
                <w:bCs/>
                <w:sz w:val="26"/>
                <w:szCs w:val="26"/>
              </w:rPr>
              <w:t xml:space="preserve"> </w:t>
            </w:r>
            <w:r>
              <w:rPr>
                <w:rFonts w:ascii="Arial" w:eastAsia="Arial" w:hAnsi="Arial" w:cs="Arial"/>
                <w:sz w:val="26"/>
                <w:szCs w:val="26"/>
              </w:rPr>
              <w:t>Створення ефективної системи управління та зовнішніх комунікацій із використанням ІКТ</w:t>
            </w:r>
            <w:r w:rsidR="006E4811">
              <w:rPr>
                <w:rFonts w:ascii="Arial" w:eastAsia="Arial" w:hAnsi="Arial" w:cs="Arial"/>
                <w:sz w:val="26"/>
                <w:szCs w:val="26"/>
              </w:rPr>
              <w:t>, ф</w:t>
            </w:r>
            <w:r>
              <w:rPr>
                <w:rFonts w:ascii="Arial" w:eastAsia="Arial" w:hAnsi="Arial" w:cs="Arial"/>
                <w:sz w:val="26"/>
                <w:szCs w:val="26"/>
              </w:rPr>
              <w:t>ормування активного ділового середовища та ефективних партнерств</w:t>
            </w:r>
            <w:r w:rsidR="00A14784">
              <w:rPr>
                <w:rFonts w:ascii="Arial" w:eastAsia="Arial" w:hAnsi="Arial" w:cs="Arial"/>
                <w:sz w:val="26"/>
                <w:szCs w:val="26"/>
              </w:rPr>
              <w:t>.</w:t>
            </w:r>
          </w:p>
          <w:p w:rsidR="00804188" w:rsidRDefault="00E064F0">
            <w:pPr>
              <w:spacing w:line="228" w:lineRule="auto"/>
              <w:ind w:right="120"/>
              <w:jc w:val="both"/>
              <w:rPr>
                <w:rFonts w:ascii="Arial" w:eastAsia="Arial" w:hAnsi="Arial" w:cs="Arial"/>
                <w:sz w:val="26"/>
                <w:szCs w:val="26"/>
              </w:rPr>
            </w:pPr>
            <w:r w:rsidRPr="006E4811">
              <w:rPr>
                <w:rFonts w:ascii="Arial" w:eastAsia="Arial" w:hAnsi="Arial" w:cs="Arial"/>
                <w:b/>
                <w:bCs/>
                <w:sz w:val="26"/>
                <w:szCs w:val="26"/>
              </w:rPr>
              <w:t>5.</w:t>
            </w:r>
            <w:r w:rsidR="00A14784">
              <w:rPr>
                <w:rFonts w:ascii="Arial" w:eastAsia="Arial" w:hAnsi="Arial" w:cs="Arial"/>
                <w:b/>
                <w:bCs/>
                <w:sz w:val="26"/>
                <w:szCs w:val="26"/>
              </w:rPr>
              <w:t xml:space="preserve"> </w:t>
            </w:r>
            <w:r>
              <w:rPr>
                <w:rFonts w:ascii="Arial" w:eastAsia="Arial" w:hAnsi="Arial" w:cs="Arial"/>
                <w:sz w:val="26"/>
                <w:szCs w:val="26"/>
              </w:rPr>
              <w:t>Енерго- та ресурсонезалежна, енергоефективна громада із впровадженням альтернативних джерел енергії</w:t>
            </w:r>
            <w:r w:rsidR="00A14784">
              <w:rPr>
                <w:rFonts w:ascii="Arial" w:eastAsia="Arial" w:hAnsi="Arial" w:cs="Arial"/>
                <w:sz w:val="26"/>
                <w:szCs w:val="26"/>
              </w:rPr>
              <w:t>.</w:t>
            </w:r>
            <w:r>
              <w:rPr>
                <w:rFonts w:ascii="Arial" w:eastAsia="Arial" w:hAnsi="Arial" w:cs="Arial"/>
                <w:sz w:val="26"/>
                <w:szCs w:val="26"/>
              </w:rPr>
              <w:t xml:space="preserve"> </w:t>
            </w:r>
          </w:p>
          <w:p w:rsidR="00804188" w:rsidRDefault="00E064F0" w:rsidP="00C2605A">
            <w:pPr>
              <w:spacing w:before="60" w:after="60"/>
              <w:ind w:right="34"/>
              <w:jc w:val="both"/>
              <w:rPr>
                <w:rFonts w:ascii="Arial" w:eastAsia="Arial" w:hAnsi="Arial" w:cs="Arial"/>
                <w:sz w:val="26"/>
                <w:szCs w:val="26"/>
              </w:rPr>
            </w:pPr>
            <w:r w:rsidRPr="006E4811">
              <w:rPr>
                <w:rFonts w:ascii="Arial" w:eastAsia="Arial" w:hAnsi="Arial" w:cs="Arial"/>
                <w:b/>
                <w:bCs/>
                <w:sz w:val="26"/>
                <w:szCs w:val="26"/>
              </w:rPr>
              <w:t>6.</w:t>
            </w:r>
            <w:r w:rsidR="00A14784">
              <w:rPr>
                <w:rFonts w:ascii="Arial" w:eastAsia="Arial" w:hAnsi="Arial" w:cs="Arial"/>
                <w:b/>
                <w:bCs/>
                <w:sz w:val="26"/>
                <w:szCs w:val="26"/>
              </w:rPr>
              <w:t xml:space="preserve"> </w:t>
            </w:r>
            <w:r>
              <w:rPr>
                <w:rFonts w:ascii="Arial" w:eastAsia="Arial" w:hAnsi="Arial" w:cs="Arial"/>
                <w:sz w:val="26"/>
                <w:szCs w:val="26"/>
              </w:rPr>
              <w:t xml:space="preserve">Розвиток туристичної та рекреаційної сфери </w:t>
            </w:r>
            <w:r w:rsidR="00C2605A">
              <w:rPr>
                <w:rFonts w:ascii="Arial" w:eastAsia="Arial" w:hAnsi="Arial" w:cs="Arial"/>
                <w:sz w:val="26"/>
                <w:szCs w:val="26"/>
              </w:rPr>
              <w:t>в рамках Бахмут-Слов</w:t>
            </w:r>
            <w:r w:rsidR="00C2605A" w:rsidRPr="00C2605A">
              <w:rPr>
                <w:rFonts w:ascii="Arial" w:eastAsia="Arial" w:hAnsi="Arial" w:cs="Arial"/>
                <w:sz w:val="26"/>
                <w:szCs w:val="26"/>
              </w:rPr>
              <w:t>’</w:t>
            </w:r>
            <w:r w:rsidR="00A14784">
              <w:rPr>
                <w:rFonts w:ascii="Arial" w:eastAsia="Arial" w:hAnsi="Arial" w:cs="Arial"/>
                <w:sz w:val="26"/>
                <w:szCs w:val="26"/>
              </w:rPr>
              <w:t>янськ – Святогі</w:t>
            </w:r>
            <w:r w:rsidR="00C2605A">
              <w:rPr>
                <w:rFonts w:ascii="Arial" w:eastAsia="Arial" w:hAnsi="Arial" w:cs="Arial"/>
                <w:sz w:val="26"/>
                <w:szCs w:val="26"/>
              </w:rPr>
              <w:t xml:space="preserve">рської туристичної дестинації </w:t>
            </w:r>
            <w:r>
              <w:rPr>
                <w:rFonts w:ascii="Arial" w:eastAsia="Arial" w:hAnsi="Arial" w:cs="Arial"/>
                <w:sz w:val="26"/>
                <w:szCs w:val="26"/>
              </w:rPr>
              <w:t>через пожвавлення подієвого, культурно</w:t>
            </w:r>
            <w:r w:rsidR="00A14784">
              <w:rPr>
                <w:rFonts w:ascii="Arial" w:eastAsia="Arial" w:hAnsi="Arial" w:cs="Arial"/>
                <w:sz w:val="26"/>
                <w:szCs w:val="26"/>
              </w:rPr>
              <w:t xml:space="preserve"> </w:t>
            </w:r>
            <w:r>
              <w:rPr>
                <w:rFonts w:ascii="Arial" w:eastAsia="Arial" w:hAnsi="Arial" w:cs="Arial"/>
                <w:sz w:val="26"/>
                <w:szCs w:val="26"/>
              </w:rPr>
              <w:t>-пізнавального та спортивного туризму</w:t>
            </w:r>
            <w:r w:rsidR="00A14784">
              <w:rPr>
                <w:rFonts w:ascii="Arial" w:eastAsia="Arial" w:hAnsi="Arial" w:cs="Arial"/>
                <w:sz w:val="26"/>
                <w:szCs w:val="26"/>
              </w:rPr>
              <w:t>.</w:t>
            </w:r>
          </w:p>
          <w:p w:rsidR="00804188" w:rsidRDefault="00E064F0">
            <w:pPr>
              <w:spacing w:before="60" w:after="60"/>
              <w:ind w:right="34"/>
              <w:jc w:val="both"/>
              <w:rPr>
                <w:rFonts w:ascii="Arial" w:eastAsia="Arial" w:hAnsi="Arial" w:cs="Arial"/>
                <w:sz w:val="26"/>
                <w:szCs w:val="26"/>
              </w:rPr>
            </w:pPr>
            <w:r w:rsidRPr="006E4811">
              <w:rPr>
                <w:rFonts w:ascii="Arial" w:eastAsia="Arial" w:hAnsi="Arial" w:cs="Arial"/>
                <w:b/>
                <w:bCs/>
                <w:sz w:val="26"/>
                <w:szCs w:val="26"/>
              </w:rPr>
              <w:t>7.</w:t>
            </w:r>
            <w:r w:rsidR="00A14784">
              <w:rPr>
                <w:rFonts w:ascii="Arial" w:eastAsia="Arial" w:hAnsi="Arial" w:cs="Arial"/>
                <w:b/>
                <w:bCs/>
                <w:sz w:val="26"/>
                <w:szCs w:val="26"/>
              </w:rPr>
              <w:t xml:space="preserve"> </w:t>
            </w:r>
            <w:r>
              <w:rPr>
                <w:rFonts w:ascii="Arial" w:eastAsia="Arial" w:hAnsi="Arial" w:cs="Arial"/>
                <w:sz w:val="26"/>
                <w:szCs w:val="26"/>
              </w:rPr>
              <w:t>Створення креативного, гендерно-орієнтованого, інклюзивного та привабливого життєвого простору громади, орієнтованого на потреби жителів громади</w:t>
            </w:r>
            <w:r w:rsidR="00A14784">
              <w:rPr>
                <w:rFonts w:ascii="Arial" w:eastAsia="Arial" w:hAnsi="Arial" w:cs="Arial"/>
                <w:sz w:val="26"/>
                <w:szCs w:val="26"/>
              </w:rPr>
              <w:t>.</w:t>
            </w:r>
          </w:p>
        </w:tc>
      </w:tr>
    </w:tbl>
    <w:p w:rsidR="00804188" w:rsidRDefault="00804188">
      <w:pPr>
        <w:spacing w:line="20" w:lineRule="auto"/>
        <w:rPr>
          <w:rFonts w:ascii="Times New Roman" w:eastAsia="Times New Roman" w:hAnsi="Times New Roman" w:cs="Times New Roman"/>
          <w:sz w:val="18"/>
          <w:szCs w:val="18"/>
        </w:rPr>
      </w:pPr>
      <w:bookmarkStart w:id="14" w:name="lnxbz9" w:colFirst="0" w:colLast="0"/>
      <w:bookmarkEnd w:id="14"/>
    </w:p>
    <w:p w:rsidR="00804188" w:rsidRDefault="00E064F0" w:rsidP="00675153">
      <w:pPr>
        <w:pStyle w:val="10"/>
        <w:spacing w:before="120" w:after="0"/>
        <w:ind w:firstLine="720"/>
        <w:rPr>
          <w:rFonts w:ascii="Arial" w:eastAsia="Arial" w:hAnsi="Arial" w:cs="Arial"/>
          <w:color w:val="00B050"/>
        </w:rPr>
      </w:pPr>
      <w:bookmarkStart w:id="15" w:name="_Toc29047303"/>
      <w:r>
        <w:rPr>
          <w:rFonts w:ascii="Arial" w:eastAsia="Arial" w:hAnsi="Arial" w:cs="Arial"/>
          <w:color w:val="00B050"/>
        </w:rPr>
        <w:lastRenderedPageBreak/>
        <w:t>V.</w:t>
      </w:r>
      <w:r w:rsidR="00C2605A">
        <w:rPr>
          <w:rFonts w:ascii="Arial" w:eastAsia="Arial" w:hAnsi="Arial" w:cs="Arial"/>
          <w:color w:val="00B050"/>
        </w:rPr>
        <w:t xml:space="preserve"> </w:t>
      </w:r>
      <w:r>
        <w:rPr>
          <w:rFonts w:ascii="Arial" w:eastAsia="Arial" w:hAnsi="Arial" w:cs="Arial"/>
          <w:color w:val="00B050"/>
        </w:rPr>
        <w:t>Стратегічне бачення</w:t>
      </w:r>
      <w:bookmarkEnd w:id="15"/>
    </w:p>
    <w:p w:rsidR="00804188" w:rsidRDefault="00EC0D91" w:rsidP="00675153">
      <w:pPr>
        <w:spacing w:before="120"/>
        <w:ind w:left="9" w:right="-135" w:firstLine="711"/>
        <w:jc w:val="both"/>
        <w:rPr>
          <w:rFonts w:ascii="Arial" w:eastAsia="Arial" w:hAnsi="Arial" w:cs="Arial"/>
          <w:sz w:val="26"/>
          <w:szCs w:val="26"/>
        </w:rPr>
      </w:pPr>
      <w:r>
        <w:rPr>
          <w:rFonts w:ascii="Arial" w:eastAsia="Arial" w:hAnsi="Arial" w:cs="Arial"/>
          <w:sz w:val="26"/>
          <w:szCs w:val="26"/>
        </w:rPr>
        <w:t>Трансформаці</w:t>
      </w:r>
      <w:r w:rsidR="00A14784">
        <w:rPr>
          <w:rFonts w:ascii="Arial" w:eastAsia="Arial" w:hAnsi="Arial" w:cs="Arial"/>
          <w:sz w:val="26"/>
          <w:szCs w:val="26"/>
        </w:rPr>
        <w:t>ю</w:t>
      </w:r>
      <w:r>
        <w:rPr>
          <w:rFonts w:ascii="Arial" w:eastAsia="Arial" w:hAnsi="Arial" w:cs="Arial"/>
          <w:sz w:val="26"/>
          <w:szCs w:val="26"/>
        </w:rPr>
        <w:t xml:space="preserve"> бачення розвитку </w:t>
      </w:r>
      <w:r w:rsidR="00E064F0">
        <w:rPr>
          <w:rFonts w:ascii="Arial" w:eastAsia="Arial" w:hAnsi="Arial" w:cs="Arial"/>
          <w:sz w:val="26"/>
          <w:szCs w:val="26"/>
        </w:rPr>
        <w:t xml:space="preserve">громади було обговорено на другому засіданні робочої групи 30 липня 2019 року. Воно є необхідне як орієнтир для стратегічного управління, повинно бути досить ясним і включати в себе всі істотні атрибути бажаного майбутнього стану. Формулювання цього бачення, яке повинне надихати жителів і залучати гостей  містить не всі атрибути і ознаки муніципальної одиниці, а тільки один-два з них, що найбільш визначають майбутню «особистість». </w:t>
      </w:r>
    </w:p>
    <w:p w:rsidR="00804188" w:rsidRDefault="00E064F0" w:rsidP="00675153">
      <w:pPr>
        <w:spacing w:before="120"/>
        <w:ind w:left="9" w:right="-135" w:firstLine="711"/>
        <w:jc w:val="both"/>
        <w:rPr>
          <w:rFonts w:ascii="Arial" w:eastAsia="Arial" w:hAnsi="Arial" w:cs="Arial"/>
          <w:sz w:val="26"/>
          <w:szCs w:val="26"/>
        </w:rPr>
      </w:pPr>
      <w:r>
        <w:rPr>
          <w:rFonts w:ascii="Arial" w:eastAsia="Arial" w:hAnsi="Arial" w:cs="Arial"/>
          <w:sz w:val="26"/>
          <w:szCs w:val="26"/>
        </w:rPr>
        <w:t>Бачення майбутнього, а разом з ним і основні пріоритети розвитку територіальної громади, сформульовані в процесі широкого діалогу з місцевою громадою - на зустрічах, в пресі, під час дискусій. Сформульоване стратегічне бачення має завоювати достатнє визнання і підтримку аж до повного консенсусу. Адже це бачення потрібне, щоб об'єднати і сфокусувати зусилля.</w:t>
      </w:r>
    </w:p>
    <w:p w:rsidR="00675153" w:rsidRDefault="00675153" w:rsidP="00675153">
      <w:pPr>
        <w:spacing w:before="120"/>
        <w:ind w:left="9" w:right="-135" w:firstLine="711"/>
        <w:jc w:val="both"/>
        <w:rPr>
          <w:rFonts w:ascii="Arial" w:eastAsia="Arial" w:hAnsi="Arial" w:cs="Arial"/>
          <w:sz w:val="26"/>
          <w:szCs w:val="26"/>
        </w:rPr>
      </w:pPr>
    </w:p>
    <w:tbl>
      <w:tblPr>
        <w:tblStyle w:val="22"/>
        <w:tblW w:w="10206" w:type="dxa"/>
        <w:tblInd w:w="144" w:type="dxa"/>
        <w:tblLayout w:type="fixed"/>
        <w:tblLook w:val="0400" w:firstRow="0" w:lastRow="0" w:firstColumn="0" w:lastColumn="0" w:noHBand="0" w:noVBand="1"/>
      </w:tblPr>
      <w:tblGrid>
        <w:gridCol w:w="10206"/>
      </w:tblGrid>
      <w:tr w:rsidR="00804188" w:rsidTr="00A14784">
        <w:trPr>
          <w:trHeight w:val="18"/>
        </w:trPr>
        <w:tc>
          <w:tcPr>
            <w:tcW w:w="10206" w:type="dxa"/>
            <w:tcBorders>
              <w:top w:val="single" w:sz="8" w:space="0" w:color="FFFFFF"/>
              <w:left w:val="single" w:sz="8" w:space="0" w:color="FFFFFF"/>
              <w:bottom w:val="single" w:sz="24" w:space="0" w:color="FFFFFF"/>
              <w:right w:val="single" w:sz="8" w:space="0" w:color="FFFFFF"/>
            </w:tcBorders>
            <w:shd w:val="clear" w:color="auto" w:fill="A8D08D"/>
            <w:tcMar>
              <w:top w:w="72" w:type="dxa"/>
              <w:left w:w="144" w:type="dxa"/>
              <w:bottom w:w="72" w:type="dxa"/>
              <w:right w:w="144" w:type="dxa"/>
            </w:tcMar>
          </w:tcPr>
          <w:p w:rsidR="00804188" w:rsidRDefault="00E064F0">
            <w:pPr>
              <w:rPr>
                <w:rFonts w:ascii="Arial" w:eastAsia="Arial" w:hAnsi="Arial" w:cs="Arial"/>
                <w:b/>
                <w:color w:val="FFFFFF"/>
                <w:sz w:val="22"/>
                <w:szCs w:val="22"/>
              </w:rPr>
            </w:pPr>
            <w:r>
              <w:rPr>
                <w:rFonts w:ascii="Arial" w:eastAsia="Arial" w:hAnsi="Arial" w:cs="Arial"/>
                <w:b/>
                <w:color w:val="FFFFFF"/>
                <w:sz w:val="26"/>
                <w:szCs w:val="26"/>
              </w:rPr>
              <w:t>СТРАТЕГІЧНЕ БАЧЕННЯ</w:t>
            </w:r>
          </w:p>
        </w:tc>
      </w:tr>
      <w:tr w:rsidR="00804188" w:rsidTr="00A14784">
        <w:trPr>
          <w:trHeight w:val="18"/>
        </w:trPr>
        <w:tc>
          <w:tcPr>
            <w:tcW w:w="10206" w:type="dxa"/>
            <w:tcBorders>
              <w:top w:val="single" w:sz="8" w:space="0" w:color="FFFFFF"/>
              <w:left w:val="single" w:sz="8" w:space="0" w:color="FFFFFF"/>
              <w:bottom w:val="single" w:sz="24" w:space="0" w:color="FFFFFF"/>
              <w:right w:val="single" w:sz="8" w:space="0" w:color="FFFFFF"/>
            </w:tcBorders>
            <w:shd w:val="clear" w:color="auto" w:fill="E2EFD9"/>
            <w:tcMar>
              <w:top w:w="72" w:type="dxa"/>
              <w:left w:w="144" w:type="dxa"/>
              <w:bottom w:w="72" w:type="dxa"/>
              <w:right w:w="144" w:type="dxa"/>
            </w:tcMar>
          </w:tcPr>
          <w:p w:rsidR="00804188" w:rsidRDefault="00E064F0">
            <w:pPr>
              <w:spacing w:line="264" w:lineRule="auto"/>
              <w:rPr>
                <w:rFonts w:ascii="Arial" w:eastAsia="Arial" w:hAnsi="Arial" w:cs="Arial"/>
                <w:sz w:val="26"/>
                <w:szCs w:val="26"/>
              </w:rPr>
            </w:pPr>
            <w:r>
              <w:rPr>
                <w:rFonts w:ascii="Arial" w:eastAsia="Arial" w:hAnsi="Arial" w:cs="Arial"/>
                <w:b/>
                <w:sz w:val="26"/>
                <w:szCs w:val="26"/>
              </w:rPr>
              <w:t>Бахмутська міська об’єднана територіальна громада</w:t>
            </w:r>
            <w:r>
              <w:rPr>
                <w:rFonts w:ascii="Arial" w:eastAsia="Arial" w:hAnsi="Arial" w:cs="Arial"/>
                <w:sz w:val="26"/>
                <w:szCs w:val="26"/>
              </w:rPr>
              <w:t xml:space="preserve"> – історична столиця Донбасу із багатою історико-культурною та архітектурною спадщиною. </w:t>
            </w:r>
          </w:p>
          <w:p w:rsidR="00804188" w:rsidRDefault="00E064F0">
            <w:pPr>
              <w:spacing w:line="264" w:lineRule="auto"/>
              <w:rPr>
                <w:rFonts w:ascii="Arial" w:eastAsia="Arial" w:hAnsi="Arial" w:cs="Arial"/>
                <w:sz w:val="26"/>
                <w:szCs w:val="26"/>
              </w:rPr>
            </w:pPr>
            <w:r>
              <w:rPr>
                <w:rFonts w:ascii="Arial" w:eastAsia="Arial" w:hAnsi="Arial" w:cs="Arial"/>
                <w:sz w:val="26"/>
                <w:szCs w:val="26"/>
              </w:rPr>
              <w:t>Гр</w:t>
            </w:r>
            <w:r w:rsidR="00A14784">
              <w:rPr>
                <w:rFonts w:ascii="Arial" w:eastAsia="Arial" w:hAnsi="Arial" w:cs="Arial"/>
                <w:sz w:val="26"/>
                <w:szCs w:val="26"/>
              </w:rPr>
              <w:t>омада сучасного бізнесу із агро</w:t>
            </w:r>
            <w:r>
              <w:rPr>
                <w:rFonts w:ascii="Arial" w:eastAsia="Arial" w:hAnsi="Arial" w:cs="Arial"/>
                <w:sz w:val="26"/>
                <w:szCs w:val="26"/>
              </w:rPr>
              <w:t>індустріальним вектором розвитку, заснованим на формуванні ділової  мережі державно-приватного партнерства.</w:t>
            </w:r>
          </w:p>
          <w:p w:rsidR="00804188" w:rsidRDefault="00E064F0">
            <w:pPr>
              <w:spacing w:line="264" w:lineRule="auto"/>
              <w:rPr>
                <w:rFonts w:ascii="Arial" w:eastAsia="Arial" w:hAnsi="Arial" w:cs="Arial"/>
                <w:sz w:val="26"/>
                <w:szCs w:val="26"/>
              </w:rPr>
            </w:pPr>
            <w:r>
              <w:rPr>
                <w:rFonts w:ascii="Arial" w:eastAsia="Arial" w:hAnsi="Arial" w:cs="Arial"/>
                <w:sz w:val="26"/>
                <w:szCs w:val="26"/>
              </w:rPr>
              <w:t xml:space="preserve">Гендерно-орієнтована спільнота дружня до дітей,  молоді та </w:t>
            </w:r>
            <w:r w:rsidR="001B7FCA" w:rsidRPr="000A592C">
              <w:rPr>
                <w:rFonts w:ascii="Arial" w:eastAsia="Arial" w:hAnsi="Arial" w:cs="Arial"/>
                <w:sz w:val="26"/>
                <w:szCs w:val="26"/>
                <w:lang w:val="ru-RU"/>
              </w:rPr>
              <w:t>інших</w:t>
            </w:r>
            <w:r w:rsidR="001B7FCA">
              <w:rPr>
                <w:rFonts w:ascii="Arial" w:eastAsia="Arial" w:hAnsi="Arial" w:cs="Arial"/>
                <w:sz w:val="26"/>
                <w:szCs w:val="26"/>
                <w:lang w:val="ru-RU"/>
              </w:rPr>
              <w:t xml:space="preserve"> </w:t>
            </w:r>
            <w:r>
              <w:rPr>
                <w:rFonts w:ascii="Arial" w:eastAsia="Arial" w:hAnsi="Arial" w:cs="Arial"/>
                <w:sz w:val="26"/>
                <w:szCs w:val="26"/>
              </w:rPr>
              <w:t>громадян.</w:t>
            </w:r>
          </w:p>
          <w:p w:rsidR="00804188" w:rsidRDefault="00E064F0">
            <w:pPr>
              <w:spacing w:line="264" w:lineRule="auto"/>
              <w:rPr>
                <w:rFonts w:ascii="Arial" w:eastAsia="Arial" w:hAnsi="Arial" w:cs="Arial"/>
                <w:sz w:val="26"/>
                <w:szCs w:val="26"/>
              </w:rPr>
            </w:pPr>
            <w:r>
              <w:rPr>
                <w:rFonts w:ascii="Arial" w:eastAsia="Arial" w:hAnsi="Arial" w:cs="Arial"/>
                <w:sz w:val="26"/>
                <w:szCs w:val="26"/>
              </w:rPr>
              <w:t xml:space="preserve">Модерновий інклюзивний Центр освітніх, культурно-спортивних та туристично-привабливих просторів для розвитку.  </w:t>
            </w:r>
          </w:p>
          <w:p w:rsidR="00804188" w:rsidRDefault="00E064F0">
            <w:pPr>
              <w:spacing w:line="264" w:lineRule="auto"/>
              <w:rPr>
                <w:b/>
                <w:color w:val="FFFFFF"/>
                <w:sz w:val="24"/>
                <w:szCs w:val="24"/>
              </w:rPr>
            </w:pPr>
            <w:r>
              <w:rPr>
                <w:rFonts w:ascii="Arial" w:eastAsia="Arial" w:hAnsi="Arial" w:cs="Arial"/>
                <w:sz w:val="26"/>
                <w:szCs w:val="26"/>
              </w:rPr>
              <w:t>Енергонезалежна та органічна громада активних та щасливих людей!</w:t>
            </w:r>
          </w:p>
        </w:tc>
      </w:tr>
    </w:tbl>
    <w:p w:rsidR="00804188" w:rsidRDefault="00E064F0" w:rsidP="00675153">
      <w:pPr>
        <w:spacing w:before="120"/>
        <w:ind w:right="-135" w:firstLine="720"/>
        <w:jc w:val="both"/>
        <w:rPr>
          <w:rFonts w:ascii="Arial" w:eastAsia="Arial" w:hAnsi="Arial" w:cs="Arial"/>
          <w:sz w:val="26"/>
          <w:szCs w:val="26"/>
        </w:rPr>
      </w:pPr>
      <w:r>
        <w:rPr>
          <w:rFonts w:ascii="Arial" w:eastAsia="Arial" w:hAnsi="Arial" w:cs="Arial"/>
          <w:sz w:val="26"/>
          <w:szCs w:val="26"/>
        </w:rPr>
        <w:t xml:space="preserve">Коли вибір здійснений - і сформовано більш або менш конкретне визначення досить реального бажаного майбутнього (сценарій розвитку у всьому різноманітті аспектів, що мають значення для місцевої громади) - можна перейти до аналізу того, які проблеми потрібно вирішити місцевому самоврядуванню, або які потенційні можливості реалізувати, для того щоб максимально збільшити шанси створення саме цього бажаного майбутнього. </w:t>
      </w:r>
    </w:p>
    <w:p w:rsidR="00804188" w:rsidRDefault="00E064F0" w:rsidP="00675153">
      <w:pPr>
        <w:pStyle w:val="10"/>
        <w:spacing w:before="120" w:after="0"/>
        <w:ind w:firstLine="720"/>
      </w:pPr>
      <w:bookmarkStart w:id="16" w:name="1ksv4uv" w:colFirst="0" w:colLast="0"/>
      <w:bookmarkStart w:id="17" w:name="_Toc29047304"/>
      <w:bookmarkEnd w:id="16"/>
      <w:r>
        <w:rPr>
          <w:rFonts w:ascii="Arial" w:eastAsia="Arial" w:hAnsi="Arial" w:cs="Arial"/>
          <w:color w:val="00B050"/>
        </w:rPr>
        <w:t>VI. Результати SWOT</w:t>
      </w:r>
      <w:r w:rsidR="005700A2">
        <w:rPr>
          <w:rFonts w:ascii="Arial" w:eastAsia="Arial" w:hAnsi="Arial" w:cs="Arial"/>
          <w:color w:val="00B050"/>
        </w:rPr>
        <w:t xml:space="preserve"> </w:t>
      </w:r>
      <w:r>
        <w:rPr>
          <w:rFonts w:ascii="Arial" w:eastAsia="Arial" w:hAnsi="Arial" w:cs="Arial"/>
          <w:color w:val="00B050"/>
        </w:rPr>
        <w:t>-</w:t>
      </w:r>
      <w:r w:rsidR="005700A2">
        <w:rPr>
          <w:rFonts w:ascii="Arial" w:eastAsia="Arial" w:hAnsi="Arial" w:cs="Arial"/>
          <w:color w:val="00B050"/>
        </w:rPr>
        <w:t xml:space="preserve"> </w:t>
      </w:r>
      <w:r>
        <w:rPr>
          <w:rFonts w:ascii="Arial" w:eastAsia="Arial" w:hAnsi="Arial" w:cs="Arial"/>
          <w:color w:val="00B050"/>
        </w:rPr>
        <w:t>аналізу</w:t>
      </w:r>
      <w:bookmarkEnd w:id="17"/>
    </w:p>
    <w:p w:rsidR="00C076BC" w:rsidRDefault="00E064F0" w:rsidP="00675153">
      <w:pPr>
        <w:spacing w:before="120"/>
        <w:ind w:left="9" w:right="-135" w:firstLine="711"/>
        <w:jc w:val="both"/>
        <w:rPr>
          <w:rFonts w:ascii="Arial" w:eastAsia="Arial" w:hAnsi="Arial" w:cs="Arial"/>
          <w:sz w:val="26"/>
          <w:szCs w:val="26"/>
        </w:rPr>
      </w:pPr>
      <w:r w:rsidRPr="00C076BC">
        <w:rPr>
          <w:rFonts w:ascii="Arial" w:eastAsia="Arial" w:hAnsi="Arial" w:cs="Arial"/>
          <w:sz w:val="26"/>
          <w:szCs w:val="26"/>
        </w:rPr>
        <w:t xml:space="preserve">Учасники засідання тематичних підгруп 19 вересня 2019 року разом </w:t>
      </w:r>
      <w:r w:rsidR="00E531F2">
        <w:rPr>
          <w:rFonts w:ascii="Arial" w:eastAsia="Arial" w:hAnsi="Arial" w:cs="Arial"/>
          <w:sz w:val="26"/>
          <w:szCs w:val="26"/>
        </w:rPr>
        <w:t>і</w:t>
      </w:r>
      <w:r w:rsidRPr="00C076BC">
        <w:rPr>
          <w:rFonts w:ascii="Arial" w:eastAsia="Arial" w:hAnsi="Arial" w:cs="Arial"/>
          <w:sz w:val="26"/>
          <w:szCs w:val="26"/>
        </w:rPr>
        <w:t>з залученими експертами провели SWOT-аналіз розвитку громади</w:t>
      </w:r>
      <w:r w:rsidR="00C076BC">
        <w:rPr>
          <w:rFonts w:ascii="Arial" w:eastAsia="Arial" w:hAnsi="Arial" w:cs="Arial"/>
          <w:sz w:val="26"/>
          <w:szCs w:val="26"/>
        </w:rPr>
        <w:t xml:space="preserve"> за напрямками: 1) місцевий економічний розвиток</w:t>
      </w:r>
      <w:r w:rsidR="00C076BC" w:rsidRPr="00C076BC">
        <w:rPr>
          <w:rFonts w:ascii="Arial" w:eastAsia="Arial" w:hAnsi="Arial" w:cs="Arial"/>
          <w:sz w:val="26"/>
          <w:szCs w:val="26"/>
        </w:rPr>
        <w:t xml:space="preserve"> та залучення ресурсів;</w:t>
      </w:r>
      <w:r w:rsidR="00C076BC">
        <w:rPr>
          <w:rFonts w:ascii="Arial" w:eastAsia="Arial" w:hAnsi="Arial" w:cs="Arial"/>
          <w:sz w:val="26"/>
          <w:szCs w:val="26"/>
        </w:rPr>
        <w:t xml:space="preserve"> 2) розвиток</w:t>
      </w:r>
      <w:r w:rsidR="00C076BC" w:rsidRPr="00C076BC">
        <w:rPr>
          <w:rFonts w:ascii="Arial" w:eastAsia="Arial" w:hAnsi="Arial" w:cs="Arial"/>
          <w:sz w:val="26"/>
          <w:szCs w:val="26"/>
        </w:rPr>
        <w:t xml:space="preserve"> інфраструктури, енергоефективності та навколишнього середовища;</w:t>
      </w:r>
      <w:r w:rsidR="00C076BC">
        <w:rPr>
          <w:rFonts w:ascii="Arial" w:eastAsia="Arial" w:hAnsi="Arial" w:cs="Arial"/>
          <w:sz w:val="26"/>
          <w:szCs w:val="26"/>
        </w:rPr>
        <w:t xml:space="preserve"> 3) розвиток</w:t>
      </w:r>
      <w:r w:rsidR="00C076BC" w:rsidRPr="00C076BC">
        <w:rPr>
          <w:rFonts w:ascii="Arial" w:eastAsia="Arial" w:hAnsi="Arial" w:cs="Arial"/>
          <w:sz w:val="26"/>
          <w:szCs w:val="26"/>
        </w:rPr>
        <w:t xml:space="preserve"> партнерств </w:t>
      </w:r>
      <w:r w:rsidR="00C076BC">
        <w:rPr>
          <w:rFonts w:ascii="Arial" w:eastAsia="Arial" w:hAnsi="Arial" w:cs="Arial"/>
          <w:sz w:val="26"/>
          <w:szCs w:val="26"/>
        </w:rPr>
        <w:t>та молодіжний розвиток</w:t>
      </w:r>
      <w:r w:rsidR="00C076BC" w:rsidRPr="00C076BC">
        <w:rPr>
          <w:rFonts w:ascii="Arial" w:eastAsia="Arial" w:hAnsi="Arial" w:cs="Arial"/>
          <w:sz w:val="26"/>
          <w:szCs w:val="26"/>
        </w:rPr>
        <w:t>;</w:t>
      </w:r>
      <w:r w:rsidR="00C076BC">
        <w:rPr>
          <w:rFonts w:ascii="Arial" w:eastAsia="Arial" w:hAnsi="Arial" w:cs="Arial"/>
          <w:sz w:val="26"/>
          <w:szCs w:val="26"/>
        </w:rPr>
        <w:t xml:space="preserve"> 4) </w:t>
      </w:r>
      <w:r w:rsidR="00C076BC" w:rsidRPr="00C076BC">
        <w:rPr>
          <w:rFonts w:ascii="Arial" w:eastAsia="Arial" w:hAnsi="Arial" w:cs="Arial"/>
          <w:sz w:val="26"/>
          <w:szCs w:val="26"/>
        </w:rPr>
        <w:t>муніципальний менеджмент та соціальний розвиток</w:t>
      </w:r>
      <w:r w:rsidRPr="00C076BC">
        <w:rPr>
          <w:rFonts w:ascii="Arial" w:eastAsia="Arial" w:hAnsi="Arial" w:cs="Arial"/>
          <w:sz w:val="26"/>
          <w:szCs w:val="26"/>
        </w:rPr>
        <w:t xml:space="preserve">. </w:t>
      </w:r>
    </w:p>
    <w:p w:rsidR="00804188" w:rsidRPr="00C076BC" w:rsidRDefault="00E064F0" w:rsidP="00675153">
      <w:pPr>
        <w:spacing w:before="120"/>
        <w:ind w:left="9" w:right="-135" w:firstLine="711"/>
        <w:jc w:val="both"/>
        <w:rPr>
          <w:rFonts w:ascii="Arial" w:eastAsia="Arial" w:hAnsi="Arial" w:cs="Arial"/>
          <w:sz w:val="26"/>
          <w:szCs w:val="26"/>
        </w:rPr>
      </w:pPr>
      <w:r w:rsidRPr="00C076BC">
        <w:rPr>
          <w:rFonts w:ascii="Arial" w:eastAsia="Arial" w:hAnsi="Arial" w:cs="Arial"/>
          <w:sz w:val="26"/>
          <w:szCs w:val="26"/>
        </w:rPr>
        <w:t>Інформація та знання, отримані та впорядковані в процесі проведеної інвентаризації чинників, стали важливим ресурсом для подальшого аналізу економічного та соціального стану громади.</w:t>
      </w:r>
    </w:p>
    <w:p w:rsidR="00804188" w:rsidRPr="00E531F2" w:rsidRDefault="00C076BC" w:rsidP="00675153">
      <w:pPr>
        <w:spacing w:before="120"/>
        <w:ind w:left="9" w:right="-135" w:firstLine="711"/>
        <w:jc w:val="both"/>
        <w:rPr>
          <w:rFonts w:ascii="Arial" w:eastAsia="Arial" w:hAnsi="Arial" w:cs="Arial"/>
          <w:sz w:val="26"/>
          <w:szCs w:val="26"/>
        </w:rPr>
      </w:pPr>
      <w:r>
        <w:rPr>
          <w:rFonts w:ascii="Arial" w:eastAsia="Arial" w:hAnsi="Arial" w:cs="Arial"/>
          <w:sz w:val="26"/>
          <w:szCs w:val="26"/>
        </w:rPr>
        <w:t>Формулювання</w:t>
      </w:r>
      <w:r w:rsidR="00E064F0">
        <w:rPr>
          <w:rFonts w:ascii="Arial" w:eastAsia="Arial" w:hAnsi="Arial" w:cs="Arial"/>
          <w:sz w:val="26"/>
          <w:szCs w:val="26"/>
        </w:rPr>
        <w:t xml:space="preserve"> сильн</w:t>
      </w:r>
      <w:r>
        <w:rPr>
          <w:rFonts w:ascii="Arial" w:eastAsia="Arial" w:hAnsi="Arial" w:cs="Arial"/>
          <w:sz w:val="26"/>
          <w:szCs w:val="26"/>
        </w:rPr>
        <w:t>их</w:t>
      </w:r>
      <w:r w:rsidR="00E064F0">
        <w:rPr>
          <w:rFonts w:ascii="Arial" w:eastAsia="Arial" w:hAnsi="Arial" w:cs="Arial"/>
          <w:sz w:val="26"/>
          <w:szCs w:val="26"/>
        </w:rPr>
        <w:t xml:space="preserve"> і слабк</w:t>
      </w:r>
      <w:r>
        <w:rPr>
          <w:rFonts w:ascii="Arial" w:eastAsia="Arial" w:hAnsi="Arial" w:cs="Arial"/>
          <w:sz w:val="26"/>
          <w:szCs w:val="26"/>
        </w:rPr>
        <w:t>их</w:t>
      </w:r>
      <w:r w:rsidR="00E064F0">
        <w:rPr>
          <w:rFonts w:ascii="Arial" w:eastAsia="Arial" w:hAnsi="Arial" w:cs="Arial"/>
          <w:sz w:val="26"/>
          <w:szCs w:val="26"/>
        </w:rPr>
        <w:t xml:space="preserve"> стор</w:t>
      </w:r>
      <w:r>
        <w:rPr>
          <w:rFonts w:ascii="Arial" w:eastAsia="Arial" w:hAnsi="Arial" w:cs="Arial"/>
          <w:sz w:val="26"/>
          <w:szCs w:val="26"/>
        </w:rPr>
        <w:t>ін</w:t>
      </w:r>
      <w:r w:rsidR="00E064F0">
        <w:rPr>
          <w:rFonts w:ascii="Arial" w:eastAsia="Arial" w:hAnsi="Arial" w:cs="Arial"/>
          <w:sz w:val="26"/>
          <w:szCs w:val="26"/>
        </w:rPr>
        <w:t xml:space="preserve"> </w:t>
      </w:r>
      <w:r w:rsidR="00E531F2">
        <w:rPr>
          <w:rFonts w:ascii="Arial" w:eastAsia="Arial" w:hAnsi="Arial" w:cs="Arial"/>
          <w:sz w:val="26"/>
          <w:szCs w:val="26"/>
        </w:rPr>
        <w:t xml:space="preserve">- </w:t>
      </w:r>
      <w:r w:rsidR="00E064F0">
        <w:rPr>
          <w:rFonts w:ascii="Arial" w:eastAsia="Arial" w:hAnsi="Arial" w:cs="Arial"/>
          <w:sz w:val="26"/>
          <w:szCs w:val="26"/>
        </w:rPr>
        <w:t xml:space="preserve">це </w:t>
      </w:r>
      <w:r>
        <w:rPr>
          <w:rFonts w:ascii="Arial" w:eastAsia="Arial" w:hAnsi="Arial" w:cs="Arial"/>
          <w:sz w:val="26"/>
          <w:szCs w:val="26"/>
        </w:rPr>
        <w:t>визначення</w:t>
      </w:r>
      <w:r w:rsidR="00E064F0">
        <w:rPr>
          <w:rFonts w:ascii="Arial" w:eastAsia="Arial" w:hAnsi="Arial" w:cs="Arial"/>
          <w:sz w:val="26"/>
          <w:szCs w:val="26"/>
        </w:rPr>
        <w:t xml:space="preserve"> </w:t>
      </w:r>
      <w:r>
        <w:rPr>
          <w:rFonts w:ascii="Arial" w:eastAsia="Arial" w:hAnsi="Arial" w:cs="Arial"/>
          <w:sz w:val="26"/>
          <w:szCs w:val="26"/>
        </w:rPr>
        <w:t>внутрішніх</w:t>
      </w:r>
      <w:r w:rsidR="00E064F0">
        <w:rPr>
          <w:rFonts w:ascii="Arial" w:eastAsia="Arial" w:hAnsi="Arial" w:cs="Arial"/>
          <w:sz w:val="26"/>
          <w:szCs w:val="26"/>
        </w:rPr>
        <w:t xml:space="preserve"> чинник</w:t>
      </w:r>
      <w:r>
        <w:rPr>
          <w:rFonts w:ascii="Arial" w:eastAsia="Arial" w:hAnsi="Arial" w:cs="Arial"/>
          <w:sz w:val="26"/>
          <w:szCs w:val="26"/>
        </w:rPr>
        <w:t>ів</w:t>
      </w:r>
      <w:r w:rsidR="00E064F0">
        <w:rPr>
          <w:rFonts w:ascii="Arial" w:eastAsia="Arial" w:hAnsi="Arial" w:cs="Arial"/>
          <w:sz w:val="26"/>
          <w:szCs w:val="26"/>
        </w:rPr>
        <w:t xml:space="preserve">, а можливості і загрози пов’язані з факторами зовнішнього середовища. </w:t>
      </w:r>
      <w:r w:rsidR="00E064F0">
        <w:rPr>
          <w:rFonts w:ascii="Arial" w:eastAsia="Arial" w:hAnsi="Arial" w:cs="Arial"/>
          <w:sz w:val="26"/>
          <w:szCs w:val="26"/>
        </w:rPr>
        <w:lastRenderedPageBreak/>
        <w:t>SWOT-матриця являє собою інструмент для аналізу цих факторів, зроблений за принципом їх перетинання і взаємозв‘язків:</w:t>
      </w:r>
    </w:p>
    <w:p w:rsidR="00804188" w:rsidRPr="00E531F2" w:rsidRDefault="00E064F0" w:rsidP="00675153">
      <w:pPr>
        <w:spacing w:before="120"/>
        <w:ind w:left="9" w:right="-135" w:firstLine="711"/>
        <w:jc w:val="both"/>
        <w:rPr>
          <w:rFonts w:ascii="Arial" w:eastAsia="Arial" w:hAnsi="Arial" w:cs="Arial"/>
          <w:sz w:val="26"/>
          <w:szCs w:val="26"/>
        </w:rPr>
      </w:pPr>
      <w:r>
        <w:rPr>
          <w:rFonts w:ascii="Arial" w:eastAsia="Arial" w:hAnsi="Arial" w:cs="Arial"/>
          <w:sz w:val="26"/>
          <w:szCs w:val="26"/>
        </w:rPr>
        <w:t>Сильні сторони використовуються для створення майбутніх можливостей (порівняльні переваги);</w:t>
      </w:r>
    </w:p>
    <w:p w:rsidR="00804188" w:rsidRPr="00E531F2" w:rsidRDefault="00E064F0" w:rsidP="00675153">
      <w:pPr>
        <w:spacing w:before="120"/>
        <w:ind w:left="9" w:right="-135" w:firstLine="711"/>
        <w:jc w:val="both"/>
        <w:rPr>
          <w:rFonts w:ascii="Arial" w:eastAsia="Arial" w:hAnsi="Arial" w:cs="Arial"/>
          <w:sz w:val="26"/>
          <w:szCs w:val="26"/>
        </w:rPr>
      </w:pPr>
      <w:r>
        <w:rPr>
          <w:rFonts w:ascii="Arial" w:eastAsia="Arial" w:hAnsi="Arial" w:cs="Arial"/>
          <w:sz w:val="26"/>
          <w:szCs w:val="26"/>
        </w:rPr>
        <w:t>Слабкі сторони перетворюються в можливості (виклики);</w:t>
      </w:r>
    </w:p>
    <w:p w:rsidR="00804188" w:rsidRPr="00E531F2" w:rsidRDefault="00E064F0" w:rsidP="00675153">
      <w:pPr>
        <w:spacing w:before="120"/>
        <w:ind w:left="9" w:right="-135" w:firstLine="711"/>
        <w:jc w:val="both"/>
        <w:rPr>
          <w:rFonts w:ascii="Arial" w:eastAsia="Arial" w:hAnsi="Arial" w:cs="Arial"/>
          <w:sz w:val="26"/>
          <w:szCs w:val="26"/>
        </w:rPr>
      </w:pPr>
      <w:r>
        <w:rPr>
          <w:rFonts w:ascii="Arial" w:eastAsia="Arial" w:hAnsi="Arial" w:cs="Arial"/>
          <w:sz w:val="26"/>
          <w:szCs w:val="26"/>
        </w:rPr>
        <w:t>Загрози пов‘язані зі слабкими сторонами (ризики).</w:t>
      </w:r>
    </w:p>
    <w:p w:rsidR="00C076BC" w:rsidRPr="00C076BC" w:rsidRDefault="00E064F0" w:rsidP="00675153">
      <w:pPr>
        <w:spacing w:before="120"/>
        <w:ind w:left="9" w:right="-135" w:firstLine="711"/>
        <w:jc w:val="both"/>
        <w:rPr>
          <w:rFonts w:ascii="Arial" w:eastAsia="Arial" w:hAnsi="Arial" w:cs="Arial"/>
          <w:sz w:val="26"/>
          <w:szCs w:val="26"/>
        </w:rPr>
      </w:pPr>
      <w:r w:rsidRPr="00C076BC">
        <w:rPr>
          <w:rFonts w:ascii="Arial" w:eastAsia="Arial" w:hAnsi="Arial" w:cs="Arial"/>
          <w:sz w:val="26"/>
          <w:szCs w:val="26"/>
        </w:rPr>
        <w:t>Вплив цих факторів був врахований при ви</w:t>
      </w:r>
      <w:r w:rsidR="00E531F2">
        <w:rPr>
          <w:rFonts w:ascii="Arial" w:eastAsia="Arial" w:hAnsi="Arial" w:cs="Arial"/>
          <w:sz w:val="26"/>
          <w:szCs w:val="26"/>
        </w:rPr>
        <w:t>значенні напрямів, стратегічних та</w:t>
      </w:r>
      <w:r w:rsidRPr="00C076BC">
        <w:rPr>
          <w:rFonts w:ascii="Arial" w:eastAsia="Arial" w:hAnsi="Arial" w:cs="Arial"/>
          <w:sz w:val="26"/>
          <w:szCs w:val="26"/>
        </w:rPr>
        <w:t xml:space="preserve"> оперативних цілей. В основі </w:t>
      </w:r>
      <w:r w:rsidR="00C076BC">
        <w:rPr>
          <w:rFonts w:ascii="Arial" w:eastAsia="Arial" w:hAnsi="Arial" w:cs="Arial"/>
          <w:sz w:val="26"/>
          <w:szCs w:val="26"/>
        </w:rPr>
        <w:t xml:space="preserve">стратегічного </w:t>
      </w:r>
      <w:r w:rsidRPr="00C076BC">
        <w:rPr>
          <w:rFonts w:ascii="Arial" w:eastAsia="Arial" w:hAnsi="Arial" w:cs="Arial"/>
          <w:sz w:val="26"/>
          <w:szCs w:val="26"/>
        </w:rPr>
        <w:t xml:space="preserve">вибору </w:t>
      </w:r>
      <w:r w:rsidR="00C076BC">
        <w:rPr>
          <w:rFonts w:ascii="Arial" w:eastAsia="Arial" w:hAnsi="Arial" w:cs="Arial"/>
          <w:sz w:val="26"/>
          <w:szCs w:val="26"/>
        </w:rPr>
        <w:t>визначений</w:t>
      </w:r>
      <w:r w:rsidRPr="00C076BC">
        <w:rPr>
          <w:rFonts w:ascii="Arial" w:eastAsia="Arial" w:hAnsi="Arial" w:cs="Arial"/>
          <w:sz w:val="26"/>
          <w:szCs w:val="26"/>
        </w:rPr>
        <w:t xml:space="preserve"> сценарій раціонального розвитку з урахуванням можливостей інтенсивного розвитку</w:t>
      </w:r>
      <w:r w:rsidR="00C076BC">
        <w:rPr>
          <w:rFonts w:ascii="Arial" w:eastAsia="Arial" w:hAnsi="Arial" w:cs="Arial"/>
          <w:sz w:val="26"/>
          <w:szCs w:val="26"/>
        </w:rPr>
        <w:t>.</w:t>
      </w:r>
    </w:p>
    <w:p w:rsidR="00804188" w:rsidRDefault="00804188">
      <w:pPr>
        <w:spacing w:line="124" w:lineRule="auto"/>
        <w:rPr>
          <w:rFonts w:ascii="Arial" w:eastAsia="Arial" w:hAnsi="Arial" w:cs="Arial"/>
          <w:sz w:val="26"/>
          <w:szCs w:val="26"/>
        </w:rPr>
      </w:pPr>
    </w:p>
    <w:tbl>
      <w:tblPr>
        <w:tblStyle w:val="21"/>
        <w:tblW w:w="10206" w:type="dxa"/>
        <w:tblInd w:w="115" w:type="dxa"/>
        <w:tblBorders>
          <w:top w:val="single" w:sz="4" w:space="0" w:color="385623"/>
          <w:left w:val="single" w:sz="4" w:space="0" w:color="385623"/>
          <w:bottom w:val="single" w:sz="4" w:space="0" w:color="385623"/>
          <w:right w:val="single" w:sz="4" w:space="0" w:color="385623"/>
          <w:insideH w:val="single" w:sz="4" w:space="0" w:color="385623"/>
          <w:insideV w:val="single" w:sz="4" w:space="0" w:color="385623"/>
        </w:tblBorders>
        <w:tblLayout w:type="fixed"/>
        <w:tblLook w:val="0400" w:firstRow="0" w:lastRow="0" w:firstColumn="0" w:lastColumn="0" w:noHBand="0" w:noVBand="1"/>
      </w:tblPr>
      <w:tblGrid>
        <w:gridCol w:w="5103"/>
        <w:gridCol w:w="5103"/>
      </w:tblGrid>
      <w:tr w:rsidR="00804188" w:rsidTr="00B23E58">
        <w:tc>
          <w:tcPr>
            <w:tcW w:w="5103" w:type="dxa"/>
            <w:shd w:val="clear" w:color="auto" w:fill="A8D08D"/>
          </w:tcPr>
          <w:p w:rsidR="00804188" w:rsidRDefault="00E064F0" w:rsidP="00670E3E">
            <w:pPr>
              <w:jc w:val="center"/>
              <w:rPr>
                <w:rFonts w:ascii="Arial" w:eastAsia="Arial" w:hAnsi="Arial" w:cs="Arial"/>
                <w:b/>
                <w:sz w:val="22"/>
                <w:szCs w:val="22"/>
              </w:rPr>
            </w:pPr>
            <w:r>
              <w:rPr>
                <w:noProof/>
                <w:sz w:val="36"/>
                <w:szCs w:val="36"/>
                <w:vertAlign w:val="subscript"/>
                <w:lang w:val="ru-RU" w:eastAsia="ru-RU"/>
              </w:rPr>
              <w:drawing>
                <wp:inline distT="0" distB="0" distL="114300" distR="114300">
                  <wp:extent cx="263525" cy="263525"/>
                  <wp:effectExtent l="19050" t="0" r="3175" b="0"/>
                  <wp:docPr id="31"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33" cstate="print"/>
                          <a:srcRect/>
                          <a:stretch>
                            <a:fillRect/>
                          </a:stretch>
                        </pic:blipFill>
                        <pic:spPr>
                          <a:xfrm>
                            <a:off x="0" y="0"/>
                            <a:ext cx="263525" cy="263525"/>
                          </a:xfrm>
                          <a:prstGeom prst="rect">
                            <a:avLst/>
                          </a:prstGeom>
                          <a:solidFill>
                            <a:schemeClr val="accent3">
                              <a:lumMod val="50000"/>
                            </a:schemeClr>
                          </a:solidFill>
                          <a:ln/>
                        </pic:spPr>
                      </pic:pic>
                    </a:graphicData>
                  </a:graphic>
                </wp:inline>
              </w:drawing>
            </w:r>
            <w:r w:rsidR="00670E3E">
              <w:rPr>
                <w:rFonts w:ascii="Arial" w:eastAsia="Arial" w:hAnsi="Arial" w:cs="Arial"/>
                <w:b/>
                <w:sz w:val="22"/>
                <w:szCs w:val="22"/>
              </w:rPr>
              <w:t xml:space="preserve"> </w:t>
            </w:r>
            <w:r>
              <w:rPr>
                <w:rFonts w:ascii="Arial" w:eastAsia="Arial" w:hAnsi="Arial" w:cs="Arial"/>
                <w:b/>
                <w:sz w:val="22"/>
                <w:szCs w:val="22"/>
              </w:rPr>
              <w:t>Сильні сторони</w:t>
            </w:r>
          </w:p>
        </w:tc>
        <w:tc>
          <w:tcPr>
            <w:tcW w:w="5103" w:type="dxa"/>
            <w:shd w:val="clear" w:color="auto" w:fill="A8D08D"/>
          </w:tcPr>
          <w:p w:rsidR="00804188" w:rsidRDefault="00E064F0">
            <w:pPr>
              <w:jc w:val="center"/>
              <w:rPr>
                <w:rFonts w:ascii="Arial" w:eastAsia="Arial" w:hAnsi="Arial" w:cs="Arial"/>
                <w:b/>
                <w:sz w:val="22"/>
                <w:szCs w:val="22"/>
              </w:rPr>
            </w:pPr>
            <w:r w:rsidRPr="00670E3E">
              <w:rPr>
                <w:noProof/>
                <w:color w:val="548DD4" w:themeColor="text2" w:themeTint="99"/>
                <w:sz w:val="36"/>
                <w:szCs w:val="36"/>
                <w:vertAlign w:val="subscript"/>
                <w:lang w:val="ru-RU" w:eastAsia="ru-RU"/>
              </w:rPr>
              <w:drawing>
                <wp:inline distT="0" distB="0" distL="114300" distR="114300">
                  <wp:extent cx="255270" cy="255270"/>
                  <wp:effectExtent l="19050" t="0" r="0" b="0"/>
                  <wp:docPr id="6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34" cstate="print"/>
                          <a:srcRect/>
                          <a:stretch>
                            <a:fillRect/>
                          </a:stretch>
                        </pic:blipFill>
                        <pic:spPr>
                          <a:xfrm>
                            <a:off x="0" y="0"/>
                            <a:ext cx="255270" cy="255270"/>
                          </a:xfrm>
                          <a:prstGeom prst="rect">
                            <a:avLst/>
                          </a:prstGeom>
                          <a:solidFill>
                            <a:schemeClr val="accent3">
                              <a:lumMod val="50000"/>
                            </a:schemeClr>
                          </a:solidFill>
                          <a:ln/>
                        </pic:spPr>
                      </pic:pic>
                    </a:graphicData>
                  </a:graphic>
                </wp:inline>
              </w:drawing>
            </w:r>
            <w:r w:rsidR="00D7063B">
              <w:rPr>
                <w:rFonts w:ascii="Arial" w:eastAsia="Arial" w:hAnsi="Arial" w:cs="Arial"/>
                <w:b/>
                <w:sz w:val="22"/>
                <w:szCs w:val="22"/>
              </w:rPr>
              <w:t xml:space="preserve">  </w:t>
            </w:r>
            <w:r>
              <w:rPr>
                <w:rFonts w:ascii="Arial" w:eastAsia="Arial" w:hAnsi="Arial" w:cs="Arial"/>
                <w:b/>
                <w:sz w:val="22"/>
                <w:szCs w:val="22"/>
              </w:rPr>
              <w:t>Слабкі сторони</w:t>
            </w:r>
          </w:p>
        </w:tc>
      </w:tr>
      <w:tr w:rsidR="00804188" w:rsidTr="00B23E58">
        <w:tc>
          <w:tcPr>
            <w:tcW w:w="5103" w:type="dxa"/>
            <w:shd w:val="clear" w:color="auto" w:fill="auto"/>
          </w:tcPr>
          <w:p w:rsidR="00804188" w:rsidRPr="0083581E" w:rsidRDefault="00E064F0" w:rsidP="0083581E">
            <w:pPr>
              <w:numPr>
                <w:ilvl w:val="0"/>
                <w:numId w:val="5"/>
              </w:numPr>
              <w:spacing w:before="20" w:after="20"/>
              <w:ind w:left="169" w:hanging="169"/>
              <w:rPr>
                <w:rFonts w:ascii="Arial" w:eastAsia="Arial" w:hAnsi="Arial" w:cs="Arial"/>
                <w:sz w:val="22"/>
                <w:szCs w:val="22"/>
              </w:rPr>
            </w:pPr>
            <w:r>
              <w:rPr>
                <w:rFonts w:ascii="Arial" w:eastAsia="Arial" w:hAnsi="Arial" w:cs="Arial"/>
                <w:sz w:val="22"/>
                <w:szCs w:val="22"/>
              </w:rPr>
              <w:t>Диверсифікована економіка громади із стабільно працюючими підприємствами – експортерами до країн СНД, Європейського Союзу, далекого зарубіжжя;</w:t>
            </w:r>
          </w:p>
          <w:p w:rsidR="00804188" w:rsidRPr="0083581E" w:rsidRDefault="00E064F0" w:rsidP="0083581E">
            <w:pPr>
              <w:numPr>
                <w:ilvl w:val="0"/>
                <w:numId w:val="5"/>
              </w:numPr>
              <w:spacing w:before="20" w:after="20"/>
              <w:ind w:left="169" w:hanging="169"/>
              <w:rPr>
                <w:rFonts w:ascii="Arial" w:eastAsia="Arial" w:hAnsi="Arial" w:cs="Arial"/>
                <w:sz w:val="22"/>
                <w:szCs w:val="22"/>
              </w:rPr>
            </w:pPr>
            <w:r>
              <w:rPr>
                <w:rFonts w:ascii="Arial" w:eastAsia="Arial" w:hAnsi="Arial" w:cs="Arial"/>
                <w:sz w:val="22"/>
                <w:szCs w:val="22"/>
              </w:rPr>
              <w:t xml:space="preserve">наявність покладів </w:t>
            </w:r>
            <w:r w:rsidR="00C076BC">
              <w:rPr>
                <w:rFonts w:ascii="Arial" w:eastAsia="Arial" w:hAnsi="Arial" w:cs="Arial"/>
                <w:sz w:val="22"/>
                <w:szCs w:val="22"/>
              </w:rPr>
              <w:t xml:space="preserve">корисних копалин, </w:t>
            </w:r>
            <w:r w:rsidR="006D189D">
              <w:rPr>
                <w:rFonts w:ascii="Arial" w:eastAsia="Arial" w:hAnsi="Arial" w:cs="Arial"/>
                <w:sz w:val="22"/>
                <w:szCs w:val="22"/>
              </w:rPr>
              <w:t>у т.ч. природних</w:t>
            </w:r>
            <w:r w:rsidR="00C076BC">
              <w:rPr>
                <w:rFonts w:ascii="Arial" w:eastAsia="Arial" w:hAnsi="Arial" w:cs="Arial"/>
                <w:sz w:val="22"/>
                <w:szCs w:val="22"/>
              </w:rPr>
              <w:t xml:space="preserve"> ресурс</w:t>
            </w:r>
            <w:r w:rsidR="006D189D">
              <w:rPr>
                <w:rFonts w:ascii="Arial" w:eastAsia="Arial" w:hAnsi="Arial" w:cs="Arial"/>
                <w:sz w:val="22"/>
                <w:szCs w:val="22"/>
              </w:rPr>
              <w:t>ів</w:t>
            </w:r>
            <w:r w:rsidR="00C076BC">
              <w:rPr>
                <w:rFonts w:ascii="Arial" w:eastAsia="Arial" w:hAnsi="Arial" w:cs="Arial"/>
                <w:sz w:val="22"/>
                <w:szCs w:val="22"/>
              </w:rPr>
              <w:t xml:space="preserve"> для виготовлення будівельних матеріалів;</w:t>
            </w:r>
          </w:p>
          <w:p w:rsidR="006D189D" w:rsidRDefault="00EF1D07" w:rsidP="006D189D">
            <w:pPr>
              <w:numPr>
                <w:ilvl w:val="0"/>
                <w:numId w:val="5"/>
              </w:numPr>
              <w:spacing w:before="20" w:after="20"/>
              <w:ind w:left="169" w:hanging="169"/>
              <w:rPr>
                <w:rFonts w:ascii="Arial" w:eastAsia="Arial" w:hAnsi="Arial" w:cs="Arial"/>
                <w:sz w:val="22"/>
                <w:szCs w:val="22"/>
              </w:rPr>
            </w:pPr>
            <w:r>
              <w:rPr>
                <w:rFonts w:ascii="Arial" w:eastAsia="Arial" w:hAnsi="Arial" w:cs="Arial"/>
                <w:sz w:val="22"/>
                <w:szCs w:val="22"/>
              </w:rPr>
              <w:t xml:space="preserve">наявність фінансових інструментів для підтримки </w:t>
            </w:r>
            <w:r w:rsidR="006D189D">
              <w:rPr>
                <w:rFonts w:ascii="Arial" w:eastAsia="Arial" w:hAnsi="Arial" w:cs="Arial"/>
                <w:sz w:val="22"/>
                <w:szCs w:val="22"/>
              </w:rPr>
              <w:t>малого та середнього підприємництва;</w:t>
            </w:r>
          </w:p>
          <w:p w:rsidR="00EF1D07" w:rsidRPr="0083581E" w:rsidRDefault="00EF1D07" w:rsidP="006D189D">
            <w:pPr>
              <w:numPr>
                <w:ilvl w:val="0"/>
                <w:numId w:val="5"/>
              </w:numPr>
              <w:spacing w:before="20" w:after="20"/>
              <w:ind w:left="169" w:hanging="169"/>
              <w:rPr>
                <w:rFonts w:ascii="Arial" w:eastAsia="Arial" w:hAnsi="Arial" w:cs="Arial"/>
                <w:sz w:val="22"/>
                <w:szCs w:val="22"/>
              </w:rPr>
            </w:pPr>
            <w:r>
              <w:rPr>
                <w:rFonts w:ascii="Arial" w:eastAsia="Arial" w:hAnsi="Arial" w:cs="Arial"/>
                <w:sz w:val="22"/>
                <w:szCs w:val="22"/>
              </w:rPr>
              <w:t>збільшення фінансового ресурсу громади за рахунок фінансової децентралізації;</w:t>
            </w:r>
          </w:p>
          <w:p w:rsidR="006D189D" w:rsidRPr="0083581E" w:rsidRDefault="006D189D" w:rsidP="0083581E">
            <w:pPr>
              <w:numPr>
                <w:ilvl w:val="0"/>
                <w:numId w:val="5"/>
              </w:numPr>
              <w:spacing w:before="20" w:after="20"/>
              <w:ind w:left="169" w:hanging="169"/>
              <w:rPr>
                <w:rFonts w:ascii="Arial" w:eastAsia="Arial" w:hAnsi="Arial" w:cs="Arial"/>
                <w:sz w:val="22"/>
                <w:szCs w:val="22"/>
              </w:rPr>
            </w:pPr>
            <w:r>
              <w:rPr>
                <w:rFonts w:ascii="Arial" w:eastAsia="Arial" w:hAnsi="Arial" w:cs="Arial"/>
                <w:sz w:val="22"/>
                <w:szCs w:val="22"/>
              </w:rPr>
              <w:t>доступні землі сільськогосподарського призначення для комерційного розвитку;</w:t>
            </w:r>
          </w:p>
          <w:p w:rsidR="006D189D" w:rsidRPr="0083581E" w:rsidRDefault="006D189D" w:rsidP="0083581E">
            <w:pPr>
              <w:numPr>
                <w:ilvl w:val="0"/>
                <w:numId w:val="5"/>
              </w:numPr>
              <w:spacing w:before="20" w:after="20"/>
              <w:ind w:left="169" w:hanging="169"/>
              <w:rPr>
                <w:rFonts w:ascii="Arial" w:eastAsia="Arial" w:hAnsi="Arial" w:cs="Arial"/>
                <w:sz w:val="22"/>
                <w:szCs w:val="22"/>
              </w:rPr>
            </w:pPr>
            <w:r>
              <w:rPr>
                <w:rFonts w:ascii="Arial" w:eastAsia="Arial" w:hAnsi="Arial" w:cs="Arial"/>
                <w:sz w:val="22"/>
                <w:szCs w:val="22"/>
              </w:rPr>
              <w:t>розвинена інфраструктура доріг;</w:t>
            </w:r>
          </w:p>
          <w:p w:rsidR="006D189D" w:rsidRPr="0083581E" w:rsidRDefault="006D189D" w:rsidP="0083581E">
            <w:pPr>
              <w:numPr>
                <w:ilvl w:val="0"/>
                <w:numId w:val="5"/>
              </w:numPr>
              <w:spacing w:before="20" w:after="20"/>
              <w:ind w:left="169" w:hanging="169"/>
              <w:rPr>
                <w:rFonts w:ascii="Arial" w:eastAsia="Arial" w:hAnsi="Arial" w:cs="Arial"/>
                <w:sz w:val="22"/>
                <w:szCs w:val="22"/>
              </w:rPr>
            </w:pPr>
            <w:r>
              <w:rPr>
                <w:rFonts w:ascii="Arial" w:eastAsia="Arial" w:hAnsi="Arial" w:cs="Arial"/>
                <w:sz w:val="22"/>
                <w:szCs w:val="22"/>
              </w:rPr>
              <w:t>розвинена мережа тепло-, водо-, газо-, електрозабезпечення;</w:t>
            </w:r>
          </w:p>
          <w:p w:rsidR="006D189D" w:rsidRPr="0083581E" w:rsidRDefault="006D189D" w:rsidP="0083581E">
            <w:pPr>
              <w:numPr>
                <w:ilvl w:val="0"/>
                <w:numId w:val="5"/>
              </w:numPr>
              <w:spacing w:before="20" w:after="20"/>
              <w:ind w:left="169" w:hanging="169"/>
              <w:rPr>
                <w:rFonts w:ascii="Arial" w:eastAsia="Arial" w:hAnsi="Arial" w:cs="Arial"/>
                <w:sz w:val="22"/>
                <w:szCs w:val="22"/>
              </w:rPr>
            </w:pPr>
            <w:r>
              <w:rPr>
                <w:rFonts w:ascii="Arial" w:eastAsia="Arial" w:hAnsi="Arial" w:cs="Arial"/>
                <w:sz w:val="22"/>
                <w:szCs w:val="22"/>
              </w:rPr>
              <w:t>в громаді налагоджені внутрішні пасажирські перевезення між населеними пунктами та мережа служб таксі, функціонує електричний транспорт;</w:t>
            </w:r>
          </w:p>
          <w:p w:rsidR="00804188" w:rsidRPr="0083581E" w:rsidRDefault="00E064F0" w:rsidP="0083581E">
            <w:pPr>
              <w:numPr>
                <w:ilvl w:val="0"/>
                <w:numId w:val="5"/>
              </w:numPr>
              <w:spacing w:before="20" w:after="20"/>
              <w:ind w:left="169" w:hanging="169"/>
              <w:rPr>
                <w:rFonts w:ascii="Arial" w:eastAsia="Arial" w:hAnsi="Arial" w:cs="Arial"/>
                <w:sz w:val="22"/>
                <w:szCs w:val="22"/>
              </w:rPr>
            </w:pPr>
            <w:r>
              <w:rPr>
                <w:rFonts w:ascii="Arial" w:eastAsia="Arial" w:hAnsi="Arial" w:cs="Arial"/>
                <w:sz w:val="22"/>
                <w:szCs w:val="22"/>
              </w:rPr>
              <w:t>будівництво сонячної електростанції;</w:t>
            </w:r>
          </w:p>
          <w:p w:rsidR="006D189D" w:rsidRDefault="006D189D" w:rsidP="0083581E">
            <w:pPr>
              <w:numPr>
                <w:ilvl w:val="0"/>
                <w:numId w:val="5"/>
              </w:numPr>
              <w:spacing w:before="20" w:after="20"/>
              <w:ind w:left="169" w:hanging="169"/>
              <w:rPr>
                <w:rFonts w:ascii="Arial" w:eastAsia="Arial" w:hAnsi="Arial" w:cs="Arial"/>
                <w:sz w:val="22"/>
                <w:szCs w:val="22"/>
              </w:rPr>
            </w:pPr>
            <w:r>
              <w:rPr>
                <w:rFonts w:ascii="Arial" w:eastAsia="Arial" w:hAnsi="Arial" w:cs="Arial"/>
                <w:sz w:val="22"/>
                <w:szCs w:val="22"/>
              </w:rPr>
              <w:t>залучення іноземного інвестора в сферу теплопостачання (концесія), поводження з ТПВ;</w:t>
            </w:r>
          </w:p>
          <w:p w:rsidR="00EF1D07" w:rsidRPr="0083581E" w:rsidRDefault="00EF1D07" w:rsidP="00EF1D07">
            <w:pPr>
              <w:numPr>
                <w:ilvl w:val="0"/>
                <w:numId w:val="5"/>
              </w:numPr>
              <w:spacing w:before="20" w:after="20"/>
              <w:ind w:left="169" w:hanging="169"/>
              <w:rPr>
                <w:rFonts w:ascii="Arial" w:eastAsia="Arial" w:hAnsi="Arial" w:cs="Arial"/>
                <w:sz w:val="22"/>
                <w:szCs w:val="22"/>
              </w:rPr>
            </w:pPr>
            <w:r>
              <w:rPr>
                <w:rFonts w:ascii="Arial" w:eastAsia="Arial" w:hAnsi="Arial" w:cs="Arial"/>
                <w:sz w:val="22"/>
                <w:szCs w:val="22"/>
              </w:rPr>
              <w:t>будівництво відділення екстреної (невідкладної) медичної допомоги;</w:t>
            </w:r>
          </w:p>
          <w:p w:rsidR="006D189D" w:rsidRPr="0083581E" w:rsidRDefault="006D189D" w:rsidP="0083581E">
            <w:pPr>
              <w:numPr>
                <w:ilvl w:val="0"/>
                <w:numId w:val="5"/>
              </w:numPr>
              <w:spacing w:before="20" w:after="20"/>
              <w:ind w:left="169" w:hanging="169"/>
              <w:rPr>
                <w:rFonts w:ascii="Arial" w:eastAsia="Arial" w:hAnsi="Arial" w:cs="Arial"/>
                <w:sz w:val="22"/>
                <w:szCs w:val="22"/>
              </w:rPr>
            </w:pPr>
            <w:r>
              <w:rPr>
                <w:rFonts w:ascii="Arial" w:eastAsia="Arial" w:hAnsi="Arial" w:cs="Arial"/>
                <w:sz w:val="22"/>
                <w:szCs w:val="22"/>
              </w:rPr>
              <w:t xml:space="preserve">співробітництво із міжнародними організаціями, НЕФКО, </w:t>
            </w:r>
            <w:r w:rsidRPr="0083581E">
              <w:rPr>
                <w:rFonts w:ascii="Arial" w:eastAsia="Arial" w:hAnsi="Arial" w:cs="Arial"/>
                <w:sz w:val="22"/>
                <w:szCs w:val="22"/>
              </w:rPr>
              <w:t>USAID</w:t>
            </w:r>
            <w:r>
              <w:rPr>
                <w:rFonts w:ascii="Arial" w:eastAsia="Arial" w:hAnsi="Arial" w:cs="Arial"/>
                <w:sz w:val="22"/>
                <w:szCs w:val="22"/>
              </w:rPr>
              <w:t xml:space="preserve">, ПРООН, Червоний Хрест, </w:t>
            </w:r>
            <w:r w:rsidRPr="0083581E">
              <w:rPr>
                <w:rFonts w:ascii="Arial" w:eastAsia="Arial" w:hAnsi="Arial" w:cs="Arial"/>
                <w:sz w:val="22"/>
                <w:szCs w:val="22"/>
              </w:rPr>
              <w:t>UNICEF</w:t>
            </w:r>
            <w:r w:rsidRPr="006D189D">
              <w:rPr>
                <w:rFonts w:ascii="Arial" w:eastAsia="Arial" w:hAnsi="Arial" w:cs="Arial"/>
                <w:sz w:val="22"/>
                <w:szCs w:val="22"/>
              </w:rPr>
              <w:t>,</w:t>
            </w:r>
            <w:r>
              <w:rPr>
                <w:rFonts w:ascii="Arial" w:eastAsia="Arial" w:hAnsi="Arial" w:cs="Arial"/>
                <w:sz w:val="22"/>
                <w:szCs w:val="22"/>
              </w:rPr>
              <w:t xml:space="preserve"> тощо;</w:t>
            </w:r>
          </w:p>
          <w:p w:rsidR="006D189D" w:rsidRPr="0083581E" w:rsidRDefault="006D189D" w:rsidP="006D189D">
            <w:pPr>
              <w:numPr>
                <w:ilvl w:val="0"/>
                <w:numId w:val="5"/>
              </w:numPr>
              <w:spacing w:before="20" w:after="20"/>
              <w:ind w:left="169" w:hanging="169"/>
              <w:rPr>
                <w:rFonts w:ascii="Arial" w:eastAsia="Arial" w:hAnsi="Arial" w:cs="Arial"/>
                <w:sz w:val="22"/>
                <w:szCs w:val="22"/>
              </w:rPr>
            </w:pPr>
            <w:r>
              <w:rPr>
                <w:rFonts w:ascii="Arial" w:eastAsia="Arial" w:hAnsi="Arial" w:cs="Arial"/>
                <w:sz w:val="22"/>
                <w:szCs w:val="22"/>
              </w:rPr>
              <w:t xml:space="preserve">участь у конкурсі проєктів ДФРР для реалізації інфраструктурних </w:t>
            </w:r>
            <w:r w:rsidR="00F96453">
              <w:rPr>
                <w:rFonts w:ascii="Arial" w:eastAsia="Arial" w:hAnsi="Arial" w:cs="Arial"/>
                <w:sz w:val="22"/>
                <w:szCs w:val="22"/>
              </w:rPr>
              <w:t>проє</w:t>
            </w:r>
            <w:r>
              <w:rPr>
                <w:rFonts w:ascii="Arial" w:eastAsia="Arial" w:hAnsi="Arial" w:cs="Arial"/>
                <w:sz w:val="22"/>
                <w:szCs w:val="22"/>
              </w:rPr>
              <w:t>ктів;</w:t>
            </w:r>
          </w:p>
          <w:p w:rsidR="006D189D" w:rsidRPr="0083581E" w:rsidRDefault="006D189D" w:rsidP="0083581E">
            <w:pPr>
              <w:numPr>
                <w:ilvl w:val="0"/>
                <w:numId w:val="5"/>
              </w:numPr>
              <w:spacing w:before="20" w:after="20"/>
              <w:ind w:left="169" w:hanging="169"/>
              <w:rPr>
                <w:rFonts w:ascii="Arial" w:eastAsia="Arial" w:hAnsi="Arial" w:cs="Arial"/>
                <w:sz w:val="22"/>
                <w:szCs w:val="22"/>
              </w:rPr>
            </w:pPr>
            <w:r>
              <w:rPr>
                <w:rFonts w:ascii="Arial" w:eastAsia="Arial" w:hAnsi="Arial" w:cs="Arial"/>
                <w:sz w:val="22"/>
                <w:szCs w:val="22"/>
              </w:rPr>
              <w:t>збільшення капітальних інвестицій в громаду;</w:t>
            </w:r>
          </w:p>
          <w:p w:rsidR="00804188" w:rsidRPr="0083581E" w:rsidRDefault="00E064F0" w:rsidP="0083581E">
            <w:pPr>
              <w:numPr>
                <w:ilvl w:val="0"/>
                <w:numId w:val="5"/>
              </w:numPr>
              <w:spacing w:before="20" w:after="20"/>
              <w:ind w:left="169" w:hanging="169"/>
              <w:rPr>
                <w:rFonts w:ascii="Arial" w:eastAsia="Arial" w:hAnsi="Arial" w:cs="Arial"/>
                <w:sz w:val="22"/>
                <w:szCs w:val="22"/>
              </w:rPr>
            </w:pPr>
            <w:r>
              <w:rPr>
                <w:rFonts w:ascii="Arial" w:eastAsia="Arial" w:hAnsi="Arial" w:cs="Arial"/>
                <w:sz w:val="22"/>
                <w:szCs w:val="22"/>
              </w:rPr>
              <w:t xml:space="preserve">термомодернізація </w:t>
            </w:r>
            <w:r w:rsidR="006D189D">
              <w:rPr>
                <w:rFonts w:ascii="Arial" w:eastAsia="Arial" w:hAnsi="Arial" w:cs="Arial"/>
                <w:sz w:val="22"/>
                <w:szCs w:val="22"/>
              </w:rPr>
              <w:t xml:space="preserve">бюджетних </w:t>
            </w:r>
            <w:r>
              <w:rPr>
                <w:rFonts w:ascii="Arial" w:eastAsia="Arial" w:hAnsi="Arial" w:cs="Arial"/>
                <w:sz w:val="22"/>
                <w:szCs w:val="22"/>
              </w:rPr>
              <w:t>будівель та житлового фонду;</w:t>
            </w:r>
          </w:p>
          <w:p w:rsidR="006D189D" w:rsidRPr="0083581E" w:rsidRDefault="00EF1D07" w:rsidP="0083581E">
            <w:pPr>
              <w:numPr>
                <w:ilvl w:val="0"/>
                <w:numId w:val="5"/>
              </w:numPr>
              <w:spacing w:before="20" w:after="20"/>
              <w:ind w:left="169" w:hanging="169"/>
              <w:rPr>
                <w:rFonts w:ascii="Arial" w:eastAsia="Arial" w:hAnsi="Arial" w:cs="Arial"/>
                <w:sz w:val="22"/>
                <w:szCs w:val="22"/>
              </w:rPr>
            </w:pPr>
            <w:r>
              <w:rPr>
                <w:rFonts w:ascii="Arial" w:eastAsia="Arial" w:hAnsi="Arial" w:cs="Arial"/>
                <w:sz w:val="22"/>
                <w:szCs w:val="22"/>
              </w:rPr>
              <w:t xml:space="preserve">здійснена реконструкція </w:t>
            </w:r>
            <w:r w:rsidR="006D189D">
              <w:rPr>
                <w:rFonts w:ascii="Arial" w:eastAsia="Arial" w:hAnsi="Arial" w:cs="Arial"/>
                <w:sz w:val="22"/>
                <w:szCs w:val="22"/>
              </w:rPr>
              <w:t>усі</w:t>
            </w:r>
            <w:r>
              <w:rPr>
                <w:rFonts w:ascii="Arial" w:eastAsia="Arial" w:hAnsi="Arial" w:cs="Arial"/>
                <w:sz w:val="22"/>
                <w:szCs w:val="22"/>
              </w:rPr>
              <w:t>х очисних</w:t>
            </w:r>
            <w:r w:rsidR="006D189D">
              <w:rPr>
                <w:rFonts w:ascii="Arial" w:eastAsia="Arial" w:hAnsi="Arial" w:cs="Arial"/>
                <w:sz w:val="22"/>
                <w:szCs w:val="22"/>
              </w:rPr>
              <w:t xml:space="preserve"> споруд;</w:t>
            </w:r>
          </w:p>
          <w:p w:rsidR="006D189D" w:rsidRPr="0083581E" w:rsidRDefault="006D189D" w:rsidP="0083581E">
            <w:pPr>
              <w:numPr>
                <w:ilvl w:val="0"/>
                <w:numId w:val="5"/>
              </w:numPr>
              <w:spacing w:before="20" w:after="20"/>
              <w:ind w:left="169" w:hanging="169"/>
              <w:rPr>
                <w:rFonts w:ascii="Arial" w:eastAsia="Arial" w:hAnsi="Arial" w:cs="Arial"/>
                <w:sz w:val="22"/>
                <w:szCs w:val="22"/>
              </w:rPr>
            </w:pPr>
            <w:r>
              <w:rPr>
                <w:rFonts w:ascii="Arial" w:eastAsia="Arial" w:hAnsi="Arial" w:cs="Arial"/>
                <w:sz w:val="22"/>
                <w:szCs w:val="22"/>
              </w:rPr>
              <w:t>найбільш екологічно чиста громада Донецької області;</w:t>
            </w:r>
          </w:p>
          <w:p w:rsidR="00804188" w:rsidRPr="0083581E" w:rsidRDefault="00E064F0" w:rsidP="0083581E">
            <w:pPr>
              <w:numPr>
                <w:ilvl w:val="0"/>
                <w:numId w:val="5"/>
              </w:numPr>
              <w:spacing w:before="20" w:after="20"/>
              <w:ind w:left="169" w:hanging="169"/>
              <w:rPr>
                <w:rFonts w:ascii="Arial" w:eastAsia="Arial" w:hAnsi="Arial" w:cs="Arial"/>
                <w:sz w:val="22"/>
                <w:szCs w:val="22"/>
              </w:rPr>
            </w:pPr>
            <w:r>
              <w:rPr>
                <w:rFonts w:ascii="Arial" w:eastAsia="Arial" w:hAnsi="Arial" w:cs="Arial"/>
                <w:sz w:val="22"/>
                <w:szCs w:val="22"/>
              </w:rPr>
              <w:t xml:space="preserve">створені </w:t>
            </w:r>
            <w:r w:rsidR="006D189D">
              <w:rPr>
                <w:rFonts w:ascii="Arial" w:eastAsia="Arial" w:hAnsi="Arial" w:cs="Arial"/>
                <w:sz w:val="22"/>
                <w:szCs w:val="22"/>
              </w:rPr>
              <w:t>рекреацій</w:t>
            </w:r>
            <w:r>
              <w:rPr>
                <w:rFonts w:ascii="Arial" w:eastAsia="Arial" w:hAnsi="Arial" w:cs="Arial"/>
                <w:sz w:val="22"/>
                <w:szCs w:val="22"/>
              </w:rPr>
              <w:t xml:space="preserve">ні простори для </w:t>
            </w:r>
            <w:r w:rsidR="006D189D">
              <w:rPr>
                <w:rFonts w:ascii="Arial" w:eastAsia="Arial" w:hAnsi="Arial" w:cs="Arial"/>
                <w:sz w:val="22"/>
                <w:szCs w:val="22"/>
              </w:rPr>
              <w:t>відпочин</w:t>
            </w:r>
            <w:r>
              <w:rPr>
                <w:rFonts w:ascii="Arial" w:eastAsia="Arial" w:hAnsi="Arial" w:cs="Arial"/>
                <w:sz w:val="22"/>
                <w:szCs w:val="22"/>
              </w:rPr>
              <w:t>ку (Набережн</w:t>
            </w:r>
            <w:r w:rsidR="006D189D">
              <w:rPr>
                <w:rFonts w:ascii="Arial" w:eastAsia="Arial" w:hAnsi="Arial" w:cs="Arial"/>
                <w:sz w:val="22"/>
                <w:szCs w:val="22"/>
              </w:rPr>
              <w:t>а</w:t>
            </w:r>
            <w:r>
              <w:rPr>
                <w:rFonts w:ascii="Arial" w:eastAsia="Arial" w:hAnsi="Arial" w:cs="Arial"/>
                <w:sz w:val="22"/>
                <w:szCs w:val="22"/>
              </w:rPr>
              <w:t>, Але</w:t>
            </w:r>
            <w:r w:rsidR="006D189D">
              <w:rPr>
                <w:rFonts w:ascii="Arial" w:eastAsia="Arial" w:hAnsi="Arial" w:cs="Arial"/>
                <w:sz w:val="22"/>
                <w:szCs w:val="22"/>
              </w:rPr>
              <w:t>я</w:t>
            </w:r>
            <w:r>
              <w:rPr>
                <w:rFonts w:ascii="Arial" w:eastAsia="Arial" w:hAnsi="Arial" w:cs="Arial"/>
                <w:sz w:val="22"/>
                <w:szCs w:val="22"/>
              </w:rPr>
              <w:t xml:space="preserve"> троянд (книга </w:t>
            </w:r>
            <w:r>
              <w:rPr>
                <w:rFonts w:ascii="Arial" w:eastAsia="Arial" w:hAnsi="Arial" w:cs="Arial"/>
                <w:sz w:val="22"/>
                <w:szCs w:val="22"/>
              </w:rPr>
              <w:lastRenderedPageBreak/>
              <w:t>національних рекордів України)</w:t>
            </w:r>
            <w:r w:rsidR="006D189D">
              <w:rPr>
                <w:rFonts w:ascii="Arial" w:eastAsia="Arial" w:hAnsi="Arial" w:cs="Arial"/>
                <w:sz w:val="22"/>
                <w:szCs w:val="22"/>
              </w:rPr>
              <w:t>, сквери та парки</w:t>
            </w:r>
            <w:r>
              <w:rPr>
                <w:rFonts w:ascii="Arial" w:eastAsia="Arial" w:hAnsi="Arial" w:cs="Arial"/>
                <w:sz w:val="22"/>
                <w:szCs w:val="22"/>
              </w:rPr>
              <w:t>;</w:t>
            </w:r>
          </w:p>
          <w:p w:rsidR="00804188" w:rsidRPr="0083581E" w:rsidRDefault="00EF1D07" w:rsidP="0083581E">
            <w:pPr>
              <w:numPr>
                <w:ilvl w:val="0"/>
                <w:numId w:val="5"/>
              </w:numPr>
              <w:spacing w:before="20" w:after="20"/>
              <w:ind w:left="169" w:hanging="169"/>
              <w:rPr>
                <w:rFonts w:ascii="Arial" w:eastAsia="Arial" w:hAnsi="Arial" w:cs="Arial"/>
                <w:sz w:val="22"/>
                <w:szCs w:val="22"/>
              </w:rPr>
            </w:pPr>
            <w:r>
              <w:rPr>
                <w:rFonts w:ascii="Arial" w:eastAsia="Arial" w:hAnsi="Arial" w:cs="Arial"/>
                <w:sz w:val="22"/>
                <w:szCs w:val="22"/>
              </w:rPr>
              <w:t xml:space="preserve">розвиток та  наявність </w:t>
            </w:r>
            <w:r w:rsidR="00E064F0">
              <w:rPr>
                <w:rFonts w:ascii="Arial" w:eastAsia="Arial" w:hAnsi="Arial" w:cs="Arial"/>
                <w:sz w:val="22"/>
                <w:szCs w:val="22"/>
              </w:rPr>
              <w:t>функціонуюч</w:t>
            </w:r>
            <w:r>
              <w:rPr>
                <w:rFonts w:ascii="Arial" w:eastAsia="Arial" w:hAnsi="Arial" w:cs="Arial"/>
                <w:sz w:val="22"/>
                <w:szCs w:val="22"/>
              </w:rPr>
              <w:t>их</w:t>
            </w:r>
            <w:r w:rsidR="00E064F0">
              <w:rPr>
                <w:rFonts w:ascii="Arial" w:eastAsia="Arial" w:hAnsi="Arial" w:cs="Arial"/>
                <w:sz w:val="22"/>
                <w:szCs w:val="22"/>
              </w:rPr>
              <w:t xml:space="preserve"> ОСББ;</w:t>
            </w:r>
          </w:p>
          <w:p w:rsidR="00804188" w:rsidRPr="0083581E" w:rsidRDefault="00E064F0" w:rsidP="0083581E">
            <w:pPr>
              <w:numPr>
                <w:ilvl w:val="0"/>
                <w:numId w:val="5"/>
              </w:numPr>
              <w:spacing w:before="20" w:after="20"/>
              <w:ind w:left="169" w:hanging="169"/>
              <w:rPr>
                <w:rFonts w:ascii="Arial" w:eastAsia="Arial" w:hAnsi="Arial" w:cs="Arial"/>
                <w:sz w:val="22"/>
                <w:szCs w:val="22"/>
              </w:rPr>
            </w:pPr>
            <w:r>
              <w:rPr>
                <w:rFonts w:ascii="Arial" w:eastAsia="Arial" w:hAnsi="Arial" w:cs="Arial"/>
                <w:sz w:val="22"/>
                <w:szCs w:val="22"/>
              </w:rPr>
              <w:t>наявність центрів творчого розвитку</w:t>
            </w:r>
            <w:r w:rsidR="006D189D">
              <w:rPr>
                <w:rFonts w:ascii="Arial" w:eastAsia="Arial" w:hAnsi="Arial" w:cs="Arial"/>
                <w:sz w:val="22"/>
                <w:szCs w:val="22"/>
              </w:rPr>
              <w:t xml:space="preserve"> дітей та</w:t>
            </w:r>
            <w:r>
              <w:rPr>
                <w:rFonts w:ascii="Arial" w:eastAsia="Arial" w:hAnsi="Arial" w:cs="Arial"/>
                <w:sz w:val="22"/>
                <w:szCs w:val="22"/>
              </w:rPr>
              <w:t xml:space="preserve"> молоді;</w:t>
            </w:r>
          </w:p>
          <w:p w:rsidR="006D189D" w:rsidRPr="0083581E" w:rsidRDefault="006D189D" w:rsidP="0083581E">
            <w:pPr>
              <w:numPr>
                <w:ilvl w:val="0"/>
                <w:numId w:val="5"/>
              </w:numPr>
              <w:spacing w:before="20" w:after="20"/>
              <w:ind w:left="169" w:hanging="169"/>
              <w:rPr>
                <w:rFonts w:ascii="Arial" w:eastAsia="Arial" w:hAnsi="Arial" w:cs="Arial"/>
                <w:sz w:val="22"/>
                <w:szCs w:val="22"/>
              </w:rPr>
            </w:pPr>
            <w:r>
              <w:rPr>
                <w:rFonts w:ascii="Arial" w:eastAsia="Arial" w:hAnsi="Arial" w:cs="Arial"/>
                <w:sz w:val="22"/>
                <w:szCs w:val="22"/>
              </w:rPr>
              <w:t>громада дружня для дітей та молоді;</w:t>
            </w:r>
          </w:p>
          <w:p w:rsidR="006D189D" w:rsidRPr="0083581E" w:rsidRDefault="006D189D" w:rsidP="0083581E">
            <w:pPr>
              <w:numPr>
                <w:ilvl w:val="0"/>
                <w:numId w:val="5"/>
              </w:numPr>
              <w:spacing w:before="20" w:after="20"/>
              <w:ind w:left="169" w:hanging="169"/>
              <w:rPr>
                <w:rFonts w:ascii="Arial" w:eastAsia="Arial" w:hAnsi="Arial" w:cs="Arial"/>
                <w:sz w:val="22"/>
                <w:szCs w:val="22"/>
              </w:rPr>
            </w:pPr>
            <w:r>
              <w:rPr>
                <w:rFonts w:ascii="Arial" w:eastAsia="Arial" w:hAnsi="Arial" w:cs="Arial"/>
                <w:sz w:val="22"/>
                <w:szCs w:val="22"/>
              </w:rPr>
              <w:t>створений інклюзивно-ресурсний центр;</w:t>
            </w:r>
          </w:p>
          <w:p w:rsidR="006D189D" w:rsidRPr="0083581E" w:rsidRDefault="006D189D" w:rsidP="0083581E">
            <w:pPr>
              <w:numPr>
                <w:ilvl w:val="0"/>
                <w:numId w:val="5"/>
              </w:numPr>
              <w:spacing w:before="20" w:after="20"/>
              <w:ind w:left="169" w:hanging="169"/>
              <w:rPr>
                <w:rFonts w:ascii="Arial" w:eastAsia="Arial" w:hAnsi="Arial" w:cs="Arial"/>
                <w:sz w:val="22"/>
                <w:szCs w:val="22"/>
              </w:rPr>
            </w:pPr>
            <w:r>
              <w:rPr>
                <w:rFonts w:ascii="Arial" w:eastAsia="Arial" w:hAnsi="Arial" w:cs="Arial"/>
                <w:sz w:val="22"/>
                <w:szCs w:val="22"/>
              </w:rPr>
              <w:t>наявність мережі ВНЗ;</w:t>
            </w:r>
          </w:p>
          <w:p w:rsidR="006D189D" w:rsidRPr="0083581E" w:rsidRDefault="006D189D" w:rsidP="0083581E">
            <w:pPr>
              <w:numPr>
                <w:ilvl w:val="0"/>
                <w:numId w:val="5"/>
              </w:numPr>
              <w:spacing w:before="20" w:after="20"/>
              <w:ind w:left="169" w:hanging="169"/>
              <w:rPr>
                <w:rFonts w:ascii="Arial" w:eastAsia="Arial" w:hAnsi="Arial" w:cs="Arial"/>
                <w:sz w:val="22"/>
                <w:szCs w:val="22"/>
              </w:rPr>
            </w:pPr>
            <w:r>
              <w:rPr>
                <w:rFonts w:ascii="Arial" w:eastAsia="Arial" w:hAnsi="Arial" w:cs="Arial"/>
                <w:sz w:val="22"/>
                <w:szCs w:val="22"/>
              </w:rPr>
              <w:t>багата історична спадщина та старовинна столиця Донбасу;</w:t>
            </w:r>
          </w:p>
          <w:p w:rsidR="006D189D" w:rsidRPr="0083581E" w:rsidRDefault="006D189D" w:rsidP="0083581E">
            <w:pPr>
              <w:numPr>
                <w:ilvl w:val="0"/>
                <w:numId w:val="5"/>
              </w:numPr>
              <w:spacing w:before="20" w:after="20"/>
              <w:ind w:left="169" w:hanging="169"/>
              <w:rPr>
                <w:rFonts w:ascii="Arial" w:eastAsia="Arial" w:hAnsi="Arial" w:cs="Arial"/>
                <w:sz w:val="22"/>
                <w:szCs w:val="22"/>
              </w:rPr>
            </w:pPr>
            <w:r>
              <w:rPr>
                <w:rFonts w:ascii="Arial" w:eastAsia="Arial" w:hAnsi="Arial" w:cs="Arial"/>
                <w:sz w:val="22"/>
                <w:szCs w:val="22"/>
              </w:rPr>
              <w:t>розвинена спортивна інфраструктура (наявність спортивних комплексів, спортивних шкіл, клубів), створена база для паралімпійців та школи олімпійського резерву;</w:t>
            </w:r>
          </w:p>
          <w:p w:rsidR="006D189D" w:rsidRPr="0083581E" w:rsidRDefault="006D189D" w:rsidP="006D189D">
            <w:pPr>
              <w:numPr>
                <w:ilvl w:val="0"/>
                <w:numId w:val="5"/>
              </w:numPr>
              <w:spacing w:before="20" w:after="20"/>
              <w:ind w:left="169" w:hanging="169"/>
              <w:rPr>
                <w:rFonts w:ascii="Arial" w:eastAsia="Arial" w:hAnsi="Arial" w:cs="Arial"/>
                <w:sz w:val="22"/>
                <w:szCs w:val="22"/>
              </w:rPr>
            </w:pPr>
            <w:r>
              <w:rPr>
                <w:rFonts w:ascii="Arial" w:eastAsia="Arial" w:hAnsi="Arial" w:cs="Arial"/>
                <w:sz w:val="22"/>
                <w:szCs w:val="22"/>
              </w:rPr>
              <w:t>наявність обласного фізкультурного диспансер</w:t>
            </w:r>
            <w:r w:rsidR="00EF1D07">
              <w:rPr>
                <w:rFonts w:ascii="Arial" w:eastAsia="Arial" w:hAnsi="Arial" w:cs="Arial"/>
                <w:sz w:val="22"/>
                <w:szCs w:val="22"/>
              </w:rPr>
              <w:t>у</w:t>
            </w:r>
            <w:r>
              <w:rPr>
                <w:rFonts w:ascii="Arial" w:eastAsia="Arial" w:hAnsi="Arial" w:cs="Arial"/>
                <w:sz w:val="22"/>
                <w:szCs w:val="22"/>
              </w:rPr>
              <w:t xml:space="preserve">; </w:t>
            </w:r>
          </w:p>
          <w:p w:rsidR="009B10B4" w:rsidRDefault="00EF1D07" w:rsidP="00AF4E14">
            <w:pPr>
              <w:numPr>
                <w:ilvl w:val="0"/>
                <w:numId w:val="5"/>
              </w:numPr>
              <w:spacing w:before="20" w:after="20"/>
              <w:ind w:left="169" w:hanging="169"/>
              <w:rPr>
                <w:sz w:val="22"/>
                <w:szCs w:val="22"/>
              </w:rPr>
            </w:pPr>
            <w:r>
              <w:rPr>
                <w:rFonts w:ascii="Arial" w:eastAsia="Arial" w:hAnsi="Arial" w:cs="Arial"/>
                <w:sz w:val="22"/>
                <w:szCs w:val="22"/>
              </w:rPr>
              <w:t xml:space="preserve">розвивається велосипедний </w:t>
            </w:r>
            <w:r w:rsidR="00AF4E14">
              <w:rPr>
                <w:rFonts w:ascii="Arial" w:eastAsia="Arial" w:hAnsi="Arial" w:cs="Arial"/>
                <w:sz w:val="22"/>
                <w:szCs w:val="22"/>
              </w:rPr>
              <w:t>спорт</w:t>
            </w:r>
          </w:p>
        </w:tc>
        <w:tc>
          <w:tcPr>
            <w:tcW w:w="5103" w:type="dxa"/>
            <w:shd w:val="clear" w:color="auto" w:fill="auto"/>
          </w:tcPr>
          <w:p w:rsidR="00804188" w:rsidRDefault="00E064F0">
            <w:pPr>
              <w:numPr>
                <w:ilvl w:val="0"/>
                <w:numId w:val="7"/>
              </w:numPr>
              <w:ind w:left="176" w:hanging="176"/>
              <w:rPr>
                <w:sz w:val="22"/>
                <w:szCs w:val="22"/>
              </w:rPr>
            </w:pPr>
            <w:r>
              <w:rPr>
                <w:rFonts w:ascii="Arial" w:eastAsia="Arial" w:hAnsi="Arial" w:cs="Arial"/>
                <w:sz w:val="22"/>
                <w:szCs w:val="22"/>
              </w:rPr>
              <w:lastRenderedPageBreak/>
              <w:t>Негативне сальдо зовнішньої торгівлі;</w:t>
            </w:r>
          </w:p>
          <w:p w:rsidR="00804188" w:rsidRDefault="00E064F0">
            <w:pPr>
              <w:numPr>
                <w:ilvl w:val="0"/>
                <w:numId w:val="7"/>
              </w:numPr>
              <w:ind w:left="176" w:hanging="176"/>
              <w:rPr>
                <w:sz w:val="22"/>
                <w:szCs w:val="22"/>
              </w:rPr>
            </w:pPr>
            <w:r>
              <w:rPr>
                <w:rFonts w:ascii="Arial" w:eastAsia="Arial" w:hAnsi="Arial" w:cs="Arial"/>
                <w:sz w:val="22"/>
                <w:szCs w:val="22"/>
              </w:rPr>
              <w:t>різке падіння прямих інвестицій</w:t>
            </w:r>
            <w:r w:rsidR="00924ACB">
              <w:rPr>
                <w:rFonts w:ascii="Arial" w:eastAsia="Arial" w:hAnsi="Arial" w:cs="Arial"/>
                <w:sz w:val="22"/>
                <w:szCs w:val="22"/>
              </w:rPr>
              <w:t>, у т.ч.  іноземних,</w:t>
            </w:r>
            <w:r>
              <w:rPr>
                <w:rFonts w:ascii="Arial" w:eastAsia="Arial" w:hAnsi="Arial" w:cs="Arial"/>
                <w:sz w:val="22"/>
                <w:szCs w:val="22"/>
              </w:rPr>
              <w:t xml:space="preserve"> з початком військових дій;</w:t>
            </w:r>
          </w:p>
          <w:p w:rsidR="00804188" w:rsidRPr="00924ACB" w:rsidRDefault="00E064F0">
            <w:pPr>
              <w:numPr>
                <w:ilvl w:val="0"/>
                <w:numId w:val="7"/>
              </w:numPr>
              <w:pBdr>
                <w:top w:val="nil"/>
                <w:left w:val="nil"/>
                <w:bottom w:val="nil"/>
                <w:right w:val="nil"/>
                <w:between w:val="nil"/>
              </w:pBdr>
              <w:tabs>
                <w:tab w:val="left" w:pos="176"/>
              </w:tabs>
              <w:ind w:left="176" w:hanging="176"/>
              <w:rPr>
                <w:color w:val="000000"/>
                <w:sz w:val="22"/>
                <w:szCs w:val="22"/>
              </w:rPr>
            </w:pPr>
            <w:r>
              <w:rPr>
                <w:rFonts w:ascii="Arial" w:eastAsia="Arial" w:hAnsi="Arial" w:cs="Arial"/>
                <w:color w:val="000000"/>
                <w:sz w:val="22"/>
                <w:szCs w:val="22"/>
              </w:rPr>
              <w:t>брак високопродуктивних кластерних галузей з ланцюгами доданої вартості;</w:t>
            </w:r>
          </w:p>
          <w:p w:rsidR="00924ACB" w:rsidRDefault="00924ACB" w:rsidP="00924ACB">
            <w:pPr>
              <w:numPr>
                <w:ilvl w:val="0"/>
                <w:numId w:val="7"/>
              </w:numPr>
              <w:ind w:left="176" w:hanging="176"/>
              <w:rPr>
                <w:sz w:val="22"/>
                <w:szCs w:val="22"/>
              </w:rPr>
            </w:pPr>
            <w:r>
              <w:rPr>
                <w:rFonts w:ascii="Arial" w:eastAsia="Arial" w:hAnsi="Arial" w:cs="Arial"/>
                <w:sz w:val="22"/>
                <w:szCs w:val="22"/>
              </w:rPr>
              <w:t>відсутня допомога в просуванні продукції підприємств громади на міжнародні ринки;</w:t>
            </w:r>
          </w:p>
          <w:p w:rsidR="00924ACB" w:rsidRDefault="00924ACB" w:rsidP="00924ACB">
            <w:pPr>
              <w:numPr>
                <w:ilvl w:val="0"/>
                <w:numId w:val="7"/>
              </w:numPr>
              <w:ind w:left="176" w:hanging="176"/>
              <w:rPr>
                <w:sz w:val="22"/>
                <w:szCs w:val="22"/>
              </w:rPr>
            </w:pPr>
            <w:r>
              <w:rPr>
                <w:rFonts w:ascii="Arial" w:eastAsia="Arial" w:hAnsi="Arial" w:cs="Arial"/>
                <w:sz w:val="22"/>
                <w:szCs w:val="22"/>
              </w:rPr>
              <w:t>недостатня підтримка стартапів;</w:t>
            </w:r>
          </w:p>
          <w:p w:rsidR="00924ACB" w:rsidRDefault="00924ACB" w:rsidP="00924ACB">
            <w:pPr>
              <w:numPr>
                <w:ilvl w:val="0"/>
                <w:numId w:val="7"/>
              </w:numPr>
              <w:ind w:left="176" w:hanging="176"/>
              <w:rPr>
                <w:sz w:val="22"/>
                <w:szCs w:val="22"/>
              </w:rPr>
            </w:pPr>
            <w:r>
              <w:rPr>
                <w:rFonts w:ascii="Arial" w:eastAsia="Arial" w:hAnsi="Arial" w:cs="Arial"/>
                <w:sz w:val="22"/>
                <w:szCs w:val="22"/>
              </w:rPr>
              <w:t>відсутня ефективна інфраструктура підтримки бізнесу;</w:t>
            </w:r>
          </w:p>
          <w:p w:rsidR="00924ACB" w:rsidRPr="00924ACB" w:rsidRDefault="00924ACB">
            <w:pPr>
              <w:numPr>
                <w:ilvl w:val="0"/>
                <w:numId w:val="7"/>
              </w:numPr>
              <w:pBdr>
                <w:top w:val="nil"/>
                <w:left w:val="nil"/>
                <w:bottom w:val="nil"/>
                <w:right w:val="nil"/>
                <w:between w:val="nil"/>
              </w:pBdr>
              <w:tabs>
                <w:tab w:val="left" w:pos="176"/>
              </w:tabs>
              <w:ind w:left="176" w:hanging="176"/>
              <w:rPr>
                <w:color w:val="000000"/>
                <w:sz w:val="22"/>
                <w:szCs w:val="22"/>
              </w:rPr>
            </w:pPr>
            <w:r>
              <w:rPr>
                <w:rFonts w:ascii="Arial" w:eastAsia="Arial" w:hAnsi="Arial" w:cs="Arial"/>
                <w:sz w:val="22"/>
                <w:szCs w:val="22"/>
              </w:rPr>
              <w:t>недостатність територіальних та міжмуніципальних партнерств;</w:t>
            </w:r>
          </w:p>
          <w:p w:rsidR="00924ACB" w:rsidRPr="00AE3666" w:rsidRDefault="00924ACB" w:rsidP="00AE3666">
            <w:pPr>
              <w:numPr>
                <w:ilvl w:val="0"/>
                <w:numId w:val="7"/>
              </w:numPr>
              <w:pBdr>
                <w:top w:val="nil"/>
                <w:left w:val="nil"/>
                <w:bottom w:val="nil"/>
                <w:right w:val="nil"/>
                <w:between w:val="nil"/>
              </w:pBdr>
              <w:spacing w:before="20" w:after="20"/>
              <w:ind w:left="176" w:hanging="176"/>
              <w:rPr>
                <w:color w:val="000000"/>
                <w:sz w:val="22"/>
                <w:szCs w:val="22"/>
              </w:rPr>
            </w:pPr>
            <w:r w:rsidRPr="00AE3666">
              <w:rPr>
                <w:rFonts w:ascii="Arial" w:eastAsia="Arial" w:hAnsi="Arial" w:cs="Arial"/>
                <w:sz w:val="22"/>
                <w:szCs w:val="22"/>
              </w:rPr>
              <w:t>слабкий рівень застосування диджиталізації в управлінні та комунікацією із громадою;</w:t>
            </w:r>
          </w:p>
          <w:p w:rsidR="00804188" w:rsidRDefault="00E064F0">
            <w:pPr>
              <w:numPr>
                <w:ilvl w:val="0"/>
                <w:numId w:val="7"/>
              </w:numPr>
              <w:ind w:left="176" w:hanging="176"/>
              <w:rPr>
                <w:sz w:val="22"/>
                <w:szCs w:val="22"/>
              </w:rPr>
            </w:pPr>
            <w:r>
              <w:rPr>
                <w:rFonts w:ascii="Arial" w:eastAsia="Arial" w:hAnsi="Arial" w:cs="Arial"/>
                <w:sz w:val="22"/>
                <w:szCs w:val="22"/>
              </w:rPr>
              <w:t>застаріла містобудівна документація населених пунктів громади;</w:t>
            </w:r>
          </w:p>
          <w:p w:rsidR="00804188" w:rsidRDefault="00E064F0">
            <w:pPr>
              <w:numPr>
                <w:ilvl w:val="0"/>
                <w:numId w:val="7"/>
              </w:numPr>
              <w:ind w:left="176" w:hanging="176"/>
              <w:rPr>
                <w:sz w:val="22"/>
                <w:szCs w:val="22"/>
              </w:rPr>
            </w:pPr>
            <w:r>
              <w:rPr>
                <w:rFonts w:ascii="Arial" w:eastAsia="Arial" w:hAnsi="Arial" w:cs="Arial"/>
                <w:sz w:val="22"/>
                <w:szCs w:val="22"/>
              </w:rPr>
              <w:t>не встановлені межі Бахмутської міської ОТГ;</w:t>
            </w:r>
          </w:p>
          <w:p w:rsidR="00804188" w:rsidRDefault="00E064F0">
            <w:pPr>
              <w:numPr>
                <w:ilvl w:val="0"/>
                <w:numId w:val="7"/>
              </w:numPr>
              <w:ind w:left="176" w:hanging="176"/>
              <w:rPr>
                <w:sz w:val="22"/>
                <w:szCs w:val="22"/>
              </w:rPr>
            </w:pPr>
            <w:r>
              <w:rPr>
                <w:rFonts w:ascii="Arial" w:eastAsia="Arial" w:hAnsi="Arial" w:cs="Arial"/>
                <w:sz w:val="22"/>
                <w:szCs w:val="22"/>
              </w:rPr>
              <w:t>не проведена в повному обсязі інвентаризація земель;</w:t>
            </w:r>
          </w:p>
          <w:p w:rsidR="00804188" w:rsidRPr="00924ACB" w:rsidRDefault="00E064F0">
            <w:pPr>
              <w:numPr>
                <w:ilvl w:val="0"/>
                <w:numId w:val="7"/>
              </w:numPr>
              <w:ind w:left="176" w:hanging="176"/>
              <w:rPr>
                <w:sz w:val="22"/>
                <w:szCs w:val="22"/>
              </w:rPr>
            </w:pPr>
            <w:r>
              <w:rPr>
                <w:rFonts w:ascii="Arial" w:eastAsia="Arial" w:hAnsi="Arial" w:cs="Arial"/>
                <w:sz w:val="22"/>
                <w:szCs w:val="22"/>
              </w:rPr>
              <w:t>поганий стан доріг комунальної власності територіальної громади (в сільській місцевості);</w:t>
            </w:r>
          </w:p>
          <w:p w:rsidR="00924ACB" w:rsidRDefault="00924ACB" w:rsidP="00924ACB">
            <w:pPr>
              <w:numPr>
                <w:ilvl w:val="0"/>
                <w:numId w:val="7"/>
              </w:numPr>
              <w:pBdr>
                <w:top w:val="nil"/>
                <w:left w:val="nil"/>
                <w:bottom w:val="nil"/>
                <w:right w:val="nil"/>
                <w:between w:val="nil"/>
              </w:pBdr>
              <w:tabs>
                <w:tab w:val="left" w:pos="176"/>
              </w:tabs>
              <w:ind w:left="176" w:hanging="176"/>
              <w:rPr>
                <w:color w:val="000000"/>
                <w:sz w:val="22"/>
                <w:szCs w:val="22"/>
              </w:rPr>
            </w:pPr>
            <w:r>
              <w:rPr>
                <w:rFonts w:ascii="Arial" w:eastAsia="Arial" w:hAnsi="Arial" w:cs="Arial"/>
                <w:color w:val="000000"/>
                <w:sz w:val="22"/>
                <w:szCs w:val="22"/>
              </w:rPr>
              <w:t>недостатність розвитку інфраструктури електротранспорту;</w:t>
            </w:r>
          </w:p>
          <w:p w:rsidR="00924ACB" w:rsidRDefault="00924ACB" w:rsidP="00924ACB">
            <w:pPr>
              <w:numPr>
                <w:ilvl w:val="0"/>
                <w:numId w:val="7"/>
              </w:numPr>
              <w:ind w:left="176" w:hanging="176"/>
              <w:rPr>
                <w:sz w:val="22"/>
                <w:szCs w:val="22"/>
              </w:rPr>
            </w:pPr>
            <w:r>
              <w:rPr>
                <w:rFonts w:ascii="Arial" w:eastAsia="Arial" w:hAnsi="Arial" w:cs="Arial"/>
                <w:sz w:val="22"/>
                <w:szCs w:val="22"/>
              </w:rPr>
              <w:t>зменшення чисельності працездатного населення;</w:t>
            </w:r>
          </w:p>
          <w:p w:rsidR="00804188" w:rsidRPr="00AE3666" w:rsidRDefault="00E064F0">
            <w:pPr>
              <w:numPr>
                <w:ilvl w:val="0"/>
                <w:numId w:val="7"/>
              </w:numPr>
              <w:ind w:left="176" w:hanging="176"/>
              <w:rPr>
                <w:sz w:val="22"/>
                <w:szCs w:val="22"/>
              </w:rPr>
            </w:pPr>
            <w:r>
              <w:rPr>
                <w:rFonts w:ascii="Arial" w:eastAsia="Arial" w:hAnsi="Arial" w:cs="Arial"/>
                <w:sz w:val="22"/>
                <w:szCs w:val="22"/>
              </w:rPr>
              <w:t xml:space="preserve">недостатність кваліфікованих </w:t>
            </w:r>
            <w:r w:rsidR="00924ACB">
              <w:rPr>
                <w:rFonts w:ascii="Arial" w:eastAsia="Arial" w:hAnsi="Arial" w:cs="Arial"/>
                <w:sz w:val="22"/>
                <w:szCs w:val="22"/>
              </w:rPr>
              <w:t>професійних</w:t>
            </w:r>
            <w:r w:rsidR="00AE3666">
              <w:rPr>
                <w:rFonts w:ascii="Arial" w:eastAsia="Arial" w:hAnsi="Arial" w:cs="Arial"/>
                <w:sz w:val="22"/>
                <w:szCs w:val="22"/>
              </w:rPr>
              <w:t xml:space="preserve"> кадрів</w:t>
            </w:r>
            <w:r w:rsidR="00924ACB">
              <w:rPr>
                <w:rFonts w:ascii="Arial" w:eastAsia="Arial" w:hAnsi="Arial" w:cs="Arial"/>
                <w:sz w:val="22"/>
                <w:szCs w:val="22"/>
              </w:rPr>
              <w:t xml:space="preserve">, у т.ч.  </w:t>
            </w:r>
            <w:r>
              <w:rPr>
                <w:rFonts w:ascii="Arial" w:eastAsia="Arial" w:hAnsi="Arial" w:cs="Arial"/>
                <w:sz w:val="22"/>
                <w:szCs w:val="22"/>
              </w:rPr>
              <w:t>робітничих;</w:t>
            </w:r>
          </w:p>
          <w:p w:rsidR="00AE3666" w:rsidRPr="00AE3666" w:rsidRDefault="00AE3666" w:rsidP="00AE3666">
            <w:pPr>
              <w:numPr>
                <w:ilvl w:val="0"/>
                <w:numId w:val="7"/>
              </w:numPr>
              <w:ind w:left="176" w:hanging="176"/>
              <w:rPr>
                <w:sz w:val="22"/>
                <w:szCs w:val="22"/>
              </w:rPr>
            </w:pPr>
            <w:r>
              <w:rPr>
                <w:rFonts w:ascii="Arial" w:eastAsia="Arial" w:hAnsi="Arial" w:cs="Arial"/>
                <w:sz w:val="22"/>
                <w:szCs w:val="22"/>
              </w:rPr>
              <w:t>низький рівень гнучкості ринку праці, «тіньове» безробіття або «тіньова» оплата праці;</w:t>
            </w:r>
          </w:p>
          <w:p w:rsidR="00924ACB" w:rsidRDefault="00924ACB" w:rsidP="00924ACB">
            <w:pPr>
              <w:numPr>
                <w:ilvl w:val="0"/>
                <w:numId w:val="7"/>
              </w:numPr>
              <w:spacing w:before="20" w:after="20"/>
              <w:ind w:left="176" w:hanging="176"/>
              <w:rPr>
                <w:sz w:val="22"/>
                <w:szCs w:val="22"/>
              </w:rPr>
            </w:pPr>
            <w:r>
              <w:rPr>
                <w:rFonts w:ascii="Arial" w:eastAsia="Arial" w:hAnsi="Arial" w:cs="Arial"/>
                <w:sz w:val="22"/>
                <w:szCs w:val="22"/>
              </w:rPr>
              <w:t>відсутність стимулів залучення молоді в активне життя громади та підприємницьке середовище;</w:t>
            </w:r>
          </w:p>
          <w:p w:rsidR="00924ACB" w:rsidRDefault="00924ACB" w:rsidP="00924ACB">
            <w:pPr>
              <w:numPr>
                <w:ilvl w:val="0"/>
                <w:numId w:val="7"/>
              </w:numPr>
              <w:spacing w:before="20" w:after="20"/>
              <w:ind w:left="176" w:hanging="176"/>
              <w:rPr>
                <w:sz w:val="22"/>
                <w:szCs w:val="22"/>
              </w:rPr>
            </w:pPr>
            <w:r>
              <w:rPr>
                <w:rFonts w:ascii="Arial" w:eastAsia="Arial" w:hAnsi="Arial" w:cs="Arial"/>
                <w:sz w:val="22"/>
                <w:szCs w:val="22"/>
              </w:rPr>
              <w:t>недостатність робочих місць для молоді;</w:t>
            </w:r>
          </w:p>
          <w:p w:rsidR="00AE3666" w:rsidRDefault="00AE3666" w:rsidP="00AE3666">
            <w:pPr>
              <w:numPr>
                <w:ilvl w:val="0"/>
                <w:numId w:val="7"/>
              </w:numPr>
              <w:spacing w:before="20" w:after="20"/>
              <w:ind w:left="176" w:hanging="176"/>
              <w:rPr>
                <w:sz w:val="22"/>
                <w:szCs w:val="22"/>
              </w:rPr>
            </w:pPr>
            <w:r>
              <w:rPr>
                <w:rFonts w:ascii="Arial" w:eastAsia="Arial" w:hAnsi="Arial" w:cs="Arial"/>
                <w:sz w:val="22"/>
                <w:szCs w:val="22"/>
              </w:rPr>
              <w:t>наявність соціальних захворювань серед молоді: алкоголізм, наркоманія;</w:t>
            </w:r>
          </w:p>
          <w:p w:rsidR="00AE3666" w:rsidRDefault="00AE3666" w:rsidP="00AE3666">
            <w:pPr>
              <w:numPr>
                <w:ilvl w:val="0"/>
                <w:numId w:val="7"/>
              </w:numPr>
              <w:spacing w:before="20" w:after="20"/>
              <w:ind w:left="176" w:hanging="176"/>
              <w:rPr>
                <w:sz w:val="22"/>
                <w:szCs w:val="22"/>
              </w:rPr>
            </w:pPr>
            <w:r>
              <w:rPr>
                <w:rFonts w:ascii="Arial" w:eastAsia="Arial" w:hAnsi="Arial" w:cs="Arial"/>
                <w:sz w:val="22"/>
                <w:szCs w:val="22"/>
              </w:rPr>
              <w:t>відсутність будівництва житла для молодих людей;</w:t>
            </w:r>
          </w:p>
          <w:p w:rsidR="00AE3666" w:rsidRPr="00AE3666" w:rsidRDefault="00AE3666" w:rsidP="00AE3666">
            <w:pPr>
              <w:numPr>
                <w:ilvl w:val="0"/>
                <w:numId w:val="7"/>
              </w:numPr>
              <w:spacing w:before="20" w:after="20"/>
              <w:ind w:left="176" w:hanging="176"/>
              <w:rPr>
                <w:sz w:val="22"/>
                <w:szCs w:val="22"/>
              </w:rPr>
            </w:pPr>
            <w:r>
              <w:rPr>
                <w:rFonts w:ascii="Arial" w:eastAsia="Arial" w:hAnsi="Arial" w:cs="Arial"/>
                <w:sz w:val="22"/>
                <w:szCs w:val="22"/>
              </w:rPr>
              <w:t>інфраструктура соціальної сфери має високий рівень зносу;</w:t>
            </w:r>
          </w:p>
          <w:p w:rsidR="00AE3666" w:rsidRDefault="00AE3666" w:rsidP="00AE3666">
            <w:pPr>
              <w:numPr>
                <w:ilvl w:val="0"/>
                <w:numId w:val="7"/>
              </w:numPr>
              <w:spacing w:before="20" w:after="20"/>
              <w:ind w:left="176" w:hanging="176"/>
              <w:rPr>
                <w:sz w:val="22"/>
                <w:szCs w:val="22"/>
              </w:rPr>
            </w:pPr>
            <w:r>
              <w:rPr>
                <w:rFonts w:ascii="Arial" w:eastAsia="Arial" w:hAnsi="Arial" w:cs="Arial"/>
                <w:sz w:val="22"/>
                <w:szCs w:val="22"/>
              </w:rPr>
              <w:lastRenderedPageBreak/>
              <w:t>потреби в якісному дозвіллі – кінотеатри,  велодоріжки, квесткімнати, спортивні майданчики, басейн, клуби;</w:t>
            </w:r>
          </w:p>
          <w:p w:rsidR="00804188" w:rsidRPr="00AE3666" w:rsidRDefault="00E064F0">
            <w:pPr>
              <w:numPr>
                <w:ilvl w:val="0"/>
                <w:numId w:val="7"/>
              </w:numPr>
              <w:spacing w:line="252" w:lineRule="auto"/>
              <w:ind w:left="176" w:hanging="176"/>
              <w:rPr>
                <w:sz w:val="22"/>
                <w:szCs w:val="22"/>
              </w:rPr>
            </w:pPr>
            <w:r>
              <w:rPr>
                <w:rFonts w:ascii="Arial" w:eastAsia="Arial" w:hAnsi="Arial" w:cs="Arial"/>
                <w:sz w:val="22"/>
                <w:szCs w:val="22"/>
              </w:rPr>
              <w:t>н</w:t>
            </w:r>
            <w:r w:rsidR="00A36E91">
              <w:rPr>
                <w:rFonts w:ascii="Arial" w:eastAsia="Arial" w:hAnsi="Arial" w:cs="Arial"/>
                <w:sz w:val="22"/>
                <w:szCs w:val="22"/>
              </w:rPr>
              <w:t>едостатній</w:t>
            </w:r>
            <w:r>
              <w:rPr>
                <w:rFonts w:ascii="Arial" w:eastAsia="Arial" w:hAnsi="Arial" w:cs="Arial"/>
                <w:sz w:val="22"/>
                <w:szCs w:val="22"/>
              </w:rPr>
              <w:t xml:space="preserve"> рівень енергоефективності бюджетної та житлової сфери громади;</w:t>
            </w:r>
          </w:p>
          <w:p w:rsidR="00AE3666" w:rsidRDefault="00AE3666" w:rsidP="00AE3666">
            <w:pPr>
              <w:numPr>
                <w:ilvl w:val="0"/>
                <w:numId w:val="7"/>
              </w:numPr>
              <w:spacing w:line="252" w:lineRule="auto"/>
              <w:ind w:left="176" w:hanging="176"/>
              <w:rPr>
                <w:sz w:val="22"/>
                <w:szCs w:val="22"/>
              </w:rPr>
            </w:pPr>
            <w:r>
              <w:rPr>
                <w:rFonts w:ascii="Arial" w:eastAsia="Arial" w:hAnsi="Arial" w:cs="Arial"/>
                <w:sz w:val="22"/>
                <w:szCs w:val="22"/>
              </w:rPr>
              <w:t>низький рівень застосування альтернативної енергетики;</w:t>
            </w:r>
          </w:p>
          <w:p w:rsidR="00804188" w:rsidRDefault="00E064F0">
            <w:pPr>
              <w:numPr>
                <w:ilvl w:val="0"/>
                <w:numId w:val="7"/>
              </w:numPr>
              <w:spacing w:line="252" w:lineRule="auto"/>
              <w:ind w:left="176" w:hanging="176"/>
              <w:rPr>
                <w:sz w:val="22"/>
                <w:szCs w:val="22"/>
              </w:rPr>
            </w:pPr>
            <w:r>
              <w:rPr>
                <w:rFonts w:ascii="Arial" w:eastAsia="Arial" w:hAnsi="Arial" w:cs="Arial"/>
                <w:sz w:val="22"/>
                <w:szCs w:val="22"/>
              </w:rPr>
              <w:t>зношена система водопостачання та водовідведення;</w:t>
            </w:r>
          </w:p>
          <w:p w:rsidR="00804188" w:rsidRPr="0056266A" w:rsidRDefault="001C5C38">
            <w:pPr>
              <w:numPr>
                <w:ilvl w:val="0"/>
                <w:numId w:val="7"/>
              </w:numPr>
              <w:spacing w:line="252" w:lineRule="auto"/>
              <w:ind w:left="176" w:hanging="176"/>
              <w:rPr>
                <w:sz w:val="22"/>
                <w:szCs w:val="22"/>
              </w:rPr>
            </w:pPr>
            <w:r>
              <w:rPr>
                <w:rFonts w:ascii="Arial" w:eastAsia="Arial" w:hAnsi="Arial" w:cs="Arial"/>
                <w:sz w:val="22"/>
                <w:szCs w:val="22"/>
              </w:rPr>
              <w:t xml:space="preserve">низькій рівень запровадження роздільного збору сміття; </w:t>
            </w:r>
          </w:p>
          <w:p w:rsidR="00804188" w:rsidRDefault="00E064F0" w:rsidP="00AE3666">
            <w:pPr>
              <w:numPr>
                <w:ilvl w:val="0"/>
                <w:numId w:val="7"/>
              </w:numPr>
              <w:spacing w:line="252" w:lineRule="auto"/>
              <w:ind w:left="176" w:hanging="176"/>
              <w:rPr>
                <w:sz w:val="22"/>
                <w:szCs w:val="22"/>
              </w:rPr>
            </w:pPr>
            <w:r>
              <w:rPr>
                <w:rFonts w:ascii="Arial" w:eastAsia="Arial" w:hAnsi="Arial" w:cs="Arial"/>
                <w:sz w:val="22"/>
                <w:szCs w:val="22"/>
              </w:rPr>
              <w:t>забруднення водних об’єктів та атмосфери промисловими викидами</w:t>
            </w:r>
          </w:p>
        </w:tc>
      </w:tr>
      <w:tr w:rsidR="00804188" w:rsidTr="00B23E58">
        <w:tc>
          <w:tcPr>
            <w:tcW w:w="5103" w:type="dxa"/>
            <w:shd w:val="clear" w:color="auto" w:fill="C5E0B3"/>
          </w:tcPr>
          <w:p w:rsidR="00804188" w:rsidRDefault="00E064F0">
            <w:pPr>
              <w:jc w:val="center"/>
              <w:rPr>
                <w:rFonts w:ascii="Arial" w:eastAsia="Arial" w:hAnsi="Arial" w:cs="Arial"/>
                <w:b/>
                <w:sz w:val="22"/>
                <w:szCs w:val="22"/>
              </w:rPr>
            </w:pPr>
            <w:r>
              <w:rPr>
                <w:noProof/>
                <w:sz w:val="36"/>
                <w:szCs w:val="36"/>
                <w:vertAlign w:val="subscript"/>
                <w:lang w:val="ru-RU" w:eastAsia="ru-RU"/>
              </w:rPr>
              <w:lastRenderedPageBreak/>
              <w:drawing>
                <wp:inline distT="0" distB="0" distL="114300" distR="114300">
                  <wp:extent cx="280035" cy="280035"/>
                  <wp:effectExtent l="19050" t="0" r="5715" b="0"/>
                  <wp:docPr id="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5" cstate="print"/>
                          <a:srcRect/>
                          <a:stretch>
                            <a:fillRect/>
                          </a:stretch>
                        </pic:blipFill>
                        <pic:spPr>
                          <a:xfrm>
                            <a:off x="0" y="0"/>
                            <a:ext cx="280035" cy="280035"/>
                          </a:xfrm>
                          <a:prstGeom prst="rect">
                            <a:avLst/>
                          </a:prstGeom>
                          <a:solidFill>
                            <a:schemeClr val="accent3">
                              <a:lumMod val="50000"/>
                            </a:schemeClr>
                          </a:solidFill>
                          <a:ln/>
                        </pic:spPr>
                      </pic:pic>
                    </a:graphicData>
                  </a:graphic>
                </wp:inline>
              </w:drawing>
            </w:r>
            <w:r>
              <w:rPr>
                <w:sz w:val="36"/>
                <w:szCs w:val="36"/>
                <w:vertAlign w:val="subscript"/>
              </w:rPr>
              <w:t xml:space="preserve"> </w:t>
            </w:r>
            <w:r w:rsidR="00D7063B">
              <w:rPr>
                <w:sz w:val="36"/>
                <w:szCs w:val="36"/>
                <w:vertAlign w:val="subscript"/>
              </w:rPr>
              <w:t xml:space="preserve"> </w:t>
            </w:r>
            <w:r>
              <w:rPr>
                <w:rFonts w:ascii="Arial" w:eastAsia="Arial" w:hAnsi="Arial" w:cs="Arial"/>
                <w:b/>
                <w:sz w:val="22"/>
                <w:szCs w:val="22"/>
              </w:rPr>
              <w:t>Можливості</w:t>
            </w:r>
          </w:p>
        </w:tc>
        <w:tc>
          <w:tcPr>
            <w:tcW w:w="5103" w:type="dxa"/>
            <w:shd w:val="clear" w:color="auto" w:fill="C5E0B3"/>
          </w:tcPr>
          <w:p w:rsidR="00804188" w:rsidRDefault="00E064F0">
            <w:pPr>
              <w:jc w:val="center"/>
              <w:rPr>
                <w:rFonts w:ascii="Arial" w:eastAsia="Arial" w:hAnsi="Arial" w:cs="Arial"/>
                <w:b/>
                <w:sz w:val="22"/>
                <w:szCs w:val="22"/>
              </w:rPr>
            </w:pPr>
            <w:r>
              <w:rPr>
                <w:noProof/>
                <w:lang w:val="ru-RU" w:eastAsia="ru-RU"/>
              </w:rPr>
              <w:drawing>
                <wp:inline distT="0" distB="0" distL="114300" distR="114300">
                  <wp:extent cx="288290" cy="263525"/>
                  <wp:effectExtent l="19050" t="0" r="0" b="0"/>
                  <wp:docPr id="6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6" cstate="print"/>
                          <a:srcRect/>
                          <a:stretch>
                            <a:fillRect/>
                          </a:stretch>
                        </pic:blipFill>
                        <pic:spPr>
                          <a:xfrm>
                            <a:off x="0" y="0"/>
                            <a:ext cx="288290" cy="263525"/>
                          </a:xfrm>
                          <a:prstGeom prst="rect">
                            <a:avLst/>
                          </a:prstGeom>
                          <a:solidFill>
                            <a:schemeClr val="accent3">
                              <a:lumMod val="50000"/>
                            </a:schemeClr>
                          </a:solidFill>
                          <a:ln/>
                        </pic:spPr>
                      </pic:pic>
                    </a:graphicData>
                  </a:graphic>
                </wp:inline>
              </w:drawing>
            </w:r>
            <w:r w:rsidR="00D7063B">
              <w:rPr>
                <w:rFonts w:ascii="Arial" w:eastAsia="Arial" w:hAnsi="Arial" w:cs="Arial"/>
                <w:b/>
                <w:sz w:val="22"/>
                <w:szCs w:val="22"/>
              </w:rPr>
              <w:t xml:space="preserve">  </w:t>
            </w:r>
            <w:r>
              <w:rPr>
                <w:rFonts w:ascii="Arial" w:eastAsia="Arial" w:hAnsi="Arial" w:cs="Arial"/>
                <w:b/>
                <w:sz w:val="22"/>
                <w:szCs w:val="22"/>
              </w:rPr>
              <w:t>Загрози</w:t>
            </w:r>
          </w:p>
        </w:tc>
      </w:tr>
      <w:tr w:rsidR="00804188" w:rsidTr="00B23E58">
        <w:tc>
          <w:tcPr>
            <w:tcW w:w="5103" w:type="dxa"/>
            <w:shd w:val="clear" w:color="auto" w:fill="auto"/>
          </w:tcPr>
          <w:p w:rsidR="00804188" w:rsidRDefault="004E43CF" w:rsidP="00D1698A">
            <w:pPr>
              <w:numPr>
                <w:ilvl w:val="0"/>
                <w:numId w:val="5"/>
              </w:numPr>
              <w:spacing w:before="20" w:after="20"/>
              <w:ind w:left="169" w:hanging="169"/>
              <w:rPr>
                <w:sz w:val="22"/>
                <w:szCs w:val="22"/>
              </w:rPr>
            </w:pPr>
            <w:r>
              <w:rPr>
                <w:rFonts w:ascii="Arial" w:eastAsia="Arial" w:hAnsi="Arial" w:cs="Arial"/>
                <w:sz w:val="22"/>
                <w:szCs w:val="22"/>
              </w:rPr>
              <w:t>З</w:t>
            </w:r>
            <w:r w:rsidR="00E064F0">
              <w:rPr>
                <w:rFonts w:ascii="Arial" w:eastAsia="Arial" w:hAnsi="Arial" w:cs="Arial"/>
                <w:sz w:val="22"/>
                <w:szCs w:val="22"/>
              </w:rPr>
              <w:t xml:space="preserve">абезпечення прозорості умов ведення бізнесу; </w:t>
            </w:r>
          </w:p>
          <w:p w:rsidR="00804188" w:rsidRDefault="00E064F0" w:rsidP="00D1698A">
            <w:pPr>
              <w:numPr>
                <w:ilvl w:val="0"/>
                <w:numId w:val="5"/>
              </w:numPr>
              <w:spacing w:before="20" w:after="20"/>
              <w:ind w:left="169" w:hanging="169"/>
              <w:rPr>
                <w:sz w:val="22"/>
                <w:szCs w:val="22"/>
              </w:rPr>
            </w:pPr>
            <w:r>
              <w:rPr>
                <w:rFonts w:ascii="Arial" w:eastAsia="Arial" w:hAnsi="Arial" w:cs="Arial"/>
                <w:sz w:val="22"/>
                <w:szCs w:val="22"/>
              </w:rPr>
              <w:t xml:space="preserve">відновлення економічних зв’язків та ринків збуту продукції </w:t>
            </w:r>
            <w:r w:rsidR="00461DB6">
              <w:rPr>
                <w:rFonts w:ascii="Arial" w:eastAsia="Arial" w:hAnsi="Arial" w:cs="Arial"/>
                <w:sz w:val="22"/>
                <w:szCs w:val="22"/>
              </w:rPr>
              <w:t>товаровиробників</w:t>
            </w:r>
            <w:r>
              <w:rPr>
                <w:rFonts w:ascii="Arial" w:eastAsia="Arial" w:hAnsi="Arial" w:cs="Arial"/>
                <w:sz w:val="22"/>
                <w:szCs w:val="22"/>
              </w:rPr>
              <w:t xml:space="preserve">; </w:t>
            </w:r>
          </w:p>
          <w:p w:rsidR="00804188" w:rsidRPr="009B10B4" w:rsidRDefault="00E064F0" w:rsidP="00D1698A">
            <w:pPr>
              <w:numPr>
                <w:ilvl w:val="0"/>
                <w:numId w:val="5"/>
              </w:numPr>
              <w:spacing w:before="20" w:after="20"/>
              <w:ind w:left="169" w:hanging="169"/>
              <w:rPr>
                <w:sz w:val="22"/>
                <w:szCs w:val="22"/>
              </w:rPr>
            </w:pPr>
            <w:r>
              <w:rPr>
                <w:rFonts w:ascii="Arial" w:eastAsia="Arial" w:hAnsi="Arial" w:cs="Arial"/>
                <w:sz w:val="22"/>
                <w:szCs w:val="22"/>
              </w:rPr>
              <w:t>продовження процесів інтеграції в Європейський Союз;</w:t>
            </w:r>
          </w:p>
          <w:p w:rsidR="009B10B4" w:rsidRPr="009B10B4" w:rsidRDefault="009B10B4" w:rsidP="00D1698A">
            <w:pPr>
              <w:numPr>
                <w:ilvl w:val="0"/>
                <w:numId w:val="5"/>
              </w:numPr>
              <w:spacing w:before="20" w:after="20"/>
              <w:ind w:left="169" w:hanging="169"/>
              <w:rPr>
                <w:sz w:val="22"/>
                <w:szCs w:val="22"/>
              </w:rPr>
            </w:pPr>
            <w:r>
              <w:rPr>
                <w:rFonts w:ascii="Arial" w:eastAsia="Arial" w:hAnsi="Arial" w:cs="Arial"/>
                <w:sz w:val="22"/>
                <w:szCs w:val="22"/>
              </w:rPr>
              <w:t>наявність потенційних промислових майданчиків (вільних площ та земельних ділянок) надасть можливість створення нових промислових зон;</w:t>
            </w:r>
          </w:p>
          <w:p w:rsidR="009B10B4" w:rsidRDefault="009B10B4" w:rsidP="00D1698A">
            <w:pPr>
              <w:numPr>
                <w:ilvl w:val="0"/>
                <w:numId w:val="5"/>
              </w:numPr>
              <w:spacing w:before="20" w:after="20"/>
              <w:ind w:left="169" w:hanging="169"/>
              <w:rPr>
                <w:sz w:val="22"/>
                <w:szCs w:val="22"/>
              </w:rPr>
            </w:pPr>
            <w:r>
              <w:rPr>
                <w:rFonts w:ascii="Arial" w:eastAsia="Arial" w:hAnsi="Arial" w:cs="Arial"/>
                <w:sz w:val="22"/>
                <w:szCs w:val="22"/>
              </w:rPr>
              <w:t>розширення можливостей залізничного сполучення;</w:t>
            </w:r>
          </w:p>
          <w:p w:rsidR="00804188" w:rsidRDefault="00461DB6" w:rsidP="00D1698A">
            <w:pPr>
              <w:numPr>
                <w:ilvl w:val="0"/>
                <w:numId w:val="5"/>
              </w:numPr>
              <w:spacing w:before="20" w:after="20"/>
              <w:ind w:left="169" w:hanging="169"/>
              <w:rPr>
                <w:sz w:val="22"/>
                <w:szCs w:val="22"/>
              </w:rPr>
            </w:pPr>
            <w:r>
              <w:rPr>
                <w:rFonts w:ascii="Arial" w:eastAsia="Arial" w:hAnsi="Arial" w:cs="Arial"/>
                <w:sz w:val="22"/>
                <w:szCs w:val="22"/>
              </w:rPr>
              <w:t xml:space="preserve">впровадження </w:t>
            </w:r>
            <w:r w:rsidR="00E064F0">
              <w:rPr>
                <w:rFonts w:ascii="Arial" w:eastAsia="Arial" w:hAnsi="Arial" w:cs="Arial"/>
                <w:sz w:val="22"/>
                <w:szCs w:val="22"/>
              </w:rPr>
              <w:t xml:space="preserve"> </w:t>
            </w:r>
            <w:r>
              <w:rPr>
                <w:rFonts w:ascii="Arial" w:eastAsia="Arial" w:hAnsi="Arial" w:cs="Arial"/>
                <w:sz w:val="22"/>
                <w:szCs w:val="22"/>
              </w:rPr>
              <w:t>най</w:t>
            </w:r>
            <w:r w:rsidR="00E064F0">
              <w:rPr>
                <w:rFonts w:ascii="Arial" w:eastAsia="Arial" w:hAnsi="Arial" w:cs="Arial"/>
                <w:sz w:val="22"/>
                <w:szCs w:val="22"/>
              </w:rPr>
              <w:t>кращих практик муніципального менеджменту в Україні</w:t>
            </w:r>
            <w:r w:rsidR="00A67954">
              <w:rPr>
                <w:rFonts w:ascii="Arial" w:eastAsia="Arial" w:hAnsi="Arial" w:cs="Arial"/>
                <w:sz w:val="22"/>
                <w:szCs w:val="22"/>
              </w:rPr>
              <w:t xml:space="preserve"> (запровадження </w:t>
            </w:r>
            <w:r w:rsidR="00A67954">
              <w:rPr>
                <w:rFonts w:ascii="Arial" w:eastAsia="Arial" w:hAnsi="Arial" w:cs="Arial"/>
                <w:sz w:val="22"/>
                <w:szCs w:val="22"/>
                <w:lang w:val="en-US"/>
              </w:rPr>
              <w:t>Smart</w:t>
            </w:r>
            <w:r w:rsidR="00A67954" w:rsidRPr="00A67954">
              <w:rPr>
                <w:rFonts w:ascii="Arial" w:eastAsia="Arial" w:hAnsi="Arial" w:cs="Arial"/>
                <w:sz w:val="22"/>
                <w:szCs w:val="22"/>
                <w:lang w:val="ru-RU"/>
              </w:rPr>
              <w:t xml:space="preserve"> </w:t>
            </w:r>
            <w:r w:rsidR="00A67954">
              <w:rPr>
                <w:rFonts w:ascii="Arial" w:eastAsia="Arial" w:hAnsi="Arial" w:cs="Arial"/>
                <w:sz w:val="22"/>
                <w:szCs w:val="22"/>
              </w:rPr>
              <w:t>рішень в управління територією громади)</w:t>
            </w:r>
            <w:r w:rsidR="00E064F0">
              <w:rPr>
                <w:rFonts w:ascii="Arial" w:eastAsia="Arial" w:hAnsi="Arial" w:cs="Arial"/>
                <w:sz w:val="22"/>
                <w:szCs w:val="22"/>
              </w:rPr>
              <w:t>;</w:t>
            </w:r>
          </w:p>
          <w:p w:rsidR="00804188" w:rsidRDefault="00E064F0" w:rsidP="00D1698A">
            <w:pPr>
              <w:numPr>
                <w:ilvl w:val="0"/>
                <w:numId w:val="5"/>
              </w:numPr>
              <w:spacing w:before="20" w:after="20"/>
              <w:ind w:left="169" w:hanging="169"/>
              <w:rPr>
                <w:sz w:val="22"/>
                <w:szCs w:val="22"/>
              </w:rPr>
            </w:pPr>
            <w:r>
              <w:rPr>
                <w:rFonts w:ascii="Arial" w:eastAsia="Arial" w:hAnsi="Arial" w:cs="Arial"/>
                <w:sz w:val="22"/>
                <w:szCs w:val="22"/>
              </w:rPr>
              <w:t xml:space="preserve">фінансова підтримка міжнародних </w:t>
            </w:r>
            <w:r w:rsidR="00F96453">
              <w:rPr>
                <w:rFonts w:ascii="Arial" w:eastAsia="Arial" w:hAnsi="Arial" w:cs="Arial"/>
                <w:sz w:val="22"/>
                <w:szCs w:val="22"/>
              </w:rPr>
              <w:t>проє</w:t>
            </w:r>
            <w:r>
              <w:rPr>
                <w:rFonts w:ascii="Arial" w:eastAsia="Arial" w:hAnsi="Arial" w:cs="Arial"/>
                <w:sz w:val="22"/>
                <w:szCs w:val="22"/>
              </w:rPr>
              <w:t>ктів та програм відновлення застарілої інфраструктури;</w:t>
            </w:r>
          </w:p>
          <w:p w:rsidR="00804188" w:rsidRPr="009B10B4" w:rsidRDefault="00461DB6" w:rsidP="00D1698A">
            <w:pPr>
              <w:numPr>
                <w:ilvl w:val="0"/>
                <w:numId w:val="5"/>
              </w:numPr>
              <w:spacing w:before="20" w:after="20"/>
              <w:ind w:left="169" w:hanging="169"/>
              <w:rPr>
                <w:rFonts w:ascii="Arial" w:eastAsia="Arial" w:hAnsi="Arial" w:cs="Arial"/>
                <w:sz w:val="22"/>
                <w:szCs w:val="22"/>
              </w:rPr>
            </w:pPr>
            <w:r>
              <w:rPr>
                <w:rFonts w:ascii="Arial" w:eastAsia="Arial" w:hAnsi="Arial" w:cs="Arial"/>
                <w:sz w:val="22"/>
                <w:szCs w:val="22"/>
              </w:rPr>
              <w:t xml:space="preserve">використання </w:t>
            </w:r>
            <w:r w:rsidR="00E064F0">
              <w:rPr>
                <w:rFonts w:ascii="Arial" w:eastAsia="Arial" w:hAnsi="Arial" w:cs="Arial"/>
                <w:sz w:val="22"/>
                <w:szCs w:val="22"/>
              </w:rPr>
              <w:t>бренд</w:t>
            </w:r>
            <w:r>
              <w:rPr>
                <w:rFonts w:ascii="Arial" w:eastAsia="Arial" w:hAnsi="Arial" w:cs="Arial"/>
                <w:sz w:val="22"/>
                <w:szCs w:val="22"/>
              </w:rPr>
              <w:t>у ПрАТ «Артвайнері»</w:t>
            </w:r>
            <w:r w:rsidR="00E064F0">
              <w:rPr>
                <w:rFonts w:ascii="Arial" w:eastAsia="Arial" w:hAnsi="Arial" w:cs="Arial"/>
                <w:sz w:val="22"/>
                <w:szCs w:val="22"/>
              </w:rPr>
              <w:t xml:space="preserve"> </w:t>
            </w:r>
            <w:r>
              <w:rPr>
                <w:rFonts w:ascii="Arial" w:eastAsia="Arial" w:hAnsi="Arial" w:cs="Arial"/>
                <w:sz w:val="22"/>
                <w:szCs w:val="22"/>
              </w:rPr>
              <w:t>(</w:t>
            </w:r>
            <w:r w:rsidR="00E064F0">
              <w:rPr>
                <w:rFonts w:ascii="Arial" w:eastAsia="Arial" w:hAnsi="Arial" w:cs="Arial"/>
                <w:sz w:val="22"/>
                <w:szCs w:val="22"/>
              </w:rPr>
              <w:t>торгов</w:t>
            </w:r>
            <w:r>
              <w:rPr>
                <w:rFonts w:ascii="Arial" w:eastAsia="Arial" w:hAnsi="Arial" w:cs="Arial"/>
                <w:sz w:val="22"/>
                <w:szCs w:val="22"/>
              </w:rPr>
              <w:t>их</w:t>
            </w:r>
            <w:r w:rsidR="00E064F0">
              <w:rPr>
                <w:rFonts w:ascii="Arial" w:eastAsia="Arial" w:hAnsi="Arial" w:cs="Arial"/>
                <w:sz w:val="22"/>
                <w:szCs w:val="22"/>
              </w:rPr>
              <w:t xml:space="preserve"> мар</w:t>
            </w:r>
            <w:r>
              <w:rPr>
                <w:rFonts w:ascii="Arial" w:eastAsia="Arial" w:hAnsi="Arial" w:cs="Arial"/>
                <w:sz w:val="22"/>
                <w:szCs w:val="22"/>
              </w:rPr>
              <w:t>о</w:t>
            </w:r>
            <w:r w:rsidR="00E064F0">
              <w:rPr>
                <w:rFonts w:ascii="Arial" w:eastAsia="Arial" w:hAnsi="Arial" w:cs="Arial"/>
                <w:sz w:val="22"/>
                <w:szCs w:val="22"/>
              </w:rPr>
              <w:t>к</w:t>
            </w:r>
            <w:r>
              <w:rPr>
                <w:rFonts w:ascii="Arial" w:eastAsia="Arial" w:hAnsi="Arial" w:cs="Arial"/>
                <w:sz w:val="22"/>
                <w:szCs w:val="22"/>
              </w:rPr>
              <w:t>) для просування (впізнаваності) громади в Україні та за її межами</w:t>
            </w:r>
            <w:r w:rsidR="00E064F0">
              <w:rPr>
                <w:rFonts w:ascii="Arial" w:eastAsia="Arial" w:hAnsi="Arial" w:cs="Arial"/>
                <w:sz w:val="22"/>
                <w:szCs w:val="22"/>
              </w:rPr>
              <w:t>;</w:t>
            </w:r>
          </w:p>
          <w:p w:rsidR="00804188" w:rsidRPr="009B10B4" w:rsidRDefault="00E064F0" w:rsidP="00D1698A">
            <w:pPr>
              <w:numPr>
                <w:ilvl w:val="0"/>
                <w:numId w:val="5"/>
              </w:numPr>
              <w:spacing w:before="20" w:after="20"/>
              <w:ind w:left="169" w:hanging="169"/>
              <w:rPr>
                <w:rFonts w:ascii="Arial" w:eastAsia="Arial" w:hAnsi="Arial" w:cs="Arial"/>
                <w:sz w:val="22"/>
                <w:szCs w:val="22"/>
              </w:rPr>
            </w:pPr>
            <w:r>
              <w:rPr>
                <w:rFonts w:ascii="Arial" w:eastAsia="Arial" w:hAnsi="Arial" w:cs="Arial"/>
                <w:sz w:val="22"/>
                <w:szCs w:val="22"/>
              </w:rPr>
              <w:t>наявність місць розміщення в приватних готелях міста;</w:t>
            </w:r>
          </w:p>
          <w:p w:rsidR="00804188" w:rsidRPr="009B10B4" w:rsidRDefault="00E064F0" w:rsidP="00D1698A">
            <w:pPr>
              <w:numPr>
                <w:ilvl w:val="0"/>
                <w:numId w:val="5"/>
              </w:numPr>
              <w:spacing w:before="20" w:after="20"/>
              <w:ind w:left="169" w:hanging="169"/>
              <w:rPr>
                <w:rFonts w:ascii="Arial" w:eastAsia="Arial" w:hAnsi="Arial" w:cs="Arial"/>
                <w:sz w:val="22"/>
                <w:szCs w:val="22"/>
              </w:rPr>
            </w:pPr>
            <w:r>
              <w:rPr>
                <w:rFonts w:ascii="Arial" w:eastAsia="Arial" w:hAnsi="Arial" w:cs="Arial"/>
                <w:sz w:val="22"/>
                <w:szCs w:val="22"/>
              </w:rPr>
              <w:t>наявність мережі ВНЗ;</w:t>
            </w:r>
          </w:p>
          <w:p w:rsidR="00804188" w:rsidRPr="009B10B4" w:rsidRDefault="00461DB6" w:rsidP="00D1698A">
            <w:pPr>
              <w:numPr>
                <w:ilvl w:val="0"/>
                <w:numId w:val="5"/>
              </w:numPr>
              <w:spacing w:before="20" w:after="20"/>
              <w:ind w:left="169" w:hanging="169"/>
              <w:rPr>
                <w:rFonts w:ascii="Arial" w:eastAsia="Arial" w:hAnsi="Arial" w:cs="Arial"/>
                <w:sz w:val="22"/>
                <w:szCs w:val="22"/>
              </w:rPr>
            </w:pPr>
            <w:r>
              <w:rPr>
                <w:rFonts w:ascii="Arial" w:eastAsia="Arial" w:hAnsi="Arial" w:cs="Arial"/>
                <w:sz w:val="22"/>
                <w:szCs w:val="22"/>
              </w:rPr>
              <w:t xml:space="preserve">використання потенціалу </w:t>
            </w:r>
            <w:r w:rsidR="00E064F0">
              <w:rPr>
                <w:rFonts w:ascii="Arial" w:eastAsia="Arial" w:hAnsi="Arial" w:cs="Arial"/>
                <w:sz w:val="22"/>
                <w:szCs w:val="22"/>
              </w:rPr>
              <w:t>ВПО</w:t>
            </w:r>
            <w:r>
              <w:rPr>
                <w:rFonts w:ascii="Arial" w:eastAsia="Arial" w:hAnsi="Arial" w:cs="Arial"/>
                <w:sz w:val="22"/>
                <w:szCs w:val="22"/>
              </w:rPr>
              <w:t>, як трудового ресурсу громади</w:t>
            </w:r>
            <w:r w:rsidR="009B10B4">
              <w:rPr>
                <w:rFonts w:ascii="Arial" w:eastAsia="Arial" w:hAnsi="Arial" w:cs="Arial"/>
                <w:sz w:val="22"/>
                <w:szCs w:val="22"/>
              </w:rPr>
              <w:t>;</w:t>
            </w:r>
          </w:p>
          <w:p w:rsidR="009B10B4" w:rsidRDefault="009B10B4" w:rsidP="00D1698A">
            <w:pPr>
              <w:numPr>
                <w:ilvl w:val="0"/>
                <w:numId w:val="5"/>
              </w:numPr>
              <w:spacing w:before="20" w:after="20"/>
              <w:ind w:left="169" w:hanging="169"/>
              <w:rPr>
                <w:sz w:val="22"/>
                <w:szCs w:val="22"/>
              </w:rPr>
            </w:pPr>
            <w:r>
              <w:rPr>
                <w:rFonts w:ascii="Arial" w:eastAsia="Arial" w:hAnsi="Arial" w:cs="Arial"/>
                <w:sz w:val="22"/>
                <w:szCs w:val="22"/>
              </w:rPr>
              <w:t>впровадження державної гендерної політики на всіх рівнях</w:t>
            </w:r>
          </w:p>
        </w:tc>
        <w:tc>
          <w:tcPr>
            <w:tcW w:w="5103" w:type="dxa"/>
            <w:shd w:val="clear" w:color="auto" w:fill="auto"/>
          </w:tcPr>
          <w:p w:rsidR="00804188" w:rsidRPr="00D51B30" w:rsidRDefault="00E064F0" w:rsidP="00670E3E">
            <w:pPr>
              <w:numPr>
                <w:ilvl w:val="0"/>
                <w:numId w:val="5"/>
              </w:numPr>
              <w:spacing w:before="20" w:after="20"/>
              <w:ind w:left="168" w:hanging="168"/>
              <w:rPr>
                <w:sz w:val="22"/>
                <w:szCs w:val="22"/>
              </w:rPr>
            </w:pPr>
            <w:r>
              <w:rPr>
                <w:rFonts w:ascii="Arial" w:eastAsia="Arial" w:hAnsi="Arial" w:cs="Arial"/>
                <w:sz w:val="22"/>
                <w:szCs w:val="22"/>
              </w:rPr>
              <w:t>Близькість проведення лінії розмежування та ведення військових дій;</w:t>
            </w:r>
          </w:p>
          <w:p w:rsidR="00D51B30" w:rsidRPr="00D51B30" w:rsidRDefault="00D51B30" w:rsidP="00670E3E">
            <w:pPr>
              <w:numPr>
                <w:ilvl w:val="0"/>
                <w:numId w:val="5"/>
              </w:numPr>
              <w:spacing w:before="20" w:after="20"/>
              <w:ind w:left="168" w:hanging="168"/>
              <w:rPr>
                <w:sz w:val="22"/>
                <w:szCs w:val="22"/>
              </w:rPr>
            </w:pPr>
            <w:r>
              <w:rPr>
                <w:rFonts w:ascii="Arial" w:eastAsia="Arial" w:hAnsi="Arial" w:cs="Arial"/>
                <w:sz w:val="22"/>
                <w:szCs w:val="22"/>
              </w:rPr>
              <w:t>логістичний тупик у зв'язку із збройним конфліктом;</w:t>
            </w:r>
          </w:p>
          <w:p w:rsidR="00D51B30" w:rsidRPr="00D51B30" w:rsidRDefault="00D51B30" w:rsidP="00670E3E">
            <w:pPr>
              <w:numPr>
                <w:ilvl w:val="0"/>
                <w:numId w:val="5"/>
              </w:numPr>
              <w:spacing w:before="20" w:after="20"/>
              <w:ind w:left="168" w:hanging="168"/>
              <w:jc w:val="both"/>
              <w:rPr>
                <w:sz w:val="22"/>
                <w:szCs w:val="22"/>
              </w:rPr>
            </w:pPr>
            <w:r>
              <w:rPr>
                <w:rFonts w:ascii="Arial" w:eastAsia="Arial" w:hAnsi="Arial" w:cs="Arial"/>
                <w:sz w:val="22"/>
                <w:szCs w:val="22"/>
              </w:rPr>
              <w:t xml:space="preserve">постраждала репутація громади від збройного конфлікту; </w:t>
            </w:r>
          </w:p>
          <w:p w:rsidR="00D51B30" w:rsidRPr="00D51B30" w:rsidRDefault="00D51B30" w:rsidP="00670E3E">
            <w:pPr>
              <w:numPr>
                <w:ilvl w:val="0"/>
                <w:numId w:val="5"/>
              </w:numPr>
              <w:spacing w:before="20" w:after="20"/>
              <w:ind w:left="168" w:hanging="168"/>
              <w:jc w:val="both"/>
              <w:rPr>
                <w:sz w:val="22"/>
                <w:szCs w:val="22"/>
              </w:rPr>
            </w:pPr>
            <w:r>
              <w:rPr>
                <w:rFonts w:ascii="Arial" w:eastAsia="Arial" w:hAnsi="Arial" w:cs="Arial"/>
                <w:sz w:val="22"/>
                <w:szCs w:val="22"/>
              </w:rPr>
              <w:t>певний ризик погіршення рівня самостійності місцевого бюджету;</w:t>
            </w:r>
          </w:p>
          <w:p w:rsidR="00D51B30" w:rsidRDefault="00D51B30" w:rsidP="00670E3E">
            <w:pPr>
              <w:numPr>
                <w:ilvl w:val="0"/>
                <w:numId w:val="5"/>
              </w:numPr>
              <w:spacing w:before="20" w:after="20"/>
              <w:ind w:left="168" w:hanging="168"/>
              <w:rPr>
                <w:sz w:val="22"/>
                <w:szCs w:val="22"/>
              </w:rPr>
            </w:pPr>
            <w:r>
              <w:rPr>
                <w:rFonts w:ascii="Arial" w:eastAsia="Arial" w:hAnsi="Arial" w:cs="Arial"/>
                <w:sz w:val="22"/>
                <w:szCs w:val="22"/>
              </w:rPr>
              <w:t>обмеженість державних фінансових ресурсів для оновлення інфраструктури;</w:t>
            </w:r>
          </w:p>
          <w:p w:rsidR="00D51B30" w:rsidRPr="00D51B30" w:rsidRDefault="00D51B30" w:rsidP="00670E3E">
            <w:pPr>
              <w:numPr>
                <w:ilvl w:val="0"/>
                <w:numId w:val="5"/>
              </w:numPr>
              <w:spacing w:before="20" w:after="20"/>
              <w:ind w:left="168" w:hanging="168"/>
              <w:rPr>
                <w:rFonts w:ascii="Arial" w:eastAsia="Arial" w:hAnsi="Arial" w:cs="Arial"/>
                <w:sz w:val="22"/>
                <w:szCs w:val="22"/>
              </w:rPr>
            </w:pPr>
            <w:r w:rsidRPr="00D51B30">
              <w:rPr>
                <w:rFonts w:ascii="Arial" w:eastAsia="Arial" w:hAnsi="Arial" w:cs="Arial"/>
                <w:sz w:val="22"/>
                <w:szCs w:val="22"/>
              </w:rPr>
              <w:t>загальне погіршення соціально-економічної ситуації, кризові явища, недостатній рівень заходів щодо диверсифікації економіки</w:t>
            </w:r>
            <w:r>
              <w:rPr>
                <w:rFonts w:ascii="Arial" w:eastAsia="Arial" w:hAnsi="Arial" w:cs="Arial"/>
                <w:sz w:val="22"/>
                <w:szCs w:val="22"/>
              </w:rPr>
              <w:t>;</w:t>
            </w:r>
          </w:p>
          <w:p w:rsidR="00804188" w:rsidRDefault="00E064F0" w:rsidP="00670E3E">
            <w:pPr>
              <w:numPr>
                <w:ilvl w:val="0"/>
                <w:numId w:val="5"/>
              </w:numPr>
              <w:spacing w:before="20" w:after="20"/>
              <w:ind w:left="168" w:hanging="168"/>
              <w:rPr>
                <w:sz w:val="22"/>
                <w:szCs w:val="22"/>
              </w:rPr>
            </w:pPr>
            <w:r>
              <w:rPr>
                <w:rFonts w:ascii="Arial" w:eastAsia="Arial" w:hAnsi="Arial" w:cs="Arial"/>
                <w:sz w:val="22"/>
                <w:szCs w:val="22"/>
              </w:rPr>
              <w:t xml:space="preserve">мережа автомобільних доріг державного значення потребує </w:t>
            </w:r>
            <w:r w:rsidR="00D7063B">
              <w:rPr>
                <w:rFonts w:ascii="Arial" w:eastAsia="Arial" w:hAnsi="Arial" w:cs="Arial"/>
                <w:sz w:val="22"/>
                <w:szCs w:val="22"/>
              </w:rPr>
              <w:t>реконструкції</w:t>
            </w:r>
            <w:r>
              <w:rPr>
                <w:rFonts w:ascii="Arial" w:eastAsia="Arial" w:hAnsi="Arial" w:cs="Arial"/>
                <w:sz w:val="22"/>
                <w:szCs w:val="22"/>
              </w:rPr>
              <w:t xml:space="preserve">; </w:t>
            </w:r>
          </w:p>
          <w:p w:rsidR="00804188" w:rsidRDefault="00E064F0" w:rsidP="00670E3E">
            <w:pPr>
              <w:numPr>
                <w:ilvl w:val="0"/>
                <w:numId w:val="5"/>
              </w:numPr>
              <w:spacing w:before="20" w:after="20"/>
              <w:ind w:left="168" w:hanging="168"/>
              <w:rPr>
                <w:sz w:val="22"/>
                <w:szCs w:val="22"/>
              </w:rPr>
            </w:pPr>
            <w:r>
              <w:rPr>
                <w:rFonts w:ascii="Arial" w:eastAsia="Arial" w:hAnsi="Arial" w:cs="Arial"/>
                <w:sz w:val="22"/>
                <w:szCs w:val="22"/>
              </w:rPr>
              <w:t xml:space="preserve">відтік та від’ємна міграція </w:t>
            </w:r>
            <w:r w:rsidR="00D51B30">
              <w:rPr>
                <w:rFonts w:ascii="Arial" w:eastAsia="Arial" w:hAnsi="Arial" w:cs="Arial"/>
                <w:sz w:val="22"/>
                <w:szCs w:val="22"/>
              </w:rPr>
              <w:t>працездатного населення</w:t>
            </w:r>
            <w:r>
              <w:rPr>
                <w:rFonts w:ascii="Arial" w:eastAsia="Arial" w:hAnsi="Arial" w:cs="Arial"/>
                <w:sz w:val="22"/>
                <w:szCs w:val="22"/>
              </w:rPr>
              <w:t>, у тому числі молоді;</w:t>
            </w:r>
          </w:p>
          <w:p w:rsidR="00804188" w:rsidRDefault="00E064F0" w:rsidP="00670E3E">
            <w:pPr>
              <w:numPr>
                <w:ilvl w:val="0"/>
                <w:numId w:val="5"/>
              </w:numPr>
              <w:spacing w:before="20" w:after="20"/>
              <w:ind w:left="168" w:hanging="168"/>
              <w:jc w:val="both"/>
              <w:rPr>
                <w:sz w:val="22"/>
                <w:szCs w:val="22"/>
              </w:rPr>
            </w:pPr>
            <w:r>
              <w:rPr>
                <w:rFonts w:ascii="Arial" w:eastAsia="Arial" w:hAnsi="Arial" w:cs="Arial"/>
                <w:sz w:val="22"/>
                <w:szCs w:val="22"/>
              </w:rPr>
              <w:t xml:space="preserve">брак кваліфікованих </w:t>
            </w:r>
            <w:r w:rsidR="00D51B30">
              <w:rPr>
                <w:rFonts w:ascii="Arial" w:eastAsia="Arial" w:hAnsi="Arial" w:cs="Arial"/>
                <w:sz w:val="22"/>
                <w:szCs w:val="22"/>
              </w:rPr>
              <w:t>кадрів</w:t>
            </w:r>
            <w:r>
              <w:rPr>
                <w:rFonts w:ascii="Arial" w:eastAsia="Arial" w:hAnsi="Arial" w:cs="Arial"/>
                <w:sz w:val="22"/>
                <w:szCs w:val="22"/>
              </w:rPr>
              <w:t>;</w:t>
            </w:r>
          </w:p>
          <w:p w:rsidR="00804188" w:rsidRDefault="00E064F0" w:rsidP="00670E3E">
            <w:pPr>
              <w:numPr>
                <w:ilvl w:val="0"/>
                <w:numId w:val="5"/>
              </w:numPr>
              <w:spacing w:before="20" w:after="20"/>
              <w:ind w:left="168" w:hanging="168"/>
              <w:jc w:val="both"/>
              <w:rPr>
                <w:sz w:val="22"/>
                <w:szCs w:val="22"/>
              </w:rPr>
            </w:pPr>
            <w:r>
              <w:rPr>
                <w:rFonts w:ascii="Arial" w:eastAsia="Arial" w:hAnsi="Arial" w:cs="Arial"/>
                <w:sz w:val="22"/>
                <w:szCs w:val="22"/>
              </w:rPr>
              <w:t xml:space="preserve">застарілі засоби виробництва підприємств промисловості; </w:t>
            </w:r>
          </w:p>
          <w:p w:rsidR="00804188" w:rsidRDefault="00E064F0" w:rsidP="00670E3E">
            <w:pPr>
              <w:numPr>
                <w:ilvl w:val="0"/>
                <w:numId w:val="5"/>
              </w:numPr>
              <w:spacing w:before="20" w:after="20"/>
              <w:ind w:left="168" w:hanging="168"/>
              <w:rPr>
                <w:sz w:val="22"/>
                <w:szCs w:val="22"/>
              </w:rPr>
            </w:pPr>
            <w:r>
              <w:rPr>
                <w:rFonts w:ascii="Arial" w:eastAsia="Arial" w:hAnsi="Arial" w:cs="Arial"/>
                <w:sz w:val="22"/>
                <w:szCs w:val="22"/>
              </w:rPr>
              <w:t>високі ціни на матеріали, комплектуючі, активізація конкурентів;</w:t>
            </w:r>
          </w:p>
          <w:p w:rsidR="00804188" w:rsidRDefault="00E064F0" w:rsidP="00670E3E">
            <w:pPr>
              <w:numPr>
                <w:ilvl w:val="0"/>
                <w:numId w:val="5"/>
              </w:numPr>
              <w:spacing w:before="20" w:after="20"/>
              <w:ind w:left="168" w:hanging="168"/>
              <w:rPr>
                <w:sz w:val="22"/>
                <w:szCs w:val="22"/>
              </w:rPr>
            </w:pPr>
            <w:r>
              <w:rPr>
                <w:rFonts w:ascii="Arial" w:eastAsia="Arial" w:hAnsi="Arial" w:cs="Arial"/>
                <w:sz w:val="22"/>
                <w:szCs w:val="22"/>
              </w:rPr>
              <w:t>недостатнє фінансування розвитку та навчання робочої сили;</w:t>
            </w:r>
          </w:p>
          <w:p w:rsidR="00804188" w:rsidRDefault="00E064F0" w:rsidP="00670E3E">
            <w:pPr>
              <w:numPr>
                <w:ilvl w:val="0"/>
                <w:numId w:val="5"/>
              </w:numPr>
              <w:spacing w:before="20" w:after="20"/>
              <w:ind w:left="168" w:hanging="168"/>
              <w:rPr>
                <w:sz w:val="22"/>
                <w:szCs w:val="22"/>
              </w:rPr>
            </w:pPr>
            <w:r>
              <w:rPr>
                <w:rFonts w:ascii="Arial" w:eastAsia="Arial" w:hAnsi="Arial" w:cs="Arial"/>
                <w:sz w:val="22"/>
                <w:szCs w:val="22"/>
              </w:rPr>
              <w:t>нестабільний ринок збуту товарів;</w:t>
            </w:r>
          </w:p>
          <w:p w:rsidR="00804188" w:rsidRDefault="00D51B30" w:rsidP="00670E3E">
            <w:pPr>
              <w:numPr>
                <w:ilvl w:val="0"/>
                <w:numId w:val="5"/>
              </w:numPr>
              <w:spacing w:before="20" w:after="20"/>
              <w:ind w:left="168" w:hanging="168"/>
              <w:rPr>
                <w:sz w:val="22"/>
                <w:szCs w:val="22"/>
              </w:rPr>
            </w:pPr>
            <w:r>
              <w:rPr>
                <w:rFonts w:ascii="Arial" w:eastAsia="Arial" w:hAnsi="Arial" w:cs="Arial"/>
                <w:sz w:val="22"/>
                <w:szCs w:val="22"/>
              </w:rPr>
              <w:t>недостатній темп росту доходів населення</w:t>
            </w:r>
            <w:r w:rsidR="00E064F0">
              <w:rPr>
                <w:rFonts w:ascii="Arial" w:eastAsia="Arial" w:hAnsi="Arial" w:cs="Arial"/>
                <w:sz w:val="22"/>
                <w:szCs w:val="22"/>
              </w:rPr>
              <w:t>;</w:t>
            </w:r>
          </w:p>
          <w:p w:rsidR="00804188" w:rsidRDefault="00E064F0" w:rsidP="00670E3E">
            <w:pPr>
              <w:numPr>
                <w:ilvl w:val="0"/>
                <w:numId w:val="5"/>
              </w:numPr>
              <w:spacing w:before="20" w:after="20"/>
              <w:ind w:left="168" w:hanging="168"/>
              <w:rPr>
                <w:sz w:val="22"/>
                <w:szCs w:val="22"/>
              </w:rPr>
            </w:pPr>
            <w:r>
              <w:rPr>
                <w:rFonts w:ascii="Arial" w:eastAsia="Arial" w:hAnsi="Arial" w:cs="Arial"/>
                <w:sz w:val="22"/>
                <w:szCs w:val="22"/>
              </w:rPr>
              <w:t>відсутність інноваційних технологій в сфері ЖКГ;</w:t>
            </w:r>
          </w:p>
          <w:p w:rsidR="00804188" w:rsidRDefault="00E064F0" w:rsidP="00670E3E">
            <w:pPr>
              <w:numPr>
                <w:ilvl w:val="0"/>
                <w:numId w:val="5"/>
              </w:numPr>
              <w:spacing w:before="20" w:after="20"/>
              <w:ind w:left="168" w:hanging="168"/>
              <w:rPr>
                <w:sz w:val="22"/>
                <w:szCs w:val="22"/>
              </w:rPr>
            </w:pPr>
            <w:r>
              <w:rPr>
                <w:rFonts w:ascii="Arial" w:eastAsia="Arial" w:hAnsi="Arial" w:cs="Arial"/>
                <w:sz w:val="22"/>
                <w:szCs w:val="22"/>
              </w:rPr>
              <w:t>техногенні катастрофи;</w:t>
            </w:r>
          </w:p>
          <w:p w:rsidR="00804188" w:rsidRDefault="00E064F0" w:rsidP="00670E3E">
            <w:pPr>
              <w:numPr>
                <w:ilvl w:val="0"/>
                <w:numId w:val="5"/>
              </w:numPr>
              <w:spacing w:before="20" w:after="20"/>
              <w:ind w:left="168" w:hanging="168"/>
              <w:rPr>
                <w:sz w:val="22"/>
                <w:szCs w:val="22"/>
              </w:rPr>
            </w:pPr>
            <w:r>
              <w:rPr>
                <w:rFonts w:ascii="Arial" w:eastAsia="Arial" w:hAnsi="Arial" w:cs="Arial"/>
                <w:sz w:val="22"/>
                <w:szCs w:val="22"/>
              </w:rPr>
              <w:t>наявність історико-культурної спадщини, яка потребує капітальних вкладень;</w:t>
            </w:r>
          </w:p>
          <w:p w:rsidR="00804188" w:rsidRDefault="00E064F0" w:rsidP="00670E3E">
            <w:pPr>
              <w:numPr>
                <w:ilvl w:val="0"/>
                <w:numId w:val="5"/>
              </w:numPr>
              <w:spacing w:before="20" w:after="20"/>
              <w:ind w:left="168" w:hanging="168"/>
              <w:rPr>
                <w:sz w:val="22"/>
                <w:szCs w:val="22"/>
              </w:rPr>
            </w:pPr>
            <w:r>
              <w:rPr>
                <w:rFonts w:ascii="Arial" w:eastAsia="Arial" w:hAnsi="Arial" w:cs="Arial"/>
                <w:sz w:val="22"/>
                <w:szCs w:val="22"/>
              </w:rPr>
              <w:t>залежність від монополістів – постачальників комунальних послуг</w:t>
            </w:r>
          </w:p>
        </w:tc>
      </w:tr>
    </w:tbl>
    <w:p w:rsidR="00804188" w:rsidRDefault="00804188">
      <w:pPr>
        <w:spacing w:line="200" w:lineRule="auto"/>
        <w:rPr>
          <w:rFonts w:ascii="Times New Roman" w:eastAsia="Times New Roman" w:hAnsi="Times New Roman" w:cs="Times New Roman"/>
        </w:rPr>
      </w:pPr>
    </w:p>
    <w:p w:rsidR="001F1613" w:rsidRDefault="001F1613">
      <w:pPr>
        <w:spacing w:line="200" w:lineRule="auto"/>
        <w:rPr>
          <w:rFonts w:ascii="Times New Roman" w:eastAsia="Times New Roman" w:hAnsi="Times New Roman" w:cs="Times New Roman"/>
        </w:rPr>
      </w:pPr>
    </w:p>
    <w:p w:rsidR="00804188" w:rsidRDefault="00E064F0" w:rsidP="00675153">
      <w:pPr>
        <w:spacing w:before="120"/>
        <w:ind w:firstLine="720"/>
        <w:rPr>
          <w:b/>
          <w:color w:val="538135"/>
          <w:sz w:val="32"/>
          <w:szCs w:val="32"/>
        </w:rPr>
      </w:pPr>
      <w:bookmarkStart w:id="18" w:name="2jxsxqh" w:colFirst="0" w:colLast="0"/>
      <w:bookmarkEnd w:id="18"/>
      <w:r>
        <w:rPr>
          <w:b/>
          <w:color w:val="538135"/>
          <w:sz w:val="32"/>
          <w:szCs w:val="32"/>
        </w:rPr>
        <w:lastRenderedPageBreak/>
        <w:t>В</w:t>
      </w:r>
      <w:r w:rsidR="00E531F2">
        <w:rPr>
          <w:b/>
          <w:color w:val="538135"/>
          <w:sz w:val="32"/>
          <w:szCs w:val="32"/>
        </w:rPr>
        <w:t>исновки за результатами SWOT - а</w:t>
      </w:r>
      <w:r>
        <w:rPr>
          <w:b/>
          <w:color w:val="538135"/>
          <w:sz w:val="32"/>
          <w:szCs w:val="32"/>
        </w:rPr>
        <w:t>налізу</w:t>
      </w:r>
    </w:p>
    <w:p w:rsidR="00804188" w:rsidRDefault="00E064F0" w:rsidP="00675153">
      <w:pPr>
        <w:spacing w:before="120"/>
        <w:ind w:right="80" w:firstLine="720"/>
        <w:jc w:val="both"/>
        <w:rPr>
          <w:rFonts w:ascii="Arial" w:eastAsia="Arial" w:hAnsi="Arial" w:cs="Arial"/>
          <w:b/>
          <w:sz w:val="26"/>
          <w:szCs w:val="26"/>
        </w:rPr>
      </w:pPr>
      <w:r>
        <w:rPr>
          <w:rFonts w:ascii="Arial" w:eastAsia="Arial" w:hAnsi="Arial" w:cs="Arial"/>
          <w:b/>
          <w:sz w:val="26"/>
          <w:szCs w:val="26"/>
        </w:rPr>
        <w:t>Аналіз у секторі «Порівняльні переваги»</w:t>
      </w:r>
    </w:p>
    <w:p w:rsidR="009015C3" w:rsidRPr="009015C3" w:rsidRDefault="009015C3" w:rsidP="00675153">
      <w:pPr>
        <w:spacing w:before="120"/>
        <w:ind w:right="-135" w:firstLine="720"/>
        <w:jc w:val="both"/>
        <w:rPr>
          <w:rFonts w:ascii="PF Square Sans Pro" w:eastAsia="PF Square Sans Pro" w:hAnsi="PF Square Sans Pro" w:cs="PF Square Sans Pro"/>
          <w:b/>
          <w:i/>
          <w:iCs/>
          <w:sz w:val="26"/>
          <w:szCs w:val="26"/>
        </w:rPr>
      </w:pPr>
      <w:r w:rsidRPr="009015C3">
        <w:rPr>
          <w:rFonts w:ascii="Arial" w:eastAsia="Arial" w:hAnsi="Arial" w:cs="Arial"/>
          <w:i/>
          <w:iCs/>
          <w:sz w:val="26"/>
          <w:szCs w:val="26"/>
        </w:rPr>
        <w:t>Сильні сторони використовуються для створення майбутніх можливостей</w:t>
      </w:r>
      <w:r w:rsidR="00E531F2">
        <w:rPr>
          <w:rFonts w:ascii="Arial" w:eastAsia="Arial" w:hAnsi="Arial" w:cs="Arial"/>
          <w:i/>
          <w:iCs/>
          <w:sz w:val="26"/>
          <w:szCs w:val="26"/>
        </w:rPr>
        <w:t xml:space="preserve"> (порівняльні переваги)</w:t>
      </w:r>
    </w:p>
    <w:p w:rsidR="00804188" w:rsidRDefault="00E064F0" w:rsidP="00675153">
      <w:pPr>
        <w:spacing w:before="120"/>
        <w:ind w:left="9" w:right="-135" w:firstLine="711"/>
        <w:jc w:val="both"/>
        <w:rPr>
          <w:rFonts w:ascii="Arial" w:eastAsia="Arial" w:hAnsi="Arial" w:cs="Arial"/>
          <w:sz w:val="26"/>
          <w:szCs w:val="26"/>
        </w:rPr>
      </w:pPr>
      <w:r>
        <w:rPr>
          <w:rFonts w:ascii="Arial" w:eastAsia="Arial" w:hAnsi="Arial" w:cs="Arial"/>
          <w:sz w:val="26"/>
          <w:szCs w:val="26"/>
        </w:rPr>
        <w:t xml:space="preserve">Найважливішими сильними сторонами Бахмутської </w:t>
      </w:r>
      <w:r w:rsidR="00E531F2">
        <w:rPr>
          <w:rFonts w:ascii="Arial" w:eastAsia="Arial" w:hAnsi="Arial" w:cs="Arial"/>
          <w:sz w:val="26"/>
          <w:szCs w:val="26"/>
        </w:rPr>
        <w:t xml:space="preserve">міської </w:t>
      </w:r>
      <w:r>
        <w:rPr>
          <w:rFonts w:ascii="Arial" w:eastAsia="Arial" w:hAnsi="Arial" w:cs="Arial"/>
          <w:sz w:val="26"/>
          <w:szCs w:val="26"/>
        </w:rPr>
        <w:t xml:space="preserve">об’єднаної територіальної громади є висока концентрація покладів мінерально-сировинних ресурсів для виробництва будівельних матеріалів (гіпс), диверсифікована економіка громади за рахунок підприємств – експортерів до країн СНД, Європейського Союзу, далекого зарубіжжя, </w:t>
      </w:r>
      <w:r w:rsidR="0083348D" w:rsidRPr="0083348D">
        <w:rPr>
          <w:rFonts w:ascii="Arial" w:eastAsia="Arial" w:hAnsi="Arial" w:cs="Arial"/>
          <w:sz w:val="26"/>
          <w:szCs w:val="26"/>
        </w:rPr>
        <w:t>наявн</w:t>
      </w:r>
      <w:r w:rsidR="0083348D">
        <w:rPr>
          <w:rFonts w:ascii="Arial" w:eastAsia="Arial" w:hAnsi="Arial" w:cs="Arial"/>
          <w:sz w:val="26"/>
          <w:szCs w:val="26"/>
        </w:rPr>
        <w:t>ість такого унікального пі</w:t>
      </w:r>
      <w:r w:rsidR="0083348D" w:rsidRPr="0083348D">
        <w:rPr>
          <w:rFonts w:ascii="Arial" w:eastAsia="Arial" w:hAnsi="Arial" w:cs="Arial"/>
          <w:sz w:val="26"/>
          <w:szCs w:val="26"/>
        </w:rPr>
        <w:t>дпри</w:t>
      </w:r>
      <w:r w:rsidR="0083348D">
        <w:rPr>
          <w:rFonts w:ascii="Arial" w:eastAsia="Arial" w:hAnsi="Arial" w:cs="Arial"/>
          <w:sz w:val="26"/>
          <w:szCs w:val="26"/>
        </w:rPr>
        <w:t>є</w:t>
      </w:r>
      <w:r w:rsidR="0083348D" w:rsidRPr="0083348D">
        <w:rPr>
          <w:rFonts w:ascii="Arial" w:eastAsia="Arial" w:hAnsi="Arial" w:cs="Arial"/>
          <w:sz w:val="26"/>
          <w:szCs w:val="26"/>
        </w:rPr>
        <w:t>мства,</w:t>
      </w:r>
      <w:r w:rsidR="0083348D">
        <w:rPr>
          <w:rFonts w:ascii="Arial" w:eastAsia="Arial" w:hAnsi="Arial" w:cs="Arial"/>
          <w:sz w:val="26"/>
          <w:szCs w:val="26"/>
        </w:rPr>
        <w:t xml:space="preserve"> як ПрАТ «АРТВАЙНЕРІ», яке виробляє ігристе віно</w:t>
      </w:r>
      <w:r w:rsidR="0016637A">
        <w:rPr>
          <w:rFonts w:ascii="Arial" w:eastAsia="Arial" w:hAnsi="Arial" w:cs="Arial"/>
          <w:sz w:val="26"/>
          <w:szCs w:val="26"/>
        </w:rPr>
        <w:t xml:space="preserve"> в гіпсових штольнях</w:t>
      </w:r>
      <w:r w:rsidR="0016637A">
        <w:rPr>
          <w:rFonts w:ascii="Arial" w:hAnsi="Arial" w:cs="Arial"/>
          <w:color w:val="222222"/>
          <w:sz w:val="21"/>
          <w:szCs w:val="21"/>
          <w:shd w:val="clear" w:color="auto" w:fill="FFFFFF"/>
        </w:rPr>
        <w:t xml:space="preserve">, </w:t>
      </w:r>
      <w:r>
        <w:rPr>
          <w:rFonts w:ascii="Arial" w:eastAsia="Arial" w:hAnsi="Arial" w:cs="Arial"/>
          <w:sz w:val="26"/>
          <w:szCs w:val="26"/>
        </w:rPr>
        <w:t>приєднанн</w:t>
      </w:r>
      <w:r w:rsidR="009015C3">
        <w:rPr>
          <w:rFonts w:ascii="Arial" w:eastAsia="Arial" w:hAnsi="Arial" w:cs="Arial"/>
          <w:sz w:val="26"/>
          <w:szCs w:val="26"/>
        </w:rPr>
        <w:t>я сільських територій до міста Б</w:t>
      </w:r>
      <w:r>
        <w:rPr>
          <w:rFonts w:ascii="Arial" w:eastAsia="Arial" w:hAnsi="Arial" w:cs="Arial"/>
          <w:sz w:val="26"/>
          <w:szCs w:val="26"/>
        </w:rPr>
        <w:t xml:space="preserve">ахмут та створення міської об’єднаної територіальної громади. Стан та структура економіки громади свідчать про наявність можливостей підвищення конкурентоспроможності </w:t>
      </w:r>
      <w:r w:rsidR="009015C3">
        <w:rPr>
          <w:rFonts w:ascii="Arial" w:eastAsia="Arial" w:hAnsi="Arial" w:cs="Arial"/>
          <w:sz w:val="26"/>
          <w:szCs w:val="26"/>
        </w:rPr>
        <w:t xml:space="preserve">громади </w:t>
      </w:r>
      <w:r>
        <w:rPr>
          <w:rFonts w:ascii="Arial" w:eastAsia="Arial" w:hAnsi="Arial" w:cs="Arial"/>
          <w:sz w:val="26"/>
          <w:szCs w:val="26"/>
        </w:rPr>
        <w:t>шляхом структурно-технологічної модернізації на неоіндустріальних засадах.</w:t>
      </w:r>
    </w:p>
    <w:p w:rsidR="00804188" w:rsidRDefault="00E064F0" w:rsidP="00675153">
      <w:pPr>
        <w:spacing w:before="120"/>
        <w:ind w:left="9" w:right="-135" w:firstLine="711"/>
        <w:jc w:val="both"/>
        <w:rPr>
          <w:rFonts w:ascii="Arial" w:eastAsia="Arial" w:hAnsi="Arial" w:cs="Arial"/>
          <w:sz w:val="26"/>
          <w:szCs w:val="26"/>
        </w:rPr>
      </w:pPr>
      <w:r>
        <w:rPr>
          <w:rFonts w:ascii="Arial" w:eastAsia="Arial" w:hAnsi="Arial" w:cs="Arial"/>
          <w:sz w:val="26"/>
          <w:szCs w:val="26"/>
        </w:rPr>
        <w:t xml:space="preserve">Вихідними передумовами для цього </w:t>
      </w:r>
      <w:r w:rsidR="009015C3">
        <w:rPr>
          <w:rFonts w:ascii="Arial" w:eastAsia="Arial" w:hAnsi="Arial" w:cs="Arial"/>
          <w:sz w:val="26"/>
          <w:szCs w:val="26"/>
        </w:rPr>
        <w:t xml:space="preserve">є </w:t>
      </w:r>
      <w:r w:rsidR="00E531F2">
        <w:rPr>
          <w:rFonts w:ascii="Arial" w:eastAsia="Arial" w:hAnsi="Arial" w:cs="Arial"/>
          <w:sz w:val="26"/>
          <w:szCs w:val="26"/>
        </w:rPr>
        <w:t>зосередження</w:t>
      </w:r>
      <w:r>
        <w:rPr>
          <w:rFonts w:ascii="Arial" w:eastAsia="Arial" w:hAnsi="Arial" w:cs="Arial"/>
          <w:sz w:val="26"/>
          <w:szCs w:val="26"/>
        </w:rPr>
        <w:t xml:space="preserve"> в громаді відповідних виробництв, інфраструктури, галузевих знань і навичок, наявність кооперативних зв’язків із суміжними сектор</w:t>
      </w:r>
      <w:r w:rsidR="005A7B88">
        <w:rPr>
          <w:rFonts w:ascii="Arial" w:eastAsia="Arial" w:hAnsi="Arial" w:cs="Arial"/>
          <w:sz w:val="26"/>
          <w:szCs w:val="26"/>
        </w:rPr>
        <w:t>ами, співпраця з науковими, проє</w:t>
      </w:r>
      <w:r>
        <w:rPr>
          <w:rFonts w:ascii="Arial" w:eastAsia="Arial" w:hAnsi="Arial" w:cs="Arial"/>
          <w:sz w:val="26"/>
          <w:szCs w:val="26"/>
        </w:rPr>
        <w:t>ктними та освітніми установами.</w:t>
      </w:r>
    </w:p>
    <w:p w:rsidR="009015C3" w:rsidRDefault="009015C3" w:rsidP="00675153">
      <w:pPr>
        <w:spacing w:before="120"/>
        <w:ind w:left="9" w:right="-135" w:firstLine="711"/>
        <w:jc w:val="both"/>
        <w:rPr>
          <w:rFonts w:ascii="Arial" w:eastAsia="Arial" w:hAnsi="Arial" w:cs="Arial"/>
          <w:sz w:val="26"/>
          <w:szCs w:val="26"/>
        </w:rPr>
      </w:pPr>
      <w:r>
        <w:rPr>
          <w:rFonts w:ascii="Arial" w:eastAsia="Arial" w:hAnsi="Arial" w:cs="Arial"/>
          <w:sz w:val="26"/>
          <w:szCs w:val="26"/>
        </w:rPr>
        <w:t>За рахунок приєднання сільських територій можливе і</w:t>
      </w:r>
      <w:r w:rsidR="00E064F0">
        <w:rPr>
          <w:rFonts w:ascii="Arial" w:eastAsia="Arial" w:hAnsi="Arial" w:cs="Arial"/>
          <w:sz w:val="26"/>
          <w:szCs w:val="26"/>
        </w:rPr>
        <w:t xml:space="preserve">ндустріальне зростання на базі агропромислового комплексу завдяки розширенню сільськогосподарського виробництва, а також продовження наявних ланцюгів вартості та виготовлення диференційованої продукції для споживчих ринків. </w:t>
      </w:r>
      <w:r>
        <w:rPr>
          <w:rFonts w:ascii="Arial" w:eastAsia="Arial" w:hAnsi="Arial" w:cs="Arial"/>
          <w:sz w:val="26"/>
          <w:szCs w:val="26"/>
        </w:rPr>
        <w:t>Це один із важливих компонентів розвитку економіки громади в умовах зростання глобального попиту на різні види аграрної продукції і продовольчих товарів, як</w:t>
      </w:r>
      <w:r w:rsidR="00E531F2">
        <w:rPr>
          <w:rFonts w:ascii="Arial" w:eastAsia="Arial" w:hAnsi="Arial" w:cs="Arial"/>
          <w:sz w:val="26"/>
          <w:szCs w:val="26"/>
        </w:rPr>
        <w:t>ий</w:t>
      </w:r>
      <w:r>
        <w:rPr>
          <w:rFonts w:ascii="Arial" w:eastAsia="Arial" w:hAnsi="Arial" w:cs="Arial"/>
          <w:sz w:val="26"/>
          <w:szCs w:val="26"/>
        </w:rPr>
        <w:t xml:space="preserve"> в останні роки динамічно розвивається і в активі якого знаходяться значимі запаси земель сільськогосподарського призначення.  </w:t>
      </w:r>
    </w:p>
    <w:p w:rsidR="00804188" w:rsidRDefault="00E064F0" w:rsidP="00675153">
      <w:pPr>
        <w:spacing w:before="120"/>
        <w:ind w:left="9" w:right="-135" w:firstLine="711"/>
        <w:jc w:val="both"/>
        <w:rPr>
          <w:rFonts w:ascii="Arial" w:eastAsia="Arial" w:hAnsi="Arial" w:cs="Arial"/>
          <w:sz w:val="26"/>
          <w:szCs w:val="26"/>
        </w:rPr>
      </w:pPr>
      <w:r>
        <w:rPr>
          <w:rFonts w:ascii="Arial" w:eastAsia="Arial" w:hAnsi="Arial" w:cs="Arial"/>
          <w:sz w:val="26"/>
          <w:szCs w:val="26"/>
        </w:rPr>
        <w:t xml:space="preserve">Великою перевагою </w:t>
      </w:r>
      <w:r w:rsidR="009015C3">
        <w:rPr>
          <w:rFonts w:ascii="Arial" w:eastAsia="Arial" w:hAnsi="Arial" w:cs="Arial"/>
          <w:sz w:val="26"/>
          <w:szCs w:val="26"/>
        </w:rPr>
        <w:t>громади</w:t>
      </w:r>
      <w:r>
        <w:rPr>
          <w:rFonts w:ascii="Arial" w:eastAsia="Arial" w:hAnsi="Arial" w:cs="Arial"/>
          <w:sz w:val="26"/>
          <w:szCs w:val="26"/>
        </w:rPr>
        <w:t xml:space="preserve"> є активна </w:t>
      </w:r>
      <w:r w:rsidR="00E531F2">
        <w:rPr>
          <w:rFonts w:ascii="Arial" w:eastAsia="Arial" w:hAnsi="Arial" w:cs="Arial"/>
          <w:sz w:val="26"/>
          <w:szCs w:val="26"/>
        </w:rPr>
        <w:t xml:space="preserve">участь у </w:t>
      </w:r>
      <w:r>
        <w:rPr>
          <w:rFonts w:ascii="Arial" w:eastAsia="Arial" w:hAnsi="Arial" w:cs="Arial"/>
          <w:sz w:val="26"/>
          <w:szCs w:val="26"/>
        </w:rPr>
        <w:t>міжнародних програм</w:t>
      </w:r>
      <w:r w:rsidR="00E531F2">
        <w:rPr>
          <w:rFonts w:ascii="Arial" w:eastAsia="Arial" w:hAnsi="Arial" w:cs="Arial"/>
          <w:sz w:val="26"/>
          <w:szCs w:val="26"/>
        </w:rPr>
        <w:t>ах</w:t>
      </w:r>
      <w:r>
        <w:rPr>
          <w:rFonts w:ascii="Arial" w:eastAsia="Arial" w:hAnsi="Arial" w:cs="Arial"/>
          <w:sz w:val="26"/>
          <w:szCs w:val="26"/>
        </w:rPr>
        <w:t>, що забезпечує суттєву підтримку найважливіших для громади напрямків розвитку, на які, в т</w:t>
      </w:r>
      <w:r w:rsidR="00E531F2">
        <w:rPr>
          <w:rFonts w:ascii="Arial" w:eastAsia="Arial" w:hAnsi="Arial" w:cs="Arial"/>
          <w:sz w:val="26"/>
          <w:szCs w:val="26"/>
        </w:rPr>
        <w:t>еперішніх умовах, не виста</w:t>
      </w:r>
      <w:r>
        <w:rPr>
          <w:rFonts w:ascii="Arial" w:eastAsia="Arial" w:hAnsi="Arial" w:cs="Arial"/>
          <w:sz w:val="26"/>
          <w:szCs w:val="26"/>
        </w:rPr>
        <w:t xml:space="preserve">чає ресурсу. При цьому важливо використати наявну інфраструктуру підтримки бізнесу та місцевого економічного розвитку, посилити їх потенціал для підготовки </w:t>
      </w:r>
      <w:r w:rsidR="009015C3">
        <w:rPr>
          <w:rFonts w:ascii="Arial" w:eastAsia="Arial" w:hAnsi="Arial" w:cs="Arial"/>
          <w:sz w:val="26"/>
          <w:szCs w:val="26"/>
        </w:rPr>
        <w:t>конкурентоспроможних</w:t>
      </w:r>
      <w:r>
        <w:rPr>
          <w:rFonts w:ascii="Arial" w:eastAsia="Arial" w:hAnsi="Arial" w:cs="Arial"/>
          <w:sz w:val="26"/>
          <w:szCs w:val="26"/>
        </w:rPr>
        <w:t xml:space="preserve"> про</w:t>
      </w:r>
      <w:r w:rsidR="00B5115A">
        <w:rPr>
          <w:rFonts w:ascii="Arial" w:eastAsia="Arial" w:hAnsi="Arial" w:cs="Arial"/>
          <w:sz w:val="26"/>
          <w:szCs w:val="26"/>
        </w:rPr>
        <w:t>є</w:t>
      </w:r>
      <w:r>
        <w:rPr>
          <w:rFonts w:ascii="Arial" w:eastAsia="Arial" w:hAnsi="Arial" w:cs="Arial"/>
          <w:sz w:val="26"/>
          <w:szCs w:val="26"/>
        </w:rPr>
        <w:t>ктів.</w:t>
      </w:r>
    </w:p>
    <w:p w:rsidR="00804188" w:rsidRDefault="00E064F0" w:rsidP="00675153">
      <w:pPr>
        <w:spacing w:before="120"/>
        <w:ind w:right="-135" w:firstLine="720"/>
        <w:jc w:val="both"/>
        <w:rPr>
          <w:rFonts w:ascii="Arial" w:eastAsia="Arial" w:hAnsi="Arial" w:cs="Arial"/>
          <w:b/>
          <w:sz w:val="26"/>
          <w:szCs w:val="26"/>
        </w:rPr>
      </w:pPr>
      <w:r>
        <w:rPr>
          <w:rFonts w:ascii="Arial" w:eastAsia="Arial" w:hAnsi="Arial" w:cs="Arial"/>
          <w:b/>
          <w:sz w:val="26"/>
          <w:szCs w:val="26"/>
        </w:rPr>
        <w:t>Аналіз у секторі «Виклики»</w:t>
      </w:r>
    </w:p>
    <w:p w:rsidR="00860A69" w:rsidRPr="00860A69" w:rsidRDefault="00E531F2" w:rsidP="00675153">
      <w:pPr>
        <w:tabs>
          <w:tab w:val="left" w:pos="500"/>
        </w:tabs>
        <w:spacing w:before="120"/>
        <w:ind w:right="-135"/>
        <w:rPr>
          <w:i/>
          <w:iCs/>
          <w:sz w:val="26"/>
          <w:szCs w:val="26"/>
        </w:rPr>
      </w:pPr>
      <w:r>
        <w:rPr>
          <w:rFonts w:ascii="Arial" w:eastAsia="Arial" w:hAnsi="Arial" w:cs="Arial"/>
          <w:i/>
          <w:iCs/>
          <w:sz w:val="26"/>
          <w:szCs w:val="26"/>
        </w:rPr>
        <w:tab/>
      </w:r>
      <w:r>
        <w:rPr>
          <w:rFonts w:ascii="Arial" w:eastAsia="Arial" w:hAnsi="Arial" w:cs="Arial"/>
          <w:i/>
          <w:iCs/>
          <w:sz w:val="26"/>
          <w:szCs w:val="26"/>
        </w:rPr>
        <w:tab/>
      </w:r>
      <w:r w:rsidR="00860A69" w:rsidRPr="00860A69">
        <w:rPr>
          <w:rFonts w:ascii="Arial" w:eastAsia="Arial" w:hAnsi="Arial" w:cs="Arial"/>
          <w:i/>
          <w:iCs/>
          <w:sz w:val="26"/>
          <w:szCs w:val="26"/>
        </w:rPr>
        <w:t>Слабкі сторони перетв</w:t>
      </w:r>
      <w:r w:rsidR="00860A69">
        <w:rPr>
          <w:rFonts w:ascii="Arial" w:eastAsia="Arial" w:hAnsi="Arial" w:cs="Arial"/>
          <w:i/>
          <w:iCs/>
          <w:sz w:val="26"/>
          <w:szCs w:val="26"/>
        </w:rPr>
        <w:t>орюються в можливості (виклики)</w:t>
      </w:r>
    </w:p>
    <w:p w:rsidR="00804188" w:rsidRDefault="00E064F0" w:rsidP="00675153">
      <w:pPr>
        <w:spacing w:before="120"/>
        <w:ind w:left="9" w:right="-135" w:firstLine="711"/>
        <w:jc w:val="both"/>
        <w:rPr>
          <w:rFonts w:ascii="Arial" w:eastAsia="Arial" w:hAnsi="Arial" w:cs="Arial"/>
          <w:sz w:val="26"/>
          <w:szCs w:val="26"/>
        </w:rPr>
      </w:pPr>
      <w:r>
        <w:rPr>
          <w:rFonts w:ascii="Arial" w:eastAsia="Arial" w:hAnsi="Arial" w:cs="Arial"/>
          <w:sz w:val="26"/>
          <w:szCs w:val="26"/>
        </w:rPr>
        <w:t xml:space="preserve">Бойові дії та тимчасова окупація частини території Донецької області загострили розгортання кризових явищ в громаді, викликали ланцюгову реакцію дисбалансу усіх показників економічного і соціального розвитку. Тривала стагнація економіки громади, яка знаходиться на лінії </w:t>
      </w:r>
      <w:r w:rsidR="00860A69">
        <w:rPr>
          <w:rFonts w:ascii="Arial" w:eastAsia="Arial" w:hAnsi="Arial" w:cs="Arial"/>
          <w:sz w:val="26"/>
          <w:szCs w:val="26"/>
        </w:rPr>
        <w:t>зіткнення</w:t>
      </w:r>
      <w:r>
        <w:rPr>
          <w:rFonts w:ascii="Arial" w:eastAsia="Arial" w:hAnsi="Arial" w:cs="Arial"/>
          <w:sz w:val="26"/>
          <w:szCs w:val="26"/>
        </w:rPr>
        <w:t>, супроводжується з</w:t>
      </w:r>
      <w:r w:rsidR="00B5115A">
        <w:rPr>
          <w:rFonts w:ascii="Arial" w:eastAsia="Arial" w:hAnsi="Arial" w:cs="Arial"/>
          <w:sz w:val="26"/>
          <w:szCs w:val="26"/>
        </w:rPr>
        <w:t xml:space="preserve">ниженням зайнятих в економічних сферах </w:t>
      </w:r>
      <w:r w:rsidR="008F1BE4">
        <w:rPr>
          <w:rFonts w:ascii="Arial" w:eastAsia="Arial" w:hAnsi="Arial" w:cs="Arial"/>
          <w:sz w:val="26"/>
          <w:szCs w:val="26"/>
        </w:rPr>
        <w:t>діяльності</w:t>
      </w:r>
      <w:r>
        <w:rPr>
          <w:rFonts w:ascii="Arial" w:eastAsia="Arial" w:hAnsi="Arial" w:cs="Arial"/>
          <w:sz w:val="26"/>
          <w:szCs w:val="26"/>
        </w:rPr>
        <w:t xml:space="preserve">, зниженням рівня життя населення, зростанням трудової міграції працездатного населення в межах країни та за кордон. В громаді надзвичайно висока частка енерговитрат підприємств в собівартості продукції, що випускається. Це обумовлено і високою вартістю транспортування, і  надзвичайно високим рівнем енерговитрат, внаслідок незбалансованої структури енергоспоживання та нераціонального використання </w:t>
      </w:r>
      <w:r>
        <w:rPr>
          <w:rFonts w:ascii="Arial" w:eastAsia="Arial" w:hAnsi="Arial" w:cs="Arial"/>
          <w:sz w:val="26"/>
          <w:szCs w:val="26"/>
        </w:rPr>
        <w:lastRenderedPageBreak/>
        <w:t xml:space="preserve">енергетичних ресурсів (природний газ, електроенергія, тепло) через застосування застарілих технологій. </w:t>
      </w:r>
    </w:p>
    <w:p w:rsidR="00804188" w:rsidRDefault="00E064F0" w:rsidP="00675153">
      <w:pPr>
        <w:spacing w:before="120"/>
        <w:ind w:left="9" w:right="-135" w:firstLine="711"/>
        <w:jc w:val="both"/>
        <w:rPr>
          <w:rFonts w:ascii="Arial" w:eastAsia="Arial" w:hAnsi="Arial" w:cs="Arial"/>
          <w:sz w:val="26"/>
          <w:szCs w:val="26"/>
        </w:rPr>
      </w:pPr>
      <w:r>
        <w:rPr>
          <w:rFonts w:ascii="Arial" w:eastAsia="Arial" w:hAnsi="Arial" w:cs="Arial"/>
          <w:sz w:val="26"/>
          <w:szCs w:val="26"/>
        </w:rPr>
        <w:t xml:space="preserve">Бойові дії та тимчасова окупація частини території Донецької області загострили проблеми логістики - мережа автомобільних доріг зазнала значних руйнувань, </w:t>
      </w:r>
      <w:r w:rsidR="00860A69">
        <w:rPr>
          <w:rFonts w:ascii="Arial" w:eastAsia="Arial" w:hAnsi="Arial" w:cs="Arial"/>
          <w:sz w:val="26"/>
          <w:szCs w:val="26"/>
        </w:rPr>
        <w:t>залізничне сполучення ускладнене через логістичний тупик. Ц</w:t>
      </w:r>
      <w:r>
        <w:rPr>
          <w:rFonts w:ascii="Arial" w:eastAsia="Arial" w:hAnsi="Arial" w:cs="Arial"/>
          <w:sz w:val="26"/>
          <w:szCs w:val="26"/>
        </w:rPr>
        <w:t>е призвело до порушення ланцюжків поставок сировини та відправки готової продукції споживачам, значно скоротило потік товарів, який входив до складу регіонального експорту і значною мірою сприяло ізольованості від решти території України.</w:t>
      </w:r>
    </w:p>
    <w:p w:rsidR="00804188" w:rsidRDefault="00E064F0" w:rsidP="00675153">
      <w:pPr>
        <w:spacing w:before="120"/>
        <w:ind w:left="9" w:right="-135" w:firstLine="711"/>
        <w:jc w:val="both"/>
        <w:rPr>
          <w:rFonts w:ascii="Arial" w:eastAsia="Arial" w:hAnsi="Arial" w:cs="Arial"/>
          <w:sz w:val="26"/>
          <w:szCs w:val="26"/>
        </w:rPr>
      </w:pPr>
      <w:r>
        <w:rPr>
          <w:rFonts w:ascii="Arial" w:eastAsia="Arial" w:hAnsi="Arial" w:cs="Arial"/>
          <w:sz w:val="26"/>
          <w:szCs w:val="26"/>
        </w:rPr>
        <w:t>В цій ситуації важливим фактором, що зменшує негативні наслідки вищеозначених проблем та дозволяє не тільки відновити порушену інфраструктуру  може стати ресурс міжнародних програм, які присутні в Донецькій області, а також державних цільових програм в умовах розпочатих галузевих реформ в Україні.</w:t>
      </w:r>
    </w:p>
    <w:p w:rsidR="00804188" w:rsidRDefault="00E064F0" w:rsidP="00675153">
      <w:pPr>
        <w:spacing w:before="120"/>
        <w:ind w:left="9" w:right="-135" w:firstLine="711"/>
        <w:jc w:val="both"/>
        <w:rPr>
          <w:rFonts w:ascii="Arial" w:eastAsia="Arial" w:hAnsi="Arial" w:cs="Arial"/>
          <w:sz w:val="26"/>
          <w:szCs w:val="26"/>
        </w:rPr>
      </w:pPr>
      <w:r>
        <w:rPr>
          <w:rFonts w:ascii="Arial" w:eastAsia="Arial" w:hAnsi="Arial" w:cs="Arial"/>
          <w:sz w:val="26"/>
          <w:szCs w:val="26"/>
        </w:rPr>
        <w:t xml:space="preserve">Однак, нова, вимушена конфігурація ресурсів (матеріальних, природних, </w:t>
      </w:r>
      <w:r w:rsidR="00E531F2">
        <w:rPr>
          <w:rFonts w:ascii="Arial" w:eastAsia="Arial" w:hAnsi="Arial" w:cs="Arial"/>
          <w:sz w:val="26"/>
          <w:szCs w:val="26"/>
        </w:rPr>
        <w:t>трудов</w:t>
      </w:r>
      <w:r>
        <w:rPr>
          <w:rFonts w:ascii="Arial" w:eastAsia="Arial" w:hAnsi="Arial" w:cs="Arial"/>
          <w:sz w:val="26"/>
          <w:szCs w:val="26"/>
        </w:rPr>
        <w:t>их, соціальних), яка сформувалася на підконтрольній українській владі території - це потенціал для структурної трансформації економіки громади, стимул переформатування територіального простору, форм</w:t>
      </w:r>
      <w:r w:rsidR="00E27695">
        <w:rPr>
          <w:rFonts w:ascii="Arial" w:eastAsia="Arial" w:hAnsi="Arial" w:cs="Arial"/>
          <w:sz w:val="26"/>
          <w:szCs w:val="26"/>
        </w:rPr>
        <w:t>ування нових центрів місцевого</w:t>
      </w:r>
      <w:r>
        <w:rPr>
          <w:rFonts w:ascii="Arial" w:eastAsia="Arial" w:hAnsi="Arial" w:cs="Arial"/>
          <w:sz w:val="26"/>
          <w:szCs w:val="26"/>
        </w:rPr>
        <w:t xml:space="preserve"> розвитку та переходу до інклюзивної моделі розвитку. При цьому Угода про асоціацію з Європейським Союзом та нова систем</w:t>
      </w:r>
      <w:r w:rsidR="00E531F2">
        <w:rPr>
          <w:rFonts w:ascii="Arial" w:eastAsia="Arial" w:hAnsi="Arial" w:cs="Arial"/>
          <w:sz w:val="26"/>
          <w:szCs w:val="26"/>
        </w:rPr>
        <w:t>а</w:t>
      </w:r>
      <w:r>
        <w:rPr>
          <w:rFonts w:ascii="Arial" w:eastAsia="Arial" w:hAnsi="Arial" w:cs="Arial"/>
          <w:sz w:val="26"/>
          <w:szCs w:val="26"/>
        </w:rPr>
        <w:t xml:space="preserve"> партнерства з іншими регіонами України, країнами Європи та Азії можуть значно сприяти цьому процесу. </w:t>
      </w:r>
    </w:p>
    <w:p w:rsidR="00804188" w:rsidRDefault="00E064F0" w:rsidP="00675153">
      <w:pPr>
        <w:spacing w:before="120"/>
        <w:ind w:right="-135" w:firstLine="720"/>
        <w:jc w:val="both"/>
        <w:rPr>
          <w:rFonts w:ascii="Arial" w:eastAsia="Arial" w:hAnsi="Arial" w:cs="Arial"/>
          <w:b/>
          <w:sz w:val="26"/>
          <w:szCs w:val="26"/>
        </w:rPr>
      </w:pPr>
      <w:r>
        <w:rPr>
          <w:rFonts w:ascii="Arial" w:eastAsia="Arial" w:hAnsi="Arial" w:cs="Arial"/>
          <w:b/>
          <w:sz w:val="26"/>
          <w:szCs w:val="26"/>
        </w:rPr>
        <w:t>Аналіз у секторі «Ризики»</w:t>
      </w:r>
    </w:p>
    <w:p w:rsidR="00BE1DD3" w:rsidRPr="00BE1DD3" w:rsidRDefault="009A29BC" w:rsidP="00675153">
      <w:pPr>
        <w:tabs>
          <w:tab w:val="left" w:pos="500"/>
        </w:tabs>
        <w:spacing w:before="120"/>
        <w:ind w:right="-135"/>
        <w:rPr>
          <w:i/>
          <w:iCs/>
          <w:sz w:val="26"/>
          <w:szCs w:val="26"/>
        </w:rPr>
      </w:pPr>
      <w:r>
        <w:rPr>
          <w:rFonts w:ascii="Arial" w:eastAsia="Arial" w:hAnsi="Arial" w:cs="Arial"/>
          <w:i/>
          <w:iCs/>
          <w:sz w:val="26"/>
          <w:szCs w:val="26"/>
        </w:rPr>
        <w:tab/>
      </w:r>
      <w:r>
        <w:rPr>
          <w:rFonts w:ascii="Arial" w:eastAsia="Arial" w:hAnsi="Arial" w:cs="Arial"/>
          <w:i/>
          <w:iCs/>
          <w:sz w:val="26"/>
          <w:szCs w:val="26"/>
        </w:rPr>
        <w:tab/>
      </w:r>
      <w:r w:rsidR="00BE1DD3" w:rsidRPr="00BE1DD3">
        <w:rPr>
          <w:rFonts w:ascii="Arial" w:eastAsia="Arial" w:hAnsi="Arial" w:cs="Arial"/>
          <w:i/>
          <w:iCs/>
          <w:sz w:val="26"/>
          <w:szCs w:val="26"/>
        </w:rPr>
        <w:t>Загрози пов‘язані зі слабкими сторонами (ризики)</w:t>
      </w:r>
    </w:p>
    <w:p w:rsidR="00804188" w:rsidRDefault="00E064F0" w:rsidP="00675153">
      <w:pPr>
        <w:spacing w:before="120"/>
        <w:ind w:left="9" w:right="-135" w:firstLine="711"/>
        <w:jc w:val="both"/>
        <w:rPr>
          <w:rFonts w:ascii="Arial" w:eastAsia="Arial" w:hAnsi="Arial" w:cs="Arial"/>
          <w:sz w:val="26"/>
          <w:szCs w:val="26"/>
        </w:rPr>
      </w:pPr>
      <w:r>
        <w:rPr>
          <w:rFonts w:ascii="Arial" w:eastAsia="Arial" w:hAnsi="Arial" w:cs="Arial"/>
          <w:sz w:val="26"/>
          <w:szCs w:val="26"/>
        </w:rPr>
        <w:t>Продовження військових дій на сході України призведе до подальшої стагнації економіки, погіршення</w:t>
      </w:r>
      <w:r w:rsidR="008F1BE4">
        <w:rPr>
          <w:rFonts w:ascii="Arial" w:eastAsia="Arial" w:hAnsi="Arial" w:cs="Arial"/>
          <w:sz w:val="26"/>
          <w:szCs w:val="26"/>
        </w:rPr>
        <w:t xml:space="preserve"> стану</w:t>
      </w:r>
      <w:r>
        <w:rPr>
          <w:rFonts w:ascii="Arial" w:eastAsia="Arial" w:hAnsi="Arial" w:cs="Arial"/>
          <w:sz w:val="26"/>
          <w:szCs w:val="26"/>
        </w:rPr>
        <w:t xml:space="preserve"> соціальної сфери та посилення міграції, особливо кваліфікованих кадрів за межі </w:t>
      </w:r>
      <w:r w:rsidR="00844EE8">
        <w:rPr>
          <w:rFonts w:ascii="Arial" w:eastAsia="Arial" w:hAnsi="Arial" w:cs="Arial"/>
          <w:sz w:val="26"/>
          <w:szCs w:val="26"/>
        </w:rPr>
        <w:t>громади</w:t>
      </w:r>
      <w:r>
        <w:rPr>
          <w:rFonts w:ascii="Arial" w:eastAsia="Arial" w:hAnsi="Arial" w:cs="Arial"/>
          <w:sz w:val="26"/>
          <w:szCs w:val="26"/>
        </w:rPr>
        <w:t>. Якщо раніше безробітні фахівці мали проблеми з працевлаштуванням у зв’язку з відсутністю вакансій, то внаслідок трудової міграції роботодавці Бахмутсько</w:t>
      </w:r>
      <w:r w:rsidR="00844EE8">
        <w:rPr>
          <w:rFonts w:ascii="Arial" w:eastAsia="Arial" w:hAnsi="Arial" w:cs="Arial"/>
          <w:sz w:val="26"/>
          <w:szCs w:val="26"/>
        </w:rPr>
        <w:t>ї</w:t>
      </w:r>
      <w:r>
        <w:rPr>
          <w:rFonts w:ascii="Arial" w:eastAsia="Arial" w:hAnsi="Arial" w:cs="Arial"/>
          <w:sz w:val="26"/>
          <w:szCs w:val="26"/>
        </w:rPr>
        <w:t xml:space="preserve"> громади відчули дефіцит фахівців. Ситуація також ускладнена тим, що роботодавці не в змозі запропонувати конкурентн</w:t>
      </w:r>
      <w:r w:rsidR="00844EE8">
        <w:rPr>
          <w:rFonts w:ascii="Arial" w:eastAsia="Arial" w:hAnsi="Arial" w:cs="Arial"/>
          <w:sz w:val="26"/>
          <w:szCs w:val="26"/>
        </w:rPr>
        <w:t>ий</w:t>
      </w:r>
      <w:r>
        <w:rPr>
          <w:rFonts w:ascii="Arial" w:eastAsia="Arial" w:hAnsi="Arial" w:cs="Arial"/>
          <w:sz w:val="26"/>
          <w:szCs w:val="26"/>
        </w:rPr>
        <w:t xml:space="preserve">, у порівнянні з західними </w:t>
      </w:r>
      <w:r w:rsidR="00844EE8">
        <w:rPr>
          <w:rFonts w:ascii="Arial" w:eastAsia="Arial" w:hAnsi="Arial" w:cs="Arial"/>
          <w:sz w:val="26"/>
          <w:szCs w:val="26"/>
        </w:rPr>
        <w:t xml:space="preserve">та центральними </w:t>
      </w:r>
      <w:r>
        <w:rPr>
          <w:rFonts w:ascii="Arial" w:eastAsia="Arial" w:hAnsi="Arial" w:cs="Arial"/>
          <w:sz w:val="26"/>
          <w:szCs w:val="26"/>
        </w:rPr>
        <w:t xml:space="preserve">областями </w:t>
      </w:r>
      <w:r w:rsidR="00844EE8">
        <w:rPr>
          <w:rFonts w:ascii="Arial" w:eastAsia="Arial" w:hAnsi="Arial" w:cs="Arial"/>
          <w:sz w:val="26"/>
          <w:szCs w:val="26"/>
        </w:rPr>
        <w:t xml:space="preserve">України </w:t>
      </w:r>
      <w:r>
        <w:rPr>
          <w:rFonts w:ascii="Arial" w:eastAsia="Arial" w:hAnsi="Arial" w:cs="Arial"/>
          <w:sz w:val="26"/>
          <w:szCs w:val="26"/>
        </w:rPr>
        <w:t xml:space="preserve">та державами ЄС, рівень заробітної плати. </w:t>
      </w:r>
      <w:r w:rsidR="00844EE8">
        <w:rPr>
          <w:rFonts w:ascii="Arial" w:eastAsia="Arial" w:hAnsi="Arial" w:cs="Arial"/>
          <w:sz w:val="26"/>
          <w:szCs w:val="26"/>
        </w:rPr>
        <w:t xml:space="preserve">Дана ситуація ускладнюється </w:t>
      </w:r>
      <w:r>
        <w:rPr>
          <w:rFonts w:ascii="Arial" w:eastAsia="Arial" w:hAnsi="Arial" w:cs="Arial"/>
          <w:sz w:val="26"/>
          <w:szCs w:val="26"/>
        </w:rPr>
        <w:t xml:space="preserve"> безвізов</w:t>
      </w:r>
      <w:r w:rsidR="00844EE8">
        <w:rPr>
          <w:rFonts w:ascii="Arial" w:eastAsia="Arial" w:hAnsi="Arial" w:cs="Arial"/>
          <w:sz w:val="26"/>
          <w:szCs w:val="26"/>
        </w:rPr>
        <w:t>им</w:t>
      </w:r>
      <w:r>
        <w:rPr>
          <w:rFonts w:ascii="Arial" w:eastAsia="Arial" w:hAnsi="Arial" w:cs="Arial"/>
          <w:sz w:val="26"/>
          <w:szCs w:val="26"/>
        </w:rPr>
        <w:t xml:space="preserve"> режим</w:t>
      </w:r>
      <w:r w:rsidR="00844EE8">
        <w:rPr>
          <w:rFonts w:ascii="Arial" w:eastAsia="Arial" w:hAnsi="Arial" w:cs="Arial"/>
          <w:sz w:val="26"/>
          <w:szCs w:val="26"/>
        </w:rPr>
        <w:t>ом</w:t>
      </w:r>
      <w:r>
        <w:rPr>
          <w:rFonts w:ascii="Arial" w:eastAsia="Arial" w:hAnsi="Arial" w:cs="Arial"/>
          <w:sz w:val="26"/>
          <w:szCs w:val="26"/>
        </w:rPr>
        <w:t xml:space="preserve"> України з країнами ЄС, а також введення</w:t>
      </w:r>
      <w:r w:rsidR="00844EE8">
        <w:rPr>
          <w:rFonts w:ascii="Arial" w:eastAsia="Arial" w:hAnsi="Arial" w:cs="Arial"/>
          <w:sz w:val="26"/>
          <w:szCs w:val="26"/>
        </w:rPr>
        <w:t>м</w:t>
      </w:r>
      <w:r>
        <w:rPr>
          <w:rFonts w:ascii="Arial" w:eastAsia="Arial" w:hAnsi="Arial" w:cs="Arial"/>
          <w:sz w:val="26"/>
          <w:szCs w:val="26"/>
        </w:rPr>
        <w:t xml:space="preserve"> в дію спеціальних політик щодо залучення трудових мігрантів з України окремими країнами ЄС, наприклад</w:t>
      </w:r>
      <w:r w:rsidR="009A29BC">
        <w:rPr>
          <w:rFonts w:ascii="Arial" w:eastAsia="Arial" w:hAnsi="Arial" w:cs="Arial"/>
          <w:sz w:val="26"/>
          <w:szCs w:val="26"/>
        </w:rPr>
        <w:t>,</w:t>
      </w:r>
      <w:r>
        <w:rPr>
          <w:rFonts w:ascii="Arial" w:eastAsia="Arial" w:hAnsi="Arial" w:cs="Arial"/>
          <w:sz w:val="26"/>
          <w:szCs w:val="26"/>
        </w:rPr>
        <w:t xml:space="preserve"> Польщею, Чехією, Словаччиною, Німеччиною. </w:t>
      </w:r>
    </w:p>
    <w:p w:rsidR="00804188" w:rsidRDefault="00E064F0" w:rsidP="00675153">
      <w:pPr>
        <w:spacing w:before="120"/>
        <w:ind w:left="9" w:right="-135" w:firstLine="711"/>
        <w:jc w:val="both"/>
        <w:rPr>
          <w:rFonts w:ascii="Arial" w:eastAsia="Arial" w:hAnsi="Arial" w:cs="Arial"/>
          <w:sz w:val="26"/>
          <w:szCs w:val="26"/>
        </w:rPr>
      </w:pPr>
      <w:r>
        <w:rPr>
          <w:rFonts w:ascii="Arial" w:eastAsia="Arial" w:hAnsi="Arial" w:cs="Arial"/>
          <w:sz w:val="26"/>
          <w:szCs w:val="26"/>
        </w:rPr>
        <w:t>Відсутність ясної державної стратегії щодо підконтрольних Україні територій Луганської і Донецької областей, підкріплен</w:t>
      </w:r>
      <w:r w:rsidR="009A29BC">
        <w:rPr>
          <w:rFonts w:ascii="Arial" w:eastAsia="Arial" w:hAnsi="Arial" w:cs="Arial"/>
          <w:sz w:val="26"/>
          <w:szCs w:val="26"/>
        </w:rPr>
        <w:t>ої</w:t>
      </w:r>
      <w:r w:rsidR="00F96453">
        <w:rPr>
          <w:rFonts w:ascii="Arial" w:eastAsia="Arial" w:hAnsi="Arial" w:cs="Arial"/>
          <w:sz w:val="26"/>
          <w:szCs w:val="26"/>
        </w:rPr>
        <w:t xml:space="preserve"> конкретними програмами і проє</w:t>
      </w:r>
      <w:r>
        <w:rPr>
          <w:rFonts w:ascii="Arial" w:eastAsia="Arial" w:hAnsi="Arial" w:cs="Arial"/>
          <w:sz w:val="26"/>
          <w:szCs w:val="26"/>
        </w:rPr>
        <w:t>ктами із гарантованими фінансовими ресурсами не сприяє покращенню ситуації на середньострокову перспектив</w:t>
      </w:r>
      <w:r w:rsidR="009A29BC">
        <w:rPr>
          <w:rFonts w:ascii="Arial" w:eastAsia="Arial" w:hAnsi="Arial" w:cs="Arial"/>
          <w:sz w:val="26"/>
          <w:szCs w:val="26"/>
        </w:rPr>
        <w:t>у</w:t>
      </w:r>
      <w:r>
        <w:rPr>
          <w:rFonts w:ascii="Arial" w:eastAsia="Arial" w:hAnsi="Arial" w:cs="Arial"/>
          <w:sz w:val="26"/>
          <w:szCs w:val="26"/>
        </w:rPr>
        <w:t>. Враховуючи специфічний характер проблем Донецької області, що походять із природи старопромислового розвитку, та деструктивний вплив наслідків збройного протистояння, що посилює ці проблеми, при формуванні завдань і заходів за напрямом економічного відновлення за основу слід взяти підхід до відновлення економіки, який ґрунтується на стратегічному баченні економічних перетворень і розвитку громади на засадах структурної перебудови.</w:t>
      </w:r>
    </w:p>
    <w:p w:rsidR="00804188" w:rsidRDefault="00E064F0" w:rsidP="00675153">
      <w:pPr>
        <w:spacing w:before="120"/>
        <w:ind w:left="9" w:right="-135" w:firstLine="711"/>
        <w:jc w:val="both"/>
        <w:rPr>
          <w:rFonts w:ascii="Arial" w:eastAsia="Arial" w:hAnsi="Arial" w:cs="Arial"/>
          <w:sz w:val="26"/>
          <w:szCs w:val="26"/>
        </w:rPr>
      </w:pPr>
      <w:r>
        <w:rPr>
          <w:rFonts w:ascii="Arial" w:eastAsia="Arial" w:hAnsi="Arial" w:cs="Arial"/>
          <w:sz w:val="26"/>
          <w:szCs w:val="26"/>
        </w:rPr>
        <w:lastRenderedPageBreak/>
        <w:t xml:space="preserve">Необхідно провести адаптацію господарського комплексу громади до можливого тривалого перебування поблизу зони підвищених зовнішніх ризиків. </w:t>
      </w:r>
    </w:p>
    <w:p w:rsidR="00804188" w:rsidRDefault="00E064F0" w:rsidP="00675153">
      <w:pPr>
        <w:spacing w:before="120"/>
        <w:ind w:left="9" w:right="-135" w:firstLine="711"/>
        <w:jc w:val="both"/>
        <w:rPr>
          <w:rFonts w:ascii="Arial" w:eastAsia="Arial" w:hAnsi="Arial" w:cs="Arial"/>
          <w:sz w:val="26"/>
          <w:szCs w:val="26"/>
        </w:rPr>
      </w:pPr>
      <w:r>
        <w:rPr>
          <w:rFonts w:ascii="Arial" w:eastAsia="Arial" w:hAnsi="Arial" w:cs="Arial"/>
          <w:sz w:val="26"/>
          <w:szCs w:val="26"/>
        </w:rPr>
        <w:t>Неощадне використання природних ресурсів в зоні бойових дій та прилеглій території матиме довгострокові наслідки на екосистему громади.</w:t>
      </w:r>
    </w:p>
    <w:p w:rsidR="00804188" w:rsidRDefault="00E064F0" w:rsidP="00675153">
      <w:pPr>
        <w:spacing w:before="120"/>
        <w:ind w:left="9" w:right="-135" w:firstLine="711"/>
        <w:jc w:val="both"/>
        <w:rPr>
          <w:rFonts w:ascii="Arial" w:eastAsia="Arial" w:hAnsi="Arial" w:cs="Arial"/>
          <w:sz w:val="26"/>
          <w:szCs w:val="26"/>
        </w:rPr>
      </w:pPr>
      <w:r>
        <w:rPr>
          <w:rFonts w:ascii="Arial" w:eastAsia="Arial" w:hAnsi="Arial" w:cs="Arial"/>
          <w:sz w:val="26"/>
          <w:szCs w:val="26"/>
        </w:rPr>
        <w:t>Не прийняття заходів з оновлення та модернізації комунальної інженерної інфраструктури може призвести до збільшення аварійності мереж та тривалого відключення споживачів від необхідних послуг, що особливо небезпечно в зимовий період.</w:t>
      </w:r>
    </w:p>
    <w:p w:rsidR="00804188" w:rsidRDefault="003526B0" w:rsidP="00675153">
      <w:pPr>
        <w:spacing w:before="120"/>
        <w:ind w:left="9" w:right="-135" w:firstLine="711"/>
        <w:jc w:val="both"/>
        <w:rPr>
          <w:rFonts w:ascii="Arial" w:eastAsia="Arial" w:hAnsi="Arial" w:cs="Arial"/>
          <w:sz w:val="26"/>
          <w:szCs w:val="26"/>
        </w:rPr>
      </w:pPr>
      <w:r>
        <w:rPr>
          <w:rFonts w:ascii="Arial" w:eastAsia="Arial" w:hAnsi="Arial" w:cs="Arial"/>
          <w:sz w:val="26"/>
          <w:szCs w:val="26"/>
        </w:rPr>
        <w:t>Не</w:t>
      </w:r>
      <w:r w:rsidR="00E064F0">
        <w:rPr>
          <w:rFonts w:ascii="Arial" w:eastAsia="Arial" w:hAnsi="Arial" w:cs="Arial"/>
          <w:sz w:val="26"/>
          <w:szCs w:val="26"/>
        </w:rPr>
        <w:t>ефективна система оповіщення населення про надзвичайні ситуації може призвести до матеріальних та людських втрат, а відсутн</w:t>
      </w:r>
      <w:r>
        <w:rPr>
          <w:rFonts w:ascii="Arial" w:eastAsia="Arial" w:hAnsi="Arial" w:cs="Arial"/>
          <w:sz w:val="26"/>
          <w:szCs w:val="26"/>
        </w:rPr>
        <w:t>ість</w:t>
      </w:r>
      <w:r w:rsidR="00E064F0">
        <w:rPr>
          <w:rFonts w:ascii="Arial" w:eastAsia="Arial" w:hAnsi="Arial" w:cs="Arial"/>
          <w:sz w:val="26"/>
          <w:szCs w:val="26"/>
        </w:rPr>
        <w:t xml:space="preserve"> налагоджен</w:t>
      </w:r>
      <w:r>
        <w:rPr>
          <w:rFonts w:ascii="Arial" w:eastAsia="Arial" w:hAnsi="Arial" w:cs="Arial"/>
          <w:sz w:val="26"/>
          <w:szCs w:val="26"/>
        </w:rPr>
        <w:t>ої системи</w:t>
      </w:r>
      <w:r w:rsidR="00E064F0">
        <w:rPr>
          <w:rFonts w:ascii="Arial" w:eastAsia="Arial" w:hAnsi="Arial" w:cs="Arial"/>
          <w:sz w:val="26"/>
          <w:szCs w:val="26"/>
        </w:rPr>
        <w:t xml:space="preserve"> оперативної евакуації з зон природних та техногенних катастроф, тільки поглибить можливі наслідки.</w:t>
      </w:r>
    </w:p>
    <w:p w:rsidR="00804188" w:rsidRDefault="00E064F0" w:rsidP="00675153">
      <w:pPr>
        <w:spacing w:before="120"/>
        <w:ind w:left="9" w:right="-135" w:firstLine="711"/>
        <w:jc w:val="both"/>
        <w:rPr>
          <w:rFonts w:ascii="Arial" w:eastAsia="Arial" w:hAnsi="Arial" w:cs="Arial"/>
          <w:sz w:val="26"/>
          <w:szCs w:val="26"/>
        </w:rPr>
      </w:pPr>
      <w:r>
        <w:rPr>
          <w:rFonts w:ascii="Arial" w:eastAsia="Arial" w:hAnsi="Arial" w:cs="Arial"/>
          <w:sz w:val="26"/>
          <w:szCs w:val="26"/>
        </w:rPr>
        <w:t xml:space="preserve">Гальмування ж галузевих реформ в Україні призводить до втрати довіри партнерів України в ЄС, можливого скорочення міжнародної технічної допомоги. При відсутності конкретних цільових державних програм і </w:t>
      </w:r>
      <w:r w:rsidR="00F96453">
        <w:rPr>
          <w:rFonts w:ascii="Arial" w:eastAsia="Arial" w:hAnsi="Arial" w:cs="Arial"/>
          <w:sz w:val="26"/>
          <w:szCs w:val="26"/>
        </w:rPr>
        <w:t>проє</w:t>
      </w:r>
      <w:r>
        <w:rPr>
          <w:rFonts w:ascii="Arial" w:eastAsia="Arial" w:hAnsi="Arial" w:cs="Arial"/>
          <w:sz w:val="26"/>
          <w:szCs w:val="26"/>
        </w:rPr>
        <w:t>ктів з підтвердженим фінансовим ресу</w:t>
      </w:r>
      <w:r w:rsidR="00844EE8">
        <w:rPr>
          <w:rFonts w:ascii="Arial" w:eastAsia="Arial" w:hAnsi="Arial" w:cs="Arial"/>
          <w:sz w:val="26"/>
          <w:szCs w:val="26"/>
        </w:rPr>
        <w:t>рсом, орієнтованих на розвиток громади та регіону в</w:t>
      </w:r>
      <w:r w:rsidR="003526B0">
        <w:rPr>
          <w:rFonts w:ascii="Arial" w:eastAsia="Arial" w:hAnsi="Arial" w:cs="Arial"/>
          <w:sz w:val="26"/>
          <w:szCs w:val="26"/>
        </w:rPr>
        <w:t xml:space="preserve"> </w:t>
      </w:r>
      <w:r w:rsidR="00844EE8">
        <w:rPr>
          <w:rFonts w:ascii="Arial" w:eastAsia="Arial" w:hAnsi="Arial" w:cs="Arial"/>
          <w:sz w:val="26"/>
          <w:szCs w:val="26"/>
        </w:rPr>
        <w:t>цілому</w:t>
      </w:r>
      <w:r>
        <w:rPr>
          <w:rFonts w:ascii="Arial" w:eastAsia="Arial" w:hAnsi="Arial" w:cs="Arial"/>
          <w:sz w:val="26"/>
          <w:szCs w:val="26"/>
        </w:rPr>
        <w:t xml:space="preserve"> тільки посилить кризову ситуацію.</w:t>
      </w:r>
    </w:p>
    <w:p w:rsidR="00804188" w:rsidRDefault="00E064F0" w:rsidP="00675153">
      <w:pPr>
        <w:pStyle w:val="10"/>
        <w:spacing w:before="120" w:after="0"/>
        <w:ind w:firstLine="720"/>
        <w:rPr>
          <w:rFonts w:ascii="Arial" w:eastAsia="Arial" w:hAnsi="Arial" w:cs="Arial"/>
          <w:color w:val="00B050"/>
        </w:rPr>
      </w:pPr>
      <w:bookmarkStart w:id="19" w:name="_Toc29047305"/>
      <w:r>
        <w:rPr>
          <w:rFonts w:ascii="Arial" w:eastAsia="Arial" w:hAnsi="Arial" w:cs="Arial"/>
          <w:color w:val="00B050"/>
        </w:rPr>
        <w:t>VIІ.</w:t>
      </w:r>
      <w:r w:rsidR="009B507D">
        <w:rPr>
          <w:rFonts w:ascii="Arial" w:eastAsia="Arial" w:hAnsi="Arial" w:cs="Arial"/>
          <w:color w:val="00B050"/>
        </w:rPr>
        <w:t xml:space="preserve"> </w:t>
      </w:r>
      <w:r>
        <w:rPr>
          <w:rFonts w:ascii="Arial" w:eastAsia="Arial" w:hAnsi="Arial" w:cs="Arial"/>
          <w:color w:val="00B050"/>
        </w:rPr>
        <w:t>Стратегічні напрями (критичні питання) розвитку</w:t>
      </w:r>
      <w:bookmarkEnd w:id="19"/>
    </w:p>
    <w:p w:rsidR="00804188" w:rsidRDefault="00E064F0" w:rsidP="00675153">
      <w:pPr>
        <w:spacing w:before="120"/>
        <w:ind w:left="9" w:right="-135" w:firstLine="711"/>
        <w:jc w:val="both"/>
        <w:rPr>
          <w:rFonts w:ascii="Arial" w:eastAsia="Arial" w:hAnsi="Arial" w:cs="Arial"/>
          <w:sz w:val="26"/>
          <w:szCs w:val="26"/>
        </w:rPr>
      </w:pPr>
      <w:r>
        <w:rPr>
          <w:rFonts w:ascii="Arial" w:eastAsia="Arial" w:hAnsi="Arial" w:cs="Arial"/>
          <w:sz w:val="26"/>
          <w:szCs w:val="26"/>
        </w:rPr>
        <w:t xml:space="preserve">Бажана «траєкторія» розвитку, що має привести громаду до стратегічного бачення забезпечуватиметься рухом за визначеними Робочою групою 30 вересня 2019 року стратегічними напрямами розвитку. </w:t>
      </w:r>
      <w:r w:rsidR="009B507D">
        <w:rPr>
          <w:rFonts w:ascii="Arial" w:eastAsia="Arial" w:hAnsi="Arial" w:cs="Arial"/>
          <w:sz w:val="26"/>
          <w:szCs w:val="26"/>
        </w:rPr>
        <w:t xml:space="preserve">Саме в процесі бурхливого обговорення члени </w:t>
      </w:r>
      <w:r w:rsidR="00F46DB4">
        <w:rPr>
          <w:rFonts w:ascii="Arial" w:eastAsia="Arial" w:hAnsi="Arial" w:cs="Arial"/>
          <w:sz w:val="26"/>
          <w:szCs w:val="26"/>
        </w:rPr>
        <w:t>Р</w:t>
      </w:r>
      <w:r w:rsidR="009B507D">
        <w:rPr>
          <w:rFonts w:ascii="Arial" w:eastAsia="Arial" w:hAnsi="Arial" w:cs="Arial"/>
          <w:sz w:val="26"/>
          <w:szCs w:val="26"/>
        </w:rPr>
        <w:t xml:space="preserve">обочої групи на підставі консенсусу визначили критичні сфери, в яких вже сьогодні необхідно проводити зміни для </w:t>
      </w:r>
      <w:r w:rsidR="00334900">
        <w:rPr>
          <w:rFonts w:ascii="Arial" w:eastAsia="Arial" w:hAnsi="Arial" w:cs="Arial"/>
          <w:sz w:val="26"/>
          <w:szCs w:val="26"/>
        </w:rPr>
        <w:t>подальшого розвитку громади.</w:t>
      </w:r>
    </w:p>
    <w:p w:rsidR="00804188" w:rsidRDefault="00E064F0" w:rsidP="00675153">
      <w:pPr>
        <w:spacing w:before="120"/>
        <w:ind w:left="40" w:right="-135"/>
        <w:jc w:val="both"/>
        <w:rPr>
          <w:rFonts w:ascii="Arial" w:eastAsia="Arial" w:hAnsi="Arial" w:cs="Arial"/>
          <w:b/>
          <w:color w:val="00B050"/>
          <w:sz w:val="26"/>
          <w:szCs w:val="26"/>
        </w:rPr>
      </w:pPr>
      <w:r>
        <w:rPr>
          <w:rFonts w:ascii="Arial" w:eastAsia="Arial" w:hAnsi="Arial" w:cs="Arial"/>
          <w:b/>
          <w:color w:val="00B050"/>
          <w:sz w:val="26"/>
          <w:szCs w:val="26"/>
        </w:rPr>
        <w:t>А. Громада успішного бізнесу та сільського розвитку</w:t>
      </w:r>
    </w:p>
    <w:p w:rsidR="00804188" w:rsidRDefault="00E064F0" w:rsidP="00675153">
      <w:pPr>
        <w:spacing w:before="120"/>
        <w:ind w:left="40" w:right="-135"/>
        <w:jc w:val="both"/>
        <w:rPr>
          <w:rFonts w:ascii="Arial" w:eastAsia="Arial" w:hAnsi="Arial" w:cs="Arial"/>
          <w:b/>
          <w:color w:val="00B050"/>
          <w:sz w:val="26"/>
          <w:szCs w:val="26"/>
        </w:rPr>
      </w:pPr>
      <w:r>
        <w:rPr>
          <w:rFonts w:ascii="Arial" w:eastAsia="Arial" w:hAnsi="Arial" w:cs="Arial"/>
          <w:b/>
          <w:color w:val="00B050"/>
          <w:sz w:val="26"/>
          <w:szCs w:val="26"/>
        </w:rPr>
        <w:t>В.</w:t>
      </w:r>
      <w:r w:rsidR="00F46DB4">
        <w:rPr>
          <w:rFonts w:ascii="Arial" w:eastAsia="Arial" w:hAnsi="Arial" w:cs="Arial"/>
          <w:b/>
          <w:color w:val="00B050"/>
          <w:sz w:val="26"/>
          <w:szCs w:val="26"/>
        </w:rPr>
        <w:t xml:space="preserve"> Безпечний,</w:t>
      </w:r>
      <w:r w:rsidR="00B32B7D">
        <w:rPr>
          <w:rFonts w:ascii="Arial" w:eastAsia="Arial" w:hAnsi="Arial" w:cs="Arial"/>
          <w:b/>
          <w:color w:val="00B050"/>
          <w:sz w:val="26"/>
          <w:szCs w:val="26"/>
        </w:rPr>
        <w:t xml:space="preserve"> </w:t>
      </w:r>
      <w:r>
        <w:rPr>
          <w:rFonts w:ascii="Arial" w:eastAsia="Arial" w:hAnsi="Arial" w:cs="Arial"/>
          <w:b/>
          <w:color w:val="00B050"/>
          <w:sz w:val="26"/>
          <w:szCs w:val="26"/>
        </w:rPr>
        <w:t>комфортний</w:t>
      </w:r>
      <w:r w:rsidR="00B32B7D">
        <w:rPr>
          <w:rFonts w:ascii="Arial" w:eastAsia="Arial" w:hAnsi="Arial" w:cs="Arial"/>
          <w:b/>
          <w:color w:val="00B050"/>
          <w:sz w:val="26"/>
          <w:szCs w:val="26"/>
        </w:rPr>
        <w:t>,</w:t>
      </w:r>
      <w:r>
        <w:rPr>
          <w:rFonts w:ascii="Arial" w:eastAsia="Arial" w:hAnsi="Arial" w:cs="Arial"/>
          <w:b/>
          <w:color w:val="00B050"/>
          <w:sz w:val="26"/>
          <w:szCs w:val="26"/>
        </w:rPr>
        <w:t xml:space="preserve"> енергозберігаючий життєвий простір громади</w:t>
      </w:r>
    </w:p>
    <w:p w:rsidR="00804188" w:rsidRDefault="00E064F0" w:rsidP="00675153">
      <w:pPr>
        <w:spacing w:before="120"/>
        <w:ind w:left="40" w:right="-135"/>
        <w:jc w:val="both"/>
        <w:rPr>
          <w:rFonts w:ascii="Arial" w:eastAsia="Arial" w:hAnsi="Arial" w:cs="Arial"/>
          <w:b/>
          <w:color w:val="00B050"/>
          <w:sz w:val="26"/>
          <w:szCs w:val="26"/>
        </w:rPr>
      </w:pPr>
      <w:r>
        <w:rPr>
          <w:rFonts w:ascii="Arial" w:eastAsia="Arial" w:hAnsi="Arial" w:cs="Arial"/>
          <w:b/>
          <w:color w:val="00B050"/>
          <w:sz w:val="26"/>
          <w:szCs w:val="26"/>
        </w:rPr>
        <w:t>С.</w:t>
      </w:r>
      <w:r w:rsidR="00F46DB4">
        <w:rPr>
          <w:rFonts w:ascii="Arial" w:eastAsia="Arial" w:hAnsi="Arial" w:cs="Arial"/>
          <w:b/>
          <w:color w:val="00B050"/>
          <w:sz w:val="26"/>
          <w:szCs w:val="26"/>
        </w:rPr>
        <w:t xml:space="preserve"> </w:t>
      </w:r>
      <w:r>
        <w:rPr>
          <w:rFonts w:ascii="Arial" w:eastAsia="Arial" w:hAnsi="Arial" w:cs="Arial"/>
          <w:b/>
          <w:color w:val="00B050"/>
          <w:sz w:val="26"/>
          <w:szCs w:val="26"/>
        </w:rPr>
        <w:t>Гендерно-орієнтована громада ефективного врядування та талановитої молоді</w:t>
      </w:r>
    </w:p>
    <w:p w:rsidR="00804188" w:rsidRDefault="00E064F0" w:rsidP="00675153">
      <w:pPr>
        <w:spacing w:before="120"/>
        <w:ind w:left="40" w:right="-135"/>
        <w:jc w:val="both"/>
        <w:rPr>
          <w:rFonts w:ascii="Arial" w:eastAsia="Arial" w:hAnsi="Arial" w:cs="Arial"/>
          <w:b/>
          <w:color w:val="00B050"/>
          <w:sz w:val="26"/>
          <w:szCs w:val="26"/>
        </w:rPr>
      </w:pPr>
      <w:r>
        <w:rPr>
          <w:rFonts w:ascii="Arial" w:eastAsia="Arial" w:hAnsi="Arial" w:cs="Arial"/>
          <w:b/>
          <w:color w:val="00B050"/>
          <w:sz w:val="26"/>
          <w:szCs w:val="26"/>
        </w:rPr>
        <w:t xml:space="preserve">D. Гостинна старовинна СТОЛИЦЯ ДОНБАСУ – </w:t>
      </w:r>
      <w:r w:rsidR="00F46DB4" w:rsidRPr="005700A2">
        <w:rPr>
          <w:rFonts w:ascii="Arial" w:eastAsia="Arial" w:hAnsi="Arial" w:cs="Arial"/>
          <w:b/>
          <w:color w:val="00B050"/>
          <w:sz w:val="26"/>
          <w:szCs w:val="26"/>
        </w:rPr>
        <w:t>модерновий простір</w:t>
      </w:r>
      <w:r w:rsidR="00F46DB4" w:rsidRPr="00F46DB4">
        <w:rPr>
          <w:rFonts w:ascii="Arial" w:eastAsia="Arial" w:hAnsi="Arial" w:cs="Arial"/>
          <w:b/>
          <w:color w:val="FF0000"/>
          <w:sz w:val="26"/>
          <w:szCs w:val="26"/>
        </w:rPr>
        <w:t xml:space="preserve"> </w:t>
      </w:r>
      <w:r>
        <w:rPr>
          <w:rFonts w:ascii="Arial" w:eastAsia="Arial" w:hAnsi="Arial" w:cs="Arial"/>
          <w:b/>
          <w:color w:val="00B050"/>
          <w:sz w:val="26"/>
          <w:szCs w:val="26"/>
        </w:rPr>
        <w:t>розвитку туризму та дозвілля</w:t>
      </w:r>
    </w:p>
    <w:p w:rsidR="00804188" w:rsidRDefault="00E064F0" w:rsidP="00675153">
      <w:pPr>
        <w:spacing w:before="120"/>
        <w:ind w:left="9" w:right="-135" w:firstLine="711"/>
        <w:jc w:val="both"/>
        <w:rPr>
          <w:rFonts w:ascii="Arial" w:eastAsia="Arial" w:hAnsi="Arial" w:cs="Arial"/>
          <w:sz w:val="26"/>
          <w:szCs w:val="26"/>
        </w:rPr>
      </w:pPr>
      <w:r>
        <w:rPr>
          <w:rFonts w:ascii="Arial" w:eastAsia="Arial" w:hAnsi="Arial" w:cs="Arial"/>
          <w:sz w:val="26"/>
          <w:szCs w:val="26"/>
        </w:rPr>
        <w:t>Реалізовуючи стандарти Європейського Союзу в сфері планування розвитку територіальних громад, передбачається, що Стратегія розвитку громади є основним планувальним документом, в якому кожен стратегічний напрям є глобальною програмою, реалізація якої забезпечуватиме досягнення визначених стратегічних цілей, стратегічного бачення загалом.</w:t>
      </w:r>
    </w:p>
    <w:p w:rsidR="00675153" w:rsidRDefault="00675153" w:rsidP="00675153">
      <w:pPr>
        <w:spacing w:before="120"/>
        <w:ind w:left="9" w:right="-135" w:firstLine="711"/>
        <w:jc w:val="both"/>
        <w:rPr>
          <w:rFonts w:ascii="Arial" w:eastAsia="Arial" w:hAnsi="Arial" w:cs="Arial"/>
          <w:sz w:val="26"/>
          <w:szCs w:val="26"/>
        </w:rPr>
      </w:pPr>
    </w:p>
    <w:p w:rsidR="00675153" w:rsidRDefault="00675153" w:rsidP="00675153">
      <w:pPr>
        <w:spacing w:before="120"/>
        <w:ind w:left="9" w:right="-135" w:firstLine="711"/>
        <w:jc w:val="both"/>
        <w:rPr>
          <w:rFonts w:ascii="Arial" w:eastAsia="Arial" w:hAnsi="Arial" w:cs="Arial"/>
          <w:sz w:val="26"/>
          <w:szCs w:val="26"/>
        </w:rPr>
      </w:pPr>
    </w:p>
    <w:p w:rsidR="00675153" w:rsidRDefault="00675153" w:rsidP="00675153">
      <w:pPr>
        <w:spacing w:before="120"/>
        <w:ind w:left="9" w:right="-135" w:firstLine="711"/>
        <w:jc w:val="both"/>
        <w:rPr>
          <w:rFonts w:ascii="Arial" w:eastAsia="Arial" w:hAnsi="Arial" w:cs="Arial"/>
          <w:sz w:val="26"/>
          <w:szCs w:val="26"/>
        </w:rPr>
      </w:pPr>
    </w:p>
    <w:p w:rsidR="00675153" w:rsidRDefault="00675153" w:rsidP="00675153">
      <w:pPr>
        <w:spacing w:before="120"/>
        <w:ind w:left="9" w:right="-135" w:firstLine="711"/>
        <w:jc w:val="both"/>
        <w:rPr>
          <w:rFonts w:ascii="Arial" w:eastAsia="Arial" w:hAnsi="Arial" w:cs="Arial"/>
          <w:sz w:val="26"/>
          <w:szCs w:val="26"/>
        </w:rPr>
      </w:pPr>
    </w:p>
    <w:p w:rsidR="00675153" w:rsidRDefault="00675153" w:rsidP="00675153">
      <w:pPr>
        <w:spacing w:before="120"/>
        <w:ind w:left="9" w:right="-135" w:firstLine="711"/>
        <w:jc w:val="both"/>
        <w:rPr>
          <w:rFonts w:ascii="Arial" w:eastAsia="Arial" w:hAnsi="Arial" w:cs="Arial"/>
          <w:sz w:val="26"/>
          <w:szCs w:val="26"/>
        </w:rPr>
      </w:pPr>
    </w:p>
    <w:p w:rsidR="00804188" w:rsidRDefault="00804188">
      <w:pPr>
        <w:spacing w:line="118" w:lineRule="auto"/>
        <w:rPr>
          <w:rFonts w:ascii="Times New Roman" w:eastAsia="Times New Roman" w:hAnsi="Times New Roman" w:cs="Times New Roman"/>
          <w:sz w:val="22"/>
          <w:szCs w:val="22"/>
        </w:rPr>
      </w:pPr>
    </w:p>
    <w:p w:rsidR="00804188" w:rsidRPr="00B23E58" w:rsidRDefault="00E064F0">
      <w:pPr>
        <w:ind w:right="20"/>
        <w:jc w:val="center"/>
        <w:rPr>
          <w:rFonts w:ascii="Arial" w:eastAsia="Arial" w:hAnsi="Arial" w:cs="Arial"/>
          <w:b/>
          <w:color w:val="00B050"/>
          <w:sz w:val="26"/>
          <w:szCs w:val="26"/>
        </w:rPr>
      </w:pPr>
      <w:r w:rsidRPr="00B23E58">
        <w:rPr>
          <w:rFonts w:ascii="Arial" w:eastAsia="Arial" w:hAnsi="Arial" w:cs="Arial"/>
          <w:b/>
          <w:color w:val="00B050"/>
          <w:sz w:val="26"/>
          <w:szCs w:val="26"/>
        </w:rPr>
        <w:lastRenderedPageBreak/>
        <w:t>Структура Стратегії розвитку Бахмутської міської об’єднаної територіальної  громади</w:t>
      </w:r>
    </w:p>
    <w:p w:rsidR="00675153" w:rsidRDefault="00675153">
      <w:pPr>
        <w:ind w:right="20"/>
        <w:jc w:val="center"/>
        <w:rPr>
          <w:rFonts w:ascii="Arial" w:eastAsia="Arial" w:hAnsi="Arial" w:cs="Arial"/>
          <w:b/>
          <w:sz w:val="26"/>
          <w:szCs w:val="26"/>
        </w:rPr>
      </w:pPr>
    </w:p>
    <w:tbl>
      <w:tblPr>
        <w:tblStyle w:val="20"/>
        <w:tblW w:w="10206" w:type="dxa"/>
        <w:tblInd w:w="115" w:type="dxa"/>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ayout w:type="fixed"/>
        <w:tblLook w:val="0400" w:firstRow="0" w:lastRow="0" w:firstColumn="0" w:lastColumn="0" w:noHBand="0" w:noVBand="1"/>
      </w:tblPr>
      <w:tblGrid>
        <w:gridCol w:w="419"/>
        <w:gridCol w:w="2835"/>
        <w:gridCol w:w="6952"/>
      </w:tblGrid>
      <w:tr w:rsidR="00804188" w:rsidTr="008901B2">
        <w:trPr>
          <w:trHeight w:val="377"/>
        </w:trPr>
        <w:tc>
          <w:tcPr>
            <w:tcW w:w="419" w:type="dxa"/>
            <w:vMerge w:val="restart"/>
            <w:shd w:val="clear" w:color="auto" w:fill="E2EFD9"/>
          </w:tcPr>
          <w:p w:rsidR="00875B57" w:rsidRDefault="00875B57" w:rsidP="00875B57">
            <w:pPr>
              <w:spacing w:line="204" w:lineRule="auto"/>
              <w:jc w:val="center"/>
              <w:rPr>
                <w:rFonts w:ascii="Arial" w:eastAsia="Arial" w:hAnsi="Arial" w:cs="Arial"/>
                <w:b/>
                <w:sz w:val="32"/>
                <w:szCs w:val="32"/>
              </w:rPr>
            </w:pPr>
          </w:p>
          <w:p w:rsidR="00875B57" w:rsidRDefault="00875B57" w:rsidP="00875B57">
            <w:pPr>
              <w:spacing w:line="204" w:lineRule="auto"/>
              <w:jc w:val="center"/>
              <w:rPr>
                <w:rFonts w:ascii="Arial" w:eastAsia="Arial" w:hAnsi="Arial" w:cs="Arial"/>
                <w:b/>
                <w:sz w:val="32"/>
                <w:szCs w:val="32"/>
              </w:rPr>
            </w:pPr>
          </w:p>
          <w:p w:rsidR="00875B57" w:rsidRDefault="00875B57" w:rsidP="00875B57">
            <w:pPr>
              <w:spacing w:line="204" w:lineRule="auto"/>
              <w:jc w:val="center"/>
              <w:rPr>
                <w:rFonts w:ascii="Arial" w:eastAsia="Arial" w:hAnsi="Arial" w:cs="Arial"/>
                <w:b/>
                <w:sz w:val="32"/>
                <w:szCs w:val="32"/>
              </w:rPr>
            </w:pPr>
          </w:p>
          <w:p w:rsidR="00875B57" w:rsidRDefault="00875B57" w:rsidP="00875B57">
            <w:pPr>
              <w:spacing w:line="204" w:lineRule="auto"/>
              <w:jc w:val="center"/>
              <w:rPr>
                <w:rFonts w:ascii="Arial" w:eastAsia="Arial" w:hAnsi="Arial" w:cs="Arial"/>
                <w:b/>
                <w:sz w:val="32"/>
                <w:szCs w:val="32"/>
              </w:rPr>
            </w:pPr>
          </w:p>
          <w:p w:rsidR="00875B57" w:rsidRPr="00875B57" w:rsidRDefault="00875B57" w:rsidP="00875B57">
            <w:pPr>
              <w:spacing w:line="204" w:lineRule="auto"/>
              <w:jc w:val="center"/>
              <w:rPr>
                <w:rFonts w:ascii="Arial" w:eastAsia="Arial" w:hAnsi="Arial" w:cs="Arial"/>
                <w:b/>
                <w:color w:val="00B050"/>
                <w:sz w:val="32"/>
                <w:szCs w:val="32"/>
              </w:rPr>
            </w:pPr>
          </w:p>
          <w:p w:rsidR="00875B57" w:rsidRPr="00875B57" w:rsidRDefault="00E064F0" w:rsidP="00875B57">
            <w:pPr>
              <w:spacing w:line="204" w:lineRule="auto"/>
              <w:jc w:val="center"/>
              <w:rPr>
                <w:rFonts w:ascii="Arial" w:eastAsia="Arial" w:hAnsi="Arial" w:cs="Arial"/>
                <w:b/>
                <w:color w:val="00B050"/>
                <w:sz w:val="32"/>
                <w:szCs w:val="32"/>
              </w:rPr>
            </w:pPr>
            <w:r w:rsidRPr="00875B57">
              <w:rPr>
                <w:rFonts w:ascii="Arial" w:eastAsia="Arial" w:hAnsi="Arial" w:cs="Arial"/>
                <w:b/>
                <w:color w:val="00B050"/>
                <w:sz w:val="32"/>
                <w:szCs w:val="32"/>
              </w:rPr>
              <w:t>Стратегічні</w:t>
            </w:r>
          </w:p>
          <w:p w:rsidR="00804188" w:rsidRDefault="00E064F0" w:rsidP="00875B57">
            <w:pPr>
              <w:spacing w:line="204" w:lineRule="auto"/>
              <w:jc w:val="center"/>
              <w:rPr>
                <w:rFonts w:ascii="Arial" w:eastAsia="Arial" w:hAnsi="Arial" w:cs="Arial"/>
                <w:b/>
                <w:sz w:val="22"/>
                <w:szCs w:val="22"/>
              </w:rPr>
            </w:pPr>
            <w:r w:rsidRPr="00875B57">
              <w:rPr>
                <w:rFonts w:ascii="Arial" w:eastAsia="Arial" w:hAnsi="Arial" w:cs="Arial"/>
                <w:b/>
                <w:color w:val="00B050"/>
                <w:sz w:val="32"/>
                <w:szCs w:val="32"/>
              </w:rPr>
              <w:t xml:space="preserve"> напрями</w:t>
            </w:r>
            <w:r>
              <w:rPr>
                <w:rFonts w:ascii="Arial" w:eastAsia="Arial" w:hAnsi="Arial" w:cs="Arial"/>
                <w:b/>
                <w:sz w:val="32"/>
                <w:szCs w:val="32"/>
              </w:rPr>
              <w:t xml:space="preserve"> </w:t>
            </w:r>
          </w:p>
        </w:tc>
        <w:tc>
          <w:tcPr>
            <w:tcW w:w="9787" w:type="dxa"/>
            <w:gridSpan w:val="2"/>
            <w:shd w:val="clear" w:color="auto" w:fill="E2EFD9"/>
          </w:tcPr>
          <w:p w:rsidR="00804188" w:rsidRPr="00B23E58" w:rsidRDefault="00474248" w:rsidP="00474248">
            <w:pPr>
              <w:ind w:right="20"/>
              <w:rPr>
                <w:rFonts w:ascii="Arial" w:eastAsia="Arial" w:hAnsi="Arial" w:cs="Arial"/>
                <w:b/>
                <w:sz w:val="28"/>
                <w:szCs w:val="28"/>
              </w:rPr>
            </w:pPr>
            <w:r>
              <w:rPr>
                <w:rFonts w:ascii="Arial" w:eastAsia="Arial" w:hAnsi="Arial" w:cs="Arial"/>
                <w:b/>
                <w:sz w:val="28"/>
                <w:szCs w:val="28"/>
              </w:rPr>
              <w:t xml:space="preserve">                                          </w:t>
            </w:r>
            <w:r w:rsidR="00E064F0" w:rsidRPr="00B23E58">
              <w:rPr>
                <w:rFonts w:ascii="Arial" w:eastAsia="Arial" w:hAnsi="Arial" w:cs="Arial"/>
                <w:b/>
                <w:color w:val="00B050"/>
                <w:sz w:val="28"/>
                <w:szCs w:val="28"/>
              </w:rPr>
              <w:t>Стратегічн</w:t>
            </w:r>
            <w:r w:rsidR="004A48A2" w:rsidRPr="00B23E58">
              <w:rPr>
                <w:rFonts w:ascii="Arial" w:eastAsia="Arial" w:hAnsi="Arial" w:cs="Arial"/>
                <w:b/>
                <w:color w:val="00B050"/>
                <w:sz w:val="28"/>
                <w:szCs w:val="28"/>
              </w:rPr>
              <w:t>і</w:t>
            </w:r>
            <w:r w:rsidR="00E064F0" w:rsidRPr="00B23E58">
              <w:rPr>
                <w:rFonts w:ascii="Arial" w:eastAsia="Arial" w:hAnsi="Arial" w:cs="Arial"/>
                <w:b/>
                <w:color w:val="00B050"/>
                <w:sz w:val="28"/>
                <w:szCs w:val="28"/>
              </w:rPr>
              <w:t xml:space="preserve"> ціл</w:t>
            </w:r>
            <w:r w:rsidR="004A48A2" w:rsidRPr="00B23E58">
              <w:rPr>
                <w:rFonts w:ascii="Arial" w:eastAsia="Arial" w:hAnsi="Arial" w:cs="Arial"/>
                <w:b/>
                <w:color w:val="00B050"/>
                <w:sz w:val="28"/>
                <w:szCs w:val="28"/>
              </w:rPr>
              <w:t>і</w:t>
            </w:r>
          </w:p>
        </w:tc>
      </w:tr>
      <w:tr w:rsidR="00804188" w:rsidTr="008901B2">
        <w:trPr>
          <w:trHeight w:val="370"/>
        </w:trPr>
        <w:tc>
          <w:tcPr>
            <w:tcW w:w="419" w:type="dxa"/>
            <w:vMerge/>
            <w:shd w:val="clear" w:color="auto" w:fill="E2EFD9"/>
          </w:tcPr>
          <w:p w:rsidR="00804188" w:rsidRDefault="00804188">
            <w:pPr>
              <w:widowControl w:val="0"/>
              <w:pBdr>
                <w:top w:val="nil"/>
                <w:left w:val="nil"/>
                <w:bottom w:val="nil"/>
                <w:right w:val="nil"/>
                <w:between w:val="nil"/>
              </w:pBdr>
              <w:spacing w:line="276" w:lineRule="auto"/>
              <w:rPr>
                <w:rFonts w:ascii="Arial" w:eastAsia="Arial" w:hAnsi="Arial" w:cs="Arial"/>
                <w:b/>
                <w:sz w:val="28"/>
                <w:szCs w:val="28"/>
              </w:rPr>
            </w:pPr>
          </w:p>
        </w:tc>
        <w:tc>
          <w:tcPr>
            <w:tcW w:w="2835" w:type="dxa"/>
            <w:vMerge w:val="restart"/>
            <w:shd w:val="clear" w:color="auto" w:fill="D9E2F3"/>
          </w:tcPr>
          <w:p w:rsidR="00804188" w:rsidRDefault="00875B57" w:rsidP="005700A2">
            <w:pPr>
              <w:ind w:left="40" w:right="40"/>
              <w:rPr>
                <w:rFonts w:ascii="Arial" w:eastAsia="Arial" w:hAnsi="Arial" w:cs="Arial"/>
                <w:b/>
                <w:sz w:val="24"/>
                <w:szCs w:val="24"/>
              </w:rPr>
            </w:pPr>
            <w:r>
              <w:rPr>
                <w:noProof/>
                <w:lang w:val="ru-RU" w:eastAsia="ru-RU"/>
              </w:rPr>
              <w:drawing>
                <wp:anchor distT="0" distB="0" distL="114300" distR="114300" simplePos="0" relativeHeight="251644928" behindDoc="0" locked="0" layoutInCell="1" allowOverlap="1">
                  <wp:simplePos x="0" y="0"/>
                  <wp:positionH relativeFrom="column">
                    <wp:posOffset>-70418</wp:posOffset>
                  </wp:positionH>
                  <wp:positionV relativeFrom="paragraph">
                    <wp:posOffset>459</wp:posOffset>
                  </wp:positionV>
                  <wp:extent cx="398145" cy="354965"/>
                  <wp:effectExtent l="0" t="0" r="0" b="0"/>
                  <wp:wrapSquare wrapText="bothSides" distT="0" distB="0" distL="114300" distR="114300"/>
                  <wp:docPr id="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7" cstate="print"/>
                          <a:srcRect/>
                          <a:stretch>
                            <a:fillRect/>
                          </a:stretch>
                        </pic:blipFill>
                        <pic:spPr>
                          <a:xfrm>
                            <a:off x="0" y="0"/>
                            <a:ext cx="398145" cy="354965"/>
                          </a:xfrm>
                          <a:prstGeom prst="rect">
                            <a:avLst/>
                          </a:prstGeom>
                          <a:ln/>
                        </pic:spPr>
                      </pic:pic>
                    </a:graphicData>
                  </a:graphic>
                </wp:anchor>
              </w:drawing>
            </w:r>
            <w:r w:rsidR="00E064F0">
              <w:rPr>
                <w:rFonts w:ascii="Arial" w:eastAsia="Arial" w:hAnsi="Arial" w:cs="Arial"/>
                <w:b/>
                <w:color w:val="2E74B5"/>
                <w:sz w:val="24"/>
                <w:szCs w:val="24"/>
              </w:rPr>
              <w:t xml:space="preserve">А. Громада успішного </w:t>
            </w:r>
            <w:r w:rsidR="005700A2">
              <w:rPr>
                <w:rFonts w:ascii="Arial" w:eastAsia="Arial" w:hAnsi="Arial" w:cs="Arial"/>
                <w:b/>
                <w:color w:val="2E74B5"/>
                <w:sz w:val="24"/>
                <w:szCs w:val="24"/>
              </w:rPr>
              <w:t>б</w:t>
            </w:r>
            <w:r w:rsidR="00E064F0">
              <w:rPr>
                <w:rFonts w:ascii="Arial" w:eastAsia="Arial" w:hAnsi="Arial" w:cs="Arial"/>
                <w:b/>
                <w:color w:val="2E74B5"/>
                <w:sz w:val="24"/>
                <w:szCs w:val="24"/>
              </w:rPr>
              <w:t>ізнесу та сільського розвитку</w:t>
            </w:r>
          </w:p>
        </w:tc>
        <w:tc>
          <w:tcPr>
            <w:tcW w:w="6952" w:type="dxa"/>
            <w:vMerge w:val="restart"/>
            <w:shd w:val="clear" w:color="auto" w:fill="D9E2F3"/>
          </w:tcPr>
          <w:p w:rsidR="00804188" w:rsidRDefault="00E064F0">
            <w:pPr>
              <w:ind w:right="20"/>
              <w:rPr>
                <w:rFonts w:ascii="Arial" w:eastAsia="Arial" w:hAnsi="Arial" w:cs="Arial"/>
                <w:sz w:val="24"/>
                <w:szCs w:val="24"/>
              </w:rPr>
            </w:pPr>
            <w:r>
              <w:rPr>
                <w:rFonts w:ascii="Arial" w:eastAsia="Arial" w:hAnsi="Arial" w:cs="Arial"/>
                <w:b/>
                <w:sz w:val="24"/>
                <w:szCs w:val="24"/>
              </w:rPr>
              <w:t>Стратегічна ціль А.1.</w:t>
            </w:r>
            <w:r>
              <w:rPr>
                <w:rFonts w:ascii="Arial" w:eastAsia="Arial" w:hAnsi="Arial" w:cs="Arial"/>
                <w:sz w:val="24"/>
                <w:szCs w:val="24"/>
              </w:rPr>
              <w:t xml:space="preserve"> Створення ефективної системи підтримки та надання послуг для бізнесу</w:t>
            </w:r>
          </w:p>
        </w:tc>
      </w:tr>
      <w:tr w:rsidR="00804188" w:rsidTr="00974AB4">
        <w:trPr>
          <w:trHeight w:val="317"/>
        </w:trPr>
        <w:tc>
          <w:tcPr>
            <w:tcW w:w="419" w:type="dxa"/>
            <w:vMerge/>
            <w:shd w:val="clear" w:color="auto" w:fill="E2EFD9"/>
          </w:tcPr>
          <w:p w:rsidR="00804188" w:rsidRDefault="00804188">
            <w:pPr>
              <w:widowControl w:val="0"/>
              <w:pBdr>
                <w:top w:val="nil"/>
                <w:left w:val="nil"/>
                <w:bottom w:val="nil"/>
                <w:right w:val="nil"/>
                <w:between w:val="nil"/>
              </w:pBdr>
              <w:spacing w:line="276" w:lineRule="auto"/>
              <w:rPr>
                <w:rFonts w:ascii="Arial" w:eastAsia="Arial" w:hAnsi="Arial" w:cs="Arial"/>
                <w:sz w:val="24"/>
                <w:szCs w:val="24"/>
              </w:rPr>
            </w:pPr>
          </w:p>
        </w:tc>
        <w:tc>
          <w:tcPr>
            <w:tcW w:w="2835" w:type="dxa"/>
            <w:vMerge/>
            <w:shd w:val="clear" w:color="auto" w:fill="D9E2F3"/>
          </w:tcPr>
          <w:p w:rsidR="00804188" w:rsidRDefault="00804188">
            <w:pPr>
              <w:widowControl w:val="0"/>
              <w:pBdr>
                <w:top w:val="nil"/>
                <w:left w:val="nil"/>
                <w:bottom w:val="nil"/>
                <w:right w:val="nil"/>
                <w:between w:val="nil"/>
              </w:pBdr>
              <w:spacing w:line="276" w:lineRule="auto"/>
              <w:rPr>
                <w:rFonts w:ascii="Arial" w:eastAsia="Arial" w:hAnsi="Arial" w:cs="Arial"/>
                <w:sz w:val="24"/>
                <w:szCs w:val="24"/>
              </w:rPr>
            </w:pPr>
          </w:p>
        </w:tc>
        <w:tc>
          <w:tcPr>
            <w:tcW w:w="6952" w:type="dxa"/>
            <w:vMerge/>
            <w:shd w:val="clear" w:color="auto" w:fill="D9E2F3"/>
          </w:tcPr>
          <w:p w:rsidR="00804188" w:rsidRDefault="00804188">
            <w:pPr>
              <w:widowControl w:val="0"/>
              <w:pBdr>
                <w:top w:val="nil"/>
                <w:left w:val="nil"/>
                <w:bottom w:val="nil"/>
                <w:right w:val="nil"/>
                <w:between w:val="nil"/>
              </w:pBdr>
              <w:spacing w:line="276" w:lineRule="auto"/>
              <w:rPr>
                <w:rFonts w:ascii="Arial" w:eastAsia="Arial" w:hAnsi="Arial" w:cs="Arial"/>
                <w:sz w:val="24"/>
                <w:szCs w:val="24"/>
              </w:rPr>
            </w:pPr>
          </w:p>
        </w:tc>
      </w:tr>
      <w:tr w:rsidR="00804188" w:rsidTr="008901B2">
        <w:trPr>
          <w:trHeight w:val="367"/>
        </w:trPr>
        <w:tc>
          <w:tcPr>
            <w:tcW w:w="419" w:type="dxa"/>
            <w:vMerge/>
            <w:shd w:val="clear" w:color="auto" w:fill="E2EFD9"/>
          </w:tcPr>
          <w:p w:rsidR="00804188" w:rsidRDefault="00804188">
            <w:pPr>
              <w:widowControl w:val="0"/>
              <w:pBdr>
                <w:top w:val="nil"/>
                <w:left w:val="nil"/>
                <w:bottom w:val="nil"/>
                <w:right w:val="nil"/>
                <w:between w:val="nil"/>
              </w:pBdr>
              <w:spacing w:line="276" w:lineRule="auto"/>
              <w:rPr>
                <w:rFonts w:ascii="Arial" w:eastAsia="Arial" w:hAnsi="Arial" w:cs="Arial"/>
                <w:sz w:val="24"/>
                <w:szCs w:val="24"/>
              </w:rPr>
            </w:pPr>
          </w:p>
        </w:tc>
        <w:tc>
          <w:tcPr>
            <w:tcW w:w="2835" w:type="dxa"/>
            <w:vMerge/>
            <w:shd w:val="clear" w:color="auto" w:fill="D9E2F3"/>
          </w:tcPr>
          <w:p w:rsidR="00804188" w:rsidRDefault="00804188">
            <w:pPr>
              <w:widowControl w:val="0"/>
              <w:pBdr>
                <w:top w:val="nil"/>
                <w:left w:val="nil"/>
                <w:bottom w:val="nil"/>
                <w:right w:val="nil"/>
                <w:between w:val="nil"/>
              </w:pBdr>
              <w:spacing w:line="276" w:lineRule="auto"/>
              <w:rPr>
                <w:rFonts w:ascii="Arial" w:eastAsia="Arial" w:hAnsi="Arial" w:cs="Arial"/>
                <w:sz w:val="24"/>
                <w:szCs w:val="24"/>
              </w:rPr>
            </w:pPr>
          </w:p>
        </w:tc>
        <w:tc>
          <w:tcPr>
            <w:tcW w:w="6952" w:type="dxa"/>
            <w:vMerge w:val="restart"/>
            <w:shd w:val="clear" w:color="auto" w:fill="D9E2F3"/>
          </w:tcPr>
          <w:p w:rsidR="00804188" w:rsidRDefault="00E064F0" w:rsidP="00875B57">
            <w:pPr>
              <w:ind w:right="23"/>
              <w:rPr>
                <w:rFonts w:ascii="Arial" w:eastAsia="Arial" w:hAnsi="Arial" w:cs="Arial"/>
                <w:sz w:val="24"/>
                <w:szCs w:val="24"/>
              </w:rPr>
            </w:pPr>
            <w:r>
              <w:rPr>
                <w:rFonts w:ascii="Arial" w:eastAsia="Arial" w:hAnsi="Arial" w:cs="Arial"/>
                <w:b/>
                <w:sz w:val="24"/>
                <w:szCs w:val="24"/>
              </w:rPr>
              <w:t xml:space="preserve">Стратегічна ціль А.2. </w:t>
            </w:r>
            <w:r>
              <w:rPr>
                <w:rFonts w:ascii="Arial" w:eastAsia="Arial" w:hAnsi="Arial" w:cs="Arial"/>
                <w:sz w:val="24"/>
                <w:szCs w:val="24"/>
              </w:rPr>
              <w:t>Сільс</w:t>
            </w:r>
            <w:r w:rsidR="00875B57">
              <w:rPr>
                <w:rFonts w:ascii="Arial" w:eastAsia="Arial" w:hAnsi="Arial" w:cs="Arial"/>
                <w:sz w:val="24"/>
                <w:szCs w:val="24"/>
                <w:lang w:val="ru-RU"/>
              </w:rPr>
              <w:t>ь</w:t>
            </w:r>
            <w:r>
              <w:rPr>
                <w:rFonts w:ascii="Arial" w:eastAsia="Arial" w:hAnsi="Arial" w:cs="Arial"/>
                <w:sz w:val="24"/>
                <w:szCs w:val="24"/>
              </w:rPr>
              <w:t>кий розвиток орієнтований на зростання доданої вартості виробництва кінцевих продуктів</w:t>
            </w:r>
          </w:p>
        </w:tc>
      </w:tr>
      <w:tr w:rsidR="00875B57" w:rsidTr="008901B2">
        <w:trPr>
          <w:trHeight w:val="367"/>
        </w:trPr>
        <w:tc>
          <w:tcPr>
            <w:tcW w:w="419" w:type="dxa"/>
            <w:vMerge/>
            <w:shd w:val="clear" w:color="auto" w:fill="E2EFD9"/>
          </w:tcPr>
          <w:p w:rsidR="00875B57" w:rsidRDefault="00875B57">
            <w:pPr>
              <w:widowControl w:val="0"/>
              <w:pBdr>
                <w:top w:val="nil"/>
                <w:left w:val="nil"/>
                <w:bottom w:val="nil"/>
                <w:right w:val="nil"/>
                <w:between w:val="nil"/>
              </w:pBdr>
              <w:spacing w:line="276" w:lineRule="auto"/>
              <w:rPr>
                <w:rFonts w:ascii="Arial" w:eastAsia="Arial" w:hAnsi="Arial" w:cs="Arial"/>
                <w:sz w:val="24"/>
                <w:szCs w:val="24"/>
              </w:rPr>
            </w:pPr>
          </w:p>
        </w:tc>
        <w:tc>
          <w:tcPr>
            <w:tcW w:w="2835" w:type="dxa"/>
            <w:vMerge/>
            <w:shd w:val="clear" w:color="auto" w:fill="D9E2F3"/>
          </w:tcPr>
          <w:p w:rsidR="00875B57" w:rsidRDefault="00875B57">
            <w:pPr>
              <w:widowControl w:val="0"/>
              <w:pBdr>
                <w:top w:val="nil"/>
                <w:left w:val="nil"/>
                <w:bottom w:val="nil"/>
                <w:right w:val="nil"/>
                <w:between w:val="nil"/>
              </w:pBdr>
              <w:spacing w:line="276" w:lineRule="auto"/>
              <w:rPr>
                <w:rFonts w:ascii="Arial" w:eastAsia="Arial" w:hAnsi="Arial" w:cs="Arial"/>
                <w:sz w:val="24"/>
                <w:szCs w:val="24"/>
              </w:rPr>
            </w:pPr>
          </w:p>
        </w:tc>
        <w:tc>
          <w:tcPr>
            <w:tcW w:w="6952" w:type="dxa"/>
            <w:vMerge/>
            <w:shd w:val="clear" w:color="auto" w:fill="D9E2F3"/>
          </w:tcPr>
          <w:p w:rsidR="00875B57" w:rsidRDefault="00875B57">
            <w:pPr>
              <w:ind w:right="23"/>
              <w:rPr>
                <w:rFonts w:ascii="Arial" w:eastAsia="Arial" w:hAnsi="Arial" w:cs="Arial"/>
                <w:b/>
                <w:sz w:val="24"/>
                <w:szCs w:val="24"/>
              </w:rPr>
            </w:pPr>
          </w:p>
        </w:tc>
      </w:tr>
      <w:tr w:rsidR="00804188" w:rsidTr="008901B2">
        <w:trPr>
          <w:trHeight w:val="541"/>
        </w:trPr>
        <w:tc>
          <w:tcPr>
            <w:tcW w:w="419" w:type="dxa"/>
            <w:vMerge/>
            <w:shd w:val="clear" w:color="auto" w:fill="E2EFD9"/>
          </w:tcPr>
          <w:p w:rsidR="00804188" w:rsidRDefault="00804188">
            <w:pPr>
              <w:widowControl w:val="0"/>
              <w:pBdr>
                <w:top w:val="nil"/>
                <w:left w:val="nil"/>
                <w:bottom w:val="nil"/>
                <w:right w:val="nil"/>
                <w:between w:val="nil"/>
              </w:pBdr>
              <w:spacing w:line="276" w:lineRule="auto"/>
              <w:rPr>
                <w:rFonts w:ascii="Arial" w:eastAsia="Arial" w:hAnsi="Arial" w:cs="Arial"/>
                <w:sz w:val="24"/>
                <w:szCs w:val="24"/>
              </w:rPr>
            </w:pPr>
          </w:p>
        </w:tc>
        <w:tc>
          <w:tcPr>
            <w:tcW w:w="2835" w:type="dxa"/>
            <w:vMerge/>
            <w:shd w:val="clear" w:color="auto" w:fill="D9E2F3"/>
          </w:tcPr>
          <w:p w:rsidR="00804188" w:rsidRDefault="00804188">
            <w:pPr>
              <w:widowControl w:val="0"/>
              <w:pBdr>
                <w:top w:val="nil"/>
                <w:left w:val="nil"/>
                <w:bottom w:val="nil"/>
                <w:right w:val="nil"/>
                <w:between w:val="nil"/>
              </w:pBdr>
              <w:spacing w:line="276" w:lineRule="auto"/>
              <w:rPr>
                <w:rFonts w:ascii="Arial" w:eastAsia="Arial" w:hAnsi="Arial" w:cs="Arial"/>
                <w:sz w:val="24"/>
                <w:szCs w:val="24"/>
              </w:rPr>
            </w:pPr>
          </w:p>
        </w:tc>
        <w:tc>
          <w:tcPr>
            <w:tcW w:w="6952" w:type="dxa"/>
            <w:shd w:val="clear" w:color="auto" w:fill="D9E2F3"/>
          </w:tcPr>
          <w:p w:rsidR="00804188" w:rsidRDefault="00875B57" w:rsidP="00402874">
            <w:pPr>
              <w:ind w:right="20"/>
              <w:rPr>
                <w:rFonts w:ascii="Arial" w:eastAsia="Arial" w:hAnsi="Arial" w:cs="Arial"/>
                <w:sz w:val="24"/>
                <w:szCs w:val="24"/>
              </w:rPr>
            </w:pPr>
            <w:r>
              <w:rPr>
                <w:rFonts w:ascii="Arial" w:eastAsia="Arial" w:hAnsi="Arial" w:cs="Arial"/>
                <w:b/>
                <w:sz w:val="24"/>
                <w:szCs w:val="24"/>
              </w:rPr>
              <w:t>Стратегічна ціль А.3.</w:t>
            </w:r>
            <w:r w:rsidR="00402874">
              <w:rPr>
                <w:rFonts w:ascii="Arial" w:eastAsia="Arial" w:hAnsi="Arial" w:cs="Arial"/>
                <w:sz w:val="24"/>
                <w:szCs w:val="24"/>
              </w:rPr>
              <w:t xml:space="preserve"> Формування екосистеми інноваційного підприємництва та партнерств</w:t>
            </w:r>
          </w:p>
        </w:tc>
      </w:tr>
      <w:tr w:rsidR="00804188" w:rsidTr="008901B2">
        <w:trPr>
          <w:trHeight w:val="317"/>
        </w:trPr>
        <w:tc>
          <w:tcPr>
            <w:tcW w:w="419" w:type="dxa"/>
            <w:vMerge/>
            <w:shd w:val="clear" w:color="auto" w:fill="E2EFD9"/>
          </w:tcPr>
          <w:p w:rsidR="00804188" w:rsidRDefault="00804188">
            <w:pPr>
              <w:widowControl w:val="0"/>
              <w:pBdr>
                <w:top w:val="nil"/>
                <w:left w:val="nil"/>
                <w:bottom w:val="nil"/>
                <w:right w:val="nil"/>
                <w:between w:val="nil"/>
              </w:pBdr>
              <w:spacing w:line="276" w:lineRule="auto"/>
              <w:rPr>
                <w:rFonts w:ascii="Arial" w:eastAsia="Arial" w:hAnsi="Arial" w:cs="Arial"/>
                <w:sz w:val="24"/>
                <w:szCs w:val="24"/>
              </w:rPr>
            </w:pPr>
          </w:p>
        </w:tc>
        <w:tc>
          <w:tcPr>
            <w:tcW w:w="2835" w:type="dxa"/>
            <w:vMerge/>
            <w:shd w:val="clear" w:color="auto" w:fill="D9E2F3"/>
          </w:tcPr>
          <w:p w:rsidR="00804188" w:rsidRDefault="00804188">
            <w:pPr>
              <w:widowControl w:val="0"/>
              <w:pBdr>
                <w:top w:val="nil"/>
                <w:left w:val="nil"/>
                <w:bottom w:val="nil"/>
                <w:right w:val="nil"/>
                <w:between w:val="nil"/>
              </w:pBdr>
              <w:spacing w:line="276" w:lineRule="auto"/>
              <w:rPr>
                <w:rFonts w:ascii="Arial" w:eastAsia="Arial" w:hAnsi="Arial" w:cs="Arial"/>
                <w:sz w:val="24"/>
                <w:szCs w:val="24"/>
              </w:rPr>
            </w:pPr>
          </w:p>
        </w:tc>
        <w:tc>
          <w:tcPr>
            <w:tcW w:w="6952" w:type="dxa"/>
            <w:vMerge w:val="restart"/>
            <w:shd w:val="clear" w:color="auto" w:fill="D9E2F3"/>
          </w:tcPr>
          <w:p w:rsidR="00804188" w:rsidRDefault="00E064F0">
            <w:pPr>
              <w:ind w:right="20"/>
              <w:rPr>
                <w:rFonts w:ascii="Arial" w:eastAsia="Arial" w:hAnsi="Arial" w:cs="Arial"/>
                <w:sz w:val="24"/>
                <w:szCs w:val="24"/>
              </w:rPr>
            </w:pPr>
            <w:r>
              <w:rPr>
                <w:rFonts w:ascii="Arial" w:eastAsia="Arial" w:hAnsi="Arial" w:cs="Arial"/>
                <w:b/>
                <w:sz w:val="24"/>
                <w:szCs w:val="24"/>
              </w:rPr>
              <w:t xml:space="preserve">Стратегічна ціль </w:t>
            </w:r>
            <w:r w:rsidR="004A48A2">
              <w:rPr>
                <w:rFonts w:ascii="Arial" w:eastAsia="Arial" w:hAnsi="Arial" w:cs="Arial"/>
                <w:b/>
                <w:sz w:val="24"/>
                <w:szCs w:val="24"/>
              </w:rPr>
              <w:t>А.</w:t>
            </w:r>
            <w:r>
              <w:rPr>
                <w:rFonts w:ascii="Arial" w:eastAsia="Arial" w:hAnsi="Arial" w:cs="Arial"/>
                <w:b/>
                <w:sz w:val="24"/>
                <w:szCs w:val="24"/>
              </w:rPr>
              <w:t>4.</w:t>
            </w:r>
            <w:r>
              <w:rPr>
                <w:rFonts w:ascii="Arial" w:eastAsia="Arial" w:hAnsi="Arial" w:cs="Arial"/>
                <w:sz w:val="24"/>
                <w:szCs w:val="24"/>
              </w:rPr>
              <w:t xml:space="preserve"> Маркетинг території громади та залучення інвестицій</w:t>
            </w:r>
          </w:p>
        </w:tc>
      </w:tr>
      <w:tr w:rsidR="00804188" w:rsidTr="005700A2">
        <w:trPr>
          <w:trHeight w:val="317"/>
        </w:trPr>
        <w:tc>
          <w:tcPr>
            <w:tcW w:w="419" w:type="dxa"/>
            <w:vMerge/>
            <w:shd w:val="clear" w:color="auto" w:fill="E2EFD9"/>
          </w:tcPr>
          <w:p w:rsidR="00804188" w:rsidRDefault="00804188">
            <w:pPr>
              <w:widowControl w:val="0"/>
              <w:pBdr>
                <w:top w:val="nil"/>
                <w:left w:val="nil"/>
                <w:bottom w:val="nil"/>
                <w:right w:val="nil"/>
                <w:between w:val="nil"/>
              </w:pBdr>
              <w:spacing w:line="276" w:lineRule="auto"/>
              <w:rPr>
                <w:rFonts w:ascii="Arial" w:eastAsia="Arial" w:hAnsi="Arial" w:cs="Arial"/>
                <w:sz w:val="24"/>
                <w:szCs w:val="24"/>
              </w:rPr>
            </w:pPr>
          </w:p>
        </w:tc>
        <w:tc>
          <w:tcPr>
            <w:tcW w:w="2835" w:type="dxa"/>
            <w:vMerge/>
            <w:shd w:val="clear" w:color="auto" w:fill="D9E2F3"/>
          </w:tcPr>
          <w:p w:rsidR="00804188" w:rsidRDefault="00804188">
            <w:pPr>
              <w:widowControl w:val="0"/>
              <w:pBdr>
                <w:top w:val="nil"/>
                <w:left w:val="nil"/>
                <w:bottom w:val="nil"/>
                <w:right w:val="nil"/>
                <w:between w:val="nil"/>
              </w:pBdr>
              <w:spacing w:line="276" w:lineRule="auto"/>
              <w:rPr>
                <w:rFonts w:ascii="Arial" w:eastAsia="Arial" w:hAnsi="Arial" w:cs="Arial"/>
                <w:sz w:val="24"/>
                <w:szCs w:val="24"/>
              </w:rPr>
            </w:pPr>
          </w:p>
        </w:tc>
        <w:tc>
          <w:tcPr>
            <w:tcW w:w="6952" w:type="dxa"/>
            <w:vMerge/>
            <w:shd w:val="clear" w:color="auto" w:fill="D9E2F3"/>
          </w:tcPr>
          <w:p w:rsidR="00804188" w:rsidRDefault="00804188">
            <w:pPr>
              <w:widowControl w:val="0"/>
              <w:pBdr>
                <w:top w:val="nil"/>
                <w:left w:val="nil"/>
                <w:bottom w:val="nil"/>
                <w:right w:val="nil"/>
                <w:between w:val="nil"/>
              </w:pBdr>
              <w:spacing w:line="276" w:lineRule="auto"/>
              <w:rPr>
                <w:rFonts w:ascii="Arial" w:eastAsia="Arial" w:hAnsi="Arial" w:cs="Arial"/>
                <w:sz w:val="24"/>
                <w:szCs w:val="24"/>
              </w:rPr>
            </w:pPr>
          </w:p>
        </w:tc>
      </w:tr>
      <w:tr w:rsidR="00804188" w:rsidTr="008901B2">
        <w:trPr>
          <w:trHeight w:val="276"/>
        </w:trPr>
        <w:tc>
          <w:tcPr>
            <w:tcW w:w="419" w:type="dxa"/>
            <w:vMerge/>
            <w:shd w:val="clear" w:color="auto" w:fill="E2EFD9"/>
          </w:tcPr>
          <w:p w:rsidR="00804188" w:rsidRDefault="00804188">
            <w:pPr>
              <w:widowControl w:val="0"/>
              <w:pBdr>
                <w:top w:val="nil"/>
                <w:left w:val="nil"/>
                <w:bottom w:val="nil"/>
                <w:right w:val="nil"/>
                <w:between w:val="nil"/>
              </w:pBdr>
              <w:spacing w:line="276" w:lineRule="auto"/>
              <w:rPr>
                <w:rFonts w:ascii="Arial" w:eastAsia="Arial" w:hAnsi="Arial" w:cs="Arial"/>
                <w:sz w:val="24"/>
                <w:szCs w:val="24"/>
              </w:rPr>
            </w:pPr>
          </w:p>
        </w:tc>
        <w:tc>
          <w:tcPr>
            <w:tcW w:w="2835" w:type="dxa"/>
            <w:vMerge w:val="restart"/>
            <w:shd w:val="clear" w:color="auto" w:fill="FFE599"/>
          </w:tcPr>
          <w:p w:rsidR="00804188" w:rsidRDefault="00875B57" w:rsidP="005700A2">
            <w:pPr>
              <w:ind w:left="40" w:right="40"/>
              <w:rPr>
                <w:rFonts w:ascii="Arial" w:eastAsia="Arial" w:hAnsi="Arial" w:cs="Arial"/>
                <w:b/>
                <w:sz w:val="24"/>
                <w:szCs w:val="24"/>
              </w:rPr>
            </w:pPr>
            <w:r>
              <w:rPr>
                <w:noProof/>
                <w:lang w:val="ru-RU" w:eastAsia="ru-RU"/>
              </w:rPr>
              <w:drawing>
                <wp:anchor distT="0" distB="0" distL="114300" distR="114300" simplePos="0" relativeHeight="251646976" behindDoc="0" locked="0" layoutInCell="1" allowOverlap="1">
                  <wp:simplePos x="0" y="0"/>
                  <wp:positionH relativeFrom="column">
                    <wp:posOffset>-70053</wp:posOffset>
                  </wp:positionH>
                  <wp:positionV relativeFrom="paragraph">
                    <wp:posOffset>54</wp:posOffset>
                  </wp:positionV>
                  <wp:extent cx="413385" cy="343535"/>
                  <wp:effectExtent l="0" t="0" r="0" b="0"/>
                  <wp:wrapSquare wrapText="bothSides" distT="0" distB="0" distL="114300" distR="114300"/>
                  <wp:docPr id="6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8" cstate="print"/>
                          <a:srcRect/>
                          <a:stretch>
                            <a:fillRect/>
                          </a:stretch>
                        </pic:blipFill>
                        <pic:spPr>
                          <a:xfrm>
                            <a:off x="0" y="0"/>
                            <a:ext cx="413385" cy="343535"/>
                          </a:xfrm>
                          <a:prstGeom prst="rect">
                            <a:avLst/>
                          </a:prstGeom>
                          <a:ln/>
                        </pic:spPr>
                      </pic:pic>
                    </a:graphicData>
                  </a:graphic>
                </wp:anchor>
              </w:drawing>
            </w:r>
            <w:r w:rsidR="00E064F0">
              <w:rPr>
                <w:rFonts w:ascii="Arial" w:eastAsia="Arial" w:hAnsi="Arial" w:cs="Arial"/>
                <w:b/>
                <w:color w:val="BF8F00"/>
                <w:sz w:val="24"/>
                <w:szCs w:val="24"/>
              </w:rPr>
              <w:t>В.Безпечний, комфортний, енергозберігаючий життєвий простір громади</w:t>
            </w:r>
          </w:p>
        </w:tc>
        <w:tc>
          <w:tcPr>
            <w:tcW w:w="6952" w:type="dxa"/>
            <w:shd w:val="clear" w:color="auto" w:fill="FFE599"/>
          </w:tcPr>
          <w:p w:rsidR="00804188" w:rsidRDefault="00E064F0">
            <w:pPr>
              <w:ind w:right="20"/>
              <w:rPr>
                <w:rFonts w:ascii="Arial" w:eastAsia="Arial" w:hAnsi="Arial" w:cs="Arial"/>
                <w:sz w:val="24"/>
                <w:szCs w:val="24"/>
              </w:rPr>
            </w:pPr>
            <w:r>
              <w:rPr>
                <w:rFonts w:ascii="Arial" w:eastAsia="Arial" w:hAnsi="Arial" w:cs="Arial"/>
                <w:b/>
                <w:sz w:val="24"/>
                <w:szCs w:val="24"/>
              </w:rPr>
              <w:t>Стратегічна ціль В.1.</w:t>
            </w:r>
            <w:r>
              <w:rPr>
                <w:rFonts w:ascii="Arial" w:eastAsia="Arial" w:hAnsi="Arial" w:cs="Arial"/>
                <w:sz w:val="24"/>
                <w:szCs w:val="24"/>
              </w:rPr>
              <w:t>Енергоефективна політика та інфраструктура</w:t>
            </w:r>
          </w:p>
        </w:tc>
      </w:tr>
      <w:tr w:rsidR="00804188" w:rsidTr="008901B2">
        <w:trPr>
          <w:trHeight w:val="367"/>
        </w:trPr>
        <w:tc>
          <w:tcPr>
            <w:tcW w:w="419" w:type="dxa"/>
            <w:vMerge/>
            <w:shd w:val="clear" w:color="auto" w:fill="E2EFD9"/>
          </w:tcPr>
          <w:p w:rsidR="00804188" w:rsidRDefault="00804188">
            <w:pPr>
              <w:widowControl w:val="0"/>
              <w:pBdr>
                <w:top w:val="nil"/>
                <w:left w:val="nil"/>
                <w:bottom w:val="nil"/>
                <w:right w:val="nil"/>
                <w:between w:val="nil"/>
              </w:pBdr>
              <w:spacing w:line="276" w:lineRule="auto"/>
              <w:rPr>
                <w:rFonts w:ascii="Arial" w:eastAsia="Arial" w:hAnsi="Arial" w:cs="Arial"/>
                <w:sz w:val="24"/>
                <w:szCs w:val="24"/>
              </w:rPr>
            </w:pPr>
          </w:p>
        </w:tc>
        <w:tc>
          <w:tcPr>
            <w:tcW w:w="2835" w:type="dxa"/>
            <w:vMerge/>
            <w:shd w:val="clear" w:color="auto" w:fill="FFE599"/>
          </w:tcPr>
          <w:p w:rsidR="00804188" w:rsidRDefault="00804188">
            <w:pPr>
              <w:widowControl w:val="0"/>
              <w:pBdr>
                <w:top w:val="nil"/>
                <w:left w:val="nil"/>
                <w:bottom w:val="nil"/>
                <w:right w:val="nil"/>
                <w:between w:val="nil"/>
              </w:pBdr>
              <w:spacing w:line="276" w:lineRule="auto"/>
              <w:rPr>
                <w:rFonts w:ascii="Arial" w:eastAsia="Arial" w:hAnsi="Arial" w:cs="Arial"/>
                <w:sz w:val="24"/>
                <w:szCs w:val="24"/>
              </w:rPr>
            </w:pPr>
          </w:p>
        </w:tc>
        <w:tc>
          <w:tcPr>
            <w:tcW w:w="6952" w:type="dxa"/>
            <w:shd w:val="clear" w:color="auto" w:fill="FFE599"/>
          </w:tcPr>
          <w:p w:rsidR="00804188" w:rsidRDefault="00E064F0" w:rsidP="0092689F">
            <w:pPr>
              <w:rPr>
                <w:rFonts w:ascii="Arial" w:eastAsia="Arial" w:hAnsi="Arial" w:cs="Arial"/>
                <w:sz w:val="24"/>
                <w:szCs w:val="24"/>
              </w:rPr>
            </w:pPr>
            <w:r>
              <w:rPr>
                <w:rFonts w:ascii="Arial" w:eastAsia="Arial" w:hAnsi="Arial" w:cs="Arial"/>
                <w:b/>
                <w:sz w:val="24"/>
                <w:szCs w:val="24"/>
              </w:rPr>
              <w:t>Стратегічна ціль В.2.</w:t>
            </w:r>
            <w:r>
              <w:rPr>
                <w:rFonts w:ascii="Arial" w:eastAsia="Arial" w:hAnsi="Arial" w:cs="Arial"/>
                <w:sz w:val="24"/>
                <w:szCs w:val="24"/>
              </w:rPr>
              <w:t xml:space="preserve"> </w:t>
            </w:r>
            <w:r w:rsidR="0092689F">
              <w:rPr>
                <w:rFonts w:ascii="Arial" w:eastAsia="Arial" w:hAnsi="Arial" w:cs="Arial"/>
                <w:sz w:val="24"/>
                <w:szCs w:val="24"/>
              </w:rPr>
              <w:t>Е</w:t>
            </w:r>
            <w:r>
              <w:rPr>
                <w:rFonts w:ascii="Arial" w:eastAsia="Arial" w:hAnsi="Arial" w:cs="Arial"/>
                <w:sz w:val="24"/>
                <w:szCs w:val="24"/>
              </w:rPr>
              <w:t xml:space="preserve">нергоефективний житловий фонд та </w:t>
            </w:r>
            <w:r w:rsidR="006B3668">
              <w:rPr>
                <w:rFonts w:ascii="Arial" w:eastAsia="Arial" w:hAnsi="Arial" w:cs="Arial"/>
                <w:sz w:val="24"/>
                <w:szCs w:val="24"/>
              </w:rPr>
              <w:t>чисте довкілля</w:t>
            </w:r>
          </w:p>
        </w:tc>
      </w:tr>
      <w:tr w:rsidR="00804188" w:rsidTr="008901B2">
        <w:trPr>
          <w:trHeight w:val="276"/>
        </w:trPr>
        <w:tc>
          <w:tcPr>
            <w:tcW w:w="419" w:type="dxa"/>
            <w:vMerge/>
            <w:shd w:val="clear" w:color="auto" w:fill="E2EFD9"/>
          </w:tcPr>
          <w:p w:rsidR="00804188" w:rsidRDefault="00804188">
            <w:pPr>
              <w:widowControl w:val="0"/>
              <w:pBdr>
                <w:top w:val="nil"/>
                <w:left w:val="nil"/>
                <w:bottom w:val="nil"/>
                <w:right w:val="nil"/>
                <w:between w:val="nil"/>
              </w:pBdr>
              <w:spacing w:line="276" w:lineRule="auto"/>
              <w:rPr>
                <w:rFonts w:ascii="Arial" w:eastAsia="Arial" w:hAnsi="Arial" w:cs="Arial"/>
                <w:sz w:val="24"/>
                <w:szCs w:val="24"/>
              </w:rPr>
            </w:pPr>
          </w:p>
        </w:tc>
        <w:tc>
          <w:tcPr>
            <w:tcW w:w="2835" w:type="dxa"/>
            <w:vMerge/>
            <w:shd w:val="clear" w:color="auto" w:fill="FFE599"/>
          </w:tcPr>
          <w:p w:rsidR="00804188" w:rsidRDefault="00804188">
            <w:pPr>
              <w:widowControl w:val="0"/>
              <w:pBdr>
                <w:top w:val="nil"/>
                <w:left w:val="nil"/>
                <w:bottom w:val="nil"/>
                <w:right w:val="nil"/>
                <w:between w:val="nil"/>
              </w:pBdr>
              <w:spacing w:line="276" w:lineRule="auto"/>
              <w:rPr>
                <w:rFonts w:ascii="Arial" w:eastAsia="Arial" w:hAnsi="Arial" w:cs="Arial"/>
                <w:sz w:val="24"/>
                <w:szCs w:val="24"/>
              </w:rPr>
            </w:pPr>
          </w:p>
        </w:tc>
        <w:tc>
          <w:tcPr>
            <w:tcW w:w="6952" w:type="dxa"/>
            <w:shd w:val="clear" w:color="auto" w:fill="FFE599"/>
          </w:tcPr>
          <w:p w:rsidR="00804188" w:rsidRDefault="00E064F0" w:rsidP="00F46DB4">
            <w:pPr>
              <w:ind w:right="20"/>
              <w:rPr>
                <w:rFonts w:ascii="Arial" w:eastAsia="Arial" w:hAnsi="Arial" w:cs="Arial"/>
                <w:sz w:val="24"/>
                <w:szCs w:val="24"/>
              </w:rPr>
            </w:pPr>
            <w:r>
              <w:rPr>
                <w:rFonts w:ascii="Arial" w:eastAsia="Arial" w:hAnsi="Arial" w:cs="Arial"/>
                <w:b/>
                <w:sz w:val="24"/>
                <w:szCs w:val="24"/>
              </w:rPr>
              <w:t xml:space="preserve">Стратегічна ціль </w:t>
            </w:r>
            <w:r w:rsidR="004A48A2">
              <w:rPr>
                <w:rFonts w:ascii="Arial" w:eastAsia="Arial" w:hAnsi="Arial" w:cs="Arial"/>
                <w:b/>
                <w:sz w:val="24"/>
                <w:szCs w:val="24"/>
              </w:rPr>
              <w:t>В.</w:t>
            </w:r>
            <w:r>
              <w:rPr>
                <w:rFonts w:ascii="Arial" w:eastAsia="Arial" w:hAnsi="Arial" w:cs="Arial"/>
                <w:b/>
                <w:sz w:val="24"/>
                <w:szCs w:val="24"/>
              </w:rPr>
              <w:t>3.</w:t>
            </w:r>
            <w:r>
              <w:rPr>
                <w:rFonts w:ascii="Arial" w:eastAsia="Arial" w:hAnsi="Arial" w:cs="Arial"/>
                <w:sz w:val="24"/>
                <w:szCs w:val="24"/>
              </w:rPr>
              <w:t xml:space="preserve"> Громадська безпека території громади</w:t>
            </w:r>
          </w:p>
        </w:tc>
      </w:tr>
      <w:tr w:rsidR="00804188" w:rsidTr="008901B2">
        <w:trPr>
          <w:trHeight w:val="276"/>
        </w:trPr>
        <w:tc>
          <w:tcPr>
            <w:tcW w:w="419" w:type="dxa"/>
            <w:vMerge/>
            <w:shd w:val="clear" w:color="auto" w:fill="E2EFD9"/>
          </w:tcPr>
          <w:p w:rsidR="00804188" w:rsidRDefault="00804188">
            <w:pPr>
              <w:widowControl w:val="0"/>
              <w:pBdr>
                <w:top w:val="nil"/>
                <w:left w:val="nil"/>
                <w:bottom w:val="nil"/>
                <w:right w:val="nil"/>
                <w:between w:val="nil"/>
              </w:pBdr>
              <w:spacing w:line="276" w:lineRule="auto"/>
              <w:rPr>
                <w:rFonts w:ascii="Arial" w:eastAsia="Arial" w:hAnsi="Arial" w:cs="Arial"/>
                <w:sz w:val="24"/>
                <w:szCs w:val="24"/>
              </w:rPr>
            </w:pPr>
          </w:p>
        </w:tc>
        <w:tc>
          <w:tcPr>
            <w:tcW w:w="2835" w:type="dxa"/>
            <w:vMerge w:val="restart"/>
            <w:shd w:val="clear" w:color="auto" w:fill="D9F6F7"/>
          </w:tcPr>
          <w:p w:rsidR="00804188" w:rsidRDefault="00875B57" w:rsidP="005700A2">
            <w:pPr>
              <w:ind w:left="40" w:right="40"/>
              <w:rPr>
                <w:rFonts w:ascii="Arial" w:eastAsia="Arial" w:hAnsi="Arial" w:cs="Arial"/>
                <w:b/>
                <w:sz w:val="24"/>
                <w:szCs w:val="24"/>
              </w:rPr>
            </w:pPr>
            <w:r>
              <w:rPr>
                <w:noProof/>
                <w:lang w:val="ru-RU" w:eastAsia="ru-RU"/>
              </w:rPr>
              <w:drawing>
                <wp:anchor distT="0" distB="0" distL="114300" distR="114300" simplePos="0" relativeHeight="251649024" behindDoc="0" locked="0" layoutInCell="1" allowOverlap="1">
                  <wp:simplePos x="0" y="0"/>
                  <wp:positionH relativeFrom="column">
                    <wp:posOffset>-70242</wp:posOffset>
                  </wp:positionH>
                  <wp:positionV relativeFrom="paragraph">
                    <wp:posOffset>162</wp:posOffset>
                  </wp:positionV>
                  <wp:extent cx="372745" cy="339090"/>
                  <wp:effectExtent l="0" t="0" r="0" b="0"/>
                  <wp:wrapSquare wrapText="bothSides" distT="0" distB="0" distL="114300" distR="114300"/>
                  <wp:docPr id="6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9" cstate="print"/>
                          <a:srcRect/>
                          <a:stretch>
                            <a:fillRect/>
                          </a:stretch>
                        </pic:blipFill>
                        <pic:spPr>
                          <a:xfrm>
                            <a:off x="0" y="0"/>
                            <a:ext cx="372745" cy="339090"/>
                          </a:xfrm>
                          <a:prstGeom prst="rect">
                            <a:avLst/>
                          </a:prstGeom>
                          <a:ln/>
                        </pic:spPr>
                      </pic:pic>
                    </a:graphicData>
                  </a:graphic>
                </wp:anchor>
              </w:drawing>
            </w:r>
            <w:r w:rsidR="00E064F0">
              <w:rPr>
                <w:rFonts w:ascii="Arial" w:eastAsia="Arial" w:hAnsi="Arial" w:cs="Arial"/>
                <w:b/>
                <w:color w:val="21989B"/>
                <w:sz w:val="24"/>
                <w:szCs w:val="24"/>
              </w:rPr>
              <w:t>С. Гендерно-орієнтована громада ефективного врядування та талановитої молоді</w:t>
            </w:r>
          </w:p>
        </w:tc>
        <w:tc>
          <w:tcPr>
            <w:tcW w:w="6952" w:type="dxa"/>
            <w:shd w:val="clear" w:color="auto" w:fill="D9F6F7"/>
          </w:tcPr>
          <w:p w:rsidR="00C42409" w:rsidRDefault="00E064F0" w:rsidP="00F46DB4">
            <w:pPr>
              <w:ind w:right="20"/>
              <w:rPr>
                <w:rFonts w:ascii="Arial" w:eastAsia="Arial" w:hAnsi="Arial" w:cs="Arial"/>
                <w:sz w:val="24"/>
                <w:szCs w:val="24"/>
              </w:rPr>
            </w:pPr>
            <w:r>
              <w:rPr>
                <w:rFonts w:ascii="Arial" w:eastAsia="Arial" w:hAnsi="Arial" w:cs="Arial"/>
                <w:b/>
                <w:sz w:val="24"/>
                <w:szCs w:val="24"/>
              </w:rPr>
              <w:t>Стратегічна ціль С.1.</w:t>
            </w:r>
            <w:r>
              <w:rPr>
                <w:rFonts w:ascii="Arial" w:eastAsia="Arial" w:hAnsi="Arial" w:cs="Arial"/>
                <w:sz w:val="24"/>
                <w:szCs w:val="24"/>
              </w:rPr>
              <w:t xml:space="preserve"> Підвищення ефективності врядування та молодіжного лідерства</w:t>
            </w:r>
          </w:p>
        </w:tc>
      </w:tr>
      <w:tr w:rsidR="00804188" w:rsidTr="008901B2">
        <w:trPr>
          <w:trHeight w:val="367"/>
        </w:trPr>
        <w:tc>
          <w:tcPr>
            <w:tcW w:w="419" w:type="dxa"/>
            <w:vMerge/>
            <w:shd w:val="clear" w:color="auto" w:fill="E2EFD9"/>
          </w:tcPr>
          <w:p w:rsidR="00804188" w:rsidRDefault="00804188">
            <w:pPr>
              <w:widowControl w:val="0"/>
              <w:pBdr>
                <w:top w:val="nil"/>
                <w:left w:val="nil"/>
                <w:bottom w:val="nil"/>
                <w:right w:val="nil"/>
                <w:between w:val="nil"/>
              </w:pBdr>
              <w:spacing w:line="276" w:lineRule="auto"/>
              <w:rPr>
                <w:rFonts w:ascii="Arial" w:eastAsia="Arial" w:hAnsi="Arial" w:cs="Arial"/>
                <w:sz w:val="24"/>
                <w:szCs w:val="24"/>
              </w:rPr>
            </w:pPr>
          </w:p>
        </w:tc>
        <w:tc>
          <w:tcPr>
            <w:tcW w:w="2835" w:type="dxa"/>
            <w:vMerge/>
            <w:shd w:val="clear" w:color="auto" w:fill="D9F6F7"/>
          </w:tcPr>
          <w:p w:rsidR="00804188" w:rsidRDefault="00804188">
            <w:pPr>
              <w:widowControl w:val="0"/>
              <w:pBdr>
                <w:top w:val="nil"/>
                <w:left w:val="nil"/>
                <w:bottom w:val="nil"/>
                <w:right w:val="nil"/>
                <w:between w:val="nil"/>
              </w:pBdr>
              <w:spacing w:line="276" w:lineRule="auto"/>
              <w:rPr>
                <w:rFonts w:ascii="Arial" w:eastAsia="Arial" w:hAnsi="Arial" w:cs="Arial"/>
                <w:sz w:val="24"/>
                <w:szCs w:val="24"/>
              </w:rPr>
            </w:pPr>
          </w:p>
        </w:tc>
        <w:tc>
          <w:tcPr>
            <w:tcW w:w="6952" w:type="dxa"/>
            <w:shd w:val="clear" w:color="auto" w:fill="D9F6F7"/>
          </w:tcPr>
          <w:p w:rsidR="00C42409" w:rsidRDefault="00E064F0" w:rsidP="00F46DB4">
            <w:pPr>
              <w:ind w:right="20"/>
              <w:rPr>
                <w:rFonts w:ascii="Arial" w:eastAsia="Arial" w:hAnsi="Arial" w:cs="Arial"/>
                <w:sz w:val="24"/>
                <w:szCs w:val="24"/>
              </w:rPr>
            </w:pPr>
            <w:r>
              <w:rPr>
                <w:rFonts w:ascii="Arial" w:eastAsia="Arial" w:hAnsi="Arial" w:cs="Arial"/>
                <w:b/>
                <w:sz w:val="24"/>
                <w:szCs w:val="24"/>
              </w:rPr>
              <w:t xml:space="preserve">Стратегічна ціль </w:t>
            </w:r>
            <w:r w:rsidR="004A48A2">
              <w:rPr>
                <w:rFonts w:ascii="Arial" w:eastAsia="Arial" w:hAnsi="Arial" w:cs="Arial"/>
                <w:b/>
                <w:sz w:val="24"/>
                <w:szCs w:val="24"/>
              </w:rPr>
              <w:t>С.</w:t>
            </w:r>
            <w:r>
              <w:rPr>
                <w:rFonts w:ascii="Arial" w:eastAsia="Arial" w:hAnsi="Arial" w:cs="Arial"/>
                <w:b/>
                <w:sz w:val="24"/>
                <w:szCs w:val="24"/>
              </w:rPr>
              <w:t>2.</w:t>
            </w:r>
            <w:r>
              <w:rPr>
                <w:rFonts w:ascii="Arial" w:eastAsia="Arial" w:hAnsi="Arial" w:cs="Arial"/>
                <w:sz w:val="24"/>
                <w:szCs w:val="24"/>
              </w:rPr>
              <w:t xml:space="preserve"> Інклюзивний здоров’я зберігаючий простір та спосіб життя</w:t>
            </w:r>
          </w:p>
        </w:tc>
      </w:tr>
      <w:tr w:rsidR="00804188" w:rsidTr="008901B2">
        <w:trPr>
          <w:trHeight w:val="317"/>
        </w:trPr>
        <w:tc>
          <w:tcPr>
            <w:tcW w:w="419" w:type="dxa"/>
            <w:vMerge/>
            <w:shd w:val="clear" w:color="auto" w:fill="E2EFD9"/>
          </w:tcPr>
          <w:p w:rsidR="00804188" w:rsidRDefault="00804188">
            <w:pPr>
              <w:widowControl w:val="0"/>
              <w:pBdr>
                <w:top w:val="nil"/>
                <w:left w:val="nil"/>
                <w:bottom w:val="nil"/>
                <w:right w:val="nil"/>
                <w:between w:val="nil"/>
              </w:pBdr>
              <w:spacing w:line="276" w:lineRule="auto"/>
              <w:rPr>
                <w:rFonts w:ascii="Arial" w:eastAsia="Arial" w:hAnsi="Arial" w:cs="Arial"/>
                <w:sz w:val="24"/>
                <w:szCs w:val="24"/>
              </w:rPr>
            </w:pPr>
          </w:p>
        </w:tc>
        <w:tc>
          <w:tcPr>
            <w:tcW w:w="2835" w:type="dxa"/>
            <w:vMerge/>
            <w:shd w:val="clear" w:color="auto" w:fill="D9F6F7"/>
          </w:tcPr>
          <w:p w:rsidR="00804188" w:rsidRDefault="00804188">
            <w:pPr>
              <w:widowControl w:val="0"/>
              <w:pBdr>
                <w:top w:val="nil"/>
                <w:left w:val="nil"/>
                <w:bottom w:val="nil"/>
                <w:right w:val="nil"/>
                <w:between w:val="nil"/>
              </w:pBdr>
              <w:spacing w:line="276" w:lineRule="auto"/>
              <w:rPr>
                <w:rFonts w:ascii="Arial" w:eastAsia="Arial" w:hAnsi="Arial" w:cs="Arial"/>
                <w:sz w:val="24"/>
                <w:szCs w:val="24"/>
              </w:rPr>
            </w:pPr>
          </w:p>
        </w:tc>
        <w:tc>
          <w:tcPr>
            <w:tcW w:w="6952" w:type="dxa"/>
            <w:vMerge w:val="restart"/>
            <w:shd w:val="clear" w:color="auto" w:fill="D9F6F7"/>
          </w:tcPr>
          <w:p w:rsidR="00804188" w:rsidRDefault="00E064F0" w:rsidP="004A48A2">
            <w:pPr>
              <w:ind w:right="20"/>
              <w:rPr>
                <w:rFonts w:ascii="Arial" w:eastAsia="Arial" w:hAnsi="Arial" w:cs="Arial"/>
                <w:sz w:val="24"/>
                <w:szCs w:val="24"/>
              </w:rPr>
            </w:pPr>
            <w:r>
              <w:rPr>
                <w:rFonts w:ascii="Arial" w:eastAsia="Arial" w:hAnsi="Arial" w:cs="Arial"/>
                <w:b/>
                <w:sz w:val="24"/>
                <w:szCs w:val="24"/>
              </w:rPr>
              <w:t>Стратегічна ціль С</w:t>
            </w:r>
            <w:r w:rsidR="004A48A2">
              <w:rPr>
                <w:rFonts w:ascii="Arial" w:eastAsia="Arial" w:hAnsi="Arial" w:cs="Arial"/>
                <w:b/>
                <w:sz w:val="24"/>
                <w:szCs w:val="24"/>
              </w:rPr>
              <w:t>.</w:t>
            </w:r>
            <w:r>
              <w:rPr>
                <w:rFonts w:ascii="Arial" w:eastAsia="Arial" w:hAnsi="Arial" w:cs="Arial"/>
                <w:b/>
                <w:sz w:val="24"/>
                <w:szCs w:val="24"/>
              </w:rPr>
              <w:t>3.</w:t>
            </w:r>
            <w:r>
              <w:rPr>
                <w:rFonts w:ascii="Arial" w:eastAsia="Arial" w:hAnsi="Arial" w:cs="Arial"/>
                <w:sz w:val="24"/>
                <w:szCs w:val="24"/>
              </w:rPr>
              <w:t xml:space="preserve"> Формування сучасного інклюзивного освітньо –</w:t>
            </w:r>
            <w:r w:rsidR="00974AB4">
              <w:rPr>
                <w:rFonts w:ascii="Arial" w:eastAsia="Arial" w:hAnsi="Arial" w:cs="Arial"/>
                <w:sz w:val="24"/>
                <w:szCs w:val="24"/>
              </w:rPr>
              <w:t xml:space="preserve"> </w:t>
            </w:r>
            <w:r>
              <w:rPr>
                <w:rFonts w:ascii="Arial" w:eastAsia="Arial" w:hAnsi="Arial" w:cs="Arial"/>
                <w:sz w:val="24"/>
                <w:szCs w:val="24"/>
              </w:rPr>
              <w:t>культурного простору для розвитку</w:t>
            </w:r>
          </w:p>
        </w:tc>
      </w:tr>
      <w:tr w:rsidR="00804188" w:rsidTr="00974AB4">
        <w:trPr>
          <w:trHeight w:val="317"/>
        </w:trPr>
        <w:tc>
          <w:tcPr>
            <w:tcW w:w="419" w:type="dxa"/>
            <w:vMerge/>
            <w:shd w:val="clear" w:color="auto" w:fill="E2EFD9"/>
          </w:tcPr>
          <w:p w:rsidR="00804188" w:rsidRDefault="00804188">
            <w:pPr>
              <w:widowControl w:val="0"/>
              <w:pBdr>
                <w:top w:val="nil"/>
                <w:left w:val="nil"/>
                <w:bottom w:val="nil"/>
                <w:right w:val="nil"/>
                <w:between w:val="nil"/>
              </w:pBdr>
              <w:spacing w:line="276" w:lineRule="auto"/>
              <w:rPr>
                <w:rFonts w:ascii="Arial" w:eastAsia="Arial" w:hAnsi="Arial" w:cs="Arial"/>
                <w:sz w:val="24"/>
                <w:szCs w:val="24"/>
              </w:rPr>
            </w:pPr>
          </w:p>
        </w:tc>
        <w:tc>
          <w:tcPr>
            <w:tcW w:w="2835" w:type="dxa"/>
            <w:vMerge/>
            <w:shd w:val="clear" w:color="auto" w:fill="D9F6F7"/>
          </w:tcPr>
          <w:p w:rsidR="00804188" w:rsidRDefault="00804188">
            <w:pPr>
              <w:widowControl w:val="0"/>
              <w:pBdr>
                <w:top w:val="nil"/>
                <w:left w:val="nil"/>
                <w:bottom w:val="nil"/>
                <w:right w:val="nil"/>
                <w:between w:val="nil"/>
              </w:pBdr>
              <w:spacing w:line="276" w:lineRule="auto"/>
              <w:rPr>
                <w:rFonts w:ascii="Arial" w:eastAsia="Arial" w:hAnsi="Arial" w:cs="Arial"/>
                <w:sz w:val="24"/>
                <w:szCs w:val="24"/>
              </w:rPr>
            </w:pPr>
          </w:p>
        </w:tc>
        <w:tc>
          <w:tcPr>
            <w:tcW w:w="6952" w:type="dxa"/>
            <w:vMerge/>
            <w:shd w:val="clear" w:color="auto" w:fill="D9F6F7"/>
          </w:tcPr>
          <w:p w:rsidR="00804188" w:rsidRDefault="00804188">
            <w:pPr>
              <w:widowControl w:val="0"/>
              <w:pBdr>
                <w:top w:val="nil"/>
                <w:left w:val="nil"/>
                <w:bottom w:val="nil"/>
                <w:right w:val="nil"/>
                <w:between w:val="nil"/>
              </w:pBdr>
              <w:spacing w:line="276" w:lineRule="auto"/>
              <w:rPr>
                <w:rFonts w:ascii="Arial" w:eastAsia="Arial" w:hAnsi="Arial" w:cs="Arial"/>
                <w:sz w:val="24"/>
                <w:szCs w:val="24"/>
              </w:rPr>
            </w:pPr>
          </w:p>
        </w:tc>
      </w:tr>
      <w:tr w:rsidR="00804188" w:rsidTr="008901B2">
        <w:trPr>
          <w:trHeight w:val="276"/>
        </w:trPr>
        <w:tc>
          <w:tcPr>
            <w:tcW w:w="419" w:type="dxa"/>
            <w:vMerge/>
            <w:shd w:val="clear" w:color="auto" w:fill="E2EFD9"/>
          </w:tcPr>
          <w:p w:rsidR="00804188" w:rsidRDefault="00804188">
            <w:pPr>
              <w:widowControl w:val="0"/>
              <w:pBdr>
                <w:top w:val="nil"/>
                <w:left w:val="nil"/>
                <w:bottom w:val="nil"/>
                <w:right w:val="nil"/>
                <w:between w:val="nil"/>
              </w:pBdr>
              <w:spacing w:line="276" w:lineRule="auto"/>
              <w:rPr>
                <w:rFonts w:ascii="Arial" w:eastAsia="Arial" w:hAnsi="Arial" w:cs="Arial"/>
                <w:sz w:val="24"/>
                <w:szCs w:val="24"/>
              </w:rPr>
            </w:pPr>
          </w:p>
        </w:tc>
        <w:tc>
          <w:tcPr>
            <w:tcW w:w="2835" w:type="dxa"/>
            <w:vMerge w:val="restart"/>
            <w:shd w:val="clear" w:color="auto" w:fill="C5E0B3"/>
          </w:tcPr>
          <w:p w:rsidR="00804188" w:rsidRPr="005700A2" w:rsidRDefault="00875B57" w:rsidP="005700A2">
            <w:pPr>
              <w:ind w:left="40" w:right="40"/>
              <w:rPr>
                <w:rFonts w:ascii="Arial" w:eastAsia="Arial" w:hAnsi="Arial" w:cs="Arial"/>
                <w:b/>
                <w:color w:val="00B050"/>
                <w:sz w:val="24"/>
                <w:szCs w:val="24"/>
              </w:rPr>
            </w:pPr>
            <w:r w:rsidRPr="005700A2">
              <w:rPr>
                <w:rFonts w:ascii="Arial" w:eastAsia="Arial" w:hAnsi="Arial" w:cs="Arial"/>
                <w:b/>
                <w:noProof/>
                <w:color w:val="00B050"/>
                <w:sz w:val="24"/>
                <w:szCs w:val="24"/>
                <w:lang w:val="ru-RU" w:eastAsia="ru-RU"/>
              </w:rPr>
              <w:drawing>
                <wp:anchor distT="0" distB="0" distL="114300" distR="114300" simplePos="0" relativeHeight="251651072" behindDoc="0" locked="0" layoutInCell="1" allowOverlap="1">
                  <wp:simplePos x="0" y="0"/>
                  <wp:positionH relativeFrom="column">
                    <wp:posOffset>-70093</wp:posOffset>
                  </wp:positionH>
                  <wp:positionV relativeFrom="paragraph">
                    <wp:posOffset>54</wp:posOffset>
                  </wp:positionV>
                  <wp:extent cx="382905" cy="331470"/>
                  <wp:effectExtent l="0" t="0" r="0" b="0"/>
                  <wp:wrapSquare wrapText="bothSides" distT="0" distB="0" distL="114300" distR="114300"/>
                  <wp:docPr id="62"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40" cstate="print"/>
                          <a:srcRect/>
                          <a:stretch>
                            <a:fillRect/>
                          </a:stretch>
                        </pic:blipFill>
                        <pic:spPr>
                          <a:xfrm>
                            <a:off x="0" y="0"/>
                            <a:ext cx="382905" cy="331470"/>
                          </a:xfrm>
                          <a:prstGeom prst="rect">
                            <a:avLst/>
                          </a:prstGeom>
                          <a:ln/>
                        </pic:spPr>
                      </pic:pic>
                    </a:graphicData>
                  </a:graphic>
                </wp:anchor>
              </w:drawing>
            </w:r>
            <w:r w:rsidR="00E064F0">
              <w:rPr>
                <w:rFonts w:ascii="Arial" w:eastAsia="Arial" w:hAnsi="Arial" w:cs="Arial"/>
                <w:b/>
                <w:color w:val="00B050"/>
                <w:sz w:val="24"/>
                <w:szCs w:val="24"/>
              </w:rPr>
              <w:t>D.</w:t>
            </w:r>
            <w:r w:rsidRPr="005700A2">
              <w:rPr>
                <w:rFonts w:ascii="Arial" w:eastAsia="Arial" w:hAnsi="Arial" w:cs="Arial"/>
                <w:b/>
                <w:color w:val="00B050"/>
                <w:sz w:val="24"/>
                <w:szCs w:val="24"/>
              </w:rPr>
              <w:t xml:space="preserve"> </w:t>
            </w:r>
            <w:r w:rsidR="00E064F0">
              <w:rPr>
                <w:rFonts w:ascii="Arial" w:eastAsia="Arial" w:hAnsi="Arial" w:cs="Arial"/>
                <w:b/>
                <w:color w:val="00B050"/>
                <w:sz w:val="24"/>
                <w:szCs w:val="24"/>
              </w:rPr>
              <w:t xml:space="preserve">Гостинна старовинна столиця Донбасу – </w:t>
            </w:r>
            <w:r w:rsidR="00F46DB4" w:rsidRPr="005700A2">
              <w:rPr>
                <w:rFonts w:ascii="Arial" w:eastAsia="Arial" w:hAnsi="Arial" w:cs="Arial"/>
                <w:b/>
                <w:color w:val="00B050"/>
                <w:sz w:val="24"/>
                <w:szCs w:val="24"/>
              </w:rPr>
              <w:t xml:space="preserve">модерновий простір </w:t>
            </w:r>
            <w:r w:rsidR="00E064F0">
              <w:rPr>
                <w:rFonts w:ascii="Arial" w:eastAsia="Arial" w:hAnsi="Arial" w:cs="Arial"/>
                <w:b/>
                <w:color w:val="00B050"/>
                <w:sz w:val="24"/>
                <w:szCs w:val="24"/>
              </w:rPr>
              <w:t>розвитку туризму та дозвілля</w:t>
            </w:r>
          </w:p>
        </w:tc>
        <w:tc>
          <w:tcPr>
            <w:tcW w:w="6952" w:type="dxa"/>
            <w:shd w:val="clear" w:color="auto" w:fill="C5E0B3"/>
          </w:tcPr>
          <w:p w:rsidR="00E54863" w:rsidRDefault="00E064F0" w:rsidP="004A48A2">
            <w:pPr>
              <w:rPr>
                <w:rFonts w:ascii="Arial" w:eastAsia="Arial" w:hAnsi="Arial" w:cs="Arial"/>
                <w:sz w:val="24"/>
                <w:szCs w:val="24"/>
              </w:rPr>
            </w:pPr>
            <w:r>
              <w:rPr>
                <w:rFonts w:ascii="Arial" w:eastAsia="Arial" w:hAnsi="Arial" w:cs="Arial"/>
                <w:b/>
                <w:sz w:val="24"/>
                <w:szCs w:val="24"/>
              </w:rPr>
              <w:t>Стратегічна ціль D</w:t>
            </w:r>
            <w:r w:rsidR="004A48A2">
              <w:rPr>
                <w:rFonts w:ascii="Arial" w:eastAsia="Arial" w:hAnsi="Arial" w:cs="Arial"/>
                <w:b/>
                <w:sz w:val="24"/>
                <w:szCs w:val="24"/>
              </w:rPr>
              <w:t>.</w:t>
            </w:r>
            <w:r>
              <w:rPr>
                <w:rFonts w:ascii="Arial" w:eastAsia="Arial" w:hAnsi="Arial" w:cs="Arial"/>
                <w:b/>
                <w:sz w:val="24"/>
                <w:szCs w:val="24"/>
              </w:rPr>
              <w:t>1.</w:t>
            </w:r>
            <w:r>
              <w:rPr>
                <w:rFonts w:ascii="Arial" w:eastAsia="Arial" w:hAnsi="Arial" w:cs="Arial"/>
                <w:sz w:val="24"/>
                <w:szCs w:val="24"/>
              </w:rPr>
              <w:t xml:space="preserve"> Створення сучасних просторів активного відпочинку «Бахмут модерновий»</w:t>
            </w:r>
            <w:r w:rsidR="00E54863">
              <w:rPr>
                <w:rFonts w:ascii="Arial" w:eastAsia="Arial" w:hAnsi="Arial" w:cs="Arial"/>
                <w:sz w:val="24"/>
                <w:szCs w:val="24"/>
              </w:rPr>
              <w:t xml:space="preserve"> </w:t>
            </w:r>
          </w:p>
        </w:tc>
      </w:tr>
      <w:tr w:rsidR="00F9232C" w:rsidTr="00974AB4">
        <w:trPr>
          <w:trHeight w:val="1085"/>
        </w:trPr>
        <w:tc>
          <w:tcPr>
            <w:tcW w:w="419" w:type="dxa"/>
            <w:vMerge/>
            <w:shd w:val="clear" w:color="auto" w:fill="E2EFD9"/>
          </w:tcPr>
          <w:p w:rsidR="00F9232C" w:rsidRDefault="00F9232C">
            <w:pPr>
              <w:widowControl w:val="0"/>
              <w:pBdr>
                <w:top w:val="nil"/>
                <w:left w:val="nil"/>
                <w:bottom w:val="nil"/>
                <w:right w:val="nil"/>
                <w:between w:val="nil"/>
              </w:pBdr>
              <w:spacing w:line="276" w:lineRule="auto"/>
              <w:rPr>
                <w:rFonts w:ascii="Arial" w:eastAsia="Arial" w:hAnsi="Arial" w:cs="Arial"/>
                <w:sz w:val="24"/>
                <w:szCs w:val="24"/>
              </w:rPr>
            </w:pPr>
          </w:p>
        </w:tc>
        <w:tc>
          <w:tcPr>
            <w:tcW w:w="2835" w:type="dxa"/>
            <w:vMerge/>
            <w:shd w:val="clear" w:color="auto" w:fill="C5E0B3"/>
          </w:tcPr>
          <w:p w:rsidR="00F9232C" w:rsidRDefault="00F9232C">
            <w:pPr>
              <w:widowControl w:val="0"/>
              <w:pBdr>
                <w:top w:val="nil"/>
                <w:left w:val="nil"/>
                <w:bottom w:val="nil"/>
                <w:right w:val="nil"/>
                <w:between w:val="nil"/>
              </w:pBdr>
              <w:spacing w:line="276" w:lineRule="auto"/>
              <w:rPr>
                <w:rFonts w:ascii="Arial" w:eastAsia="Arial" w:hAnsi="Arial" w:cs="Arial"/>
                <w:sz w:val="24"/>
                <w:szCs w:val="24"/>
              </w:rPr>
            </w:pPr>
          </w:p>
        </w:tc>
        <w:tc>
          <w:tcPr>
            <w:tcW w:w="6952" w:type="dxa"/>
            <w:shd w:val="clear" w:color="auto" w:fill="C5E0B3"/>
          </w:tcPr>
          <w:p w:rsidR="00F9232C" w:rsidRDefault="00F9232C" w:rsidP="008F1BE4">
            <w:pPr>
              <w:ind w:right="20"/>
              <w:rPr>
                <w:rFonts w:ascii="Arial" w:eastAsia="Arial" w:hAnsi="Arial" w:cs="Arial"/>
                <w:sz w:val="24"/>
                <w:szCs w:val="24"/>
              </w:rPr>
            </w:pPr>
            <w:r>
              <w:rPr>
                <w:rFonts w:ascii="Arial" w:eastAsia="Arial" w:hAnsi="Arial" w:cs="Arial"/>
                <w:b/>
                <w:sz w:val="24"/>
                <w:szCs w:val="24"/>
              </w:rPr>
              <w:t>Стратегічна ціль D</w:t>
            </w:r>
            <w:r w:rsidR="004A48A2">
              <w:rPr>
                <w:rFonts w:ascii="Arial" w:eastAsia="Arial" w:hAnsi="Arial" w:cs="Arial"/>
                <w:b/>
                <w:sz w:val="24"/>
                <w:szCs w:val="24"/>
              </w:rPr>
              <w:t>.</w:t>
            </w:r>
            <w:r w:rsidRPr="004F0524">
              <w:rPr>
                <w:rFonts w:ascii="Arial" w:eastAsia="Arial" w:hAnsi="Arial" w:cs="Arial"/>
                <w:b/>
                <w:sz w:val="24"/>
                <w:szCs w:val="24"/>
                <w:lang w:val="ru-RU"/>
              </w:rPr>
              <w:t>2</w:t>
            </w:r>
            <w:r>
              <w:rPr>
                <w:rFonts w:ascii="Arial" w:eastAsia="Arial" w:hAnsi="Arial" w:cs="Arial"/>
                <w:b/>
                <w:sz w:val="24"/>
                <w:szCs w:val="24"/>
              </w:rPr>
              <w:t>.</w:t>
            </w:r>
            <w:r>
              <w:rPr>
                <w:rFonts w:ascii="Arial" w:eastAsia="Arial" w:hAnsi="Arial" w:cs="Arial"/>
                <w:sz w:val="24"/>
                <w:szCs w:val="24"/>
              </w:rPr>
              <w:t xml:space="preserve"> Розвиток туризму в системі</w:t>
            </w:r>
            <w:r w:rsidR="008F1BE4" w:rsidRPr="00D61B31">
              <w:rPr>
                <w:rFonts w:ascii="Arial" w:eastAsia="Arial" w:hAnsi="Arial" w:cs="Arial"/>
                <w:sz w:val="24"/>
                <w:szCs w:val="24"/>
              </w:rPr>
              <w:t xml:space="preserve"> рекреаційної</w:t>
            </w:r>
            <w:r w:rsidR="008F1BE4">
              <w:rPr>
                <w:rFonts w:ascii="Arial" w:eastAsia="Arial" w:hAnsi="Arial" w:cs="Arial"/>
                <w:sz w:val="24"/>
                <w:szCs w:val="24"/>
              </w:rPr>
              <w:t xml:space="preserve"> дестинації</w:t>
            </w:r>
            <w:r w:rsidR="007A6DAA">
              <w:rPr>
                <w:rFonts w:ascii="Arial" w:eastAsia="Arial" w:hAnsi="Arial" w:cs="Arial"/>
                <w:sz w:val="24"/>
                <w:szCs w:val="24"/>
              </w:rPr>
              <w:t xml:space="preserve"> </w:t>
            </w:r>
            <w:r w:rsidR="008F1BE4">
              <w:rPr>
                <w:rFonts w:ascii="Arial" w:eastAsia="Arial" w:hAnsi="Arial" w:cs="Arial"/>
                <w:sz w:val="24"/>
                <w:szCs w:val="24"/>
              </w:rPr>
              <w:t xml:space="preserve"> </w:t>
            </w:r>
            <w:r w:rsidR="00F46DB4">
              <w:rPr>
                <w:rFonts w:ascii="Arial" w:eastAsia="Arial" w:hAnsi="Arial" w:cs="Arial"/>
                <w:sz w:val="24"/>
                <w:szCs w:val="24"/>
              </w:rPr>
              <w:t xml:space="preserve">Бахмут - Слов’янськ – Святогірськ </w:t>
            </w:r>
            <w:r>
              <w:rPr>
                <w:rFonts w:ascii="Arial" w:eastAsia="Arial" w:hAnsi="Arial" w:cs="Arial"/>
                <w:sz w:val="24"/>
                <w:szCs w:val="24"/>
              </w:rPr>
              <w:t xml:space="preserve"> </w:t>
            </w:r>
          </w:p>
        </w:tc>
      </w:tr>
    </w:tbl>
    <w:p w:rsidR="00804188" w:rsidRDefault="00804188">
      <w:pPr>
        <w:spacing w:line="20" w:lineRule="auto"/>
        <w:rPr>
          <w:rFonts w:ascii="Times New Roman" w:eastAsia="Times New Roman" w:hAnsi="Times New Roman" w:cs="Times New Roman"/>
          <w:sz w:val="18"/>
          <w:szCs w:val="18"/>
        </w:rPr>
      </w:pPr>
    </w:p>
    <w:p w:rsidR="00804188" w:rsidRDefault="00804188">
      <w:pPr>
        <w:spacing w:line="103" w:lineRule="auto"/>
        <w:rPr>
          <w:rFonts w:ascii="Arial" w:eastAsia="Arial" w:hAnsi="Arial" w:cs="Arial"/>
          <w:sz w:val="26"/>
          <w:szCs w:val="26"/>
        </w:rPr>
      </w:pPr>
    </w:p>
    <w:p w:rsidR="00804188" w:rsidRDefault="00E064F0" w:rsidP="009F1D2D">
      <w:pPr>
        <w:ind w:left="9" w:right="-135" w:firstLine="711"/>
        <w:jc w:val="both"/>
        <w:rPr>
          <w:rFonts w:ascii="Arial" w:eastAsia="Arial" w:hAnsi="Arial" w:cs="Arial"/>
          <w:sz w:val="26"/>
          <w:szCs w:val="26"/>
        </w:rPr>
      </w:pPr>
      <w:r>
        <w:rPr>
          <w:rFonts w:ascii="Arial" w:eastAsia="Arial" w:hAnsi="Arial" w:cs="Arial"/>
          <w:sz w:val="26"/>
          <w:szCs w:val="26"/>
        </w:rPr>
        <w:t xml:space="preserve">Для досягнення стратегічних та оперативних цілей формуються відповідні плани дій на трирічний термін реалізації, відповідно до пропозицій, які надходять в рамках оголошення збору </w:t>
      </w:r>
      <w:r w:rsidR="00C519C8">
        <w:rPr>
          <w:rFonts w:ascii="Arial" w:eastAsia="Arial" w:hAnsi="Arial" w:cs="Arial"/>
          <w:sz w:val="26"/>
          <w:szCs w:val="26"/>
        </w:rPr>
        <w:t>проє</w:t>
      </w:r>
      <w:r>
        <w:rPr>
          <w:rFonts w:ascii="Arial" w:eastAsia="Arial" w:hAnsi="Arial" w:cs="Arial"/>
          <w:sz w:val="26"/>
          <w:szCs w:val="26"/>
        </w:rPr>
        <w:t>ктних ідей.</w:t>
      </w:r>
    </w:p>
    <w:p w:rsidR="00804188" w:rsidRDefault="00E064F0">
      <w:pPr>
        <w:pStyle w:val="10"/>
        <w:rPr>
          <w:rFonts w:ascii="Arial" w:eastAsia="Arial" w:hAnsi="Arial" w:cs="Arial"/>
          <w:color w:val="0070C0"/>
        </w:rPr>
      </w:pPr>
      <w:bookmarkStart w:id="20" w:name="_Toc29047306"/>
      <w:r>
        <w:rPr>
          <w:rFonts w:ascii="Arial" w:eastAsia="Arial" w:hAnsi="Arial" w:cs="Arial"/>
          <w:color w:val="0070C0"/>
        </w:rPr>
        <w:t>VIІ.1. А. Громада успішного бізнесу та сільського розвитку</w:t>
      </w:r>
      <w:bookmarkEnd w:id="20"/>
    </w:p>
    <w:p w:rsidR="00C51C08" w:rsidRPr="00F92B82" w:rsidRDefault="00C51C08" w:rsidP="00675153">
      <w:pPr>
        <w:pBdr>
          <w:top w:val="nil"/>
          <w:left w:val="nil"/>
          <w:bottom w:val="nil"/>
          <w:right w:val="nil"/>
          <w:between w:val="nil"/>
        </w:pBdr>
        <w:spacing w:before="120"/>
        <w:ind w:right="-136" w:firstLine="720"/>
        <w:jc w:val="both"/>
        <w:rPr>
          <w:rFonts w:ascii="Arial" w:eastAsia="Arial" w:hAnsi="Arial" w:cs="Arial"/>
          <w:color w:val="000000"/>
          <w:sz w:val="26"/>
          <w:szCs w:val="26"/>
        </w:rPr>
      </w:pPr>
      <w:r w:rsidRPr="00F92B82">
        <w:rPr>
          <w:rFonts w:ascii="Arial" w:eastAsia="Arial" w:hAnsi="Arial" w:cs="Arial"/>
          <w:color w:val="000000"/>
          <w:sz w:val="26"/>
          <w:szCs w:val="26"/>
        </w:rPr>
        <w:t xml:space="preserve">План дій до стратегічного напряму «Громада успішного бізнесу та сільського розвитку» було обговорено з членами робочої групи 30 вересня 2019 року та під час проведення круглого столу присвяченого розвитку бізнесу та залученню інвестицій  17 жовтня 2019 року. </w:t>
      </w:r>
    </w:p>
    <w:p w:rsidR="00C51C08" w:rsidRPr="00F92B82" w:rsidRDefault="00C51C08" w:rsidP="00675153">
      <w:pPr>
        <w:pBdr>
          <w:top w:val="nil"/>
          <w:left w:val="nil"/>
          <w:bottom w:val="nil"/>
          <w:right w:val="nil"/>
          <w:between w:val="nil"/>
        </w:pBdr>
        <w:spacing w:before="120"/>
        <w:ind w:right="-136" w:firstLine="720"/>
        <w:jc w:val="both"/>
        <w:rPr>
          <w:rFonts w:ascii="Arial" w:eastAsia="Arial" w:hAnsi="Arial" w:cs="Arial"/>
          <w:color w:val="000000"/>
          <w:sz w:val="26"/>
          <w:szCs w:val="26"/>
        </w:rPr>
      </w:pPr>
      <w:r w:rsidRPr="00F92B82">
        <w:rPr>
          <w:rFonts w:ascii="Arial" w:eastAsia="Arial" w:hAnsi="Arial" w:cs="Arial"/>
          <w:color w:val="000000"/>
          <w:sz w:val="26"/>
          <w:szCs w:val="26"/>
        </w:rPr>
        <w:t>Було досягнуто однозначного консенсусу, що Бахмутська міська об’єднана територіальна громада має сільськогосподарський вектор розвитку, який в подальшому підкріплюватиметься тісною співпрацею із приєднаними сільськогосподарськими територіями.</w:t>
      </w:r>
    </w:p>
    <w:p w:rsidR="00C51C08" w:rsidRPr="00F92B82" w:rsidRDefault="00C51C08" w:rsidP="00675153">
      <w:pPr>
        <w:pBdr>
          <w:top w:val="nil"/>
          <w:left w:val="nil"/>
          <w:bottom w:val="nil"/>
          <w:right w:val="nil"/>
          <w:between w:val="nil"/>
        </w:pBdr>
        <w:spacing w:before="120"/>
        <w:ind w:right="-136" w:firstLine="720"/>
        <w:jc w:val="both"/>
        <w:rPr>
          <w:rFonts w:ascii="Arial" w:eastAsia="Arial" w:hAnsi="Arial" w:cs="Arial"/>
          <w:color w:val="000000"/>
          <w:sz w:val="26"/>
          <w:szCs w:val="26"/>
        </w:rPr>
      </w:pPr>
      <w:r w:rsidRPr="00F92B82">
        <w:rPr>
          <w:rFonts w:ascii="Arial" w:eastAsia="Arial" w:hAnsi="Arial" w:cs="Arial"/>
          <w:color w:val="000000"/>
          <w:sz w:val="26"/>
          <w:szCs w:val="26"/>
        </w:rPr>
        <w:t>Економіка громади розвиватиметься в напрямі подальшої диверсифікації за рахунок розвитку малого та середнього бізнесу та відкриття нових видів діяльності.</w:t>
      </w:r>
    </w:p>
    <w:p w:rsidR="00C51C08" w:rsidRPr="00F92B82" w:rsidRDefault="00C51C08" w:rsidP="00675153">
      <w:pPr>
        <w:pBdr>
          <w:top w:val="nil"/>
          <w:left w:val="nil"/>
          <w:bottom w:val="nil"/>
          <w:right w:val="nil"/>
          <w:between w:val="nil"/>
        </w:pBdr>
        <w:spacing w:before="120"/>
        <w:ind w:right="-136" w:firstLine="720"/>
        <w:jc w:val="both"/>
        <w:rPr>
          <w:rFonts w:ascii="Arial" w:eastAsia="Arial" w:hAnsi="Arial" w:cs="Arial"/>
          <w:color w:val="000000"/>
          <w:sz w:val="26"/>
          <w:szCs w:val="26"/>
        </w:rPr>
      </w:pPr>
      <w:r w:rsidRPr="00F92B82">
        <w:rPr>
          <w:rFonts w:ascii="Arial" w:eastAsia="Arial" w:hAnsi="Arial" w:cs="Arial"/>
          <w:color w:val="000000"/>
          <w:sz w:val="26"/>
          <w:szCs w:val="26"/>
        </w:rPr>
        <w:lastRenderedPageBreak/>
        <w:t>Позитивним чинником експортного потенціалу Бахмута є відносна галузева й товарна диверсифікація, що дозволяє прилаштовуватися до зміни ринкової кон’юнктури та створює додаткові можливості розвитку інноваційних продуктів.</w:t>
      </w:r>
    </w:p>
    <w:p w:rsidR="00C51C08" w:rsidRPr="00F92B82" w:rsidRDefault="00C51C08" w:rsidP="00675153">
      <w:pPr>
        <w:pBdr>
          <w:top w:val="nil"/>
          <w:left w:val="nil"/>
          <w:bottom w:val="nil"/>
          <w:right w:val="nil"/>
          <w:between w:val="nil"/>
        </w:pBdr>
        <w:spacing w:before="120"/>
        <w:ind w:right="-136" w:firstLine="720"/>
        <w:jc w:val="both"/>
        <w:rPr>
          <w:rFonts w:ascii="Arial" w:eastAsia="Arial" w:hAnsi="Arial" w:cs="Arial"/>
          <w:color w:val="000000"/>
          <w:sz w:val="26"/>
          <w:szCs w:val="26"/>
        </w:rPr>
      </w:pPr>
      <w:r w:rsidRPr="00F92B82">
        <w:rPr>
          <w:rFonts w:ascii="Arial" w:eastAsia="Arial" w:hAnsi="Arial" w:cs="Arial"/>
          <w:color w:val="000000"/>
          <w:sz w:val="26"/>
          <w:szCs w:val="26"/>
        </w:rPr>
        <w:t xml:space="preserve">Внутрішня мотивація, готовність та адекватна спроможність місцевої влади управляти місцевим економічним зростанням є характерною рисою успішної місцевої економіки. Важливим чинником цього процесу є міжсекторальна співпраця і взаємодія на місцевому рівні. </w:t>
      </w:r>
    </w:p>
    <w:p w:rsidR="00C51C08" w:rsidRPr="00F92B82" w:rsidRDefault="00C51C08" w:rsidP="00675153">
      <w:pPr>
        <w:pBdr>
          <w:top w:val="nil"/>
          <w:left w:val="nil"/>
          <w:bottom w:val="nil"/>
          <w:right w:val="nil"/>
          <w:between w:val="nil"/>
        </w:pBdr>
        <w:spacing w:before="120"/>
        <w:ind w:right="-136" w:firstLine="720"/>
        <w:jc w:val="both"/>
        <w:rPr>
          <w:rFonts w:ascii="Arial" w:eastAsia="Arial" w:hAnsi="Arial" w:cs="Arial"/>
          <w:color w:val="000000"/>
          <w:sz w:val="26"/>
          <w:szCs w:val="26"/>
        </w:rPr>
      </w:pPr>
      <w:r w:rsidRPr="00F92B82">
        <w:rPr>
          <w:rFonts w:ascii="Arial" w:eastAsia="Arial" w:hAnsi="Arial" w:cs="Arial"/>
          <w:color w:val="000000"/>
          <w:sz w:val="26"/>
          <w:szCs w:val="26"/>
        </w:rPr>
        <w:t>Традиційні галузі економіки, а саме металургія, харчова промисловість, виробництво будівельних матеріалів, металообробка, хімічна промисловість та фармацевтика зберігатиметься за рахунок підвищення співпраці із європейськими товаровиробниками.</w:t>
      </w:r>
    </w:p>
    <w:p w:rsidR="00C51C08" w:rsidRPr="00F92B82" w:rsidRDefault="00C51C08" w:rsidP="00675153">
      <w:pPr>
        <w:pBdr>
          <w:top w:val="nil"/>
          <w:left w:val="nil"/>
          <w:bottom w:val="nil"/>
          <w:right w:val="nil"/>
          <w:between w:val="nil"/>
        </w:pBdr>
        <w:spacing w:before="120"/>
        <w:ind w:right="-136" w:firstLine="720"/>
        <w:jc w:val="both"/>
        <w:rPr>
          <w:rFonts w:ascii="Arial" w:eastAsia="Arial" w:hAnsi="Arial" w:cs="Arial"/>
          <w:color w:val="000000"/>
          <w:sz w:val="26"/>
          <w:szCs w:val="26"/>
        </w:rPr>
      </w:pPr>
      <w:r w:rsidRPr="00F92B82">
        <w:rPr>
          <w:rFonts w:ascii="Arial" w:eastAsia="Arial" w:hAnsi="Arial" w:cs="Arial"/>
          <w:color w:val="000000"/>
          <w:sz w:val="26"/>
          <w:szCs w:val="26"/>
        </w:rPr>
        <w:t xml:space="preserve">Втрату традиційних ринків буде компенсовано завдяки просуванню товарів місцевих </w:t>
      </w:r>
      <w:r>
        <w:rPr>
          <w:rFonts w:ascii="Arial" w:eastAsia="Arial" w:hAnsi="Arial" w:cs="Arial"/>
          <w:color w:val="000000"/>
          <w:sz w:val="26"/>
          <w:szCs w:val="26"/>
        </w:rPr>
        <w:t>товаро</w:t>
      </w:r>
      <w:r w:rsidRPr="00F92B82">
        <w:rPr>
          <w:rFonts w:ascii="Arial" w:eastAsia="Arial" w:hAnsi="Arial" w:cs="Arial"/>
          <w:color w:val="000000"/>
          <w:sz w:val="26"/>
          <w:szCs w:val="26"/>
        </w:rPr>
        <w:t>виробників на інші ринки. Спільні зусилля підприємництва та місцево</w:t>
      </w:r>
      <w:r>
        <w:rPr>
          <w:rFonts w:ascii="Arial" w:eastAsia="Arial" w:hAnsi="Arial" w:cs="Arial"/>
          <w:color w:val="000000"/>
          <w:sz w:val="26"/>
          <w:szCs w:val="26"/>
        </w:rPr>
        <w:t xml:space="preserve">ї влади </w:t>
      </w:r>
      <w:r w:rsidRPr="00F92B82">
        <w:rPr>
          <w:rFonts w:ascii="Arial" w:eastAsia="Arial" w:hAnsi="Arial" w:cs="Arial"/>
          <w:color w:val="000000"/>
          <w:sz w:val="26"/>
          <w:szCs w:val="26"/>
        </w:rPr>
        <w:t>буде спрямовано на просування товарів та послуг місцевих виробників на українському та міжнародних ринках.</w:t>
      </w:r>
    </w:p>
    <w:p w:rsidR="00C51C08" w:rsidRPr="00F92B82" w:rsidRDefault="00C51C08" w:rsidP="00675153">
      <w:pPr>
        <w:pBdr>
          <w:top w:val="nil"/>
          <w:left w:val="nil"/>
          <w:bottom w:val="nil"/>
          <w:right w:val="nil"/>
          <w:between w:val="nil"/>
        </w:pBdr>
        <w:spacing w:before="120"/>
        <w:ind w:right="-136" w:firstLine="720"/>
        <w:jc w:val="both"/>
        <w:rPr>
          <w:rFonts w:ascii="Arial" w:eastAsia="Arial" w:hAnsi="Arial" w:cs="Arial"/>
          <w:color w:val="000000"/>
          <w:sz w:val="26"/>
          <w:szCs w:val="26"/>
        </w:rPr>
      </w:pPr>
      <w:r w:rsidRPr="00F92B82">
        <w:rPr>
          <w:rFonts w:ascii="Arial" w:eastAsia="Arial" w:hAnsi="Arial" w:cs="Arial"/>
          <w:color w:val="000000"/>
          <w:sz w:val="26"/>
          <w:szCs w:val="26"/>
        </w:rPr>
        <w:t xml:space="preserve">Відбуватиметься збільшення частки підприємств з переробки сільськогосподарської продукції та її логістики - </w:t>
      </w:r>
      <w:hyperlink r:id="rId41">
        <w:r w:rsidRPr="00F92B82">
          <w:rPr>
            <w:rFonts w:ascii="Arial" w:eastAsia="Arial" w:hAnsi="Arial" w:cs="Arial"/>
            <w:color w:val="000000"/>
            <w:sz w:val="26"/>
            <w:szCs w:val="26"/>
          </w:rPr>
          <w:t xml:space="preserve">планування, </w:t>
        </w:r>
      </w:hyperlink>
      <w:hyperlink r:id="rId42">
        <w:r w:rsidRPr="00F92B82">
          <w:rPr>
            <w:rFonts w:ascii="Arial" w:eastAsia="Arial" w:hAnsi="Arial" w:cs="Arial"/>
            <w:color w:val="000000"/>
            <w:sz w:val="26"/>
            <w:szCs w:val="26"/>
          </w:rPr>
          <w:t xml:space="preserve">закупки, </w:t>
        </w:r>
      </w:hyperlink>
      <w:hyperlink r:id="rId43">
        <w:r w:rsidRPr="00F92B82">
          <w:rPr>
            <w:rFonts w:ascii="Arial" w:eastAsia="Arial" w:hAnsi="Arial" w:cs="Arial"/>
            <w:color w:val="000000"/>
            <w:sz w:val="26"/>
            <w:szCs w:val="26"/>
          </w:rPr>
          <w:t xml:space="preserve">транспортування </w:t>
        </w:r>
      </w:hyperlink>
      <w:r w:rsidRPr="00F92B82">
        <w:rPr>
          <w:rFonts w:ascii="Arial" w:eastAsia="Arial" w:hAnsi="Arial" w:cs="Arial"/>
          <w:color w:val="000000"/>
          <w:sz w:val="26"/>
          <w:szCs w:val="26"/>
        </w:rPr>
        <w:t xml:space="preserve">та </w:t>
      </w:r>
      <w:hyperlink r:id="rId44">
        <w:r w:rsidRPr="00F92B82">
          <w:rPr>
            <w:rFonts w:ascii="Arial" w:eastAsia="Arial" w:hAnsi="Arial" w:cs="Arial"/>
            <w:color w:val="000000"/>
            <w:sz w:val="26"/>
            <w:szCs w:val="26"/>
          </w:rPr>
          <w:t xml:space="preserve">зберігання </w:t>
        </w:r>
      </w:hyperlink>
      <w:r w:rsidRPr="00F92B82">
        <w:rPr>
          <w:rFonts w:ascii="Arial" w:eastAsia="Arial" w:hAnsi="Arial" w:cs="Arial"/>
          <w:color w:val="000000"/>
          <w:sz w:val="26"/>
          <w:szCs w:val="26"/>
        </w:rPr>
        <w:t xml:space="preserve">на усіх етапах виробництва із забезпеченням </w:t>
      </w:r>
      <w:hyperlink r:id="rId45">
        <w:r w:rsidRPr="00F92B82">
          <w:rPr>
            <w:rFonts w:ascii="Arial" w:eastAsia="Arial" w:hAnsi="Arial" w:cs="Arial"/>
            <w:color w:val="000000"/>
            <w:sz w:val="26"/>
            <w:szCs w:val="26"/>
          </w:rPr>
          <w:t xml:space="preserve">управління ланцюгами поставок. </w:t>
        </w:r>
      </w:hyperlink>
      <w:r w:rsidRPr="00F92B82">
        <w:rPr>
          <w:rFonts w:ascii="Arial" w:eastAsia="Arial" w:hAnsi="Arial" w:cs="Arial"/>
          <w:color w:val="000000"/>
          <w:sz w:val="26"/>
          <w:szCs w:val="26"/>
        </w:rPr>
        <w:t>Концентрація логістичних потоків за умови створення відповідних логістичних потужностей зростатиме, оскільки запланована на рівні  Донецької області інвестиційна діяльність у сільськогосподарській галузі передбачає подальший розвиток сільського господарства та розширення переробки сільськогосподарської продукції, у тому числі, - виробництво альтернативних видів палива рослинного походження, розширення площ під багаторічними насадженнями, будівництво тваринницьких комплексів.</w:t>
      </w:r>
    </w:p>
    <w:p w:rsidR="00C51C08" w:rsidRPr="00F92B82" w:rsidRDefault="00C51C08" w:rsidP="00675153">
      <w:pPr>
        <w:pBdr>
          <w:top w:val="nil"/>
          <w:left w:val="nil"/>
          <w:bottom w:val="nil"/>
          <w:right w:val="nil"/>
          <w:between w:val="nil"/>
        </w:pBdr>
        <w:spacing w:before="120"/>
        <w:ind w:right="-136" w:firstLine="720"/>
        <w:jc w:val="both"/>
        <w:rPr>
          <w:rFonts w:ascii="Arial" w:eastAsia="Arial" w:hAnsi="Arial" w:cs="Arial"/>
          <w:color w:val="000000"/>
          <w:sz w:val="26"/>
          <w:szCs w:val="26"/>
        </w:rPr>
      </w:pPr>
      <w:r w:rsidRPr="00F92B82">
        <w:rPr>
          <w:rFonts w:ascii="Arial" w:eastAsia="Arial" w:hAnsi="Arial" w:cs="Arial"/>
          <w:color w:val="000000"/>
          <w:sz w:val="26"/>
          <w:szCs w:val="26"/>
        </w:rPr>
        <w:t>Ваговим внеском в нову економіку Бахмутської ОТГ стане формування пар</w:t>
      </w:r>
      <w:r w:rsidR="001234A2">
        <w:rPr>
          <w:rFonts w:ascii="Arial" w:eastAsia="Arial" w:hAnsi="Arial" w:cs="Arial"/>
          <w:color w:val="000000"/>
          <w:sz w:val="26"/>
          <w:szCs w:val="26"/>
        </w:rPr>
        <w:t>т</w:t>
      </w:r>
      <w:r w:rsidRPr="00F92B82">
        <w:rPr>
          <w:rFonts w:ascii="Arial" w:eastAsia="Arial" w:hAnsi="Arial" w:cs="Arial"/>
          <w:color w:val="000000"/>
          <w:sz w:val="26"/>
          <w:szCs w:val="26"/>
        </w:rPr>
        <w:t>нерських мереж інституцій підтримки бізнесу та розширення послуг для малого та середнього бізнесу.</w:t>
      </w:r>
    </w:p>
    <w:p w:rsidR="00C51C08" w:rsidRPr="00F92B82" w:rsidRDefault="00C51C08" w:rsidP="00675153">
      <w:pPr>
        <w:pBdr>
          <w:top w:val="nil"/>
          <w:left w:val="nil"/>
          <w:bottom w:val="nil"/>
          <w:right w:val="nil"/>
          <w:between w:val="nil"/>
        </w:pBdr>
        <w:spacing w:before="120"/>
        <w:ind w:right="-136" w:firstLine="720"/>
        <w:jc w:val="both"/>
        <w:rPr>
          <w:rFonts w:ascii="Arial" w:eastAsia="Arial" w:hAnsi="Arial" w:cs="Arial"/>
          <w:color w:val="000000"/>
          <w:sz w:val="26"/>
          <w:szCs w:val="26"/>
        </w:rPr>
      </w:pPr>
      <w:r w:rsidRPr="00F92B82">
        <w:rPr>
          <w:rFonts w:ascii="Arial" w:eastAsia="Arial" w:hAnsi="Arial" w:cs="Arial"/>
          <w:color w:val="000000"/>
          <w:sz w:val="26"/>
          <w:szCs w:val="26"/>
        </w:rPr>
        <w:t>Планування від сильних сторін місцевого бізнесу, врахування існуючих можливостей, буде спрямоване на подолання проблем, визначених в процесі аналізу.</w:t>
      </w:r>
    </w:p>
    <w:p w:rsidR="00C51C08" w:rsidRDefault="00C51C08" w:rsidP="00675153">
      <w:pPr>
        <w:pBdr>
          <w:top w:val="nil"/>
          <w:left w:val="nil"/>
          <w:bottom w:val="nil"/>
          <w:right w:val="nil"/>
          <w:between w:val="nil"/>
        </w:pBdr>
        <w:spacing w:before="120"/>
        <w:ind w:right="-136" w:firstLine="720"/>
        <w:jc w:val="both"/>
        <w:rPr>
          <w:rFonts w:ascii="Arial" w:eastAsia="Arial" w:hAnsi="Arial" w:cs="Arial"/>
          <w:color w:val="000000"/>
          <w:sz w:val="26"/>
          <w:szCs w:val="26"/>
        </w:rPr>
      </w:pPr>
      <w:r w:rsidRPr="00F92B82">
        <w:rPr>
          <w:rFonts w:ascii="Arial" w:eastAsia="Arial" w:hAnsi="Arial" w:cs="Arial"/>
          <w:color w:val="000000"/>
          <w:sz w:val="26"/>
          <w:szCs w:val="26"/>
        </w:rPr>
        <w:t>Результати опитування 40 представників бізнесу Бахмутської міської об’єднаної територіальної громади показали основні проблеми, які постають перед ними в процесі підприємницької діяльності.</w:t>
      </w:r>
    </w:p>
    <w:p w:rsidR="00675153" w:rsidRDefault="00675153" w:rsidP="00675153">
      <w:pPr>
        <w:pBdr>
          <w:top w:val="nil"/>
          <w:left w:val="nil"/>
          <w:bottom w:val="nil"/>
          <w:right w:val="nil"/>
          <w:between w:val="nil"/>
        </w:pBdr>
        <w:spacing w:before="120"/>
        <w:ind w:right="-136" w:firstLine="720"/>
        <w:jc w:val="both"/>
        <w:rPr>
          <w:rFonts w:ascii="Arial" w:eastAsia="Arial" w:hAnsi="Arial" w:cs="Arial"/>
          <w:sz w:val="26"/>
          <w:szCs w:val="26"/>
        </w:rPr>
      </w:pPr>
    </w:p>
    <w:tbl>
      <w:tblPr>
        <w:tblStyle w:val="19"/>
        <w:tblW w:w="10065" w:type="dxa"/>
        <w:tblInd w:w="115" w:type="dxa"/>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ayout w:type="fixed"/>
        <w:tblLook w:val="0400" w:firstRow="0" w:lastRow="0" w:firstColumn="0" w:lastColumn="0" w:noHBand="0" w:noVBand="1"/>
      </w:tblPr>
      <w:tblGrid>
        <w:gridCol w:w="10065"/>
      </w:tblGrid>
      <w:tr w:rsidR="00804188" w:rsidTr="00C51C08">
        <w:tc>
          <w:tcPr>
            <w:tcW w:w="10065" w:type="dxa"/>
            <w:shd w:val="clear" w:color="auto" w:fill="0033CC"/>
          </w:tcPr>
          <w:p w:rsidR="00804188" w:rsidRDefault="00E064F0">
            <w:pPr>
              <w:spacing w:before="40" w:after="40"/>
              <w:ind w:right="20"/>
              <w:jc w:val="both"/>
              <w:rPr>
                <w:rFonts w:ascii="Arial" w:eastAsia="Arial" w:hAnsi="Arial" w:cs="Arial"/>
                <w:b/>
                <w:sz w:val="26"/>
                <w:szCs w:val="26"/>
              </w:rPr>
            </w:pPr>
            <w:r>
              <w:rPr>
                <w:rFonts w:ascii="Arial" w:eastAsia="Arial" w:hAnsi="Arial" w:cs="Arial"/>
                <w:b/>
                <w:sz w:val="26"/>
                <w:szCs w:val="26"/>
              </w:rPr>
              <w:t>Основні проблеми</w:t>
            </w:r>
          </w:p>
        </w:tc>
      </w:tr>
      <w:tr w:rsidR="00804188" w:rsidTr="00C51C08">
        <w:tc>
          <w:tcPr>
            <w:tcW w:w="10065" w:type="dxa"/>
            <w:shd w:val="clear" w:color="auto" w:fill="D9E2F3"/>
          </w:tcPr>
          <w:p w:rsidR="00C51C08" w:rsidRDefault="00C51C08" w:rsidP="00C51C08">
            <w:pPr>
              <w:numPr>
                <w:ilvl w:val="0"/>
                <w:numId w:val="4"/>
              </w:numPr>
              <w:tabs>
                <w:tab w:val="left" w:pos="284"/>
              </w:tabs>
              <w:spacing w:before="60" w:after="60"/>
              <w:ind w:left="284" w:right="540" w:hanging="284"/>
              <w:rPr>
                <w:rFonts w:ascii="Arial" w:eastAsia="Arial" w:hAnsi="Arial" w:cs="Arial"/>
                <w:sz w:val="24"/>
                <w:szCs w:val="24"/>
              </w:rPr>
            </w:pPr>
            <w:r>
              <w:rPr>
                <w:rFonts w:ascii="Arial" w:eastAsia="Arial" w:hAnsi="Arial" w:cs="Arial"/>
                <w:sz w:val="24"/>
                <w:szCs w:val="24"/>
              </w:rPr>
              <w:t>Втрата ринків збуту промисловими підприємствами та зменшення обсягів вантажних перевезень через зміну напрямів логістичних потоків;</w:t>
            </w:r>
          </w:p>
          <w:p w:rsidR="00C51C08" w:rsidRDefault="00C51C08" w:rsidP="00C51C08">
            <w:pPr>
              <w:numPr>
                <w:ilvl w:val="0"/>
                <w:numId w:val="4"/>
              </w:numPr>
              <w:tabs>
                <w:tab w:val="left" w:pos="284"/>
              </w:tabs>
              <w:spacing w:before="60" w:after="60"/>
              <w:ind w:left="284" w:right="540" w:hanging="284"/>
              <w:rPr>
                <w:rFonts w:ascii="Arial" w:eastAsia="Arial" w:hAnsi="Arial" w:cs="Arial"/>
                <w:sz w:val="24"/>
                <w:szCs w:val="24"/>
              </w:rPr>
            </w:pPr>
            <w:r w:rsidRPr="00643883">
              <w:rPr>
                <w:rFonts w:ascii="Arial" w:eastAsia="Arial" w:hAnsi="Arial" w:cs="Arial"/>
                <w:sz w:val="24"/>
                <w:szCs w:val="24"/>
              </w:rPr>
              <w:t xml:space="preserve">Низька ділова активність і мала кількість суб’єктів малого бізнесу </w:t>
            </w:r>
            <w:r>
              <w:rPr>
                <w:rFonts w:ascii="Arial" w:eastAsia="Arial" w:hAnsi="Arial" w:cs="Arial"/>
                <w:sz w:val="24"/>
                <w:szCs w:val="24"/>
              </w:rPr>
              <w:t>із</w:t>
            </w:r>
            <w:r w:rsidRPr="00643883">
              <w:rPr>
                <w:rFonts w:ascii="Arial" w:eastAsia="Arial" w:hAnsi="Arial" w:cs="Arial"/>
                <w:sz w:val="24"/>
                <w:szCs w:val="24"/>
              </w:rPr>
              <w:t xml:space="preserve"> розрахунку на 10 тис. осіб наявного населення</w:t>
            </w:r>
            <w:r>
              <w:rPr>
                <w:rFonts w:ascii="Arial" w:eastAsia="Arial" w:hAnsi="Arial" w:cs="Arial"/>
                <w:sz w:val="24"/>
                <w:szCs w:val="24"/>
              </w:rPr>
              <w:t>;</w:t>
            </w:r>
          </w:p>
          <w:p w:rsidR="00C51C08" w:rsidRPr="00EC6FF6" w:rsidRDefault="00C51C08" w:rsidP="00C51C08">
            <w:pPr>
              <w:numPr>
                <w:ilvl w:val="0"/>
                <w:numId w:val="4"/>
              </w:numPr>
              <w:tabs>
                <w:tab w:val="left" w:pos="284"/>
              </w:tabs>
              <w:spacing w:before="60" w:after="60"/>
              <w:ind w:left="284" w:right="540" w:hanging="284"/>
              <w:rPr>
                <w:rFonts w:ascii="Arial" w:eastAsia="Arial" w:hAnsi="Arial" w:cs="Arial"/>
                <w:sz w:val="24"/>
                <w:szCs w:val="24"/>
              </w:rPr>
            </w:pPr>
            <w:r w:rsidRPr="00643883">
              <w:rPr>
                <w:rFonts w:ascii="Arial" w:eastAsia="Arial" w:hAnsi="Arial" w:cs="Arial"/>
                <w:sz w:val="24"/>
                <w:szCs w:val="24"/>
              </w:rPr>
              <w:t>Обмеженість підприємницьких ініціатив серед сільських жителів;</w:t>
            </w:r>
          </w:p>
          <w:p w:rsidR="00C51C08" w:rsidRDefault="00C51C08" w:rsidP="00C51C08">
            <w:pPr>
              <w:numPr>
                <w:ilvl w:val="0"/>
                <w:numId w:val="4"/>
              </w:numPr>
              <w:tabs>
                <w:tab w:val="left" w:pos="284"/>
              </w:tabs>
              <w:spacing w:before="60" w:after="60"/>
              <w:ind w:left="284" w:right="540" w:hanging="284"/>
              <w:rPr>
                <w:rFonts w:ascii="Arial" w:eastAsia="Arial" w:hAnsi="Arial" w:cs="Arial"/>
                <w:sz w:val="24"/>
                <w:szCs w:val="24"/>
              </w:rPr>
            </w:pPr>
            <w:r w:rsidRPr="00EC6FF6">
              <w:rPr>
                <w:rFonts w:ascii="Arial" w:eastAsia="Arial" w:hAnsi="Arial" w:cs="Arial"/>
                <w:sz w:val="24"/>
                <w:szCs w:val="24"/>
              </w:rPr>
              <w:t>Малі обсяги та невисока ефективність фінансово-господарської діяльності представників малого підприємництва, обмеженість їх інтелектуально-кадрового, матеріально-технічного та ресурсного забезпечення;</w:t>
            </w:r>
          </w:p>
          <w:p w:rsidR="00C51C08" w:rsidRDefault="00C51C08" w:rsidP="00C51C08">
            <w:pPr>
              <w:numPr>
                <w:ilvl w:val="0"/>
                <w:numId w:val="4"/>
              </w:numPr>
              <w:tabs>
                <w:tab w:val="left" w:pos="284"/>
              </w:tabs>
              <w:spacing w:before="60" w:after="60"/>
              <w:ind w:left="284" w:right="540" w:hanging="284"/>
              <w:rPr>
                <w:rFonts w:ascii="Arial" w:eastAsia="Arial" w:hAnsi="Arial" w:cs="Arial"/>
                <w:sz w:val="24"/>
                <w:szCs w:val="24"/>
              </w:rPr>
            </w:pPr>
            <w:r w:rsidRPr="00EC6FF6">
              <w:rPr>
                <w:rFonts w:ascii="Arial" w:eastAsia="Arial" w:hAnsi="Arial" w:cs="Arial"/>
                <w:sz w:val="24"/>
                <w:szCs w:val="24"/>
              </w:rPr>
              <w:lastRenderedPageBreak/>
              <w:t>Обмежена кількість практик формування інтегрованих торговельно-виробничих систем та коопераційних відносин за участі малих підприємств</w:t>
            </w:r>
            <w:r>
              <w:rPr>
                <w:rFonts w:ascii="Arial" w:eastAsia="Arial" w:hAnsi="Arial" w:cs="Arial"/>
                <w:sz w:val="24"/>
                <w:szCs w:val="24"/>
              </w:rPr>
              <w:t>;</w:t>
            </w:r>
          </w:p>
          <w:p w:rsidR="00C51C08" w:rsidRDefault="00C51C08" w:rsidP="00C51C08">
            <w:pPr>
              <w:numPr>
                <w:ilvl w:val="0"/>
                <w:numId w:val="4"/>
              </w:numPr>
              <w:tabs>
                <w:tab w:val="left" w:pos="284"/>
              </w:tabs>
              <w:spacing w:before="60" w:after="60"/>
              <w:ind w:left="284" w:right="540" w:hanging="284"/>
              <w:rPr>
                <w:rFonts w:ascii="Arial" w:eastAsia="Arial" w:hAnsi="Arial" w:cs="Arial"/>
                <w:sz w:val="24"/>
                <w:szCs w:val="24"/>
              </w:rPr>
            </w:pPr>
            <w:r>
              <w:rPr>
                <w:rFonts w:ascii="Arial" w:eastAsia="Arial" w:hAnsi="Arial" w:cs="Arial"/>
                <w:sz w:val="24"/>
                <w:szCs w:val="24"/>
              </w:rPr>
              <w:t xml:space="preserve">Відсутність інноваційного сектору в структурі економіки; </w:t>
            </w:r>
          </w:p>
          <w:p w:rsidR="00C51C08" w:rsidRPr="00EC6FF6" w:rsidRDefault="00C51C08" w:rsidP="00C51C08">
            <w:pPr>
              <w:numPr>
                <w:ilvl w:val="0"/>
                <w:numId w:val="4"/>
              </w:numPr>
              <w:tabs>
                <w:tab w:val="left" w:pos="284"/>
              </w:tabs>
              <w:spacing w:before="60" w:after="60"/>
              <w:ind w:left="284" w:right="540" w:hanging="284"/>
              <w:rPr>
                <w:rFonts w:ascii="Arial" w:eastAsia="Arial" w:hAnsi="Arial" w:cs="Arial"/>
                <w:sz w:val="24"/>
                <w:szCs w:val="24"/>
              </w:rPr>
            </w:pPr>
            <w:r>
              <w:rPr>
                <w:rFonts w:ascii="Arial" w:eastAsia="Arial" w:hAnsi="Arial" w:cs="Arial"/>
                <w:sz w:val="24"/>
                <w:szCs w:val="24"/>
              </w:rPr>
              <w:t>Низька зацікавленість внутрішнього інвестора;</w:t>
            </w:r>
          </w:p>
          <w:p w:rsidR="00C51C08" w:rsidRPr="00EC6FF6" w:rsidRDefault="00C51C08" w:rsidP="00C51C08">
            <w:pPr>
              <w:numPr>
                <w:ilvl w:val="0"/>
                <w:numId w:val="4"/>
              </w:numPr>
              <w:tabs>
                <w:tab w:val="left" w:pos="284"/>
              </w:tabs>
              <w:spacing w:before="60" w:after="60"/>
              <w:ind w:left="284" w:right="540" w:hanging="284"/>
              <w:rPr>
                <w:rFonts w:ascii="Arial" w:eastAsia="Arial" w:hAnsi="Arial" w:cs="Arial"/>
                <w:sz w:val="24"/>
                <w:szCs w:val="24"/>
              </w:rPr>
            </w:pPr>
            <w:r w:rsidRPr="00EC6FF6">
              <w:rPr>
                <w:rFonts w:ascii="Arial" w:eastAsia="Arial" w:hAnsi="Arial" w:cs="Arial"/>
                <w:sz w:val="24"/>
                <w:szCs w:val="24"/>
              </w:rPr>
              <w:t>Недостатня розвиненість інфраструктури підтримки МСП</w:t>
            </w:r>
            <w:r>
              <w:rPr>
                <w:rFonts w:ascii="Arial" w:eastAsia="Arial" w:hAnsi="Arial" w:cs="Arial"/>
                <w:sz w:val="24"/>
                <w:szCs w:val="24"/>
              </w:rPr>
              <w:t xml:space="preserve"> та залучення інвестицій</w:t>
            </w:r>
            <w:r w:rsidRPr="00EC6FF6">
              <w:rPr>
                <w:rFonts w:ascii="Arial" w:eastAsia="Arial" w:hAnsi="Arial" w:cs="Arial"/>
                <w:sz w:val="24"/>
                <w:szCs w:val="24"/>
              </w:rPr>
              <w:t xml:space="preserve">; </w:t>
            </w:r>
          </w:p>
          <w:p w:rsidR="00C51C08" w:rsidRPr="00EC6FF6" w:rsidRDefault="00C51C08" w:rsidP="00C51C08">
            <w:pPr>
              <w:numPr>
                <w:ilvl w:val="0"/>
                <w:numId w:val="4"/>
              </w:numPr>
              <w:tabs>
                <w:tab w:val="left" w:pos="284"/>
              </w:tabs>
              <w:spacing w:before="60" w:after="60"/>
              <w:ind w:left="284" w:right="540" w:hanging="284"/>
              <w:rPr>
                <w:rFonts w:ascii="Arial" w:eastAsia="Arial" w:hAnsi="Arial" w:cs="Arial"/>
                <w:sz w:val="24"/>
                <w:szCs w:val="24"/>
              </w:rPr>
            </w:pPr>
            <w:r>
              <w:rPr>
                <w:rFonts w:ascii="Arial" w:eastAsia="Arial" w:hAnsi="Arial" w:cs="Arial"/>
                <w:sz w:val="24"/>
                <w:szCs w:val="24"/>
              </w:rPr>
              <w:t>Застарілі засоби виробництва, які обмежують зовнішню економічну діяльність підприємств;</w:t>
            </w:r>
          </w:p>
          <w:p w:rsidR="00C51C08" w:rsidRDefault="00C51C08" w:rsidP="00C51C08">
            <w:pPr>
              <w:numPr>
                <w:ilvl w:val="0"/>
                <w:numId w:val="4"/>
              </w:numPr>
              <w:tabs>
                <w:tab w:val="left" w:pos="284"/>
              </w:tabs>
              <w:spacing w:before="60" w:after="60"/>
              <w:ind w:left="284" w:right="540" w:hanging="284"/>
              <w:rPr>
                <w:sz w:val="24"/>
                <w:szCs w:val="24"/>
              </w:rPr>
            </w:pPr>
            <w:r>
              <w:rPr>
                <w:rFonts w:ascii="Arial" w:eastAsia="Arial" w:hAnsi="Arial" w:cs="Arial"/>
                <w:sz w:val="24"/>
                <w:szCs w:val="24"/>
              </w:rPr>
              <w:t xml:space="preserve">Слабкі можливості просування продукції місцевих виробників на українські та міжнародні ринки; </w:t>
            </w:r>
          </w:p>
          <w:p w:rsidR="00C51C08" w:rsidRDefault="00C51C08" w:rsidP="00C51C08">
            <w:pPr>
              <w:numPr>
                <w:ilvl w:val="0"/>
                <w:numId w:val="4"/>
              </w:numPr>
              <w:tabs>
                <w:tab w:val="left" w:pos="284"/>
              </w:tabs>
              <w:spacing w:before="60" w:after="60"/>
              <w:ind w:left="284" w:right="540" w:hanging="284"/>
              <w:rPr>
                <w:sz w:val="24"/>
                <w:szCs w:val="24"/>
              </w:rPr>
            </w:pPr>
            <w:r>
              <w:rPr>
                <w:rFonts w:ascii="Arial" w:eastAsia="Arial" w:hAnsi="Arial" w:cs="Arial"/>
                <w:sz w:val="24"/>
                <w:szCs w:val="24"/>
              </w:rPr>
              <w:t>Недостатність фінансових ресурсів у МСП, відсутність доступу та висока вартість кредитних ресурсів;</w:t>
            </w:r>
          </w:p>
          <w:p w:rsidR="00C51C08" w:rsidRDefault="00C51C08" w:rsidP="00C51C08">
            <w:pPr>
              <w:numPr>
                <w:ilvl w:val="0"/>
                <w:numId w:val="4"/>
              </w:numPr>
              <w:tabs>
                <w:tab w:val="left" w:pos="284"/>
              </w:tabs>
              <w:spacing w:before="60" w:after="60"/>
              <w:ind w:left="284" w:right="540" w:hanging="284"/>
              <w:rPr>
                <w:sz w:val="24"/>
                <w:szCs w:val="24"/>
              </w:rPr>
            </w:pPr>
            <w:r>
              <w:rPr>
                <w:rFonts w:ascii="Arial" w:eastAsia="Arial" w:hAnsi="Arial" w:cs="Arial"/>
                <w:sz w:val="24"/>
                <w:szCs w:val="24"/>
              </w:rPr>
              <w:t>Відсутність сталої кооперації в сільському господарстві;</w:t>
            </w:r>
          </w:p>
          <w:p w:rsidR="00C51C08" w:rsidRDefault="00C51C08" w:rsidP="00C51C08">
            <w:pPr>
              <w:numPr>
                <w:ilvl w:val="0"/>
                <w:numId w:val="4"/>
              </w:numPr>
              <w:tabs>
                <w:tab w:val="left" w:pos="284"/>
              </w:tabs>
              <w:spacing w:before="60" w:after="60"/>
              <w:ind w:left="284" w:right="540" w:hanging="284"/>
              <w:rPr>
                <w:sz w:val="24"/>
                <w:szCs w:val="24"/>
              </w:rPr>
            </w:pPr>
            <w:r>
              <w:rPr>
                <w:rFonts w:ascii="Arial" w:eastAsia="Arial" w:hAnsi="Arial" w:cs="Arial"/>
                <w:sz w:val="24"/>
                <w:szCs w:val="24"/>
              </w:rPr>
              <w:t>Відтік молоді, кадрів, відсутність на ринку потрібних професій та спеціальностей;</w:t>
            </w:r>
          </w:p>
          <w:p w:rsidR="00C51C08" w:rsidRDefault="00C51C08" w:rsidP="00C51C08">
            <w:pPr>
              <w:numPr>
                <w:ilvl w:val="0"/>
                <w:numId w:val="4"/>
              </w:numPr>
              <w:tabs>
                <w:tab w:val="left" w:pos="284"/>
              </w:tabs>
              <w:spacing w:before="60" w:after="60"/>
              <w:ind w:left="284" w:right="540" w:hanging="284"/>
              <w:rPr>
                <w:sz w:val="24"/>
                <w:szCs w:val="24"/>
              </w:rPr>
            </w:pPr>
            <w:r>
              <w:rPr>
                <w:rFonts w:ascii="Arial" w:eastAsia="Arial" w:hAnsi="Arial" w:cs="Arial"/>
                <w:sz w:val="24"/>
                <w:szCs w:val="24"/>
              </w:rPr>
              <w:t>Система підготовки кадрів не відповідає потребам ринку праці;</w:t>
            </w:r>
          </w:p>
          <w:p w:rsidR="00804188" w:rsidRDefault="00C51C08" w:rsidP="00C51C08">
            <w:pPr>
              <w:numPr>
                <w:ilvl w:val="0"/>
                <w:numId w:val="4"/>
              </w:numPr>
              <w:tabs>
                <w:tab w:val="left" w:pos="284"/>
              </w:tabs>
              <w:spacing w:before="40" w:after="40"/>
              <w:ind w:left="284" w:right="20" w:hanging="284"/>
              <w:jc w:val="both"/>
              <w:rPr>
                <w:sz w:val="26"/>
                <w:szCs w:val="26"/>
              </w:rPr>
            </w:pPr>
            <w:r>
              <w:rPr>
                <w:rFonts w:ascii="Arial" w:eastAsia="Arial" w:hAnsi="Arial" w:cs="Arial"/>
                <w:sz w:val="24"/>
                <w:szCs w:val="24"/>
              </w:rPr>
              <w:t>Слабкий рівень партнерств науки, освіти, громади та бізнесу</w:t>
            </w:r>
          </w:p>
        </w:tc>
      </w:tr>
    </w:tbl>
    <w:p w:rsidR="00C51C08" w:rsidRDefault="00C51C08">
      <w:pPr>
        <w:spacing w:line="235" w:lineRule="auto"/>
        <w:ind w:right="20"/>
        <w:rPr>
          <w:rFonts w:ascii="Arial" w:eastAsia="Arial" w:hAnsi="Arial" w:cs="Arial"/>
          <w:sz w:val="26"/>
          <w:szCs w:val="26"/>
        </w:rPr>
      </w:pPr>
    </w:p>
    <w:p w:rsidR="00C51C08" w:rsidRDefault="00C51C08" w:rsidP="00894897">
      <w:pPr>
        <w:spacing w:before="120" w:line="235" w:lineRule="auto"/>
        <w:ind w:right="-136" w:firstLine="426"/>
        <w:jc w:val="both"/>
        <w:rPr>
          <w:rFonts w:ascii="Arial" w:eastAsia="Arial" w:hAnsi="Arial" w:cs="Arial"/>
          <w:sz w:val="26"/>
          <w:szCs w:val="26"/>
        </w:rPr>
      </w:pPr>
      <w:r>
        <w:rPr>
          <w:rFonts w:ascii="Arial" w:eastAsia="Arial" w:hAnsi="Arial" w:cs="Arial"/>
          <w:sz w:val="26"/>
          <w:szCs w:val="26"/>
        </w:rPr>
        <w:t>Подолання проблем відбуватиметься шляхом формування місцевої політики, спрямованої на створення сприятливого бізнес-середовища та інфраструктурного розвитку:</w:t>
      </w:r>
    </w:p>
    <w:p w:rsidR="00C51C08" w:rsidRDefault="00C51C08" w:rsidP="00894897">
      <w:pPr>
        <w:pStyle w:val="a5"/>
        <w:numPr>
          <w:ilvl w:val="0"/>
          <w:numId w:val="20"/>
        </w:numPr>
        <w:tabs>
          <w:tab w:val="left" w:pos="426"/>
        </w:tabs>
        <w:spacing w:before="120"/>
        <w:ind w:right="-136"/>
        <w:rPr>
          <w:rFonts w:ascii="Arial" w:eastAsia="Arial" w:hAnsi="Arial" w:cs="Arial"/>
          <w:sz w:val="26"/>
          <w:szCs w:val="26"/>
        </w:rPr>
      </w:pPr>
      <w:r w:rsidRPr="00A56610">
        <w:rPr>
          <w:rFonts w:ascii="Arial" w:eastAsia="Arial" w:hAnsi="Arial" w:cs="Arial"/>
          <w:sz w:val="26"/>
          <w:szCs w:val="26"/>
        </w:rPr>
        <w:t>розвиток сільськогосподарського виробництва та переробки із високою доданою вартістю;</w:t>
      </w:r>
    </w:p>
    <w:p w:rsidR="00C51C08" w:rsidRDefault="00C51C08" w:rsidP="004C1951">
      <w:pPr>
        <w:pStyle w:val="a5"/>
        <w:numPr>
          <w:ilvl w:val="0"/>
          <w:numId w:val="20"/>
        </w:numPr>
        <w:tabs>
          <w:tab w:val="left" w:pos="426"/>
        </w:tabs>
        <w:spacing w:before="120"/>
        <w:ind w:right="-136"/>
        <w:rPr>
          <w:rFonts w:ascii="Arial" w:eastAsia="Arial" w:hAnsi="Arial" w:cs="Arial"/>
          <w:sz w:val="26"/>
          <w:szCs w:val="26"/>
        </w:rPr>
      </w:pPr>
      <w:r w:rsidRPr="00A56610">
        <w:rPr>
          <w:rFonts w:ascii="Arial" w:eastAsia="Arial" w:hAnsi="Arial" w:cs="Arial"/>
          <w:sz w:val="26"/>
          <w:szCs w:val="26"/>
        </w:rPr>
        <w:t>«</w:t>
      </w:r>
      <w:r w:rsidR="004C1951">
        <w:rPr>
          <w:rFonts w:ascii="Arial" w:eastAsia="Arial" w:hAnsi="Arial" w:cs="Arial"/>
          <w:sz w:val="26"/>
          <w:szCs w:val="26"/>
        </w:rPr>
        <w:t>ц</w:t>
      </w:r>
      <w:r w:rsidRPr="00A56610">
        <w:rPr>
          <w:rFonts w:ascii="Arial" w:eastAsia="Arial" w:hAnsi="Arial" w:cs="Arial"/>
          <w:sz w:val="26"/>
          <w:szCs w:val="26"/>
        </w:rPr>
        <w:t>ифровізація» бізнесу та промисловості;</w:t>
      </w:r>
    </w:p>
    <w:p w:rsidR="00C51C08" w:rsidRDefault="00C51C08" w:rsidP="00894897">
      <w:pPr>
        <w:pStyle w:val="a5"/>
        <w:numPr>
          <w:ilvl w:val="0"/>
          <w:numId w:val="20"/>
        </w:numPr>
        <w:tabs>
          <w:tab w:val="left" w:pos="426"/>
        </w:tabs>
        <w:spacing w:before="120"/>
        <w:ind w:right="-136"/>
      </w:pPr>
      <w:r w:rsidRPr="00A56610">
        <w:rPr>
          <w:rFonts w:ascii="Arial" w:eastAsia="Arial" w:hAnsi="Arial" w:cs="Arial"/>
          <w:sz w:val="26"/>
          <w:szCs w:val="26"/>
        </w:rPr>
        <w:t>підтримка розвитку науки та інновацій, впровадження наукових розробок;</w:t>
      </w:r>
    </w:p>
    <w:p w:rsidR="00C51C08" w:rsidRDefault="00C51C08" w:rsidP="00894897">
      <w:pPr>
        <w:pStyle w:val="a5"/>
        <w:numPr>
          <w:ilvl w:val="0"/>
          <w:numId w:val="20"/>
        </w:numPr>
        <w:tabs>
          <w:tab w:val="left" w:pos="426"/>
        </w:tabs>
        <w:spacing w:before="120"/>
        <w:ind w:right="-136"/>
      </w:pPr>
      <w:r w:rsidRPr="00A56610">
        <w:rPr>
          <w:rFonts w:ascii="Arial" w:eastAsia="Arial" w:hAnsi="Arial" w:cs="Arial"/>
          <w:sz w:val="26"/>
          <w:szCs w:val="26"/>
        </w:rPr>
        <w:t>підтримка стартапів;</w:t>
      </w:r>
    </w:p>
    <w:p w:rsidR="00C51C08" w:rsidRDefault="00C51C08" w:rsidP="00894897">
      <w:pPr>
        <w:pStyle w:val="a5"/>
        <w:numPr>
          <w:ilvl w:val="0"/>
          <w:numId w:val="20"/>
        </w:numPr>
        <w:tabs>
          <w:tab w:val="left" w:pos="426"/>
        </w:tabs>
        <w:spacing w:before="120"/>
        <w:ind w:right="-136"/>
      </w:pPr>
      <w:r w:rsidRPr="00A56610">
        <w:rPr>
          <w:rFonts w:ascii="Arial" w:eastAsia="Arial" w:hAnsi="Arial" w:cs="Arial"/>
          <w:sz w:val="26"/>
          <w:szCs w:val="26"/>
        </w:rPr>
        <w:t>розвиток інфраструктури та послуг для бізнесу;</w:t>
      </w:r>
    </w:p>
    <w:p w:rsidR="00C51C08" w:rsidRDefault="00C51C08" w:rsidP="00894897">
      <w:pPr>
        <w:pStyle w:val="a5"/>
        <w:numPr>
          <w:ilvl w:val="0"/>
          <w:numId w:val="20"/>
        </w:numPr>
        <w:tabs>
          <w:tab w:val="left" w:pos="426"/>
        </w:tabs>
        <w:spacing w:before="120"/>
        <w:ind w:right="-136"/>
      </w:pPr>
      <w:r w:rsidRPr="00A56610">
        <w:rPr>
          <w:rFonts w:ascii="Arial" w:eastAsia="Arial" w:hAnsi="Arial" w:cs="Arial"/>
          <w:sz w:val="26"/>
          <w:szCs w:val="26"/>
        </w:rPr>
        <w:t>формування партнерств та кластерів;</w:t>
      </w:r>
    </w:p>
    <w:p w:rsidR="00C51C08" w:rsidRDefault="00C51C08" w:rsidP="00894897">
      <w:pPr>
        <w:pStyle w:val="a5"/>
        <w:numPr>
          <w:ilvl w:val="0"/>
          <w:numId w:val="20"/>
        </w:numPr>
        <w:tabs>
          <w:tab w:val="left" w:pos="426"/>
        </w:tabs>
        <w:spacing w:before="120"/>
        <w:ind w:right="-136"/>
      </w:pPr>
      <w:r w:rsidRPr="00A56610">
        <w:rPr>
          <w:rFonts w:ascii="Arial" w:eastAsia="Arial" w:hAnsi="Arial" w:cs="Arial"/>
          <w:sz w:val="26"/>
          <w:szCs w:val="26"/>
        </w:rPr>
        <w:t>створення якісних інвестиційних продуктів та умов для інвестування;</w:t>
      </w:r>
    </w:p>
    <w:p w:rsidR="00C51C08" w:rsidRDefault="00C51C08" w:rsidP="00894897">
      <w:pPr>
        <w:pStyle w:val="a5"/>
        <w:numPr>
          <w:ilvl w:val="0"/>
          <w:numId w:val="20"/>
        </w:numPr>
        <w:tabs>
          <w:tab w:val="left" w:pos="426"/>
        </w:tabs>
        <w:spacing w:before="120"/>
        <w:ind w:right="-136"/>
      </w:pPr>
      <w:r w:rsidRPr="00A56610">
        <w:rPr>
          <w:rFonts w:ascii="Arial" w:eastAsia="Arial" w:hAnsi="Arial" w:cs="Arial"/>
          <w:sz w:val="26"/>
          <w:szCs w:val="26"/>
        </w:rPr>
        <w:t>просування інвестиційного потенціалу громади на зовнішні ринки;</w:t>
      </w:r>
    </w:p>
    <w:p w:rsidR="00C51C08" w:rsidRPr="00A56610" w:rsidRDefault="00C51C08" w:rsidP="00894897">
      <w:pPr>
        <w:pStyle w:val="a5"/>
        <w:numPr>
          <w:ilvl w:val="0"/>
          <w:numId w:val="20"/>
        </w:numPr>
        <w:tabs>
          <w:tab w:val="left" w:pos="0"/>
          <w:tab w:val="left" w:pos="426"/>
        </w:tabs>
        <w:spacing w:before="120"/>
        <w:ind w:right="-136"/>
      </w:pPr>
      <w:r w:rsidRPr="00A56610">
        <w:rPr>
          <w:rFonts w:ascii="Arial" w:eastAsia="Arial" w:hAnsi="Arial" w:cs="Arial"/>
          <w:sz w:val="26"/>
          <w:szCs w:val="26"/>
        </w:rPr>
        <w:t>наближення системи підготовки кадрів у відповідність до потреб місцевої</w:t>
      </w:r>
    </w:p>
    <w:p w:rsidR="00C51C08" w:rsidRDefault="00C51C08" w:rsidP="00894897">
      <w:pPr>
        <w:tabs>
          <w:tab w:val="left" w:pos="0"/>
          <w:tab w:val="left" w:pos="426"/>
        </w:tabs>
        <w:spacing w:before="120"/>
        <w:ind w:right="-136"/>
      </w:pPr>
      <w:r w:rsidRPr="00A56610">
        <w:rPr>
          <w:rFonts w:ascii="Arial" w:eastAsia="Arial" w:hAnsi="Arial" w:cs="Arial"/>
          <w:sz w:val="26"/>
          <w:szCs w:val="26"/>
        </w:rPr>
        <w:t>економіки;</w:t>
      </w:r>
    </w:p>
    <w:p w:rsidR="00C51C08" w:rsidRDefault="00C51C08" w:rsidP="00894897">
      <w:pPr>
        <w:pStyle w:val="a5"/>
        <w:numPr>
          <w:ilvl w:val="0"/>
          <w:numId w:val="21"/>
        </w:numPr>
        <w:tabs>
          <w:tab w:val="left" w:pos="426"/>
        </w:tabs>
        <w:spacing w:before="120"/>
        <w:ind w:right="-136"/>
      </w:pPr>
      <w:r w:rsidRPr="00A56610">
        <w:rPr>
          <w:rFonts w:ascii="Arial" w:eastAsia="Arial" w:hAnsi="Arial" w:cs="Arial"/>
          <w:sz w:val="26"/>
          <w:szCs w:val="26"/>
        </w:rPr>
        <w:t>забезпечення активної промоції місцевого товаровиробника;</w:t>
      </w:r>
    </w:p>
    <w:p w:rsidR="00C51C08" w:rsidRPr="00A56610" w:rsidRDefault="00C51C08" w:rsidP="00894897">
      <w:pPr>
        <w:pStyle w:val="a5"/>
        <w:numPr>
          <w:ilvl w:val="0"/>
          <w:numId w:val="21"/>
        </w:numPr>
        <w:tabs>
          <w:tab w:val="left" w:pos="426"/>
        </w:tabs>
        <w:spacing w:before="120" w:line="235" w:lineRule="auto"/>
        <w:ind w:right="-136"/>
        <w:rPr>
          <w:rFonts w:ascii="Arial" w:eastAsia="Arial" w:hAnsi="Arial" w:cs="Arial"/>
          <w:sz w:val="26"/>
          <w:szCs w:val="26"/>
        </w:rPr>
      </w:pPr>
      <w:r w:rsidRPr="00A56610">
        <w:rPr>
          <w:rFonts w:ascii="Arial" w:eastAsia="Arial" w:hAnsi="Arial" w:cs="Arial"/>
          <w:sz w:val="26"/>
          <w:szCs w:val="26"/>
        </w:rPr>
        <w:t>маркетинг громади.</w:t>
      </w:r>
    </w:p>
    <w:p w:rsidR="00C51C08" w:rsidRDefault="00C51C08" w:rsidP="00894897">
      <w:pPr>
        <w:tabs>
          <w:tab w:val="left" w:pos="426"/>
        </w:tabs>
        <w:spacing w:before="120" w:line="235" w:lineRule="auto"/>
        <w:ind w:right="-136"/>
        <w:jc w:val="both"/>
        <w:rPr>
          <w:rFonts w:ascii="Arial" w:eastAsia="Arial" w:hAnsi="Arial" w:cs="Arial"/>
          <w:sz w:val="26"/>
          <w:szCs w:val="26"/>
        </w:rPr>
      </w:pPr>
      <w:r>
        <w:rPr>
          <w:rFonts w:ascii="Arial" w:eastAsia="Arial" w:hAnsi="Arial" w:cs="Arial"/>
          <w:sz w:val="26"/>
          <w:szCs w:val="26"/>
        </w:rPr>
        <w:tab/>
      </w:r>
      <w:r w:rsidRPr="00C6688B">
        <w:rPr>
          <w:rFonts w:ascii="Arial" w:eastAsia="Arial" w:hAnsi="Arial" w:cs="Arial"/>
          <w:sz w:val="26"/>
          <w:szCs w:val="26"/>
        </w:rPr>
        <w:t>Вироблення та реалізація такої політики можливе лише шляхом об’єднання зусиль влади і інституцій розвитку бізнесу.</w:t>
      </w:r>
    </w:p>
    <w:p w:rsidR="00894897" w:rsidRDefault="00894897" w:rsidP="00894897">
      <w:pPr>
        <w:tabs>
          <w:tab w:val="left" w:pos="426"/>
        </w:tabs>
        <w:spacing w:before="120" w:line="235" w:lineRule="auto"/>
        <w:ind w:right="-136"/>
        <w:jc w:val="both"/>
        <w:rPr>
          <w:rFonts w:ascii="Arial" w:eastAsia="Arial" w:hAnsi="Arial" w:cs="Arial"/>
          <w:sz w:val="26"/>
          <w:szCs w:val="26"/>
        </w:rPr>
      </w:pPr>
    </w:p>
    <w:p w:rsidR="00894897" w:rsidRDefault="00894897" w:rsidP="00894897">
      <w:pPr>
        <w:tabs>
          <w:tab w:val="left" w:pos="426"/>
        </w:tabs>
        <w:spacing w:before="120" w:line="235" w:lineRule="auto"/>
        <w:ind w:right="-136"/>
        <w:jc w:val="both"/>
        <w:rPr>
          <w:rFonts w:ascii="Arial" w:eastAsia="Arial" w:hAnsi="Arial" w:cs="Arial"/>
          <w:sz w:val="26"/>
          <w:szCs w:val="26"/>
        </w:rPr>
      </w:pPr>
    </w:p>
    <w:p w:rsidR="00894897" w:rsidRDefault="00894897" w:rsidP="00894897">
      <w:pPr>
        <w:tabs>
          <w:tab w:val="left" w:pos="426"/>
        </w:tabs>
        <w:spacing w:before="120" w:line="235" w:lineRule="auto"/>
        <w:ind w:right="-136"/>
        <w:jc w:val="both"/>
        <w:rPr>
          <w:rFonts w:ascii="Arial" w:eastAsia="Arial" w:hAnsi="Arial" w:cs="Arial"/>
          <w:sz w:val="26"/>
          <w:szCs w:val="26"/>
        </w:rPr>
      </w:pPr>
    </w:p>
    <w:p w:rsidR="00894897" w:rsidRDefault="00894897" w:rsidP="00894897">
      <w:pPr>
        <w:tabs>
          <w:tab w:val="left" w:pos="426"/>
        </w:tabs>
        <w:spacing w:before="120" w:line="235" w:lineRule="auto"/>
        <w:ind w:right="-136"/>
        <w:jc w:val="both"/>
        <w:rPr>
          <w:rFonts w:ascii="Arial" w:eastAsia="Arial" w:hAnsi="Arial" w:cs="Arial"/>
          <w:sz w:val="26"/>
          <w:szCs w:val="26"/>
        </w:rPr>
      </w:pPr>
    </w:p>
    <w:p w:rsidR="00894897" w:rsidRPr="00C6688B" w:rsidRDefault="00894897" w:rsidP="00894897">
      <w:pPr>
        <w:tabs>
          <w:tab w:val="left" w:pos="426"/>
        </w:tabs>
        <w:spacing w:before="120" w:line="235" w:lineRule="auto"/>
        <w:ind w:right="-136"/>
        <w:jc w:val="both"/>
        <w:rPr>
          <w:rFonts w:ascii="Arial" w:eastAsia="Arial" w:hAnsi="Arial" w:cs="Arial"/>
          <w:sz w:val="26"/>
          <w:szCs w:val="26"/>
        </w:rPr>
      </w:pPr>
    </w:p>
    <w:p w:rsidR="00804188" w:rsidRDefault="00804188">
      <w:pPr>
        <w:spacing w:line="200" w:lineRule="auto"/>
        <w:rPr>
          <w:rFonts w:ascii="Arial" w:eastAsia="Arial" w:hAnsi="Arial" w:cs="Arial"/>
          <w:sz w:val="26"/>
          <w:szCs w:val="26"/>
        </w:rPr>
      </w:pPr>
    </w:p>
    <w:p w:rsidR="00804188" w:rsidRPr="004C1951" w:rsidRDefault="00E064F0">
      <w:pPr>
        <w:spacing w:before="60" w:after="60"/>
        <w:ind w:right="40"/>
        <w:jc w:val="both"/>
        <w:rPr>
          <w:rFonts w:ascii="Times New Roman" w:eastAsia="Times New Roman" w:hAnsi="Times New Roman" w:cs="Times New Roman"/>
          <w:color w:val="0070C0"/>
          <w:sz w:val="26"/>
          <w:szCs w:val="26"/>
        </w:rPr>
      </w:pPr>
      <w:r w:rsidRPr="004C1951">
        <w:rPr>
          <w:rFonts w:ascii="Arial" w:eastAsia="Arial" w:hAnsi="Arial" w:cs="Arial"/>
          <w:b/>
          <w:color w:val="0070C0"/>
          <w:sz w:val="26"/>
          <w:szCs w:val="26"/>
        </w:rPr>
        <w:lastRenderedPageBreak/>
        <w:t>План дій до стратегічного напряму А. Громада успішного бізнесу та сільського розвитку</w:t>
      </w:r>
    </w:p>
    <w:p w:rsidR="00804188" w:rsidRDefault="00804188">
      <w:pPr>
        <w:spacing w:line="200" w:lineRule="auto"/>
        <w:rPr>
          <w:rFonts w:ascii="Times New Roman" w:eastAsia="Times New Roman" w:hAnsi="Times New Roman" w:cs="Times New Roman"/>
        </w:rPr>
      </w:pPr>
    </w:p>
    <w:tbl>
      <w:tblPr>
        <w:tblStyle w:val="18"/>
        <w:tblW w:w="10038" w:type="dxa"/>
        <w:tblInd w:w="0"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ayout w:type="fixed"/>
        <w:tblLook w:val="0400" w:firstRow="0" w:lastRow="0" w:firstColumn="0" w:lastColumn="0" w:noHBand="0" w:noVBand="1"/>
      </w:tblPr>
      <w:tblGrid>
        <w:gridCol w:w="2809"/>
        <w:gridCol w:w="7229"/>
      </w:tblGrid>
      <w:tr w:rsidR="00804188" w:rsidTr="00740CC2">
        <w:trPr>
          <w:trHeight w:val="377"/>
        </w:trPr>
        <w:tc>
          <w:tcPr>
            <w:tcW w:w="2809" w:type="dxa"/>
            <w:shd w:val="clear" w:color="auto" w:fill="8EAADB"/>
          </w:tcPr>
          <w:p w:rsidR="00804188" w:rsidRDefault="00E064F0">
            <w:pPr>
              <w:ind w:right="20"/>
              <w:rPr>
                <w:rFonts w:ascii="Arial" w:eastAsia="Arial" w:hAnsi="Arial" w:cs="Arial"/>
                <w:b/>
                <w:color w:val="FFFFFF"/>
                <w:sz w:val="24"/>
                <w:szCs w:val="24"/>
              </w:rPr>
            </w:pPr>
            <w:r>
              <w:rPr>
                <w:rFonts w:ascii="Arial" w:eastAsia="Arial" w:hAnsi="Arial" w:cs="Arial"/>
                <w:b/>
                <w:color w:val="FFFFFF"/>
                <w:sz w:val="24"/>
                <w:szCs w:val="24"/>
              </w:rPr>
              <w:t>Стратегічна ціль</w:t>
            </w:r>
          </w:p>
        </w:tc>
        <w:tc>
          <w:tcPr>
            <w:tcW w:w="7229" w:type="dxa"/>
            <w:shd w:val="clear" w:color="auto" w:fill="8EAADB"/>
          </w:tcPr>
          <w:p w:rsidR="00804188" w:rsidRDefault="00E064F0">
            <w:pPr>
              <w:ind w:right="20"/>
              <w:jc w:val="center"/>
              <w:rPr>
                <w:rFonts w:ascii="Arial" w:eastAsia="Arial" w:hAnsi="Arial" w:cs="Arial"/>
                <w:b/>
                <w:color w:val="FFFFFF"/>
                <w:sz w:val="24"/>
                <w:szCs w:val="24"/>
              </w:rPr>
            </w:pPr>
            <w:r>
              <w:rPr>
                <w:rFonts w:ascii="Arial" w:eastAsia="Arial" w:hAnsi="Arial" w:cs="Arial"/>
                <w:b/>
                <w:color w:val="FFFFFF"/>
                <w:sz w:val="24"/>
                <w:szCs w:val="24"/>
              </w:rPr>
              <w:t>Оперативна ціль</w:t>
            </w:r>
            <w:r>
              <w:rPr>
                <w:noProof/>
                <w:lang w:val="ru-RU" w:eastAsia="ru-RU"/>
              </w:rPr>
              <w:drawing>
                <wp:anchor distT="0" distB="0" distL="114300" distR="114300" simplePos="0" relativeHeight="251653120" behindDoc="0" locked="0" layoutInCell="1" allowOverlap="1">
                  <wp:simplePos x="0" y="0"/>
                  <wp:positionH relativeFrom="column">
                    <wp:posOffset>4274184</wp:posOffset>
                  </wp:positionH>
                  <wp:positionV relativeFrom="paragraph">
                    <wp:posOffset>8255</wp:posOffset>
                  </wp:positionV>
                  <wp:extent cx="448310" cy="400050"/>
                  <wp:effectExtent l="0" t="0" r="0" b="0"/>
                  <wp:wrapSquare wrapText="bothSides" distT="0" distB="0" distL="114300" distR="114300"/>
                  <wp:docPr id="66"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46" cstate="print"/>
                          <a:srcRect/>
                          <a:stretch>
                            <a:fillRect/>
                          </a:stretch>
                        </pic:blipFill>
                        <pic:spPr>
                          <a:xfrm>
                            <a:off x="0" y="0"/>
                            <a:ext cx="448310" cy="400050"/>
                          </a:xfrm>
                          <a:prstGeom prst="rect">
                            <a:avLst/>
                          </a:prstGeom>
                          <a:ln/>
                        </pic:spPr>
                      </pic:pic>
                    </a:graphicData>
                  </a:graphic>
                </wp:anchor>
              </w:drawing>
            </w:r>
          </w:p>
        </w:tc>
      </w:tr>
      <w:tr w:rsidR="00C51C08" w:rsidTr="00740CC2">
        <w:trPr>
          <w:trHeight w:val="221"/>
        </w:trPr>
        <w:tc>
          <w:tcPr>
            <w:tcW w:w="2809" w:type="dxa"/>
            <w:vMerge w:val="restart"/>
            <w:shd w:val="clear" w:color="auto" w:fill="D9E2F3"/>
          </w:tcPr>
          <w:p w:rsidR="00C51C08" w:rsidRDefault="00C51C08" w:rsidP="005B106D">
            <w:pPr>
              <w:ind w:right="23"/>
              <w:rPr>
                <w:rFonts w:ascii="Arial" w:eastAsia="Arial" w:hAnsi="Arial" w:cs="Arial"/>
                <w:b/>
                <w:sz w:val="24"/>
                <w:szCs w:val="24"/>
              </w:rPr>
            </w:pPr>
            <w:r>
              <w:rPr>
                <w:rFonts w:ascii="Arial" w:eastAsia="Arial" w:hAnsi="Arial" w:cs="Arial"/>
                <w:b/>
                <w:sz w:val="24"/>
                <w:szCs w:val="24"/>
              </w:rPr>
              <w:t xml:space="preserve">Стратегічна ціль А.1. </w:t>
            </w:r>
            <w:r>
              <w:rPr>
                <w:rFonts w:ascii="Arial" w:eastAsia="Arial" w:hAnsi="Arial" w:cs="Arial"/>
                <w:sz w:val="24"/>
                <w:szCs w:val="24"/>
              </w:rPr>
              <w:t>Створення ефективної системи підтримки та надання послуг для бізнесу</w:t>
            </w:r>
          </w:p>
        </w:tc>
        <w:tc>
          <w:tcPr>
            <w:tcW w:w="7229" w:type="dxa"/>
            <w:shd w:val="clear" w:color="auto" w:fill="D9E2F3"/>
          </w:tcPr>
          <w:p w:rsidR="00C51C08" w:rsidRDefault="00C51C08" w:rsidP="005B106D">
            <w:pPr>
              <w:ind w:right="20"/>
              <w:rPr>
                <w:rFonts w:ascii="Arial" w:eastAsia="Arial" w:hAnsi="Arial" w:cs="Arial"/>
                <w:sz w:val="24"/>
                <w:szCs w:val="24"/>
              </w:rPr>
            </w:pPr>
            <w:r>
              <w:rPr>
                <w:rFonts w:ascii="Arial" w:eastAsia="Arial" w:hAnsi="Arial" w:cs="Arial"/>
                <w:sz w:val="24"/>
                <w:szCs w:val="24"/>
              </w:rPr>
              <w:t xml:space="preserve">А.1.1. Ефективні інституції підтримки бізнесу </w:t>
            </w:r>
          </w:p>
        </w:tc>
      </w:tr>
      <w:tr w:rsidR="00C51C08" w:rsidTr="00740CC2">
        <w:trPr>
          <w:trHeight w:val="397"/>
        </w:trPr>
        <w:tc>
          <w:tcPr>
            <w:tcW w:w="2809" w:type="dxa"/>
            <w:vMerge/>
            <w:shd w:val="clear" w:color="auto" w:fill="D9E2F3"/>
          </w:tcPr>
          <w:p w:rsidR="00C51C08" w:rsidRDefault="00C51C08">
            <w:pPr>
              <w:widowControl w:val="0"/>
              <w:pBdr>
                <w:top w:val="nil"/>
                <w:left w:val="nil"/>
                <w:bottom w:val="nil"/>
                <w:right w:val="nil"/>
                <w:between w:val="nil"/>
              </w:pBdr>
              <w:spacing w:line="276" w:lineRule="auto"/>
              <w:rPr>
                <w:rFonts w:ascii="Arial" w:eastAsia="Arial" w:hAnsi="Arial" w:cs="Arial"/>
                <w:sz w:val="24"/>
                <w:szCs w:val="24"/>
              </w:rPr>
            </w:pPr>
          </w:p>
        </w:tc>
        <w:tc>
          <w:tcPr>
            <w:tcW w:w="7229" w:type="dxa"/>
            <w:shd w:val="clear" w:color="auto" w:fill="D9E2F3"/>
          </w:tcPr>
          <w:p w:rsidR="00C51C08" w:rsidRDefault="00C51C08" w:rsidP="00F348E7">
            <w:pPr>
              <w:ind w:right="20"/>
              <w:rPr>
                <w:rFonts w:ascii="Arial" w:eastAsia="Arial" w:hAnsi="Arial" w:cs="Arial"/>
                <w:sz w:val="24"/>
                <w:szCs w:val="24"/>
              </w:rPr>
            </w:pPr>
            <w:r>
              <w:rPr>
                <w:rFonts w:ascii="Arial" w:eastAsia="Arial" w:hAnsi="Arial" w:cs="Arial"/>
                <w:sz w:val="24"/>
                <w:szCs w:val="24"/>
              </w:rPr>
              <w:t>А.1.</w:t>
            </w:r>
            <w:r w:rsidR="00F348E7">
              <w:rPr>
                <w:rFonts w:ascii="Arial" w:eastAsia="Arial" w:hAnsi="Arial" w:cs="Arial"/>
                <w:sz w:val="24"/>
                <w:szCs w:val="24"/>
              </w:rPr>
              <w:t>2</w:t>
            </w:r>
            <w:r>
              <w:rPr>
                <w:rFonts w:ascii="Arial" w:eastAsia="Arial" w:hAnsi="Arial" w:cs="Arial"/>
                <w:sz w:val="24"/>
                <w:szCs w:val="24"/>
              </w:rPr>
              <w:t>. Підготовка кваліфікованих кадрів для МСП</w:t>
            </w:r>
          </w:p>
        </w:tc>
      </w:tr>
      <w:tr w:rsidR="00C51C08" w:rsidTr="00740CC2">
        <w:trPr>
          <w:trHeight w:val="651"/>
        </w:trPr>
        <w:tc>
          <w:tcPr>
            <w:tcW w:w="2809" w:type="dxa"/>
            <w:vMerge/>
            <w:shd w:val="clear" w:color="auto" w:fill="D9E2F3"/>
          </w:tcPr>
          <w:p w:rsidR="00C51C08" w:rsidRDefault="00C51C08">
            <w:pPr>
              <w:widowControl w:val="0"/>
              <w:pBdr>
                <w:top w:val="nil"/>
                <w:left w:val="nil"/>
                <w:bottom w:val="nil"/>
                <w:right w:val="nil"/>
                <w:between w:val="nil"/>
              </w:pBdr>
              <w:spacing w:line="276" w:lineRule="auto"/>
              <w:rPr>
                <w:rFonts w:ascii="Arial" w:eastAsia="Arial" w:hAnsi="Arial" w:cs="Arial"/>
                <w:sz w:val="24"/>
                <w:szCs w:val="24"/>
              </w:rPr>
            </w:pPr>
          </w:p>
        </w:tc>
        <w:tc>
          <w:tcPr>
            <w:tcW w:w="7229" w:type="dxa"/>
            <w:shd w:val="clear" w:color="auto" w:fill="D9E2F3"/>
          </w:tcPr>
          <w:p w:rsidR="00C51C08" w:rsidRDefault="00C51C08" w:rsidP="00F348E7">
            <w:pPr>
              <w:ind w:right="20"/>
              <w:rPr>
                <w:rFonts w:ascii="Arial" w:eastAsia="Arial" w:hAnsi="Arial" w:cs="Arial"/>
                <w:sz w:val="24"/>
                <w:szCs w:val="24"/>
              </w:rPr>
            </w:pPr>
            <w:r>
              <w:rPr>
                <w:rFonts w:ascii="Arial" w:eastAsia="Arial" w:hAnsi="Arial" w:cs="Arial"/>
                <w:sz w:val="24"/>
                <w:szCs w:val="24"/>
              </w:rPr>
              <w:t>А.1.</w:t>
            </w:r>
            <w:r w:rsidR="00F348E7">
              <w:rPr>
                <w:rFonts w:ascii="Arial" w:eastAsia="Arial" w:hAnsi="Arial" w:cs="Arial"/>
                <w:sz w:val="24"/>
                <w:szCs w:val="24"/>
              </w:rPr>
              <w:t>3</w:t>
            </w:r>
            <w:r>
              <w:rPr>
                <w:rFonts w:ascii="Arial" w:eastAsia="Arial" w:hAnsi="Arial" w:cs="Arial"/>
                <w:sz w:val="24"/>
                <w:szCs w:val="24"/>
              </w:rPr>
              <w:t>. Місцеві стимули для розвитку підприємництва</w:t>
            </w:r>
          </w:p>
        </w:tc>
      </w:tr>
      <w:tr w:rsidR="00F348E7" w:rsidTr="00740CC2">
        <w:trPr>
          <w:trHeight w:val="367"/>
        </w:trPr>
        <w:tc>
          <w:tcPr>
            <w:tcW w:w="2809" w:type="dxa"/>
            <w:vMerge w:val="restart"/>
            <w:shd w:val="clear" w:color="auto" w:fill="B4C6E7"/>
          </w:tcPr>
          <w:p w:rsidR="00F348E7" w:rsidRDefault="00F348E7" w:rsidP="005B106D">
            <w:pPr>
              <w:ind w:right="23"/>
              <w:rPr>
                <w:rFonts w:ascii="Arial" w:eastAsia="Arial" w:hAnsi="Arial" w:cs="Arial"/>
                <w:b/>
                <w:sz w:val="24"/>
                <w:szCs w:val="24"/>
              </w:rPr>
            </w:pPr>
            <w:r>
              <w:rPr>
                <w:rFonts w:ascii="Arial" w:eastAsia="Arial" w:hAnsi="Arial" w:cs="Arial"/>
                <w:b/>
                <w:sz w:val="24"/>
                <w:szCs w:val="24"/>
              </w:rPr>
              <w:t xml:space="preserve">Стратегічна ціль А.2. </w:t>
            </w:r>
          </w:p>
          <w:p w:rsidR="00F348E7" w:rsidRDefault="00F348E7" w:rsidP="00CB542E">
            <w:pPr>
              <w:ind w:right="23"/>
              <w:rPr>
                <w:rFonts w:ascii="Arial" w:eastAsia="Arial" w:hAnsi="Arial" w:cs="Arial"/>
                <w:b/>
                <w:sz w:val="24"/>
                <w:szCs w:val="24"/>
              </w:rPr>
            </w:pPr>
            <w:r>
              <w:rPr>
                <w:rFonts w:ascii="Arial" w:eastAsia="Arial" w:hAnsi="Arial" w:cs="Arial"/>
                <w:sz w:val="24"/>
                <w:szCs w:val="24"/>
              </w:rPr>
              <w:t>Сільський розвиток, орієнтований на зростання доданої вартості виробництва кінцевих продуктів</w:t>
            </w:r>
          </w:p>
        </w:tc>
        <w:tc>
          <w:tcPr>
            <w:tcW w:w="7229" w:type="dxa"/>
            <w:shd w:val="clear" w:color="auto" w:fill="B4C6E7"/>
          </w:tcPr>
          <w:p w:rsidR="00F348E7" w:rsidRDefault="00F348E7" w:rsidP="005B106D">
            <w:pPr>
              <w:rPr>
                <w:rFonts w:ascii="Arial" w:eastAsia="Arial" w:hAnsi="Arial" w:cs="Arial"/>
                <w:sz w:val="24"/>
                <w:szCs w:val="24"/>
              </w:rPr>
            </w:pPr>
            <w:r>
              <w:rPr>
                <w:rFonts w:ascii="Arial" w:eastAsia="Arial" w:hAnsi="Arial" w:cs="Arial"/>
                <w:sz w:val="24"/>
                <w:szCs w:val="24"/>
              </w:rPr>
              <w:t>А.2.1. Сприяння підвищенню продуктивності фермерських та особистих селянських господарств</w:t>
            </w:r>
          </w:p>
        </w:tc>
      </w:tr>
      <w:tr w:rsidR="00F348E7" w:rsidTr="00740CC2">
        <w:trPr>
          <w:trHeight w:val="405"/>
        </w:trPr>
        <w:tc>
          <w:tcPr>
            <w:tcW w:w="2809" w:type="dxa"/>
            <w:vMerge/>
            <w:shd w:val="clear" w:color="auto" w:fill="B4C6E7"/>
          </w:tcPr>
          <w:p w:rsidR="00F348E7" w:rsidRDefault="00F348E7">
            <w:pPr>
              <w:widowControl w:val="0"/>
              <w:pBdr>
                <w:top w:val="nil"/>
                <w:left w:val="nil"/>
                <w:bottom w:val="nil"/>
                <w:right w:val="nil"/>
                <w:between w:val="nil"/>
              </w:pBdr>
              <w:spacing w:line="276" w:lineRule="auto"/>
              <w:rPr>
                <w:rFonts w:ascii="Arial" w:eastAsia="Arial" w:hAnsi="Arial" w:cs="Arial"/>
                <w:sz w:val="24"/>
                <w:szCs w:val="24"/>
              </w:rPr>
            </w:pPr>
          </w:p>
        </w:tc>
        <w:tc>
          <w:tcPr>
            <w:tcW w:w="7229" w:type="dxa"/>
            <w:shd w:val="clear" w:color="auto" w:fill="B4C6E7"/>
          </w:tcPr>
          <w:p w:rsidR="00F348E7" w:rsidRDefault="00F348E7">
            <w:pPr>
              <w:tabs>
                <w:tab w:val="left" w:pos="1095"/>
              </w:tabs>
              <w:ind w:right="20"/>
              <w:rPr>
                <w:rFonts w:ascii="Arial" w:eastAsia="Arial" w:hAnsi="Arial" w:cs="Arial"/>
                <w:sz w:val="24"/>
                <w:szCs w:val="24"/>
              </w:rPr>
            </w:pPr>
            <w:r>
              <w:rPr>
                <w:rFonts w:ascii="Arial" w:eastAsia="Arial" w:hAnsi="Arial" w:cs="Arial"/>
                <w:sz w:val="24"/>
                <w:szCs w:val="24"/>
              </w:rPr>
              <w:t>А.2.2. Сприяння створенню сільськогосподарських кооперативів</w:t>
            </w:r>
          </w:p>
        </w:tc>
      </w:tr>
      <w:tr w:rsidR="00F348E7" w:rsidTr="00740CC2">
        <w:tc>
          <w:tcPr>
            <w:tcW w:w="2809" w:type="dxa"/>
            <w:vMerge/>
            <w:shd w:val="clear" w:color="auto" w:fill="B4C6E7"/>
          </w:tcPr>
          <w:p w:rsidR="00F348E7" w:rsidRDefault="00F348E7">
            <w:pPr>
              <w:widowControl w:val="0"/>
              <w:pBdr>
                <w:top w:val="nil"/>
                <w:left w:val="nil"/>
                <w:bottom w:val="nil"/>
                <w:right w:val="nil"/>
                <w:between w:val="nil"/>
              </w:pBdr>
              <w:spacing w:line="276" w:lineRule="auto"/>
              <w:rPr>
                <w:rFonts w:ascii="Arial" w:eastAsia="Arial" w:hAnsi="Arial" w:cs="Arial"/>
                <w:sz w:val="24"/>
                <w:szCs w:val="24"/>
              </w:rPr>
            </w:pPr>
          </w:p>
        </w:tc>
        <w:tc>
          <w:tcPr>
            <w:tcW w:w="7229" w:type="dxa"/>
            <w:shd w:val="clear" w:color="auto" w:fill="B4C6E7"/>
          </w:tcPr>
          <w:p w:rsidR="00F348E7" w:rsidRDefault="00F348E7">
            <w:pPr>
              <w:rPr>
                <w:rFonts w:ascii="Arial" w:eastAsia="Arial" w:hAnsi="Arial" w:cs="Arial"/>
                <w:sz w:val="24"/>
                <w:szCs w:val="24"/>
              </w:rPr>
            </w:pPr>
            <w:r>
              <w:rPr>
                <w:rFonts w:ascii="Arial" w:eastAsia="Arial" w:hAnsi="Arial" w:cs="Arial"/>
                <w:sz w:val="24"/>
                <w:szCs w:val="24"/>
              </w:rPr>
              <w:t xml:space="preserve">А.2.3. Сприяння сільськогосподарському виробництву та переробці із високою доданою вартістю </w:t>
            </w:r>
          </w:p>
        </w:tc>
      </w:tr>
      <w:tr w:rsidR="00CB542E" w:rsidTr="00CB542E">
        <w:trPr>
          <w:trHeight w:val="598"/>
        </w:trPr>
        <w:tc>
          <w:tcPr>
            <w:tcW w:w="2809" w:type="dxa"/>
            <w:vMerge/>
            <w:shd w:val="clear" w:color="auto" w:fill="B4C6E7"/>
          </w:tcPr>
          <w:p w:rsidR="00CB542E" w:rsidRDefault="00CB542E">
            <w:pPr>
              <w:widowControl w:val="0"/>
              <w:pBdr>
                <w:top w:val="nil"/>
                <w:left w:val="nil"/>
                <w:bottom w:val="nil"/>
                <w:right w:val="nil"/>
                <w:between w:val="nil"/>
              </w:pBdr>
              <w:spacing w:line="276" w:lineRule="auto"/>
              <w:rPr>
                <w:rFonts w:ascii="Arial" w:eastAsia="Arial" w:hAnsi="Arial" w:cs="Arial"/>
                <w:sz w:val="24"/>
                <w:szCs w:val="24"/>
              </w:rPr>
            </w:pPr>
          </w:p>
        </w:tc>
        <w:tc>
          <w:tcPr>
            <w:tcW w:w="7229" w:type="dxa"/>
            <w:shd w:val="clear" w:color="auto" w:fill="B4C6E7"/>
          </w:tcPr>
          <w:p w:rsidR="00CB542E" w:rsidRPr="006B6801" w:rsidRDefault="00CB542E" w:rsidP="006B6801">
            <w:pPr>
              <w:tabs>
                <w:tab w:val="left" w:pos="1095"/>
              </w:tabs>
              <w:ind w:right="20"/>
              <w:rPr>
                <w:rFonts w:ascii="Arial" w:eastAsia="Arial" w:hAnsi="Arial" w:cs="Arial"/>
                <w:sz w:val="24"/>
                <w:szCs w:val="24"/>
                <w:lang w:val="ru-RU"/>
              </w:rPr>
            </w:pPr>
            <w:r>
              <w:rPr>
                <w:rFonts w:ascii="Arial" w:eastAsia="Arial" w:hAnsi="Arial" w:cs="Arial"/>
                <w:sz w:val="24"/>
                <w:szCs w:val="24"/>
              </w:rPr>
              <w:t xml:space="preserve">А.2.4. </w:t>
            </w:r>
            <w:r w:rsidRPr="001A4254">
              <w:rPr>
                <w:rFonts w:ascii="Arial" w:eastAsia="Arial" w:hAnsi="Arial" w:cs="Arial"/>
                <w:sz w:val="24"/>
                <w:szCs w:val="24"/>
              </w:rPr>
              <w:t xml:space="preserve">Ефективна та зручна логістика </w:t>
            </w:r>
            <w:r w:rsidRPr="001A4254">
              <w:rPr>
                <w:rFonts w:ascii="Arial" w:eastAsia="Arial" w:hAnsi="Arial" w:cs="Arial"/>
                <w:sz w:val="24"/>
                <w:szCs w:val="24"/>
                <w:lang w:val="ru-RU"/>
              </w:rPr>
              <w:t>між населеними пунктами громади</w:t>
            </w:r>
          </w:p>
        </w:tc>
      </w:tr>
      <w:tr w:rsidR="00F348E7" w:rsidTr="00740CC2">
        <w:trPr>
          <w:trHeight w:val="569"/>
        </w:trPr>
        <w:tc>
          <w:tcPr>
            <w:tcW w:w="2809" w:type="dxa"/>
            <w:vMerge w:val="restart"/>
            <w:shd w:val="clear" w:color="auto" w:fill="B4C6E7"/>
          </w:tcPr>
          <w:p w:rsidR="00F348E7" w:rsidRDefault="00F348E7" w:rsidP="00CB5F8C">
            <w:pPr>
              <w:pStyle w:val="af4"/>
            </w:pPr>
            <w:r w:rsidRPr="00C45BDC">
              <w:rPr>
                <w:b/>
              </w:rPr>
              <w:t>Стратегічна ціль А.3.</w:t>
            </w:r>
            <w:r w:rsidRPr="00A24AB0">
              <w:rPr>
                <w:color w:val="FF0000"/>
              </w:rPr>
              <w:t xml:space="preserve"> </w:t>
            </w:r>
            <w:r w:rsidRPr="00CB5F8C">
              <w:rPr>
                <w:rFonts w:ascii="Arial" w:eastAsia="Arial" w:hAnsi="Arial" w:cs="Arial"/>
                <w:sz w:val="24"/>
                <w:szCs w:val="24"/>
              </w:rPr>
              <w:t>Формування екосистеми інноваційного підприємництва та партнерств</w:t>
            </w:r>
          </w:p>
        </w:tc>
        <w:tc>
          <w:tcPr>
            <w:tcW w:w="7229" w:type="dxa"/>
            <w:shd w:val="clear" w:color="auto" w:fill="B4C6E7"/>
          </w:tcPr>
          <w:p w:rsidR="00F348E7" w:rsidRPr="00A24AB0" w:rsidRDefault="00F348E7" w:rsidP="005B106D">
            <w:pPr>
              <w:rPr>
                <w:rFonts w:ascii="Arial" w:eastAsia="Arial" w:hAnsi="Arial" w:cs="Arial"/>
                <w:color w:val="FF0000"/>
                <w:sz w:val="24"/>
                <w:szCs w:val="24"/>
              </w:rPr>
            </w:pPr>
            <w:r w:rsidRPr="00C45BDC">
              <w:rPr>
                <w:rFonts w:ascii="Arial" w:eastAsia="Arial" w:hAnsi="Arial" w:cs="Arial"/>
                <w:sz w:val="24"/>
                <w:szCs w:val="24"/>
              </w:rPr>
              <w:t>А.3.1. Створення інноваційної діалогової партнерської мережі «Бахмут інноваційний»</w:t>
            </w:r>
          </w:p>
        </w:tc>
      </w:tr>
      <w:tr w:rsidR="00F348E7" w:rsidTr="00740CC2">
        <w:trPr>
          <w:trHeight w:val="714"/>
        </w:trPr>
        <w:tc>
          <w:tcPr>
            <w:tcW w:w="2809" w:type="dxa"/>
            <w:vMerge/>
            <w:shd w:val="clear" w:color="auto" w:fill="B4C6E7"/>
          </w:tcPr>
          <w:p w:rsidR="00F348E7" w:rsidRPr="00A24AB0" w:rsidRDefault="00F348E7">
            <w:pPr>
              <w:widowControl w:val="0"/>
              <w:pBdr>
                <w:top w:val="nil"/>
                <w:left w:val="nil"/>
                <w:bottom w:val="nil"/>
                <w:right w:val="nil"/>
                <w:between w:val="nil"/>
              </w:pBdr>
              <w:spacing w:line="276" w:lineRule="auto"/>
              <w:rPr>
                <w:rFonts w:ascii="Arial" w:eastAsia="Arial" w:hAnsi="Arial" w:cs="Arial"/>
                <w:color w:val="FF0000"/>
                <w:sz w:val="24"/>
                <w:szCs w:val="24"/>
              </w:rPr>
            </w:pPr>
          </w:p>
        </w:tc>
        <w:tc>
          <w:tcPr>
            <w:tcW w:w="7229" w:type="dxa"/>
            <w:shd w:val="clear" w:color="auto" w:fill="B4C6E7"/>
          </w:tcPr>
          <w:p w:rsidR="00F348E7" w:rsidRPr="00A24AB0" w:rsidRDefault="00F348E7" w:rsidP="005B106D">
            <w:pPr>
              <w:rPr>
                <w:rFonts w:ascii="Arial" w:eastAsia="Arial" w:hAnsi="Arial" w:cs="Arial"/>
                <w:color w:val="FF0000"/>
                <w:sz w:val="24"/>
                <w:szCs w:val="24"/>
              </w:rPr>
            </w:pPr>
            <w:r w:rsidRPr="00C45BDC">
              <w:rPr>
                <w:rFonts w:ascii="Arial" w:eastAsia="Arial" w:hAnsi="Arial" w:cs="Arial"/>
                <w:sz w:val="24"/>
                <w:szCs w:val="24"/>
              </w:rPr>
              <w:t xml:space="preserve">А.3.2. </w:t>
            </w:r>
            <w:r w:rsidR="0092689F" w:rsidRPr="00DD0783">
              <w:rPr>
                <w:rFonts w:ascii="Arial" w:eastAsia="Arial" w:hAnsi="Arial" w:cs="Arial"/>
                <w:sz w:val="24"/>
                <w:szCs w:val="24"/>
              </w:rPr>
              <w:t>Цифровізація громади та підвищення «цифрової» грамотності та компетенцій</w:t>
            </w:r>
          </w:p>
        </w:tc>
      </w:tr>
      <w:tr w:rsidR="00F348E7" w:rsidTr="00740CC2">
        <w:tc>
          <w:tcPr>
            <w:tcW w:w="2809" w:type="dxa"/>
            <w:vMerge/>
            <w:shd w:val="clear" w:color="auto" w:fill="B4C6E7"/>
          </w:tcPr>
          <w:p w:rsidR="00F348E7" w:rsidRPr="00A24AB0" w:rsidRDefault="00F348E7">
            <w:pPr>
              <w:widowControl w:val="0"/>
              <w:pBdr>
                <w:top w:val="nil"/>
                <w:left w:val="nil"/>
                <w:bottom w:val="nil"/>
                <w:right w:val="nil"/>
                <w:between w:val="nil"/>
              </w:pBdr>
              <w:spacing w:line="276" w:lineRule="auto"/>
              <w:rPr>
                <w:rFonts w:ascii="Arial" w:eastAsia="Arial" w:hAnsi="Arial" w:cs="Arial"/>
                <w:color w:val="FF0000"/>
                <w:sz w:val="24"/>
                <w:szCs w:val="24"/>
              </w:rPr>
            </w:pPr>
          </w:p>
        </w:tc>
        <w:tc>
          <w:tcPr>
            <w:tcW w:w="7229" w:type="dxa"/>
            <w:shd w:val="clear" w:color="auto" w:fill="B4C6E7"/>
          </w:tcPr>
          <w:p w:rsidR="00F348E7" w:rsidRPr="00C45BDC" w:rsidRDefault="00F348E7" w:rsidP="005B106D">
            <w:pPr>
              <w:rPr>
                <w:rFonts w:ascii="Arial" w:eastAsia="Arial" w:hAnsi="Arial" w:cs="Arial"/>
                <w:sz w:val="24"/>
                <w:szCs w:val="24"/>
              </w:rPr>
            </w:pPr>
            <w:r w:rsidRPr="00C45BDC">
              <w:rPr>
                <w:rFonts w:ascii="Arial" w:eastAsia="Arial" w:hAnsi="Arial" w:cs="Arial"/>
                <w:sz w:val="24"/>
                <w:szCs w:val="24"/>
              </w:rPr>
              <w:t xml:space="preserve">А.3.3. </w:t>
            </w:r>
            <w:r w:rsidR="0092689F" w:rsidRPr="00DD0783">
              <w:rPr>
                <w:rFonts w:ascii="Arial" w:eastAsia="Arial" w:hAnsi="Arial" w:cs="Arial"/>
                <w:sz w:val="24"/>
                <w:szCs w:val="24"/>
              </w:rPr>
              <w:t>Підтримка стартапів та креативних бізнес-ідей</w:t>
            </w:r>
          </w:p>
        </w:tc>
      </w:tr>
      <w:tr w:rsidR="00F348E7" w:rsidTr="00740CC2">
        <w:trPr>
          <w:trHeight w:val="181"/>
        </w:trPr>
        <w:tc>
          <w:tcPr>
            <w:tcW w:w="2809" w:type="dxa"/>
            <w:vMerge w:val="restart"/>
            <w:shd w:val="clear" w:color="auto" w:fill="8EAADB"/>
          </w:tcPr>
          <w:p w:rsidR="00F348E7" w:rsidRPr="00A24AB0" w:rsidRDefault="00F348E7" w:rsidP="005B106D">
            <w:pPr>
              <w:widowControl w:val="0"/>
              <w:pBdr>
                <w:top w:val="nil"/>
                <w:left w:val="nil"/>
                <w:bottom w:val="nil"/>
                <w:right w:val="nil"/>
                <w:between w:val="nil"/>
              </w:pBdr>
              <w:spacing w:line="276" w:lineRule="auto"/>
              <w:rPr>
                <w:rFonts w:ascii="Arial" w:eastAsia="Arial" w:hAnsi="Arial" w:cs="Arial"/>
                <w:color w:val="FF0000"/>
                <w:sz w:val="24"/>
                <w:szCs w:val="24"/>
              </w:rPr>
            </w:pPr>
            <w:r>
              <w:rPr>
                <w:rFonts w:ascii="Arial" w:eastAsia="Arial" w:hAnsi="Arial" w:cs="Arial"/>
                <w:b/>
                <w:sz w:val="24"/>
                <w:szCs w:val="24"/>
              </w:rPr>
              <w:t xml:space="preserve">Стратегічна ціль А.4. </w:t>
            </w:r>
            <w:r>
              <w:rPr>
                <w:rFonts w:ascii="Arial" w:eastAsia="Arial" w:hAnsi="Arial" w:cs="Arial"/>
                <w:sz w:val="24"/>
                <w:szCs w:val="24"/>
              </w:rPr>
              <w:t>Маркетинг території громади та залучення інвестицій</w:t>
            </w:r>
          </w:p>
        </w:tc>
        <w:tc>
          <w:tcPr>
            <w:tcW w:w="7229" w:type="dxa"/>
            <w:shd w:val="clear" w:color="auto" w:fill="8EAADB"/>
          </w:tcPr>
          <w:p w:rsidR="00F348E7" w:rsidRDefault="00F348E7" w:rsidP="005B106D">
            <w:pPr>
              <w:ind w:right="20"/>
              <w:rPr>
                <w:rFonts w:ascii="Arial" w:eastAsia="Arial" w:hAnsi="Arial" w:cs="Arial"/>
                <w:sz w:val="24"/>
                <w:szCs w:val="24"/>
              </w:rPr>
            </w:pPr>
            <w:r>
              <w:rPr>
                <w:rFonts w:ascii="Arial" w:eastAsia="Arial" w:hAnsi="Arial" w:cs="Arial"/>
                <w:sz w:val="24"/>
                <w:szCs w:val="24"/>
              </w:rPr>
              <w:t>А.4.1. Розробка сучасної просторово-планувальної документації</w:t>
            </w:r>
          </w:p>
        </w:tc>
      </w:tr>
      <w:tr w:rsidR="00F348E7" w:rsidTr="00740CC2">
        <w:trPr>
          <w:trHeight w:val="199"/>
        </w:trPr>
        <w:tc>
          <w:tcPr>
            <w:tcW w:w="2809" w:type="dxa"/>
            <w:vMerge/>
            <w:shd w:val="clear" w:color="auto" w:fill="8EAADB"/>
          </w:tcPr>
          <w:p w:rsidR="00F348E7" w:rsidRDefault="00F348E7">
            <w:pPr>
              <w:widowControl w:val="0"/>
              <w:pBdr>
                <w:top w:val="nil"/>
                <w:left w:val="nil"/>
                <w:bottom w:val="nil"/>
                <w:right w:val="nil"/>
                <w:between w:val="nil"/>
              </w:pBdr>
              <w:spacing w:line="276" w:lineRule="auto"/>
              <w:rPr>
                <w:rFonts w:ascii="Arial" w:eastAsia="Arial" w:hAnsi="Arial" w:cs="Arial"/>
                <w:sz w:val="24"/>
                <w:szCs w:val="24"/>
              </w:rPr>
            </w:pPr>
          </w:p>
        </w:tc>
        <w:tc>
          <w:tcPr>
            <w:tcW w:w="7229" w:type="dxa"/>
            <w:shd w:val="clear" w:color="auto" w:fill="8EAADB"/>
          </w:tcPr>
          <w:p w:rsidR="00F348E7" w:rsidRDefault="00F348E7" w:rsidP="005B106D">
            <w:pPr>
              <w:ind w:right="20"/>
              <w:rPr>
                <w:rFonts w:ascii="Arial" w:eastAsia="Arial" w:hAnsi="Arial" w:cs="Arial"/>
                <w:sz w:val="24"/>
                <w:szCs w:val="24"/>
              </w:rPr>
            </w:pPr>
            <w:r>
              <w:rPr>
                <w:rFonts w:ascii="Arial" w:eastAsia="Arial" w:hAnsi="Arial" w:cs="Arial"/>
                <w:sz w:val="24"/>
                <w:szCs w:val="24"/>
              </w:rPr>
              <w:t>А.4.2. Підготовка якісних інвестиційних продуктів</w:t>
            </w:r>
          </w:p>
        </w:tc>
      </w:tr>
      <w:tr w:rsidR="00F348E7" w:rsidTr="00740CC2">
        <w:trPr>
          <w:trHeight w:val="189"/>
        </w:trPr>
        <w:tc>
          <w:tcPr>
            <w:tcW w:w="2809" w:type="dxa"/>
            <w:vMerge/>
            <w:shd w:val="clear" w:color="auto" w:fill="8EAADB"/>
          </w:tcPr>
          <w:p w:rsidR="00F348E7" w:rsidRDefault="00F348E7">
            <w:pPr>
              <w:widowControl w:val="0"/>
              <w:pBdr>
                <w:top w:val="nil"/>
                <w:left w:val="nil"/>
                <w:bottom w:val="nil"/>
                <w:right w:val="nil"/>
                <w:between w:val="nil"/>
              </w:pBdr>
              <w:spacing w:line="276" w:lineRule="auto"/>
              <w:rPr>
                <w:rFonts w:ascii="Arial" w:eastAsia="Arial" w:hAnsi="Arial" w:cs="Arial"/>
                <w:sz w:val="24"/>
                <w:szCs w:val="24"/>
              </w:rPr>
            </w:pPr>
          </w:p>
        </w:tc>
        <w:tc>
          <w:tcPr>
            <w:tcW w:w="7229" w:type="dxa"/>
            <w:shd w:val="clear" w:color="auto" w:fill="8EAADB"/>
          </w:tcPr>
          <w:p w:rsidR="00F348E7" w:rsidRDefault="00F348E7" w:rsidP="005B106D">
            <w:pPr>
              <w:ind w:right="20"/>
              <w:rPr>
                <w:rFonts w:ascii="Arial" w:eastAsia="Arial" w:hAnsi="Arial" w:cs="Arial"/>
                <w:sz w:val="24"/>
                <w:szCs w:val="24"/>
              </w:rPr>
            </w:pPr>
            <w:r>
              <w:rPr>
                <w:rFonts w:ascii="Arial" w:eastAsia="Arial" w:hAnsi="Arial" w:cs="Arial"/>
                <w:sz w:val="24"/>
                <w:szCs w:val="24"/>
              </w:rPr>
              <w:t>А.4.3. Розробка бренду та маркетингової стратегії громади</w:t>
            </w:r>
          </w:p>
        </w:tc>
      </w:tr>
      <w:tr w:rsidR="00F348E7" w:rsidTr="00740CC2">
        <w:trPr>
          <w:trHeight w:val="334"/>
        </w:trPr>
        <w:tc>
          <w:tcPr>
            <w:tcW w:w="2809" w:type="dxa"/>
            <w:vMerge/>
            <w:shd w:val="clear" w:color="auto" w:fill="8EAADB"/>
          </w:tcPr>
          <w:p w:rsidR="00F348E7" w:rsidRDefault="00F348E7">
            <w:pPr>
              <w:widowControl w:val="0"/>
              <w:pBdr>
                <w:top w:val="nil"/>
                <w:left w:val="nil"/>
                <w:bottom w:val="nil"/>
                <w:right w:val="nil"/>
                <w:between w:val="nil"/>
              </w:pBdr>
              <w:spacing w:line="276" w:lineRule="auto"/>
              <w:rPr>
                <w:rFonts w:ascii="Arial" w:eastAsia="Arial" w:hAnsi="Arial" w:cs="Arial"/>
                <w:sz w:val="24"/>
                <w:szCs w:val="24"/>
              </w:rPr>
            </w:pPr>
          </w:p>
        </w:tc>
        <w:tc>
          <w:tcPr>
            <w:tcW w:w="7229" w:type="dxa"/>
            <w:shd w:val="clear" w:color="auto" w:fill="8EAADB"/>
          </w:tcPr>
          <w:p w:rsidR="00F348E7" w:rsidRDefault="00F348E7" w:rsidP="005B106D">
            <w:pPr>
              <w:ind w:right="20"/>
              <w:rPr>
                <w:rFonts w:ascii="Arial" w:eastAsia="Arial" w:hAnsi="Arial" w:cs="Arial"/>
                <w:sz w:val="24"/>
                <w:szCs w:val="24"/>
              </w:rPr>
            </w:pPr>
            <w:r>
              <w:rPr>
                <w:rFonts w:ascii="Arial" w:eastAsia="Arial" w:hAnsi="Arial" w:cs="Arial"/>
                <w:sz w:val="24"/>
                <w:szCs w:val="24"/>
              </w:rPr>
              <w:t>А.4.4. Активна інвестиційна та виставкова діяльність громади</w:t>
            </w:r>
          </w:p>
        </w:tc>
      </w:tr>
    </w:tbl>
    <w:p w:rsidR="004C1951" w:rsidRDefault="004C1951" w:rsidP="00894897">
      <w:pPr>
        <w:pStyle w:val="10"/>
        <w:spacing w:before="120" w:after="0"/>
        <w:ind w:right="-136"/>
        <w:rPr>
          <w:rFonts w:ascii="Arial" w:eastAsia="Arial" w:hAnsi="Arial" w:cs="Arial"/>
          <w:color w:val="1F4E79"/>
          <w:sz w:val="28"/>
          <w:szCs w:val="28"/>
        </w:rPr>
      </w:pPr>
      <w:bookmarkStart w:id="21" w:name="_Toc29047307"/>
    </w:p>
    <w:p w:rsidR="00804188" w:rsidRDefault="00E064F0" w:rsidP="00894897">
      <w:pPr>
        <w:pStyle w:val="10"/>
        <w:spacing w:before="120" w:after="0"/>
        <w:ind w:right="-136"/>
        <w:rPr>
          <w:rFonts w:ascii="Arial" w:eastAsia="Arial" w:hAnsi="Arial" w:cs="Arial"/>
          <w:color w:val="1F4E79"/>
          <w:sz w:val="28"/>
          <w:szCs w:val="28"/>
        </w:rPr>
      </w:pPr>
      <w:r>
        <w:rPr>
          <w:rFonts w:ascii="Arial" w:eastAsia="Arial" w:hAnsi="Arial" w:cs="Arial"/>
          <w:color w:val="1F4E79"/>
          <w:sz w:val="28"/>
          <w:szCs w:val="28"/>
        </w:rPr>
        <w:t>Стратегічна ціль А.1. Створення ефективної системи підтримки та надання послуг для бізнесу</w:t>
      </w:r>
      <w:bookmarkEnd w:id="21"/>
    </w:p>
    <w:p w:rsidR="00740CC2" w:rsidRPr="00B06305" w:rsidRDefault="00740CC2" w:rsidP="00894897">
      <w:pPr>
        <w:spacing w:before="120"/>
        <w:ind w:right="-136" w:firstLine="426"/>
        <w:jc w:val="both"/>
        <w:rPr>
          <w:rFonts w:ascii="Arial" w:eastAsia="Arial" w:hAnsi="Arial" w:cs="Arial"/>
          <w:sz w:val="26"/>
          <w:szCs w:val="26"/>
        </w:rPr>
      </w:pPr>
      <w:r w:rsidRPr="00B06305">
        <w:rPr>
          <w:rFonts w:ascii="Arial" w:eastAsia="Arial" w:hAnsi="Arial" w:cs="Arial"/>
          <w:sz w:val="26"/>
          <w:szCs w:val="26"/>
        </w:rPr>
        <w:t>Результати опитування керівників підприємств та підприємців Бахмутської міської об’єднаної територіальної громади показали, що основною проблемою, на яку звертають увагу респонденти, є відсутність ефективної інфраструктури підтримки бізнесу, відсутність якісних послуг для бізнесу та різноманіття усього потрібного спектру сервісів.</w:t>
      </w:r>
    </w:p>
    <w:p w:rsidR="00740CC2" w:rsidRPr="00B06305" w:rsidRDefault="00740CC2" w:rsidP="00894897">
      <w:pPr>
        <w:spacing w:before="120"/>
        <w:ind w:right="-136" w:firstLine="426"/>
        <w:jc w:val="both"/>
        <w:rPr>
          <w:rFonts w:ascii="Arial" w:eastAsia="Arial" w:hAnsi="Arial" w:cs="Arial"/>
          <w:sz w:val="26"/>
          <w:szCs w:val="26"/>
        </w:rPr>
      </w:pPr>
      <w:r w:rsidRPr="00B06305">
        <w:rPr>
          <w:rFonts w:ascii="Arial" w:eastAsia="Arial" w:hAnsi="Arial" w:cs="Arial"/>
          <w:sz w:val="26"/>
          <w:szCs w:val="26"/>
        </w:rPr>
        <w:t>Необхідно змінювати роль посадовців органу місцевої влади, представницьких об’єднань підприємців, організацій інфраструктури тощо. Вони не повинні бути пасивними спостерігачами, а мають ініціювати дії, виходячи із власних уявлень і місцевих умов, направлені на створення сприятливого бізнес-середовища та інфраструктури для розвитку бізнесу.</w:t>
      </w:r>
    </w:p>
    <w:p w:rsidR="00740CC2" w:rsidRPr="00B06305" w:rsidRDefault="00740CC2" w:rsidP="00894897">
      <w:pPr>
        <w:spacing w:before="120"/>
        <w:ind w:right="-136" w:firstLine="426"/>
        <w:jc w:val="both"/>
        <w:rPr>
          <w:rFonts w:ascii="Arial" w:eastAsia="Arial" w:hAnsi="Arial" w:cs="Arial"/>
          <w:sz w:val="26"/>
          <w:szCs w:val="26"/>
        </w:rPr>
      </w:pPr>
      <w:r w:rsidRPr="00B06305">
        <w:rPr>
          <w:rFonts w:ascii="Arial" w:eastAsia="Arial" w:hAnsi="Arial" w:cs="Arial"/>
          <w:sz w:val="26"/>
          <w:szCs w:val="26"/>
        </w:rPr>
        <w:t xml:space="preserve">Метою цієї підтримки є створення системи інформаційного та консультаційного обслуговування МСП спеціалізованими інституціями, що надають послуги малим та середнім підприємствам (бухгалтерські й аудиторські фірми, рекламні агентства тощо), створення дорадчих органів з підтримки підприємництва при міському голові, створення консалтингових центрів, бізнес-центрів, інформаційна підтримка </w:t>
      </w:r>
      <w:r w:rsidRPr="00B06305">
        <w:rPr>
          <w:rFonts w:ascii="Arial" w:eastAsia="Arial" w:hAnsi="Arial" w:cs="Arial"/>
          <w:sz w:val="26"/>
          <w:szCs w:val="26"/>
        </w:rPr>
        <w:lastRenderedPageBreak/>
        <w:t>через організацію роботи громадських приймалень, юридичних клінік, «гарячих ліній» тощо.</w:t>
      </w:r>
    </w:p>
    <w:p w:rsidR="002A1936" w:rsidRDefault="00740CC2" w:rsidP="00894897">
      <w:pPr>
        <w:spacing w:before="120"/>
        <w:ind w:right="-136" w:firstLine="426"/>
        <w:jc w:val="both"/>
        <w:rPr>
          <w:rFonts w:ascii="Arial" w:eastAsia="Arial" w:hAnsi="Arial" w:cs="Arial"/>
          <w:sz w:val="26"/>
          <w:szCs w:val="26"/>
        </w:rPr>
      </w:pPr>
      <w:r w:rsidRPr="004607EB">
        <w:rPr>
          <w:rFonts w:ascii="Arial" w:eastAsia="Arial" w:hAnsi="Arial" w:cs="Arial"/>
          <w:sz w:val="26"/>
          <w:szCs w:val="26"/>
        </w:rPr>
        <w:t>Забезпеченн</w:t>
      </w:r>
      <w:r w:rsidR="008F1BE4" w:rsidRPr="004607EB">
        <w:rPr>
          <w:rFonts w:ascii="Arial" w:eastAsia="Arial" w:hAnsi="Arial" w:cs="Arial"/>
          <w:sz w:val="26"/>
          <w:szCs w:val="26"/>
        </w:rPr>
        <w:t>ю</w:t>
      </w:r>
      <w:r w:rsidRPr="004607EB">
        <w:rPr>
          <w:rFonts w:ascii="Arial" w:eastAsia="Arial" w:hAnsi="Arial" w:cs="Arial"/>
          <w:sz w:val="26"/>
          <w:szCs w:val="26"/>
        </w:rPr>
        <w:t xml:space="preserve"> бізнесу кваліфікованими кадрами допоможе співпраця міської ради із навчальними центрами з підготовки та перепідготовки спеціалістів для роботи на малих підприємствах</w:t>
      </w:r>
      <w:r w:rsidR="004607EB" w:rsidRPr="004607EB">
        <w:rPr>
          <w:rFonts w:ascii="Arial" w:eastAsia="Arial" w:hAnsi="Arial" w:cs="Arial"/>
          <w:sz w:val="26"/>
          <w:szCs w:val="26"/>
        </w:rPr>
        <w:t>. Ця співпраця сприятиме</w:t>
      </w:r>
      <w:r w:rsidRPr="004607EB">
        <w:rPr>
          <w:rFonts w:ascii="Arial" w:eastAsia="Arial" w:hAnsi="Arial" w:cs="Arial"/>
          <w:sz w:val="26"/>
          <w:szCs w:val="26"/>
        </w:rPr>
        <w:t xml:space="preserve"> формуванн</w:t>
      </w:r>
      <w:r w:rsidR="008F1BE4" w:rsidRPr="004607EB">
        <w:rPr>
          <w:rFonts w:ascii="Arial" w:eastAsia="Arial" w:hAnsi="Arial" w:cs="Arial"/>
          <w:sz w:val="26"/>
          <w:szCs w:val="26"/>
        </w:rPr>
        <w:t>ю</w:t>
      </w:r>
      <w:r w:rsidRPr="004607EB">
        <w:rPr>
          <w:rFonts w:ascii="Arial" w:eastAsia="Arial" w:hAnsi="Arial" w:cs="Arial"/>
          <w:sz w:val="26"/>
          <w:szCs w:val="26"/>
        </w:rPr>
        <w:t xml:space="preserve"> економічних знань і набутт</w:t>
      </w:r>
      <w:r w:rsidR="004607EB" w:rsidRPr="004607EB">
        <w:rPr>
          <w:rFonts w:ascii="Arial" w:eastAsia="Arial" w:hAnsi="Arial" w:cs="Arial"/>
          <w:sz w:val="26"/>
          <w:szCs w:val="26"/>
        </w:rPr>
        <w:t>ю</w:t>
      </w:r>
      <w:r w:rsidRPr="004607EB">
        <w:rPr>
          <w:rFonts w:ascii="Arial" w:eastAsia="Arial" w:hAnsi="Arial" w:cs="Arial"/>
          <w:sz w:val="26"/>
          <w:szCs w:val="26"/>
        </w:rPr>
        <w:t xml:space="preserve"> практичних навичок роботи</w:t>
      </w:r>
      <w:r w:rsidR="004607EB" w:rsidRPr="004607EB">
        <w:rPr>
          <w:rFonts w:ascii="Arial" w:eastAsia="Arial" w:hAnsi="Arial" w:cs="Arial"/>
          <w:sz w:val="26"/>
          <w:szCs w:val="26"/>
        </w:rPr>
        <w:t>,</w:t>
      </w:r>
      <w:r w:rsidRPr="004607EB">
        <w:rPr>
          <w:rFonts w:ascii="Arial" w:eastAsia="Arial" w:hAnsi="Arial" w:cs="Arial"/>
          <w:sz w:val="26"/>
          <w:szCs w:val="26"/>
        </w:rPr>
        <w:t xml:space="preserve"> </w:t>
      </w:r>
      <w:r w:rsidR="004607EB" w:rsidRPr="004607EB">
        <w:rPr>
          <w:rFonts w:ascii="Arial" w:eastAsia="Arial" w:hAnsi="Arial" w:cs="Arial"/>
          <w:sz w:val="26"/>
          <w:szCs w:val="26"/>
        </w:rPr>
        <w:t xml:space="preserve">удосконаленню </w:t>
      </w:r>
      <w:r w:rsidRPr="004607EB">
        <w:rPr>
          <w:rFonts w:ascii="Arial" w:eastAsia="Arial" w:hAnsi="Arial" w:cs="Arial"/>
          <w:sz w:val="26"/>
          <w:szCs w:val="26"/>
        </w:rPr>
        <w:t>системи підготовки підприємців-початківців, підготовки та підвищення кваліфікації управлінських кадрів сфери підприємництва та посадових осіб місцевої влади з основ пі</w:t>
      </w:r>
      <w:r w:rsidR="00A561BA" w:rsidRPr="004607EB">
        <w:rPr>
          <w:rFonts w:ascii="Arial" w:eastAsia="Arial" w:hAnsi="Arial" w:cs="Arial"/>
          <w:sz w:val="26"/>
          <w:szCs w:val="26"/>
        </w:rPr>
        <w:t>дприємницької діяльності, у тому числі і при міському центрі занятості.</w:t>
      </w:r>
    </w:p>
    <w:p w:rsidR="00894897" w:rsidRPr="004607EB" w:rsidRDefault="00894897" w:rsidP="00894897">
      <w:pPr>
        <w:spacing w:before="120"/>
        <w:ind w:right="-136" w:firstLine="426"/>
        <w:jc w:val="both"/>
        <w:rPr>
          <w:rFonts w:ascii="Arial" w:eastAsia="Arial" w:hAnsi="Arial" w:cs="Arial"/>
          <w:sz w:val="26"/>
          <w:szCs w:val="26"/>
        </w:rPr>
      </w:pPr>
    </w:p>
    <w:tbl>
      <w:tblPr>
        <w:tblStyle w:val="17"/>
        <w:tblW w:w="10065" w:type="dxa"/>
        <w:tblInd w:w="115"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Look w:val="0400" w:firstRow="0" w:lastRow="0" w:firstColumn="0" w:lastColumn="0" w:noHBand="0" w:noVBand="1"/>
      </w:tblPr>
      <w:tblGrid>
        <w:gridCol w:w="1985"/>
        <w:gridCol w:w="3544"/>
        <w:gridCol w:w="1984"/>
        <w:gridCol w:w="2552"/>
      </w:tblGrid>
      <w:tr w:rsidR="00D90DA3" w:rsidTr="00E634EF">
        <w:trPr>
          <w:trHeight w:val="245"/>
        </w:trPr>
        <w:tc>
          <w:tcPr>
            <w:tcW w:w="1985" w:type="dxa"/>
            <w:shd w:val="clear" w:color="auto" w:fill="8EAADB"/>
          </w:tcPr>
          <w:p w:rsidR="00D90DA3" w:rsidRPr="00E634EF" w:rsidRDefault="00D90DA3">
            <w:pPr>
              <w:ind w:right="20"/>
              <w:jc w:val="center"/>
              <w:rPr>
                <w:rFonts w:ascii="Arial" w:eastAsia="Arial" w:hAnsi="Arial" w:cs="Arial"/>
                <w:b/>
                <w:color w:val="FFFFFF"/>
                <w:sz w:val="22"/>
                <w:szCs w:val="22"/>
              </w:rPr>
            </w:pPr>
            <w:r w:rsidRPr="00E634EF">
              <w:rPr>
                <w:rFonts w:ascii="Arial" w:eastAsia="Arial" w:hAnsi="Arial" w:cs="Arial"/>
                <w:b/>
                <w:color w:val="FFFFFF"/>
                <w:sz w:val="22"/>
                <w:szCs w:val="22"/>
              </w:rPr>
              <w:t>Оперативна ціль</w:t>
            </w:r>
          </w:p>
        </w:tc>
        <w:tc>
          <w:tcPr>
            <w:tcW w:w="3544" w:type="dxa"/>
            <w:shd w:val="clear" w:color="auto" w:fill="8EAADB"/>
          </w:tcPr>
          <w:p w:rsidR="00D90DA3" w:rsidRPr="00E634EF" w:rsidRDefault="00D90DA3">
            <w:pPr>
              <w:ind w:right="20"/>
              <w:jc w:val="center"/>
              <w:rPr>
                <w:rFonts w:ascii="Arial" w:eastAsia="Arial" w:hAnsi="Arial" w:cs="Arial"/>
                <w:b/>
                <w:color w:val="FFFFFF"/>
                <w:sz w:val="22"/>
                <w:szCs w:val="22"/>
              </w:rPr>
            </w:pPr>
            <w:r w:rsidRPr="00E634EF">
              <w:rPr>
                <w:rFonts w:ascii="Arial" w:eastAsia="Arial" w:hAnsi="Arial" w:cs="Arial"/>
                <w:b/>
                <w:color w:val="FFFFFF"/>
                <w:sz w:val="22"/>
                <w:szCs w:val="22"/>
              </w:rPr>
              <w:t>Завдання та сфери реалізації проєктів</w:t>
            </w:r>
          </w:p>
        </w:tc>
        <w:tc>
          <w:tcPr>
            <w:tcW w:w="1984" w:type="dxa"/>
            <w:shd w:val="clear" w:color="auto" w:fill="8EAADB"/>
          </w:tcPr>
          <w:p w:rsidR="00D90DA3" w:rsidRPr="00E634EF" w:rsidRDefault="00D90DA3" w:rsidP="00E634EF">
            <w:pPr>
              <w:ind w:right="-115"/>
              <w:jc w:val="center"/>
              <w:rPr>
                <w:rFonts w:ascii="Arial" w:eastAsia="Arial" w:hAnsi="Arial" w:cs="Arial"/>
                <w:b/>
                <w:color w:val="FFFFFF" w:themeColor="background1"/>
                <w:sz w:val="22"/>
                <w:szCs w:val="22"/>
              </w:rPr>
            </w:pPr>
            <w:r w:rsidRPr="00E634EF">
              <w:rPr>
                <w:rFonts w:ascii="Arial" w:eastAsia="Arial" w:hAnsi="Arial" w:cs="Arial"/>
                <w:b/>
                <w:color w:val="FFFFFF" w:themeColor="background1"/>
                <w:sz w:val="22"/>
                <w:szCs w:val="22"/>
              </w:rPr>
              <w:t>Координатор, відповідальний, партнери</w:t>
            </w:r>
          </w:p>
        </w:tc>
        <w:tc>
          <w:tcPr>
            <w:tcW w:w="2552" w:type="dxa"/>
            <w:shd w:val="clear" w:color="auto" w:fill="8EAADB"/>
          </w:tcPr>
          <w:p w:rsidR="00D90DA3" w:rsidRPr="00E634EF" w:rsidRDefault="00D90DA3">
            <w:pPr>
              <w:ind w:right="20"/>
              <w:jc w:val="center"/>
              <w:rPr>
                <w:rFonts w:ascii="Arial" w:eastAsia="Arial" w:hAnsi="Arial" w:cs="Arial"/>
                <w:b/>
                <w:color w:val="FFFFFF" w:themeColor="background1"/>
                <w:sz w:val="22"/>
                <w:szCs w:val="22"/>
              </w:rPr>
            </w:pPr>
            <w:r w:rsidRPr="00E634EF">
              <w:rPr>
                <w:rFonts w:ascii="Arial" w:eastAsia="Arial" w:hAnsi="Arial" w:cs="Arial"/>
                <w:b/>
                <w:color w:val="FFFFFF" w:themeColor="background1"/>
                <w:sz w:val="22"/>
                <w:szCs w:val="22"/>
              </w:rPr>
              <w:t>Результати</w:t>
            </w:r>
          </w:p>
        </w:tc>
      </w:tr>
      <w:tr w:rsidR="00D90DA3" w:rsidTr="00E634EF">
        <w:tc>
          <w:tcPr>
            <w:tcW w:w="1985" w:type="dxa"/>
            <w:shd w:val="clear" w:color="auto" w:fill="D9E2F3"/>
          </w:tcPr>
          <w:p w:rsidR="00D90DA3" w:rsidRPr="00E634EF" w:rsidRDefault="00D90DA3" w:rsidP="005B106D">
            <w:pPr>
              <w:ind w:right="20"/>
              <w:rPr>
                <w:rFonts w:ascii="Arial" w:eastAsia="Arial" w:hAnsi="Arial" w:cs="Arial"/>
                <w:sz w:val="22"/>
                <w:szCs w:val="22"/>
              </w:rPr>
            </w:pPr>
            <w:r w:rsidRPr="00E634EF">
              <w:rPr>
                <w:rFonts w:ascii="Arial" w:eastAsia="Arial" w:hAnsi="Arial" w:cs="Arial"/>
                <w:sz w:val="22"/>
                <w:szCs w:val="22"/>
              </w:rPr>
              <w:t xml:space="preserve">А.1.1. Ефективні інституції підтримки бізнесу </w:t>
            </w:r>
          </w:p>
          <w:p w:rsidR="00D90DA3" w:rsidRPr="00E634EF" w:rsidRDefault="00D90DA3" w:rsidP="005B106D">
            <w:pPr>
              <w:ind w:right="20"/>
              <w:rPr>
                <w:rFonts w:ascii="Arial" w:eastAsia="Arial" w:hAnsi="Arial" w:cs="Arial"/>
                <w:sz w:val="22"/>
                <w:szCs w:val="22"/>
              </w:rPr>
            </w:pPr>
          </w:p>
        </w:tc>
        <w:tc>
          <w:tcPr>
            <w:tcW w:w="3544" w:type="dxa"/>
            <w:shd w:val="clear" w:color="auto" w:fill="auto"/>
          </w:tcPr>
          <w:p w:rsidR="00D90DA3" w:rsidRPr="00E634EF" w:rsidRDefault="00D90DA3" w:rsidP="00E634EF">
            <w:pPr>
              <w:tabs>
                <w:tab w:val="left" w:pos="33"/>
                <w:tab w:val="left" w:pos="316"/>
              </w:tabs>
              <w:rPr>
                <w:rFonts w:ascii="Arial" w:eastAsia="Arial" w:hAnsi="Arial" w:cs="Arial"/>
                <w:sz w:val="22"/>
                <w:szCs w:val="22"/>
              </w:rPr>
            </w:pPr>
            <w:r w:rsidRPr="00E634EF">
              <w:rPr>
                <w:rFonts w:ascii="Arial" w:eastAsia="Arial" w:hAnsi="Arial" w:cs="Arial"/>
                <w:sz w:val="22"/>
                <w:szCs w:val="22"/>
              </w:rPr>
              <w:t xml:space="preserve">1. Створення Агенції місцевого розвитку, яка буде надавати консультаційні, інформаційні, освітні та інші послуги для підприємців, організовувати допомогу по формуванню </w:t>
            </w:r>
            <w:r w:rsidR="00F96453">
              <w:rPr>
                <w:rFonts w:ascii="Arial" w:eastAsia="Arial" w:hAnsi="Arial" w:cs="Arial"/>
                <w:sz w:val="22"/>
                <w:szCs w:val="22"/>
              </w:rPr>
              <w:t>проє</w:t>
            </w:r>
            <w:r w:rsidRPr="00E634EF">
              <w:rPr>
                <w:rFonts w:ascii="Arial" w:eastAsia="Arial" w:hAnsi="Arial" w:cs="Arial"/>
                <w:sz w:val="22"/>
                <w:szCs w:val="22"/>
              </w:rPr>
              <w:t>ктних пропозицій для отримання грантів</w:t>
            </w:r>
          </w:p>
          <w:p w:rsidR="00D90DA3" w:rsidRPr="00E634EF" w:rsidRDefault="00D90DA3" w:rsidP="00E634EF">
            <w:pPr>
              <w:tabs>
                <w:tab w:val="left" w:pos="33"/>
                <w:tab w:val="left" w:pos="316"/>
              </w:tabs>
              <w:rPr>
                <w:rFonts w:ascii="Arial" w:eastAsia="Arial" w:hAnsi="Arial" w:cs="Arial"/>
                <w:sz w:val="22"/>
                <w:szCs w:val="22"/>
              </w:rPr>
            </w:pPr>
            <w:r w:rsidRPr="00E634EF">
              <w:rPr>
                <w:rFonts w:ascii="Arial" w:eastAsia="Arial" w:hAnsi="Arial" w:cs="Arial"/>
                <w:sz w:val="22"/>
                <w:szCs w:val="22"/>
              </w:rPr>
              <w:t xml:space="preserve">2. Встановлення партнерств із Центром зайнятості, міжнародними донорськими організаціями, Донецькою ТПП, ВНЗ та іншими інституціями </w:t>
            </w:r>
            <w:r w:rsidR="00F96453">
              <w:rPr>
                <w:rFonts w:ascii="Arial" w:eastAsia="Arial" w:hAnsi="Arial" w:cs="Arial"/>
                <w:sz w:val="22"/>
                <w:szCs w:val="22"/>
              </w:rPr>
              <w:t>з метою реалізації спільних проє</w:t>
            </w:r>
            <w:r w:rsidRPr="00E634EF">
              <w:rPr>
                <w:rFonts w:ascii="Arial" w:eastAsia="Arial" w:hAnsi="Arial" w:cs="Arial"/>
                <w:sz w:val="22"/>
                <w:szCs w:val="22"/>
              </w:rPr>
              <w:t>ктів розвитку підприємництва</w:t>
            </w:r>
          </w:p>
          <w:p w:rsidR="00D90DA3" w:rsidRPr="00E634EF" w:rsidRDefault="00D90DA3" w:rsidP="00E634EF">
            <w:pPr>
              <w:tabs>
                <w:tab w:val="left" w:pos="33"/>
                <w:tab w:val="left" w:pos="316"/>
              </w:tabs>
              <w:rPr>
                <w:rFonts w:ascii="Arial" w:eastAsia="Arial" w:hAnsi="Arial" w:cs="Arial"/>
                <w:sz w:val="22"/>
                <w:szCs w:val="22"/>
              </w:rPr>
            </w:pPr>
            <w:r w:rsidRPr="00E634EF">
              <w:rPr>
                <w:rFonts w:ascii="Arial" w:eastAsia="Arial" w:hAnsi="Arial" w:cs="Arial"/>
                <w:sz w:val="22"/>
                <w:szCs w:val="22"/>
              </w:rPr>
              <w:t>3. Менторська підтримка розвитку МСП, створення майданчика для передачі досвіду від досвідчених підприємців до підприємців - початківців</w:t>
            </w:r>
          </w:p>
          <w:p w:rsidR="00D90DA3" w:rsidRPr="00E634EF" w:rsidRDefault="00D90DA3" w:rsidP="00E634EF">
            <w:pPr>
              <w:tabs>
                <w:tab w:val="left" w:pos="33"/>
                <w:tab w:val="left" w:pos="316"/>
              </w:tabs>
              <w:rPr>
                <w:rFonts w:ascii="Arial" w:eastAsia="Arial" w:hAnsi="Arial" w:cs="Arial"/>
                <w:sz w:val="22"/>
                <w:szCs w:val="22"/>
              </w:rPr>
            </w:pPr>
            <w:r w:rsidRPr="00E634EF">
              <w:rPr>
                <w:rFonts w:ascii="Arial" w:eastAsia="Arial" w:hAnsi="Arial" w:cs="Arial"/>
                <w:sz w:val="22"/>
                <w:szCs w:val="22"/>
              </w:rPr>
              <w:t>4. Популяризація історій успіхів  підприємництва через ЗМІ, соціальні мережі, проведення круглих столів та зустрічей</w:t>
            </w:r>
          </w:p>
        </w:tc>
        <w:tc>
          <w:tcPr>
            <w:tcW w:w="1984" w:type="dxa"/>
          </w:tcPr>
          <w:p w:rsidR="00D90DA3" w:rsidRPr="00D959E9" w:rsidRDefault="00362D56" w:rsidP="00D959E9">
            <w:pPr>
              <w:tabs>
                <w:tab w:val="left" w:pos="33"/>
                <w:tab w:val="left" w:pos="316"/>
              </w:tabs>
              <w:rPr>
                <w:rFonts w:ascii="Arial" w:eastAsia="Arial" w:hAnsi="Arial" w:cs="Arial"/>
                <w:sz w:val="22"/>
                <w:szCs w:val="22"/>
              </w:rPr>
            </w:pPr>
            <w:r w:rsidRPr="00D959E9">
              <w:rPr>
                <w:rFonts w:ascii="Arial" w:eastAsia="Arial" w:hAnsi="Arial" w:cs="Arial"/>
                <w:sz w:val="22"/>
                <w:szCs w:val="22"/>
              </w:rPr>
              <w:t>Бахмутськ</w:t>
            </w:r>
            <w:r w:rsidR="00D959E9" w:rsidRPr="00D959E9">
              <w:rPr>
                <w:rFonts w:ascii="Arial" w:eastAsia="Arial" w:hAnsi="Arial" w:cs="Arial"/>
                <w:sz w:val="22"/>
                <w:szCs w:val="22"/>
              </w:rPr>
              <w:t>а</w:t>
            </w:r>
            <w:r w:rsidRPr="00D959E9">
              <w:rPr>
                <w:rFonts w:ascii="Arial" w:eastAsia="Arial" w:hAnsi="Arial" w:cs="Arial"/>
                <w:sz w:val="22"/>
                <w:szCs w:val="22"/>
              </w:rPr>
              <w:t xml:space="preserve"> місь</w:t>
            </w:r>
            <w:r w:rsidR="004C79EE" w:rsidRPr="00D959E9">
              <w:rPr>
                <w:rFonts w:ascii="Arial" w:eastAsia="Arial" w:hAnsi="Arial" w:cs="Arial"/>
                <w:sz w:val="22"/>
                <w:szCs w:val="22"/>
              </w:rPr>
              <w:t>к</w:t>
            </w:r>
            <w:r w:rsidR="00D959E9" w:rsidRPr="00D959E9">
              <w:rPr>
                <w:rFonts w:ascii="Arial" w:eastAsia="Arial" w:hAnsi="Arial" w:cs="Arial"/>
                <w:sz w:val="22"/>
                <w:szCs w:val="22"/>
              </w:rPr>
              <w:t>а</w:t>
            </w:r>
            <w:r w:rsidRPr="00D959E9">
              <w:rPr>
                <w:rFonts w:ascii="Arial" w:eastAsia="Arial" w:hAnsi="Arial" w:cs="Arial"/>
                <w:sz w:val="22"/>
                <w:szCs w:val="22"/>
              </w:rPr>
              <w:t xml:space="preserve"> рад</w:t>
            </w:r>
            <w:r w:rsidR="00D959E9" w:rsidRPr="00D959E9">
              <w:rPr>
                <w:rFonts w:ascii="Arial" w:eastAsia="Arial" w:hAnsi="Arial" w:cs="Arial"/>
                <w:sz w:val="22"/>
                <w:szCs w:val="22"/>
              </w:rPr>
              <w:t>а</w:t>
            </w:r>
            <w:r w:rsidR="004C79EE" w:rsidRPr="00D959E9">
              <w:rPr>
                <w:rFonts w:ascii="Arial" w:eastAsia="Arial" w:hAnsi="Arial" w:cs="Arial"/>
                <w:sz w:val="22"/>
                <w:szCs w:val="22"/>
              </w:rPr>
              <w:t xml:space="preserve">, </w:t>
            </w:r>
            <w:r w:rsidR="00C118F9" w:rsidRPr="00C118F9">
              <w:rPr>
                <w:rFonts w:ascii="Arial" w:eastAsia="Arial" w:hAnsi="Arial" w:cs="Arial"/>
                <w:sz w:val="22"/>
                <w:szCs w:val="22"/>
              </w:rPr>
              <w:t>Управління економічного розвитку Бахмутської міської ради,</w:t>
            </w:r>
            <w:r w:rsidR="00C118F9" w:rsidRPr="00C118F9">
              <w:rPr>
                <w:rFonts w:ascii="Arial" w:eastAsia="Arial" w:hAnsi="Arial" w:cs="Arial"/>
                <w:color w:val="FF0000"/>
                <w:sz w:val="22"/>
                <w:szCs w:val="22"/>
              </w:rPr>
              <w:t xml:space="preserve"> </w:t>
            </w:r>
            <w:r w:rsidRPr="00D959E9">
              <w:rPr>
                <w:rFonts w:ascii="Arial" w:eastAsia="Arial" w:hAnsi="Arial" w:cs="Arial"/>
                <w:sz w:val="22"/>
                <w:szCs w:val="22"/>
              </w:rPr>
              <w:t xml:space="preserve"> Агенція економічного розвитку, представники малого та середнього бізнесу, </w:t>
            </w:r>
            <w:r w:rsidR="004C79EE" w:rsidRPr="00D959E9">
              <w:rPr>
                <w:rFonts w:ascii="Arial" w:eastAsia="Arial" w:hAnsi="Arial" w:cs="Arial"/>
                <w:sz w:val="22"/>
                <w:szCs w:val="22"/>
              </w:rPr>
              <w:t>Бахмутський міський центр зайнятості</w:t>
            </w:r>
          </w:p>
        </w:tc>
        <w:tc>
          <w:tcPr>
            <w:tcW w:w="2552" w:type="dxa"/>
          </w:tcPr>
          <w:p w:rsidR="00362D56" w:rsidRPr="00D959E9" w:rsidRDefault="00362D56" w:rsidP="00E634EF">
            <w:pPr>
              <w:tabs>
                <w:tab w:val="left" w:pos="318"/>
              </w:tabs>
              <w:rPr>
                <w:rFonts w:ascii="Arial" w:eastAsia="Arial" w:hAnsi="Arial" w:cs="Arial"/>
                <w:sz w:val="22"/>
                <w:szCs w:val="22"/>
              </w:rPr>
            </w:pPr>
            <w:r w:rsidRPr="00D959E9">
              <w:rPr>
                <w:rFonts w:ascii="Arial" w:hAnsi="Arial" w:cs="Arial"/>
                <w:sz w:val="22"/>
                <w:szCs w:val="22"/>
              </w:rPr>
              <w:t>1</w:t>
            </w:r>
            <w:r w:rsidRPr="00D959E9">
              <w:rPr>
                <w:rFonts w:ascii="Arial" w:eastAsia="Arial" w:hAnsi="Arial" w:cs="Arial"/>
                <w:sz w:val="22"/>
                <w:szCs w:val="22"/>
              </w:rPr>
              <w:t>.</w:t>
            </w:r>
            <w:r w:rsidR="00E634EF" w:rsidRPr="00D959E9">
              <w:rPr>
                <w:rFonts w:ascii="Arial" w:eastAsia="Arial" w:hAnsi="Arial" w:cs="Arial"/>
                <w:sz w:val="22"/>
                <w:szCs w:val="22"/>
              </w:rPr>
              <w:t xml:space="preserve"> </w:t>
            </w:r>
            <w:r w:rsidRPr="00D959E9">
              <w:rPr>
                <w:rFonts w:ascii="Arial" w:eastAsia="Arial" w:hAnsi="Arial" w:cs="Arial"/>
                <w:sz w:val="22"/>
                <w:szCs w:val="22"/>
              </w:rPr>
              <w:t>Створено Агенцію місцевого розвитку</w:t>
            </w:r>
          </w:p>
          <w:p w:rsidR="00362D56" w:rsidRPr="00D959E9" w:rsidRDefault="00362D56" w:rsidP="00E634EF">
            <w:pPr>
              <w:tabs>
                <w:tab w:val="left" w:pos="318"/>
              </w:tabs>
              <w:rPr>
                <w:rFonts w:ascii="Arial" w:eastAsia="Arial" w:hAnsi="Arial" w:cs="Arial"/>
                <w:sz w:val="22"/>
                <w:szCs w:val="22"/>
              </w:rPr>
            </w:pPr>
            <w:r w:rsidRPr="00D959E9">
              <w:rPr>
                <w:rFonts w:ascii="Arial" w:eastAsia="Arial" w:hAnsi="Arial" w:cs="Arial"/>
                <w:sz w:val="22"/>
                <w:szCs w:val="22"/>
              </w:rPr>
              <w:t>2.</w:t>
            </w:r>
            <w:r w:rsidR="00E634EF" w:rsidRPr="00D959E9">
              <w:rPr>
                <w:rFonts w:ascii="Arial" w:eastAsia="Arial" w:hAnsi="Arial" w:cs="Arial"/>
                <w:sz w:val="22"/>
                <w:szCs w:val="22"/>
              </w:rPr>
              <w:t xml:space="preserve"> </w:t>
            </w:r>
            <w:r w:rsidRPr="00D959E9">
              <w:rPr>
                <w:rFonts w:ascii="Arial" w:eastAsia="Arial" w:hAnsi="Arial" w:cs="Arial"/>
                <w:sz w:val="22"/>
                <w:szCs w:val="22"/>
              </w:rPr>
              <w:t>Створено коаліцію партнерств із Центром зайнятості, ВНЗ, ТПП, міжнародними донорськими організаціями, МСП та іншими інституціями 3.</w:t>
            </w:r>
            <w:r w:rsidR="00E634EF" w:rsidRPr="00D959E9">
              <w:rPr>
                <w:rFonts w:ascii="Arial" w:eastAsia="Arial" w:hAnsi="Arial" w:cs="Arial"/>
                <w:sz w:val="22"/>
                <w:szCs w:val="22"/>
              </w:rPr>
              <w:t xml:space="preserve"> </w:t>
            </w:r>
            <w:r w:rsidRPr="00D959E9">
              <w:rPr>
                <w:rFonts w:ascii="Arial" w:eastAsia="Arial" w:hAnsi="Arial" w:cs="Arial"/>
                <w:sz w:val="22"/>
                <w:szCs w:val="22"/>
              </w:rPr>
              <w:t>Впроваджено систему навчання з питань підприємницької діяльності</w:t>
            </w:r>
          </w:p>
          <w:p w:rsidR="00D90DA3" w:rsidRPr="00D959E9" w:rsidRDefault="00362D56" w:rsidP="00E634EF">
            <w:pPr>
              <w:tabs>
                <w:tab w:val="left" w:pos="318"/>
              </w:tabs>
              <w:rPr>
                <w:rFonts w:ascii="Arial" w:eastAsia="Arial" w:hAnsi="Arial" w:cs="Arial"/>
                <w:sz w:val="22"/>
                <w:szCs w:val="22"/>
              </w:rPr>
            </w:pPr>
            <w:r w:rsidRPr="00D959E9">
              <w:rPr>
                <w:rFonts w:ascii="Arial" w:eastAsia="Arial" w:hAnsi="Arial" w:cs="Arial"/>
                <w:sz w:val="22"/>
                <w:szCs w:val="22"/>
              </w:rPr>
              <w:t>4.</w:t>
            </w:r>
            <w:r w:rsidR="00E634EF" w:rsidRPr="00D959E9">
              <w:rPr>
                <w:rFonts w:ascii="Arial" w:eastAsia="Arial" w:hAnsi="Arial" w:cs="Arial"/>
                <w:sz w:val="22"/>
                <w:szCs w:val="22"/>
              </w:rPr>
              <w:t xml:space="preserve"> </w:t>
            </w:r>
            <w:r w:rsidRPr="00D959E9">
              <w:rPr>
                <w:rFonts w:ascii="Arial" w:eastAsia="Arial" w:hAnsi="Arial" w:cs="Arial"/>
                <w:sz w:val="22"/>
                <w:szCs w:val="22"/>
              </w:rPr>
              <w:t>Ефективна консалтингова підтримка підприємців</w:t>
            </w:r>
          </w:p>
        </w:tc>
      </w:tr>
      <w:tr w:rsidR="00D90DA3" w:rsidTr="00E634EF">
        <w:tc>
          <w:tcPr>
            <w:tcW w:w="1985" w:type="dxa"/>
            <w:shd w:val="clear" w:color="auto" w:fill="D9E2F3"/>
          </w:tcPr>
          <w:p w:rsidR="00D90DA3" w:rsidRPr="00E634EF" w:rsidRDefault="00D90DA3" w:rsidP="005B106D">
            <w:pPr>
              <w:ind w:right="20"/>
              <w:rPr>
                <w:rFonts w:ascii="Arial" w:eastAsia="Arial" w:hAnsi="Arial" w:cs="Arial"/>
                <w:sz w:val="22"/>
                <w:szCs w:val="22"/>
              </w:rPr>
            </w:pPr>
            <w:r w:rsidRPr="00E634EF">
              <w:rPr>
                <w:rFonts w:ascii="Arial" w:eastAsia="Arial" w:hAnsi="Arial" w:cs="Arial"/>
                <w:sz w:val="22"/>
                <w:szCs w:val="22"/>
              </w:rPr>
              <w:t>А 1.2. Підготовка кваліфікованих кадрів для МСП</w:t>
            </w:r>
          </w:p>
          <w:p w:rsidR="00D90DA3" w:rsidRPr="00E634EF" w:rsidRDefault="00D90DA3" w:rsidP="005B106D">
            <w:pPr>
              <w:ind w:right="20"/>
              <w:rPr>
                <w:rFonts w:ascii="Arial" w:eastAsia="Arial" w:hAnsi="Arial" w:cs="Arial"/>
                <w:sz w:val="22"/>
                <w:szCs w:val="22"/>
              </w:rPr>
            </w:pPr>
          </w:p>
        </w:tc>
        <w:tc>
          <w:tcPr>
            <w:tcW w:w="3544" w:type="dxa"/>
            <w:shd w:val="clear" w:color="auto" w:fill="auto"/>
          </w:tcPr>
          <w:p w:rsidR="00D90DA3" w:rsidRPr="00E634EF" w:rsidRDefault="00D90DA3" w:rsidP="00E634EF">
            <w:pPr>
              <w:tabs>
                <w:tab w:val="left" w:pos="316"/>
                <w:tab w:val="left" w:pos="458"/>
              </w:tabs>
              <w:rPr>
                <w:rFonts w:ascii="Arial" w:eastAsia="Arial" w:hAnsi="Arial" w:cs="Arial"/>
                <w:sz w:val="22"/>
                <w:szCs w:val="22"/>
              </w:rPr>
            </w:pPr>
            <w:r w:rsidRPr="00E634EF">
              <w:rPr>
                <w:rFonts w:ascii="Arial" w:eastAsia="Arial" w:hAnsi="Arial" w:cs="Arial"/>
                <w:sz w:val="22"/>
                <w:szCs w:val="22"/>
              </w:rPr>
              <w:t xml:space="preserve">1. Моніторинг місцевого ринку праці </w:t>
            </w:r>
          </w:p>
          <w:p w:rsidR="00D90DA3" w:rsidRPr="00E634EF" w:rsidRDefault="00D90DA3" w:rsidP="00E634EF">
            <w:pPr>
              <w:tabs>
                <w:tab w:val="left" w:pos="316"/>
                <w:tab w:val="left" w:pos="458"/>
              </w:tabs>
              <w:rPr>
                <w:rFonts w:ascii="Arial" w:eastAsia="Arial" w:hAnsi="Arial" w:cs="Arial"/>
                <w:sz w:val="22"/>
                <w:szCs w:val="22"/>
              </w:rPr>
            </w:pPr>
            <w:r w:rsidRPr="00E634EF">
              <w:rPr>
                <w:rFonts w:ascii="Arial" w:eastAsia="Arial" w:hAnsi="Arial" w:cs="Arial"/>
                <w:sz w:val="22"/>
                <w:szCs w:val="22"/>
              </w:rPr>
              <w:t>2. Підготовка рекомендацій та внесення змін до програм підготовки та перепідготовки фахівців, а також оприлюднення вакансій</w:t>
            </w:r>
          </w:p>
          <w:p w:rsidR="00D90DA3" w:rsidRPr="00E634EF" w:rsidRDefault="00D90DA3" w:rsidP="00E634EF">
            <w:pPr>
              <w:rPr>
                <w:rFonts w:ascii="Arial" w:eastAsia="Arial" w:hAnsi="Arial" w:cs="Arial"/>
                <w:sz w:val="22"/>
                <w:szCs w:val="22"/>
              </w:rPr>
            </w:pPr>
            <w:r w:rsidRPr="00E634EF">
              <w:rPr>
                <w:rFonts w:ascii="Arial" w:eastAsia="Arial" w:hAnsi="Arial" w:cs="Arial"/>
                <w:sz w:val="22"/>
                <w:szCs w:val="22"/>
              </w:rPr>
              <w:t>3. Впровадження  програми  з перекваліфікації осіб, відповідно до потреб ринку праці, у тому числі ВПО, жінок, учасників АТО/ООС та інші</w:t>
            </w:r>
          </w:p>
          <w:p w:rsidR="00D90DA3" w:rsidRPr="00E634EF" w:rsidRDefault="00D90DA3" w:rsidP="00E634EF">
            <w:pPr>
              <w:rPr>
                <w:rFonts w:ascii="Arial" w:eastAsia="Arial" w:hAnsi="Arial" w:cs="Arial"/>
                <w:sz w:val="22"/>
                <w:szCs w:val="22"/>
              </w:rPr>
            </w:pPr>
            <w:r w:rsidRPr="00E634EF">
              <w:rPr>
                <w:rFonts w:ascii="Arial" w:eastAsia="Arial" w:hAnsi="Arial" w:cs="Arial"/>
                <w:sz w:val="22"/>
                <w:szCs w:val="22"/>
              </w:rPr>
              <w:t>4. Проведення Днів відкритих дверей, Ярмарок вакансій</w:t>
            </w:r>
          </w:p>
          <w:p w:rsidR="00D90DA3" w:rsidRPr="00E634EF" w:rsidRDefault="00D90DA3" w:rsidP="00E634EF">
            <w:pPr>
              <w:spacing w:before="60" w:after="60" w:line="235" w:lineRule="auto"/>
              <w:ind w:left="20"/>
              <w:rPr>
                <w:rFonts w:ascii="Arial" w:eastAsia="Arial" w:hAnsi="Arial" w:cs="Arial"/>
                <w:sz w:val="22"/>
                <w:szCs w:val="22"/>
              </w:rPr>
            </w:pPr>
            <w:r w:rsidRPr="00E634EF">
              <w:rPr>
                <w:rFonts w:ascii="Arial" w:eastAsia="Arial" w:hAnsi="Arial" w:cs="Arial"/>
                <w:sz w:val="22"/>
                <w:szCs w:val="22"/>
              </w:rPr>
              <w:t xml:space="preserve">5. Проведення тренінгових </w:t>
            </w:r>
            <w:r w:rsidRPr="00E634EF">
              <w:rPr>
                <w:rFonts w:ascii="Arial" w:eastAsia="Arial" w:hAnsi="Arial" w:cs="Arial"/>
                <w:sz w:val="22"/>
                <w:szCs w:val="22"/>
              </w:rPr>
              <w:lastRenderedPageBreak/>
              <w:t>програм для вразливих груп населення (безробітні, ВПО, жінки, молодь, учасники АТО/ООС, люди похилого віку)  з питань комп’ютерної та фінансової грамотності, вивчення іноземних мов</w:t>
            </w:r>
          </w:p>
          <w:p w:rsidR="00D90DA3" w:rsidRPr="00E634EF" w:rsidRDefault="00D90DA3" w:rsidP="00E634EF">
            <w:pPr>
              <w:spacing w:before="60" w:after="60" w:line="235" w:lineRule="auto"/>
              <w:ind w:left="20"/>
              <w:rPr>
                <w:rFonts w:ascii="Arial" w:eastAsia="Arial" w:hAnsi="Arial" w:cs="Arial"/>
                <w:sz w:val="22"/>
                <w:szCs w:val="22"/>
              </w:rPr>
            </w:pPr>
            <w:r w:rsidRPr="00E634EF">
              <w:rPr>
                <w:rFonts w:ascii="Arial" w:eastAsia="Arial" w:hAnsi="Arial" w:cs="Arial"/>
                <w:sz w:val="22"/>
                <w:szCs w:val="22"/>
              </w:rPr>
              <w:t>6. Розвиток дуальних систем навчання між ВНЗ та суб’єктами господарювання, екскурсії на підприємства</w:t>
            </w:r>
          </w:p>
        </w:tc>
        <w:tc>
          <w:tcPr>
            <w:tcW w:w="1984" w:type="dxa"/>
          </w:tcPr>
          <w:p w:rsidR="00D90DA3" w:rsidRPr="00D959E9" w:rsidRDefault="004C79EE" w:rsidP="00D959E9">
            <w:pPr>
              <w:tabs>
                <w:tab w:val="left" w:pos="316"/>
                <w:tab w:val="left" w:pos="458"/>
              </w:tabs>
              <w:rPr>
                <w:rFonts w:ascii="Arial" w:eastAsia="Arial" w:hAnsi="Arial" w:cs="Arial"/>
                <w:sz w:val="22"/>
                <w:szCs w:val="22"/>
              </w:rPr>
            </w:pPr>
            <w:r w:rsidRPr="00D959E9">
              <w:rPr>
                <w:rFonts w:ascii="Arial" w:eastAsia="Arial" w:hAnsi="Arial" w:cs="Arial"/>
                <w:sz w:val="22"/>
                <w:szCs w:val="22"/>
              </w:rPr>
              <w:lastRenderedPageBreak/>
              <w:t xml:space="preserve">Бахмутський міський центр зайнятості, </w:t>
            </w:r>
            <w:r w:rsidR="00D959E9" w:rsidRPr="00D959E9">
              <w:rPr>
                <w:rFonts w:ascii="Arial" w:eastAsia="Arial" w:hAnsi="Arial" w:cs="Arial"/>
                <w:sz w:val="22"/>
                <w:szCs w:val="22"/>
              </w:rPr>
              <w:t>У</w:t>
            </w:r>
            <w:r w:rsidRPr="00D959E9">
              <w:rPr>
                <w:rFonts w:ascii="Arial" w:eastAsia="Arial" w:hAnsi="Arial" w:cs="Arial"/>
                <w:sz w:val="22"/>
                <w:szCs w:val="22"/>
              </w:rPr>
              <w:t>правління економічного розвитку</w:t>
            </w:r>
            <w:r w:rsidR="00D959E9" w:rsidRPr="00D959E9">
              <w:rPr>
                <w:rFonts w:ascii="Arial" w:eastAsia="Arial" w:hAnsi="Arial" w:cs="Arial"/>
                <w:sz w:val="22"/>
                <w:szCs w:val="22"/>
              </w:rPr>
              <w:t xml:space="preserve"> Бахмутської міської ради</w:t>
            </w:r>
            <w:r w:rsidRPr="00D959E9">
              <w:rPr>
                <w:rFonts w:ascii="Arial" w:eastAsia="Arial" w:hAnsi="Arial" w:cs="Arial"/>
                <w:sz w:val="22"/>
                <w:szCs w:val="22"/>
              </w:rPr>
              <w:t xml:space="preserve">, представники бізнесу, </w:t>
            </w:r>
            <w:r w:rsidR="00D959E9" w:rsidRPr="00D959E9">
              <w:rPr>
                <w:rFonts w:ascii="Arial" w:eastAsia="Arial" w:hAnsi="Arial" w:cs="Arial"/>
                <w:sz w:val="22"/>
                <w:szCs w:val="22"/>
              </w:rPr>
              <w:t xml:space="preserve">ВНЗ, </w:t>
            </w:r>
            <w:r w:rsidRPr="00D959E9">
              <w:rPr>
                <w:rFonts w:ascii="Arial" w:eastAsia="Arial" w:hAnsi="Arial" w:cs="Arial"/>
                <w:sz w:val="22"/>
                <w:szCs w:val="22"/>
              </w:rPr>
              <w:t>ВПО, учасники АТО/ООС, молодь</w:t>
            </w:r>
          </w:p>
        </w:tc>
        <w:tc>
          <w:tcPr>
            <w:tcW w:w="2552" w:type="dxa"/>
          </w:tcPr>
          <w:p w:rsidR="004C79EE" w:rsidRPr="00D959E9" w:rsidRDefault="004C79EE" w:rsidP="004B5F0C">
            <w:pPr>
              <w:rPr>
                <w:rFonts w:ascii="Arial" w:hAnsi="Arial" w:cs="Arial"/>
                <w:sz w:val="22"/>
                <w:szCs w:val="22"/>
                <w:lang w:eastAsia="it-IT"/>
              </w:rPr>
            </w:pPr>
            <w:r w:rsidRPr="00D959E9">
              <w:rPr>
                <w:rFonts w:ascii="Arial" w:hAnsi="Arial" w:cs="Arial"/>
                <w:sz w:val="22"/>
                <w:szCs w:val="22"/>
                <w:lang w:eastAsia="it-IT"/>
              </w:rPr>
              <w:t>1. Підготовлено рекомендації та внесено зміни до програм підготовки та перепідготовки фахів</w:t>
            </w:r>
            <w:r w:rsidR="00D959E9" w:rsidRPr="00D959E9">
              <w:rPr>
                <w:rFonts w:ascii="Arial" w:hAnsi="Arial" w:cs="Arial"/>
                <w:sz w:val="22"/>
                <w:szCs w:val="22"/>
                <w:lang w:eastAsia="it-IT"/>
              </w:rPr>
              <w:t>ців, а також подання вакансій</w:t>
            </w:r>
          </w:p>
          <w:p w:rsidR="004C79EE" w:rsidRPr="00D959E9" w:rsidRDefault="004C79EE" w:rsidP="004B5F0C">
            <w:pPr>
              <w:rPr>
                <w:rFonts w:ascii="Arial" w:hAnsi="Arial" w:cs="Arial"/>
                <w:sz w:val="22"/>
                <w:szCs w:val="22"/>
                <w:lang w:eastAsia="it-IT"/>
              </w:rPr>
            </w:pPr>
            <w:r w:rsidRPr="00D959E9">
              <w:rPr>
                <w:rFonts w:ascii="Arial" w:hAnsi="Arial" w:cs="Arial"/>
                <w:sz w:val="22"/>
                <w:szCs w:val="22"/>
                <w:lang w:eastAsia="it-IT"/>
              </w:rPr>
              <w:t xml:space="preserve">2. Проведено тренінги з психології підприємництва, бізнес-планування, маркетингу, фандрайзингу, ЗЕД, управління інноваціями, </w:t>
            </w:r>
            <w:r w:rsidRPr="00D959E9">
              <w:rPr>
                <w:rFonts w:ascii="Arial" w:hAnsi="Arial" w:cs="Arial"/>
                <w:sz w:val="22"/>
                <w:szCs w:val="22"/>
                <w:lang w:eastAsia="it-IT"/>
              </w:rPr>
              <w:lastRenderedPageBreak/>
              <w:t>енергоефективністю та конкурентоспро</w:t>
            </w:r>
            <w:r w:rsidR="00181CD1">
              <w:rPr>
                <w:rFonts w:ascii="Arial" w:hAnsi="Arial" w:cs="Arial"/>
                <w:sz w:val="22"/>
                <w:szCs w:val="22"/>
                <w:lang w:eastAsia="it-IT"/>
              </w:rPr>
              <w:t>-</w:t>
            </w:r>
            <w:r w:rsidRPr="00D959E9">
              <w:rPr>
                <w:rFonts w:ascii="Arial" w:hAnsi="Arial" w:cs="Arial"/>
                <w:sz w:val="22"/>
                <w:szCs w:val="22"/>
                <w:lang w:eastAsia="it-IT"/>
              </w:rPr>
              <w:t>можністю</w:t>
            </w:r>
          </w:p>
          <w:p w:rsidR="004C79EE" w:rsidRPr="00D959E9" w:rsidRDefault="004C79EE" w:rsidP="004C79EE">
            <w:pPr>
              <w:ind w:right="-142"/>
              <w:rPr>
                <w:rFonts w:ascii="Arial" w:hAnsi="Arial" w:cs="Arial"/>
                <w:sz w:val="22"/>
                <w:szCs w:val="22"/>
                <w:lang w:eastAsia="it-IT"/>
              </w:rPr>
            </w:pPr>
            <w:r w:rsidRPr="00D959E9">
              <w:rPr>
                <w:rFonts w:ascii="Arial" w:hAnsi="Arial" w:cs="Arial"/>
                <w:sz w:val="22"/>
                <w:szCs w:val="22"/>
                <w:lang w:eastAsia="it-IT"/>
              </w:rPr>
              <w:t xml:space="preserve">3. </w:t>
            </w:r>
            <w:r w:rsidR="00D959E9" w:rsidRPr="00D959E9">
              <w:rPr>
                <w:rFonts w:ascii="Arial" w:hAnsi="Arial" w:cs="Arial"/>
                <w:sz w:val="22"/>
                <w:szCs w:val="22"/>
                <w:lang w:eastAsia="it-IT"/>
              </w:rPr>
              <w:t>Ознайомчі та професійні візити фахівців до</w:t>
            </w:r>
            <w:r w:rsidRPr="00D959E9">
              <w:rPr>
                <w:rFonts w:ascii="Arial" w:hAnsi="Arial" w:cs="Arial"/>
                <w:sz w:val="22"/>
                <w:szCs w:val="22"/>
                <w:lang w:eastAsia="it-IT"/>
              </w:rPr>
              <w:t xml:space="preserve"> закордонних компані</w:t>
            </w:r>
            <w:r w:rsidR="00D959E9" w:rsidRPr="00D959E9">
              <w:rPr>
                <w:rFonts w:ascii="Arial" w:hAnsi="Arial" w:cs="Arial"/>
                <w:sz w:val="22"/>
                <w:szCs w:val="22"/>
                <w:lang w:eastAsia="it-IT"/>
              </w:rPr>
              <w:t>ї, які реалізую</w:t>
            </w:r>
            <w:r w:rsidRPr="00D959E9">
              <w:rPr>
                <w:rFonts w:ascii="Arial" w:hAnsi="Arial" w:cs="Arial"/>
                <w:sz w:val="22"/>
                <w:szCs w:val="22"/>
                <w:lang w:eastAsia="it-IT"/>
              </w:rPr>
              <w:t>ться</w:t>
            </w:r>
            <w:r w:rsidR="00D959E9" w:rsidRPr="00D959E9">
              <w:rPr>
                <w:rFonts w:ascii="Arial" w:hAnsi="Arial" w:cs="Arial"/>
                <w:sz w:val="22"/>
                <w:szCs w:val="22"/>
                <w:lang w:eastAsia="it-IT"/>
              </w:rPr>
              <w:t>,</w:t>
            </w:r>
            <w:r w:rsidRPr="00D959E9">
              <w:rPr>
                <w:rFonts w:ascii="Arial" w:hAnsi="Arial" w:cs="Arial"/>
                <w:sz w:val="22"/>
                <w:szCs w:val="22"/>
                <w:lang w:eastAsia="it-IT"/>
              </w:rPr>
              <w:t xml:space="preserve"> у тому числі</w:t>
            </w:r>
            <w:r w:rsidR="00D959E9" w:rsidRPr="00D959E9">
              <w:rPr>
                <w:rFonts w:ascii="Arial" w:hAnsi="Arial" w:cs="Arial"/>
                <w:sz w:val="22"/>
                <w:szCs w:val="22"/>
                <w:lang w:eastAsia="it-IT"/>
              </w:rPr>
              <w:t>,</w:t>
            </w:r>
            <w:r w:rsidRPr="00D959E9">
              <w:rPr>
                <w:rFonts w:ascii="Arial" w:hAnsi="Arial" w:cs="Arial"/>
                <w:sz w:val="22"/>
                <w:szCs w:val="22"/>
                <w:lang w:eastAsia="it-IT"/>
              </w:rPr>
              <w:t xml:space="preserve"> за</w:t>
            </w:r>
            <w:r w:rsidR="00D959E9" w:rsidRPr="00D959E9">
              <w:rPr>
                <w:rFonts w:ascii="Arial" w:hAnsi="Arial" w:cs="Arial"/>
                <w:sz w:val="22"/>
                <w:szCs w:val="22"/>
                <w:lang w:eastAsia="it-IT"/>
              </w:rPr>
              <w:t xml:space="preserve"> допомогою міжнародних </w:t>
            </w:r>
            <w:r w:rsidR="00F96453">
              <w:rPr>
                <w:rFonts w:ascii="Arial" w:hAnsi="Arial" w:cs="Arial"/>
                <w:sz w:val="22"/>
                <w:szCs w:val="22"/>
                <w:lang w:eastAsia="it-IT"/>
              </w:rPr>
              <w:t>проє</w:t>
            </w:r>
            <w:r w:rsidR="00D959E9" w:rsidRPr="00D959E9">
              <w:rPr>
                <w:rFonts w:ascii="Arial" w:hAnsi="Arial" w:cs="Arial"/>
                <w:sz w:val="22"/>
                <w:szCs w:val="22"/>
                <w:lang w:eastAsia="it-IT"/>
              </w:rPr>
              <w:t>ктів</w:t>
            </w:r>
          </w:p>
          <w:p w:rsidR="004C79EE" w:rsidRPr="00D959E9" w:rsidRDefault="004C79EE" w:rsidP="004C79EE">
            <w:pPr>
              <w:ind w:right="-142"/>
              <w:rPr>
                <w:rFonts w:ascii="Arial" w:eastAsia="Arial" w:hAnsi="Arial" w:cs="Arial"/>
                <w:sz w:val="22"/>
                <w:szCs w:val="22"/>
              </w:rPr>
            </w:pPr>
            <w:r w:rsidRPr="00D959E9">
              <w:rPr>
                <w:rFonts w:ascii="Arial" w:hAnsi="Arial" w:cs="Arial"/>
                <w:sz w:val="22"/>
                <w:szCs w:val="22"/>
                <w:lang w:eastAsia="it-IT"/>
              </w:rPr>
              <w:t>4.</w:t>
            </w:r>
            <w:r w:rsidR="00D959E9" w:rsidRPr="00D959E9">
              <w:rPr>
                <w:rFonts w:ascii="Arial" w:hAnsi="Arial" w:cs="Arial"/>
                <w:sz w:val="22"/>
                <w:szCs w:val="22"/>
                <w:lang w:eastAsia="it-IT"/>
              </w:rPr>
              <w:t xml:space="preserve"> </w:t>
            </w:r>
            <w:r w:rsidRPr="00D959E9">
              <w:rPr>
                <w:rFonts w:ascii="Arial" w:hAnsi="Arial" w:cs="Arial"/>
                <w:sz w:val="22"/>
                <w:szCs w:val="22"/>
                <w:lang w:eastAsia="it-IT"/>
              </w:rPr>
              <w:t xml:space="preserve">Впроваджено дуальну систему навчання </w:t>
            </w:r>
            <w:r w:rsidR="00D959E9" w:rsidRPr="00D959E9">
              <w:rPr>
                <w:rFonts w:ascii="Arial" w:hAnsi="Arial" w:cs="Arial"/>
                <w:sz w:val="22"/>
                <w:szCs w:val="22"/>
                <w:lang w:eastAsia="it-IT"/>
              </w:rPr>
              <w:t xml:space="preserve">між </w:t>
            </w:r>
            <w:r w:rsidRPr="00D959E9">
              <w:rPr>
                <w:rFonts w:ascii="Arial" w:eastAsia="Arial" w:hAnsi="Arial" w:cs="Arial"/>
                <w:sz w:val="22"/>
                <w:szCs w:val="22"/>
              </w:rPr>
              <w:t>ВНЗ та суб’єктами господарювання</w:t>
            </w:r>
          </w:p>
          <w:p w:rsidR="004C79EE" w:rsidRPr="00D959E9" w:rsidRDefault="004C79EE" w:rsidP="004C79EE">
            <w:pPr>
              <w:ind w:right="-142"/>
              <w:rPr>
                <w:rFonts w:ascii="Arial" w:eastAsia="Arial" w:hAnsi="Arial" w:cs="Arial"/>
                <w:sz w:val="22"/>
                <w:szCs w:val="22"/>
              </w:rPr>
            </w:pPr>
            <w:r w:rsidRPr="00D959E9">
              <w:rPr>
                <w:rFonts w:ascii="Arial" w:eastAsia="Arial" w:hAnsi="Arial" w:cs="Arial"/>
                <w:sz w:val="22"/>
                <w:szCs w:val="22"/>
              </w:rPr>
              <w:t>5.</w:t>
            </w:r>
            <w:r w:rsidR="00D959E9" w:rsidRPr="00D959E9">
              <w:rPr>
                <w:rFonts w:ascii="Arial" w:eastAsia="Arial" w:hAnsi="Arial" w:cs="Arial"/>
                <w:sz w:val="22"/>
                <w:szCs w:val="22"/>
              </w:rPr>
              <w:t xml:space="preserve"> </w:t>
            </w:r>
            <w:r w:rsidRPr="00D959E9">
              <w:rPr>
                <w:rFonts w:ascii="Arial" w:eastAsia="Arial" w:hAnsi="Arial" w:cs="Arial"/>
                <w:sz w:val="22"/>
                <w:szCs w:val="22"/>
              </w:rPr>
              <w:t>Проведено екскурсії на підприємства громади</w:t>
            </w:r>
          </w:p>
        </w:tc>
      </w:tr>
      <w:tr w:rsidR="00D90DA3" w:rsidTr="00E634EF">
        <w:tc>
          <w:tcPr>
            <w:tcW w:w="1985" w:type="dxa"/>
            <w:shd w:val="clear" w:color="auto" w:fill="D9E2F3"/>
          </w:tcPr>
          <w:p w:rsidR="00D90DA3" w:rsidRPr="00E634EF" w:rsidRDefault="00D90DA3" w:rsidP="005B106D">
            <w:pPr>
              <w:ind w:right="20"/>
              <w:rPr>
                <w:rFonts w:ascii="Arial" w:eastAsia="Arial" w:hAnsi="Arial" w:cs="Arial"/>
                <w:sz w:val="22"/>
                <w:szCs w:val="22"/>
              </w:rPr>
            </w:pPr>
            <w:r w:rsidRPr="00E634EF">
              <w:rPr>
                <w:rFonts w:ascii="Arial" w:eastAsia="Arial" w:hAnsi="Arial" w:cs="Arial"/>
                <w:sz w:val="22"/>
                <w:szCs w:val="22"/>
              </w:rPr>
              <w:lastRenderedPageBreak/>
              <w:t xml:space="preserve">А.1.3. Місцеві стимули для розвитку підприємництва </w:t>
            </w:r>
          </w:p>
        </w:tc>
        <w:tc>
          <w:tcPr>
            <w:tcW w:w="3544" w:type="dxa"/>
            <w:shd w:val="clear" w:color="auto" w:fill="auto"/>
          </w:tcPr>
          <w:p w:rsidR="00D90DA3" w:rsidRPr="00E634EF" w:rsidRDefault="00F96453" w:rsidP="00E634EF">
            <w:pPr>
              <w:rPr>
                <w:rFonts w:ascii="Arial" w:eastAsia="Arial" w:hAnsi="Arial" w:cs="Arial"/>
                <w:sz w:val="22"/>
                <w:szCs w:val="22"/>
              </w:rPr>
            </w:pPr>
            <w:r>
              <w:rPr>
                <w:rFonts w:ascii="Arial" w:eastAsia="Arial" w:hAnsi="Arial" w:cs="Arial"/>
                <w:sz w:val="22"/>
                <w:szCs w:val="22"/>
              </w:rPr>
              <w:t>1. Підтримка проє</w:t>
            </w:r>
            <w:r w:rsidR="00D90DA3" w:rsidRPr="00E634EF">
              <w:rPr>
                <w:rFonts w:ascii="Arial" w:eastAsia="Arial" w:hAnsi="Arial" w:cs="Arial"/>
                <w:sz w:val="22"/>
                <w:szCs w:val="22"/>
              </w:rPr>
              <w:t>ктів державно-приватного партнерства</w:t>
            </w:r>
          </w:p>
          <w:p w:rsidR="00D90DA3" w:rsidRPr="00E634EF" w:rsidRDefault="004C79EE" w:rsidP="00E634EF">
            <w:pPr>
              <w:pBdr>
                <w:top w:val="nil"/>
                <w:left w:val="nil"/>
                <w:bottom w:val="nil"/>
                <w:right w:val="nil"/>
                <w:between w:val="nil"/>
              </w:pBdr>
              <w:rPr>
                <w:rFonts w:ascii="Arial" w:eastAsia="Arial" w:hAnsi="Arial" w:cs="Arial"/>
                <w:color w:val="000000"/>
                <w:sz w:val="22"/>
                <w:szCs w:val="22"/>
              </w:rPr>
            </w:pPr>
            <w:r w:rsidRPr="00E634EF">
              <w:rPr>
                <w:rFonts w:ascii="Arial" w:eastAsia="Arial" w:hAnsi="Arial" w:cs="Arial"/>
                <w:color w:val="000000"/>
                <w:sz w:val="22"/>
                <w:szCs w:val="22"/>
              </w:rPr>
              <w:t>2.</w:t>
            </w:r>
            <w:r w:rsidR="00E634EF">
              <w:rPr>
                <w:rFonts w:ascii="Arial" w:eastAsia="Arial" w:hAnsi="Arial" w:cs="Arial"/>
                <w:color w:val="000000"/>
                <w:sz w:val="22"/>
                <w:szCs w:val="22"/>
              </w:rPr>
              <w:t xml:space="preserve"> </w:t>
            </w:r>
            <w:r w:rsidR="00D90DA3" w:rsidRPr="00E634EF">
              <w:rPr>
                <w:rFonts w:ascii="Arial" w:eastAsia="Arial" w:hAnsi="Arial" w:cs="Arial"/>
                <w:color w:val="000000"/>
                <w:sz w:val="22"/>
                <w:szCs w:val="22"/>
              </w:rPr>
              <w:t xml:space="preserve">Фінансово-кредитна підтримка суб’єктів малого і середнього підприємництва </w:t>
            </w:r>
          </w:p>
        </w:tc>
        <w:tc>
          <w:tcPr>
            <w:tcW w:w="1984" w:type="dxa"/>
          </w:tcPr>
          <w:p w:rsidR="00D90DA3" w:rsidRPr="007F3407" w:rsidRDefault="0042588B" w:rsidP="005B106D">
            <w:pPr>
              <w:rPr>
                <w:rFonts w:ascii="Arial" w:eastAsia="Arial" w:hAnsi="Arial" w:cs="Arial"/>
                <w:sz w:val="22"/>
                <w:szCs w:val="22"/>
              </w:rPr>
            </w:pPr>
            <w:r w:rsidRPr="00D959E9">
              <w:rPr>
                <w:rFonts w:ascii="Arial" w:eastAsia="Arial" w:hAnsi="Arial" w:cs="Arial"/>
                <w:sz w:val="22"/>
                <w:szCs w:val="22"/>
              </w:rPr>
              <w:t xml:space="preserve">Бахмутська міська рада, </w:t>
            </w:r>
            <w:r w:rsidR="004C79EE" w:rsidRPr="007F3407">
              <w:rPr>
                <w:rFonts w:ascii="Arial" w:eastAsia="Arial" w:hAnsi="Arial" w:cs="Arial"/>
                <w:sz w:val="22"/>
                <w:szCs w:val="22"/>
              </w:rPr>
              <w:t xml:space="preserve">Фінансове управління Бахмутської міської ради, </w:t>
            </w:r>
            <w:r w:rsidR="00D959E9" w:rsidRPr="007F3407">
              <w:rPr>
                <w:rFonts w:ascii="Arial" w:eastAsia="Arial" w:hAnsi="Arial" w:cs="Arial"/>
                <w:sz w:val="22"/>
                <w:szCs w:val="22"/>
              </w:rPr>
              <w:t xml:space="preserve">Управління економічного розвитку Бахмутської міської ради </w:t>
            </w:r>
            <w:r w:rsidR="004C79EE" w:rsidRPr="007F3407">
              <w:rPr>
                <w:rFonts w:ascii="Arial" w:eastAsia="Arial" w:hAnsi="Arial" w:cs="Arial"/>
                <w:sz w:val="22"/>
                <w:szCs w:val="22"/>
              </w:rPr>
              <w:t>МСП, фінансові організації</w:t>
            </w:r>
          </w:p>
        </w:tc>
        <w:tc>
          <w:tcPr>
            <w:tcW w:w="2552" w:type="dxa"/>
          </w:tcPr>
          <w:p w:rsidR="00D90DA3" w:rsidRPr="007F3407" w:rsidRDefault="004C79EE" w:rsidP="005B106D">
            <w:pPr>
              <w:rPr>
                <w:rFonts w:ascii="Arial" w:eastAsia="Arial" w:hAnsi="Arial" w:cs="Arial"/>
                <w:sz w:val="22"/>
                <w:szCs w:val="22"/>
              </w:rPr>
            </w:pPr>
            <w:r w:rsidRPr="007F3407">
              <w:rPr>
                <w:rFonts w:ascii="Arial" w:eastAsia="Arial" w:hAnsi="Arial" w:cs="Arial"/>
                <w:sz w:val="22"/>
                <w:szCs w:val="22"/>
              </w:rPr>
              <w:t>1.</w:t>
            </w:r>
            <w:r w:rsidR="00D959E9" w:rsidRPr="007F3407">
              <w:rPr>
                <w:rFonts w:ascii="Arial" w:eastAsia="Arial" w:hAnsi="Arial" w:cs="Arial"/>
                <w:sz w:val="22"/>
                <w:szCs w:val="22"/>
              </w:rPr>
              <w:t xml:space="preserve"> </w:t>
            </w:r>
            <w:r w:rsidR="00F96453">
              <w:rPr>
                <w:rFonts w:ascii="Arial" w:eastAsia="Arial" w:hAnsi="Arial" w:cs="Arial"/>
                <w:sz w:val="22"/>
                <w:szCs w:val="22"/>
              </w:rPr>
              <w:t>Впроваджені проє</w:t>
            </w:r>
            <w:r w:rsidRPr="007F3407">
              <w:rPr>
                <w:rFonts w:ascii="Arial" w:eastAsia="Arial" w:hAnsi="Arial" w:cs="Arial"/>
                <w:sz w:val="22"/>
                <w:szCs w:val="22"/>
              </w:rPr>
              <w:t>кти державно-приватного партнерства</w:t>
            </w:r>
          </w:p>
          <w:p w:rsidR="004C79EE" w:rsidRPr="007F3407" w:rsidRDefault="004C79EE" w:rsidP="005B106D">
            <w:pPr>
              <w:rPr>
                <w:rFonts w:ascii="Arial" w:eastAsia="Arial" w:hAnsi="Arial" w:cs="Arial"/>
                <w:sz w:val="22"/>
                <w:szCs w:val="22"/>
              </w:rPr>
            </w:pPr>
            <w:r w:rsidRPr="007F3407">
              <w:rPr>
                <w:rFonts w:ascii="Arial" w:eastAsia="Arial" w:hAnsi="Arial" w:cs="Arial"/>
                <w:sz w:val="22"/>
                <w:szCs w:val="22"/>
              </w:rPr>
              <w:t>2.</w:t>
            </w:r>
            <w:r w:rsidR="00D959E9" w:rsidRPr="007F3407">
              <w:rPr>
                <w:rFonts w:ascii="Arial" w:eastAsia="Arial" w:hAnsi="Arial" w:cs="Arial"/>
                <w:sz w:val="22"/>
                <w:szCs w:val="22"/>
              </w:rPr>
              <w:t xml:space="preserve"> </w:t>
            </w:r>
            <w:r w:rsidRPr="007F3407">
              <w:rPr>
                <w:rFonts w:ascii="Arial" w:eastAsia="Arial" w:hAnsi="Arial" w:cs="Arial"/>
                <w:sz w:val="22"/>
                <w:szCs w:val="22"/>
              </w:rPr>
              <w:t>Запроваджені фінансові стимули розвитку підприємництва</w:t>
            </w:r>
          </w:p>
          <w:p w:rsidR="004C79EE" w:rsidRPr="007F3407" w:rsidRDefault="004C79EE" w:rsidP="005B106D">
            <w:pPr>
              <w:rPr>
                <w:rFonts w:ascii="Arial" w:eastAsia="Arial" w:hAnsi="Arial" w:cs="Arial"/>
                <w:sz w:val="22"/>
                <w:szCs w:val="22"/>
              </w:rPr>
            </w:pPr>
          </w:p>
        </w:tc>
      </w:tr>
    </w:tbl>
    <w:p w:rsidR="004C1951" w:rsidRDefault="004C1951" w:rsidP="00894897">
      <w:pPr>
        <w:pStyle w:val="10"/>
        <w:spacing w:before="120" w:after="0"/>
        <w:ind w:right="-136"/>
        <w:rPr>
          <w:rFonts w:ascii="Arial" w:eastAsia="Arial" w:hAnsi="Arial" w:cs="Arial"/>
          <w:color w:val="1F4E79"/>
          <w:sz w:val="28"/>
          <w:szCs w:val="28"/>
        </w:rPr>
      </w:pPr>
      <w:bookmarkStart w:id="22" w:name="_Toc29047308"/>
    </w:p>
    <w:p w:rsidR="00804188" w:rsidRDefault="00E064F0" w:rsidP="00894897">
      <w:pPr>
        <w:pStyle w:val="10"/>
        <w:spacing w:before="120" w:after="0"/>
        <w:ind w:right="-136"/>
        <w:rPr>
          <w:rFonts w:ascii="Arial" w:eastAsia="Arial" w:hAnsi="Arial" w:cs="Arial"/>
          <w:color w:val="1F4E79"/>
          <w:sz w:val="28"/>
          <w:szCs w:val="28"/>
        </w:rPr>
      </w:pPr>
      <w:r>
        <w:rPr>
          <w:rFonts w:ascii="Arial" w:eastAsia="Arial" w:hAnsi="Arial" w:cs="Arial"/>
          <w:color w:val="1F4E79"/>
          <w:sz w:val="28"/>
          <w:szCs w:val="28"/>
        </w:rPr>
        <w:t>Стратегічна ціль А.2. Сільс</w:t>
      </w:r>
      <w:r w:rsidR="00C520C9">
        <w:rPr>
          <w:rFonts w:ascii="Arial" w:eastAsia="Arial" w:hAnsi="Arial" w:cs="Arial"/>
          <w:color w:val="1F4E79"/>
          <w:sz w:val="28"/>
          <w:szCs w:val="28"/>
        </w:rPr>
        <w:t>ь</w:t>
      </w:r>
      <w:r>
        <w:rPr>
          <w:rFonts w:ascii="Arial" w:eastAsia="Arial" w:hAnsi="Arial" w:cs="Arial"/>
          <w:color w:val="1F4E79"/>
          <w:sz w:val="28"/>
          <w:szCs w:val="28"/>
        </w:rPr>
        <w:t>кий розвиток</w:t>
      </w:r>
      <w:r w:rsidR="00CB542E">
        <w:rPr>
          <w:rFonts w:ascii="Arial" w:eastAsia="Arial" w:hAnsi="Arial" w:cs="Arial"/>
          <w:color w:val="1F4E79"/>
          <w:sz w:val="28"/>
          <w:szCs w:val="28"/>
        </w:rPr>
        <w:t>,</w:t>
      </w:r>
      <w:r>
        <w:rPr>
          <w:rFonts w:ascii="Arial" w:eastAsia="Arial" w:hAnsi="Arial" w:cs="Arial"/>
          <w:color w:val="1F4E79"/>
          <w:sz w:val="28"/>
          <w:szCs w:val="28"/>
        </w:rPr>
        <w:t xml:space="preserve"> орієнтований на зростання доданої вартості виробництва кінцевих продуктів</w:t>
      </w:r>
      <w:bookmarkEnd w:id="22"/>
    </w:p>
    <w:p w:rsidR="00B06305" w:rsidRPr="00B06305" w:rsidRDefault="00B06305" w:rsidP="00894897">
      <w:pPr>
        <w:spacing w:before="120" w:line="235" w:lineRule="auto"/>
        <w:ind w:right="-136" w:firstLine="426"/>
        <w:jc w:val="both"/>
        <w:rPr>
          <w:rFonts w:ascii="Arial" w:eastAsia="Arial" w:hAnsi="Arial" w:cs="Arial"/>
          <w:sz w:val="26"/>
          <w:szCs w:val="26"/>
        </w:rPr>
      </w:pPr>
      <w:r w:rsidRPr="00B06305">
        <w:rPr>
          <w:rFonts w:ascii="Arial" w:eastAsia="Arial" w:hAnsi="Arial" w:cs="Arial"/>
          <w:sz w:val="26"/>
          <w:szCs w:val="26"/>
        </w:rPr>
        <w:t xml:space="preserve">В результаті створення Бахмутської міської об’єднаної територіальної громади відбулося приєднання сільських територій до міста Бахмута. У громади з’явилась можливість нарощування економічного потенціалу в сфері сільськогосподарського виробництва та сільгосппереробки. </w:t>
      </w:r>
    </w:p>
    <w:p w:rsidR="00B06305" w:rsidRPr="00B06305" w:rsidRDefault="00B06305" w:rsidP="00894897">
      <w:pPr>
        <w:spacing w:before="120" w:line="235" w:lineRule="auto"/>
        <w:ind w:right="-136" w:firstLine="426"/>
        <w:jc w:val="both"/>
        <w:rPr>
          <w:rFonts w:ascii="Arial" w:eastAsia="Arial" w:hAnsi="Arial" w:cs="Arial"/>
          <w:sz w:val="26"/>
          <w:szCs w:val="26"/>
        </w:rPr>
      </w:pPr>
      <w:r w:rsidRPr="00B06305">
        <w:rPr>
          <w:rFonts w:ascii="Arial" w:eastAsia="Arial" w:hAnsi="Arial" w:cs="Arial"/>
          <w:sz w:val="26"/>
          <w:szCs w:val="26"/>
        </w:rPr>
        <w:t xml:space="preserve">Дії в рамках даної стратегічної цілі спрямовані на підтримку стійкого економічного зростання на основі підвищення конкурентоздатності сільськогосподарських виробників та якості управління у аграрному секторі з залученням до нього ширшого спектру учасників економічної діяльності, що дасть змогу забезпечити належні джерела доходів для мешканців сільських територій. </w:t>
      </w:r>
    </w:p>
    <w:p w:rsidR="00B06305" w:rsidRPr="00B06305" w:rsidRDefault="00B06305" w:rsidP="00894897">
      <w:pPr>
        <w:spacing w:before="120" w:line="235" w:lineRule="auto"/>
        <w:ind w:right="-136" w:firstLine="426"/>
        <w:jc w:val="both"/>
        <w:rPr>
          <w:rFonts w:ascii="Arial" w:eastAsia="Arial" w:hAnsi="Arial" w:cs="Arial"/>
          <w:sz w:val="26"/>
          <w:szCs w:val="26"/>
        </w:rPr>
      </w:pPr>
      <w:r w:rsidRPr="00B06305">
        <w:rPr>
          <w:rFonts w:ascii="Arial" w:eastAsia="Arial" w:hAnsi="Arial" w:cs="Arial"/>
          <w:sz w:val="26"/>
          <w:szCs w:val="26"/>
        </w:rPr>
        <w:t>Допомога з боку місцевої влади може відбуватися у спільній підготовці про</w:t>
      </w:r>
      <w:r w:rsidR="00C519C8">
        <w:rPr>
          <w:rFonts w:ascii="Arial" w:eastAsia="Arial" w:hAnsi="Arial" w:cs="Arial"/>
          <w:sz w:val="26"/>
          <w:szCs w:val="26"/>
        </w:rPr>
        <w:t>є</w:t>
      </w:r>
      <w:r w:rsidRPr="00B06305">
        <w:rPr>
          <w:rFonts w:ascii="Arial" w:eastAsia="Arial" w:hAnsi="Arial" w:cs="Arial"/>
          <w:sz w:val="26"/>
          <w:szCs w:val="26"/>
        </w:rPr>
        <w:t>ктів з переробки сільськогосподарської продукції для реалізації її на території громади, регіону та створення робочих місць, що сприятиме отриманню не тільки державної підтримки, але й залученню інвестиційних коштів в аграрний сектор.</w:t>
      </w:r>
    </w:p>
    <w:p w:rsidR="00B06305" w:rsidRPr="00B06305" w:rsidRDefault="00B06305" w:rsidP="00894897">
      <w:pPr>
        <w:spacing w:before="120" w:line="235" w:lineRule="auto"/>
        <w:ind w:right="-136" w:firstLine="426"/>
        <w:jc w:val="both"/>
        <w:rPr>
          <w:rFonts w:ascii="Arial" w:eastAsia="Arial" w:hAnsi="Arial" w:cs="Arial"/>
          <w:sz w:val="26"/>
          <w:szCs w:val="26"/>
        </w:rPr>
      </w:pPr>
      <w:r w:rsidRPr="00B06305">
        <w:rPr>
          <w:rFonts w:ascii="Arial" w:eastAsia="Arial" w:hAnsi="Arial" w:cs="Arial"/>
          <w:sz w:val="26"/>
          <w:szCs w:val="26"/>
        </w:rPr>
        <w:t xml:space="preserve">Підтримка фермерських господарств відбуватиметься через організацію інформаційно-аналітичної мережі, що забезпечуватиме фермерам та їх партнерам </w:t>
      </w:r>
      <w:r w:rsidRPr="00B06305">
        <w:rPr>
          <w:rFonts w:ascii="Arial" w:eastAsia="Arial" w:hAnsi="Arial" w:cs="Arial"/>
          <w:sz w:val="26"/>
          <w:szCs w:val="26"/>
        </w:rPr>
        <w:lastRenderedPageBreak/>
        <w:t>можливість комунікації з питань придбання і використання виробничих ресурсів, реалізації продукції, участі в програмах підтримки, обміну досвідом, вирішення юридичних, фінансових та інших питань, тощо.</w:t>
      </w:r>
    </w:p>
    <w:p w:rsidR="00B06305" w:rsidRPr="00B06305" w:rsidRDefault="00B06305" w:rsidP="00894897">
      <w:pPr>
        <w:spacing w:before="120" w:line="235" w:lineRule="auto"/>
        <w:ind w:right="-136" w:firstLine="426"/>
        <w:jc w:val="both"/>
        <w:rPr>
          <w:rFonts w:ascii="Arial" w:eastAsia="Arial" w:hAnsi="Arial" w:cs="Arial"/>
          <w:sz w:val="26"/>
          <w:szCs w:val="26"/>
        </w:rPr>
      </w:pPr>
      <w:r w:rsidRPr="00B06305">
        <w:rPr>
          <w:rFonts w:ascii="Arial" w:eastAsia="Arial" w:hAnsi="Arial" w:cs="Arial"/>
          <w:sz w:val="26"/>
          <w:szCs w:val="26"/>
        </w:rPr>
        <w:t>Розбудова спроможностей для формування фермерських ланцюгів доданої вартості, що охоплюють виробництво сільгосппродукції, її переробку, зберігання, доступ до вигідних ринків збуту стане основою розвитку агропромислового кластеру в громаді.</w:t>
      </w:r>
    </w:p>
    <w:p w:rsidR="00B06305" w:rsidRPr="00B06305" w:rsidRDefault="00B06305" w:rsidP="00894897">
      <w:pPr>
        <w:spacing w:before="120" w:line="235" w:lineRule="auto"/>
        <w:ind w:right="-136" w:firstLine="426"/>
        <w:jc w:val="both"/>
        <w:rPr>
          <w:rFonts w:ascii="Arial" w:eastAsia="Arial" w:hAnsi="Arial" w:cs="Arial"/>
          <w:sz w:val="26"/>
          <w:szCs w:val="26"/>
        </w:rPr>
      </w:pPr>
      <w:r w:rsidRPr="00B06305">
        <w:rPr>
          <w:rFonts w:ascii="Arial" w:eastAsia="Arial" w:hAnsi="Arial" w:cs="Arial"/>
          <w:sz w:val="26"/>
          <w:szCs w:val="26"/>
        </w:rPr>
        <w:t xml:space="preserve">Необхідно організувати також локальні мережі освіти дорослого населення, створення системи професійної підготовки до сімейного господарювання та розвитку особистих селянських господарств, формування мереж передачі знань у сільському господарстві. </w:t>
      </w:r>
    </w:p>
    <w:p w:rsidR="00B06305" w:rsidRPr="00B06305" w:rsidRDefault="00B06305" w:rsidP="00894897">
      <w:pPr>
        <w:spacing w:before="120" w:line="235" w:lineRule="auto"/>
        <w:ind w:right="-136" w:firstLine="426"/>
        <w:jc w:val="both"/>
        <w:rPr>
          <w:rFonts w:ascii="Arial" w:eastAsia="Arial" w:hAnsi="Arial" w:cs="Arial"/>
          <w:sz w:val="26"/>
          <w:szCs w:val="26"/>
        </w:rPr>
      </w:pPr>
      <w:r w:rsidRPr="00B06305">
        <w:rPr>
          <w:rFonts w:ascii="Arial" w:eastAsia="Arial" w:hAnsi="Arial" w:cs="Arial"/>
          <w:sz w:val="26"/>
          <w:szCs w:val="26"/>
        </w:rPr>
        <w:t>Створення сільськогосподарських кооперативів має велике значення для розвитку сільгоспвиробництва, оскільки це дозволить членам організації зберегти свою економічну незалежність та отримати усі переваги великого бізнесу: використання сучасних технологій, мінімізації витрат, доступ до зовнішнього фінансування та консультаційні послуги висококваліфікованих фахівців.</w:t>
      </w:r>
    </w:p>
    <w:p w:rsidR="00EB3DFB" w:rsidRDefault="00B06305" w:rsidP="00894897">
      <w:pPr>
        <w:spacing w:before="120" w:line="235" w:lineRule="auto"/>
        <w:ind w:right="-136" w:firstLine="426"/>
        <w:jc w:val="both"/>
        <w:rPr>
          <w:rFonts w:ascii="Arial" w:eastAsia="Arial" w:hAnsi="Arial" w:cs="Arial"/>
          <w:sz w:val="26"/>
          <w:szCs w:val="26"/>
        </w:rPr>
      </w:pPr>
      <w:r w:rsidRPr="00B06305">
        <w:rPr>
          <w:rFonts w:ascii="Arial" w:eastAsia="Arial" w:hAnsi="Arial" w:cs="Arial"/>
          <w:sz w:val="26"/>
          <w:szCs w:val="26"/>
        </w:rPr>
        <w:t>Необхідно запровадити на постійній основі проведення тренінгів, семінарів і курсів для керівників та працівників сільськогосподарських підприємств, фермерів, селян задля підвищення рівня їхніх кваліфікаційних знань про сільськогосподарську кооперацію, зміни нормативно-правового поля, що регулює їх діяльність, особливості ведення бухгалтерського обліку, оподаткування кооперативу та його членів, механізми державної підтримки тощо.</w:t>
      </w:r>
    </w:p>
    <w:p w:rsidR="00894897" w:rsidRDefault="00894897" w:rsidP="00894897">
      <w:pPr>
        <w:spacing w:before="120" w:line="235" w:lineRule="auto"/>
        <w:ind w:right="-136" w:firstLine="426"/>
        <w:jc w:val="both"/>
        <w:rPr>
          <w:rFonts w:ascii="Arial" w:eastAsia="Arial" w:hAnsi="Arial" w:cs="Arial"/>
          <w:sz w:val="22"/>
          <w:szCs w:val="22"/>
        </w:rPr>
      </w:pPr>
    </w:p>
    <w:tbl>
      <w:tblPr>
        <w:tblStyle w:val="16"/>
        <w:tblW w:w="10072" w:type="dxa"/>
        <w:tblInd w:w="108"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Look w:val="0400" w:firstRow="0" w:lastRow="0" w:firstColumn="0" w:lastColumn="0" w:noHBand="0" w:noVBand="1"/>
      </w:tblPr>
      <w:tblGrid>
        <w:gridCol w:w="1992"/>
        <w:gridCol w:w="3260"/>
        <w:gridCol w:w="1985"/>
        <w:gridCol w:w="2835"/>
      </w:tblGrid>
      <w:tr w:rsidR="00EB3DFB" w:rsidRPr="00EB3DFB" w:rsidTr="00C118F9">
        <w:trPr>
          <w:trHeight w:val="239"/>
        </w:trPr>
        <w:tc>
          <w:tcPr>
            <w:tcW w:w="1992" w:type="dxa"/>
            <w:shd w:val="clear" w:color="auto" w:fill="8EAADB"/>
          </w:tcPr>
          <w:p w:rsidR="00EB3DFB" w:rsidRPr="00C118F9" w:rsidRDefault="00EB3DFB" w:rsidP="00EB3DFB">
            <w:pPr>
              <w:ind w:right="20"/>
              <w:jc w:val="center"/>
              <w:rPr>
                <w:rFonts w:ascii="Arial" w:eastAsia="Arial" w:hAnsi="Arial" w:cs="Arial"/>
                <w:b/>
                <w:color w:val="FFFFFF"/>
                <w:sz w:val="22"/>
                <w:szCs w:val="22"/>
              </w:rPr>
            </w:pPr>
            <w:r w:rsidRPr="00C118F9">
              <w:rPr>
                <w:rFonts w:ascii="Arial" w:eastAsia="Arial" w:hAnsi="Arial" w:cs="Arial"/>
                <w:b/>
                <w:color w:val="FFFFFF"/>
                <w:sz w:val="22"/>
                <w:szCs w:val="22"/>
              </w:rPr>
              <w:t>Оперативна ціль</w:t>
            </w:r>
          </w:p>
        </w:tc>
        <w:tc>
          <w:tcPr>
            <w:tcW w:w="3260" w:type="dxa"/>
            <w:shd w:val="clear" w:color="auto" w:fill="8EAADB"/>
          </w:tcPr>
          <w:p w:rsidR="00EB3DFB" w:rsidRPr="00C118F9" w:rsidRDefault="00EB3DFB" w:rsidP="00EB3DFB">
            <w:pPr>
              <w:ind w:right="20"/>
              <w:jc w:val="center"/>
              <w:rPr>
                <w:rFonts w:ascii="Arial" w:eastAsia="Arial" w:hAnsi="Arial" w:cs="Arial"/>
                <w:b/>
                <w:color w:val="FFFFFF"/>
                <w:sz w:val="22"/>
                <w:szCs w:val="22"/>
              </w:rPr>
            </w:pPr>
            <w:r w:rsidRPr="00C118F9">
              <w:rPr>
                <w:rFonts w:ascii="Arial" w:eastAsia="Arial" w:hAnsi="Arial" w:cs="Arial"/>
                <w:b/>
                <w:color w:val="FFFFFF"/>
                <w:sz w:val="22"/>
                <w:szCs w:val="22"/>
              </w:rPr>
              <w:t>Завдання та сфери реалізації проєктів</w:t>
            </w:r>
          </w:p>
        </w:tc>
        <w:tc>
          <w:tcPr>
            <w:tcW w:w="1985" w:type="dxa"/>
            <w:shd w:val="clear" w:color="auto" w:fill="8EAADB"/>
          </w:tcPr>
          <w:p w:rsidR="00EB3DFB" w:rsidRPr="00C118F9" w:rsidRDefault="00EB3DFB" w:rsidP="00C118F9">
            <w:pPr>
              <w:ind w:right="-115"/>
              <w:jc w:val="center"/>
              <w:rPr>
                <w:rFonts w:ascii="Arial" w:eastAsia="Arial" w:hAnsi="Arial" w:cs="Arial"/>
                <w:b/>
                <w:color w:val="FFFFFF" w:themeColor="background1"/>
                <w:sz w:val="22"/>
                <w:szCs w:val="22"/>
              </w:rPr>
            </w:pPr>
            <w:r w:rsidRPr="00C118F9">
              <w:rPr>
                <w:rFonts w:ascii="Arial" w:eastAsia="Arial" w:hAnsi="Arial" w:cs="Arial"/>
                <w:b/>
                <w:color w:val="FFFFFF" w:themeColor="background1"/>
                <w:sz w:val="22"/>
                <w:szCs w:val="22"/>
              </w:rPr>
              <w:t>Координатор, відповідальний, партнери</w:t>
            </w:r>
          </w:p>
        </w:tc>
        <w:tc>
          <w:tcPr>
            <w:tcW w:w="2835" w:type="dxa"/>
            <w:shd w:val="clear" w:color="auto" w:fill="8EAADB"/>
          </w:tcPr>
          <w:p w:rsidR="00EB3DFB" w:rsidRPr="00C118F9" w:rsidRDefault="00EB3DFB" w:rsidP="00EB3DFB">
            <w:pPr>
              <w:ind w:right="20"/>
              <w:jc w:val="center"/>
              <w:rPr>
                <w:rFonts w:ascii="Arial" w:eastAsia="Arial" w:hAnsi="Arial" w:cs="Arial"/>
                <w:b/>
                <w:color w:val="FFFFFF" w:themeColor="background1"/>
                <w:sz w:val="22"/>
                <w:szCs w:val="22"/>
              </w:rPr>
            </w:pPr>
            <w:r w:rsidRPr="00C118F9">
              <w:rPr>
                <w:rFonts w:ascii="Arial" w:eastAsia="Arial" w:hAnsi="Arial" w:cs="Arial"/>
                <w:b/>
                <w:color w:val="FFFFFF" w:themeColor="background1"/>
                <w:sz w:val="22"/>
                <w:szCs w:val="22"/>
              </w:rPr>
              <w:t>Результати</w:t>
            </w:r>
          </w:p>
        </w:tc>
      </w:tr>
      <w:tr w:rsidR="00EB3DFB" w:rsidRPr="00EB3DFB" w:rsidTr="00C118F9">
        <w:trPr>
          <w:trHeight w:val="367"/>
        </w:trPr>
        <w:tc>
          <w:tcPr>
            <w:tcW w:w="1992" w:type="dxa"/>
            <w:shd w:val="clear" w:color="auto" w:fill="B4C6E7"/>
          </w:tcPr>
          <w:p w:rsidR="00EB3DFB" w:rsidRPr="00C118F9" w:rsidRDefault="00EB3DFB" w:rsidP="00EB3DFB">
            <w:pPr>
              <w:rPr>
                <w:rFonts w:ascii="Arial" w:eastAsia="Arial" w:hAnsi="Arial" w:cs="Arial"/>
                <w:sz w:val="22"/>
                <w:szCs w:val="22"/>
              </w:rPr>
            </w:pPr>
            <w:r w:rsidRPr="00C118F9">
              <w:rPr>
                <w:rFonts w:ascii="Arial" w:eastAsia="Arial" w:hAnsi="Arial" w:cs="Arial"/>
                <w:sz w:val="22"/>
                <w:szCs w:val="22"/>
              </w:rPr>
              <w:t>А.2.1. Сприяння підвищенню продуктивності фермерських та особистих селянських господарств</w:t>
            </w:r>
          </w:p>
        </w:tc>
        <w:tc>
          <w:tcPr>
            <w:tcW w:w="3260" w:type="dxa"/>
            <w:shd w:val="clear" w:color="auto" w:fill="auto"/>
          </w:tcPr>
          <w:p w:rsidR="00EB3DFB" w:rsidRPr="00C118F9" w:rsidRDefault="00EB3DFB" w:rsidP="00C118F9">
            <w:pPr>
              <w:pStyle w:val="af4"/>
              <w:rPr>
                <w:rFonts w:ascii="Arial" w:hAnsi="Arial" w:cs="Arial"/>
                <w:sz w:val="22"/>
                <w:szCs w:val="22"/>
              </w:rPr>
            </w:pPr>
            <w:r w:rsidRPr="00C118F9">
              <w:rPr>
                <w:rFonts w:ascii="Arial" w:hAnsi="Arial" w:cs="Arial"/>
                <w:sz w:val="22"/>
                <w:szCs w:val="22"/>
              </w:rPr>
              <w:t>1. Сприяння розвитку земельної реформи</w:t>
            </w:r>
          </w:p>
          <w:p w:rsidR="00EB3DFB" w:rsidRPr="00C118F9" w:rsidRDefault="00EB3DFB" w:rsidP="00C118F9">
            <w:pPr>
              <w:pStyle w:val="af4"/>
              <w:rPr>
                <w:rFonts w:ascii="Arial" w:hAnsi="Arial" w:cs="Arial"/>
                <w:sz w:val="22"/>
                <w:szCs w:val="22"/>
              </w:rPr>
            </w:pPr>
            <w:r w:rsidRPr="00C118F9">
              <w:rPr>
                <w:rFonts w:ascii="Arial" w:hAnsi="Arial" w:cs="Arial"/>
                <w:sz w:val="22"/>
                <w:szCs w:val="22"/>
              </w:rPr>
              <w:t>2. Допомога в отриманні державної підтримки на розвиток фермерських господарств через розробку бізнес-</w:t>
            </w:r>
            <w:r w:rsidR="00C519C8">
              <w:rPr>
                <w:rFonts w:ascii="Arial" w:hAnsi="Arial" w:cs="Arial"/>
                <w:sz w:val="22"/>
                <w:szCs w:val="22"/>
              </w:rPr>
              <w:t>проє</w:t>
            </w:r>
            <w:r w:rsidRPr="00C118F9">
              <w:rPr>
                <w:rFonts w:ascii="Arial" w:hAnsi="Arial" w:cs="Arial"/>
                <w:sz w:val="22"/>
                <w:szCs w:val="22"/>
              </w:rPr>
              <w:t>ктів</w:t>
            </w:r>
          </w:p>
          <w:p w:rsidR="00EB3DFB" w:rsidRPr="00C118F9" w:rsidRDefault="00EB3DFB" w:rsidP="00C118F9">
            <w:pPr>
              <w:pStyle w:val="af4"/>
              <w:rPr>
                <w:rFonts w:ascii="Arial" w:eastAsia="Arial" w:hAnsi="Arial" w:cs="Arial"/>
                <w:sz w:val="22"/>
                <w:szCs w:val="22"/>
              </w:rPr>
            </w:pPr>
            <w:r w:rsidRPr="00C118F9">
              <w:rPr>
                <w:rFonts w:ascii="Arial" w:eastAsia="Arial" w:hAnsi="Arial" w:cs="Arial"/>
                <w:sz w:val="22"/>
                <w:szCs w:val="22"/>
              </w:rPr>
              <w:t>3. Організація інформаційно-аналітичної мережі, що забезпечуватиме фермерам та їх партнерам можливість комунікації з питань придбання і використання виробничих ресурсів, реалізації продукції</w:t>
            </w:r>
          </w:p>
          <w:p w:rsidR="00EB3DFB" w:rsidRPr="00C118F9" w:rsidRDefault="00EB3DFB" w:rsidP="00C118F9">
            <w:pPr>
              <w:pStyle w:val="af4"/>
              <w:rPr>
                <w:rFonts w:ascii="Arial" w:eastAsia="Arial" w:hAnsi="Arial" w:cs="Arial"/>
                <w:sz w:val="22"/>
                <w:szCs w:val="22"/>
              </w:rPr>
            </w:pPr>
            <w:r w:rsidRPr="00C118F9">
              <w:rPr>
                <w:rFonts w:ascii="Arial" w:eastAsia="Arial" w:hAnsi="Arial" w:cs="Arial"/>
                <w:sz w:val="22"/>
                <w:szCs w:val="22"/>
              </w:rPr>
              <w:t>4. Сприяння створенню Асоціації фермерів, організація обміну досвідом, вирішення юридичних, фінансових та інших питань</w:t>
            </w:r>
          </w:p>
          <w:p w:rsidR="00EB3DFB" w:rsidRPr="00C118F9" w:rsidRDefault="00EB3DFB" w:rsidP="00C118F9">
            <w:pPr>
              <w:pStyle w:val="af4"/>
              <w:rPr>
                <w:rFonts w:ascii="Arial" w:eastAsia="Arial" w:hAnsi="Arial" w:cs="Arial"/>
                <w:sz w:val="22"/>
                <w:szCs w:val="22"/>
              </w:rPr>
            </w:pPr>
            <w:r w:rsidRPr="00C118F9">
              <w:rPr>
                <w:rFonts w:ascii="Arial" w:eastAsia="Arial" w:hAnsi="Arial" w:cs="Arial"/>
                <w:sz w:val="22"/>
                <w:szCs w:val="22"/>
              </w:rPr>
              <w:t>5. Проведення навчальних курсів  з питань комп’ютерної грамотності та набуття ІТ- навичок  для сільського населення та підприємців</w:t>
            </w:r>
          </w:p>
          <w:p w:rsidR="00EB3DFB" w:rsidRPr="00C118F9" w:rsidRDefault="00EB3DFB" w:rsidP="00C118F9">
            <w:pPr>
              <w:pStyle w:val="af4"/>
              <w:rPr>
                <w:rFonts w:ascii="Arial" w:eastAsia="Arial" w:hAnsi="Arial" w:cs="Arial"/>
                <w:sz w:val="22"/>
                <w:szCs w:val="22"/>
              </w:rPr>
            </w:pPr>
            <w:r w:rsidRPr="00C118F9">
              <w:rPr>
                <w:rFonts w:ascii="Arial" w:eastAsia="Arial" w:hAnsi="Arial" w:cs="Arial"/>
                <w:sz w:val="22"/>
                <w:szCs w:val="22"/>
              </w:rPr>
              <w:lastRenderedPageBreak/>
              <w:t>6. Організація навчання (у тому числі дистанційного) селян з питань підвищення продуктивності  особистих селянських господарств</w:t>
            </w:r>
          </w:p>
        </w:tc>
        <w:tc>
          <w:tcPr>
            <w:tcW w:w="1985" w:type="dxa"/>
          </w:tcPr>
          <w:p w:rsidR="00EB3DFB" w:rsidRPr="00C118F9" w:rsidRDefault="00C118F9" w:rsidP="0042588B">
            <w:pPr>
              <w:tabs>
                <w:tab w:val="left" w:pos="2578"/>
              </w:tabs>
              <w:spacing w:before="60" w:after="60" w:line="235" w:lineRule="auto"/>
              <w:ind w:left="20" w:right="140"/>
              <w:rPr>
                <w:rFonts w:ascii="Arial" w:eastAsia="Arial" w:hAnsi="Arial" w:cs="Arial"/>
                <w:sz w:val="22"/>
                <w:szCs w:val="22"/>
              </w:rPr>
            </w:pPr>
            <w:r w:rsidRPr="00C118F9">
              <w:rPr>
                <w:rFonts w:ascii="Arial" w:eastAsia="Arial" w:hAnsi="Arial" w:cs="Arial"/>
                <w:sz w:val="22"/>
                <w:szCs w:val="22"/>
              </w:rPr>
              <w:lastRenderedPageBreak/>
              <w:t xml:space="preserve">Бахмутська міська рада, </w:t>
            </w:r>
            <w:r w:rsidR="00A31CB6" w:rsidRPr="00C118F9">
              <w:rPr>
                <w:rFonts w:ascii="Arial" w:eastAsia="Arial" w:hAnsi="Arial" w:cs="Arial"/>
                <w:sz w:val="22"/>
                <w:szCs w:val="22"/>
              </w:rPr>
              <w:t xml:space="preserve">Управління економічного розвитку Бахмутської міської ради, </w:t>
            </w:r>
            <w:r w:rsidRPr="00C118F9">
              <w:rPr>
                <w:rFonts w:ascii="Arial" w:eastAsia="Arial" w:hAnsi="Arial" w:cs="Arial"/>
                <w:sz w:val="22"/>
                <w:szCs w:val="22"/>
              </w:rPr>
              <w:t>старости старостинських округів</w:t>
            </w:r>
            <w:r w:rsidR="00A31CB6" w:rsidRPr="00C118F9">
              <w:rPr>
                <w:rFonts w:ascii="Arial" w:eastAsia="Arial" w:hAnsi="Arial" w:cs="Arial"/>
                <w:sz w:val="22"/>
                <w:szCs w:val="22"/>
              </w:rPr>
              <w:t xml:space="preserve">, </w:t>
            </w:r>
            <w:r w:rsidRPr="00C118F9">
              <w:rPr>
                <w:rFonts w:ascii="Arial" w:eastAsia="Arial" w:hAnsi="Arial" w:cs="Arial"/>
                <w:sz w:val="22"/>
                <w:szCs w:val="22"/>
              </w:rPr>
              <w:t>Асоціація фермерів,</w:t>
            </w:r>
            <w:r w:rsidR="00A31CB6" w:rsidRPr="00C118F9">
              <w:rPr>
                <w:rFonts w:ascii="Arial" w:eastAsia="Arial" w:hAnsi="Arial" w:cs="Arial"/>
                <w:sz w:val="22"/>
                <w:szCs w:val="22"/>
              </w:rPr>
              <w:t xml:space="preserve"> с</w:t>
            </w:r>
            <w:r w:rsidRPr="00C118F9">
              <w:rPr>
                <w:rFonts w:ascii="Arial" w:eastAsia="Arial" w:hAnsi="Arial" w:cs="Arial"/>
                <w:sz w:val="22"/>
                <w:szCs w:val="22"/>
              </w:rPr>
              <w:t>іль</w:t>
            </w:r>
            <w:r w:rsidR="0042588B">
              <w:rPr>
                <w:rFonts w:ascii="Arial" w:eastAsia="Arial" w:hAnsi="Arial" w:cs="Arial"/>
                <w:sz w:val="22"/>
                <w:szCs w:val="22"/>
              </w:rPr>
              <w:t>госп</w:t>
            </w:r>
            <w:r w:rsidRPr="00C118F9">
              <w:rPr>
                <w:rFonts w:ascii="Arial" w:eastAsia="Arial" w:hAnsi="Arial" w:cs="Arial"/>
                <w:sz w:val="22"/>
                <w:szCs w:val="22"/>
              </w:rPr>
              <w:t>товаровиробники</w:t>
            </w:r>
          </w:p>
        </w:tc>
        <w:tc>
          <w:tcPr>
            <w:tcW w:w="2835" w:type="dxa"/>
          </w:tcPr>
          <w:p w:rsidR="00EB3DFB" w:rsidRPr="00C118F9" w:rsidRDefault="00A31CB6" w:rsidP="00C118F9">
            <w:pPr>
              <w:tabs>
                <w:tab w:val="left" w:pos="2578"/>
              </w:tabs>
              <w:spacing w:before="60" w:after="60" w:line="235" w:lineRule="auto"/>
              <w:ind w:left="20" w:right="140"/>
              <w:rPr>
                <w:rFonts w:ascii="Arial" w:eastAsia="Arial" w:hAnsi="Arial" w:cs="Arial"/>
                <w:sz w:val="22"/>
                <w:szCs w:val="22"/>
              </w:rPr>
            </w:pPr>
            <w:r w:rsidRPr="00C118F9">
              <w:rPr>
                <w:rFonts w:ascii="Arial" w:eastAsia="Arial" w:hAnsi="Arial" w:cs="Arial"/>
                <w:sz w:val="22"/>
                <w:szCs w:val="22"/>
              </w:rPr>
              <w:t xml:space="preserve">1.Створені нові фермерські господарства </w:t>
            </w:r>
          </w:p>
          <w:p w:rsidR="00A31CB6" w:rsidRPr="00C118F9" w:rsidRDefault="00A31CB6" w:rsidP="00C118F9">
            <w:pPr>
              <w:tabs>
                <w:tab w:val="left" w:pos="2578"/>
              </w:tabs>
              <w:spacing w:before="60" w:after="60" w:line="235" w:lineRule="auto"/>
              <w:ind w:left="20" w:right="140"/>
              <w:rPr>
                <w:rFonts w:ascii="Arial" w:eastAsia="Arial" w:hAnsi="Arial" w:cs="Arial"/>
                <w:sz w:val="22"/>
                <w:szCs w:val="22"/>
              </w:rPr>
            </w:pPr>
            <w:r w:rsidRPr="00C118F9">
              <w:rPr>
                <w:rFonts w:ascii="Arial" w:eastAsia="Arial" w:hAnsi="Arial" w:cs="Arial"/>
                <w:sz w:val="22"/>
                <w:szCs w:val="22"/>
              </w:rPr>
              <w:t>2.Підвищено продуктивність сільськогосподарських господарств</w:t>
            </w:r>
          </w:p>
          <w:p w:rsidR="00A31CB6" w:rsidRPr="00C118F9" w:rsidRDefault="00A31CB6" w:rsidP="00C118F9">
            <w:pPr>
              <w:tabs>
                <w:tab w:val="left" w:pos="2578"/>
              </w:tabs>
              <w:spacing w:before="60" w:after="60" w:line="235" w:lineRule="auto"/>
              <w:ind w:left="20" w:right="140"/>
              <w:rPr>
                <w:rFonts w:ascii="Arial" w:eastAsia="Arial" w:hAnsi="Arial" w:cs="Arial"/>
                <w:sz w:val="22"/>
                <w:szCs w:val="22"/>
              </w:rPr>
            </w:pPr>
            <w:r w:rsidRPr="00C118F9">
              <w:rPr>
                <w:rFonts w:ascii="Arial" w:eastAsia="Arial" w:hAnsi="Arial" w:cs="Arial"/>
                <w:sz w:val="22"/>
                <w:szCs w:val="22"/>
              </w:rPr>
              <w:t>3.Створено інформаційно-аналітичну партнерську мережу з підтримки фермерських та індивідуальних селянських господарств</w:t>
            </w:r>
          </w:p>
          <w:p w:rsidR="00A31CB6" w:rsidRPr="00C118F9" w:rsidRDefault="00A31CB6" w:rsidP="00C118F9">
            <w:pPr>
              <w:tabs>
                <w:tab w:val="left" w:pos="2578"/>
              </w:tabs>
              <w:spacing w:before="60" w:after="60" w:line="235" w:lineRule="auto"/>
              <w:ind w:left="20" w:right="140"/>
              <w:rPr>
                <w:rFonts w:ascii="Arial" w:eastAsia="Arial" w:hAnsi="Arial" w:cs="Arial"/>
                <w:sz w:val="22"/>
                <w:szCs w:val="22"/>
              </w:rPr>
            </w:pPr>
            <w:r w:rsidRPr="00C118F9">
              <w:rPr>
                <w:rFonts w:ascii="Arial" w:eastAsia="Arial" w:hAnsi="Arial" w:cs="Arial"/>
                <w:sz w:val="22"/>
                <w:szCs w:val="22"/>
              </w:rPr>
              <w:t>4.Проведено навчальні заходи для сільського населення з питань  комп’ютерної грамотності, набуття ІТ- навичок,  сільського господарства тощо</w:t>
            </w:r>
          </w:p>
          <w:p w:rsidR="00A31CB6" w:rsidRPr="00C118F9" w:rsidRDefault="00A31CB6" w:rsidP="00C118F9">
            <w:pPr>
              <w:tabs>
                <w:tab w:val="left" w:pos="2578"/>
              </w:tabs>
              <w:spacing w:before="60" w:after="60" w:line="235" w:lineRule="auto"/>
              <w:ind w:left="20" w:right="140"/>
              <w:rPr>
                <w:rFonts w:ascii="Arial" w:eastAsia="Arial" w:hAnsi="Arial" w:cs="Arial"/>
                <w:sz w:val="22"/>
                <w:szCs w:val="22"/>
              </w:rPr>
            </w:pPr>
            <w:r w:rsidRPr="00C118F9">
              <w:rPr>
                <w:rFonts w:ascii="Arial" w:eastAsia="Arial" w:hAnsi="Arial" w:cs="Arial"/>
                <w:sz w:val="22"/>
                <w:szCs w:val="22"/>
              </w:rPr>
              <w:t xml:space="preserve">5.Створено </w:t>
            </w:r>
            <w:r w:rsidR="007E3E50">
              <w:rPr>
                <w:rFonts w:ascii="Arial" w:eastAsia="Arial" w:hAnsi="Arial" w:cs="Arial"/>
                <w:sz w:val="22"/>
                <w:szCs w:val="22"/>
              </w:rPr>
              <w:t>Аграрну а</w:t>
            </w:r>
            <w:r w:rsidRPr="00C118F9">
              <w:rPr>
                <w:rFonts w:ascii="Arial" w:eastAsia="Arial" w:hAnsi="Arial" w:cs="Arial"/>
                <w:sz w:val="22"/>
                <w:szCs w:val="22"/>
              </w:rPr>
              <w:t xml:space="preserve">соціацію </w:t>
            </w:r>
          </w:p>
          <w:p w:rsidR="00A31CB6" w:rsidRPr="00C118F9" w:rsidRDefault="00A31CB6" w:rsidP="00C118F9">
            <w:pPr>
              <w:tabs>
                <w:tab w:val="left" w:pos="2578"/>
              </w:tabs>
              <w:ind w:right="140"/>
              <w:rPr>
                <w:rFonts w:ascii="Arial" w:eastAsia="Arial" w:hAnsi="Arial" w:cs="Arial"/>
                <w:sz w:val="22"/>
                <w:szCs w:val="22"/>
              </w:rPr>
            </w:pPr>
          </w:p>
          <w:p w:rsidR="00A31CB6" w:rsidRPr="00C118F9" w:rsidRDefault="00A31CB6" w:rsidP="00C118F9">
            <w:pPr>
              <w:tabs>
                <w:tab w:val="left" w:pos="2578"/>
              </w:tabs>
              <w:ind w:right="140"/>
              <w:rPr>
                <w:rFonts w:ascii="Arial" w:eastAsia="Arial" w:hAnsi="Arial" w:cs="Arial"/>
                <w:sz w:val="22"/>
                <w:szCs w:val="22"/>
              </w:rPr>
            </w:pPr>
          </w:p>
          <w:p w:rsidR="00A31CB6" w:rsidRPr="00C118F9" w:rsidRDefault="00A31CB6" w:rsidP="00C118F9">
            <w:pPr>
              <w:tabs>
                <w:tab w:val="left" w:pos="2578"/>
              </w:tabs>
              <w:ind w:right="140"/>
              <w:rPr>
                <w:rFonts w:ascii="Arial" w:eastAsia="Arial" w:hAnsi="Arial" w:cs="Arial"/>
                <w:sz w:val="22"/>
                <w:szCs w:val="22"/>
              </w:rPr>
            </w:pPr>
          </w:p>
          <w:p w:rsidR="00A31CB6" w:rsidRPr="00C118F9" w:rsidRDefault="00A31CB6" w:rsidP="00C118F9">
            <w:pPr>
              <w:tabs>
                <w:tab w:val="left" w:pos="2578"/>
              </w:tabs>
              <w:ind w:right="140" w:firstLine="720"/>
              <w:rPr>
                <w:rFonts w:ascii="Arial" w:eastAsia="Arial" w:hAnsi="Arial" w:cs="Arial"/>
                <w:sz w:val="22"/>
                <w:szCs w:val="22"/>
              </w:rPr>
            </w:pPr>
          </w:p>
        </w:tc>
      </w:tr>
      <w:tr w:rsidR="00EB3DFB" w:rsidRPr="00EB3DFB" w:rsidTr="00C118F9">
        <w:trPr>
          <w:trHeight w:val="541"/>
        </w:trPr>
        <w:tc>
          <w:tcPr>
            <w:tcW w:w="1992" w:type="dxa"/>
            <w:shd w:val="clear" w:color="auto" w:fill="B4C6E7"/>
          </w:tcPr>
          <w:p w:rsidR="00EB3DFB" w:rsidRPr="00C118F9" w:rsidRDefault="00EB3DFB" w:rsidP="00EB3DFB">
            <w:pPr>
              <w:tabs>
                <w:tab w:val="left" w:pos="1095"/>
              </w:tabs>
              <w:ind w:right="20"/>
              <w:rPr>
                <w:rFonts w:ascii="Arial" w:eastAsia="Arial" w:hAnsi="Arial" w:cs="Arial"/>
                <w:sz w:val="22"/>
                <w:szCs w:val="22"/>
              </w:rPr>
            </w:pPr>
            <w:r w:rsidRPr="00C118F9">
              <w:rPr>
                <w:rFonts w:ascii="Arial" w:eastAsia="Arial" w:hAnsi="Arial" w:cs="Arial"/>
                <w:sz w:val="22"/>
                <w:szCs w:val="22"/>
              </w:rPr>
              <w:lastRenderedPageBreak/>
              <w:t>А.2.2. Сприяння створенню сільськогоспо</w:t>
            </w:r>
            <w:r w:rsidR="00C118F9">
              <w:rPr>
                <w:rFonts w:ascii="Arial" w:eastAsia="Arial" w:hAnsi="Arial" w:cs="Arial"/>
                <w:sz w:val="22"/>
                <w:szCs w:val="22"/>
              </w:rPr>
              <w:t>-</w:t>
            </w:r>
            <w:r w:rsidRPr="00C118F9">
              <w:rPr>
                <w:rFonts w:ascii="Arial" w:eastAsia="Arial" w:hAnsi="Arial" w:cs="Arial"/>
                <w:sz w:val="22"/>
                <w:szCs w:val="22"/>
              </w:rPr>
              <w:t>дарських кооперативів</w:t>
            </w:r>
          </w:p>
        </w:tc>
        <w:tc>
          <w:tcPr>
            <w:tcW w:w="3260" w:type="dxa"/>
            <w:shd w:val="clear" w:color="auto" w:fill="auto"/>
          </w:tcPr>
          <w:p w:rsidR="00EB3DFB" w:rsidRPr="00C118F9" w:rsidRDefault="00EB3DFB" w:rsidP="00C118F9">
            <w:pPr>
              <w:tabs>
                <w:tab w:val="left" w:pos="316"/>
              </w:tabs>
              <w:ind w:right="27"/>
              <w:rPr>
                <w:rFonts w:ascii="Arial" w:eastAsia="Arial" w:hAnsi="Arial" w:cs="Arial"/>
                <w:sz w:val="22"/>
                <w:szCs w:val="22"/>
              </w:rPr>
            </w:pPr>
            <w:r w:rsidRPr="00C118F9">
              <w:rPr>
                <w:rFonts w:ascii="Arial" w:eastAsia="Arial" w:hAnsi="Arial" w:cs="Arial"/>
                <w:sz w:val="22"/>
                <w:szCs w:val="22"/>
              </w:rPr>
              <w:t>1. Консалтинг в оформленні документів та реєстрація кооперативу</w:t>
            </w:r>
          </w:p>
          <w:p w:rsidR="00EB3DFB" w:rsidRPr="00C118F9" w:rsidRDefault="00EB3DFB" w:rsidP="00C118F9">
            <w:pPr>
              <w:tabs>
                <w:tab w:val="left" w:pos="316"/>
              </w:tabs>
              <w:ind w:right="27"/>
              <w:rPr>
                <w:rFonts w:ascii="Arial" w:eastAsia="Arial" w:hAnsi="Arial" w:cs="Arial"/>
                <w:sz w:val="22"/>
                <w:szCs w:val="22"/>
              </w:rPr>
            </w:pPr>
            <w:r w:rsidRPr="00C118F9">
              <w:rPr>
                <w:rFonts w:ascii="Arial" w:eastAsia="Arial" w:hAnsi="Arial" w:cs="Arial"/>
                <w:sz w:val="22"/>
                <w:szCs w:val="22"/>
              </w:rPr>
              <w:t>2. Залучення державної підтримки для формування матеріально-технічної бази кооперативів</w:t>
            </w:r>
          </w:p>
          <w:p w:rsidR="00EB3DFB" w:rsidRPr="00C118F9" w:rsidRDefault="00EB3DFB" w:rsidP="00C118F9">
            <w:pPr>
              <w:tabs>
                <w:tab w:val="left" w:pos="316"/>
              </w:tabs>
              <w:ind w:right="27"/>
              <w:rPr>
                <w:rFonts w:ascii="Arial" w:eastAsia="Arial" w:hAnsi="Arial" w:cs="Arial"/>
                <w:sz w:val="22"/>
                <w:szCs w:val="22"/>
              </w:rPr>
            </w:pPr>
            <w:r w:rsidRPr="00C118F9">
              <w:rPr>
                <w:rFonts w:ascii="Arial" w:eastAsia="Arial" w:hAnsi="Arial" w:cs="Arial"/>
                <w:sz w:val="22"/>
                <w:szCs w:val="22"/>
              </w:rPr>
              <w:t>3. Поширення серед сільського населення науково</w:t>
            </w:r>
            <w:r w:rsidR="00C118F9">
              <w:rPr>
                <w:rFonts w:ascii="Arial" w:eastAsia="Arial" w:hAnsi="Arial" w:cs="Arial"/>
                <w:sz w:val="22"/>
                <w:szCs w:val="22"/>
              </w:rPr>
              <w:t xml:space="preserve"> </w:t>
            </w:r>
            <w:r w:rsidRPr="00C118F9">
              <w:rPr>
                <w:rFonts w:ascii="Arial" w:eastAsia="Arial" w:hAnsi="Arial" w:cs="Arial"/>
                <w:sz w:val="22"/>
                <w:szCs w:val="22"/>
              </w:rPr>
              <w:t>- методичної літератури про кооперування</w:t>
            </w:r>
          </w:p>
          <w:p w:rsidR="00EB3DFB" w:rsidRPr="00C118F9" w:rsidRDefault="00EB3DFB" w:rsidP="00C118F9">
            <w:pPr>
              <w:tabs>
                <w:tab w:val="left" w:pos="316"/>
              </w:tabs>
              <w:ind w:right="27"/>
              <w:rPr>
                <w:rFonts w:ascii="Arial" w:eastAsia="Arial" w:hAnsi="Arial" w:cs="Arial"/>
                <w:sz w:val="22"/>
                <w:szCs w:val="22"/>
              </w:rPr>
            </w:pPr>
            <w:r w:rsidRPr="00C118F9">
              <w:rPr>
                <w:rFonts w:ascii="Arial" w:eastAsia="Arial" w:hAnsi="Arial" w:cs="Arial"/>
                <w:sz w:val="22"/>
                <w:szCs w:val="22"/>
              </w:rPr>
              <w:t xml:space="preserve">4. Кооперування дрібних і середніх (включаючи фермерські) господарств в усіх сферах діяльності (збуту, переробки, торгівлі, надання послуг тощо) </w:t>
            </w:r>
          </w:p>
          <w:p w:rsidR="00EB3DFB" w:rsidRPr="00C118F9" w:rsidRDefault="00EB3DFB" w:rsidP="00C118F9">
            <w:pPr>
              <w:tabs>
                <w:tab w:val="left" w:pos="316"/>
              </w:tabs>
              <w:ind w:right="27"/>
              <w:rPr>
                <w:rFonts w:ascii="Arial" w:eastAsia="Arial" w:hAnsi="Arial" w:cs="Arial"/>
                <w:sz w:val="22"/>
                <w:szCs w:val="22"/>
              </w:rPr>
            </w:pPr>
            <w:r w:rsidRPr="00C118F9">
              <w:rPr>
                <w:rFonts w:ascii="Arial" w:eastAsia="Arial" w:hAnsi="Arial" w:cs="Arial"/>
                <w:sz w:val="22"/>
                <w:szCs w:val="22"/>
              </w:rPr>
              <w:t>5. Розбудова функціональної структури кооперативу та розвиток сервісів: постачання селянам насіння, добрив, засобів захисту рослин, надання послуг стосовно виконання транспортних та механізованих робіт (обробка землі, збирання врожаю тощо)</w:t>
            </w:r>
          </w:p>
        </w:tc>
        <w:tc>
          <w:tcPr>
            <w:tcW w:w="1985" w:type="dxa"/>
          </w:tcPr>
          <w:p w:rsidR="0042588B" w:rsidRPr="0042588B" w:rsidRDefault="00A31CB6" w:rsidP="0042588B">
            <w:pPr>
              <w:tabs>
                <w:tab w:val="left" w:pos="316"/>
              </w:tabs>
              <w:ind w:right="27"/>
              <w:rPr>
                <w:rFonts w:ascii="Arial" w:eastAsia="Arial" w:hAnsi="Arial" w:cs="Arial"/>
                <w:sz w:val="22"/>
                <w:szCs w:val="22"/>
              </w:rPr>
            </w:pPr>
            <w:r w:rsidRPr="0042588B">
              <w:rPr>
                <w:rFonts w:ascii="Arial" w:eastAsia="Arial" w:hAnsi="Arial" w:cs="Arial"/>
                <w:sz w:val="22"/>
                <w:szCs w:val="22"/>
              </w:rPr>
              <w:t>Управління економічного розвитку Бахмутської міської ради,</w:t>
            </w:r>
          </w:p>
          <w:p w:rsidR="00EB3DFB" w:rsidRPr="0042588B" w:rsidRDefault="0042588B" w:rsidP="0042588B">
            <w:pPr>
              <w:tabs>
                <w:tab w:val="left" w:pos="316"/>
              </w:tabs>
              <w:ind w:right="27"/>
              <w:rPr>
                <w:rFonts w:ascii="Arial" w:eastAsia="Arial" w:hAnsi="Arial" w:cs="Arial"/>
                <w:sz w:val="22"/>
                <w:szCs w:val="22"/>
              </w:rPr>
            </w:pPr>
            <w:r w:rsidRPr="0042588B">
              <w:rPr>
                <w:rFonts w:ascii="Arial" w:eastAsia="Arial" w:hAnsi="Arial" w:cs="Arial"/>
                <w:sz w:val="22"/>
                <w:szCs w:val="22"/>
              </w:rPr>
              <w:t>Асоціація фермерів,</w:t>
            </w:r>
            <w:r w:rsidR="00A31CB6" w:rsidRPr="0042588B">
              <w:rPr>
                <w:rFonts w:ascii="Arial" w:eastAsia="Arial" w:hAnsi="Arial" w:cs="Arial"/>
                <w:sz w:val="22"/>
                <w:szCs w:val="22"/>
              </w:rPr>
              <w:t xml:space="preserve"> </w:t>
            </w:r>
            <w:r w:rsidRPr="0042588B">
              <w:rPr>
                <w:rFonts w:ascii="Arial" w:eastAsia="Arial" w:hAnsi="Arial" w:cs="Arial"/>
                <w:sz w:val="22"/>
                <w:szCs w:val="22"/>
              </w:rPr>
              <w:t>старости старостинських</w:t>
            </w:r>
            <w:r w:rsidR="00A31CB6" w:rsidRPr="0042588B">
              <w:rPr>
                <w:rFonts w:ascii="Arial" w:eastAsia="Arial" w:hAnsi="Arial" w:cs="Arial"/>
                <w:sz w:val="22"/>
                <w:szCs w:val="22"/>
              </w:rPr>
              <w:t xml:space="preserve"> округ</w:t>
            </w:r>
            <w:r w:rsidRPr="0042588B">
              <w:rPr>
                <w:rFonts w:ascii="Arial" w:eastAsia="Arial" w:hAnsi="Arial" w:cs="Arial"/>
                <w:sz w:val="22"/>
                <w:szCs w:val="22"/>
              </w:rPr>
              <w:t>ів</w:t>
            </w:r>
            <w:r w:rsidR="00A31CB6" w:rsidRPr="0042588B">
              <w:rPr>
                <w:rFonts w:ascii="Arial" w:eastAsia="Arial" w:hAnsi="Arial" w:cs="Arial"/>
                <w:sz w:val="22"/>
                <w:szCs w:val="22"/>
              </w:rPr>
              <w:t>, фермери, особисті селянські господарства</w:t>
            </w:r>
            <w:r w:rsidRPr="0042588B">
              <w:rPr>
                <w:rFonts w:ascii="Arial" w:eastAsia="Arial" w:hAnsi="Arial" w:cs="Arial"/>
                <w:sz w:val="22"/>
                <w:szCs w:val="22"/>
              </w:rPr>
              <w:t xml:space="preserve"> сільгосптоваро виробники</w:t>
            </w:r>
          </w:p>
        </w:tc>
        <w:tc>
          <w:tcPr>
            <w:tcW w:w="2835" w:type="dxa"/>
          </w:tcPr>
          <w:p w:rsidR="00EB3DFB" w:rsidRPr="0042588B" w:rsidRDefault="00A31CB6" w:rsidP="00C118F9">
            <w:pPr>
              <w:tabs>
                <w:tab w:val="left" w:pos="316"/>
                <w:tab w:val="left" w:pos="2578"/>
              </w:tabs>
              <w:ind w:right="140"/>
              <w:rPr>
                <w:rFonts w:ascii="Arial" w:eastAsia="Arial" w:hAnsi="Arial" w:cs="Arial"/>
                <w:sz w:val="22"/>
                <w:szCs w:val="22"/>
              </w:rPr>
            </w:pPr>
            <w:r w:rsidRPr="0042588B">
              <w:rPr>
                <w:rFonts w:ascii="Arial" w:eastAsia="Arial" w:hAnsi="Arial" w:cs="Arial"/>
                <w:sz w:val="22"/>
                <w:szCs w:val="22"/>
              </w:rPr>
              <w:t>1.Зареєстровано та розбудовано сільськогосподарські кооперативи</w:t>
            </w:r>
          </w:p>
          <w:p w:rsidR="00A31CB6" w:rsidRPr="0042588B" w:rsidRDefault="00A31CB6" w:rsidP="00C118F9">
            <w:pPr>
              <w:tabs>
                <w:tab w:val="left" w:pos="316"/>
                <w:tab w:val="left" w:pos="2578"/>
              </w:tabs>
              <w:ind w:right="140"/>
              <w:rPr>
                <w:rFonts w:ascii="Arial" w:eastAsia="Arial" w:hAnsi="Arial" w:cs="Arial"/>
                <w:sz w:val="22"/>
                <w:szCs w:val="22"/>
              </w:rPr>
            </w:pPr>
          </w:p>
        </w:tc>
      </w:tr>
      <w:tr w:rsidR="00A31CB6" w:rsidRPr="00EB3DFB" w:rsidTr="00C118F9">
        <w:tc>
          <w:tcPr>
            <w:tcW w:w="1992" w:type="dxa"/>
            <w:shd w:val="clear" w:color="auto" w:fill="B4C6E7"/>
          </w:tcPr>
          <w:p w:rsidR="00A31CB6" w:rsidRPr="00C118F9" w:rsidRDefault="00A31CB6" w:rsidP="00A31CB6">
            <w:pPr>
              <w:rPr>
                <w:rFonts w:ascii="Arial" w:eastAsia="Arial" w:hAnsi="Arial" w:cs="Arial"/>
                <w:sz w:val="22"/>
                <w:szCs w:val="22"/>
              </w:rPr>
            </w:pPr>
            <w:r w:rsidRPr="00C118F9">
              <w:rPr>
                <w:rFonts w:ascii="Arial" w:eastAsia="Arial" w:hAnsi="Arial" w:cs="Arial"/>
                <w:sz w:val="22"/>
                <w:szCs w:val="22"/>
              </w:rPr>
              <w:t>А.2.3.Сприяння сільськогоспо</w:t>
            </w:r>
            <w:r w:rsidR="00C118F9">
              <w:rPr>
                <w:rFonts w:ascii="Arial" w:eastAsia="Arial" w:hAnsi="Arial" w:cs="Arial"/>
                <w:sz w:val="22"/>
                <w:szCs w:val="22"/>
              </w:rPr>
              <w:t>-</w:t>
            </w:r>
            <w:r w:rsidRPr="00C118F9">
              <w:rPr>
                <w:rFonts w:ascii="Arial" w:eastAsia="Arial" w:hAnsi="Arial" w:cs="Arial"/>
                <w:sz w:val="22"/>
                <w:szCs w:val="22"/>
              </w:rPr>
              <w:t xml:space="preserve">дарському виробництву та переробці із високою доданою вартістю </w:t>
            </w:r>
          </w:p>
          <w:p w:rsidR="00A31CB6" w:rsidRPr="00C118F9" w:rsidRDefault="00A31CB6" w:rsidP="00A31CB6">
            <w:pPr>
              <w:rPr>
                <w:rFonts w:ascii="Arial" w:eastAsia="Arial" w:hAnsi="Arial" w:cs="Arial"/>
                <w:sz w:val="22"/>
                <w:szCs w:val="22"/>
              </w:rPr>
            </w:pPr>
          </w:p>
          <w:p w:rsidR="00A31CB6" w:rsidRPr="00C118F9" w:rsidRDefault="00A31CB6" w:rsidP="00A31CB6">
            <w:pPr>
              <w:rPr>
                <w:rFonts w:ascii="Arial" w:eastAsia="Arial" w:hAnsi="Arial" w:cs="Arial"/>
                <w:sz w:val="22"/>
                <w:szCs w:val="22"/>
              </w:rPr>
            </w:pPr>
          </w:p>
          <w:p w:rsidR="00A31CB6" w:rsidRPr="00C118F9" w:rsidRDefault="00A31CB6" w:rsidP="00A31CB6">
            <w:pPr>
              <w:rPr>
                <w:rFonts w:ascii="Arial" w:eastAsia="Arial" w:hAnsi="Arial" w:cs="Arial"/>
                <w:sz w:val="22"/>
                <w:szCs w:val="22"/>
              </w:rPr>
            </w:pPr>
          </w:p>
          <w:p w:rsidR="00A31CB6" w:rsidRPr="00C118F9" w:rsidRDefault="00A31CB6" w:rsidP="00A31CB6">
            <w:pPr>
              <w:rPr>
                <w:rFonts w:ascii="Arial" w:eastAsia="Arial" w:hAnsi="Arial" w:cs="Arial"/>
                <w:sz w:val="22"/>
                <w:szCs w:val="22"/>
              </w:rPr>
            </w:pPr>
          </w:p>
          <w:p w:rsidR="00A31CB6" w:rsidRPr="00C118F9" w:rsidRDefault="00A31CB6" w:rsidP="00A31CB6">
            <w:pPr>
              <w:jc w:val="right"/>
              <w:rPr>
                <w:rFonts w:ascii="Arial" w:eastAsia="Arial" w:hAnsi="Arial" w:cs="Arial"/>
                <w:sz w:val="22"/>
                <w:szCs w:val="22"/>
              </w:rPr>
            </w:pPr>
          </w:p>
        </w:tc>
        <w:tc>
          <w:tcPr>
            <w:tcW w:w="3260" w:type="dxa"/>
            <w:shd w:val="clear" w:color="auto" w:fill="auto"/>
          </w:tcPr>
          <w:p w:rsidR="00A31CB6" w:rsidRPr="00C118F9" w:rsidRDefault="00A31CB6" w:rsidP="00C118F9">
            <w:pPr>
              <w:tabs>
                <w:tab w:val="left" w:pos="316"/>
              </w:tabs>
              <w:ind w:right="27"/>
              <w:rPr>
                <w:rFonts w:ascii="Arial" w:eastAsia="Arial" w:hAnsi="Arial" w:cs="Arial"/>
                <w:sz w:val="22"/>
                <w:szCs w:val="22"/>
              </w:rPr>
            </w:pPr>
            <w:r w:rsidRPr="00C118F9">
              <w:rPr>
                <w:rFonts w:ascii="Arial" w:eastAsia="Arial" w:hAnsi="Arial" w:cs="Arial"/>
                <w:sz w:val="22"/>
                <w:szCs w:val="22"/>
              </w:rPr>
              <w:t>1. Консультаційна, інформаційна допомога з боку міської ради  в розробці бізнес-</w:t>
            </w:r>
            <w:r w:rsidR="00C519C8">
              <w:rPr>
                <w:rFonts w:ascii="Arial" w:eastAsia="Arial" w:hAnsi="Arial" w:cs="Arial"/>
                <w:sz w:val="22"/>
                <w:szCs w:val="22"/>
              </w:rPr>
              <w:t>проє</w:t>
            </w:r>
            <w:r w:rsidRPr="00C118F9">
              <w:rPr>
                <w:rFonts w:ascii="Arial" w:eastAsia="Arial" w:hAnsi="Arial" w:cs="Arial"/>
                <w:sz w:val="22"/>
                <w:szCs w:val="22"/>
              </w:rPr>
              <w:t>ктів в сфері сільгоспвиробництва та переробки, в  отриманні земельних ділянок та споруд для здійснення підприємницької діяльності, отриманні державної підтримки, фандрайзинг</w:t>
            </w:r>
          </w:p>
          <w:p w:rsidR="00A31CB6" w:rsidRPr="00C118F9" w:rsidRDefault="00A31CB6" w:rsidP="00C118F9">
            <w:pPr>
              <w:tabs>
                <w:tab w:val="left" w:pos="316"/>
              </w:tabs>
              <w:ind w:right="27"/>
              <w:rPr>
                <w:rFonts w:ascii="Arial" w:eastAsia="Arial" w:hAnsi="Arial" w:cs="Arial"/>
                <w:sz w:val="22"/>
                <w:szCs w:val="22"/>
              </w:rPr>
            </w:pPr>
            <w:r w:rsidRPr="00C118F9">
              <w:rPr>
                <w:rFonts w:ascii="Arial" w:eastAsia="Arial" w:hAnsi="Arial" w:cs="Arial"/>
                <w:sz w:val="22"/>
                <w:szCs w:val="22"/>
              </w:rPr>
              <w:t>2. Організація інформування сільськогосподарських товаровиробників та сільського населення про кон’юнктуру аграрного  ринку, переваги та ризики</w:t>
            </w:r>
          </w:p>
          <w:p w:rsidR="00A31CB6" w:rsidRPr="00C118F9" w:rsidRDefault="00A31CB6" w:rsidP="00C118F9">
            <w:pPr>
              <w:shd w:val="clear" w:color="auto" w:fill="FFFFFF"/>
              <w:ind w:right="27"/>
              <w:rPr>
                <w:rFonts w:ascii="Arial" w:eastAsia="Arial" w:hAnsi="Arial" w:cs="Arial"/>
                <w:sz w:val="22"/>
                <w:szCs w:val="22"/>
              </w:rPr>
            </w:pPr>
            <w:r w:rsidRPr="00C118F9">
              <w:rPr>
                <w:rFonts w:ascii="Arial" w:eastAsia="Arial" w:hAnsi="Arial" w:cs="Arial"/>
                <w:sz w:val="22"/>
                <w:szCs w:val="22"/>
              </w:rPr>
              <w:t>3. Створення агроіндустріального парку</w:t>
            </w:r>
          </w:p>
          <w:p w:rsidR="00894897" w:rsidRPr="00C118F9" w:rsidRDefault="00A31CB6" w:rsidP="004C1951">
            <w:pPr>
              <w:shd w:val="clear" w:color="auto" w:fill="FFFFFF"/>
              <w:ind w:right="27"/>
              <w:rPr>
                <w:rFonts w:ascii="Arial" w:eastAsia="Arial" w:hAnsi="Arial" w:cs="Arial"/>
                <w:sz w:val="22"/>
                <w:szCs w:val="22"/>
              </w:rPr>
            </w:pPr>
            <w:r w:rsidRPr="00C118F9">
              <w:rPr>
                <w:rFonts w:ascii="Arial" w:eastAsia="Arial" w:hAnsi="Arial" w:cs="Arial"/>
                <w:sz w:val="22"/>
                <w:szCs w:val="22"/>
              </w:rPr>
              <w:t>4. Формування кластеру по виробництву та переробці сільськогосподарської продукції</w:t>
            </w:r>
          </w:p>
        </w:tc>
        <w:tc>
          <w:tcPr>
            <w:tcW w:w="1985" w:type="dxa"/>
          </w:tcPr>
          <w:p w:rsidR="00A31CB6" w:rsidRPr="0042588B" w:rsidRDefault="0042588B" w:rsidP="0042588B">
            <w:pPr>
              <w:tabs>
                <w:tab w:val="left" w:pos="316"/>
              </w:tabs>
              <w:ind w:right="27"/>
              <w:rPr>
                <w:rFonts w:ascii="Arial" w:eastAsia="Arial" w:hAnsi="Arial" w:cs="Arial"/>
                <w:sz w:val="22"/>
                <w:szCs w:val="22"/>
              </w:rPr>
            </w:pPr>
            <w:r w:rsidRPr="0042588B">
              <w:rPr>
                <w:rFonts w:ascii="Arial" w:eastAsia="Arial" w:hAnsi="Arial" w:cs="Arial"/>
                <w:sz w:val="22"/>
                <w:szCs w:val="22"/>
              </w:rPr>
              <w:t xml:space="preserve">Бахмутська міська рада, </w:t>
            </w:r>
            <w:r w:rsidR="00A31CB6" w:rsidRPr="0042588B">
              <w:rPr>
                <w:rFonts w:ascii="Arial" w:eastAsia="Arial" w:hAnsi="Arial" w:cs="Arial"/>
                <w:sz w:val="22"/>
                <w:szCs w:val="22"/>
              </w:rPr>
              <w:t xml:space="preserve">Управління економічного розвитку Бахмутської міської ради, </w:t>
            </w:r>
            <w:r w:rsidRPr="0042588B">
              <w:rPr>
                <w:rFonts w:ascii="Arial" w:eastAsia="Arial" w:hAnsi="Arial" w:cs="Arial"/>
                <w:sz w:val="22"/>
                <w:szCs w:val="22"/>
              </w:rPr>
              <w:t>Управління муніципального розвитку Бахмутської міської ради, старости старостинських округів</w:t>
            </w:r>
            <w:r w:rsidR="00A31CB6" w:rsidRPr="0042588B">
              <w:rPr>
                <w:rFonts w:ascii="Arial" w:eastAsia="Arial" w:hAnsi="Arial" w:cs="Arial"/>
                <w:sz w:val="22"/>
                <w:szCs w:val="22"/>
              </w:rPr>
              <w:t xml:space="preserve">, </w:t>
            </w:r>
            <w:r w:rsidRPr="0042588B">
              <w:rPr>
                <w:rFonts w:ascii="Arial" w:eastAsia="Arial" w:hAnsi="Arial" w:cs="Arial"/>
                <w:sz w:val="22"/>
                <w:szCs w:val="22"/>
              </w:rPr>
              <w:t>Асоціація фермерів, сільгосптоваро виробники</w:t>
            </w:r>
          </w:p>
        </w:tc>
        <w:tc>
          <w:tcPr>
            <w:tcW w:w="2835" w:type="dxa"/>
          </w:tcPr>
          <w:p w:rsidR="00A31CB6" w:rsidRPr="0042588B" w:rsidRDefault="00A31CB6" w:rsidP="007F516A">
            <w:pPr>
              <w:tabs>
                <w:tab w:val="left" w:pos="316"/>
                <w:tab w:val="left" w:pos="2578"/>
              </w:tabs>
              <w:ind w:right="140"/>
              <w:rPr>
                <w:rFonts w:ascii="Arial" w:eastAsia="Arial" w:hAnsi="Arial" w:cs="Arial"/>
                <w:sz w:val="22"/>
                <w:szCs w:val="22"/>
              </w:rPr>
            </w:pPr>
            <w:r w:rsidRPr="0042588B">
              <w:rPr>
                <w:rFonts w:ascii="Arial" w:eastAsia="Arial" w:hAnsi="Arial" w:cs="Arial"/>
                <w:sz w:val="22"/>
                <w:szCs w:val="22"/>
              </w:rPr>
              <w:t>1.</w:t>
            </w:r>
            <w:r w:rsidR="007025F3">
              <w:rPr>
                <w:rFonts w:ascii="Arial" w:eastAsia="Arial" w:hAnsi="Arial" w:cs="Arial"/>
                <w:sz w:val="22"/>
                <w:szCs w:val="22"/>
              </w:rPr>
              <w:t xml:space="preserve"> Розроблена концепція, зареєстровано орган  управління </w:t>
            </w:r>
            <w:r w:rsidRPr="0042588B">
              <w:rPr>
                <w:rFonts w:ascii="Arial" w:eastAsia="Arial" w:hAnsi="Arial" w:cs="Arial"/>
                <w:sz w:val="22"/>
                <w:szCs w:val="22"/>
              </w:rPr>
              <w:t xml:space="preserve"> та роз</w:t>
            </w:r>
            <w:r w:rsidR="0042588B" w:rsidRPr="0042588B">
              <w:rPr>
                <w:rFonts w:ascii="Arial" w:eastAsia="Arial" w:hAnsi="Arial" w:cs="Arial"/>
                <w:sz w:val="22"/>
                <w:szCs w:val="22"/>
              </w:rPr>
              <w:t xml:space="preserve">почато </w:t>
            </w:r>
            <w:r w:rsidRPr="0042588B">
              <w:rPr>
                <w:rFonts w:ascii="Arial" w:eastAsia="Arial" w:hAnsi="Arial" w:cs="Arial"/>
                <w:sz w:val="22"/>
                <w:szCs w:val="22"/>
              </w:rPr>
              <w:t>буд</w:t>
            </w:r>
            <w:r w:rsidR="0042588B" w:rsidRPr="0042588B">
              <w:rPr>
                <w:rFonts w:ascii="Arial" w:eastAsia="Arial" w:hAnsi="Arial" w:cs="Arial"/>
                <w:sz w:val="22"/>
                <w:szCs w:val="22"/>
              </w:rPr>
              <w:t>ів</w:t>
            </w:r>
            <w:r w:rsidRPr="0042588B">
              <w:rPr>
                <w:rFonts w:ascii="Arial" w:eastAsia="Arial" w:hAnsi="Arial" w:cs="Arial"/>
                <w:sz w:val="22"/>
                <w:szCs w:val="22"/>
              </w:rPr>
              <w:t>н</w:t>
            </w:r>
            <w:r w:rsidR="0042588B" w:rsidRPr="0042588B">
              <w:rPr>
                <w:rFonts w:ascii="Arial" w:eastAsia="Arial" w:hAnsi="Arial" w:cs="Arial"/>
                <w:sz w:val="22"/>
                <w:szCs w:val="22"/>
              </w:rPr>
              <w:t>ицтво</w:t>
            </w:r>
            <w:r w:rsidRPr="0042588B">
              <w:rPr>
                <w:rFonts w:ascii="Arial" w:eastAsia="Arial" w:hAnsi="Arial" w:cs="Arial"/>
                <w:sz w:val="22"/>
                <w:szCs w:val="22"/>
              </w:rPr>
              <w:t xml:space="preserve"> </w:t>
            </w:r>
            <w:r w:rsidR="0042588B" w:rsidRPr="0042588B">
              <w:rPr>
                <w:rFonts w:ascii="Arial" w:eastAsia="Arial" w:hAnsi="Arial" w:cs="Arial"/>
                <w:sz w:val="22"/>
                <w:szCs w:val="22"/>
              </w:rPr>
              <w:t xml:space="preserve">агроіндустріального парку </w:t>
            </w:r>
          </w:p>
        </w:tc>
      </w:tr>
      <w:tr w:rsidR="00210999" w:rsidRPr="00EB3DFB" w:rsidTr="00C118F9">
        <w:tc>
          <w:tcPr>
            <w:tcW w:w="1992" w:type="dxa"/>
            <w:shd w:val="clear" w:color="auto" w:fill="B4C6E7"/>
          </w:tcPr>
          <w:p w:rsidR="00210999" w:rsidRPr="00C118F9" w:rsidRDefault="00210999" w:rsidP="00210999">
            <w:pPr>
              <w:rPr>
                <w:rFonts w:ascii="Arial" w:eastAsia="Arial" w:hAnsi="Arial" w:cs="Arial"/>
                <w:sz w:val="22"/>
                <w:szCs w:val="22"/>
                <w:lang w:val="ru-RU"/>
              </w:rPr>
            </w:pPr>
            <w:r w:rsidRPr="00C118F9">
              <w:rPr>
                <w:rFonts w:ascii="Arial" w:eastAsia="Arial" w:hAnsi="Arial" w:cs="Arial"/>
                <w:sz w:val="22"/>
                <w:szCs w:val="22"/>
              </w:rPr>
              <w:lastRenderedPageBreak/>
              <w:t xml:space="preserve">А.2.4. Ефективна та зручна логістика </w:t>
            </w:r>
            <w:r w:rsidRPr="00C118F9">
              <w:rPr>
                <w:rFonts w:ascii="Arial" w:eastAsia="Arial" w:hAnsi="Arial" w:cs="Arial"/>
                <w:sz w:val="22"/>
                <w:szCs w:val="22"/>
                <w:lang w:val="ru-RU"/>
              </w:rPr>
              <w:t>між населеними пунктами громади</w:t>
            </w:r>
          </w:p>
        </w:tc>
        <w:tc>
          <w:tcPr>
            <w:tcW w:w="3260" w:type="dxa"/>
            <w:shd w:val="clear" w:color="auto" w:fill="auto"/>
          </w:tcPr>
          <w:p w:rsidR="00210999" w:rsidRPr="00C118F9" w:rsidRDefault="00210999" w:rsidP="00C118F9">
            <w:pPr>
              <w:tabs>
                <w:tab w:val="left" w:pos="316"/>
              </w:tabs>
              <w:ind w:right="27"/>
              <w:rPr>
                <w:rFonts w:ascii="Arial" w:eastAsia="Arial" w:hAnsi="Arial" w:cs="Arial"/>
                <w:sz w:val="22"/>
                <w:szCs w:val="22"/>
              </w:rPr>
            </w:pPr>
            <w:r w:rsidRPr="00C118F9">
              <w:rPr>
                <w:rFonts w:ascii="Arial" w:eastAsia="Arial" w:hAnsi="Arial" w:cs="Arial"/>
                <w:sz w:val="22"/>
                <w:szCs w:val="22"/>
              </w:rPr>
              <w:t>1. Забезпечення ефективного транспортного сполучення між населеними пунктами громади</w:t>
            </w:r>
            <w:r w:rsidR="00C118F9">
              <w:rPr>
                <w:rFonts w:ascii="Arial" w:eastAsia="Arial" w:hAnsi="Arial" w:cs="Arial"/>
                <w:sz w:val="22"/>
                <w:szCs w:val="22"/>
              </w:rPr>
              <w:t>:</w:t>
            </w:r>
          </w:p>
          <w:p w:rsidR="00210999" w:rsidRPr="00C118F9" w:rsidRDefault="00210999" w:rsidP="00C118F9">
            <w:pPr>
              <w:tabs>
                <w:tab w:val="left" w:pos="316"/>
              </w:tabs>
              <w:ind w:right="27"/>
              <w:rPr>
                <w:rFonts w:ascii="Arial" w:eastAsia="Arial" w:hAnsi="Arial" w:cs="Arial"/>
                <w:sz w:val="22"/>
                <w:szCs w:val="22"/>
              </w:rPr>
            </w:pPr>
            <w:r w:rsidRPr="00C118F9">
              <w:rPr>
                <w:rFonts w:ascii="Arial" w:eastAsia="Arial" w:hAnsi="Arial" w:cs="Arial"/>
                <w:sz w:val="22"/>
                <w:szCs w:val="22"/>
              </w:rPr>
              <w:t xml:space="preserve">1.1. Вивчення попиту населення на пасажирські перевезення на автобусних та тролейбусних маршрутах в населені пункти громади </w:t>
            </w:r>
          </w:p>
          <w:p w:rsidR="00210999" w:rsidRPr="00C118F9" w:rsidRDefault="00210999" w:rsidP="00C118F9">
            <w:pPr>
              <w:tabs>
                <w:tab w:val="left" w:pos="316"/>
              </w:tabs>
              <w:ind w:right="27"/>
              <w:rPr>
                <w:rFonts w:ascii="Arial" w:eastAsia="Arial" w:hAnsi="Arial" w:cs="Arial"/>
                <w:sz w:val="22"/>
                <w:szCs w:val="22"/>
              </w:rPr>
            </w:pPr>
            <w:r w:rsidRPr="00C118F9">
              <w:rPr>
                <w:rFonts w:ascii="Arial" w:eastAsia="Arial" w:hAnsi="Arial" w:cs="Arial"/>
                <w:sz w:val="22"/>
                <w:szCs w:val="22"/>
              </w:rPr>
              <w:t xml:space="preserve">1.2. Удосконалення мережі автобусних </w:t>
            </w:r>
            <w:r w:rsidR="004B1FC7" w:rsidRPr="00C118F9">
              <w:rPr>
                <w:rFonts w:ascii="Arial" w:eastAsia="Arial" w:hAnsi="Arial" w:cs="Arial"/>
                <w:sz w:val="22"/>
                <w:szCs w:val="22"/>
              </w:rPr>
              <w:t xml:space="preserve">та тролейбусних </w:t>
            </w:r>
            <w:r w:rsidRPr="00C118F9">
              <w:rPr>
                <w:rFonts w:ascii="Arial" w:eastAsia="Arial" w:hAnsi="Arial" w:cs="Arial"/>
                <w:sz w:val="22"/>
                <w:szCs w:val="22"/>
              </w:rPr>
              <w:t>маршрутів в населені пункти громади</w:t>
            </w:r>
          </w:p>
          <w:p w:rsidR="00210999" w:rsidRPr="00C118F9" w:rsidRDefault="00210999" w:rsidP="00C118F9">
            <w:pPr>
              <w:tabs>
                <w:tab w:val="left" w:pos="316"/>
              </w:tabs>
              <w:ind w:right="27"/>
              <w:rPr>
                <w:rFonts w:ascii="Arial" w:eastAsia="Arial" w:hAnsi="Arial" w:cs="Arial"/>
                <w:sz w:val="22"/>
                <w:szCs w:val="22"/>
              </w:rPr>
            </w:pPr>
            <w:r w:rsidRPr="00C118F9">
              <w:rPr>
                <w:rFonts w:ascii="Arial" w:eastAsia="Arial" w:hAnsi="Arial" w:cs="Arial"/>
                <w:sz w:val="22"/>
                <w:szCs w:val="22"/>
              </w:rPr>
              <w:t>1.3. Встановлення автобусних зупинок з графіками руху автобусів в громаді</w:t>
            </w:r>
          </w:p>
          <w:p w:rsidR="00210999" w:rsidRPr="00C118F9" w:rsidRDefault="00210999" w:rsidP="00C118F9">
            <w:pPr>
              <w:tabs>
                <w:tab w:val="left" w:pos="316"/>
              </w:tabs>
              <w:ind w:right="27"/>
              <w:rPr>
                <w:rFonts w:ascii="Arial" w:eastAsia="Arial" w:hAnsi="Arial" w:cs="Arial"/>
                <w:sz w:val="22"/>
                <w:szCs w:val="22"/>
              </w:rPr>
            </w:pPr>
            <w:r w:rsidRPr="00C118F9">
              <w:rPr>
                <w:rFonts w:ascii="Arial" w:eastAsia="Arial" w:hAnsi="Arial" w:cs="Arial"/>
                <w:sz w:val="22"/>
                <w:szCs w:val="22"/>
              </w:rPr>
              <w:t>2. Розглянути  можливість запровадження соціальних маршрутів /місць для забезпечення доступу вразливих груп, зокрема людей похилого віку, жінок, дітей до медичних, соціальних послуг (соціальне таксі)</w:t>
            </w:r>
          </w:p>
        </w:tc>
        <w:tc>
          <w:tcPr>
            <w:tcW w:w="1985" w:type="dxa"/>
          </w:tcPr>
          <w:p w:rsidR="00210999" w:rsidRPr="008B6D9B" w:rsidRDefault="0042588B" w:rsidP="0042588B">
            <w:pPr>
              <w:tabs>
                <w:tab w:val="left" w:pos="316"/>
              </w:tabs>
              <w:ind w:right="27"/>
              <w:rPr>
                <w:rFonts w:ascii="Arial" w:eastAsia="Arial" w:hAnsi="Arial" w:cs="Arial"/>
                <w:sz w:val="22"/>
                <w:szCs w:val="22"/>
              </w:rPr>
            </w:pPr>
            <w:r w:rsidRPr="008B6D9B">
              <w:rPr>
                <w:rFonts w:ascii="Arial" w:eastAsia="Arial" w:hAnsi="Arial" w:cs="Arial"/>
                <w:sz w:val="22"/>
                <w:szCs w:val="22"/>
              </w:rPr>
              <w:t xml:space="preserve">Бахмутська міська рада, </w:t>
            </w:r>
            <w:r w:rsidR="004B1FC7" w:rsidRPr="008B6D9B">
              <w:rPr>
                <w:rFonts w:ascii="Arial" w:eastAsia="Arial" w:hAnsi="Arial" w:cs="Arial"/>
                <w:sz w:val="22"/>
                <w:szCs w:val="22"/>
              </w:rPr>
              <w:t>Управління розвитку міського господарства та капітального будівництва Бахмутської міської ради,</w:t>
            </w:r>
            <w:r w:rsidRPr="008B6D9B">
              <w:rPr>
                <w:rFonts w:ascii="Arial" w:eastAsia="Arial" w:hAnsi="Arial" w:cs="Arial"/>
                <w:sz w:val="22"/>
                <w:szCs w:val="22"/>
              </w:rPr>
              <w:t xml:space="preserve"> Управління праці та соціального захисту населення Бахмутської міської ради, </w:t>
            </w:r>
            <w:r w:rsidR="004B1FC7" w:rsidRPr="008B6D9B">
              <w:rPr>
                <w:rFonts w:ascii="Arial" w:eastAsia="Arial" w:hAnsi="Arial" w:cs="Arial"/>
                <w:sz w:val="22"/>
                <w:szCs w:val="22"/>
              </w:rPr>
              <w:t xml:space="preserve"> КП «БАХМУТ</w:t>
            </w:r>
            <w:r w:rsidRPr="008B6D9B">
              <w:rPr>
                <w:rFonts w:ascii="Arial" w:eastAsia="Arial" w:hAnsi="Arial" w:cs="Arial"/>
                <w:sz w:val="22"/>
                <w:szCs w:val="22"/>
              </w:rPr>
              <w:t>-</w:t>
            </w:r>
            <w:r w:rsidR="004B1FC7" w:rsidRPr="008B6D9B">
              <w:rPr>
                <w:rFonts w:ascii="Arial" w:eastAsia="Arial" w:hAnsi="Arial" w:cs="Arial"/>
                <w:sz w:val="22"/>
                <w:szCs w:val="22"/>
              </w:rPr>
              <w:t>ЕЛЕКТРО</w:t>
            </w:r>
            <w:r w:rsidRPr="008B6D9B">
              <w:rPr>
                <w:rFonts w:ascii="Arial" w:eastAsia="Arial" w:hAnsi="Arial" w:cs="Arial"/>
                <w:sz w:val="22"/>
                <w:szCs w:val="22"/>
              </w:rPr>
              <w:t>-</w:t>
            </w:r>
            <w:r w:rsidR="004B1FC7" w:rsidRPr="008B6D9B">
              <w:rPr>
                <w:rFonts w:ascii="Arial" w:eastAsia="Arial" w:hAnsi="Arial" w:cs="Arial"/>
                <w:sz w:val="22"/>
                <w:szCs w:val="22"/>
              </w:rPr>
              <w:t>ТРАНС</w:t>
            </w:r>
            <w:r w:rsidR="004B1FC7" w:rsidRPr="008B6D9B">
              <w:rPr>
                <w:rFonts w:ascii="Arial" w:hAnsi="Arial" w:cs="Arial"/>
                <w:sz w:val="22"/>
                <w:szCs w:val="22"/>
                <w:lang w:eastAsia="it-IT"/>
              </w:rPr>
              <w:t>»</w:t>
            </w:r>
            <w:r w:rsidRPr="008B6D9B">
              <w:rPr>
                <w:rFonts w:ascii="Arial" w:hAnsi="Arial" w:cs="Arial"/>
                <w:sz w:val="22"/>
                <w:szCs w:val="22"/>
                <w:lang w:eastAsia="it-IT"/>
              </w:rPr>
              <w:t>, інші перевізники</w:t>
            </w:r>
          </w:p>
        </w:tc>
        <w:tc>
          <w:tcPr>
            <w:tcW w:w="2835" w:type="dxa"/>
          </w:tcPr>
          <w:p w:rsidR="00210999" w:rsidRPr="008B6D9B" w:rsidRDefault="004B1FC7" w:rsidP="00C118F9">
            <w:pPr>
              <w:tabs>
                <w:tab w:val="left" w:pos="316"/>
                <w:tab w:val="left" w:pos="2578"/>
              </w:tabs>
              <w:ind w:right="140"/>
              <w:rPr>
                <w:rFonts w:ascii="Arial" w:eastAsia="Arial" w:hAnsi="Arial" w:cs="Arial"/>
                <w:sz w:val="22"/>
                <w:szCs w:val="22"/>
              </w:rPr>
            </w:pPr>
            <w:r w:rsidRPr="008B6D9B">
              <w:rPr>
                <w:rFonts w:ascii="Arial" w:eastAsia="Arial" w:hAnsi="Arial" w:cs="Arial"/>
                <w:sz w:val="22"/>
                <w:szCs w:val="22"/>
              </w:rPr>
              <w:t>1.</w:t>
            </w:r>
            <w:r w:rsidR="008B6D9B" w:rsidRPr="008B6D9B">
              <w:rPr>
                <w:rFonts w:ascii="Arial" w:eastAsia="Arial" w:hAnsi="Arial" w:cs="Arial"/>
                <w:sz w:val="22"/>
                <w:szCs w:val="22"/>
              </w:rPr>
              <w:t xml:space="preserve"> </w:t>
            </w:r>
            <w:r w:rsidRPr="008B6D9B">
              <w:rPr>
                <w:rFonts w:ascii="Arial" w:eastAsia="Arial" w:hAnsi="Arial" w:cs="Arial"/>
                <w:sz w:val="22"/>
                <w:szCs w:val="22"/>
              </w:rPr>
              <w:t>Удосконалена мережа автобусних</w:t>
            </w:r>
            <w:r w:rsidR="008B6D9B" w:rsidRPr="008B6D9B">
              <w:rPr>
                <w:rFonts w:ascii="Arial" w:eastAsia="Arial" w:hAnsi="Arial" w:cs="Arial"/>
                <w:sz w:val="22"/>
                <w:szCs w:val="22"/>
              </w:rPr>
              <w:t>, тролейбусних</w:t>
            </w:r>
            <w:r w:rsidRPr="008B6D9B">
              <w:rPr>
                <w:rFonts w:ascii="Arial" w:eastAsia="Arial" w:hAnsi="Arial" w:cs="Arial"/>
                <w:sz w:val="22"/>
                <w:szCs w:val="22"/>
              </w:rPr>
              <w:t xml:space="preserve"> маршрутів в населені пункти громади</w:t>
            </w:r>
          </w:p>
          <w:p w:rsidR="008B6D9B" w:rsidRPr="008B6D9B" w:rsidRDefault="004B1FC7" w:rsidP="008B6D9B">
            <w:pPr>
              <w:tabs>
                <w:tab w:val="left" w:pos="316"/>
                <w:tab w:val="left" w:pos="2578"/>
              </w:tabs>
              <w:ind w:right="140"/>
              <w:rPr>
                <w:rFonts w:ascii="Arial" w:eastAsia="Arial" w:hAnsi="Arial" w:cs="Arial"/>
                <w:sz w:val="22"/>
                <w:szCs w:val="22"/>
              </w:rPr>
            </w:pPr>
            <w:r w:rsidRPr="008B6D9B">
              <w:rPr>
                <w:rFonts w:ascii="Arial" w:eastAsia="Arial" w:hAnsi="Arial" w:cs="Arial"/>
                <w:sz w:val="22"/>
                <w:szCs w:val="22"/>
              </w:rPr>
              <w:t>2.</w:t>
            </w:r>
            <w:r w:rsidR="008B6D9B" w:rsidRPr="008B6D9B">
              <w:rPr>
                <w:rFonts w:ascii="Arial" w:eastAsia="Arial" w:hAnsi="Arial" w:cs="Arial"/>
                <w:sz w:val="22"/>
                <w:szCs w:val="22"/>
              </w:rPr>
              <w:t xml:space="preserve"> </w:t>
            </w:r>
            <w:r w:rsidRPr="008B6D9B">
              <w:rPr>
                <w:rFonts w:ascii="Arial" w:eastAsia="Arial" w:hAnsi="Arial" w:cs="Arial"/>
                <w:sz w:val="22"/>
                <w:szCs w:val="22"/>
              </w:rPr>
              <w:t xml:space="preserve">Встановлені нові автобусні зупинки з графіком руху </w:t>
            </w:r>
            <w:r w:rsidR="008B6D9B" w:rsidRPr="008B6D9B">
              <w:rPr>
                <w:rFonts w:ascii="Arial" w:eastAsia="Arial" w:hAnsi="Arial" w:cs="Arial"/>
                <w:sz w:val="22"/>
                <w:szCs w:val="22"/>
              </w:rPr>
              <w:t>транспорту</w:t>
            </w:r>
            <w:r w:rsidRPr="008B6D9B">
              <w:rPr>
                <w:rFonts w:ascii="Arial" w:eastAsia="Arial" w:hAnsi="Arial" w:cs="Arial"/>
                <w:sz w:val="22"/>
                <w:szCs w:val="22"/>
              </w:rPr>
              <w:t xml:space="preserve"> </w:t>
            </w:r>
          </w:p>
          <w:p w:rsidR="004B1FC7" w:rsidRPr="008B6D9B" w:rsidRDefault="004B1FC7" w:rsidP="008B6D9B">
            <w:pPr>
              <w:tabs>
                <w:tab w:val="left" w:pos="316"/>
                <w:tab w:val="left" w:pos="2578"/>
              </w:tabs>
              <w:ind w:right="140"/>
              <w:rPr>
                <w:rFonts w:ascii="Arial" w:eastAsia="Arial" w:hAnsi="Arial" w:cs="Arial"/>
                <w:sz w:val="22"/>
                <w:szCs w:val="22"/>
              </w:rPr>
            </w:pPr>
            <w:r w:rsidRPr="008B6D9B">
              <w:rPr>
                <w:rFonts w:ascii="Arial" w:eastAsia="Arial" w:hAnsi="Arial" w:cs="Arial"/>
                <w:sz w:val="22"/>
                <w:szCs w:val="22"/>
              </w:rPr>
              <w:t>3. Збільшено протяжність мережі тролейбусних маршрутів</w:t>
            </w:r>
          </w:p>
          <w:p w:rsidR="004B1FC7" w:rsidRPr="008B6D9B" w:rsidRDefault="004B1FC7" w:rsidP="00C118F9">
            <w:pPr>
              <w:tabs>
                <w:tab w:val="left" w:pos="2578"/>
              </w:tabs>
              <w:ind w:right="140"/>
              <w:rPr>
                <w:rFonts w:ascii="Arial" w:eastAsia="Arial" w:hAnsi="Arial" w:cs="Arial"/>
                <w:sz w:val="22"/>
                <w:szCs w:val="22"/>
              </w:rPr>
            </w:pPr>
            <w:r w:rsidRPr="008B6D9B">
              <w:rPr>
                <w:rFonts w:ascii="Arial" w:eastAsia="Arial" w:hAnsi="Arial" w:cs="Arial"/>
                <w:sz w:val="22"/>
                <w:szCs w:val="22"/>
              </w:rPr>
              <w:t>4.</w:t>
            </w:r>
            <w:r w:rsidR="008B6D9B" w:rsidRPr="008B6D9B">
              <w:rPr>
                <w:rFonts w:ascii="Arial" w:eastAsia="Arial" w:hAnsi="Arial" w:cs="Arial"/>
                <w:sz w:val="22"/>
                <w:szCs w:val="22"/>
              </w:rPr>
              <w:t xml:space="preserve"> </w:t>
            </w:r>
            <w:r w:rsidRPr="008B6D9B">
              <w:rPr>
                <w:rFonts w:ascii="Arial" w:eastAsia="Arial" w:hAnsi="Arial" w:cs="Arial"/>
                <w:sz w:val="22"/>
                <w:szCs w:val="22"/>
              </w:rPr>
              <w:t xml:space="preserve">Забезпечено доступ </w:t>
            </w:r>
            <w:r w:rsidR="008B6D9B" w:rsidRPr="008B6D9B">
              <w:rPr>
                <w:rFonts w:ascii="Arial" w:eastAsia="Arial" w:hAnsi="Arial" w:cs="Arial"/>
                <w:sz w:val="22"/>
                <w:szCs w:val="22"/>
              </w:rPr>
              <w:t>осіб</w:t>
            </w:r>
            <w:r w:rsidRPr="008B6D9B">
              <w:rPr>
                <w:rFonts w:ascii="Arial" w:eastAsia="Arial" w:hAnsi="Arial" w:cs="Arial"/>
                <w:sz w:val="22"/>
                <w:szCs w:val="22"/>
              </w:rPr>
              <w:t xml:space="preserve"> з обмеженими фізичними можливостями до соціального громадського транспорту</w:t>
            </w:r>
          </w:p>
          <w:p w:rsidR="004B1FC7" w:rsidRPr="008B6D9B" w:rsidRDefault="004B1FC7" w:rsidP="00C118F9">
            <w:pPr>
              <w:tabs>
                <w:tab w:val="left" w:pos="316"/>
                <w:tab w:val="left" w:pos="2578"/>
              </w:tabs>
              <w:ind w:right="140"/>
              <w:rPr>
                <w:rFonts w:ascii="Arial" w:eastAsia="Arial" w:hAnsi="Arial" w:cs="Arial"/>
                <w:sz w:val="22"/>
                <w:szCs w:val="22"/>
              </w:rPr>
            </w:pPr>
          </w:p>
        </w:tc>
      </w:tr>
    </w:tbl>
    <w:p w:rsidR="004C1951" w:rsidRDefault="004C1951" w:rsidP="00894897">
      <w:pPr>
        <w:pStyle w:val="10"/>
        <w:spacing w:before="120" w:after="0"/>
        <w:ind w:right="-136"/>
        <w:rPr>
          <w:rFonts w:ascii="Arial" w:eastAsia="Arial" w:hAnsi="Arial" w:cs="Arial"/>
          <w:color w:val="1F4E79"/>
          <w:sz w:val="28"/>
          <w:szCs w:val="28"/>
        </w:rPr>
      </w:pPr>
      <w:bookmarkStart w:id="23" w:name="_Toc29047309"/>
    </w:p>
    <w:p w:rsidR="000C6BFD" w:rsidRPr="0084105E" w:rsidRDefault="000C6BFD" w:rsidP="00894897">
      <w:pPr>
        <w:pStyle w:val="10"/>
        <w:spacing w:before="120" w:after="0"/>
        <w:ind w:right="-136"/>
        <w:rPr>
          <w:rFonts w:ascii="Arial" w:eastAsia="Arial" w:hAnsi="Arial" w:cs="Arial"/>
          <w:color w:val="1F4E79"/>
          <w:sz w:val="28"/>
          <w:szCs w:val="28"/>
        </w:rPr>
      </w:pPr>
      <w:r w:rsidRPr="0084105E">
        <w:rPr>
          <w:rFonts w:ascii="Arial" w:eastAsia="Arial" w:hAnsi="Arial" w:cs="Arial"/>
          <w:color w:val="1F4E79"/>
          <w:sz w:val="28"/>
          <w:szCs w:val="28"/>
        </w:rPr>
        <w:t>Стратегічна ціль А.3. Формування екосистеми інноваційного підприємництва та партнерств</w:t>
      </w:r>
      <w:bookmarkEnd w:id="23"/>
    </w:p>
    <w:p w:rsidR="004458D6" w:rsidRPr="004458D6" w:rsidRDefault="004458D6" w:rsidP="00894897">
      <w:pPr>
        <w:spacing w:before="120" w:line="235" w:lineRule="auto"/>
        <w:ind w:right="-136" w:firstLine="426"/>
        <w:jc w:val="both"/>
        <w:rPr>
          <w:rFonts w:ascii="Arial" w:eastAsia="Arial" w:hAnsi="Arial" w:cs="Arial"/>
          <w:sz w:val="26"/>
          <w:szCs w:val="26"/>
        </w:rPr>
      </w:pPr>
      <w:r w:rsidRPr="004458D6">
        <w:rPr>
          <w:rFonts w:ascii="Arial" w:eastAsia="Arial" w:hAnsi="Arial" w:cs="Arial"/>
          <w:sz w:val="26"/>
          <w:szCs w:val="26"/>
        </w:rPr>
        <w:t>Екосистема інноваційного підприємництва існує як ланка, що дозволяє згуртувати навколо себе ресурси, необхідні для трансферу знань. Екосистема – мережеве співтовариство, члени якого комбінують свої ресурси на взаємовигідних принципах заради спільного досягнення іннова</w:t>
      </w:r>
      <w:r w:rsidRPr="004458D6">
        <w:rPr>
          <w:rFonts w:ascii="Arial" w:eastAsia="Arial" w:hAnsi="Arial" w:cs="Arial"/>
          <w:sz w:val="26"/>
          <w:szCs w:val="26"/>
        </w:rPr>
        <w:softHyphen/>
        <w:t>ційних результатів (M. Chessell. Innovation Ecosystems – an IBM Academy of Technology study. IBM, May 2008).</w:t>
      </w:r>
    </w:p>
    <w:p w:rsidR="004458D6" w:rsidRPr="004458D6" w:rsidRDefault="004458D6" w:rsidP="00894897">
      <w:pPr>
        <w:spacing w:before="120" w:line="235" w:lineRule="auto"/>
        <w:ind w:right="-136" w:firstLine="426"/>
        <w:jc w:val="both"/>
        <w:rPr>
          <w:rFonts w:ascii="Arial" w:eastAsia="Arial" w:hAnsi="Arial" w:cs="Arial"/>
          <w:sz w:val="26"/>
          <w:szCs w:val="26"/>
        </w:rPr>
      </w:pPr>
      <w:r w:rsidRPr="004458D6">
        <w:rPr>
          <w:rFonts w:ascii="Arial" w:eastAsia="Arial" w:hAnsi="Arial" w:cs="Arial"/>
          <w:sz w:val="26"/>
          <w:szCs w:val="26"/>
        </w:rPr>
        <w:t>Суб’єктами інноваційної екосистеми є всі учасники, що беруть участь у процесі створення інновацій (студенти, університети, підприємці, професіонали, приватні інвестори, організації, наукові центри, інвестори, фонди, компанії). Всі ці спільноти формуються за ініціативою учасників, мають високий ступінь самоорганізації і характеризуються децентралізованим способом ухвалення рішень. Результат від присутності екосистеми проявляється в доступі до широкого спектру можливостей, ресурсів і компетенцій, Інноваційна екосистема характеризується наступними ознаками:</w:t>
      </w:r>
    </w:p>
    <w:p w:rsidR="004458D6" w:rsidRPr="004458D6" w:rsidRDefault="004458D6" w:rsidP="00894897">
      <w:pPr>
        <w:spacing w:before="120" w:line="235" w:lineRule="auto"/>
        <w:ind w:right="-136" w:firstLine="426"/>
        <w:jc w:val="both"/>
        <w:rPr>
          <w:rFonts w:ascii="Arial" w:eastAsia="Arial" w:hAnsi="Arial" w:cs="Arial"/>
          <w:sz w:val="26"/>
          <w:szCs w:val="26"/>
        </w:rPr>
      </w:pPr>
      <w:r>
        <w:rPr>
          <w:rFonts w:ascii="Arial" w:eastAsia="Arial" w:hAnsi="Arial" w:cs="Arial"/>
          <w:sz w:val="26"/>
          <w:szCs w:val="26"/>
        </w:rPr>
        <w:t xml:space="preserve">- </w:t>
      </w:r>
      <w:r w:rsidRPr="004458D6">
        <w:rPr>
          <w:rFonts w:ascii="Arial" w:eastAsia="Arial" w:hAnsi="Arial" w:cs="Arial"/>
          <w:sz w:val="26"/>
          <w:szCs w:val="26"/>
        </w:rPr>
        <w:t>самоорганізація;</w:t>
      </w:r>
    </w:p>
    <w:p w:rsidR="004458D6" w:rsidRPr="004458D6" w:rsidRDefault="004458D6" w:rsidP="00894897">
      <w:pPr>
        <w:spacing w:before="120" w:line="235" w:lineRule="auto"/>
        <w:ind w:right="-136" w:firstLine="426"/>
        <w:jc w:val="both"/>
        <w:rPr>
          <w:rFonts w:ascii="Arial" w:eastAsia="Arial" w:hAnsi="Arial" w:cs="Arial"/>
          <w:sz w:val="26"/>
          <w:szCs w:val="26"/>
        </w:rPr>
      </w:pPr>
      <w:r>
        <w:rPr>
          <w:rFonts w:ascii="Arial" w:eastAsia="Arial" w:hAnsi="Arial" w:cs="Arial"/>
          <w:sz w:val="26"/>
          <w:szCs w:val="26"/>
        </w:rPr>
        <w:t xml:space="preserve">- </w:t>
      </w:r>
      <w:r w:rsidRPr="004458D6">
        <w:rPr>
          <w:rFonts w:ascii="Arial" w:eastAsia="Arial" w:hAnsi="Arial" w:cs="Arial"/>
          <w:sz w:val="26"/>
          <w:szCs w:val="26"/>
        </w:rPr>
        <w:t>кооперація між компаніями приводить до результату, який вони не можуть створити поодинці;</w:t>
      </w:r>
    </w:p>
    <w:p w:rsidR="004458D6" w:rsidRPr="004458D6" w:rsidRDefault="004458D6" w:rsidP="00894897">
      <w:pPr>
        <w:spacing w:before="120" w:line="235" w:lineRule="auto"/>
        <w:ind w:right="-136" w:firstLine="426"/>
        <w:jc w:val="both"/>
        <w:rPr>
          <w:rFonts w:ascii="Arial" w:eastAsia="Arial" w:hAnsi="Arial" w:cs="Arial"/>
          <w:sz w:val="26"/>
          <w:szCs w:val="26"/>
        </w:rPr>
      </w:pPr>
      <w:r>
        <w:rPr>
          <w:rFonts w:ascii="Arial" w:eastAsia="Arial" w:hAnsi="Arial" w:cs="Arial"/>
          <w:sz w:val="26"/>
          <w:szCs w:val="26"/>
        </w:rPr>
        <w:t xml:space="preserve">- </w:t>
      </w:r>
      <w:r w:rsidRPr="004458D6">
        <w:rPr>
          <w:rFonts w:ascii="Arial" w:eastAsia="Arial" w:hAnsi="Arial" w:cs="Arial"/>
          <w:sz w:val="26"/>
          <w:szCs w:val="26"/>
        </w:rPr>
        <w:t>процес взаємних змін у ході розвитку взаємопов'язаних суб'єктів;</w:t>
      </w:r>
    </w:p>
    <w:p w:rsidR="004458D6" w:rsidRPr="004458D6" w:rsidRDefault="004458D6" w:rsidP="00894897">
      <w:pPr>
        <w:spacing w:before="120" w:line="235" w:lineRule="auto"/>
        <w:ind w:right="-136" w:firstLine="426"/>
        <w:jc w:val="both"/>
        <w:rPr>
          <w:rFonts w:ascii="Arial" w:eastAsia="Arial" w:hAnsi="Arial" w:cs="Arial"/>
          <w:sz w:val="26"/>
          <w:szCs w:val="26"/>
        </w:rPr>
      </w:pPr>
      <w:r>
        <w:rPr>
          <w:rFonts w:ascii="Arial" w:eastAsia="Arial" w:hAnsi="Arial" w:cs="Arial"/>
          <w:sz w:val="26"/>
          <w:szCs w:val="26"/>
        </w:rPr>
        <w:t xml:space="preserve">- </w:t>
      </w:r>
      <w:r w:rsidRPr="004458D6">
        <w:rPr>
          <w:rFonts w:ascii="Arial" w:eastAsia="Arial" w:hAnsi="Arial" w:cs="Arial"/>
          <w:sz w:val="26"/>
          <w:szCs w:val="26"/>
        </w:rPr>
        <w:t>адаптивність (адаптація до мінливих умов шляхом внутрішніх змін).</w:t>
      </w:r>
    </w:p>
    <w:p w:rsidR="004458D6" w:rsidRPr="004458D6" w:rsidRDefault="004458D6" w:rsidP="00894897">
      <w:pPr>
        <w:spacing w:before="120" w:line="235" w:lineRule="auto"/>
        <w:ind w:right="-136" w:firstLine="426"/>
        <w:jc w:val="both"/>
        <w:rPr>
          <w:rFonts w:ascii="Arial" w:eastAsia="Arial" w:hAnsi="Arial" w:cs="Arial"/>
          <w:sz w:val="26"/>
          <w:szCs w:val="26"/>
        </w:rPr>
      </w:pPr>
      <w:r w:rsidRPr="004458D6">
        <w:rPr>
          <w:rFonts w:ascii="Arial" w:eastAsia="Arial" w:hAnsi="Arial" w:cs="Arial"/>
          <w:sz w:val="26"/>
          <w:szCs w:val="26"/>
        </w:rPr>
        <w:lastRenderedPageBreak/>
        <w:t xml:space="preserve">Екосистема інновацій базується на п’яти ключових складових, таких як: </w:t>
      </w:r>
      <w:r>
        <w:rPr>
          <w:rFonts w:ascii="Arial" w:eastAsia="Arial" w:hAnsi="Arial" w:cs="Arial"/>
          <w:sz w:val="26"/>
          <w:szCs w:val="26"/>
        </w:rPr>
        <w:t xml:space="preserve">                   </w:t>
      </w:r>
      <w:r w:rsidRPr="004458D6">
        <w:rPr>
          <w:rFonts w:ascii="Arial" w:eastAsia="Arial" w:hAnsi="Arial" w:cs="Arial"/>
          <w:sz w:val="26"/>
          <w:szCs w:val="26"/>
        </w:rPr>
        <w:t>1) наука, інженерно-технічні співтовариства, вищі навчальні заклади, які відіграють роль основних постачальників інноваційних ідей для комерціалізації; 2) індустрія венчурних інвестицій, яка забезпечує залучення в екосистему фінансових ресурсів і бізнес-компетенції, необхідної для становлення інноваційних компаній і перетворення їх у повноцінні бізнес-структури; 3) інфраструктура, яка забезпечує функціонування інноваційних компаній. Вона може бути як матеріальною (технопарки, бізнес-інкубатори, інститути розвитку тощо), так і нематеріальною (різноманітні сервіси, спеціально пристосовані до потреб і специфіки інноваційних компаній, такі як послуги із захисту інтелектуальної власності, щодо виведення і просування інноваційної продукції на закордонні ринки); 4) стійкий попит на високотехнологічну продукцію, технології і стартапи.</w:t>
      </w:r>
    </w:p>
    <w:p w:rsidR="007274BB" w:rsidRDefault="004458D6" w:rsidP="00894897">
      <w:pPr>
        <w:spacing w:before="120" w:line="235" w:lineRule="auto"/>
        <w:ind w:right="-136" w:firstLine="426"/>
        <w:jc w:val="both"/>
        <w:rPr>
          <w:rFonts w:ascii="Arial" w:eastAsia="Arial" w:hAnsi="Arial" w:cs="Arial"/>
          <w:sz w:val="26"/>
          <w:szCs w:val="26"/>
        </w:rPr>
      </w:pPr>
      <w:r w:rsidRPr="004458D6">
        <w:rPr>
          <w:rFonts w:ascii="Arial" w:eastAsia="Arial" w:hAnsi="Arial" w:cs="Arial"/>
          <w:sz w:val="26"/>
          <w:szCs w:val="26"/>
        </w:rPr>
        <w:t xml:space="preserve">Цифровізація та можливості аутсорсингу розробки нових продуктів та бізнес-послуг, виробництва та швидкого прототипування дозволяють невеликим компаніям та </w:t>
      </w:r>
      <w:r w:rsidR="00C519C8">
        <w:rPr>
          <w:rFonts w:ascii="Arial" w:eastAsia="Arial" w:hAnsi="Arial" w:cs="Arial"/>
          <w:sz w:val="26"/>
          <w:szCs w:val="26"/>
        </w:rPr>
        <w:t>проє</w:t>
      </w:r>
      <w:r w:rsidRPr="004458D6">
        <w:rPr>
          <w:rFonts w:ascii="Arial" w:eastAsia="Arial" w:hAnsi="Arial" w:cs="Arial"/>
          <w:sz w:val="26"/>
          <w:szCs w:val="26"/>
        </w:rPr>
        <w:t>ктним командам створювати нові продукти та швидко виводити їх на ринок на рівні з присутніми там великими компаніями. Це приводить до початку зміщення «центрів інновацій» з великих компан</w:t>
      </w:r>
      <w:r>
        <w:rPr>
          <w:rFonts w:ascii="Arial" w:eastAsia="Arial" w:hAnsi="Arial" w:cs="Arial"/>
          <w:sz w:val="26"/>
          <w:szCs w:val="26"/>
        </w:rPr>
        <w:t>ій до малих (стартапів і т.</w:t>
      </w:r>
      <w:r w:rsidRPr="004458D6">
        <w:rPr>
          <w:rFonts w:ascii="Arial" w:eastAsia="Arial" w:hAnsi="Arial" w:cs="Arial"/>
          <w:sz w:val="26"/>
          <w:szCs w:val="26"/>
        </w:rPr>
        <w:t>д.). Такий швидкий темп змін потребує від людей нових знань, навичок та ефективної адаптації.</w:t>
      </w:r>
    </w:p>
    <w:p w:rsidR="00894897" w:rsidRPr="004458D6" w:rsidRDefault="00894897" w:rsidP="00894897">
      <w:pPr>
        <w:spacing w:before="120" w:line="235" w:lineRule="auto"/>
        <w:ind w:right="-136" w:firstLine="426"/>
        <w:jc w:val="both"/>
        <w:rPr>
          <w:rFonts w:ascii="Arial" w:eastAsia="Arial" w:hAnsi="Arial" w:cs="Arial"/>
          <w:sz w:val="26"/>
          <w:szCs w:val="26"/>
        </w:rPr>
      </w:pPr>
    </w:p>
    <w:tbl>
      <w:tblPr>
        <w:tblStyle w:val="16"/>
        <w:tblW w:w="10213" w:type="dxa"/>
        <w:tblInd w:w="108"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Look w:val="0400" w:firstRow="0" w:lastRow="0" w:firstColumn="0" w:lastColumn="0" w:noHBand="0" w:noVBand="1"/>
      </w:tblPr>
      <w:tblGrid>
        <w:gridCol w:w="1992"/>
        <w:gridCol w:w="3402"/>
        <w:gridCol w:w="2126"/>
        <w:gridCol w:w="2693"/>
      </w:tblGrid>
      <w:tr w:rsidR="00F77692" w:rsidRPr="003826D8" w:rsidTr="009B5021">
        <w:trPr>
          <w:trHeight w:val="239"/>
        </w:trPr>
        <w:tc>
          <w:tcPr>
            <w:tcW w:w="1992" w:type="dxa"/>
            <w:shd w:val="clear" w:color="auto" w:fill="8EAADB"/>
          </w:tcPr>
          <w:p w:rsidR="00F77692" w:rsidRPr="009B5021" w:rsidRDefault="00F77692" w:rsidP="00F77692">
            <w:pPr>
              <w:ind w:right="20"/>
              <w:jc w:val="center"/>
              <w:rPr>
                <w:rFonts w:ascii="Arial" w:eastAsia="Arial" w:hAnsi="Arial" w:cs="Arial"/>
                <w:b/>
                <w:color w:val="FFFFFF" w:themeColor="background1"/>
                <w:sz w:val="22"/>
                <w:szCs w:val="22"/>
              </w:rPr>
            </w:pPr>
            <w:r w:rsidRPr="009B5021">
              <w:rPr>
                <w:rFonts w:ascii="Arial" w:eastAsia="Arial" w:hAnsi="Arial" w:cs="Arial"/>
                <w:b/>
                <w:color w:val="FFFFFF" w:themeColor="background1"/>
                <w:sz w:val="22"/>
                <w:szCs w:val="22"/>
              </w:rPr>
              <w:t>Оперативна ціль</w:t>
            </w:r>
          </w:p>
        </w:tc>
        <w:tc>
          <w:tcPr>
            <w:tcW w:w="3402" w:type="dxa"/>
            <w:shd w:val="clear" w:color="auto" w:fill="8EAADB"/>
          </w:tcPr>
          <w:p w:rsidR="00F77692" w:rsidRPr="009B5021" w:rsidRDefault="00F77692" w:rsidP="00F77692">
            <w:pPr>
              <w:ind w:right="20"/>
              <w:jc w:val="center"/>
              <w:rPr>
                <w:rFonts w:ascii="Arial" w:eastAsia="Arial" w:hAnsi="Arial" w:cs="Arial"/>
                <w:b/>
                <w:color w:val="FFFFFF" w:themeColor="background1"/>
                <w:sz w:val="22"/>
                <w:szCs w:val="22"/>
              </w:rPr>
            </w:pPr>
            <w:r w:rsidRPr="009B5021">
              <w:rPr>
                <w:rFonts w:ascii="Arial" w:eastAsia="Arial" w:hAnsi="Arial" w:cs="Arial"/>
                <w:b/>
                <w:color w:val="FFFFFF" w:themeColor="background1"/>
                <w:sz w:val="22"/>
                <w:szCs w:val="22"/>
              </w:rPr>
              <w:t>Завдання та сфери реалізації проєктів</w:t>
            </w:r>
          </w:p>
        </w:tc>
        <w:tc>
          <w:tcPr>
            <w:tcW w:w="2126" w:type="dxa"/>
            <w:shd w:val="clear" w:color="auto" w:fill="8EAADB"/>
          </w:tcPr>
          <w:p w:rsidR="00F77692" w:rsidRPr="009B5021" w:rsidRDefault="00F77692" w:rsidP="00F77692">
            <w:pPr>
              <w:ind w:right="20"/>
              <w:jc w:val="center"/>
              <w:rPr>
                <w:rFonts w:ascii="Arial" w:eastAsia="Arial" w:hAnsi="Arial" w:cs="Arial"/>
                <w:b/>
                <w:color w:val="FFFFFF" w:themeColor="background1"/>
                <w:sz w:val="22"/>
                <w:szCs w:val="22"/>
              </w:rPr>
            </w:pPr>
            <w:r w:rsidRPr="009B5021">
              <w:rPr>
                <w:rFonts w:ascii="Arial" w:eastAsia="Arial" w:hAnsi="Arial" w:cs="Arial"/>
                <w:b/>
                <w:color w:val="FFFFFF" w:themeColor="background1"/>
                <w:sz w:val="22"/>
                <w:szCs w:val="22"/>
              </w:rPr>
              <w:t>Координатор, відповідальний, партнери</w:t>
            </w:r>
          </w:p>
        </w:tc>
        <w:tc>
          <w:tcPr>
            <w:tcW w:w="2693" w:type="dxa"/>
            <w:shd w:val="clear" w:color="auto" w:fill="8EAADB"/>
          </w:tcPr>
          <w:p w:rsidR="00F77692" w:rsidRPr="009B5021" w:rsidRDefault="00F77692" w:rsidP="00F77692">
            <w:pPr>
              <w:ind w:right="20"/>
              <w:jc w:val="center"/>
              <w:rPr>
                <w:rFonts w:ascii="Arial" w:eastAsia="Arial" w:hAnsi="Arial" w:cs="Arial"/>
                <w:b/>
                <w:color w:val="FFFFFF" w:themeColor="background1"/>
                <w:sz w:val="22"/>
                <w:szCs w:val="22"/>
              </w:rPr>
            </w:pPr>
            <w:r w:rsidRPr="009B5021">
              <w:rPr>
                <w:rFonts w:ascii="Arial" w:eastAsia="Arial" w:hAnsi="Arial" w:cs="Arial"/>
                <w:b/>
                <w:color w:val="FFFFFF" w:themeColor="background1"/>
                <w:sz w:val="22"/>
                <w:szCs w:val="22"/>
              </w:rPr>
              <w:t>Результати</w:t>
            </w:r>
          </w:p>
        </w:tc>
      </w:tr>
      <w:tr w:rsidR="00F77692" w:rsidRPr="003826D8" w:rsidTr="009B5021">
        <w:trPr>
          <w:trHeight w:val="367"/>
        </w:trPr>
        <w:tc>
          <w:tcPr>
            <w:tcW w:w="1992" w:type="dxa"/>
            <w:shd w:val="clear" w:color="auto" w:fill="B4C6E7"/>
          </w:tcPr>
          <w:p w:rsidR="00F77692" w:rsidRPr="009B5021" w:rsidRDefault="00F77692" w:rsidP="00F77692">
            <w:pPr>
              <w:rPr>
                <w:rFonts w:ascii="Arial" w:eastAsia="Arial" w:hAnsi="Arial" w:cs="Arial"/>
                <w:sz w:val="22"/>
                <w:szCs w:val="22"/>
              </w:rPr>
            </w:pPr>
            <w:r w:rsidRPr="009B5021">
              <w:rPr>
                <w:rFonts w:ascii="Arial" w:eastAsia="Arial" w:hAnsi="Arial" w:cs="Arial"/>
                <w:sz w:val="22"/>
                <w:szCs w:val="22"/>
              </w:rPr>
              <w:t>А.3.1. Створення інноваційної діалогової партнерської мережі «Бахмут інноваційний»</w:t>
            </w:r>
          </w:p>
          <w:p w:rsidR="00F77692" w:rsidRPr="009B5021" w:rsidRDefault="00F77692" w:rsidP="00F77692">
            <w:pPr>
              <w:rPr>
                <w:rFonts w:ascii="Arial" w:eastAsia="Arial" w:hAnsi="Arial" w:cs="Arial"/>
                <w:sz w:val="22"/>
                <w:szCs w:val="22"/>
              </w:rPr>
            </w:pPr>
          </w:p>
        </w:tc>
        <w:tc>
          <w:tcPr>
            <w:tcW w:w="3402" w:type="dxa"/>
            <w:shd w:val="clear" w:color="auto" w:fill="auto"/>
          </w:tcPr>
          <w:p w:rsidR="00F77692" w:rsidRPr="009B5021" w:rsidRDefault="00F77692" w:rsidP="0058550C">
            <w:pPr>
              <w:tabs>
                <w:tab w:val="left" w:pos="316"/>
              </w:tabs>
              <w:ind w:right="-115"/>
              <w:rPr>
                <w:rFonts w:ascii="Arial" w:eastAsia="Arial" w:hAnsi="Arial" w:cs="Arial"/>
                <w:sz w:val="22"/>
                <w:szCs w:val="22"/>
              </w:rPr>
            </w:pPr>
            <w:r w:rsidRPr="009B5021">
              <w:rPr>
                <w:rFonts w:ascii="Arial" w:eastAsia="Arial" w:hAnsi="Arial" w:cs="Arial"/>
                <w:sz w:val="22"/>
                <w:szCs w:val="22"/>
              </w:rPr>
              <w:t>1. Створення коаліції навчаль</w:t>
            </w:r>
            <w:r w:rsidR="0058550C">
              <w:rPr>
                <w:rFonts w:ascii="Arial" w:eastAsia="Arial" w:hAnsi="Arial" w:cs="Arial"/>
                <w:sz w:val="22"/>
                <w:szCs w:val="22"/>
              </w:rPr>
              <w:t>-</w:t>
            </w:r>
            <w:r w:rsidRPr="009B5021">
              <w:rPr>
                <w:rFonts w:ascii="Arial" w:eastAsia="Arial" w:hAnsi="Arial" w:cs="Arial"/>
                <w:sz w:val="22"/>
                <w:szCs w:val="22"/>
              </w:rPr>
              <w:t>них закладів міста та області з метою активізації інноваційної діяльності за участі  вищ</w:t>
            </w:r>
            <w:r w:rsidR="00E31365">
              <w:rPr>
                <w:rFonts w:ascii="Arial" w:eastAsia="Arial" w:hAnsi="Arial" w:cs="Arial"/>
                <w:sz w:val="22"/>
                <w:szCs w:val="22"/>
              </w:rPr>
              <w:t>их</w:t>
            </w:r>
            <w:r w:rsidRPr="009B5021">
              <w:rPr>
                <w:rFonts w:ascii="Arial" w:eastAsia="Arial" w:hAnsi="Arial" w:cs="Arial"/>
                <w:sz w:val="22"/>
                <w:szCs w:val="22"/>
              </w:rPr>
              <w:t xml:space="preserve"> навчальн</w:t>
            </w:r>
            <w:r w:rsidR="00E31365">
              <w:rPr>
                <w:rFonts w:ascii="Arial" w:eastAsia="Arial" w:hAnsi="Arial" w:cs="Arial"/>
                <w:sz w:val="22"/>
                <w:szCs w:val="22"/>
              </w:rPr>
              <w:t>их</w:t>
            </w:r>
            <w:r w:rsidRPr="009B5021">
              <w:rPr>
                <w:rFonts w:ascii="Arial" w:eastAsia="Arial" w:hAnsi="Arial" w:cs="Arial"/>
                <w:sz w:val="22"/>
                <w:szCs w:val="22"/>
              </w:rPr>
              <w:t xml:space="preserve"> заклад</w:t>
            </w:r>
            <w:r w:rsidR="00E31365">
              <w:rPr>
                <w:rFonts w:ascii="Arial" w:eastAsia="Arial" w:hAnsi="Arial" w:cs="Arial"/>
                <w:sz w:val="22"/>
                <w:szCs w:val="22"/>
              </w:rPr>
              <w:t>ів</w:t>
            </w:r>
            <w:r w:rsidR="0058550C">
              <w:rPr>
                <w:rFonts w:ascii="Arial" w:eastAsia="Arial" w:hAnsi="Arial" w:cs="Arial"/>
                <w:sz w:val="22"/>
                <w:szCs w:val="22"/>
              </w:rPr>
              <w:t xml:space="preserve"> </w:t>
            </w:r>
            <w:r w:rsidR="00E31365">
              <w:rPr>
                <w:rFonts w:ascii="Arial" w:eastAsia="Arial" w:hAnsi="Arial" w:cs="Arial"/>
                <w:sz w:val="22"/>
                <w:szCs w:val="22"/>
              </w:rPr>
              <w:t>Навчаль</w:t>
            </w:r>
            <w:r w:rsidR="0058550C">
              <w:rPr>
                <w:rFonts w:ascii="Arial" w:eastAsia="Arial" w:hAnsi="Arial" w:cs="Arial"/>
                <w:sz w:val="22"/>
                <w:szCs w:val="22"/>
              </w:rPr>
              <w:t>-</w:t>
            </w:r>
            <w:r w:rsidR="00E31365">
              <w:rPr>
                <w:rFonts w:ascii="Arial" w:eastAsia="Arial" w:hAnsi="Arial" w:cs="Arial"/>
                <w:sz w:val="22"/>
                <w:szCs w:val="22"/>
              </w:rPr>
              <w:t>но-наукового професійно-педа</w:t>
            </w:r>
            <w:r w:rsidR="0058550C">
              <w:rPr>
                <w:rFonts w:ascii="Arial" w:eastAsia="Arial" w:hAnsi="Arial" w:cs="Arial"/>
                <w:sz w:val="22"/>
                <w:szCs w:val="22"/>
              </w:rPr>
              <w:t>-</w:t>
            </w:r>
            <w:r w:rsidR="00E31365">
              <w:rPr>
                <w:rFonts w:ascii="Arial" w:eastAsia="Arial" w:hAnsi="Arial" w:cs="Arial"/>
                <w:sz w:val="22"/>
                <w:szCs w:val="22"/>
              </w:rPr>
              <w:t xml:space="preserve">гогічного інституту Української інженерної педагогічної </w:t>
            </w:r>
            <w:r w:rsidR="0058550C">
              <w:rPr>
                <w:rFonts w:ascii="Arial" w:eastAsia="Arial" w:hAnsi="Arial" w:cs="Arial"/>
                <w:sz w:val="22"/>
                <w:szCs w:val="22"/>
              </w:rPr>
              <w:t>акаде-</w:t>
            </w:r>
            <w:r w:rsidR="00E31365">
              <w:rPr>
                <w:rFonts w:ascii="Arial" w:eastAsia="Arial" w:hAnsi="Arial" w:cs="Arial"/>
                <w:sz w:val="22"/>
                <w:szCs w:val="22"/>
              </w:rPr>
              <w:t xml:space="preserve">мії, </w:t>
            </w:r>
            <w:r w:rsidR="0058550C">
              <w:rPr>
                <w:rFonts w:ascii="Arial" w:eastAsia="Arial" w:hAnsi="Arial" w:cs="Arial"/>
                <w:sz w:val="22"/>
                <w:szCs w:val="22"/>
              </w:rPr>
              <w:t>Донецького</w:t>
            </w:r>
            <w:r w:rsidRPr="009B5021">
              <w:rPr>
                <w:rFonts w:ascii="Arial" w:eastAsia="Arial" w:hAnsi="Arial" w:cs="Arial"/>
                <w:sz w:val="22"/>
                <w:szCs w:val="22"/>
              </w:rPr>
              <w:t xml:space="preserve"> університет</w:t>
            </w:r>
            <w:r w:rsidR="0058550C">
              <w:rPr>
                <w:rFonts w:ascii="Arial" w:eastAsia="Arial" w:hAnsi="Arial" w:cs="Arial"/>
                <w:sz w:val="22"/>
                <w:szCs w:val="22"/>
              </w:rPr>
              <w:t>у</w:t>
            </w:r>
            <w:r w:rsidRPr="009B5021">
              <w:rPr>
                <w:rFonts w:ascii="Arial" w:eastAsia="Arial" w:hAnsi="Arial" w:cs="Arial"/>
                <w:sz w:val="22"/>
                <w:szCs w:val="22"/>
              </w:rPr>
              <w:t xml:space="preserve"> економіки та права, Бахмутсь</w:t>
            </w:r>
            <w:r w:rsidR="0058550C">
              <w:rPr>
                <w:rFonts w:ascii="Arial" w:eastAsia="Arial" w:hAnsi="Arial" w:cs="Arial"/>
                <w:sz w:val="22"/>
                <w:szCs w:val="22"/>
              </w:rPr>
              <w:t>-</w:t>
            </w:r>
            <w:r w:rsidRPr="009B5021">
              <w:rPr>
                <w:rFonts w:ascii="Arial" w:eastAsia="Arial" w:hAnsi="Arial" w:cs="Arial"/>
                <w:sz w:val="22"/>
                <w:szCs w:val="22"/>
              </w:rPr>
              <w:t>кого індустріального технікуму державного вищого навчально</w:t>
            </w:r>
            <w:r w:rsidR="0058550C">
              <w:rPr>
                <w:rFonts w:ascii="Arial" w:eastAsia="Arial" w:hAnsi="Arial" w:cs="Arial"/>
                <w:sz w:val="22"/>
                <w:szCs w:val="22"/>
              </w:rPr>
              <w:t>-</w:t>
            </w:r>
            <w:r w:rsidRPr="009B5021">
              <w:rPr>
                <w:rFonts w:ascii="Arial" w:eastAsia="Arial" w:hAnsi="Arial" w:cs="Arial"/>
                <w:sz w:val="22"/>
                <w:szCs w:val="22"/>
              </w:rPr>
              <w:t>го закладу «Донецький націо</w:t>
            </w:r>
            <w:r w:rsidR="0058550C">
              <w:rPr>
                <w:rFonts w:ascii="Arial" w:eastAsia="Arial" w:hAnsi="Arial" w:cs="Arial"/>
                <w:sz w:val="22"/>
                <w:szCs w:val="22"/>
              </w:rPr>
              <w:t>-</w:t>
            </w:r>
            <w:r w:rsidRPr="009B5021">
              <w:rPr>
                <w:rFonts w:ascii="Arial" w:eastAsia="Arial" w:hAnsi="Arial" w:cs="Arial"/>
                <w:sz w:val="22"/>
                <w:szCs w:val="22"/>
              </w:rPr>
              <w:t>нальний технічний університет» та Бахмутського коледжу транспортної інфраструктури</w:t>
            </w:r>
          </w:p>
          <w:p w:rsidR="00F77692" w:rsidRPr="009B5021" w:rsidRDefault="00F77692" w:rsidP="0058550C">
            <w:pPr>
              <w:shd w:val="clear" w:color="auto" w:fill="FFFFFF"/>
              <w:ind w:right="-115"/>
              <w:rPr>
                <w:rFonts w:ascii="Arial" w:eastAsia="Arial" w:hAnsi="Arial" w:cs="Arial"/>
                <w:sz w:val="22"/>
                <w:szCs w:val="22"/>
              </w:rPr>
            </w:pPr>
            <w:r w:rsidRPr="009B5021">
              <w:rPr>
                <w:rFonts w:ascii="Arial" w:eastAsia="Arial" w:hAnsi="Arial" w:cs="Arial"/>
                <w:sz w:val="22"/>
                <w:szCs w:val="22"/>
              </w:rPr>
              <w:t>2. Набуття спеціальних знань викладачами та студентами університетів для здійснення науково-дослідної роботи</w:t>
            </w:r>
          </w:p>
          <w:p w:rsidR="00F77692" w:rsidRPr="009B5021" w:rsidRDefault="00F77692" w:rsidP="0058550C">
            <w:pPr>
              <w:shd w:val="clear" w:color="auto" w:fill="FFFFFF"/>
              <w:ind w:right="-115"/>
              <w:rPr>
                <w:rFonts w:ascii="Arial" w:eastAsia="Arial" w:hAnsi="Arial" w:cs="Arial"/>
                <w:sz w:val="22"/>
                <w:szCs w:val="22"/>
              </w:rPr>
            </w:pPr>
            <w:r w:rsidRPr="009B5021">
              <w:rPr>
                <w:rFonts w:ascii="Arial" w:eastAsia="Arial" w:hAnsi="Arial" w:cs="Arial"/>
                <w:sz w:val="22"/>
                <w:szCs w:val="22"/>
              </w:rPr>
              <w:t>3. Розробка інноваційних про</w:t>
            </w:r>
            <w:r w:rsidR="0058550C">
              <w:rPr>
                <w:rFonts w:ascii="Arial" w:eastAsia="Arial" w:hAnsi="Arial" w:cs="Arial"/>
                <w:sz w:val="22"/>
                <w:szCs w:val="22"/>
              </w:rPr>
              <w:t>є</w:t>
            </w:r>
            <w:r w:rsidRPr="009B5021">
              <w:rPr>
                <w:rFonts w:ascii="Arial" w:eastAsia="Arial" w:hAnsi="Arial" w:cs="Arial"/>
                <w:sz w:val="22"/>
                <w:szCs w:val="22"/>
              </w:rPr>
              <w:t xml:space="preserve">ктів на базі університетів міста та участь в національних та міжнародних наукових конкурсах </w:t>
            </w:r>
          </w:p>
          <w:p w:rsidR="00F77692" w:rsidRPr="009B5021" w:rsidRDefault="00F77692" w:rsidP="0058550C">
            <w:pPr>
              <w:shd w:val="clear" w:color="auto" w:fill="FFFFFF"/>
              <w:ind w:right="-115"/>
              <w:rPr>
                <w:rFonts w:ascii="Arial" w:eastAsia="Arial" w:hAnsi="Arial" w:cs="Arial"/>
                <w:sz w:val="22"/>
                <w:szCs w:val="22"/>
              </w:rPr>
            </w:pPr>
            <w:r w:rsidRPr="009B5021">
              <w:rPr>
                <w:rFonts w:ascii="Arial" w:eastAsia="Arial" w:hAnsi="Arial" w:cs="Arial"/>
                <w:sz w:val="22"/>
                <w:szCs w:val="22"/>
              </w:rPr>
              <w:t>4.</w:t>
            </w:r>
            <w:r w:rsidRPr="009B5021">
              <w:rPr>
                <w:rFonts w:cs="SchoolBook"/>
                <w:sz w:val="22"/>
                <w:szCs w:val="22"/>
              </w:rPr>
              <w:t xml:space="preserve"> </w:t>
            </w:r>
            <w:r w:rsidRPr="009B5021">
              <w:rPr>
                <w:rFonts w:ascii="Arial" w:eastAsia="Arial" w:hAnsi="Arial" w:cs="Arial"/>
                <w:sz w:val="22"/>
                <w:szCs w:val="22"/>
              </w:rPr>
              <w:t>Створення інноваційної мережі</w:t>
            </w:r>
            <w:r w:rsidRPr="009B5021">
              <w:rPr>
                <w:rFonts w:cs="SchoolBook"/>
                <w:sz w:val="22"/>
                <w:szCs w:val="22"/>
              </w:rPr>
              <w:t xml:space="preserve"> </w:t>
            </w:r>
            <w:r w:rsidRPr="009B5021">
              <w:rPr>
                <w:rFonts w:ascii="Arial" w:eastAsia="Arial" w:hAnsi="Arial" w:cs="Arial"/>
                <w:sz w:val="22"/>
                <w:szCs w:val="22"/>
              </w:rPr>
              <w:t>на базі партнерства університетів міста із підприєм</w:t>
            </w:r>
            <w:r w:rsidR="0058550C">
              <w:rPr>
                <w:rFonts w:ascii="Arial" w:eastAsia="Arial" w:hAnsi="Arial" w:cs="Arial"/>
                <w:sz w:val="22"/>
                <w:szCs w:val="22"/>
              </w:rPr>
              <w:t>-</w:t>
            </w:r>
            <w:r w:rsidRPr="009B5021">
              <w:rPr>
                <w:rFonts w:ascii="Arial" w:eastAsia="Arial" w:hAnsi="Arial" w:cs="Arial"/>
                <w:sz w:val="22"/>
                <w:szCs w:val="22"/>
              </w:rPr>
              <w:t>цями, підприємствами,науково-</w:t>
            </w:r>
            <w:r w:rsidR="0058550C">
              <w:rPr>
                <w:rFonts w:ascii="Arial" w:eastAsia="Arial" w:hAnsi="Arial" w:cs="Arial"/>
                <w:sz w:val="22"/>
                <w:szCs w:val="22"/>
              </w:rPr>
              <w:t xml:space="preserve"> </w:t>
            </w:r>
            <w:r w:rsidRPr="009B5021">
              <w:rPr>
                <w:rFonts w:ascii="Arial" w:eastAsia="Arial" w:hAnsi="Arial" w:cs="Arial"/>
                <w:sz w:val="22"/>
                <w:szCs w:val="22"/>
              </w:rPr>
              <w:t xml:space="preserve">дослідними організаціями, </w:t>
            </w:r>
            <w:r w:rsidRPr="009B5021">
              <w:rPr>
                <w:rFonts w:ascii="Arial" w:eastAsia="Arial" w:hAnsi="Arial" w:cs="Arial"/>
                <w:sz w:val="22"/>
                <w:szCs w:val="22"/>
              </w:rPr>
              <w:lastRenderedPageBreak/>
              <w:t xml:space="preserve">інвесторами, асоціаціями підприємців, інституціями підтримки бізнесу, фондами </w:t>
            </w:r>
          </w:p>
          <w:p w:rsidR="00F77692" w:rsidRPr="009B5021" w:rsidRDefault="00F77692" w:rsidP="0058550C">
            <w:pPr>
              <w:shd w:val="clear" w:color="auto" w:fill="FFFFFF"/>
              <w:ind w:right="-115"/>
              <w:rPr>
                <w:rFonts w:ascii="Arial" w:eastAsia="Arial" w:hAnsi="Arial" w:cs="Arial"/>
                <w:sz w:val="22"/>
                <w:szCs w:val="22"/>
              </w:rPr>
            </w:pPr>
            <w:r w:rsidRPr="009B5021">
              <w:rPr>
                <w:rFonts w:ascii="Arial" w:eastAsia="Arial" w:hAnsi="Arial" w:cs="Arial"/>
                <w:sz w:val="22"/>
                <w:szCs w:val="22"/>
              </w:rPr>
              <w:t xml:space="preserve">5. Створення платформи обміну дослідницькими </w:t>
            </w:r>
            <w:r w:rsidR="0058550C">
              <w:rPr>
                <w:rFonts w:ascii="Arial" w:eastAsia="Arial" w:hAnsi="Arial" w:cs="Arial"/>
                <w:sz w:val="22"/>
                <w:szCs w:val="22"/>
              </w:rPr>
              <w:t>резуль-та</w:t>
            </w:r>
            <w:r w:rsidRPr="009B5021">
              <w:rPr>
                <w:rFonts w:ascii="Arial" w:eastAsia="Arial" w:hAnsi="Arial" w:cs="Arial"/>
                <w:sz w:val="22"/>
                <w:szCs w:val="22"/>
              </w:rPr>
              <w:t xml:space="preserve">тами і технічними ноу-хау та впровадження технологічних методів у підприємництво </w:t>
            </w:r>
          </w:p>
          <w:p w:rsidR="00F77692" w:rsidRPr="009B5021" w:rsidRDefault="00F77692" w:rsidP="00F77692">
            <w:pPr>
              <w:shd w:val="clear" w:color="auto" w:fill="FFFFFF"/>
              <w:rPr>
                <w:rFonts w:ascii="Arial" w:eastAsia="Arial" w:hAnsi="Arial" w:cs="Arial"/>
                <w:color w:val="FF0000"/>
                <w:sz w:val="22"/>
                <w:szCs w:val="22"/>
              </w:rPr>
            </w:pPr>
            <w:r w:rsidRPr="009B5021">
              <w:rPr>
                <w:rFonts w:ascii="Arial" w:eastAsia="Arial" w:hAnsi="Arial" w:cs="Arial"/>
                <w:sz w:val="22"/>
                <w:szCs w:val="22"/>
              </w:rPr>
              <w:t>6. Розглянути можливість створення Центру трансферту технологій</w:t>
            </w:r>
          </w:p>
        </w:tc>
        <w:tc>
          <w:tcPr>
            <w:tcW w:w="2126" w:type="dxa"/>
          </w:tcPr>
          <w:p w:rsidR="005C3E5A" w:rsidRPr="00B52068" w:rsidRDefault="009B5021" w:rsidP="009B5021">
            <w:pPr>
              <w:tabs>
                <w:tab w:val="left" w:pos="316"/>
              </w:tabs>
              <w:rPr>
                <w:rFonts w:ascii="Arial" w:eastAsia="Arial" w:hAnsi="Arial" w:cs="Arial"/>
                <w:sz w:val="22"/>
                <w:szCs w:val="22"/>
              </w:rPr>
            </w:pPr>
            <w:r w:rsidRPr="00B52068">
              <w:rPr>
                <w:rFonts w:ascii="Arial" w:eastAsia="Arial" w:hAnsi="Arial" w:cs="Arial"/>
                <w:sz w:val="22"/>
                <w:szCs w:val="22"/>
              </w:rPr>
              <w:lastRenderedPageBreak/>
              <w:t>Бахмутська міська рада,</w:t>
            </w:r>
            <w:r w:rsidRPr="00B52068">
              <w:rPr>
                <w:rFonts w:ascii="Arial" w:hAnsi="Arial" w:cs="Arial"/>
                <w:sz w:val="23"/>
                <w:szCs w:val="23"/>
                <w:shd w:val="clear" w:color="auto" w:fill="F9F9F9"/>
              </w:rPr>
              <w:t xml:space="preserve"> </w:t>
            </w:r>
            <w:r w:rsidRPr="00B52068">
              <w:rPr>
                <w:rFonts w:ascii="Arial" w:eastAsia="Arial" w:hAnsi="Arial" w:cs="Arial"/>
                <w:sz w:val="22"/>
                <w:szCs w:val="22"/>
              </w:rPr>
              <w:t xml:space="preserve">Управління молодіжної політики та у справах дітей Бахмутської міської ради, Управління  освіти Бахмутської міської ради, </w:t>
            </w:r>
            <w:r w:rsidR="005C3E5A" w:rsidRPr="00B52068">
              <w:rPr>
                <w:rFonts w:ascii="Arial" w:eastAsia="Arial" w:hAnsi="Arial" w:cs="Arial"/>
                <w:sz w:val="22"/>
                <w:szCs w:val="22"/>
              </w:rPr>
              <w:t xml:space="preserve">Управління економічного розвитку Бахмутської міської ради, </w:t>
            </w:r>
          </w:p>
          <w:p w:rsidR="00F77692" w:rsidRPr="00B52068" w:rsidRDefault="005C3E5A" w:rsidP="009B5021">
            <w:pPr>
              <w:tabs>
                <w:tab w:val="left" w:pos="316"/>
              </w:tabs>
              <w:rPr>
                <w:rFonts w:ascii="Arial" w:eastAsia="Arial" w:hAnsi="Arial" w:cs="Arial"/>
                <w:sz w:val="22"/>
                <w:szCs w:val="22"/>
              </w:rPr>
            </w:pPr>
            <w:r w:rsidRPr="00B52068">
              <w:rPr>
                <w:rFonts w:ascii="Arial" w:eastAsia="Arial" w:hAnsi="Arial" w:cs="Arial"/>
                <w:sz w:val="22"/>
                <w:szCs w:val="22"/>
              </w:rPr>
              <w:t>громадська організація «Студен</w:t>
            </w:r>
            <w:r w:rsidR="009B5021" w:rsidRPr="00B52068">
              <w:rPr>
                <w:rFonts w:ascii="Arial" w:eastAsia="Arial" w:hAnsi="Arial" w:cs="Arial"/>
                <w:sz w:val="22"/>
                <w:szCs w:val="22"/>
              </w:rPr>
              <w:t>тська Молодь Бахмуту», Н</w:t>
            </w:r>
            <w:r w:rsidRPr="00B52068">
              <w:rPr>
                <w:rFonts w:ascii="Arial" w:eastAsia="Arial" w:hAnsi="Arial" w:cs="Arial"/>
                <w:sz w:val="22"/>
                <w:szCs w:val="22"/>
              </w:rPr>
              <w:t xml:space="preserve">авчально-науковий професійно-педагогічний інститут Української інженерно-педагогічно академії, </w:t>
            </w:r>
            <w:r w:rsidR="009B5021" w:rsidRPr="00B52068">
              <w:rPr>
                <w:rFonts w:ascii="Arial" w:eastAsia="Arial" w:hAnsi="Arial" w:cs="Arial"/>
                <w:sz w:val="22"/>
                <w:szCs w:val="22"/>
              </w:rPr>
              <w:t xml:space="preserve">інші ВНЗ, </w:t>
            </w:r>
            <w:r w:rsidRPr="00B52068">
              <w:rPr>
                <w:rFonts w:ascii="Arial" w:eastAsia="Arial" w:hAnsi="Arial" w:cs="Arial"/>
                <w:sz w:val="22"/>
                <w:szCs w:val="22"/>
              </w:rPr>
              <w:t>молодь</w:t>
            </w:r>
          </w:p>
        </w:tc>
        <w:tc>
          <w:tcPr>
            <w:tcW w:w="2693" w:type="dxa"/>
          </w:tcPr>
          <w:p w:rsidR="005C3E5A" w:rsidRPr="00B52068" w:rsidRDefault="005C3E5A" w:rsidP="005C3E5A">
            <w:pPr>
              <w:shd w:val="clear" w:color="auto" w:fill="FFFFFF"/>
              <w:rPr>
                <w:rFonts w:ascii="Arial" w:eastAsia="Arial" w:hAnsi="Arial" w:cs="Arial"/>
                <w:sz w:val="22"/>
                <w:szCs w:val="22"/>
              </w:rPr>
            </w:pPr>
            <w:r w:rsidRPr="00B52068">
              <w:rPr>
                <w:rFonts w:ascii="Arial" w:eastAsia="Arial" w:hAnsi="Arial" w:cs="Arial"/>
                <w:sz w:val="22"/>
                <w:szCs w:val="22"/>
              </w:rPr>
              <w:t>1.</w:t>
            </w:r>
            <w:r w:rsidR="009B5021" w:rsidRPr="00B52068">
              <w:rPr>
                <w:rFonts w:ascii="Arial" w:eastAsia="Arial" w:hAnsi="Arial" w:cs="Arial"/>
                <w:sz w:val="22"/>
                <w:szCs w:val="22"/>
              </w:rPr>
              <w:t xml:space="preserve"> </w:t>
            </w:r>
            <w:r w:rsidR="00B40072" w:rsidRPr="00B52068">
              <w:rPr>
                <w:rFonts w:ascii="Arial" w:eastAsia="Arial" w:hAnsi="Arial" w:cs="Arial"/>
                <w:sz w:val="22"/>
                <w:szCs w:val="22"/>
              </w:rPr>
              <w:t>Створено техноінкубатор «FutureTech»</w:t>
            </w:r>
            <w:r w:rsidR="000A592C">
              <w:rPr>
                <w:rFonts w:ascii="Arial" w:eastAsia="Arial" w:hAnsi="Arial" w:cs="Arial"/>
                <w:sz w:val="22"/>
                <w:szCs w:val="22"/>
              </w:rPr>
              <w:t>:</w:t>
            </w:r>
            <w:r w:rsidRPr="00B52068">
              <w:rPr>
                <w:rFonts w:ascii="Arial" w:eastAsia="Arial" w:hAnsi="Arial" w:cs="Arial"/>
                <w:sz w:val="22"/>
                <w:szCs w:val="22"/>
              </w:rPr>
              <w:t xml:space="preserve"> навчання молодих людей по роботі з обладнанням для зйомки 360, AR обладнанням, програмою Unity та растровими графічними редакторами</w:t>
            </w:r>
            <w:r w:rsidR="009B5021" w:rsidRPr="00B52068">
              <w:rPr>
                <w:rFonts w:ascii="Arial" w:eastAsia="Arial" w:hAnsi="Arial" w:cs="Arial"/>
                <w:sz w:val="22"/>
                <w:szCs w:val="22"/>
              </w:rPr>
              <w:t>, тощо</w:t>
            </w:r>
          </w:p>
          <w:p w:rsidR="009B5021" w:rsidRPr="00B52068" w:rsidRDefault="005C3E5A" w:rsidP="005C3E5A">
            <w:pPr>
              <w:shd w:val="clear" w:color="auto" w:fill="FFFFFF"/>
              <w:rPr>
                <w:rFonts w:ascii="Arial" w:eastAsia="Arial" w:hAnsi="Arial" w:cs="Arial"/>
                <w:sz w:val="22"/>
                <w:szCs w:val="22"/>
              </w:rPr>
            </w:pPr>
            <w:r w:rsidRPr="00B52068">
              <w:rPr>
                <w:rFonts w:ascii="Arial" w:eastAsia="Arial" w:hAnsi="Arial" w:cs="Arial"/>
                <w:sz w:val="22"/>
                <w:szCs w:val="22"/>
              </w:rPr>
              <w:t xml:space="preserve">2. Формування інноваційної мережі «Business Network East» за участі молодих людей, ВНЗ, Агенції </w:t>
            </w:r>
            <w:r w:rsidR="009B5021" w:rsidRPr="00B52068">
              <w:rPr>
                <w:rFonts w:ascii="Arial" w:eastAsia="Arial" w:hAnsi="Arial" w:cs="Arial"/>
                <w:sz w:val="22"/>
                <w:szCs w:val="22"/>
              </w:rPr>
              <w:t xml:space="preserve">місцевого розвитку, Бахмутської міської ради </w:t>
            </w:r>
          </w:p>
          <w:p w:rsidR="005C3E5A" w:rsidRPr="00B52068" w:rsidRDefault="005C3E5A" w:rsidP="005C3E5A">
            <w:pPr>
              <w:shd w:val="clear" w:color="auto" w:fill="FFFFFF"/>
              <w:rPr>
                <w:rFonts w:ascii="Arial" w:eastAsia="Arial" w:hAnsi="Arial" w:cs="Arial"/>
                <w:sz w:val="22"/>
                <w:szCs w:val="22"/>
              </w:rPr>
            </w:pPr>
            <w:r w:rsidRPr="00B52068">
              <w:rPr>
                <w:rFonts w:ascii="Arial" w:eastAsia="Arial" w:hAnsi="Arial" w:cs="Arial"/>
                <w:sz w:val="22"/>
                <w:szCs w:val="22"/>
              </w:rPr>
              <w:t>3. Надання консультаційних та навчальних послуг з питань інноваційної діяльності на постійній основі</w:t>
            </w:r>
          </w:p>
          <w:p w:rsidR="005C3E5A" w:rsidRPr="00B52068" w:rsidRDefault="005C3E5A" w:rsidP="005C3E5A">
            <w:pPr>
              <w:shd w:val="clear" w:color="auto" w:fill="FFFFFF"/>
              <w:rPr>
                <w:rFonts w:ascii="Arial" w:eastAsia="Arial" w:hAnsi="Arial" w:cs="Arial"/>
                <w:sz w:val="22"/>
                <w:szCs w:val="22"/>
              </w:rPr>
            </w:pPr>
            <w:r w:rsidRPr="00B52068">
              <w:rPr>
                <w:rFonts w:ascii="Arial" w:eastAsia="Arial" w:hAnsi="Arial" w:cs="Arial"/>
                <w:sz w:val="22"/>
                <w:szCs w:val="22"/>
              </w:rPr>
              <w:t>4. Обмін кращими практиками та ноу-хау серед підприємців громади, області та інших регіонів Україні</w:t>
            </w:r>
          </w:p>
          <w:p w:rsidR="005C3E5A" w:rsidRPr="00B52068" w:rsidRDefault="005C3E5A" w:rsidP="005C3E5A">
            <w:pPr>
              <w:shd w:val="clear" w:color="auto" w:fill="FFFFFF"/>
              <w:rPr>
                <w:rFonts w:ascii="Arial" w:eastAsia="Arial" w:hAnsi="Arial" w:cs="Arial"/>
                <w:sz w:val="22"/>
                <w:szCs w:val="22"/>
              </w:rPr>
            </w:pPr>
          </w:p>
          <w:p w:rsidR="00F77692" w:rsidRPr="00B52068" w:rsidRDefault="00F77692" w:rsidP="005C3E5A">
            <w:pPr>
              <w:shd w:val="clear" w:color="auto" w:fill="FFFFFF"/>
              <w:tabs>
                <w:tab w:val="left" w:pos="316"/>
              </w:tabs>
              <w:rPr>
                <w:rFonts w:ascii="Arial" w:eastAsia="Arial" w:hAnsi="Arial" w:cs="Arial"/>
                <w:sz w:val="22"/>
                <w:szCs w:val="22"/>
              </w:rPr>
            </w:pPr>
          </w:p>
        </w:tc>
      </w:tr>
      <w:tr w:rsidR="00F77692" w:rsidRPr="003826D8" w:rsidTr="009B5021">
        <w:trPr>
          <w:trHeight w:val="541"/>
        </w:trPr>
        <w:tc>
          <w:tcPr>
            <w:tcW w:w="1992" w:type="dxa"/>
            <w:shd w:val="clear" w:color="auto" w:fill="B4C6E7"/>
          </w:tcPr>
          <w:p w:rsidR="00F77692" w:rsidRPr="009B5021" w:rsidRDefault="00F77692" w:rsidP="00F77692">
            <w:pPr>
              <w:rPr>
                <w:rFonts w:ascii="Arial" w:eastAsia="Arial" w:hAnsi="Arial" w:cs="Arial"/>
                <w:sz w:val="22"/>
                <w:szCs w:val="22"/>
              </w:rPr>
            </w:pPr>
            <w:r w:rsidRPr="009B5021">
              <w:rPr>
                <w:rFonts w:ascii="Arial" w:eastAsia="Arial" w:hAnsi="Arial" w:cs="Arial"/>
                <w:sz w:val="22"/>
                <w:szCs w:val="22"/>
              </w:rPr>
              <w:lastRenderedPageBreak/>
              <w:t>А.3.2. Цифровізація громади та підвищення «цифрової» грамотності та компетенцій</w:t>
            </w:r>
          </w:p>
        </w:tc>
        <w:tc>
          <w:tcPr>
            <w:tcW w:w="3402" w:type="dxa"/>
            <w:shd w:val="clear" w:color="auto" w:fill="auto"/>
          </w:tcPr>
          <w:p w:rsidR="00F77692" w:rsidRPr="009B5021" w:rsidRDefault="00F77692" w:rsidP="00F77692">
            <w:pPr>
              <w:tabs>
                <w:tab w:val="left" w:pos="316"/>
              </w:tabs>
              <w:rPr>
                <w:rFonts w:ascii="Arial" w:eastAsia="Arial" w:hAnsi="Arial" w:cs="Arial"/>
                <w:sz w:val="22"/>
                <w:szCs w:val="22"/>
              </w:rPr>
            </w:pPr>
            <w:r w:rsidRPr="009B5021">
              <w:rPr>
                <w:rFonts w:ascii="Arial" w:eastAsia="Arial" w:hAnsi="Arial" w:cs="Arial"/>
                <w:sz w:val="22"/>
                <w:szCs w:val="22"/>
              </w:rPr>
              <w:t>1. Запровадження «цифрових технологій» в громаді: «хмарні» обчислення, «розум</w:t>
            </w:r>
            <w:r w:rsidR="0058550C">
              <w:rPr>
                <w:rFonts w:ascii="Arial" w:eastAsia="Arial" w:hAnsi="Arial" w:cs="Arial"/>
                <w:sz w:val="22"/>
                <w:szCs w:val="22"/>
              </w:rPr>
              <w:t>-</w:t>
            </w:r>
            <w:r w:rsidRPr="009B5021">
              <w:rPr>
                <w:rFonts w:ascii="Arial" w:eastAsia="Arial" w:hAnsi="Arial" w:cs="Arial"/>
                <w:sz w:val="22"/>
                <w:szCs w:val="22"/>
              </w:rPr>
              <w:t>ні виробництва», робототех</w:t>
            </w:r>
            <w:r w:rsidR="0058550C">
              <w:rPr>
                <w:rFonts w:ascii="Arial" w:eastAsia="Arial" w:hAnsi="Arial" w:cs="Arial"/>
                <w:sz w:val="22"/>
                <w:szCs w:val="22"/>
              </w:rPr>
              <w:t>-</w:t>
            </w:r>
            <w:r w:rsidRPr="009B5021">
              <w:rPr>
                <w:rFonts w:ascii="Arial" w:eastAsia="Arial" w:hAnsi="Arial" w:cs="Arial"/>
                <w:sz w:val="22"/>
                <w:szCs w:val="22"/>
              </w:rPr>
              <w:t xml:space="preserve">ніка, 3D-друк, дизайн та інше </w:t>
            </w:r>
          </w:p>
          <w:p w:rsidR="00F77692" w:rsidRPr="009B5021" w:rsidRDefault="00F77692" w:rsidP="00F77692">
            <w:pPr>
              <w:tabs>
                <w:tab w:val="left" w:pos="316"/>
              </w:tabs>
              <w:rPr>
                <w:rFonts w:ascii="Arial" w:eastAsia="Arial" w:hAnsi="Arial" w:cs="Arial"/>
                <w:sz w:val="22"/>
                <w:szCs w:val="22"/>
              </w:rPr>
            </w:pPr>
            <w:r w:rsidRPr="009B5021">
              <w:rPr>
                <w:rFonts w:ascii="Arial" w:eastAsia="Arial" w:hAnsi="Arial" w:cs="Arial"/>
                <w:sz w:val="22"/>
                <w:szCs w:val="22"/>
              </w:rPr>
              <w:t>2. Швидкий запуск комерційних Інтернет-про</w:t>
            </w:r>
            <w:r w:rsidR="009B5021">
              <w:rPr>
                <w:rFonts w:ascii="Arial" w:eastAsia="Arial" w:hAnsi="Arial" w:cs="Arial"/>
                <w:sz w:val="22"/>
                <w:szCs w:val="22"/>
              </w:rPr>
              <w:t>є</w:t>
            </w:r>
            <w:r w:rsidRPr="009B5021">
              <w:rPr>
                <w:rFonts w:ascii="Arial" w:eastAsia="Arial" w:hAnsi="Arial" w:cs="Arial"/>
                <w:sz w:val="22"/>
                <w:szCs w:val="22"/>
              </w:rPr>
              <w:t>ктів, створення нових market place, розширення ринків споживання продуктів, сервісів та трудових ресурсів</w:t>
            </w:r>
          </w:p>
          <w:p w:rsidR="00F77692" w:rsidRPr="009B5021" w:rsidRDefault="00F77692" w:rsidP="00F77692">
            <w:pPr>
              <w:tabs>
                <w:tab w:val="left" w:pos="316"/>
              </w:tabs>
              <w:rPr>
                <w:rFonts w:ascii="Arial" w:eastAsia="Arial" w:hAnsi="Arial" w:cs="Arial"/>
                <w:sz w:val="22"/>
                <w:szCs w:val="22"/>
              </w:rPr>
            </w:pPr>
            <w:r w:rsidRPr="009B5021">
              <w:rPr>
                <w:rFonts w:ascii="Arial" w:eastAsia="Arial" w:hAnsi="Arial" w:cs="Arial"/>
                <w:sz w:val="22"/>
                <w:szCs w:val="22"/>
              </w:rPr>
              <w:t>3. Використання соціальних мереж та ІТ-</w:t>
            </w:r>
            <w:r w:rsidR="009B5021">
              <w:rPr>
                <w:rFonts w:ascii="Arial" w:eastAsia="Arial" w:hAnsi="Arial" w:cs="Arial"/>
                <w:sz w:val="22"/>
                <w:szCs w:val="22"/>
              </w:rPr>
              <w:t xml:space="preserve"> </w:t>
            </w:r>
            <w:r w:rsidRPr="009B5021">
              <w:rPr>
                <w:rFonts w:ascii="Arial" w:eastAsia="Arial" w:hAnsi="Arial" w:cs="Arial"/>
                <w:sz w:val="22"/>
                <w:szCs w:val="22"/>
              </w:rPr>
              <w:t xml:space="preserve">комунікацій для взаємодії із громадськістю, підтримка персоналізації і т.д. </w:t>
            </w:r>
          </w:p>
          <w:p w:rsidR="00F77692" w:rsidRPr="009B5021" w:rsidRDefault="00776248" w:rsidP="0058550C">
            <w:pPr>
              <w:pStyle w:val="Default"/>
              <w:ind w:right="-115"/>
              <w:rPr>
                <w:rFonts w:ascii="Arial" w:eastAsia="Arial" w:hAnsi="Arial" w:cs="Arial"/>
                <w:color w:val="FF0000"/>
                <w:sz w:val="22"/>
                <w:szCs w:val="22"/>
              </w:rPr>
            </w:pPr>
            <w:r w:rsidRPr="009B5021">
              <w:rPr>
                <w:rFonts w:ascii="Arial" w:eastAsia="Arial" w:hAnsi="Arial" w:cs="Arial"/>
                <w:sz w:val="22"/>
                <w:szCs w:val="22"/>
              </w:rPr>
              <w:t>4.</w:t>
            </w:r>
            <w:r w:rsidR="009B5021">
              <w:rPr>
                <w:rFonts w:ascii="Arial" w:eastAsia="Arial" w:hAnsi="Arial" w:cs="Arial"/>
                <w:sz w:val="22"/>
                <w:szCs w:val="22"/>
              </w:rPr>
              <w:t xml:space="preserve"> </w:t>
            </w:r>
            <w:r w:rsidR="00F77692" w:rsidRPr="009B5021">
              <w:rPr>
                <w:rFonts w:ascii="Arial" w:eastAsia="Arial" w:hAnsi="Arial" w:cs="Arial"/>
                <w:sz w:val="22"/>
                <w:szCs w:val="22"/>
              </w:rPr>
              <w:t>Віртуалізація мереж, інфраструктур, систем безпеки громади</w:t>
            </w:r>
            <w:r w:rsidR="00F77692" w:rsidRPr="009B5021">
              <w:rPr>
                <w:rFonts w:ascii="Arial" w:eastAsia="Arial" w:hAnsi="Arial" w:cs="Arial"/>
                <w:color w:val="FF0000"/>
                <w:sz w:val="22"/>
                <w:szCs w:val="22"/>
              </w:rPr>
              <w:t xml:space="preserve"> </w:t>
            </w:r>
          </w:p>
          <w:p w:rsidR="00F77692" w:rsidRPr="009B5021" w:rsidRDefault="00F77692" w:rsidP="0058550C">
            <w:pPr>
              <w:pStyle w:val="Default"/>
              <w:ind w:right="-115"/>
              <w:rPr>
                <w:rFonts w:ascii="Arial" w:eastAsia="Arial" w:hAnsi="Arial" w:cs="Arial"/>
                <w:color w:val="auto"/>
                <w:sz w:val="22"/>
                <w:szCs w:val="22"/>
              </w:rPr>
            </w:pPr>
            <w:r w:rsidRPr="009B5021">
              <w:rPr>
                <w:rFonts w:ascii="Arial" w:eastAsia="Arial" w:hAnsi="Arial" w:cs="Arial"/>
                <w:color w:val="auto"/>
                <w:sz w:val="22"/>
                <w:szCs w:val="22"/>
              </w:rPr>
              <w:t>5. Проведення навчальних програм та підвищення інфор</w:t>
            </w:r>
            <w:r w:rsidR="0058550C">
              <w:rPr>
                <w:rFonts w:ascii="Arial" w:eastAsia="Arial" w:hAnsi="Arial" w:cs="Arial"/>
                <w:color w:val="auto"/>
                <w:sz w:val="22"/>
                <w:szCs w:val="22"/>
              </w:rPr>
              <w:t>-</w:t>
            </w:r>
            <w:r w:rsidRPr="009B5021">
              <w:rPr>
                <w:rFonts w:ascii="Arial" w:eastAsia="Arial" w:hAnsi="Arial" w:cs="Arial"/>
                <w:color w:val="auto"/>
                <w:sz w:val="22"/>
                <w:szCs w:val="22"/>
              </w:rPr>
              <w:t xml:space="preserve">маційної грамотності </w:t>
            </w:r>
            <w:r w:rsidR="0058550C">
              <w:rPr>
                <w:rFonts w:ascii="Arial" w:eastAsia="Arial" w:hAnsi="Arial" w:cs="Arial"/>
                <w:color w:val="auto"/>
                <w:sz w:val="22"/>
                <w:szCs w:val="22"/>
              </w:rPr>
              <w:t>працівник-</w:t>
            </w:r>
            <w:r w:rsidRPr="009B5021">
              <w:rPr>
                <w:rFonts w:ascii="Arial" w:eastAsia="Arial" w:hAnsi="Arial" w:cs="Arial"/>
                <w:color w:val="auto"/>
                <w:sz w:val="22"/>
                <w:szCs w:val="22"/>
              </w:rPr>
              <w:t>ків місцевої ради та підприєм</w:t>
            </w:r>
            <w:r w:rsidR="0058550C">
              <w:rPr>
                <w:rFonts w:ascii="Arial" w:eastAsia="Arial" w:hAnsi="Arial" w:cs="Arial"/>
                <w:color w:val="auto"/>
                <w:sz w:val="22"/>
                <w:szCs w:val="22"/>
              </w:rPr>
              <w:t>-</w:t>
            </w:r>
            <w:r w:rsidRPr="009B5021">
              <w:rPr>
                <w:rFonts w:ascii="Arial" w:eastAsia="Arial" w:hAnsi="Arial" w:cs="Arial"/>
                <w:color w:val="auto"/>
                <w:sz w:val="22"/>
                <w:szCs w:val="22"/>
              </w:rPr>
              <w:t xml:space="preserve">ництва:  робота з даними та інформацією,цифровий </w:t>
            </w:r>
            <w:r w:rsidR="0058550C" w:rsidRPr="0058550C">
              <w:rPr>
                <w:rFonts w:ascii="Arial" w:eastAsia="Arial" w:hAnsi="Arial" w:cs="Arial"/>
                <w:color w:val="auto"/>
                <w:sz w:val="20"/>
                <w:szCs w:val="20"/>
              </w:rPr>
              <w:t>к</w:t>
            </w:r>
            <w:r w:rsidRPr="0058550C">
              <w:rPr>
                <w:rFonts w:ascii="Arial" w:eastAsia="Arial" w:hAnsi="Arial" w:cs="Arial"/>
                <w:color w:val="auto"/>
                <w:sz w:val="20"/>
                <w:szCs w:val="20"/>
              </w:rPr>
              <w:t>онтент,</w:t>
            </w:r>
            <w:r w:rsidRPr="009B5021">
              <w:rPr>
                <w:rFonts w:ascii="Arial" w:eastAsia="Arial" w:hAnsi="Arial" w:cs="Arial"/>
                <w:color w:val="auto"/>
                <w:sz w:val="22"/>
                <w:szCs w:val="22"/>
              </w:rPr>
              <w:t xml:space="preserve"> комунікації через використання цифрових технологій, вміння контактувати із суспільством</w:t>
            </w:r>
          </w:p>
        </w:tc>
        <w:tc>
          <w:tcPr>
            <w:tcW w:w="2126" w:type="dxa"/>
          </w:tcPr>
          <w:p w:rsidR="005C3E5A" w:rsidRPr="00B52068" w:rsidRDefault="00776248" w:rsidP="009B5021">
            <w:pPr>
              <w:tabs>
                <w:tab w:val="left" w:pos="316"/>
              </w:tabs>
              <w:rPr>
                <w:rFonts w:ascii="Arial" w:eastAsia="Arial" w:hAnsi="Arial" w:cs="Arial"/>
                <w:sz w:val="22"/>
                <w:szCs w:val="22"/>
              </w:rPr>
            </w:pPr>
            <w:r w:rsidRPr="00B52068">
              <w:rPr>
                <w:rFonts w:ascii="Arial" w:eastAsia="Arial" w:hAnsi="Arial" w:cs="Arial"/>
                <w:sz w:val="22"/>
                <w:szCs w:val="22"/>
              </w:rPr>
              <w:t xml:space="preserve">Бахмутська міська рада та </w:t>
            </w:r>
            <w:r w:rsidR="00B52068" w:rsidRPr="00B52068">
              <w:rPr>
                <w:rFonts w:ascii="Arial" w:eastAsia="Arial" w:hAnsi="Arial" w:cs="Arial"/>
                <w:sz w:val="22"/>
                <w:szCs w:val="22"/>
              </w:rPr>
              <w:t xml:space="preserve">її </w:t>
            </w:r>
            <w:r w:rsidRPr="00B52068">
              <w:rPr>
                <w:rFonts w:ascii="Arial" w:eastAsia="Arial" w:hAnsi="Arial" w:cs="Arial"/>
                <w:sz w:val="22"/>
                <w:szCs w:val="22"/>
              </w:rPr>
              <w:t>структурні підрозділи, ДНЗ, ЗО</w:t>
            </w:r>
            <w:r w:rsidR="00B52068" w:rsidRPr="00B52068">
              <w:rPr>
                <w:rFonts w:ascii="Arial" w:eastAsia="Arial" w:hAnsi="Arial" w:cs="Arial"/>
                <w:sz w:val="22"/>
                <w:szCs w:val="22"/>
              </w:rPr>
              <w:t>Ш</w:t>
            </w:r>
            <w:r w:rsidRPr="00B52068">
              <w:rPr>
                <w:rFonts w:ascii="Arial" w:eastAsia="Arial" w:hAnsi="Arial" w:cs="Arial"/>
                <w:sz w:val="22"/>
                <w:szCs w:val="22"/>
              </w:rPr>
              <w:t xml:space="preserve">, ВНЗ, міжнародні донорські організації, громадські молодіжні організації, </w:t>
            </w:r>
            <w:r w:rsidR="00B52068" w:rsidRPr="00B52068">
              <w:rPr>
                <w:rFonts w:ascii="Arial" w:eastAsia="Arial" w:hAnsi="Arial" w:cs="Arial"/>
                <w:sz w:val="22"/>
                <w:szCs w:val="22"/>
              </w:rPr>
              <w:t xml:space="preserve">СПД, </w:t>
            </w:r>
            <w:r w:rsidRPr="00B52068">
              <w:rPr>
                <w:rFonts w:ascii="Arial" w:eastAsia="Arial" w:hAnsi="Arial" w:cs="Arial"/>
                <w:sz w:val="22"/>
                <w:szCs w:val="22"/>
              </w:rPr>
              <w:t>КП «БАХМУТЕЛЕКТРОТРАНС»</w:t>
            </w:r>
          </w:p>
          <w:p w:rsidR="00F77692" w:rsidRPr="00B52068" w:rsidRDefault="00F77692" w:rsidP="009B5021">
            <w:pPr>
              <w:tabs>
                <w:tab w:val="left" w:pos="316"/>
              </w:tabs>
              <w:rPr>
                <w:rFonts w:ascii="Arial" w:eastAsia="Arial" w:hAnsi="Arial" w:cs="Arial"/>
                <w:sz w:val="22"/>
                <w:szCs w:val="22"/>
              </w:rPr>
            </w:pPr>
          </w:p>
        </w:tc>
        <w:tc>
          <w:tcPr>
            <w:tcW w:w="2693" w:type="dxa"/>
          </w:tcPr>
          <w:p w:rsidR="00F77692" w:rsidRPr="00B52068" w:rsidRDefault="005C3E5A" w:rsidP="005C3E5A">
            <w:pPr>
              <w:shd w:val="clear" w:color="auto" w:fill="FFFFFF"/>
              <w:rPr>
                <w:rFonts w:ascii="Arial" w:hAnsi="Arial" w:cs="Arial"/>
                <w:sz w:val="22"/>
                <w:szCs w:val="22"/>
              </w:rPr>
            </w:pPr>
            <w:r w:rsidRPr="00B52068">
              <w:rPr>
                <w:rFonts w:ascii="Arial" w:eastAsia="Arial" w:hAnsi="Arial" w:cs="Arial"/>
                <w:sz w:val="22"/>
                <w:szCs w:val="22"/>
              </w:rPr>
              <w:t>1.Створення «TechClub»</w:t>
            </w:r>
            <w:r w:rsidRPr="00B52068">
              <w:rPr>
                <w:rFonts w:ascii="Arial" w:hAnsi="Arial" w:cs="Arial"/>
                <w:sz w:val="22"/>
                <w:szCs w:val="22"/>
              </w:rPr>
              <w:t xml:space="preserve"> як міжшкільного ресурсного центру для розвитку і підтримки інтелектуально обдарованих дітей</w:t>
            </w:r>
          </w:p>
          <w:p w:rsidR="005C3E5A" w:rsidRPr="00B52068" w:rsidRDefault="005C3E5A" w:rsidP="005C3E5A">
            <w:pPr>
              <w:shd w:val="clear" w:color="auto" w:fill="FFFFFF"/>
              <w:rPr>
                <w:rFonts w:ascii="Arial" w:hAnsi="Arial" w:cs="Arial"/>
                <w:sz w:val="22"/>
                <w:szCs w:val="22"/>
              </w:rPr>
            </w:pPr>
            <w:r w:rsidRPr="00B52068">
              <w:rPr>
                <w:rFonts w:ascii="Arial" w:hAnsi="Arial" w:cs="Arial"/>
                <w:sz w:val="22"/>
                <w:szCs w:val="22"/>
              </w:rPr>
              <w:t>2. Сформувати навички роботи дітей з новітніми технологіями</w:t>
            </w:r>
          </w:p>
          <w:p w:rsidR="00776248" w:rsidRPr="00B52068" w:rsidRDefault="00776248" w:rsidP="005C3E5A">
            <w:pPr>
              <w:shd w:val="clear" w:color="auto" w:fill="FFFFFF"/>
              <w:rPr>
                <w:rFonts w:ascii="Arial" w:hAnsi="Arial" w:cs="Arial"/>
                <w:sz w:val="22"/>
                <w:szCs w:val="22"/>
              </w:rPr>
            </w:pPr>
            <w:r w:rsidRPr="00B52068">
              <w:rPr>
                <w:rFonts w:ascii="Arial" w:hAnsi="Arial" w:cs="Arial"/>
                <w:sz w:val="22"/>
                <w:szCs w:val="22"/>
              </w:rPr>
              <w:t>3.</w:t>
            </w:r>
            <w:r w:rsidRPr="00B52068">
              <w:rPr>
                <w:rFonts w:cs="Arial"/>
                <w:b/>
                <w:bCs/>
                <w:sz w:val="22"/>
                <w:szCs w:val="22"/>
                <w:lang w:eastAsia="it-IT"/>
              </w:rPr>
              <w:t xml:space="preserve"> </w:t>
            </w:r>
            <w:r w:rsidRPr="00B52068">
              <w:rPr>
                <w:rFonts w:ascii="Arial" w:hAnsi="Arial" w:cs="Arial"/>
                <w:sz w:val="22"/>
                <w:szCs w:val="22"/>
              </w:rPr>
              <w:t>Встановлення цифрового, електронного табло, GPS для інформування громадян про рух громадського транспорту</w:t>
            </w:r>
          </w:p>
          <w:p w:rsidR="00776248" w:rsidRPr="00B52068" w:rsidRDefault="00776248" w:rsidP="00776248">
            <w:pPr>
              <w:shd w:val="clear" w:color="auto" w:fill="FFFFFF"/>
              <w:rPr>
                <w:rFonts w:ascii="Arial" w:hAnsi="Arial" w:cs="Arial"/>
                <w:sz w:val="22"/>
                <w:szCs w:val="22"/>
              </w:rPr>
            </w:pPr>
            <w:r w:rsidRPr="00B52068">
              <w:rPr>
                <w:rFonts w:ascii="Arial" w:hAnsi="Arial" w:cs="Arial"/>
                <w:sz w:val="22"/>
                <w:szCs w:val="22"/>
              </w:rPr>
              <w:t>4.</w:t>
            </w:r>
            <w:r w:rsidRPr="00B52068">
              <w:rPr>
                <w:rFonts w:cs="Arial"/>
                <w:b/>
                <w:bCs/>
                <w:sz w:val="22"/>
                <w:szCs w:val="22"/>
                <w:lang w:eastAsia="it-IT"/>
              </w:rPr>
              <w:t xml:space="preserve"> </w:t>
            </w:r>
            <w:r w:rsidRPr="00B52068">
              <w:rPr>
                <w:rFonts w:ascii="Arial" w:hAnsi="Arial" w:cs="Arial"/>
                <w:sz w:val="22"/>
                <w:szCs w:val="22"/>
              </w:rPr>
              <w:t>Впроваджено єдиної інтегрованої інтелектуальної транспортної системи  (e-квиток)</w:t>
            </w:r>
          </w:p>
          <w:p w:rsidR="00776248" w:rsidRPr="00B52068" w:rsidRDefault="00776248" w:rsidP="00776248">
            <w:pPr>
              <w:tabs>
                <w:tab w:val="left" w:pos="316"/>
              </w:tabs>
              <w:rPr>
                <w:rFonts w:ascii="Arial" w:eastAsia="Arial" w:hAnsi="Arial" w:cs="Arial"/>
                <w:sz w:val="22"/>
                <w:szCs w:val="22"/>
              </w:rPr>
            </w:pPr>
            <w:r w:rsidRPr="00B52068">
              <w:rPr>
                <w:rFonts w:ascii="Arial" w:eastAsia="Arial" w:hAnsi="Arial" w:cs="Arial"/>
                <w:sz w:val="22"/>
                <w:szCs w:val="22"/>
              </w:rPr>
              <w:t>5.Запроваджено «цифрові технології» в громаді</w:t>
            </w:r>
          </w:p>
        </w:tc>
      </w:tr>
      <w:tr w:rsidR="00F77692" w:rsidRPr="003826D8" w:rsidTr="009B5021">
        <w:tc>
          <w:tcPr>
            <w:tcW w:w="1992" w:type="dxa"/>
            <w:shd w:val="clear" w:color="auto" w:fill="B4C6E7"/>
          </w:tcPr>
          <w:p w:rsidR="00F77692" w:rsidRPr="009B5021" w:rsidRDefault="00F77692" w:rsidP="00F77692">
            <w:pPr>
              <w:rPr>
                <w:rFonts w:ascii="Arial" w:eastAsia="Arial" w:hAnsi="Arial" w:cs="Arial"/>
                <w:sz w:val="22"/>
                <w:szCs w:val="22"/>
              </w:rPr>
            </w:pPr>
            <w:r w:rsidRPr="009B5021">
              <w:rPr>
                <w:rFonts w:ascii="Arial" w:eastAsia="Arial" w:hAnsi="Arial" w:cs="Arial"/>
                <w:sz w:val="22"/>
                <w:szCs w:val="22"/>
              </w:rPr>
              <w:t xml:space="preserve">А.3.3. Підтримка стартапів та креативних бізнес-ідей </w:t>
            </w:r>
          </w:p>
        </w:tc>
        <w:tc>
          <w:tcPr>
            <w:tcW w:w="3402" w:type="dxa"/>
            <w:shd w:val="clear" w:color="auto" w:fill="auto"/>
          </w:tcPr>
          <w:p w:rsidR="00F77692" w:rsidRPr="009B5021" w:rsidRDefault="00F77692" w:rsidP="009B5021">
            <w:pPr>
              <w:pStyle w:val="Default"/>
              <w:rPr>
                <w:rFonts w:ascii="Arial" w:eastAsia="Arial" w:hAnsi="Arial" w:cs="Arial"/>
                <w:color w:val="auto"/>
                <w:sz w:val="22"/>
                <w:szCs w:val="22"/>
              </w:rPr>
            </w:pPr>
            <w:r w:rsidRPr="009B5021">
              <w:rPr>
                <w:rFonts w:ascii="Arial" w:eastAsia="Arial" w:hAnsi="Arial" w:cs="Arial"/>
                <w:color w:val="auto"/>
                <w:sz w:val="22"/>
                <w:szCs w:val="22"/>
              </w:rPr>
              <w:t>1. Підтримка стартапів</w:t>
            </w:r>
          </w:p>
          <w:p w:rsidR="00F77692" w:rsidRPr="009B5021" w:rsidRDefault="00F77692" w:rsidP="009B5021">
            <w:pPr>
              <w:pStyle w:val="Default"/>
              <w:rPr>
                <w:rFonts w:ascii="Arial" w:eastAsia="Arial" w:hAnsi="Arial" w:cs="Arial"/>
                <w:color w:val="auto"/>
                <w:sz w:val="22"/>
                <w:szCs w:val="22"/>
              </w:rPr>
            </w:pPr>
            <w:r w:rsidRPr="009B5021">
              <w:rPr>
                <w:rFonts w:ascii="Arial" w:eastAsia="Arial" w:hAnsi="Arial" w:cs="Arial"/>
                <w:color w:val="auto"/>
                <w:sz w:val="22"/>
                <w:szCs w:val="22"/>
              </w:rPr>
              <w:t>2.</w:t>
            </w:r>
            <w:r w:rsidR="009B5021">
              <w:rPr>
                <w:rFonts w:ascii="Arial" w:eastAsia="Arial" w:hAnsi="Arial" w:cs="Arial"/>
                <w:color w:val="auto"/>
                <w:sz w:val="22"/>
                <w:szCs w:val="22"/>
              </w:rPr>
              <w:t xml:space="preserve"> </w:t>
            </w:r>
            <w:r w:rsidRPr="009B5021">
              <w:rPr>
                <w:rFonts w:ascii="Arial" w:eastAsia="Arial" w:hAnsi="Arial" w:cs="Arial"/>
                <w:color w:val="auto"/>
                <w:sz w:val="22"/>
                <w:szCs w:val="22"/>
              </w:rPr>
              <w:t>Генерація креативних бізнес-ідей</w:t>
            </w:r>
          </w:p>
          <w:p w:rsidR="00F77692" w:rsidRPr="009B5021" w:rsidRDefault="00F77692" w:rsidP="009B5021">
            <w:pPr>
              <w:pStyle w:val="Default"/>
              <w:rPr>
                <w:rFonts w:ascii="Arial" w:eastAsia="Arial" w:hAnsi="Arial" w:cs="Arial"/>
                <w:color w:val="auto"/>
                <w:sz w:val="22"/>
                <w:szCs w:val="22"/>
              </w:rPr>
            </w:pPr>
            <w:r w:rsidRPr="009B5021">
              <w:rPr>
                <w:rFonts w:ascii="Arial" w:eastAsia="Arial" w:hAnsi="Arial" w:cs="Arial"/>
                <w:color w:val="auto"/>
                <w:sz w:val="22"/>
                <w:szCs w:val="22"/>
              </w:rPr>
              <w:t>3.</w:t>
            </w:r>
            <w:r w:rsidR="009B5021">
              <w:rPr>
                <w:rFonts w:ascii="Arial" w:eastAsia="Arial" w:hAnsi="Arial" w:cs="Arial"/>
                <w:color w:val="auto"/>
                <w:sz w:val="22"/>
                <w:szCs w:val="22"/>
              </w:rPr>
              <w:t xml:space="preserve"> </w:t>
            </w:r>
            <w:r w:rsidRPr="009B5021">
              <w:rPr>
                <w:rFonts w:ascii="Arial" w:eastAsia="Arial" w:hAnsi="Arial" w:cs="Arial"/>
                <w:color w:val="auto"/>
                <w:sz w:val="22"/>
                <w:szCs w:val="22"/>
              </w:rPr>
              <w:t>Фандрайзинг, участь в національних та міжнародних програмах підтримки стратапів та креативних бізнес-ідей</w:t>
            </w:r>
          </w:p>
        </w:tc>
        <w:tc>
          <w:tcPr>
            <w:tcW w:w="2126" w:type="dxa"/>
          </w:tcPr>
          <w:p w:rsidR="00F77692" w:rsidRPr="00B52068" w:rsidRDefault="00776248" w:rsidP="00B52068">
            <w:pPr>
              <w:pStyle w:val="Default"/>
              <w:rPr>
                <w:rFonts w:ascii="Arial" w:eastAsia="Arial" w:hAnsi="Arial" w:cs="Arial"/>
                <w:color w:val="auto"/>
                <w:sz w:val="22"/>
                <w:szCs w:val="22"/>
              </w:rPr>
            </w:pPr>
            <w:r w:rsidRPr="00B52068">
              <w:rPr>
                <w:rFonts w:ascii="Arial" w:eastAsia="Arial" w:hAnsi="Arial" w:cs="Arial"/>
                <w:color w:val="auto"/>
                <w:sz w:val="22"/>
                <w:szCs w:val="22"/>
              </w:rPr>
              <w:t xml:space="preserve">Бахмутська міська рада та </w:t>
            </w:r>
            <w:r w:rsidR="00B52068" w:rsidRPr="00B52068">
              <w:rPr>
                <w:rFonts w:ascii="Arial" w:eastAsia="Arial" w:hAnsi="Arial" w:cs="Arial"/>
                <w:color w:val="auto"/>
                <w:sz w:val="22"/>
                <w:szCs w:val="22"/>
              </w:rPr>
              <w:t>її структурні підроз</w:t>
            </w:r>
            <w:r w:rsidR="000A592C">
              <w:rPr>
                <w:rFonts w:ascii="Arial" w:eastAsia="Arial" w:hAnsi="Arial" w:cs="Arial"/>
                <w:color w:val="auto"/>
                <w:sz w:val="22"/>
                <w:szCs w:val="22"/>
              </w:rPr>
              <w:t>-</w:t>
            </w:r>
            <w:r w:rsidR="00B52068" w:rsidRPr="00B52068">
              <w:rPr>
                <w:rFonts w:ascii="Arial" w:eastAsia="Arial" w:hAnsi="Arial" w:cs="Arial"/>
                <w:color w:val="auto"/>
                <w:sz w:val="22"/>
                <w:szCs w:val="22"/>
              </w:rPr>
              <w:t xml:space="preserve"> діли,</w:t>
            </w:r>
            <w:r w:rsidRPr="00B52068">
              <w:rPr>
                <w:rFonts w:ascii="Arial" w:eastAsia="Arial" w:hAnsi="Arial" w:cs="Arial"/>
                <w:color w:val="auto"/>
                <w:sz w:val="22"/>
                <w:szCs w:val="22"/>
              </w:rPr>
              <w:t xml:space="preserve"> </w:t>
            </w:r>
            <w:r w:rsidR="00B52068" w:rsidRPr="00B52068">
              <w:rPr>
                <w:rFonts w:ascii="Arial" w:eastAsia="Arial" w:hAnsi="Arial" w:cs="Arial"/>
                <w:color w:val="auto"/>
                <w:sz w:val="22"/>
                <w:szCs w:val="22"/>
              </w:rPr>
              <w:t>міжнарод</w:t>
            </w:r>
            <w:r w:rsidRPr="00B52068">
              <w:rPr>
                <w:rFonts w:ascii="Arial" w:eastAsia="Arial" w:hAnsi="Arial" w:cs="Arial"/>
                <w:color w:val="auto"/>
                <w:sz w:val="22"/>
                <w:szCs w:val="22"/>
              </w:rPr>
              <w:t>ні донорські органі</w:t>
            </w:r>
            <w:r w:rsidR="000A592C">
              <w:rPr>
                <w:rFonts w:ascii="Arial" w:eastAsia="Arial" w:hAnsi="Arial" w:cs="Arial"/>
                <w:color w:val="auto"/>
                <w:sz w:val="22"/>
                <w:szCs w:val="22"/>
              </w:rPr>
              <w:t>-</w:t>
            </w:r>
            <w:r w:rsidRPr="00B52068">
              <w:rPr>
                <w:rFonts w:ascii="Arial" w:eastAsia="Arial" w:hAnsi="Arial" w:cs="Arial"/>
                <w:color w:val="auto"/>
                <w:sz w:val="22"/>
                <w:szCs w:val="22"/>
              </w:rPr>
              <w:t>зації, громадські молодіжні організації</w:t>
            </w:r>
          </w:p>
        </w:tc>
        <w:tc>
          <w:tcPr>
            <w:tcW w:w="2693" w:type="dxa"/>
          </w:tcPr>
          <w:p w:rsidR="00F77692" w:rsidRPr="00B52068" w:rsidRDefault="00776248" w:rsidP="00B52068">
            <w:pPr>
              <w:pStyle w:val="Default"/>
              <w:rPr>
                <w:rFonts w:ascii="Arial" w:eastAsia="Arial" w:hAnsi="Arial" w:cs="Arial"/>
                <w:color w:val="auto"/>
                <w:sz w:val="22"/>
                <w:szCs w:val="22"/>
              </w:rPr>
            </w:pPr>
            <w:r w:rsidRPr="00B52068">
              <w:rPr>
                <w:rFonts w:ascii="Arial" w:eastAsia="Arial" w:hAnsi="Arial" w:cs="Arial"/>
                <w:color w:val="auto"/>
                <w:sz w:val="22"/>
                <w:szCs w:val="22"/>
              </w:rPr>
              <w:t>1.</w:t>
            </w:r>
            <w:r w:rsidR="00B52068" w:rsidRPr="00B52068">
              <w:rPr>
                <w:rFonts w:ascii="Arial" w:eastAsia="Arial" w:hAnsi="Arial" w:cs="Arial"/>
                <w:color w:val="auto"/>
                <w:sz w:val="22"/>
                <w:szCs w:val="22"/>
              </w:rPr>
              <w:t xml:space="preserve"> </w:t>
            </w:r>
            <w:r w:rsidRPr="00B52068">
              <w:rPr>
                <w:rFonts w:ascii="Arial" w:eastAsia="Arial" w:hAnsi="Arial" w:cs="Arial"/>
                <w:color w:val="auto"/>
                <w:sz w:val="22"/>
                <w:szCs w:val="22"/>
              </w:rPr>
              <w:t>Впроваджено стартапи</w:t>
            </w:r>
          </w:p>
          <w:p w:rsidR="00776248" w:rsidRPr="00B52068" w:rsidRDefault="00776248" w:rsidP="00B52068">
            <w:pPr>
              <w:pStyle w:val="Default"/>
              <w:rPr>
                <w:rFonts w:ascii="Arial" w:eastAsia="Arial" w:hAnsi="Arial" w:cs="Arial"/>
                <w:color w:val="auto"/>
                <w:sz w:val="22"/>
                <w:szCs w:val="22"/>
              </w:rPr>
            </w:pPr>
            <w:r w:rsidRPr="00B52068">
              <w:rPr>
                <w:rFonts w:ascii="Arial" w:eastAsia="Arial" w:hAnsi="Arial" w:cs="Arial"/>
                <w:color w:val="auto"/>
                <w:sz w:val="22"/>
                <w:szCs w:val="22"/>
              </w:rPr>
              <w:t>2.</w:t>
            </w:r>
            <w:r w:rsidR="00B52068" w:rsidRPr="00B52068">
              <w:rPr>
                <w:rFonts w:ascii="Arial" w:eastAsia="Arial" w:hAnsi="Arial" w:cs="Arial"/>
                <w:color w:val="auto"/>
                <w:sz w:val="22"/>
                <w:szCs w:val="22"/>
              </w:rPr>
              <w:t xml:space="preserve"> </w:t>
            </w:r>
            <w:r w:rsidRPr="00B52068">
              <w:rPr>
                <w:rFonts w:ascii="Arial" w:eastAsia="Arial" w:hAnsi="Arial" w:cs="Arial"/>
                <w:color w:val="auto"/>
                <w:sz w:val="22"/>
                <w:szCs w:val="22"/>
              </w:rPr>
              <w:t>Генеровані нові бізнес-ідеї</w:t>
            </w:r>
          </w:p>
          <w:p w:rsidR="00776248" w:rsidRPr="00B52068" w:rsidRDefault="00776248" w:rsidP="00B52068">
            <w:pPr>
              <w:pStyle w:val="Default"/>
              <w:rPr>
                <w:rFonts w:ascii="Arial" w:eastAsia="Arial" w:hAnsi="Arial" w:cs="Arial"/>
                <w:color w:val="auto"/>
                <w:sz w:val="22"/>
                <w:szCs w:val="22"/>
              </w:rPr>
            </w:pPr>
            <w:r w:rsidRPr="00B52068">
              <w:rPr>
                <w:rFonts w:ascii="Arial" w:eastAsia="Arial" w:hAnsi="Arial" w:cs="Arial"/>
                <w:color w:val="auto"/>
                <w:sz w:val="22"/>
                <w:szCs w:val="22"/>
              </w:rPr>
              <w:t>3.</w:t>
            </w:r>
            <w:r w:rsidR="00B52068" w:rsidRPr="00B52068">
              <w:rPr>
                <w:rFonts w:ascii="Arial" w:eastAsia="Arial" w:hAnsi="Arial" w:cs="Arial"/>
                <w:color w:val="auto"/>
                <w:sz w:val="22"/>
                <w:szCs w:val="22"/>
              </w:rPr>
              <w:t xml:space="preserve"> Впроваджено нові бізнес-проє</w:t>
            </w:r>
            <w:r w:rsidRPr="00B52068">
              <w:rPr>
                <w:rFonts w:ascii="Arial" w:eastAsia="Arial" w:hAnsi="Arial" w:cs="Arial"/>
                <w:color w:val="auto"/>
                <w:sz w:val="22"/>
                <w:szCs w:val="22"/>
              </w:rPr>
              <w:t>кти</w:t>
            </w:r>
          </w:p>
        </w:tc>
      </w:tr>
    </w:tbl>
    <w:p w:rsidR="004C1951" w:rsidRDefault="004C1951" w:rsidP="00894897">
      <w:pPr>
        <w:pStyle w:val="10"/>
        <w:spacing w:before="120" w:after="0"/>
        <w:rPr>
          <w:rFonts w:ascii="Arial" w:eastAsia="Arial" w:hAnsi="Arial" w:cs="Arial"/>
          <w:color w:val="1F4E79"/>
          <w:sz w:val="28"/>
          <w:szCs w:val="28"/>
        </w:rPr>
      </w:pPr>
      <w:bookmarkStart w:id="24" w:name="_Toc29047310"/>
    </w:p>
    <w:p w:rsidR="00804188" w:rsidRDefault="00E064F0" w:rsidP="00894897">
      <w:pPr>
        <w:pStyle w:val="10"/>
        <w:spacing w:before="120" w:after="0"/>
        <w:rPr>
          <w:rFonts w:ascii="Arial" w:eastAsia="Arial" w:hAnsi="Arial" w:cs="Arial"/>
          <w:color w:val="1F4E79"/>
          <w:sz w:val="28"/>
          <w:szCs w:val="28"/>
        </w:rPr>
      </w:pPr>
      <w:r>
        <w:rPr>
          <w:rFonts w:ascii="Arial" w:eastAsia="Arial" w:hAnsi="Arial" w:cs="Arial"/>
          <w:color w:val="1F4E79"/>
          <w:sz w:val="28"/>
          <w:szCs w:val="28"/>
        </w:rPr>
        <w:t>Стратегічна ціль А.</w:t>
      </w:r>
      <w:r w:rsidR="006B6801">
        <w:rPr>
          <w:rFonts w:ascii="Arial" w:eastAsia="Arial" w:hAnsi="Arial" w:cs="Arial"/>
          <w:color w:val="1F4E79"/>
          <w:sz w:val="28"/>
          <w:szCs w:val="28"/>
        </w:rPr>
        <w:t>4</w:t>
      </w:r>
      <w:r>
        <w:rPr>
          <w:rFonts w:ascii="Arial" w:eastAsia="Arial" w:hAnsi="Arial" w:cs="Arial"/>
          <w:color w:val="1F4E79"/>
          <w:sz w:val="28"/>
          <w:szCs w:val="28"/>
        </w:rPr>
        <w:t>. Маркетинг</w:t>
      </w:r>
      <w:r w:rsidR="00440C85">
        <w:rPr>
          <w:rFonts w:ascii="Arial" w:eastAsia="Arial" w:hAnsi="Arial" w:cs="Arial"/>
          <w:color w:val="1F4E79"/>
          <w:sz w:val="28"/>
          <w:szCs w:val="28"/>
        </w:rPr>
        <w:t xml:space="preserve"> </w:t>
      </w:r>
      <w:r>
        <w:rPr>
          <w:rFonts w:ascii="Arial" w:eastAsia="Arial" w:hAnsi="Arial" w:cs="Arial"/>
          <w:color w:val="1F4E79"/>
          <w:sz w:val="28"/>
          <w:szCs w:val="28"/>
        </w:rPr>
        <w:t xml:space="preserve"> території громади та залучення інвестицій</w:t>
      </w:r>
      <w:bookmarkEnd w:id="24"/>
    </w:p>
    <w:p w:rsidR="00762A09" w:rsidRPr="00AB6C57" w:rsidRDefault="00762A09" w:rsidP="00894897">
      <w:pPr>
        <w:spacing w:before="120" w:line="235" w:lineRule="auto"/>
        <w:ind w:right="-135" w:firstLine="426"/>
        <w:jc w:val="both"/>
        <w:rPr>
          <w:rFonts w:ascii="Arial" w:eastAsia="Arial" w:hAnsi="Arial" w:cs="Arial"/>
          <w:sz w:val="26"/>
          <w:szCs w:val="26"/>
        </w:rPr>
      </w:pPr>
      <w:bookmarkStart w:id="25" w:name="3whwml4" w:colFirst="0" w:colLast="0"/>
      <w:bookmarkEnd w:id="25"/>
      <w:r w:rsidRPr="00AB6C57">
        <w:rPr>
          <w:rFonts w:ascii="Arial" w:eastAsia="Arial" w:hAnsi="Arial" w:cs="Arial"/>
          <w:sz w:val="26"/>
          <w:szCs w:val="26"/>
        </w:rPr>
        <w:t xml:space="preserve">Перспективним напрямком підтримки суб'єктів підприємницької діяльності є створення якісних інвестиційних </w:t>
      </w:r>
      <w:r w:rsidR="00C519C8">
        <w:rPr>
          <w:rFonts w:ascii="Arial" w:eastAsia="Arial" w:hAnsi="Arial" w:cs="Arial"/>
          <w:sz w:val="26"/>
          <w:szCs w:val="26"/>
        </w:rPr>
        <w:t>проє</w:t>
      </w:r>
      <w:r w:rsidRPr="00AB6C57">
        <w:rPr>
          <w:rFonts w:ascii="Arial" w:eastAsia="Arial" w:hAnsi="Arial" w:cs="Arial"/>
          <w:sz w:val="26"/>
          <w:szCs w:val="26"/>
        </w:rPr>
        <w:t xml:space="preserve">ктів, серед яких інфраструктурна підготовка земельних ділянок та створення індустріальних і промислових парків та зон на базі вільних земельних ділянок Greenfield та неліквідних основних фондів підприємств-банкрутів </w:t>
      </w:r>
      <w:hyperlink r:id="rId47" w:anchor="p1457">
        <w:r w:rsidRPr="00AB6C57">
          <w:rPr>
            <w:rFonts w:ascii="Arial" w:eastAsia="Arial" w:hAnsi="Arial" w:cs="Arial"/>
            <w:sz w:val="26"/>
            <w:szCs w:val="26"/>
          </w:rPr>
          <w:t>Braunfield</w:t>
        </w:r>
      </w:hyperlink>
      <w:r w:rsidRPr="00AB6C57">
        <w:rPr>
          <w:rFonts w:ascii="Arial" w:eastAsia="Arial" w:hAnsi="Arial" w:cs="Arial"/>
          <w:sz w:val="26"/>
          <w:szCs w:val="26"/>
        </w:rPr>
        <w:t xml:space="preserve">. Для підвищення зацікавленості суб’єктів </w:t>
      </w:r>
      <w:r w:rsidRPr="00AB6C57">
        <w:rPr>
          <w:rFonts w:ascii="Arial" w:eastAsia="Arial" w:hAnsi="Arial" w:cs="Arial"/>
          <w:sz w:val="26"/>
          <w:szCs w:val="26"/>
        </w:rPr>
        <w:lastRenderedPageBreak/>
        <w:t>підприємницької діяльності заплановано постійно оновлювати базу даних про вільні виробничі потужності, об'єкти торгівлі, ресторанного господарства, побутового обслуговування, водні ресурси та земельні ділянки, які можуть бути продані або передані в оренду суб'єктам господарювання для здійснення підприємницької діяльності.</w:t>
      </w:r>
    </w:p>
    <w:p w:rsidR="0058550C" w:rsidRDefault="00A24AB0" w:rsidP="00894897">
      <w:pPr>
        <w:spacing w:before="120" w:line="235" w:lineRule="auto"/>
        <w:ind w:right="-135" w:firstLine="426"/>
        <w:jc w:val="both"/>
        <w:rPr>
          <w:rFonts w:ascii="Arial" w:eastAsia="Arial" w:hAnsi="Arial" w:cs="Arial"/>
          <w:sz w:val="26"/>
          <w:szCs w:val="26"/>
        </w:rPr>
      </w:pPr>
      <w:r w:rsidRPr="00AB6C57">
        <w:rPr>
          <w:rFonts w:ascii="Arial" w:eastAsia="Arial" w:hAnsi="Arial" w:cs="Arial"/>
          <w:sz w:val="26"/>
          <w:szCs w:val="26"/>
        </w:rPr>
        <w:t xml:space="preserve">Створення служби інвестора у громаді -  постійно діючого консультативно-дорадчого органу при </w:t>
      </w:r>
      <w:r w:rsidR="00AA48C0" w:rsidRPr="00AB6C57">
        <w:rPr>
          <w:rFonts w:ascii="Arial" w:eastAsia="Arial" w:hAnsi="Arial" w:cs="Arial"/>
          <w:sz w:val="26"/>
          <w:szCs w:val="26"/>
        </w:rPr>
        <w:t>міському голові</w:t>
      </w:r>
      <w:r w:rsidRPr="00AB6C57">
        <w:rPr>
          <w:rFonts w:ascii="Arial" w:eastAsia="Arial" w:hAnsi="Arial" w:cs="Arial"/>
          <w:sz w:val="26"/>
          <w:szCs w:val="26"/>
        </w:rPr>
        <w:t>, з метою сприяння вирішенню поточних проблемних питань наявних та потенційних інвесторів у процесі здійснення ними господарської діяльності на території громади, а також для налагодження співпраці місцево</w:t>
      </w:r>
      <w:r w:rsidR="00AB6C57" w:rsidRPr="00AB6C57">
        <w:rPr>
          <w:rFonts w:ascii="Arial" w:eastAsia="Arial" w:hAnsi="Arial" w:cs="Arial"/>
          <w:sz w:val="26"/>
          <w:szCs w:val="26"/>
        </w:rPr>
        <w:t xml:space="preserve">ї влади </w:t>
      </w:r>
      <w:r w:rsidRPr="00AB6C57">
        <w:rPr>
          <w:rFonts w:ascii="Arial" w:eastAsia="Arial" w:hAnsi="Arial" w:cs="Arial"/>
          <w:sz w:val="26"/>
          <w:szCs w:val="26"/>
        </w:rPr>
        <w:t>в забезпеченні умов для діяльності інвесторів.</w:t>
      </w:r>
    </w:p>
    <w:p w:rsidR="00AB6C57" w:rsidRPr="00AB6C57" w:rsidRDefault="00AB6C57" w:rsidP="00894897">
      <w:pPr>
        <w:spacing w:before="120" w:line="235" w:lineRule="auto"/>
        <w:ind w:right="-135" w:firstLine="426"/>
        <w:jc w:val="both"/>
        <w:rPr>
          <w:rFonts w:ascii="Arial" w:eastAsia="Arial" w:hAnsi="Arial" w:cs="Arial"/>
          <w:sz w:val="26"/>
          <w:szCs w:val="26"/>
        </w:rPr>
      </w:pPr>
      <w:r w:rsidRPr="00AB6C57">
        <w:rPr>
          <w:rFonts w:ascii="Arial" w:eastAsia="Arial" w:hAnsi="Arial" w:cs="Arial"/>
          <w:sz w:val="26"/>
          <w:szCs w:val="26"/>
        </w:rPr>
        <w:t>Інвестиційний бренд та бренд-бук, виступаючий важливим чинником просування території громади, спирається на економічний, соціокультурний потенціал території та природно-рекреаційні ресурси, а також бренди товарів і послуг, локалізовані в певній географічній місцевості в межах Бахмутської міської об’єднаної територіальної громади.</w:t>
      </w:r>
    </w:p>
    <w:p w:rsidR="00AB6C57" w:rsidRPr="00AB6C57" w:rsidRDefault="00AB6C57" w:rsidP="00894897">
      <w:pPr>
        <w:spacing w:before="120" w:line="235" w:lineRule="auto"/>
        <w:ind w:right="-135" w:firstLine="426"/>
        <w:jc w:val="both"/>
        <w:rPr>
          <w:rFonts w:ascii="Arial" w:eastAsia="Arial" w:hAnsi="Arial" w:cs="Arial"/>
          <w:sz w:val="26"/>
          <w:szCs w:val="26"/>
        </w:rPr>
      </w:pPr>
      <w:r w:rsidRPr="00AB6C57">
        <w:rPr>
          <w:rFonts w:ascii="Arial" w:eastAsia="Arial" w:hAnsi="Arial" w:cs="Arial"/>
          <w:sz w:val="26"/>
          <w:szCs w:val="26"/>
        </w:rPr>
        <w:t>Цілі та завдання брендингу території – забезпечити довгострокове й вигідне позиціонування на конкурентному ринку, присутність бренду території в інформаційному просторі, впізнаванність бренду, приплив фінансових ресурсів на територію, трансляцію місцевих рішень та ініціатив в зовнішнє середовище.</w:t>
      </w:r>
    </w:p>
    <w:p w:rsidR="00A24AB0" w:rsidRDefault="00AB6C57" w:rsidP="00894897">
      <w:pPr>
        <w:spacing w:before="120" w:line="235" w:lineRule="auto"/>
        <w:ind w:right="-135" w:firstLine="426"/>
        <w:jc w:val="both"/>
        <w:rPr>
          <w:rFonts w:ascii="Arial" w:eastAsia="Arial" w:hAnsi="Arial" w:cs="Arial"/>
          <w:sz w:val="26"/>
          <w:szCs w:val="26"/>
        </w:rPr>
      </w:pPr>
      <w:r w:rsidRPr="00AB6C57">
        <w:rPr>
          <w:rFonts w:ascii="Arial" w:eastAsia="Arial" w:hAnsi="Arial" w:cs="Arial"/>
          <w:sz w:val="26"/>
          <w:szCs w:val="26"/>
        </w:rPr>
        <w:t>Дії щодо розробки стратегії маркетингу та промоція громади, формування привабливого іміджу території, забезпечення прозорості інформації про інвестиційні ресурси громади, підготовка інвестиційних продуктів («індустріальний парк», «грінфілди», «браунфілди» та інше), залучення до реалізації інвестиційних про</w:t>
      </w:r>
      <w:r w:rsidR="00C519C8">
        <w:rPr>
          <w:rFonts w:ascii="Arial" w:eastAsia="Arial" w:hAnsi="Arial" w:cs="Arial"/>
          <w:sz w:val="26"/>
          <w:szCs w:val="26"/>
        </w:rPr>
        <w:t>є</w:t>
      </w:r>
      <w:r w:rsidRPr="00AB6C57">
        <w:rPr>
          <w:rFonts w:ascii="Arial" w:eastAsia="Arial" w:hAnsi="Arial" w:cs="Arial"/>
          <w:sz w:val="26"/>
          <w:szCs w:val="26"/>
        </w:rPr>
        <w:t>ктів міжнародних фондів і міжнародних програм та національного інвестиційного агентства  ДУ «Офіс із залучення та підтримки інвестицій» покращить в цілому інвестиційний клімат на території громади.</w:t>
      </w:r>
    </w:p>
    <w:p w:rsidR="00894897" w:rsidRDefault="00894897" w:rsidP="00894897">
      <w:pPr>
        <w:spacing w:before="120" w:line="235" w:lineRule="auto"/>
        <w:ind w:right="-135" w:firstLine="426"/>
        <w:jc w:val="both"/>
        <w:rPr>
          <w:rFonts w:ascii="Arial" w:eastAsia="Arial" w:hAnsi="Arial" w:cs="Arial"/>
          <w:color w:val="000000"/>
          <w:sz w:val="24"/>
          <w:szCs w:val="24"/>
        </w:rPr>
      </w:pPr>
    </w:p>
    <w:p w:rsidR="00804188" w:rsidRDefault="00804188">
      <w:pPr>
        <w:spacing w:line="103" w:lineRule="auto"/>
        <w:rPr>
          <w:rFonts w:ascii="Times New Roman" w:eastAsia="Times New Roman" w:hAnsi="Times New Roman" w:cs="Times New Roman"/>
        </w:rPr>
      </w:pPr>
    </w:p>
    <w:tbl>
      <w:tblPr>
        <w:tblStyle w:val="15"/>
        <w:tblW w:w="10065" w:type="dxa"/>
        <w:tblInd w:w="115"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Look w:val="0400" w:firstRow="0" w:lastRow="0" w:firstColumn="0" w:lastColumn="0" w:noHBand="0" w:noVBand="1"/>
      </w:tblPr>
      <w:tblGrid>
        <w:gridCol w:w="1985"/>
        <w:gridCol w:w="3402"/>
        <w:gridCol w:w="1984"/>
        <w:gridCol w:w="2694"/>
      </w:tblGrid>
      <w:tr w:rsidR="003D482F" w:rsidRPr="003D482F" w:rsidTr="00BD0D6F">
        <w:trPr>
          <w:trHeight w:val="263"/>
        </w:trPr>
        <w:tc>
          <w:tcPr>
            <w:tcW w:w="1985" w:type="dxa"/>
            <w:shd w:val="clear" w:color="auto" w:fill="8EAADB"/>
          </w:tcPr>
          <w:p w:rsidR="00776248" w:rsidRPr="00BD0D6F" w:rsidRDefault="00776248" w:rsidP="00BD0D6F">
            <w:pPr>
              <w:ind w:right="20"/>
              <w:jc w:val="center"/>
              <w:rPr>
                <w:rFonts w:ascii="Arial" w:eastAsia="Arial" w:hAnsi="Arial" w:cs="Arial"/>
                <w:b/>
                <w:color w:val="FFFFFF" w:themeColor="background1"/>
                <w:sz w:val="22"/>
                <w:szCs w:val="22"/>
              </w:rPr>
            </w:pPr>
            <w:r w:rsidRPr="00BD0D6F">
              <w:rPr>
                <w:rFonts w:ascii="Arial" w:eastAsia="Arial" w:hAnsi="Arial" w:cs="Arial"/>
                <w:b/>
                <w:color w:val="FFFFFF" w:themeColor="background1"/>
                <w:sz w:val="22"/>
                <w:szCs w:val="22"/>
              </w:rPr>
              <w:t>Оперативна ціль</w:t>
            </w:r>
          </w:p>
        </w:tc>
        <w:tc>
          <w:tcPr>
            <w:tcW w:w="3402" w:type="dxa"/>
            <w:shd w:val="clear" w:color="auto" w:fill="95B3D7" w:themeFill="accent1" w:themeFillTint="99"/>
          </w:tcPr>
          <w:p w:rsidR="00776248" w:rsidRPr="00BD0D6F" w:rsidRDefault="00776248" w:rsidP="00776248">
            <w:pPr>
              <w:ind w:right="20"/>
              <w:jc w:val="center"/>
              <w:rPr>
                <w:rFonts w:ascii="Arial" w:eastAsia="Arial" w:hAnsi="Arial" w:cs="Arial"/>
                <w:b/>
                <w:color w:val="FFFFFF" w:themeColor="background1"/>
                <w:sz w:val="22"/>
                <w:szCs w:val="22"/>
              </w:rPr>
            </w:pPr>
            <w:r w:rsidRPr="00BD0D6F">
              <w:rPr>
                <w:rFonts w:ascii="Arial" w:eastAsia="Arial" w:hAnsi="Arial" w:cs="Arial"/>
                <w:b/>
                <w:color w:val="FFFFFF" w:themeColor="background1"/>
                <w:sz w:val="22"/>
                <w:szCs w:val="22"/>
              </w:rPr>
              <w:t>Завдання та сфери реалізації проєктів</w:t>
            </w:r>
          </w:p>
        </w:tc>
        <w:tc>
          <w:tcPr>
            <w:tcW w:w="1984" w:type="dxa"/>
            <w:shd w:val="clear" w:color="auto" w:fill="8EAADB"/>
          </w:tcPr>
          <w:p w:rsidR="00776248" w:rsidRPr="00BD0D6F" w:rsidRDefault="00776248" w:rsidP="00BD0D6F">
            <w:pPr>
              <w:ind w:right="-115"/>
              <w:jc w:val="center"/>
              <w:rPr>
                <w:rFonts w:ascii="Arial" w:eastAsia="Arial" w:hAnsi="Arial" w:cs="Arial"/>
                <w:b/>
                <w:color w:val="FFFFFF" w:themeColor="background1"/>
                <w:sz w:val="22"/>
                <w:szCs w:val="22"/>
              </w:rPr>
            </w:pPr>
            <w:r w:rsidRPr="00BD0D6F">
              <w:rPr>
                <w:rFonts w:ascii="Arial" w:eastAsia="Arial" w:hAnsi="Arial" w:cs="Arial"/>
                <w:b/>
                <w:color w:val="FFFFFF" w:themeColor="background1"/>
                <w:sz w:val="22"/>
                <w:szCs w:val="22"/>
              </w:rPr>
              <w:t>Координатор, відповідальний, партнери</w:t>
            </w:r>
          </w:p>
        </w:tc>
        <w:tc>
          <w:tcPr>
            <w:tcW w:w="2694" w:type="dxa"/>
            <w:shd w:val="clear" w:color="auto" w:fill="8EAADB"/>
          </w:tcPr>
          <w:p w:rsidR="00776248" w:rsidRPr="00BD0D6F" w:rsidRDefault="00776248" w:rsidP="00776248">
            <w:pPr>
              <w:ind w:right="20"/>
              <w:jc w:val="center"/>
              <w:rPr>
                <w:rFonts w:ascii="Arial" w:eastAsia="Arial" w:hAnsi="Arial" w:cs="Arial"/>
                <w:b/>
                <w:color w:val="FFFFFF" w:themeColor="background1"/>
                <w:sz w:val="22"/>
                <w:szCs w:val="22"/>
              </w:rPr>
            </w:pPr>
            <w:r w:rsidRPr="00BD0D6F">
              <w:rPr>
                <w:rFonts w:ascii="Arial" w:eastAsia="Arial" w:hAnsi="Arial" w:cs="Arial"/>
                <w:b/>
                <w:color w:val="FFFFFF" w:themeColor="background1"/>
                <w:sz w:val="22"/>
                <w:szCs w:val="22"/>
              </w:rPr>
              <w:t>Результати</w:t>
            </w:r>
          </w:p>
        </w:tc>
      </w:tr>
      <w:tr w:rsidR="003D482F" w:rsidRPr="003D482F" w:rsidTr="00BD0D6F">
        <w:trPr>
          <w:trHeight w:val="263"/>
        </w:trPr>
        <w:tc>
          <w:tcPr>
            <w:tcW w:w="1985" w:type="dxa"/>
            <w:shd w:val="clear" w:color="auto" w:fill="8EAADB"/>
          </w:tcPr>
          <w:p w:rsidR="00776248" w:rsidRPr="00BD0D6F" w:rsidRDefault="00776248" w:rsidP="00776248">
            <w:pPr>
              <w:spacing w:line="228" w:lineRule="auto"/>
              <w:rPr>
                <w:rFonts w:ascii="Arial" w:eastAsia="Arial" w:hAnsi="Arial" w:cs="Arial"/>
                <w:sz w:val="22"/>
                <w:szCs w:val="22"/>
              </w:rPr>
            </w:pPr>
            <w:r w:rsidRPr="00BD0D6F">
              <w:rPr>
                <w:rFonts w:ascii="Arial" w:eastAsia="Arial" w:hAnsi="Arial" w:cs="Arial"/>
                <w:sz w:val="22"/>
                <w:szCs w:val="22"/>
              </w:rPr>
              <w:t>А.4.1. Розробка сучасної просторово -планувальної документації</w:t>
            </w:r>
          </w:p>
          <w:p w:rsidR="00776248" w:rsidRPr="00BD0D6F" w:rsidRDefault="00776248" w:rsidP="00776248">
            <w:pPr>
              <w:spacing w:line="228" w:lineRule="auto"/>
              <w:rPr>
                <w:rFonts w:ascii="Arial" w:eastAsia="Arial" w:hAnsi="Arial" w:cs="Arial"/>
                <w:sz w:val="22"/>
                <w:szCs w:val="22"/>
              </w:rPr>
            </w:pPr>
          </w:p>
        </w:tc>
        <w:tc>
          <w:tcPr>
            <w:tcW w:w="3402" w:type="dxa"/>
            <w:shd w:val="clear" w:color="auto" w:fill="auto"/>
          </w:tcPr>
          <w:p w:rsidR="00776248" w:rsidRPr="00BD0D6F" w:rsidRDefault="00776248" w:rsidP="00776248">
            <w:pPr>
              <w:shd w:val="clear" w:color="auto" w:fill="FFFFFF"/>
              <w:rPr>
                <w:rFonts w:ascii="Arial" w:eastAsia="Arial" w:hAnsi="Arial" w:cs="Arial"/>
                <w:sz w:val="22"/>
                <w:szCs w:val="22"/>
              </w:rPr>
            </w:pPr>
            <w:r w:rsidRPr="00BD0D6F">
              <w:rPr>
                <w:rFonts w:ascii="Arial" w:eastAsia="Arial" w:hAnsi="Arial" w:cs="Arial"/>
                <w:sz w:val="22"/>
                <w:szCs w:val="22"/>
              </w:rPr>
              <w:t xml:space="preserve">1. Розробка схеми планування території об’єднаної територіальної громади  </w:t>
            </w:r>
          </w:p>
          <w:p w:rsidR="00776248" w:rsidRPr="00BD0D6F" w:rsidRDefault="00776248" w:rsidP="00776248">
            <w:pPr>
              <w:shd w:val="clear" w:color="auto" w:fill="FFFFFF"/>
              <w:rPr>
                <w:rFonts w:ascii="Arial" w:eastAsia="Arial" w:hAnsi="Arial" w:cs="Arial"/>
                <w:sz w:val="22"/>
                <w:szCs w:val="22"/>
              </w:rPr>
            </w:pPr>
            <w:r w:rsidRPr="00BD0D6F">
              <w:rPr>
                <w:rFonts w:ascii="Arial" w:eastAsia="Arial" w:hAnsi="Arial" w:cs="Arial"/>
                <w:sz w:val="22"/>
                <w:szCs w:val="22"/>
              </w:rPr>
              <w:t xml:space="preserve">2. Розробка містобудівної документації населених пунктів громади </w:t>
            </w:r>
          </w:p>
          <w:p w:rsidR="00776248" w:rsidRPr="00BD0D6F" w:rsidRDefault="00776248" w:rsidP="00776248">
            <w:pPr>
              <w:shd w:val="clear" w:color="auto" w:fill="FFFFFF"/>
              <w:rPr>
                <w:rFonts w:ascii="Arial" w:eastAsia="Arial" w:hAnsi="Arial" w:cs="Arial"/>
                <w:sz w:val="22"/>
                <w:szCs w:val="22"/>
              </w:rPr>
            </w:pPr>
            <w:r w:rsidRPr="00BD0D6F">
              <w:rPr>
                <w:rFonts w:ascii="Arial" w:eastAsia="Arial" w:hAnsi="Arial" w:cs="Arial"/>
                <w:sz w:val="22"/>
                <w:szCs w:val="22"/>
              </w:rPr>
              <w:t>3. Створення та розвиток містобудівного кадастру для забезпечення прозорого всебічного вивчення інвестиційної привабливості території громади</w:t>
            </w:r>
          </w:p>
          <w:p w:rsidR="00776248" w:rsidRPr="00BD0D6F" w:rsidRDefault="00776248" w:rsidP="00776248">
            <w:pPr>
              <w:shd w:val="clear" w:color="auto" w:fill="FFFFFF"/>
              <w:rPr>
                <w:rFonts w:ascii="Arial" w:eastAsia="Arial" w:hAnsi="Arial" w:cs="Arial"/>
                <w:sz w:val="22"/>
                <w:szCs w:val="22"/>
              </w:rPr>
            </w:pPr>
            <w:r w:rsidRPr="00BD0D6F">
              <w:rPr>
                <w:rFonts w:ascii="Arial" w:eastAsia="Arial" w:hAnsi="Arial" w:cs="Arial"/>
                <w:sz w:val="22"/>
                <w:szCs w:val="22"/>
              </w:rPr>
              <w:t>4. Забезпечення доступності інформації, яка міститься в сучасній просторово-планувальній документації  для громадськості</w:t>
            </w:r>
          </w:p>
        </w:tc>
        <w:tc>
          <w:tcPr>
            <w:tcW w:w="1984" w:type="dxa"/>
          </w:tcPr>
          <w:p w:rsidR="00776248" w:rsidRPr="00BD0D6F" w:rsidRDefault="003B595C" w:rsidP="00BD0D6F">
            <w:pPr>
              <w:shd w:val="clear" w:color="auto" w:fill="FFFFFF"/>
              <w:rPr>
                <w:rFonts w:ascii="Arial" w:eastAsia="Arial" w:hAnsi="Arial" w:cs="Arial"/>
                <w:sz w:val="22"/>
                <w:szCs w:val="22"/>
              </w:rPr>
            </w:pPr>
            <w:r w:rsidRPr="00BD0D6F">
              <w:rPr>
                <w:rFonts w:ascii="Arial" w:eastAsia="Arial" w:hAnsi="Arial" w:cs="Arial"/>
                <w:sz w:val="22"/>
                <w:szCs w:val="22"/>
              </w:rPr>
              <w:t>Управління муніципального розвитку</w:t>
            </w:r>
            <w:r w:rsidR="00BD0D6F" w:rsidRPr="00BD0D6F">
              <w:t xml:space="preserve">  </w:t>
            </w:r>
            <w:r w:rsidR="00BD0D6F" w:rsidRPr="00BD0D6F">
              <w:rPr>
                <w:rFonts w:ascii="Arial" w:eastAsia="Arial" w:hAnsi="Arial" w:cs="Arial"/>
                <w:sz w:val="22"/>
                <w:szCs w:val="22"/>
              </w:rPr>
              <w:t>Бахмутської міської ради</w:t>
            </w:r>
            <w:r w:rsidRPr="00BD0D6F">
              <w:rPr>
                <w:rFonts w:ascii="Arial" w:eastAsia="Arial" w:hAnsi="Arial" w:cs="Arial"/>
                <w:sz w:val="22"/>
                <w:szCs w:val="22"/>
              </w:rPr>
              <w:t xml:space="preserve">, </w:t>
            </w:r>
            <w:hyperlink r:id="rId48" w:history="1">
              <w:r w:rsidRPr="00BD0D6F">
                <w:rPr>
                  <w:rFonts w:ascii="Arial" w:eastAsia="Arial" w:hAnsi="Arial" w:cs="Arial"/>
                  <w:sz w:val="22"/>
                  <w:szCs w:val="22"/>
                </w:rPr>
                <w:t>в</w:t>
              </w:r>
              <w:r w:rsidR="00776248" w:rsidRPr="00BD0D6F">
                <w:rPr>
                  <w:rFonts w:ascii="Arial" w:eastAsia="Arial" w:hAnsi="Arial" w:cs="Arial"/>
                  <w:sz w:val="22"/>
                  <w:szCs w:val="22"/>
                </w:rPr>
                <w:t>ідділ з питань державного архітектурно-будівельного контролю</w:t>
              </w:r>
            </w:hyperlink>
            <w:r w:rsidR="00776248" w:rsidRPr="00BD0D6F">
              <w:rPr>
                <w:rFonts w:ascii="Arial" w:eastAsia="Arial" w:hAnsi="Arial" w:cs="Arial"/>
                <w:sz w:val="22"/>
                <w:szCs w:val="22"/>
              </w:rPr>
              <w:t xml:space="preserve">, інші виконавчі органи </w:t>
            </w:r>
          </w:p>
        </w:tc>
        <w:tc>
          <w:tcPr>
            <w:tcW w:w="2694" w:type="dxa"/>
          </w:tcPr>
          <w:p w:rsidR="00776248" w:rsidRPr="00BD0D6F" w:rsidRDefault="00776248" w:rsidP="00776248">
            <w:pPr>
              <w:shd w:val="clear" w:color="auto" w:fill="FFFFFF"/>
              <w:rPr>
                <w:rFonts w:ascii="Arial" w:eastAsia="Arial" w:hAnsi="Arial" w:cs="Arial"/>
                <w:sz w:val="22"/>
                <w:szCs w:val="22"/>
              </w:rPr>
            </w:pPr>
            <w:r w:rsidRPr="00BD0D6F">
              <w:rPr>
                <w:rFonts w:ascii="Arial" w:eastAsia="Arial" w:hAnsi="Arial" w:cs="Arial"/>
                <w:sz w:val="22"/>
                <w:szCs w:val="22"/>
              </w:rPr>
              <w:t>1.</w:t>
            </w:r>
            <w:r w:rsidR="00BD0D6F" w:rsidRPr="00BD0D6F">
              <w:rPr>
                <w:rFonts w:ascii="Arial" w:eastAsia="Arial" w:hAnsi="Arial" w:cs="Arial"/>
                <w:sz w:val="22"/>
                <w:szCs w:val="22"/>
              </w:rPr>
              <w:t xml:space="preserve"> </w:t>
            </w:r>
            <w:r w:rsidRPr="00BD0D6F">
              <w:rPr>
                <w:rFonts w:ascii="Arial" w:eastAsia="Arial" w:hAnsi="Arial" w:cs="Arial"/>
                <w:sz w:val="22"/>
                <w:szCs w:val="22"/>
              </w:rPr>
              <w:t xml:space="preserve">Розроблено схему планування території об’єднаної територіальної громади  </w:t>
            </w:r>
          </w:p>
          <w:p w:rsidR="00776248" w:rsidRPr="00BD0D6F" w:rsidRDefault="00776248" w:rsidP="00776248">
            <w:pPr>
              <w:shd w:val="clear" w:color="auto" w:fill="FFFFFF"/>
              <w:rPr>
                <w:rFonts w:ascii="Arial" w:eastAsia="Arial" w:hAnsi="Arial" w:cs="Arial"/>
                <w:sz w:val="22"/>
                <w:szCs w:val="22"/>
              </w:rPr>
            </w:pPr>
            <w:r w:rsidRPr="00BD0D6F">
              <w:rPr>
                <w:rFonts w:ascii="Arial" w:eastAsia="Arial" w:hAnsi="Arial" w:cs="Arial"/>
                <w:sz w:val="22"/>
                <w:szCs w:val="22"/>
              </w:rPr>
              <w:t>2.</w:t>
            </w:r>
            <w:r w:rsidR="00BD0D6F" w:rsidRPr="00BD0D6F">
              <w:rPr>
                <w:rFonts w:ascii="Arial" w:eastAsia="Arial" w:hAnsi="Arial" w:cs="Arial"/>
                <w:sz w:val="22"/>
                <w:szCs w:val="22"/>
              </w:rPr>
              <w:t xml:space="preserve"> </w:t>
            </w:r>
            <w:r w:rsidRPr="00BD0D6F">
              <w:rPr>
                <w:rFonts w:ascii="Arial" w:eastAsia="Arial" w:hAnsi="Arial" w:cs="Arial"/>
                <w:sz w:val="22"/>
                <w:szCs w:val="22"/>
              </w:rPr>
              <w:t>Оновлено містобудівну документацію</w:t>
            </w:r>
          </w:p>
        </w:tc>
      </w:tr>
      <w:tr w:rsidR="003D482F" w:rsidRPr="003D482F" w:rsidTr="00BD0D6F">
        <w:trPr>
          <w:trHeight w:val="377"/>
        </w:trPr>
        <w:tc>
          <w:tcPr>
            <w:tcW w:w="1985" w:type="dxa"/>
            <w:shd w:val="clear" w:color="auto" w:fill="8EAADB"/>
          </w:tcPr>
          <w:p w:rsidR="00776248" w:rsidRPr="00BD0D6F" w:rsidRDefault="00776248" w:rsidP="00776248">
            <w:pPr>
              <w:ind w:right="20"/>
              <w:rPr>
                <w:rFonts w:ascii="Arial" w:eastAsia="Arial" w:hAnsi="Arial" w:cs="Arial"/>
                <w:sz w:val="22"/>
                <w:szCs w:val="22"/>
              </w:rPr>
            </w:pPr>
            <w:r w:rsidRPr="00BD0D6F">
              <w:rPr>
                <w:rFonts w:ascii="Arial" w:eastAsia="Arial" w:hAnsi="Arial" w:cs="Arial"/>
                <w:sz w:val="22"/>
                <w:szCs w:val="22"/>
              </w:rPr>
              <w:t xml:space="preserve">А.4.2. Підготовка якісних інвестиційних </w:t>
            </w:r>
            <w:r w:rsidRPr="00BD0D6F">
              <w:rPr>
                <w:rFonts w:ascii="Arial" w:eastAsia="Arial" w:hAnsi="Arial" w:cs="Arial"/>
                <w:sz w:val="22"/>
                <w:szCs w:val="22"/>
              </w:rPr>
              <w:lastRenderedPageBreak/>
              <w:t>продуктів</w:t>
            </w:r>
          </w:p>
        </w:tc>
        <w:tc>
          <w:tcPr>
            <w:tcW w:w="3402" w:type="dxa"/>
            <w:shd w:val="clear" w:color="auto" w:fill="auto"/>
          </w:tcPr>
          <w:p w:rsidR="00776248" w:rsidRPr="00BD0D6F" w:rsidRDefault="00776248" w:rsidP="00776248">
            <w:pPr>
              <w:shd w:val="clear" w:color="auto" w:fill="FFFFFF"/>
              <w:rPr>
                <w:rFonts w:ascii="Arial" w:eastAsia="Arial" w:hAnsi="Arial" w:cs="Arial"/>
                <w:sz w:val="22"/>
                <w:szCs w:val="22"/>
              </w:rPr>
            </w:pPr>
            <w:r w:rsidRPr="00BD0D6F">
              <w:rPr>
                <w:rFonts w:ascii="Arial" w:eastAsia="Arial" w:hAnsi="Arial" w:cs="Arial"/>
                <w:sz w:val="22"/>
                <w:szCs w:val="22"/>
              </w:rPr>
              <w:lastRenderedPageBreak/>
              <w:t>1. Створення агроіндустріального парку</w:t>
            </w:r>
          </w:p>
          <w:p w:rsidR="00776248" w:rsidRPr="00BD0D6F" w:rsidRDefault="00776248" w:rsidP="00776248">
            <w:pPr>
              <w:shd w:val="clear" w:color="auto" w:fill="FFFFFF"/>
              <w:rPr>
                <w:rFonts w:ascii="Arial" w:eastAsia="Arial" w:hAnsi="Arial" w:cs="Arial"/>
                <w:sz w:val="22"/>
                <w:szCs w:val="22"/>
              </w:rPr>
            </w:pPr>
            <w:r w:rsidRPr="00BD0D6F">
              <w:rPr>
                <w:rFonts w:ascii="Arial" w:eastAsia="Arial" w:hAnsi="Arial" w:cs="Arial"/>
                <w:sz w:val="22"/>
                <w:szCs w:val="22"/>
              </w:rPr>
              <w:t xml:space="preserve">2. Підготовка інвестиційних </w:t>
            </w:r>
            <w:r w:rsidRPr="00BD0D6F">
              <w:rPr>
                <w:rFonts w:ascii="Arial" w:eastAsia="Arial" w:hAnsi="Arial" w:cs="Arial"/>
                <w:sz w:val="22"/>
                <w:szCs w:val="22"/>
              </w:rPr>
              <w:lastRenderedPageBreak/>
              <w:t>ділянок типу «браунфілдів», «грінфілдів»</w:t>
            </w:r>
          </w:p>
          <w:p w:rsidR="00776248" w:rsidRPr="00BD0D6F" w:rsidRDefault="00776248" w:rsidP="00776248">
            <w:pPr>
              <w:rPr>
                <w:rFonts w:ascii="Arial" w:eastAsia="Arial" w:hAnsi="Arial" w:cs="Arial"/>
                <w:sz w:val="22"/>
                <w:szCs w:val="22"/>
              </w:rPr>
            </w:pPr>
            <w:r w:rsidRPr="00BD0D6F">
              <w:rPr>
                <w:rFonts w:ascii="Arial" w:eastAsia="Arial" w:hAnsi="Arial" w:cs="Arial"/>
                <w:sz w:val="22"/>
                <w:szCs w:val="22"/>
              </w:rPr>
              <w:t xml:space="preserve">3. Підготовка Інвестиційних пропозицій земельних ділянок  та об’єктів промислової нерухомості (вільні виробничі та офісні приміщення, які пропонуються для оренди) та висвітлення на інвестиційному порталі громади </w:t>
            </w:r>
          </w:p>
          <w:p w:rsidR="00776248" w:rsidRPr="00BD0D6F" w:rsidRDefault="00776248" w:rsidP="00776248">
            <w:pPr>
              <w:rPr>
                <w:rFonts w:ascii="Arial" w:eastAsia="Arial" w:hAnsi="Arial" w:cs="Arial"/>
                <w:sz w:val="22"/>
                <w:szCs w:val="22"/>
              </w:rPr>
            </w:pPr>
            <w:r w:rsidRPr="00BD0D6F">
              <w:rPr>
                <w:rFonts w:ascii="Arial" w:eastAsia="Arial" w:hAnsi="Arial" w:cs="Arial"/>
                <w:sz w:val="22"/>
                <w:szCs w:val="22"/>
              </w:rPr>
              <w:t xml:space="preserve">4. Створення інвестиційного порталу та висвітлення його на сайті Мінекономіки </w:t>
            </w:r>
            <w:r w:rsidRPr="00BD0D6F">
              <w:rPr>
                <w:rFonts w:ascii="Arial" w:eastAsia="Arial" w:hAnsi="Arial" w:cs="Arial"/>
                <w:sz w:val="22"/>
                <w:szCs w:val="22"/>
                <w:lang w:val="en-US"/>
              </w:rPr>
              <w:t>Web</w:t>
            </w:r>
            <w:r w:rsidRPr="00BD0D6F">
              <w:rPr>
                <w:rFonts w:ascii="Arial" w:eastAsia="Arial" w:hAnsi="Arial" w:cs="Arial"/>
                <w:sz w:val="22"/>
                <w:szCs w:val="22"/>
              </w:rPr>
              <w:t xml:space="preserve"> - сторінці «Карта інвестиційних контактних пунктів»</w:t>
            </w:r>
          </w:p>
          <w:p w:rsidR="00776248" w:rsidRPr="00BD0D6F" w:rsidRDefault="00776248" w:rsidP="00776248">
            <w:pPr>
              <w:rPr>
                <w:rFonts w:ascii="Arial" w:eastAsia="Arial" w:hAnsi="Arial" w:cs="Arial"/>
                <w:sz w:val="22"/>
                <w:szCs w:val="22"/>
              </w:rPr>
            </w:pPr>
            <w:r w:rsidRPr="00BD0D6F">
              <w:rPr>
                <w:rFonts w:ascii="Arial" w:eastAsia="Arial" w:hAnsi="Arial" w:cs="Arial"/>
                <w:sz w:val="22"/>
                <w:szCs w:val="22"/>
              </w:rPr>
              <w:t xml:space="preserve">5. Створення інвестиційних баз даних: </w:t>
            </w:r>
          </w:p>
          <w:p w:rsidR="00776248" w:rsidRPr="00BD0D6F" w:rsidRDefault="00776248" w:rsidP="00776248">
            <w:pPr>
              <w:rPr>
                <w:rFonts w:ascii="Arial" w:eastAsia="Arial" w:hAnsi="Arial" w:cs="Arial"/>
                <w:sz w:val="22"/>
                <w:szCs w:val="22"/>
              </w:rPr>
            </w:pPr>
            <w:r w:rsidRPr="00BD0D6F">
              <w:rPr>
                <w:rFonts w:ascii="Arial" w:eastAsia="Arial" w:hAnsi="Arial" w:cs="Arial"/>
                <w:sz w:val="22"/>
                <w:szCs w:val="22"/>
              </w:rPr>
              <w:t xml:space="preserve">  1) діючих компаній, які можуть виступати в якості партнерів,</w:t>
            </w:r>
          </w:p>
          <w:p w:rsidR="00776248" w:rsidRPr="00BD0D6F" w:rsidRDefault="00776248" w:rsidP="00776248">
            <w:pPr>
              <w:rPr>
                <w:rFonts w:ascii="Arial" w:eastAsia="Arial" w:hAnsi="Arial" w:cs="Arial"/>
                <w:sz w:val="22"/>
                <w:szCs w:val="22"/>
              </w:rPr>
            </w:pPr>
            <w:r w:rsidRPr="00BD0D6F">
              <w:rPr>
                <w:rFonts w:ascii="Arial" w:eastAsia="Arial" w:hAnsi="Arial" w:cs="Arial"/>
                <w:sz w:val="22"/>
                <w:szCs w:val="22"/>
              </w:rPr>
              <w:t>постачальників тощо для потенційних інвесторів;</w:t>
            </w:r>
          </w:p>
          <w:p w:rsidR="00776248" w:rsidRPr="00BD0D6F" w:rsidRDefault="00776248" w:rsidP="00776248">
            <w:pPr>
              <w:rPr>
                <w:rFonts w:ascii="Arial" w:eastAsia="Arial" w:hAnsi="Arial" w:cs="Arial"/>
                <w:sz w:val="22"/>
                <w:szCs w:val="22"/>
              </w:rPr>
            </w:pPr>
            <w:r w:rsidRPr="00BD0D6F">
              <w:rPr>
                <w:rFonts w:ascii="Arial" w:eastAsia="Arial" w:hAnsi="Arial" w:cs="Arial"/>
                <w:sz w:val="22"/>
                <w:szCs w:val="22"/>
              </w:rPr>
              <w:t xml:space="preserve">  2) інституцій, які можуть бути корисні для інвестора на різних етапах реалізації </w:t>
            </w:r>
            <w:r w:rsidR="00C519C8">
              <w:rPr>
                <w:rFonts w:ascii="Arial" w:eastAsia="Arial" w:hAnsi="Arial" w:cs="Arial"/>
                <w:sz w:val="22"/>
                <w:szCs w:val="22"/>
              </w:rPr>
              <w:t>проє</w:t>
            </w:r>
            <w:r w:rsidRPr="00BD0D6F">
              <w:rPr>
                <w:rFonts w:ascii="Arial" w:eastAsia="Arial" w:hAnsi="Arial" w:cs="Arial"/>
                <w:sz w:val="22"/>
                <w:szCs w:val="22"/>
              </w:rPr>
              <w:t>кту (консалтингові, юридичні, рекрутингові компанії, інституції підтримки підприємництва, бізнес асоціації тощо);</w:t>
            </w:r>
          </w:p>
          <w:p w:rsidR="00776248" w:rsidRPr="00BD0D6F" w:rsidRDefault="00776248" w:rsidP="00776248">
            <w:pPr>
              <w:rPr>
                <w:rFonts w:ascii="Arial" w:eastAsia="Arial" w:hAnsi="Arial" w:cs="Arial"/>
                <w:sz w:val="22"/>
                <w:szCs w:val="22"/>
              </w:rPr>
            </w:pPr>
            <w:r w:rsidRPr="00BD0D6F">
              <w:rPr>
                <w:rFonts w:ascii="Arial" w:eastAsia="Arial" w:hAnsi="Arial" w:cs="Arial"/>
                <w:sz w:val="22"/>
                <w:szCs w:val="22"/>
              </w:rPr>
              <w:t xml:space="preserve">  3) компаній з іноземними інвестиціями, які працюють у відповідному регіоні;</w:t>
            </w:r>
          </w:p>
          <w:p w:rsidR="00776248" w:rsidRPr="00BD0D6F" w:rsidRDefault="00776248" w:rsidP="00776248">
            <w:pPr>
              <w:rPr>
                <w:rFonts w:ascii="Arial" w:eastAsia="Arial" w:hAnsi="Arial" w:cs="Arial"/>
                <w:sz w:val="22"/>
                <w:szCs w:val="22"/>
              </w:rPr>
            </w:pPr>
            <w:r w:rsidRPr="00BD0D6F">
              <w:rPr>
                <w:rFonts w:ascii="Arial" w:eastAsia="Arial" w:hAnsi="Arial" w:cs="Arial"/>
                <w:sz w:val="22"/>
                <w:szCs w:val="22"/>
              </w:rPr>
              <w:t xml:space="preserve">  4) базу даних інвестиційних запитів (звернень інвесторів)</w:t>
            </w:r>
          </w:p>
          <w:p w:rsidR="00776248" w:rsidRPr="00BD0D6F" w:rsidRDefault="00776248" w:rsidP="00776248">
            <w:pPr>
              <w:rPr>
                <w:rFonts w:ascii="Arial" w:eastAsia="Arial" w:hAnsi="Arial" w:cs="Arial"/>
                <w:sz w:val="22"/>
                <w:szCs w:val="22"/>
              </w:rPr>
            </w:pPr>
            <w:r w:rsidRPr="00BD0D6F">
              <w:rPr>
                <w:rFonts w:ascii="Arial" w:eastAsia="Arial" w:hAnsi="Arial" w:cs="Arial"/>
                <w:sz w:val="22"/>
                <w:szCs w:val="22"/>
              </w:rPr>
              <w:t>6. Постійна актуалізація Інвестиційного паспорту громади</w:t>
            </w:r>
          </w:p>
        </w:tc>
        <w:tc>
          <w:tcPr>
            <w:tcW w:w="1984" w:type="dxa"/>
          </w:tcPr>
          <w:p w:rsidR="00776248" w:rsidRPr="007025F3" w:rsidRDefault="00BD0D6F" w:rsidP="007025F3">
            <w:pPr>
              <w:shd w:val="clear" w:color="auto" w:fill="FFFFFF"/>
              <w:rPr>
                <w:rFonts w:ascii="Arial" w:eastAsia="Arial" w:hAnsi="Arial" w:cs="Arial"/>
                <w:sz w:val="22"/>
                <w:szCs w:val="22"/>
              </w:rPr>
            </w:pPr>
            <w:r w:rsidRPr="007025F3">
              <w:rPr>
                <w:rFonts w:ascii="Arial" w:eastAsia="Arial" w:hAnsi="Arial" w:cs="Arial"/>
                <w:sz w:val="22"/>
                <w:szCs w:val="22"/>
              </w:rPr>
              <w:lastRenderedPageBreak/>
              <w:t xml:space="preserve">Бахмутська міська рада, </w:t>
            </w:r>
            <w:r w:rsidR="003B595C" w:rsidRPr="007025F3">
              <w:rPr>
                <w:rFonts w:ascii="Arial" w:eastAsia="Arial" w:hAnsi="Arial" w:cs="Arial"/>
                <w:sz w:val="22"/>
                <w:szCs w:val="22"/>
              </w:rPr>
              <w:t xml:space="preserve">Управління </w:t>
            </w:r>
            <w:r w:rsidR="003B595C" w:rsidRPr="007025F3">
              <w:rPr>
                <w:rFonts w:ascii="Arial" w:eastAsia="Arial" w:hAnsi="Arial" w:cs="Arial"/>
                <w:sz w:val="22"/>
                <w:szCs w:val="22"/>
              </w:rPr>
              <w:lastRenderedPageBreak/>
              <w:t>муніципального розвитку</w:t>
            </w:r>
            <w:r w:rsidRPr="007025F3">
              <w:rPr>
                <w:rFonts w:ascii="Arial" w:eastAsia="Arial" w:hAnsi="Arial" w:cs="Arial"/>
                <w:sz w:val="22"/>
                <w:szCs w:val="22"/>
              </w:rPr>
              <w:t xml:space="preserve"> Бахмутської міської ради</w:t>
            </w:r>
            <w:r w:rsidR="003B595C" w:rsidRPr="007025F3">
              <w:rPr>
                <w:rFonts w:ascii="Arial" w:eastAsia="Arial" w:hAnsi="Arial" w:cs="Arial"/>
                <w:sz w:val="22"/>
                <w:szCs w:val="22"/>
              </w:rPr>
              <w:t xml:space="preserve">, </w:t>
            </w:r>
            <w:r w:rsidRPr="007025F3">
              <w:rPr>
                <w:rFonts w:ascii="Arial" w:eastAsia="Arial" w:hAnsi="Arial" w:cs="Arial"/>
                <w:sz w:val="22"/>
                <w:szCs w:val="22"/>
              </w:rPr>
              <w:t xml:space="preserve">Управління економічного розвитку Бахмутської міської ради, </w:t>
            </w:r>
            <w:r w:rsidR="003B595C" w:rsidRPr="007025F3">
              <w:rPr>
                <w:rFonts w:ascii="Arial" w:eastAsia="Arial" w:hAnsi="Arial" w:cs="Arial"/>
                <w:sz w:val="22"/>
                <w:szCs w:val="22"/>
              </w:rPr>
              <w:t xml:space="preserve"> СПД</w:t>
            </w:r>
          </w:p>
        </w:tc>
        <w:tc>
          <w:tcPr>
            <w:tcW w:w="2694" w:type="dxa"/>
          </w:tcPr>
          <w:p w:rsidR="005B3DF9" w:rsidRPr="007025F3" w:rsidRDefault="005B3DF9" w:rsidP="005B3DF9">
            <w:pPr>
              <w:rPr>
                <w:rFonts w:ascii="Arial" w:eastAsia="Arial" w:hAnsi="Arial" w:cs="Arial"/>
                <w:sz w:val="22"/>
                <w:szCs w:val="22"/>
              </w:rPr>
            </w:pPr>
            <w:r w:rsidRPr="007025F3">
              <w:rPr>
                <w:rFonts w:ascii="Arial" w:eastAsia="Arial" w:hAnsi="Arial" w:cs="Arial"/>
                <w:sz w:val="22"/>
                <w:szCs w:val="22"/>
              </w:rPr>
              <w:lastRenderedPageBreak/>
              <w:t>1.</w:t>
            </w:r>
            <w:r w:rsidR="007025F3" w:rsidRPr="007025F3">
              <w:rPr>
                <w:rFonts w:ascii="Arial" w:eastAsia="Arial" w:hAnsi="Arial" w:cs="Arial"/>
                <w:sz w:val="22"/>
                <w:szCs w:val="22"/>
              </w:rPr>
              <w:t xml:space="preserve"> </w:t>
            </w:r>
            <w:r w:rsidRPr="007025F3">
              <w:rPr>
                <w:rFonts w:ascii="Arial" w:eastAsia="Arial" w:hAnsi="Arial" w:cs="Arial"/>
                <w:sz w:val="22"/>
                <w:szCs w:val="22"/>
              </w:rPr>
              <w:t xml:space="preserve">Досліджено приміщення, будівлі і споруди, які не </w:t>
            </w:r>
            <w:r w:rsidRPr="007025F3">
              <w:rPr>
                <w:rFonts w:ascii="Arial" w:eastAsia="Arial" w:hAnsi="Arial" w:cs="Arial"/>
                <w:sz w:val="22"/>
                <w:szCs w:val="22"/>
              </w:rPr>
              <w:lastRenderedPageBreak/>
              <w:t xml:space="preserve">використовуються </w:t>
            </w:r>
          </w:p>
          <w:p w:rsidR="005B3DF9" w:rsidRPr="007025F3" w:rsidRDefault="005B3DF9" w:rsidP="005B3DF9">
            <w:pPr>
              <w:rPr>
                <w:rFonts w:ascii="Arial" w:eastAsia="Arial" w:hAnsi="Arial" w:cs="Arial"/>
                <w:sz w:val="22"/>
                <w:szCs w:val="22"/>
              </w:rPr>
            </w:pPr>
            <w:r w:rsidRPr="007025F3">
              <w:rPr>
                <w:rFonts w:ascii="Arial" w:eastAsia="Arial" w:hAnsi="Arial" w:cs="Arial"/>
                <w:sz w:val="22"/>
                <w:szCs w:val="22"/>
              </w:rPr>
              <w:t>2.</w:t>
            </w:r>
            <w:r w:rsidR="007025F3" w:rsidRPr="007025F3">
              <w:rPr>
                <w:rFonts w:ascii="Arial" w:eastAsia="Arial" w:hAnsi="Arial" w:cs="Arial"/>
                <w:sz w:val="22"/>
                <w:szCs w:val="22"/>
              </w:rPr>
              <w:t xml:space="preserve"> </w:t>
            </w:r>
            <w:r w:rsidRPr="007025F3">
              <w:rPr>
                <w:rFonts w:ascii="Arial" w:eastAsia="Arial" w:hAnsi="Arial" w:cs="Arial"/>
                <w:sz w:val="22"/>
                <w:szCs w:val="22"/>
              </w:rPr>
              <w:t>Створено реєстри вільних приміщень та об’єктів, вільних земельних ділянок</w:t>
            </w:r>
          </w:p>
          <w:p w:rsidR="00776248" w:rsidRPr="007025F3" w:rsidRDefault="005B3DF9" w:rsidP="005B3DF9">
            <w:pPr>
              <w:rPr>
                <w:rFonts w:ascii="Arial" w:eastAsia="Arial" w:hAnsi="Arial" w:cs="Arial"/>
                <w:sz w:val="22"/>
                <w:szCs w:val="22"/>
              </w:rPr>
            </w:pPr>
            <w:r w:rsidRPr="007025F3">
              <w:rPr>
                <w:rFonts w:ascii="Arial" w:eastAsia="Arial" w:hAnsi="Arial" w:cs="Arial"/>
                <w:sz w:val="22"/>
                <w:szCs w:val="22"/>
              </w:rPr>
              <w:t>3.</w:t>
            </w:r>
            <w:r w:rsidR="007025F3" w:rsidRPr="007025F3">
              <w:rPr>
                <w:rFonts w:ascii="Arial" w:eastAsia="Arial" w:hAnsi="Arial" w:cs="Arial"/>
                <w:sz w:val="22"/>
                <w:szCs w:val="22"/>
              </w:rPr>
              <w:t xml:space="preserve"> </w:t>
            </w:r>
            <w:r w:rsidRPr="007025F3">
              <w:rPr>
                <w:rFonts w:ascii="Arial" w:eastAsia="Arial" w:hAnsi="Arial" w:cs="Arial"/>
                <w:sz w:val="22"/>
                <w:szCs w:val="22"/>
              </w:rPr>
              <w:t>Оприлюднено реєстри на інвестиційному порталі громади та на сайті Мінекономіки на «Карта інвестиційних контактних пунктів»</w:t>
            </w:r>
          </w:p>
          <w:p w:rsidR="003B595C" w:rsidRPr="007025F3" w:rsidRDefault="003B595C" w:rsidP="005B3DF9">
            <w:pPr>
              <w:rPr>
                <w:rFonts w:ascii="Arial" w:eastAsia="Arial" w:hAnsi="Arial" w:cs="Arial"/>
                <w:sz w:val="22"/>
                <w:szCs w:val="22"/>
              </w:rPr>
            </w:pPr>
            <w:r w:rsidRPr="007025F3">
              <w:rPr>
                <w:rFonts w:ascii="Arial" w:eastAsia="Arial" w:hAnsi="Arial" w:cs="Arial"/>
                <w:sz w:val="22"/>
                <w:szCs w:val="22"/>
              </w:rPr>
              <w:t>4.</w:t>
            </w:r>
            <w:r w:rsidR="007025F3" w:rsidRPr="007025F3">
              <w:rPr>
                <w:rFonts w:ascii="Arial" w:eastAsia="Arial" w:hAnsi="Arial" w:cs="Arial"/>
                <w:sz w:val="22"/>
                <w:szCs w:val="22"/>
              </w:rPr>
              <w:t xml:space="preserve"> </w:t>
            </w:r>
            <w:r w:rsidRPr="007025F3">
              <w:rPr>
                <w:rFonts w:ascii="Arial" w:eastAsia="Arial" w:hAnsi="Arial" w:cs="Arial"/>
                <w:sz w:val="22"/>
                <w:szCs w:val="22"/>
              </w:rPr>
              <w:t>Створено інвестиційні бази та постійна їх актуалізація</w:t>
            </w:r>
          </w:p>
          <w:p w:rsidR="003B595C" w:rsidRPr="00BD0D6F" w:rsidRDefault="003B595C" w:rsidP="005B3DF9">
            <w:pPr>
              <w:rPr>
                <w:rFonts w:ascii="Arial" w:eastAsia="Arial" w:hAnsi="Arial" w:cs="Arial"/>
                <w:color w:val="FF0000"/>
                <w:sz w:val="22"/>
                <w:szCs w:val="22"/>
              </w:rPr>
            </w:pPr>
            <w:r w:rsidRPr="007025F3">
              <w:rPr>
                <w:rFonts w:ascii="Arial" w:eastAsia="Arial" w:hAnsi="Arial" w:cs="Arial"/>
                <w:sz w:val="22"/>
                <w:szCs w:val="22"/>
              </w:rPr>
              <w:t>5.</w:t>
            </w:r>
            <w:r w:rsidR="007025F3" w:rsidRPr="007025F3">
              <w:rPr>
                <w:rFonts w:ascii="Arial" w:eastAsia="Arial" w:hAnsi="Arial" w:cs="Arial"/>
                <w:sz w:val="22"/>
                <w:szCs w:val="22"/>
              </w:rPr>
              <w:t xml:space="preserve"> Розроблена</w:t>
            </w:r>
            <w:r w:rsidR="007025F3">
              <w:rPr>
                <w:rFonts w:ascii="Arial" w:eastAsia="Arial" w:hAnsi="Arial" w:cs="Arial"/>
                <w:sz w:val="22"/>
                <w:szCs w:val="22"/>
              </w:rPr>
              <w:t xml:space="preserve"> к</w:t>
            </w:r>
            <w:r w:rsidR="00DC4962">
              <w:rPr>
                <w:rFonts w:ascii="Arial" w:eastAsia="Arial" w:hAnsi="Arial" w:cs="Arial"/>
                <w:sz w:val="22"/>
                <w:szCs w:val="22"/>
              </w:rPr>
              <w:t xml:space="preserve">онцепція, зареєстровано орган  </w:t>
            </w:r>
            <w:r w:rsidR="007025F3">
              <w:rPr>
                <w:rFonts w:ascii="Arial" w:eastAsia="Arial" w:hAnsi="Arial" w:cs="Arial"/>
                <w:sz w:val="22"/>
                <w:szCs w:val="22"/>
              </w:rPr>
              <w:t xml:space="preserve">управління </w:t>
            </w:r>
            <w:r w:rsidR="007025F3" w:rsidRPr="0042588B">
              <w:rPr>
                <w:rFonts w:ascii="Arial" w:eastAsia="Arial" w:hAnsi="Arial" w:cs="Arial"/>
                <w:sz w:val="22"/>
                <w:szCs w:val="22"/>
              </w:rPr>
              <w:t xml:space="preserve"> та розпочато будівництво агроіндустріального парку</w:t>
            </w:r>
          </w:p>
        </w:tc>
      </w:tr>
      <w:tr w:rsidR="003D482F" w:rsidRPr="003D482F" w:rsidTr="00BD0D6F">
        <w:trPr>
          <w:trHeight w:val="716"/>
        </w:trPr>
        <w:tc>
          <w:tcPr>
            <w:tcW w:w="1985" w:type="dxa"/>
            <w:shd w:val="clear" w:color="auto" w:fill="8EAADB"/>
          </w:tcPr>
          <w:p w:rsidR="00776248" w:rsidRPr="00BD0D6F" w:rsidRDefault="00776248" w:rsidP="00776248">
            <w:pPr>
              <w:ind w:right="20"/>
              <w:rPr>
                <w:rFonts w:ascii="Arial" w:eastAsia="Arial" w:hAnsi="Arial" w:cs="Arial"/>
                <w:sz w:val="22"/>
                <w:szCs w:val="22"/>
              </w:rPr>
            </w:pPr>
            <w:r w:rsidRPr="00BD0D6F">
              <w:rPr>
                <w:rFonts w:ascii="Arial" w:eastAsia="Arial" w:hAnsi="Arial" w:cs="Arial"/>
                <w:sz w:val="22"/>
                <w:szCs w:val="22"/>
              </w:rPr>
              <w:lastRenderedPageBreak/>
              <w:t>А.4.3. Розробка бренду та маркетингової стратегії громади</w:t>
            </w:r>
          </w:p>
        </w:tc>
        <w:tc>
          <w:tcPr>
            <w:tcW w:w="3402" w:type="dxa"/>
            <w:shd w:val="clear" w:color="auto" w:fill="auto"/>
          </w:tcPr>
          <w:p w:rsidR="00776248" w:rsidRPr="00BD0D6F" w:rsidRDefault="00776248" w:rsidP="00776248">
            <w:pPr>
              <w:shd w:val="clear" w:color="auto" w:fill="FFFFFF"/>
              <w:rPr>
                <w:rFonts w:ascii="Arial" w:eastAsia="Arial" w:hAnsi="Arial" w:cs="Arial"/>
                <w:sz w:val="22"/>
                <w:szCs w:val="22"/>
              </w:rPr>
            </w:pPr>
            <w:r w:rsidRPr="00BD0D6F">
              <w:rPr>
                <w:rFonts w:ascii="Arial" w:eastAsia="Arial" w:hAnsi="Arial" w:cs="Arial"/>
                <w:sz w:val="22"/>
                <w:szCs w:val="22"/>
              </w:rPr>
              <w:t>1. Розробка інвестиційного бренду громади, виготовлення бренд-буку</w:t>
            </w:r>
          </w:p>
          <w:p w:rsidR="00776248" w:rsidRPr="00BD0D6F" w:rsidRDefault="00776248" w:rsidP="00776248">
            <w:pPr>
              <w:rPr>
                <w:rFonts w:ascii="Arial" w:eastAsia="Arial" w:hAnsi="Arial" w:cs="Arial"/>
                <w:sz w:val="22"/>
                <w:szCs w:val="22"/>
              </w:rPr>
            </w:pPr>
            <w:r w:rsidRPr="00BD0D6F">
              <w:rPr>
                <w:rFonts w:ascii="Arial" w:eastAsia="Arial" w:hAnsi="Arial" w:cs="Arial"/>
                <w:sz w:val="22"/>
                <w:szCs w:val="22"/>
              </w:rPr>
              <w:t>2. Розробка маркетингової стратегії та маркетингового плану</w:t>
            </w:r>
          </w:p>
          <w:p w:rsidR="00776248" w:rsidRPr="00BD0D6F" w:rsidRDefault="00776248" w:rsidP="00925B92">
            <w:pPr>
              <w:rPr>
                <w:rFonts w:ascii="Arial" w:eastAsia="Arial" w:hAnsi="Arial" w:cs="Arial"/>
                <w:sz w:val="22"/>
                <w:szCs w:val="22"/>
              </w:rPr>
            </w:pPr>
            <w:r w:rsidRPr="00BD0D6F">
              <w:rPr>
                <w:rFonts w:ascii="Arial" w:eastAsia="Arial" w:hAnsi="Arial" w:cs="Arial"/>
                <w:sz w:val="22"/>
                <w:szCs w:val="22"/>
                <w:shd w:val="clear" w:color="auto" w:fill="FFFFFF" w:themeFill="background1"/>
              </w:rPr>
              <w:t>3. Підготовка промопродукції про громаду для інвесторів із нанесеним брендом</w:t>
            </w:r>
            <w:r w:rsidRPr="00BD0D6F">
              <w:rPr>
                <w:rFonts w:ascii="Arial" w:eastAsia="Arial" w:hAnsi="Arial" w:cs="Arial"/>
                <w:sz w:val="22"/>
                <w:szCs w:val="22"/>
              </w:rPr>
              <w:t xml:space="preserve"> (інвестиційні буклети, брошури, папки, спеціалізовані інформаційні листки,</w:t>
            </w:r>
            <w:r w:rsidR="00440C85">
              <w:rPr>
                <w:rFonts w:ascii="Arial" w:eastAsia="Arial" w:hAnsi="Arial" w:cs="Arial"/>
                <w:sz w:val="22"/>
                <w:szCs w:val="22"/>
              </w:rPr>
              <w:t xml:space="preserve"> сувенірна продукція</w:t>
            </w:r>
            <w:r w:rsidRPr="00BD0D6F">
              <w:rPr>
                <w:rFonts w:ascii="Arial" w:eastAsia="Arial" w:hAnsi="Arial" w:cs="Arial"/>
                <w:sz w:val="22"/>
                <w:szCs w:val="22"/>
              </w:rPr>
              <w:t xml:space="preserve"> тощо)</w:t>
            </w:r>
          </w:p>
        </w:tc>
        <w:tc>
          <w:tcPr>
            <w:tcW w:w="1984" w:type="dxa"/>
          </w:tcPr>
          <w:p w:rsidR="00776248" w:rsidRPr="007025F3" w:rsidRDefault="003B595C" w:rsidP="007025F3">
            <w:pPr>
              <w:shd w:val="clear" w:color="auto" w:fill="FFFFFF"/>
              <w:rPr>
                <w:rFonts w:ascii="Arial" w:eastAsia="Arial" w:hAnsi="Arial" w:cs="Arial"/>
                <w:sz w:val="22"/>
                <w:szCs w:val="22"/>
              </w:rPr>
            </w:pPr>
            <w:r w:rsidRPr="007025F3">
              <w:rPr>
                <w:rFonts w:ascii="Arial" w:eastAsia="Arial" w:hAnsi="Arial" w:cs="Arial"/>
                <w:sz w:val="22"/>
                <w:szCs w:val="22"/>
              </w:rPr>
              <w:t>Управління економічного розвитку</w:t>
            </w:r>
            <w:r w:rsidR="007025F3" w:rsidRPr="007025F3">
              <w:rPr>
                <w:rFonts w:ascii="Arial" w:eastAsia="Arial" w:hAnsi="Arial" w:cs="Arial"/>
                <w:sz w:val="22"/>
                <w:szCs w:val="22"/>
              </w:rPr>
              <w:t xml:space="preserve"> Бахмутської міської ради</w:t>
            </w:r>
            <w:r w:rsidRPr="007025F3">
              <w:rPr>
                <w:rFonts w:ascii="Arial" w:eastAsia="Arial" w:hAnsi="Arial" w:cs="Arial"/>
                <w:sz w:val="22"/>
                <w:szCs w:val="22"/>
              </w:rPr>
              <w:t xml:space="preserve">, </w:t>
            </w:r>
            <w:r w:rsidR="006F2A8D" w:rsidRPr="007025F3">
              <w:rPr>
                <w:rFonts w:ascii="Arial" w:eastAsia="Arial" w:hAnsi="Arial" w:cs="Arial"/>
                <w:sz w:val="22"/>
                <w:szCs w:val="22"/>
              </w:rPr>
              <w:t>відділ внутрішньої політики Бахмутської міської ради</w:t>
            </w:r>
          </w:p>
        </w:tc>
        <w:tc>
          <w:tcPr>
            <w:tcW w:w="2694" w:type="dxa"/>
          </w:tcPr>
          <w:p w:rsidR="007025F3" w:rsidRPr="007025F3" w:rsidRDefault="003B595C" w:rsidP="003B595C">
            <w:pPr>
              <w:shd w:val="clear" w:color="auto" w:fill="FFFFFF"/>
              <w:rPr>
                <w:rFonts w:ascii="Arial" w:eastAsia="Arial" w:hAnsi="Arial" w:cs="Arial"/>
                <w:sz w:val="22"/>
                <w:szCs w:val="22"/>
              </w:rPr>
            </w:pPr>
            <w:r w:rsidRPr="007025F3">
              <w:rPr>
                <w:rFonts w:ascii="Arial" w:eastAsia="Arial" w:hAnsi="Arial" w:cs="Arial"/>
                <w:sz w:val="22"/>
                <w:szCs w:val="22"/>
              </w:rPr>
              <w:t>1.</w:t>
            </w:r>
            <w:r w:rsidR="007025F3" w:rsidRPr="007025F3">
              <w:rPr>
                <w:rFonts w:ascii="Arial" w:eastAsia="Arial" w:hAnsi="Arial" w:cs="Arial"/>
                <w:sz w:val="22"/>
                <w:szCs w:val="22"/>
              </w:rPr>
              <w:t xml:space="preserve"> </w:t>
            </w:r>
            <w:r w:rsidRPr="007025F3">
              <w:rPr>
                <w:rFonts w:ascii="Arial" w:eastAsia="Arial" w:hAnsi="Arial" w:cs="Arial"/>
                <w:sz w:val="22"/>
                <w:szCs w:val="22"/>
              </w:rPr>
              <w:t>Розроблено та за</w:t>
            </w:r>
            <w:r w:rsidR="007025F3" w:rsidRPr="007025F3">
              <w:rPr>
                <w:rFonts w:ascii="Arial" w:eastAsia="Arial" w:hAnsi="Arial" w:cs="Arial"/>
                <w:sz w:val="22"/>
                <w:szCs w:val="22"/>
              </w:rPr>
              <w:t>тверджено маркетингову стратегію</w:t>
            </w:r>
            <w:r w:rsidRPr="007025F3">
              <w:rPr>
                <w:rFonts w:ascii="Arial" w:eastAsia="Arial" w:hAnsi="Arial" w:cs="Arial"/>
                <w:sz w:val="22"/>
                <w:szCs w:val="22"/>
              </w:rPr>
              <w:t xml:space="preserve"> розвитку громади</w:t>
            </w:r>
          </w:p>
          <w:p w:rsidR="000A592C" w:rsidRDefault="003B595C" w:rsidP="003B595C">
            <w:pPr>
              <w:shd w:val="clear" w:color="auto" w:fill="FFFFFF"/>
              <w:rPr>
                <w:rFonts w:ascii="Arial" w:eastAsia="Arial" w:hAnsi="Arial" w:cs="Arial"/>
                <w:sz w:val="22"/>
                <w:szCs w:val="22"/>
              </w:rPr>
            </w:pPr>
            <w:r w:rsidRPr="007025F3">
              <w:rPr>
                <w:rFonts w:ascii="Arial" w:eastAsia="Arial" w:hAnsi="Arial" w:cs="Arial"/>
                <w:sz w:val="22"/>
                <w:szCs w:val="22"/>
              </w:rPr>
              <w:t>2.</w:t>
            </w:r>
            <w:r w:rsidR="007025F3" w:rsidRPr="007025F3">
              <w:rPr>
                <w:rFonts w:ascii="Arial" w:eastAsia="Arial" w:hAnsi="Arial" w:cs="Arial"/>
                <w:sz w:val="22"/>
                <w:szCs w:val="22"/>
              </w:rPr>
              <w:t xml:space="preserve"> </w:t>
            </w:r>
            <w:r w:rsidRPr="007025F3">
              <w:rPr>
                <w:rFonts w:ascii="Arial" w:eastAsia="Arial" w:hAnsi="Arial" w:cs="Arial"/>
                <w:sz w:val="22"/>
                <w:szCs w:val="22"/>
              </w:rPr>
              <w:t>Розроблено та затверджено інвестиційний бренд громади</w:t>
            </w:r>
          </w:p>
          <w:p w:rsidR="003B595C" w:rsidRPr="007025F3" w:rsidRDefault="000A592C" w:rsidP="003B595C">
            <w:pPr>
              <w:shd w:val="clear" w:color="auto" w:fill="FFFFFF"/>
              <w:rPr>
                <w:rFonts w:ascii="Arial" w:eastAsia="Arial" w:hAnsi="Arial" w:cs="Arial"/>
                <w:sz w:val="22"/>
                <w:szCs w:val="22"/>
              </w:rPr>
            </w:pPr>
            <w:r>
              <w:rPr>
                <w:rFonts w:ascii="Arial" w:eastAsia="Arial" w:hAnsi="Arial" w:cs="Arial"/>
                <w:sz w:val="22"/>
                <w:szCs w:val="22"/>
              </w:rPr>
              <w:t xml:space="preserve">3. Розроблено промоційний ролік </w:t>
            </w:r>
          </w:p>
          <w:p w:rsidR="00776248" w:rsidRPr="007025F3" w:rsidRDefault="00776248" w:rsidP="00776248">
            <w:pPr>
              <w:shd w:val="clear" w:color="auto" w:fill="FFFFFF"/>
              <w:rPr>
                <w:rFonts w:ascii="Arial" w:eastAsia="Arial" w:hAnsi="Arial" w:cs="Arial"/>
                <w:sz w:val="22"/>
                <w:szCs w:val="22"/>
              </w:rPr>
            </w:pPr>
          </w:p>
        </w:tc>
      </w:tr>
      <w:tr w:rsidR="003D482F" w:rsidRPr="003D482F" w:rsidTr="00BD0D6F">
        <w:trPr>
          <w:trHeight w:val="1103"/>
        </w:trPr>
        <w:tc>
          <w:tcPr>
            <w:tcW w:w="1985" w:type="dxa"/>
            <w:shd w:val="clear" w:color="auto" w:fill="8EAADB"/>
          </w:tcPr>
          <w:p w:rsidR="00776248" w:rsidRPr="00BD0D6F" w:rsidRDefault="00776248" w:rsidP="00776248">
            <w:pPr>
              <w:ind w:right="20"/>
              <w:rPr>
                <w:rFonts w:ascii="Arial" w:eastAsia="Arial" w:hAnsi="Arial" w:cs="Arial"/>
                <w:sz w:val="22"/>
                <w:szCs w:val="22"/>
              </w:rPr>
            </w:pPr>
            <w:r w:rsidRPr="00BD0D6F">
              <w:rPr>
                <w:rFonts w:ascii="Arial" w:eastAsia="Arial" w:hAnsi="Arial" w:cs="Arial"/>
                <w:sz w:val="22"/>
                <w:szCs w:val="22"/>
              </w:rPr>
              <w:t>А.4.4. Активна інвестиційна та  виставкова діяльність громади</w:t>
            </w:r>
          </w:p>
          <w:p w:rsidR="00776248" w:rsidRPr="00BD0D6F" w:rsidRDefault="00776248" w:rsidP="00776248">
            <w:pPr>
              <w:ind w:right="20"/>
              <w:rPr>
                <w:rFonts w:ascii="Arial" w:eastAsia="Arial" w:hAnsi="Arial" w:cs="Arial"/>
                <w:sz w:val="22"/>
                <w:szCs w:val="22"/>
              </w:rPr>
            </w:pPr>
          </w:p>
          <w:p w:rsidR="00776248" w:rsidRPr="00BD0D6F" w:rsidRDefault="00776248" w:rsidP="00776248">
            <w:pPr>
              <w:ind w:right="20"/>
              <w:rPr>
                <w:rFonts w:ascii="Arial" w:eastAsia="Arial" w:hAnsi="Arial" w:cs="Arial"/>
                <w:sz w:val="22"/>
                <w:szCs w:val="22"/>
              </w:rPr>
            </w:pPr>
          </w:p>
        </w:tc>
        <w:tc>
          <w:tcPr>
            <w:tcW w:w="3402" w:type="dxa"/>
            <w:shd w:val="clear" w:color="auto" w:fill="auto"/>
          </w:tcPr>
          <w:p w:rsidR="00776248" w:rsidRPr="00BD0D6F" w:rsidRDefault="00776248" w:rsidP="00776248">
            <w:pPr>
              <w:shd w:val="clear" w:color="auto" w:fill="FFFFFF"/>
              <w:rPr>
                <w:rFonts w:ascii="Arial" w:eastAsia="Arial" w:hAnsi="Arial" w:cs="Arial"/>
                <w:sz w:val="22"/>
                <w:szCs w:val="22"/>
              </w:rPr>
            </w:pPr>
            <w:r w:rsidRPr="00BD0D6F">
              <w:rPr>
                <w:rFonts w:ascii="Arial" w:eastAsia="Arial" w:hAnsi="Arial" w:cs="Arial"/>
                <w:sz w:val="22"/>
                <w:szCs w:val="22"/>
              </w:rPr>
              <w:lastRenderedPageBreak/>
              <w:t>1. Супровід інвестиційної діяльності в громаді, створення служби інвестора як дорадчо-консультативного органу</w:t>
            </w:r>
          </w:p>
          <w:p w:rsidR="00776248" w:rsidRPr="00BD0D6F" w:rsidRDefault="00776248" w:rsidP="00776248">
            <w:pPr>
              <w:rPr>
                <w:rFonts w:ascii="Arial" w:eastAsia="Arial" w:hAnsi="Arial" w:cs="Arial"/>
                <w:sz w:val="22"/>
                <w:szCs w:val="22"/>
              </w:rPr>
            </w:pPr>
            <w:r w:rsidRPr="00BD0D6F">
              <w:rPr>
                <w:rFonts w:ascii="Arial" w:eastAsia="Arial" w:hAnsi="Arial" w:cs="Arial"/>
                <w:sz w:val="22"/>
                <w:szCs w:val="22"/>
              </w:rPr>
              <w:lastRenderedPageBreak/>
              <w:t>2. Встановлення ділових ефективних контактів із міжнародними донорськими організаціями, посольствами, консульствами, дипломатичними представництвами, національним інвестиційним агентством - державною установою «Офіс із залучення та підтримки інвестицій»</w:t>
            </w:r>
          </w:p>
          <w:p w:rsidR="00776248" w:rsidRPr="00BD0D6F" w:rsidRDefault="00776248" w:rsidP="00776248">
            <w:pPr>
              <w:shd w:val="clear" w:color="auto" w:fill="FFFFFF"/>
              <w:rPr>
                <w:rFonts w:ascii="Arial" w:eastAsia="Arial" w:hAnsi="Arial" w:cs="Arial"/>
                <w:sz w:val="22"/>
                <w:szCs w:val="22"/>
              </w:rPr>
            </w:pPr>
            <w:r w:rsidRPr="00BD0D6F">
              <w:rPr>
                <w:rFonts w:ascii="Arial" w:eastAsia="Arial" w:hAnsi="Arial" w:cs="Arial"/>
                <w:sz w:val="22"/>
                <w:szCs w:val="22"/>
              </w:rPr>
              <w:t>3. Проведення інвестиційних Форумів, виставок і ярмарок</w:t>
            </w:r>
          </w:p>
          <w:p w:rsidR="00776248" w:rsidRPr="00BD0D6F" w:rsidRDefault="00776248" w:rsidP="00776248">
            <w:pPr>
              <w:shd w:val="clear" w:color="auto" w:fill="FFFFFF"/>
              <w:rPr>
                <w:rFonts w:ascii="Arial" w:eastAsia="Arial" w:hAnsi="Arial" w:cs="Arial"/>
                <w:sz w:val="22"/>
                <w:szCs w:val="22"/>
              </w:rPr>
            </w:pPr>
            <w:r w:rsidRPr="00BD0D6F">
              <w:rPr>
                <w:rFonts w:ascii="Arial" w:eastAsia="Arial" w:hAnsi="Arial" w:cs="Arial"/>
                <w:sz w:val="22"/>
                <w:szCs w:val="22"/>
              </w:rPr>
              <w:t>4. Участь у міжнародних візитах, робочих зустрічах за участі гостей громади</w:t>
            </w:r>
          </w:p>
          <w:p w:rsidR="00776248" w:rsidRPr="00BD0D6F" w:rsidRDefault="00776248" w:rsidP="00776248">
            <w:pPr>
              <w:shd w:val="clear" w:color="auto" w:fill="FFFFFF"/>
              <w:rPr>
                <w:rFonts w:ascii="Arial" w:eastAsia="Arial" w:hAnsi="Arial" w:cs="Arial"/>
                <w:sz w:val="22"/>
                <w:szCs w:val="22"/>
              </w:rPr>
            </w:pPr>
            <w:r w:rsidRPr="00BD0D6F">
              <w:rPr>
                <w:rFonts w:ascii="Arial" w:eastAsia="Arial" w:hAnsi="Arial" w:cs="Arial"/>
                <w:sz w:val="22"/>
                <w:szCs w:val="22"/>
              </w:rPr>
              <w:t xml:space="preserve">5. Проведення </w:t>
            </w:r>
            <w:r w:rsidR="00BD0D6F">
              <w:rPr>
                <w:rFonts w:ascii="Arial" w:eastAsia="Arial" w:hAnsi="Arial" w:cs="Arial"/>
                <w:sz w:val="22"/>
                <w:szCs w:val="22"/>
              </w:rPr>
              <w:t>м</w:t>
            </w:r>
            <w:r w:rsidRPr="00BD0D6F">
              <w:rPr>
                <w:rFonts w:ascii="Arial" w:eastAsia="Arial" w:hAnsi="Arial" w:cs="Arial"/>
                <w:sz w:val="22"/>
                <w:szCs w:val="22"/>
              </w:rPr>
              <w:t xml:space="preserve">ультимедійної презентації громади під час зустрічей з інвесторами та під час інших інвестиційних заходів </w:t>
            </w:r>
          </w:p>
          <w:p w:rsidR="00776248" w:rsidRPr="00BD0D6F" w:rsidRDefault="00776248" w:rsidP="00776248">
            <w:pPr>
              <w:shd w:val="clear" w:color="auto" w:fill="FFFFFF"/>
              <w:rPr>
                <w:rFonts w:ascii="Arial" w:eastAsia="Arial" w:hAnsi="Arial" w:cs="Arial"/>
                <w:sz w:val="22"/>
                <w:szCs w:val="22"/>
              </w:rPr>
            </w:pPr>
            <w:r w:rsidRPr="00BD0D6F">
              <w:rPr>
                <w:rFonts w:ascii="Arial" w:eastAsia="Arial" w:hAnsi="Arial" w:cs="Arial"/>
                <w:sz w:val="22"/>
                <w:szCs w:val="22"/>
              </w:rPr>
              <w:t>6. Організація системи навчання для працівників міс</w:t>
            </w:r>
            <w:r w:rsidR="007025F3">
              <w:rPr>
                <w:rFonts w:ascii="Arial" w:eastAsia="Arial" w:hAnsi="Arial" w:cs="Arial"/>
                <w:sz w:val="22"/>
                <w:szCs w:val="22"/>
              </w:rPr>
              <w:t>ької</w:t>
            </w:r>
            <w:r w:rsidRPr="00BD0D6F">
              <w:rPr>
                <w:rFonts w:ascii="Arial" w:eastAsia="Arial" w:hAnsi="Arial" w:cs="Arial"/>
                <w:sz w:val="22"/>
                <w:szCs w:val="22"/>
              </w:rPr>
              <w:t xml:space="preserve"> ради з метою формування належного рівня знань, навичок та компетенцій по супроводу інвестиційної діяльності</w:t>
            </w:r>
          </w:p>
          <w:p w:rsidR="00776248" w:rsidRPr="00BD0D6F" w:rsidRDefault="00776248" w:rsidP="00776248">
            <w:pPr>
              <w:shd w:val="clear" w:color="auto" w:fill="FFFFFF"/>
              <w:rPr>
                <w:rFonts w:ascii="Arial" w:eastAsia="Arial" w:hAnsi="Arial" w:cs="Arial"/>
                <w:sz w:val="22"/>
                <w:szCs w:val="22"/>
              </w:rPr>
            </w:pPr>
            <w:r w:rsidRPr="00BD0D6F">
              <w:rPr>
                <w:rFonts w:ascii="Arial" w:eastAsia="Arial" w:hAnsi="Arial" w:cs="Arial"/>
                <w:sz w:val="22"/>
                <w:szCs w:val="22"/>
              </w:rPr>
              <w:t>7. Розробка та затвердження стандартів залучення та супроводу інвесторів рішенням сесії міської ради (Положення)</w:t>
            </w:r>
          </w:p>
        </w:tc>
        <w:tc>
          <w:tcPr>
            <w:tcW w:w="1984" w:type="dxa"/>
          </w:tcPr>
          <w:p w:rsidR="00776248" w:rsidRPr="00BD0D6F" w:rsidRDefault="007025F3" w:rsidP="007025F3">
            <w:pPr>
              <w:shd w:val="clear" w:color="auto" w:fill="FFFFFF"/>
              <w:rPr>
                <w:rFonts w:ascii="Arial" w:eastAsia="Arial" w:hAnsi="Arial" w:cs="Arial"/>
                <w:color w:val="FF0000"/>
                <w:sz w:val="22"/>
                <w:szCs w:val="22"/>
              </w:rPr>
            </w:pPr>
            <w:r w:rsidRPr="007025F3">
              <w:rPr>
                <w:rFonts w:ascii="Arial" w:eastAsia="Arial" w:hAnsi="Arial" w:cs="Arial"/>
                <w:sz w:val="22"/>
                <w:szCs w:val="22"/>
              </w:rPr>
              <w:lastRenderedPageBreak/>
              <w:t>Бахмутська міська рада</w:t>
            </w:r>
            <w:r>
              <w:rPr>
                <w:rFonts w:ascii="Arial" w:eastAsia="Arial" w:hAnsi="Arial" w:cs="Arial"/>
                <w:sz w:val="22"/>
                <w:szCs w:val="22"/>
              </w:rPr>
              <w:t xml:space="preserve"> та її структурні підрозділи, СПД</w:t>
            </w:r>
          </w:p>
        </w:tc>
        <w:tc>
          <w:tcPr>
            <w:tcW w:w="2694" w:type="dxa"/>
          </w:tcPr>
          <w:p w:rsidR="00776248" w:rsidRPr="007025F3" w:rsidRDefault="003B595C" w:rsidP="00776248">
            <w:pPr>
              <w:shd w:val="clear" w:color="auto" w:fill="FFFFFF"/>
              <w:rPr>
                <w:rFonts w:ascii="Arial" w:eastAsia="Arial" w:hAnsi="Arial" w:cs="Arial"/>
                <w:sz w:val="22"/>
                <w:szCs w:val="22"/>
              </w:rPr>
            </w:pPr>
            <w:r w:rsidRPr="007025F3">
              <w:rPr>
                <w:rFonts w:ascii="Arial" w:eastAsia="Arial" w:hAnsi="Arial" w:cs="Arial"/>
                <w:sz w:val="22"/>
                <w:szCs w:val="22"/>
              </w:rPr>
              <w:t>1.</w:t>
            </w:r>
            <w:r w:rsidR="007025F3" w:rsidRPr="007025F3">
              <w:rPr>
                <w:rFonts w:ascii="Arial" w:eastAsia="Arial" w:hAnsi="Arial" w:cs="Arial"/>
                <w:sz w:val="22"/>
                <w:szCs w:val="22"/>
              </w:rPr>
              <w:t xml:space="preserve"> </w:t>
            </w:r>
            <w:r w:rsidRPr="007025F3">
              <w:rPr>
                <w:rFonts w:ascii="Arial" w:eastAsia="Arial" w:hAnsi="Arial" w:cs="Arial"/>
                <w:sz w:val="22"/>
                <w:szCs w:val="22"/>
              </w:rPr>
              <w:t>Створено службу інвестора як</w:t>
            </w:r>
            <w:r w:rsidR="007025F3" w:rsidRPr="007025F3">
              <w:rPr>
                <w:rFonts w:ascii="Arial" w:eastAsia="Arial" w:hAnsi="Arial" w:cs="Arial"/>
                <w:sz w:val="22"/>
                <w:szCs w:val="22"/>
              </w:rPr>
              <w:t xml:space="preserve"> дорадчо-консультативного органу п</w:t>
            </w:r>
            <w:r w:rsidRPr="007025F3">
              <w:rPr>
                <w:rFonts w:ascii="Arial" w:eastAsia="Arial" w:hAnsi="Arial" w:cs="Arial"/>
                <w:sz w:val="22"/>
                <w:szCs w:val="22"/>
              </w:rPr>
              <w:t>ри міському голові</w:t>
            </w:r>
          </w:p>
          <w:p w:rsidR="003B595C" w:rsidRPr="007025F3" w:rsidRDefault="007025F3" w:rsidP="003B595C">
            <w:pPr>
              <w:shd w:val="clear" w:color="auto" w:fill="FFFFFF"/>
              <w:rPr>
                <w:rFonts w:ascii="Arial" w:eastAsia="Arial" w:hAnsi="Arial" w:cs="Arial"/>
                <w:sz w:val="22"/>
                <w:szCs w:val="22"/>
              </w:rPr>
            </w:pPr>
            <w:r w:rsidRPr="007025F3">
              <w:rPr>
                <w:rFonts w:ascii="Arial" w:eastAsia="Arial" w:hAnsi="Arial" w:cs="Arial"/>
                <w:sz w:val="22"/>
                <w:szCs w:val="22"/>
              </w:rPr>
              <w:lastRenderedPageBreak/>
              <w:t>2</w:t>
            </w:r>
            <w:r w:rsidR="003B595C" w:rsidRPr="007025F3">
              <w:rPr>
                <w:rFonts w:ascii="Arial" w:eastAsia="Arial" w:hAnsi="Arial" w:cs="Arial"/>
                <w:sz w:val="22"/>
                <w:szCs w:val="22"/>
              </w:rPr>
              <w:t>.</w:t>
            </w:r>
            <w:r w:rsidRPr="007025F3">
              <w:rPr>
                <w:rFonts w:ascii="Arial" w:eastAsia="Arial" w:hAnsi="Arial" w:cs="Arial"/>
                <w:sz w:val="22"/>
                <w:szCs w:val="22"/>
              </w:rPr>
              <w:t xml:space="preserve"> </w:t>
            </w:r>
            <w:r w:rsidR="003B595C" w:rsidRPr="007025F3">
              <w:rPr>
                <w:rFonts w:ascii="Arial" w:eastAsia="Arial" w:hAnsi="Arial" w:cs="Arial"/>
                <w:sz w:val="22"/>
                <w:szCs w:val="22"/>
              </w:rPr>
              <w:t>Проведено інвестиційні Форуми, виставки і ярмарки</w:t>
            </w:r>
          </w:p>
          <w:p w:rsidR="003B595C" w:rsidRPr="007025F3" w:rsidRDefault="007025F3" w:rsidP="003B595C">
            <w:pPr>
              <w:shd w:val="clear" w:color="auto" w:fill="FFFFFF"/>
              <w:rPr>
                <w:rFonts w:ascii="Arial" w:eastAsia="Arial" w:hAnsi="Arial" w:cs="Arial"/>
                <w:sz w:val="22"/>
                <w:szCs w:val="22"/>
              </w:rPr>
            </w:pPr>
            <w:r w:rsidRPr="007025F3">
              <w:rPr>
                <w:rFonts w:ascii="Arial" w:eastAsia="Arial" w:hAnsi="Arial" w:cs="Arial"/>
                <w:sz w:val="22"/>
                <w:szCs w:val="22"/>
              </w:rPr>
              <w:t>3</w:t>
            </w:r>
            <w:r w:rsidR="003B595C" w:rsidRPr="007025F3">
              <w:rPr>
                <w:rFonts w:ascii="Arial" w:eastAsia="Arial" w:hAnsi="Arial" w:cs="Arial"/>
                <w:sz w:val="22"/>
                <w:szCs w:val="22"/>
              </w:rPr>
              <w:t>.</w:t>
            </w:r>
            <w:r w:rsidRPr="007025F3">
              <w:rPr>
                <w:rFonts w:ascii="Arial" w:eastAsia="Arial" w:hAnsi="Arial" w:cs="Arial"/>
                <w:sz w:val="22"/>
                <w:szCs w:val="22"/>
              </w:rPr>
              <w:t xml:space="preserve"> </w:t>
            </w:r>
            <w:r w:rsidR="003B595C" w:rsidRPr="007025F3">
              <w:rPr>
                <w:rFonts w:ascii="Arial" w:eastAsia="Arial" w:hAnsi="Arial" w:cs="Arial"/>
                <w:sz w:val="22"/>
                <w:szCs w:val="22"/>
              </w:rPr>
              <w:t>Проведено міжнародні візити, презентації громади для гостей та інвесторів</w:t>
            </w:r>
          </w:p>
          <w:p w:rsidR="003B595C" w:rsidRPr="00BD0D6F" w:rsidRDefault="007025F3" w:rsidP="003B595C">
            <w:pPr>
              <w:shd w:val="clear" w:color="auto" w:fill="FFFFFF"/>
              <w:rPr>
                <w:rFonts w:ascii="Arial" w:eastAsia="Arial" w:hAnsi="Arial" w:cs="Arial"/>
                <w:color w:val="FF0000"/>
                <w:sz w:val="22"/>
                <w:szCs w:val="22"/>
              </w:rPr>
            </w:pPr>
            <w:r w:rsidRPr="007025F3">
              <w:rPr>
                <w:rFonts w:ascii="Arial" w:eastAsia="Arial" w:hAnsi="Arial" w:cs="Arial"/>
                <w:sz w:val="22"/>
                <w:szCs w:val="22"/>
              </w:rPr>
              <w:t>4</w:t>
            </w:r>
            <w:r w:rsidR="003B595C" w:rsidRPr="007025F3">
              <w:rPr>
                <w:rFonts w:ascii="Arial" w:eastAsia="Arial" w:hAnsi="Arial" w:cs="Arial"/>
                <w:sz w:val="22"/>
                <w:szCs w:val="22"/>
              </w:rPr>
              <w:t>.</w:t>
            </w:r>
            <w:r w:rsidRPr="007025F3">
              <w:rPr>
                <w:rFonts w:ascii="Arial" w:eastAsia="Arial" w:hAnsi="Arial" w:cs="Arial"/>
                <w:sz w:val="22"/>
                <w:szCs w:val="22"/>
              </w:rPr>
              <w:t xml:space="preserve"> </w:t>
            </w:r>
            <w:r w:rsidR="003B595C" w:rsidRPr="007025F3">
              <w:rPr>
                <w:rFonts w:ascii="Arial" w:eastAsia="Arial" w:hAnsi="Arial" w:cs="Arial"/>
                <w:sz w:val="22"/>
                <w:szCs w:val="22"/>
              </w:rPr>
              <w:t>Розроблено та затверджено Положення супроводу інвесторів</w:t>
            </w:r>
          </w:p>
        </w:tc>
      </w:tr>
    </w:tbl>
    <w:p w:rsidR="004C1951" w:rsidRDefault="004C1951" w:rsidP="00894897">
      <w:pPr>
        <w:pStyle w:val="10"/>
        <w:spacing w:before="120" w:after="0"/>
        <w:rPr>
          <w:rFonts w:ascii="Arial" w:eastAsia="Arial" w:hAnsi="Arial" w:cs="Arial"/>
          <w:color w:val="806000"/>
        </w:rPr>
      </w:pPr>
      <w:bookmarkStart w:id="26" w:name="_Toc29047311"/>
    </w:p>
    <w:p w:rsidR="00804188" w:rsidRDefault="00E064F0" w:rsidP="00894897">
      <w:pPr>
        <w:pStyle w:val="10"/>
        <w:spacing w:before="120" w:after="0"/>
        <w:rPr>
          <w:rFonts w:ascii="Times New Roman" w:eastAsia="Times New Roman" w:hAnsi="Times New Roman" w:cs="Times New Roman"/>
          <w:b w:val="0"/>
          <w:sz w:val="28"/>
          <w:szCs w:val="28"/>
        </w:rPr>
      </w:pPr>
      <w:r>
        <w:rPr>
          <w:rFonts w:ascii="Arial" w:eastAsia="Arial" w:hAnsi="Arial" w:cs="Arial"/>
          <w:color w:val="806000"/>
        </w:rPr>
        <w:t>VIІ.2. В. Безпечний, комфортний, енергозберігаючий життєвий простір громади</w:t>
      </w:r>
      <w:bookmarkEnd w:id="26"/>
    </w:p>
    <w:p w:rsidR="005D09B3" w:rsidRPr="005D09B3" w:rsidRDefault="005D09B3" w:rsidP="00894897">
      <w:pPr>
        <w:spacing w:before="120" w:line="235" w:lineRule="auto"/>
        <w:ind w:right="-135" w:firstLine="426"/>
        <w:jc w:val="both"/>
        <w:rPr>
          <w:rFonts w:ascii="Arial" w:eastAsia="Arial" w:hAnsi="Arial" w:cs="Arial"/>
          <w:sz w:val="26"/>
          <w:szCs w:val="26"/>
        </w:rPr>
      </w:pPr>
      <w:r w:rsidRPr="005D09B3">
        <w:rPr>
          <w:rFonts w:ascii="Arial" w:eastAsia="Arial" w:hAnsi="Arial" w:cs="Arial"/>
          <w:sz w:val="26"/>
          <w:szCs w:val="26"/>
        </w:rPr>
        <w:t>План дій до стратегічного напряму «Безпечний, комфортний, енергозберігаючий простір громади» було обговорено з членами робочої групи 30 вересня 2019 року та під час проведення круглого столу присвяченого розвитку житлово-комунального господарства та енергоефективності  17 жовтня 2019 року.</w:t>
      </w:r>
    </w:p>
    <w:p w:rsidR="005D09B3" w:rsidRPr="005D09B3" w:rsidRDefault="005D09B3" w:rsidP="00894897">
      <w:pPr>
        <w:spacing w:before="120" w:line="235" w:lineRule="auto"/>
        <w:ind w:right="-135" w:firstLine="426"/>
        <w:jc w:val="both"/>
        <w:rPr>
          <w:rFonts w:ascii="Arial" w:eastAsia="Arial" w:hAnsi="Arial" w:cs="Arial"/>
          <w:sz w:val="26"/>
          <w:szCs w:val="26"/>
        </w:rPr>
      </w:pPr>
      <w:r w:rsidRPr="005D09B3">
        <w:rPr>
          <w:rFonts w:ascii="Arial" w:eastAsia="Arial" w:hAnsi="Arial" w:cs="Arial"/>
          <w:sz w:val="26"/>
          <w:szCs w:val="26"/>
        </w:rPr>
        <w:t>На засіданнях було акцентовано увагу на те, що місто Бахмут у 2016 році приєдналося до європейської ініціативи  «Угода мерів», міська рада затвердила План дій сталого енергетичного розвитку м.Бахмут до 2020 року. Таким чином, громада взяла на себе в рамках добровільної європейської ініціативи «Угода Мерів» зобов’язання щодо скорочення  споживання енергоносіїв на 21 %, зменшення викидів парникових газів СО2 на 21 % та  збільшення використання енергії з відновлювальних джерел енергії на 20 %.</w:t>
      </w:r>
    </w:p>
    <w:p w:rsidR="005D09B3" w:rsidRPr="005D09B3" w:rsidRDefault="005D09B3" w:rsidP="00894897">
      <w:pPr>
        <w:spacing w:before="120"/>
        <w:ind w:right="-135" w:firstLine="426"/>
        <w:jc w:val="both"/>
        <w:rPr>
          <w:rFonts w:ascii="Arial" w:eastAsia="Arial" w:hAnsi="Arial" w:cs="Arial"/>
          <w:sz w:val="26"/>
          <w:szCs w:val="26"/>
        </w:rPr>
      </w:pPr>
      <w:r w:rsidRPr="005D09B3">
        <w:rPr>
          <w:rFonts w:ascii="Arial" w:eastAsia="Arial" w:hAnsi="Arial" w:cs="Arial"/>
          <w:sz w:val="26"/>
          <w:szCs w:val="26"/>
        </w:rPr>
        <w:t xml:space="preserve">На реалізацію заходів Плану дій заплановано 1198,8 млн.грн., фактично за 2016-2018 роки на виконання заходів спрямовано 585,9 тис.грн. В результаті виконання заходів зекономлено 127,5 тис. МВт енергії, викиди СО2 зменшено на </w:t>
      </w:r>
      <w:r w:rsidRPr="005D09B3">
        <w:rPr>
          <w:rFonts w:ascii="Arial" w:eastAsia="Arial" w:hAnsi="Arial" w:cs="Arial"/>
          <w:sz w:val="26"/>
          <w:szCs w:val="26"/>
        </w:rPr>
        <w:lastRenderedPageBreak/>
        <w:t>34,8 тис.тонн, що складає 32,4 % від запланованого обсягу скорочення. У порівнянні з базовим рівнем викидів СО2, який складає 513,87 тис.тонн на період виконання Плану дій, викиди СО2 зменшено на 7 %.</w:t>
      </w:r>
    </w:p>
    <w:p w:rsidR="005D09B3" w:rsidRPr="005D09B3" w:rsidRDefault="005D09B3" w:rsidP="00894897">
      <w:pPr>
        <w:spacing w:before="120"/>
        <w:ind w:right="-135" w:firstLine="426"/>
        <w:jc w:val="both"/>
        <w:rPr>
          <w:rFonts w:ascii="Arial" w:eastAsia="Arial" w:hAnsi="Arial" w:cs="Arial"/>
          <w:sz w:val="26"/>
          <w:szCs w:val="26"/>
        </w:rPr>
      </w:pPr>
      <w:r w:rsidRPr="005D09B3">
        <w:rPr>
          <w:rFonts w:ascii="Arial" w:eastAsia="Arial" w:hAnsi="Arial" w:cs="Arial"/>
          <w:sz w:val="26"/>
          <w:szCs w:val="26"/>
        </w:rPr>
        <w:t>Ця діяльність спрямована на сектори: 1) енергоефективні муніципальні будівлі; 2) енергоефективний житловий сектор; 3) енергоефективне вуличне освітлення; 4) модернізація та оптимізація процесів виробництва, в тому числі із переходом на відновлювальні джерела енергії в промисловості; 5) транспорт</w:t>
      </w:r>
      <w:r w:rsidR="00EF3FDE">
        <w:rPr>
          <w:rFonts w:ascii="Arial" w:eastAsia="Arial" w:hAnsi="Arial" w:cs="Arial"/>
          <w:sz w:val="26"/>
          <w:szCs w:val="26"/>
        </w:rPr>
        <w:t>;</w:t>
      </w:r>
      <w:r w:rsidRPr="005D09B3">
        <w:rPr>
          <w:rFonts w:ascii="Arial" w:eastAsia="Arial" w:hAnsi="Arial" w:cs="Arial"/>
          <w:sz w:val="26"/>
          <w:szCs w:val="26"/>
        </w:rPr>
        <w:t xml:space="preserve"> </w:t>
      </w:r>
      <w:r w:rsidR="00EF3FDE">
        <w:rPr>
          <w:rFonts w:ascii="Arial" w:eastAsia="Arial" w:hAnsi="Arial" w:cs="Arial"/>
          <w:sz w:val="26"/>
          <w:szCs w:val="26"/>
        </w:rPr>
        <w:t>6</w:t>
      </w:r>
      <w:r w:rsidRPr="005D09B3">
        <w:rPr>
          <w:rFonts w:ascii="Arial" w:eastAsia="Arial" w:hAnsi="Arial" w:cs="Arial"/>
          <w:sz w:val="26"/>
          <w:szCs w:val="26"/>
        </w:rPr>
        <w:t>) місцеве виробництво тепла. Енергоефективність вважається вагомою частиною зусиль міської ради в боротьбі зі зміною клімату.</w:t>
      </w:r>
    </w:p>
    <w:p w:rsidR="005D09B3" w:rsidRPr="005D09B3" w:rsidRDefault="005D09B3" w:rsidP="00894897">
      <w:pPr>
        <w:spacing w:before="120"/>
        <w:ind w:right="-135" w:firstLine="426"/>
        <w:jc w:val="both"/>
        <w:rPr>
          <w:rFonts w:ascii="Arial" w:eastAsia="Arial" w:hAnsi="Arial" w:cs="Arial"/>
          <w:sz w:val="26"/>
          <w:szCs w:val="26"/>
        </w:rPr>
      </w:pPr>
      <w:r w:rsidRPr="005D09B3">
        <w:rPr>
          <w:rFonts w:ascii="Arial" w:eastAsia="Arial" w:hAnsi="Arial" w:cs="Arial"/>
          <w:sz w:val="26"/>
          <w:szCs w:val="26"/>
        </w:rPr>
        <w:t>Основними завданнями реалізації політики енергоефективності є також:                          1) модернізація централ</w:t>
      </w:r>
      <w:r w:rsidR="00EA0A42">
        <w:rPr>
          <w:rFonts w:ascii="Arial" w:eastAsia="Arial" w:hAnsi="Arial" w:cs="Arial"/>
          <w:sz w:val="26"/>
          <w:szCs w:val="26"/>
        </w:rPr>
        <w:t>ізованої</w:t>
      </w:r>
      <w:r w:rsidRPr="005D09B3">
        <w:rPr>
          <w:rFonts w:ascii="Arial" w:eastAsia="Arial" w:hAnsi="Arial" w:cs="Arial"/>
          <w:sz w:val="26"/>
          <w:szCs w:val="26"/>
        </w:rPr>
        <w:t xml:space="preserve"> системи теплопостачання шляхом впровадження нових енергозберігаючих технологій та обладнання; </w:t>
      </w:r>
      <w:r w:rsidR="00925B92">
        <w:rPr>
          <w:rFonts w:ascii="Arial" w:eastAsia="Arial" w:hAnsi="Arial" w:cs="Arial"/>
          <w:sz w:val="26"/>
          <w:szCs w:val="26"/>
        </w:rPr>
        <w:t>2</w:t>
      </w:r>
      <w:r w:rsidRPr="00EA0A42">
        <w:rPr>
          <w:rFonts w:ascii="Arial" w:eastAsia="Arial" w:hAnsi="Arial" w:cs="Arial"/>
          <w:sz w:val="26"/>
          <w:szCs w:val="26"/>
        </w:rPr>
        <w:t xml:space="preserve">) реконструкція централізованих систем водопостачання, вирішення проблем забезпечення якісною питною водою мешканців громади; </w:t>
      </w:r>
      <w:r w:rsidR="00925B92">
        <w:rPr>
          <w:rFonts w:ascii="Arial" w:eastAsia="Arial" w:hAnsi="Arial" w:cs="Arial"/>
          <w:sz w:val="26"/>
          <w:szCs w:val="26"/>
        </w:rPr>
        <w:t>3</w:t>
      </w:r>
      <w:r w:rsidRPr="00EA0A42">
        <w:rPr>
          <w:rFonts w:ascii="Arial" w:eastAsia="Arial" w:hAnsi="Arial" w:cs="Arial"/>
          <w:sz w:val="26"/>
          <w:szCs w:val="26"/>
        </w:rPr>
        <w:t xml:space="preserve">) </w:t>
      </w:r>
      <w:r w:rsidR="008D676E" w:rsidRPr="00EA0A42">
        <w:rPr>
          <w:rFonts w:ascii="Arial" w:eastAsia="Arial" w:hAnsi="Arial" w:cs="Arial"/>
          <w:sz w:val="26"/>
          <w:szCs w:val="26"/>
        </w:rPr>
        <w:t>капітальний</w:t>
      </w:r>
      <w:r w:rsidRPr="00EA0A42">
        <w:rPr>
          <w:rFonts w:ascii="Arial" w:eastAsia="Arial" w:hAnsi="Arial" w:cs="Arial"/>
          <w:sz w:val="26"/>
          <w:szCs w:val="26"/>
        </w:rPr>
        <w:t xml:space="preserve"> ремонт</w:t>
      </w:r>
      <w:r w:rsidRPr="005D09B3">
        <w:rPr>
          <w:rFonts w:ascii="Arial" w:eastAsia="Arial" w:hAnsi="Arial" w:cs="Arial"/>
          <w:sz w:val="26"/>
          <w:szCs w:val="26"/>
        </w:rPr>
        <w:t xml:space="preserve"> існуючих каналізаційних насосних станцій. </w:t>
      </w:r>
    </w:p>
    <w:p w:rsidR="005D09B3" w:rsidRPr="005D09B3" w:rsidRDefault="005D09B3" w:rsidP="00894897">
      <w:pPr>
        <w:spacing w:before="120"/>
        <w:ind w:right="-135" w:firstLine="426"/>
        <w:jc w:val="both"/>
        <w:rPr>
          <w:rFonts w:ascii="Arial" w:eastAsia="Arial" w:hAnsi="Arial" w:cs="Arial"/>
          <w:sz w:val="26"/>
          <w:szCs w:val="26"/>
        </w:rPr>
      </w:pPr>
      <w:r w:rsidRPr="005D09B3">
        <w:rPr>
          <w:rFonts w:ascii="Arial" w:eastAsia="Arial" w:hAnsi="Arial" w:cs="Arial"/>
          <w:sz w:val="26"/>
          <w:szCs w:val="26"/>
        </w:rPr>
        <w:t>За підсумками інвентаризації на території громади частково експлуатуються світильники зовнішнього освітлення з лампи розжарювання, ртутними лампами типу ДРЛ. Дані с</w:t>
      </w:r>
      <w:r w:rsidR="008D676E">
        <w:rPr>
          <w:rFonts w:ascii="Arial" w:eastAsia="Arial" w:hAnsi="Arial" w:cs="Arial"/>
          <w:sz w:val="26"/>
          <w:szCs w:val="26"/>
        </w:rPr>
        <w:t>вітильники використовуються по 1</w:t>
      </w:r>
      <w:r w:rsidRPr="005D09B3">
        <w:rPr>
          <w:rFonts w:ascii="Arial" w:eastAsia="Arial" w:hAnsi="Arial" w:cs="Arial"/>
          <w:sz w:val="26"/>
          <w:szCs w:val="26"/>
        </w:rPr>
        <w:t>0-</w:t>
      </w:r>
      <w:r w:rsidR="008D676E">
        <w:rPr>
          <w:rFonts w:ascii="Arial" w:eastAsia="Arial" w:hAnsi="Arial" w:cs="Arial"/>
          <w:sz w:val="26"/>
          <w:szCs w:val="26"/>
        </w:rPr>
        <w:t>15</w:t>
      </w:r>
      <w:r w:rsidRPr="005D09B3">
        <w:rPr>
          <w:rFonts w:ascii="Arial" w:eastAsia="Arial" w:hAnsi="Arial" w:cs="Arial"/>
          <w:sz w:val="26"/>
          <w:szCs w:val="26"/>
        </w:rPr>
        <w:t xml:space="preserve"> років і не забезпечують нормативного освітлення в силу застарілих технологічних характеристик та є енерговитратними. Залишаються неосвітленими, або частково освітленими вулиці громади, особливо в сільській місцевості. Громада бере на себе зобов’язання переходу до енергоефективного зовнішнього освітлення на базі світлодіодного, що є відмінною альтернативою освітленню за допомогою ламп розжарювання та люмінесцентних ламп. </w:t>
      </w:r>
    </w:p>
    <w:p w:rsidR="005D09B3" w:rsidRPr="005D09B3" w:rsidRDefault="005D09B3" w:rsidP="00894897">
      <w:pPr>
        <w:spacing w:before="120"/>
        <w:ind w:right="-135" w:firstLine="426"/>
        <w:jc w:val="both"/>
        <w:rPr>
          <w:rFonts w:ascii="Arial" w:eastAsia="Arial" w:hAnsi="Arial" w:cs="Arial"/>
          <w:sz w:val="26"/>
          <w:szCs w:val="26"/>
        </w:rPr>
      </w:pPr>
      <w:r w:rsidRPr="005D09B3">
        <w:rPr>
          <w:rFonts w:ascii="Arial" w:eastAsia="Arial" w:hAnsi="Arial" w:cs="Arial"/>
          <w:sz w:val="26"/>
          <w:szCs w:val="26"/>
        </w:rPr>
        <w:t>Надання послуг з обслуговування житла відбуватиметься на ринкових засадах, за умови збереження контролю місцевою владою за якістю наданих послуг та за інженерним станом будівель.</w:t>
      </w:r>
    </w:p>
    <w:p w:rsidR="005D09B3" w:rsidRPr="005D09B3" w:rsidRDefault="005D09B3" w:rsidP="00894897">
      <w:pPr>
        <w:spacing w:before="120"/>
        <w:ind w:right="-135" w:firstLine="426"/>
        <w:jc w:val="both"/>
        <w:rPr>
          <w:rFonts w:ascii="Arial" w:eastAsia="Arial" w:hAnsi="Arial" w:cs="Arial"/>
          <w:sz w:val="26"/>
          <w:szCs w:val="26"/>
        </w:rPr>
      </w:pPr>
      <w:r w:rsidRPr="005D09B3">
        <w:rPr>
          <w:rFonts w:ascii="Arial" w:eastAsia="Arial" w:hAnsi="Arial" w:cs="Arial"/>
          <w:sz w:val="26"/>
          <w:szCs w:val="26"/>
        </w:rPr>
        <w:t>Енергоефективність у муніципальному секторі повинна ґрунтуватися на постійному обліку та аналізі спожитих енергоресурсів, енергоаудиті, здійсненні інновацій у сфері енергоефективності, впровадженні енергозберігаючих технологій, розробці конкретних шляхів і напрямків ефективного споживання енергетичних ресурсів.</w:t>
      </w:r>
    </w:p>
    <w:p w:rsidR="005D09B3" w:rsidRPr="005D09B3" w:rsidRDefault="005D09B3" w:rsidP="00894897">
      <w:pPr>
        <w:spacing w:before="120"/>
        <w:ind w:right="-135" w:firstLine="426"/>
        <w:jc w:val="both"/>
        <w:rPr>
          <w:rFonts w:ascii="Arial" w:eastAsia="Arial" w:hAnsi="Arial" w:cs="Arial"/>
          <w:sz w:val="26"/>
          <w:szCs w:val="26"/>
        </w:rPr>
      </w:pPr>
      <w:r w:rsidRPr="005D09B3">
        <w:rPr>
          <w:rFonts w:ascii="Arial" w:eastAsia="Arial" w:hAnsi="Arial" w:cs="Arial"/>
          <w:sz w:val="26"/>
          <w:szCs w:val="26"/>
        </w:rPr>
        <w:t>Робота з громадськістю, створення активної діалогової платформи з питань енергоефективності є ще одним з важливих компонентів. Для отримання ефекту від впровадження заходів з енергозбереження та енергоефективності необхідне як належне фінансування, так і розуміння громадою, що раціональне використання природних джерел енергії дозволить зберегти навколишнє природне середовище та досягти фінансової стабільності у майбутньому.</w:t>
      </w:r>
    </w:p>
    <w:p w:rsidR="005D09B3" w:rsidRPr="005D09B3" w:rsidRDefault="005D09B3" w:rsidP="00894897">
      <w:pPr>
        <w:spacing w:before="120"/>
        <w:ind w:right="-135" w:firstLine="426"/>
        <w:jc w:val="both"/>
        <w:rPr>
          <w:rFonts w:ascii="Arial" w:eastAsia="Arial" w:hAnsi="Arial" w:cs="Arial"/>
          <w:sz w:val="26"/>
          <w:szCs w:val="26"/>
        </w:rPr>
      </w:pPr>
      <w:r w:rsidRPr="005D09B3">
        <w:rPr>
          <w:rFonts w:ascii="Arial" w:eastAsia="Arial" w:hAnsi="Arial" w:cs="Arial"/>
          <w:sz w:val="26"/>
          <w:szCs w:val="26"/>
        </w:rPr>
        <w:t xml:space="preserve">Щоб зробити громаду безпечною та комфортною необхідно відремонтувати дороги та тротуари, перенести життя вулиць на монітори та встановити відеокамери у громадських місцях та на вулицях міста, сіл та селищ. </w:t>
      </w:r>
    </w:p>
    <w:p w:rsidR="005D09B3" w:rsidRPr="005D09B3" w:rsidRDefault="005D09B3" w:rsidP="00894897">
      <w:pPr>
        <w:spacing w:before="120"/>
        <w:ind w:right="-135" w:firstLine="426"/>
        <w:jc w:val="both"/>
        <w:rPr>
          <w:rFonts w:ascii="Arial" w:eastAsia="Arial" w:hAnsi="Arial" w:cs="Arial"/>
          <w:sz w:val="26"/>
          <w:szCs w:val="26"/>
        </w:rPr>
      </w:pPr>
      <w:r w:rsidRPr="005D09B3">
        <w:rPr>
          <w:rFonts w:ascii="Arial" w:eastAsia="Arial" w:hAnsi="Arial" w:cs="Arial"/>
          <w:sz w:val="26"/>
          <w:szCs w:val="26"/>
        </w:rPr>
        <w:t>На стан комфортності та безпечної життєдіяльності території громади істотно впливає також її екологічний стан.</w:t>
      </w:r>
    </w:p>
    <w:p w:rsidR="005D09B3" w:rsidRPr="005D09B3" w:rsidRDefault="005D09B3" w:rsidP="00894897">
      <w:pPr>
        <w:spacing w:before="120"/>
        <w:ind w:right="-135" w:firstLine="426"/>
        <w:jc w:val="both"/>
        <w:rPr>
          <w:rFonts w:ascii="Arial" w:eastAsia="Arial" w:hAnsi="Arial" w:cs="Arial"/>
          <w:sz w:val="26"/>
          <w:szCs w:val="26"/>
        </w:rPr>
      </w:pPr>
      <w:r w:rsidRPr="005D09B3">
        <w:rPr>
          <w:rFonts w:ascii="Arial" w:eastAsia="Arial" w:hAnsi="Arial" w:cs="Arial"/>
          <w:sz w:val="26"/>
          <w:szCs w:val="26"/>
        </w:rPr>
        <w:lastRenderedPageBreak/>
        <w:t>Результати опитування думки мешканців Бахмутської міської об’єднаної територіальної громади у кількості 134 осіб шляхом опитування на підставі анкетування показали рейтинги оцінки необхідних змін в громаді в даному напрямку:</w:t>
      </w:r>
    </w:p>
    <w:p w:rsidR="005D09B3" w:rsidRPr="005D09B3" w:rsidRDefault="005D09B3" w:rsidP="00894897">
      <w:pPr>
        <w:spacing w:before="120"/>
        <w:ind w:right="-135" w:firstLine="426"/>
        <w:jc w:val="both"/>
        <w:rPr>
          <w:rFonts w:ascii="Arial" w:eastAsia="Arial" w:hAnsi="Arial" w:cs="Arial"/>
          <w:sz w:val="26"/>
          <w:szCs w:val="26"/>
        </w:rPr>
      </w:pPr>
      <w:r w:rsidRPr="005D09B3">
        <w:rPr>
          <w:rFonts w:ascii="Arial" w:eastAsia="Arial" w:hAnsi="Arial" w:cs="Arial"/>
          <w:sz w:val="26"/>
          <w:szCs w:val="26"/>
        </w:rPr>
        <w:t>Благоустрій, зовнішнє освітлення, вивіз сміття, безпритульні тварини – 27 (22%);</w:t>
      </w:r>
    </w:p>
    <w:p w:rsidR="005D09B3" w:rsidRPr="005D09B3" w:rsidRDefault="005D09B3" w:rsidP="00894897">
      <w:pPr>
        <w:spacing w:before="120"/>
        <w:ind w:right="-135" w:firstLine="426"/>
        <w:jc w:val="both"/>
        <w:rPr>
          <w:rFonts w:ascii="Arial" w:eastAsia="Arial" w:hAnsi="Arial" w:cs="Arial"/>
          <w:sz w:val="26"/>
          <w:szCs w:val="26"/>
        </w:rPr>
      </w:pPr>
      <w:r w:rsidRPr="005D09B3">
        <w:rPr>
          <w:rFonts w:ascii="Arial" w:eastAsia="Arial" w:hAnsi="Arial" w:cs="Arial"/>
          <w:sz w:val="26"/>
          <w:szCs w:val="26"/>
        </w:rPr>
        <w:t>Ремонт доріг та тротуарів – 22 (18%);</w:t>
      </w:r>
    </w:p>
    <w:p w:rsidR="005D09B3" w:rsidRPr="005D09B3" w:rsidRDefault="005D09B3" w:rsidP="00894897">
      <w:pPr>
        <w:spacing w:before="120"/>
        <w:ind w:right="-135" w:firstLine="426"/>
        <w:jc w:val="both"/>
        <w:rPr>
          <w:rFonts w:ascii="Arial" w:eastAsia="Arial" w:hAnsi="Arial" w:cs="Arial"/>
          <w:sz w:val="26"/>
          <w:szCs w:val="26"/>
        </w:rPr>
      </w:pPr>
      <w:r w:rsidRPr="005D09B3">
        <w:rPr>
          <w:rFonts w:ascii="Arial" w:eastAsia="Arial" w:hAnsi="Arial" w:cs="Arial"/>
          <w:sz w:val="26"/>
          <w:szCs w:val="26"/>
        </w:rPr>
        <w:t>Оновлення громадського транспорту, нові тролейбуси – 16 (13%);</w:t>
      </w:r>
    </w:p>
    <w:p w:rsidR="005D09B3" w:rsidRPr="005D09B3" w:rsidRDefault="005D09B3" w:rsidP="00894897">
      <w:pPr>
        <w:spacing w:before="120"/>
        <w:ind w:right="-135" w:firstLine="426"/>
        <w:jc w:val="both"/>
        <w:rPr>
          <w:rFonts w:ascii="Arial" w:eastAsia="Arial" w:hAnsi="Arial" w:cs="Arial"/>
          <w:sz w:val="26"/>
          <w:szCs w:val="26"/>
        </w:rPr>
      </w:pPr>
      <w:r w:rsidRPr="005D09B3">
        <w:rPr>
          <w:rFonts w:ascii="Arial" w:eastAsia="Arial" w:hAnsi="Arial" w:cs="Arial"/>
          <w:sz w:val="26"/>
          <w:szCs w:val="26"/>
        </w:rPr>
        <w:t>Якість житлово-комунальних послуг – 8 (7%);</w:t>
      </w:r>
    </w:p>
    <w:p w:rsidR="005D09B3" w:rsidRPr="005D09B3" w:rsidRDefault="005D09B3" w:rsidP="00894897">
      <w:pPr>
        <w:spacing w:before="120"/>
        <w:ind w:right="-135" w:firstLine="426"/>
        <w:jc w:val="both"/>
        <w:rPr>
          <w:rFonts w:ascii="Arial" w:eastAsia="Arial" w:hAnsi="Arial" w:cs="Arial"/>
          <w:sz w:val="26"/>
          <w:szCs w:val="26"/>
        </w:rPr>
      </w:pPr>
      <w:r w:rsidRPr="005D09B3">
        <w:rPr>
          <w:rFonts w:ascii="Arial" w:eastAsia="Arial" w:hAnsi="Arial" w:cs="Arial"/>
          <w:sz w:val="26"/>
          <w:szCs w:val="26"/>
        </w:rPr>
        <w:t>Активізація та навчання громадян, молоді, посилення відповідальності за своє майбутнє – 6 (5%).</w:t>
      </w:r>
    </w:p>
    <w:p w:rsidR="00B738B3" w:rsidRDefault="005D09B3" w:rsidP="00894897">
      <w:pPr>
        <w:spacing w:before="120"/>
        <w:ind w:right="-135" w:firstLine="426"/>
        <w:jc w:val="both"/>
        <w:rPr>
          <w:rFonts w:ascii="Arial" w:eastAsia="Arial" w:hAnsi="Arial" w:cs="Arial"/>
          <w:sz w:val="26"/>
          <w:szCs w:val="26"/>
        </w:rPr>
      </w:pPr>
      <w:bookmarkStart w:id="27" w:name="_qsh70q" w:colFirst="0" w:colLast="0"/>
      <w:bookmarkEnd w:id="27"/>
      <w:r w:rsidRPr="005D09B3">
        <w:rPr>
          <w:rFonts w:ascii="Arial" w:eastAsia="Arial" w:hAnsi="Arial" w:cs="Arial"/>
          <w:sz w:val="26"/>
          <w:szCs w:val="26"/>
        </w:rPr>
        <w:t>В результаті проведеного аналізу визначено стратегічні проблеми території громади, які стали основою побудови Плану дій до стратегічного напрямку «В. Безпечний, комфортний енергозберігаючий життєвий простір громади» на засіданні круглого столу, присвяченого розвитку житлово-комунального господарства та енергоефективності зі стратегічного планування 17 жовтня 2019 року.</w:t>
      </w:r>
      <w:r w:rsidR="00B738B3">
        <w:rPr>
          <w:rFonts w:ascii="Arial" w:eastAsia="Arial" w:hAnsi="Arial" w:cs="Arial"/>
          <w:sz w:val="26"/>
          <w:szCs w:val="26"/>
        </w:rPr>
        <w:t xml:space="preserve"> </w:t>
      </w:r>
    </w:p>
    <w:p w:rsidR="00181CD1" w:rsidRDefault="00181CD1" w:rsidP="00340540">
      <w:pPr>
        <w:ind w:right="-135" w:firstLine="426"/>
        <w:jc w:val="both"/>
        <w:rPr>
          <w:rFonts w:ascii="Arial" w:eastAsia="Arial" w:hAnsi="Arial" w:cs="Arial"/>
          <w:sz w:val="26"/>
          <w:szCs w:val="26"/>
        </w:rPr>
      </w:pPr>
    </w:p>
    <w:tbl>
      <w:tblPr>
        <w:tblStyle w:val="14"/>
        <w:tblW w:w="1008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86"/>
      </w:tblGrid>
      <w:tr w:rsidR="00804188" w:rsidTr="005D09B3">
        <w:tc>
          <w:tcPr>
            <w:tcW w:w="10086" w:type="dxa"/>
            <w:shd w:val="clear" w:color="auto" w:fill="BF8F00"/>
          </w:tcPr>
          <w:p w:rsidR="00804188" w:rsidRDefault="00E064F0" w:rsidP="00340540">
            <w:pPr>
              <w:ind w:right="20"/>
              <w:jc w:val="both"/>
              <w:rPr>
                <w:rFonts w:ascii="Arial" w:eastAsia="Arial" w:hAnsi="Arial" w:cs="Arial"/>
                <w:b/>
                <w:color w:val="FFFFFF"/>
                <w:sz w:val="26"/>
                <w:szCs w:val="26"/>
              </w:rPr>
            </w:pPr>
            <w:r>
              <w:rPr>
                <w:rFonts w:ascii="Arial" w:eastAsia="Arial" w:hAnsi="Arial" w:cs="Arial"/>
                <w:b/>
                <w:color w:val="FFFFFF"/>
                <w:sz w:val="26"/>
                <w:szCs w:val="26"/>
              </w:rPr>
              <w:t>Основні проблеми</w:t>
            </w:r>
          </w:p>
        </w:tc>
      </w:tr>
      <w:tr w:rsidR="00804188" w:rsidTr="005D09B3">
        <w:tc>
          <w:tcPr>
            <w:tcW w:w="10086" w:type="dxa"/>
            <w:shd w:val="clear" w:color="auto" w:fill="FFE599"/>
          </w:tcPr>
          <w:p w:rsidR="002314CE" w:rsidRPr="002314CE" w:rsidRDefault="002314CE" w:rsidP="00340540">
            <w:pPr>
              <w:numPr>
                <w:ilvl w:val="0"/>
                <w:numId w:val="4"/>
              </w:numPr>
              <w:tabs>
                <w:tab w:val="left" w:pos="284"/>
              </w:tabs>
              <w:ind w:left="284" w:right="540" w:hanging="284"/>
              <w:rPr>
                <w:sz w:val="24"/>
                <w:szCs w:val="24"/>
              </w:rPr>
            </w:pPr>
            <w:r>
              <w:rPr>
                <w:rFonts w:ascii="Arial" w:eastAsia="Arial" w:hAnsi="Arial" w:cs="Arial"/>
                <w:sz w:val="24"/>
                <w:szCs w:val="24"/>
              </w:rPr>
              <w:t>низький рівень енергоефективності в сфері житлово-комунального господарства</w:t>
            </w:r>
            <w:r>
              <w:rPr>
                <w:rFonts w:ascii="Arial" w:eastAsia="Arial" w:hAnsi="Arial" w:cs="Arial"/>
                <w:sz w:val="24"/>
                <w:szCs w:val="24"/>
                <w:lang w:val="ru-RU"/>
              </w:rPr>
              <w:t>;</w:t>
            </w:r>
          </w:p>
          <w:p w:rsidR="00804188" w:rsidRDefault="00E064F0" w:rsidP="00340540">
            <w:pPr>
              <w:numPr>
                <w:ilvl w:val="0"/>
                <w:numId w:val="4"/>
              </w:numPr>
              <w:tabs>
                <w:tab w:val="left" w:pos="284"/>
              </w:tabs>
              <w:ind w:left="284" w:right="540" w:hanging="284"/>
              <w:rPr>
                <w:sz w:val="24"/>
                <w:szCs w:val="24"/>
              </w:rPr>
            </w:pPr>
            <w:r>
              <w:rPr>
                <w:rFonts w:ascii="Arial" w:eastAsia="Arial" w:hAnsi="Arial" w:cs="Arial"/>
                <w:sz w:val="24"/>
                <w:szCs w:val="24"/>
              </w:rPr>
              <w:t>низький рівень охоплення енергоефективністю системи зовнішнього освітлення в сільський місцевості;</w:t>
            </w:r>
          </w:p>
          <w:p w:rsidR="00804188" w:rsidRDefault="00E064F0" w:rsidP="00340540">
            <w:pPr>
              <w:numPr>
                <w:ilvl w:val="0"/>
                <w:numId w:val="4"/>
              </w:numPr>
              <w:tabs>
                <w:tab w:val="left" w:pos="284"/>
              </w:tabs>
              <w:ind w:left="284" w:right="540" w:hanging="284"/>
              <w:rPr>
                <w:sz w:val="24"/>
                <w:szCs w:val="24"/>
              </w:rPr>
            </w:pPr>
            <w:r>
              <w:rPr>
                <w:rFonts w:ascii="Arial" w:eastAsia="Arial" w:hAnsi="Arial" w:cs="Arial"/>
                <w:sz w:val="24"/>
                <w:szCs w:val="24"/>
              </w:rPr>
              <w:t>зношена система централізованого водопостачання та водовідведення;</w:t>
            </w:r>
          </w:p>
          <w:p w:rsidR="00804188" w:rsidRDefault="00E064F0" w:rsidP="00340540">
            <w:pPr>
              <w:numPr>
                <w:ilvl w:val="0"/>
                <w:numId w:val="4"/>
              </w:numPr>
              <w:tabs>
                <w:tab w:val="left" w:pos="284"/>
              </w:tabs>
              <w:ind w:left="284" w:right="540" w:hanging="284"/>
              <w:rPr>
                <w:sz w:val="24"/>
                <w:szCs w:val="24"/>
              </w:rPr>
            </w:pPr>
            <w:r>
              <w:rPr>
                <w:rFonts w:ascii="Arial" w:eastAsia="Arial" w:hAnsi="Arial" w:cs="Arial"/>
                <w:sz w:val="24"/>
                <w:szCs w:val="24"/>
              </w:rPr>
              <w:t>зношений житловий фонд;</w:t>
            </w:r>
          </w:p>
          <w:p w:rsidR="00804188" w:rsidRDefault="00E064F0" w:rsidP="00340540">
            <w:pPr>
              <w:numPr>
                <w:ilvl w:val="0"/>
                <w:numId w:val="4"/>
              </w:numPr>
              <w:tabs>
                <w:tab w:val="left" w:pos="284"/>
              </w:tabs>
              <w:ind w:left="284" w:right="540" w:hanging="284"/>
              <w:rPr>
                <w:sz w:val="24"/>
                <w:szCs w:val="24"/>
              </w:rPr>
            </w:pPr>
            <w:r>
              <w:rPr>
                <w:rFonts w:ascii="Arial" w:eastAsia="Arial" w:hAnsi="Arial" w:cs="Arial"/>
                <w:sz w:val="24"/>
                <w:szCs w:val="24"/>
              </w:rPr>
              <w:t>незадовільний стан доріг комунальної власності територіальної громади (особливо в сільській місцевості);</w:t>
            </w:r>
          </w:p>
          <w:p w:rsidR="00804188" w:rsidRDefault="00E064F0" w:rsidP="00340540">
            <w:pPr>
              <w:numPr>
                <w:ilvl w:val="0"/>
                <w:numId w:val="4"/>
              </w:numPr>
              <w:tabs>
                <w:tab w:val="left" w:pos="284"/>
              </w:tabs>
              <w:ind w:left="284" w:right="540" w:hanging="284"/>
              <w:rPr>
                <w:sz w:val="24"/>
                <w:szCs w:val="24"/>
              </w:rPr>
            </w:pPr>
            <w:r>
              <w:rPr>
                <w:rFonts w:ascii="Arial" w:eastAsia="Arial" w:hAnsi="Arial" w:cs="Arial"/>
                <w:sz w:val="24"/>
                <w:szCs w:val="24"/>
              </w:rPr>
              <w:t xml:space="preserve">проблема </w:t>
            </w:r>
            <w:r w:rsidR="008E6CAC">
              <w:rPr>
                <w:rFonts w:ascii="Arial" w:eastAsia="Arial" w:hAnsi="Arial" w:cs="Arial"/>
                <w:sz w:val="24"/>
                <w:szCs w:val="24"/>
              </w:rPr>
              <w:t xml:space="preserve">наявності </w:t>
            </w:r>
            <w:r>
              <w:rPr>
                <w:rFonts w:ascii="Arial" w:eastAsia="Arial" w:hAnsi="Arial" w:cs="Arial"/>
                <w:sz w:val="24"/>
                <w:szCs w:val="24"/>
              </w:rPr>
              <w:t>безпритульних тварин;</w:t>
            </w:r>
          </w:p>
          <w:p w:rsidR="001E57AF" w:rsidRPr="001E57AF" w:rsidRDefault="001E57AF" w:rsidP="001E57AF">
            <w:pPr>
              <w:numPr>
                <w:ilvl w:val="0"/>
                <w:numId w:val="4"/>
              </w:numPr>
              <w:tabs>
                <w:tab w:val="left" w:pos="284"/>
              </w:tabs>
              <w:ind w:left="284" w:right="540" w:hanging="284"/>
              <w:rPr>
                <w:rFonts w:ascii="Arial" w:eastAsia="Arial" w:hAnsi="Arial" w:cs="Arial"/>
                <w:sz w:val="24"/>
                <w:szCs w:val="24"/>
              </w:rPr>
            </w:pPr>
            <w:r w:rsidRPr="001E57AF">
              <w:rPr>
                <w:rFonts w:ascii="Arial" w:eastAsia="Arial" w:hAnsi="Arial" w:cs="Arial"/>
                <w:sz w:val="24"/>
                <w:szCs w:val="24"/>
              </w:rPr>
              <w:t xml:space="preserve">низькій рівень запровадження роздільного збору сміття; </w:t>
            </w:r>
          </w:p>
          <w:p w:rsidR="00804188" w:rsidRDefault="00E064F0" w:rsidP="00340540">
            <w:pPr>
              <w:numPr>
                <w:ilvl w:val="0"/>
                <w:numId w:val="4"/>
              </w:numPr>
              <w:tabs>
                <w:tab w:val="left" w:pos="284"/>
              </w:tabs>
              <w:ind w:left="284" w:right="540" w:hanging="284"/>
              <w:rPr>
                <w:sz w:val="24"/>
                <w:szCs w:val="24"/>
              </w:rPr>
            </w:pPr>
            <w:r>
              <w:rPr>
                <w:rFonts w:ascii="Arial" w:eastAsia="Arial" w:hAnsi="Arial" w:cs="Arial"/>
                <w:sz w:val="24"/>
                <w:szCs w:val="24"/>
              </w:rPr>
              <w:t>полігон ТПВ потребує реконструкції;</w:t>
            </w:r>
          </w:p>
          <w:p w:rsidR="00804188" w:rsidRDefault="00E064F0" w:rsidP="00340540">
            <w:pPr>
              <w:numPr>
                <w:ilvl w:val="0"/>
                <w:numId w:val="4"/>
              </w:numPr>
              <w:tabs>
                <w:tab w:val="left" w:pos="284"/>
              </w:tabs>
              <w:ind w:left="284" w:right="540" w:hanging="284"/>
              <w:rPr>
                <w:sz w:val="24"/>
                <w:szCs w:val="24"/>
              </w:rPr>
            </w:pPr>
            <w:r>
              <w:rPr>
                <w:rFonts w:ascii="Arial" w:eastAsia="Arial" w:hAnsi="Arial" w:cs="Arial"/>
                <w:sz w:val="24"/>
                <w:szCs w:val="24"/>
              </w:rPr>
              <w:t>низький рівень застосування альтернативної енергетики;</w:t>
            </w:r>
          </w:p>
          <w:p w:rsidR="00804188" w:rsidRDefault="00E064F0" w:rsidP="00340540">
            <w:pPr>
              <w:numPr>
                <w:ilvl w:val="0"/>
                <w:numId w:val="4"/>
              </w:numPr>
              <w:tabs>
                <w:tab w:val="left" w:pos="284"/>
              </w:tabs>
              <w:ind w:left="284" w:right="540" w:hanging="284"/>
              <w:rPr>
                <w:sz w:val="24"/>
                <w:szCs w:val="24"/>
              </w:rPr>
            </w:pPr>
            <w:r>
              <w:rPr>
                <w:rFonts w:ascii="Arial" w:eastAsia="Arial" w:hAnsi="Arial" w:cs="Arial"/>
                <w:sz w:val="24"/>
                <w:szCs w:val="24"/>
              </w:rPr>
              <w:t>низький рівень впровадження роздільного збору ТПВ;</w:t>
            </w:r>
          </w:p>
          <w:p w:rsidR="00804188" w:rsidRDefault="00E064F0" w:rsidP="00340540">
            <w:pPr>
              <w:numPr>
                <w:ilvl w:val="0"/>
                <w:numId w:val="4"/>
              </w:numPr>
              <w:tabs>
                <w:tab w:val="left" w:pos="284"/>
              </w:tabs>
              <w:ind w:left="284" w:right="540" w:hanging="284"/>
              <w:rPr>
                <w:sz w:val="24"/>
                <w:szCs w:val="24"/>
              </w:rPr>
            </w:pPr>
            <w:r>
              <w:rPr>
                <w:rFonts w:ascii="Arial" w:eastAsia="Arial" w:hAnsi="Arial" w:cs="Arial"/>
                <w:sz w:val="24"/>
                <w:szCs w:val="24"/>
              </w:rPr>
              <w:t>наявність стихійних сміттєзвалищ;</w:t>
            </w:r>
          </w:p>
          <w:p w:rsidR="00804188" w:rsidRDefault="00E064F0" w:rsidP="00340540">
            <w:pPr>
              <w:numPr>
                <w:ilvl w:val="0"/>
                <w:numId w:val="4"/>
              </w:numPr>
              <w:tabs>
                <w:tab w:val="left" w:pos="284"/>
              </w:tabs>
              <w:ind w:left="284" w:right="540" w:hanging="284"/>
              <w:rPr>
                <w:sz w:val="24"/>
                <w:szCs w:val="24"/>
              </w:rPr>
            </w:pPr>
            <w:r>
              <w:rPr>
                <w:rFonts w:ascii="Arial" w:eastAsia="Arial" w:hAnsi="Arial" w:cs="Arial"/>
                <w:sz w:val="24"/>
                <w:szCs w:val="24"/>
              </w:rPr>
              <w:t>велика кількість аварійних дерев;</w:t>
            </w:r>
          </w:p>
          <w:p w:rsidR="00804188" w:rsidRDefault="00E064F0" w:rsidP="00340540">
            <w:pPr>
              <w:numPr>
                <w:ilvl w:val="0"/>
                <w:numId w:val="4"/>
              </w:numPr>
              <w:tabs>
                <w:tab w:val="left" w:pos="284"/>
              </w:tabs>
              <w:ind w:left="284" w:right="540" w:hanging="284"/>
              <w:rPr>
                <w:sz w:val="24"/>
                <w:szCs w:val="24"/>
              </w:rPr>
            </w:pPr>
            <w:r>
              <w:rPr>
                <w:rFonts w:ascii="Arial" w:eastAsia="Arial" w:hAnsi="Arial" w:cs="Arial"/>
                <w:sz w:val="24"/>
                <w:szCs w:val="24"/>
              </w:rPr>
              <w:t>забруднення водних об’єктів та атмосфери промисловими викидами;</w:t>
            </w:r>
          </w:p>
          <w:p w:rsidR="00804188" w:rsidRDefault="00E064F0" w:rsidP="00340540">
            <w:pPr>
              <w:numPr>
                <w:ilvl w:val="0"/>
                <w:numId w:val="4"/>
              </w:numPr>
              <w:tabs>
                <w:tab w:val="left" w:pos="284"/>
              </w:tabs>
              <w:ind w:left="284" w:right="540" w:hanging="284"/>
              <w:rPr>
                <w:sz w:val="24"/>
                <w:szCs w:val="24"/>
              </w:rPr>
            </w:pPr>
            <w:r>
              <w:rPr>
                <w:rFonts w:ascii="Arial" w:eastAsia="Arial" w:hAnsi="Arial" w:cs="Arial"/>
                <w:sz w:val="24"/>
                <w:szCs w:val="24"/>
              </w:rPr>
              <w:t>наявність карантинних рослин;</w:t>
            </w:r>
          </w:p>
          <w:p w:rsidR="00804188" w:rsidRDefault="00E064F0" w:rsidP="001E57AF">
            <w:pPr>
              <w:numPr>
                <w:ilvl w:val="0"/>
                <w:numId w:val="4"/>
              </w:numPr>
              <w:tabs>
                <w:tab w:val="left" w:pos="284"/>
              </w:tabs>
              <w:ind w:left="284" w:right="-94" w:hanging="284"/>
              <w:rPr>
                <w:sz w:val="24"/>
                <w:szCs w:val="24"/>
              </w:rPr>
            </w:pPr>
            <w:r>
              <w:rPr>
                <w:rFonts w:ascii="Arial" w:eastAsia="Arial" w:hAnsi="Arial" w:cs="Arial"/>
                <w:sz w:val="24"/>
                <w:szCs w:val="24"/>
              </w:rPr>
              <w:t xml:space="preserve">відсутність </w:t>
            </w:r>
            <w:r w:rsidR="001E57AF">
              <w:rPr>
                <w:rFonts w:ascii="Arial" w:eastAsia="Arial" w:hAnsi="Arial" w:cs="Arial"/>
                <w:sz w:val="24"/>
                <w:szCs w:val="24"/>
              </w:rPr>
              <w:t xml:space="preserve">сучасної системи оповіщення </w:t>
            </w:r>
            <w:r>
              <w:rPr>
                <w:rFonts w:ascii="Arial" w:eastAsia="Arial" w:hAnsi="Arial" w:cs="Arial"/>
                <w:sz w:val="24"/>
                <w:szCs w:val="24"/>
              </w:rPr>
              <w:t>населення щодо надзвичайних ситуацій;</w:t>
            </w:r>
          </w:p>
          <w:p w:rsidR="00804188" w:rsidRDefault="00E064F0" w:rsidP="00340540">
            <w:pPr>
              <w:numPr>
                <w:ilvl w:val="0"/>
                <w:numId w:val="4"/>
              </w:numPr>
              <w:tabs>
                <w:tab w:val="left" w:pos="284"/>
              </w:tabs>
              <w:ind w:left="284" w:right="540" w:hanging="284"/>
              <w:rPr>
                <w:sz w:val="26"/>
                <w:szCs w:val="26"/>
              </w:rPr>
            </w:pPr>
            <w:r>
              <w:rPr>
                <w:rFonts w:ascii="Arial" w:eastAsia="Arial" w:hAnsi="Arial" w:cs="Arial"/>
                <w:sz w:val="24"/>
                <w:szCs w:val="24"/>
              </w:rPr>
              <w:t>недостатність розвитку інфраструктури для електротранспорту</w:t>
            </w:r>
          </w:p>
        </w:tc>
      </w:tr>
    </w:tbl>
    <w:p w:rsidR="00C80355" w:rsidRPr="00C80355" w:rsidRDefault="00C80355" w:rsidP="00894897">
      <w:pPr>
        <w:spacing w:before="120"/>
        <w:ind w:right="-136" w:firstLine="425"/>
        <w:jc w:val="both"/>
        <w:rPr>
          <w:rFonts w:ascii="Arial" w:eastAsia="Arial" w:hAnsi="Arial" w:cs="Arial"/>
          <w:sz w:val="26"/>
          <w:szCs w:val="26"/>
        </w:rPr>
      </w:pPr>
      <w:r w:rsidRPr="00C80355">
        <w:rPr>
          <w:rFonts w:ascii="Arial" w:eastAsia="Arial" w:hAnsi="Arial" w:cs="Arial"/>
          <w:sz w:val="26"/>
          <w:szCs w:val="26"/>
        </w:rPr>
        <w:t>Подолання проблем відбуватиметься шляхом формування місцевої політики, спрямованої на безпечний, комфортний та енергозберігаючий простір громади:</w:t>
      </w:r>
    </w:p>
    <w:p w:rsidR="00C80355" w:rsidRPr="00C80355" w:rsidRDefault="00C80355" w:rsidP="00894897">
      <w:pPr>
        <w:pStyle w:val="a5"/>
        <w:numPr>
          <w:ilvl w:val="0"/>
          <w:numId w:val="24"/>
        </w:numPr>
        <w:spacing w:before="120"/>
        <w:ind w:left="0" w:right="-136" w:firstLine="425"/>
        <w:jc w:val="both"/>
        <w:rPr>
          <w:rFonts w:ascii="Arial" w:eastAsia="Arial" w:hAnsi="Arial" w:cs="Arial"/>
          <w:sz w:val="26"/>
          <w:szCs w:val="26"/>
        </w:rPr>
      </w:pPr>
      <w:r w:rsidRPr="00C80355">
        <w:rPr>
          <w:rFonts w:ascii="Arial" w:eastAsia="Arial" w:hAnsi="Arial" w:cs="Arial"/>
          <w:sz w:val="26"/>
          <w:szCs w:val="26"/>
        </w:rPr>
        <w:t>впровадження енергоефективних заходів в житлово-комунальне господарство громади;</w:t>
      </w:r>
    </w:p>
    <w:p w:rsidR="00C80355" w:rsidRPr="00C80355" w:rsidRDefault="00C80355" w:rsidP="00894897">
      <w:pPr>
        <w:pStyle w:val="a5"/>
        <w:numPr>
          <w:ilvl w:val="0"/>
          <w:numId w:val="24"/>
        </w:numPr>
        <w:spacing w:before="120"/>
        <w:ind w:left="0" w:right="-136" w:firstLine="425"/>
        <w:jc w:val="both"/>
        <w:rPr>
          <w:rFonts w:ascii="Arial" w:eastAsia="Arial" w:hAnsi="Arial" w:cs="Arial"/>
          <w:sz w:val="26"/>
          <w:szCs w:val="26"/>
        </w:rPr>
      </w:pPr>
      <w:r w:rsidRPr="00C80355">
        <w:rPr>
          <w:rFonts w:ascii="Arial" w:eastAsia="Arial" w:hAnsi="Arial" w:cs="Arial"/>
          <w:sz w:val="26"/>
          <w:szCs w:val="26"/>
        </w:rPr>
        <w:t>здійснення заходів з благоустрою території громади;</w:t>
      </w:r>
    </w:p>
    <w:p w:rsidR="00C80355" w:rsidRPr="00C80355" w:rsidRDefault="00C80355" w:rsidP="00894897">
      <w:pPr>
        <w:pStyle w:val="a5"/>
        <w:numPr>
          <w:ilvl w:val="0"/>
          <w:numId w:val="24"/>
        </w:numPr>
        <w:spacing w:before="120"/>
        <w:ind w:left="0" w:right="-136" w:firstLine="425"/>
        <w:jc w:val="both"/>
        <w:rPr>
          <w:rFonts w:ascii="Arial" w:eastAsia="Arial" w:hAnsi="Arial" w:cs="Arial"/>
          <w:sz w:val="26"/>
          <w:szCs w:val="26"/>
        </w:rPr>
      </w:pPr>
      <w:r w:rsidRPr="00C80355">
        <w:rPr>
          <w:rFonts w:ascii="Arial" w:eastAsia="Arial" w:hAnsi="Arial" w:cs="Arial"/>
          <w:sz w:val="26"/>
          <w:szCs w:val="26"/>
        </w:rPr>
        <w:t xml:space="preserve">проведення розчистки берегів річки Бахмутки та </w:t>
      </w:r>
      <w:r w:rsidR="00466955">
        <w:rPr>
          <w:rFonts w:ascii="Arial" w:eastAsia="Arial" w:hAnsi="Arial" w:cs="Arial"/>
          <w:sz w:val="26"/>
          <w:szCs w:val="26"/>
        </w:rPr>
        <w:t xml:space="preserve">інших </w:t>
      </w:r>
      <w:r w:rsidRPr="00C80355">
        <w:rPr>
          <w:rFonts w:ascii="Arial" w:eastAsia="Arial" w:hAnsi="Arial" w:cs="Arial"/>
          <w:sz w:val="26"/>
          <w:szCs w:val="26"/>
        </w:rPr>
        <w:t>водойм;</w:t>
      </w:r>
    </w:p>
    <w:p w:rsidR="00C80355" w:rsidRPr="00C80355" w:rsidRDefault="00C80355" w:rsidP="00894897">
      <w:pPr>
        <w:pStyle w:val="a5"/>
        <w:numPr>
          <w:ilvl w:val="0"/>
          <w:numId w:val="24"/>
        </w:numPr>
        <w:spacing w:before="120"/>
        <w:ind w:left="0" w:right="-136" w:firstLine="425"/>
        <w:jc w:val="both"/>
        <w:rPr>
          <w:rFonts w:ascii="Arial" w:eastAsia="Arial" w:hAnsi="Arial" w:cs="Arial"/>
          <w:sz w:val="26"/>
          <w:szCs w:val="26"/>
        </w:rPr>
      </w:pPr>
      <w:r w:rsidRPr="00C80355">
        <w:rPr>
          <w:rFonts w:ascii="Arial" w:eastAsia="Arial" w:hAnsi="Arial" w:cs="Arial"/>
          <w:sz w:val="26"/>
          <w:szCs w:val="26"/>
        </w:rPr>
        <w:t>оцінка рівня споживання енергоресурсів муніципальними будівлями та розробка економічно обґрунтованих заходів підвищення енергоефективності;</w:t>
      </w:r>
    </w:p>
    <w:p w:rsidR="00C80355" w:rsidRPr="00C80355" w:rsidRDefault="00C80355" w:rsidP="00894897">
      <w:pPr>
        <w:pStyle w:val="a5"/>
        <w:numPr>
          <w:ilvl w:val="0"/>
          <w:numId w:val="24"/>
        </w:numPr>
        <w:spacing w:before="120"/>
        <w:ind w:left="0" w:right="-136" w:firstLine="425"/>
        <w:jc w:val="both"/>
        <w:rPr>
          <w:rFonts w:ascii="Arial" w:eastAsia="Arial" w:hAnsi="Arial" w:cs="Arial"/>
          <w:sz w:val="26"/>
          <w:szCs w:val="26"/>
        </w:rPr>
      </w:pPr>
      <w:r w:rsidRPr="00C80355">
        <w:rPr>
          <w:rFonts w:ascii="Arial" w:eastAsia="Arial" w:hAnsi="Arial" w:cs="Arial"/>
          <w:sz w:val="26"/>
          <w:szCs w:val="26"/>
        </w:rPr>
        <w:lastRenderedPageBreak/>
        <w:t>покращення управління житловим фондом, створення нових та підтримка існуючих ОСББ;</w:t>
      </w:r>
    </w:p>
    <w:p w:rsidR="00C80355" w:rsidRPr="00C80355" w:rsidRDefault="00C80355" w:rsidP="00894897">
      <w:pPr>
        <w:pStyle w:val="a5"/>
        <w:numPr>
          <w:ilvl w:val="0"/>
          <w:numId w:val="24"/>
        </w:numPr>
        <w:spacing w:before="120"/>
        <w:ind w:left="0" w:right="-136" w:firstLine="425"/>
        <w:jc w:val="both"/>
        <w:rPr>
          <w:rFonts w:ascii="Arial" w:eastAsia="Arial" w:hAnsi="Arial" w:cs="Arial"/>
          <w:sz w:val="26"/>
          <w:szCs w:val="26"/>
        </w:rPr>
      </w:pPr>
      <w:r w:rsidRPr="00C80355">
        <w:rPr>
          <w:rFonts w:ascii="Arial" w:eastAsia="Arial" w:hAnsi="Arial" w:cs="Arial"/>
          <w:sz w:val="26"/>
          <w:szCs w:val="26"/>
        </w:rPr>
        <w:t>реконструкція полігону ТПВ, будівництво сміттєсортувальної лінії, зони складування відходів з відповідною інфраструктурою;</w:t>
      </w:r>
    </w:p>
    <w:p w:rsidR="00C80355" w:rsidRPr="00C80355" w:rsidRDefault="00C80355" w:rsidP="00894897">
      <w:pPr>
        <w:pStyle w:val="a5"/>
        <w:numPr>
          <w:ilvl w:val="0"/>
          <w:numId w:val="24"/>
        </w:numPr>
        <w:spacing w:before="120"/>
        <w:ind w:left="0" w:right="-136" w:firstLine="425"/>
        <w:jc w:val="both"/>
        <w:rPr>
          <w:rFonts w:ascii="Arial" w:eastAsia="Arial" w:hAnsi="Arial" w:cs="Arial"/>
          <w:sz w:val="26"/>
          <w:szCs w:val="26"/>
        </w:rPr>
      </w:pPr>
      <w:r w:rsidRPr="00C80355">
        <w:rPr>
          <w:rFonts w:ascii="Arial" w:eastAsia="Arial" w:hAnsi="Arial" w:cs="Arial"/>
          <w:sz w:val="26"/>
          <w:szCs w:val="26"/>
        </w:rPr>
        <w:t>екологічно безпечне збирання та транспортування ТПВ на території громади;</w:t>
      </w:r>
    </w:p>
    <w:p w:rsidR="00C80355" w:rsidRPr="00C80355" w:rsidRDefault="00466955" w:rsidP="00894897">
      <w:pPr>
        <w:pStyle w:val="a5"/>
        <w:numPr>
          <w:ilvl w:val="0"/>
          <w:numId w:val="24"/>
        </w:numPr>
        <w:spacing w:before="120"/>
        <w:ind w:left="0" w:right="-136" w:firstLine="425"/>
        <w:jc w:val="both"/>
        <w:rPr>
          <w:rFonts w:ascii="Arial" w:eastAsia="Arial" w:hAnsi="Arial" w:cs="Arial"/>
          <w:sz w:val="26"/>
          <w:szCs w:val="26"/>
        </w:rPr>
      </w:pPr>
      <w:r>
        <w:rPr>
          <w:rFonts w:ascii="Arial" w:eastAsia="Arial" w:hAnsi="Arial" w:cs="Arial"/>
          <w:sz w:val="26"/>
          <w:szCs w:val="26"/>
        </w:rPr>
        <w:t>будівництво,</w:t>
      </w:r>
      <w:r w:rsidRPr="00466955">
        <w:rPr>
          <w:rFonts w:ascii="Arial" w:eastAsia="Arial" w:hAnsi="Arial" w:cs="Arial"/>
          <w:sz w:val="26"/>
          <w:szCs w:val="26"/>
        </w:rPr>
        <w:t xml:space="preserve"> </w:t>
      </w:r>
      <w:r w:rsidRPr="00C80355">
        <w:rPr>
          <w:rFonts w:ascii="Arial" w:eastAsia="Arial" w:hAnsi="Arial" w:cs="Arial"/>
          <w:sz w:val="26"/>
          <w:szCs w:val="26"/>
        </w:rPr>
        <w:t>реконструкція</w:t>
      </w:r>
      <w:r>
        <w:rPr>
          <w:rFonts w:ascii="Arial" w:eastAsia="Arial" w:hAnsi="Arial" w:cs="Arial"/>
          <w:sz w:val="26"/>
          <w:szCs w:val="26"/>
        </w:rPr>
        <w:t xml:space="preserve"> та </w:t>
      </w:r>
      <w:r w:rsidR="00C80355" w:rsidRPr="00C80355">
        <w:rPr>
          <w:rFonts w:ascii="Arial" w:eastAsia="Arial" w:hAnsi="Arial" w:cs="Arial"/>
          <w:sz w:val="26"/>
          <w:szCs w:val="26"/>
        </w:rPr>
        <w:t>капітальний ремонт систем водозабезпечення та водовідведення в населених пунктах громади;</w:t>
      </w:r>
    </w:p>
    <w:p w:rsidR="00C80355" w:rsidRPr="00C80355" w:rsidRDefault="00C80355" w:rsidP="00894897">
      <w:pPr>
        <w:pStyle w:val="a5"/>
        <w:numPr>
          <w:ilvl w:val="0"/>
          <w:numId w:val="24"/>
        </w:numPr>
        <w:spacing w:before="120"/>
        <w:ind w:left="0" w:right="-136" w:firstLine="425"/>
        <w:jc w:val="both"/>
        <w:rPr>
          <w:rFonts w:ascii="Arial" w:eastAsia="Arial" w:hAnsi="Arial" w:cs="Arial"/>
          <w:sz w:val="26"/>
          <w:szCs w:val="26"/>
        </w:rPr>
      </w:pPr>
      <w:r w:rsidRPr="00C80355">
        <w:rPr>
          <w:rFonts w:ascii="Arial" w:eastAsia="Arial" w:hAnsi="Arial" w:cs="Arial"/>
          <w:sz w:val="26"/>
          <w:szCs w:val="26"/>
        </w:rPr>
        <w:t xml:space="preserve">встановлення систем </w:t>
      </w:r>
      <w:r w:rsidR="00466955">
        <w:rPr>
          <w:rFonts w:ascii="Arial" w:eastAsia="Arial" w:hAnsi="Arial" w:cs="Arial"/>
          <w:sz w:val="26"/>
          <w:szCs w:val="26"/>
        </w:rPr>
        <w:t>відеоспостереження та організація відеоспостереження</w:t>
      </w:r>
      <w:r w:rsidRPr="00C80355">
        <w:rPr>
          <w:rFonts w:ascii="Arial" w:eastAsia="Arial" w:hAnsi="Arial" w:cs="Arial"/>
          <w:sz w:val="26"/>
          <w:szCs w:val="26"/>
        </w:rPr>
        <w:t>;</w:t>
      </w:r>
    </w:p>
    <w:p w:rsidR="00C80355" w:rsidRPr="00C80355" w:rsidRDefault="00C80355" w:rsidP="00894897">
      <w:pPr>
        <w:pStyle w:val="a5"/>
        <w:numPr>
          <w:ilvl w:val="0"/>
          <w:numId w:val="24"/>
        </w:numPr>
        <w:spacing w:before="120"/>
        <w:ind w:left="0" w:right="-136" w:firstLine="425"/>
        <w:jc w:val="both"/>
        <w:rPr>
          <w:rFonts w:ascii="Arial" w:eastAsia="Arial" w:hAnsi="Arial" w:cs="Arial"/>
          <w:sz w:val="26"/>
          <w:szCs w:val="26"/>
        </w:rPr>
      </w:pPr>
      <w:r w:rsidRPr="00C80355">
        <w:rPr>
          <w:rFonts w:ascii="Arial" w:eastAsia="Arial" w:hAnsi="Arial" w:cs="Arial"/>
          <w:sz w:val="26"/>
          <w:szCs w:val="26"/>
        </w:rPr>
        <w:t>екологічна та енергоефективна освіта населення;</w:t>
      </w:r>
    </w:p>
    <w:p w:rsidR="00C80355" w:rsidRPr="00C80355" w:rsidRDefault="00466955" w:rsidP="00894897">
      <w:pPr>
        <w:pStyle w:val="a5"/>
        <w:numPr>
          <w:ilvl w:val="0"/>
          <w:numId w:val="24"/>
        </w:numPr>
        <w:spacing w:before="120"/>
        <w:ind w:left="0" w:right="-136" w:firstLine="425"/>
        <w:jc w:val="both"/>
        <w:rPr>
          <w:rFonts w:ascii="Arial" w:eastAsia="Arial" w:hAnsi="Arial" w:cs="Arial"/>
          <w:sz w:val="26"/>
          <w:szCs w:val="26"/>
        </w:rPr>
      </w:pPr>
      <w:r>
        <w:rPr>
          <w:rFonts w:ascii="Arial" w:eastAsia="Arial" w:hAnsi="Arial" w:cs="Arial"/>
          <w:sz w:val="26"/>
          <w:szCs w:val="26"/>
        </w:rPr>
        <w:t xml:space="preserve">забезпечення громадського </w:t>
      </w:r>
      <w:r w:rsidR="00C80355" w:rsidRPr="00C80355">
        <w:rPr>
          <w:rFonts w:ascii="Arial" w:eastAsia="Arial" w:hAnsi="Arial" w:cs="Arial"/>
          <w:sz w:val="26"/>
          <w:szCs w:val="26"/>
        </w:rPr>
        <w:t>правопорядк</w:t>
      </w:r>
      <w:r>
        <w:rPr>
          <w:rFonts w:ascii="Arial" w:eastAsia="Arial" w:hAnsi="Arial" w:cs="Arial"/>
          <w:sz w:val="26"/>
          <w:szCs w:val="26"/>
        </w:rPr>
        <w:t>у та цивільного захисту</w:t>
      </w:r>
      <w:r w:rsidR="00C80355" w:rsidRPr="00C80355">
        <w:rPr>
          <w:rFonts w:ascii="Arial" w:eastAsia="Arial" w:hAnsi="Arial" w:cs="Arial"/>
          <w:sz w:val="26"/>
          <w:szCs w:val="26"/>
        </w:rPr>
        <w:t xml:space="preserve"> в громаді;</w:t>
      </w:r>
    </w:p>
    <w:p w:rsidR="00C80355" w:rsidRPr="00C80355" w:rsidRDefault="00C80355" w:rsidP="00894897">
      <w:pPr>
        <w:pStyle w:val="a5"/>
        <w:numPr>
          <w:ilvl w:val="0"/>
          <w:numId w:val="24"/>
        </w:numPr>
        <w:spacing w:before="120"/>
        <w:ind w:left="0" w:right="-136" w:firstLine="425"/>
        <w:jc w:val="both"/>
        <w:rPr>
          <w:rFonts w:ascii="Arial" w:eastAsia="Arial" w:hAnsi="Arial" w:cs="Arial"/>
          <w:sz w:val="26"/>
          <w:szCs w:val="26"/>
        </w:rPr>
      </w:pPr>
      <w:r w:rsidRPr="00C80355">
        <w:rPr>
          <w:rFonts w:ascii="Arial" w:eastAsia="Arial" w:hAnsi="Arial" w:cs="Arial"/>
          <w:sz w:val="26"/>
          <w:szCs w:val="26"/>
        </w:rPr>
        <w:t>впровадження енергоефективного зовнішнього освітлення;</w:t>
      </w:r>
    </w:p>
    <w:p w:rsidR="00C80355" w:rsidRPr="00C80355" w:rsidRDefault="00466955" w:rsidP="00894897">
      <w:pPr>
        <w:pStyle w:val="a5"/>
        <w:numPr>
          <w:ilvl w:val="0"/>
          <w:numId w:val="24"/>
        </w:numPr>
        <w:spacing w:before="120"/>
        <w:ind w:left="0" w:right="-136" w:firstLine="425"/>
        <w:jc w:val="both"/>
        <w:rPr>
          <w:rFonts w:ascii="Arial" w:eastAsia="Arial" w:hAnsi="Arial" w:cs="Arial"/>
          <w:sz w:val="26"/>
          <w:szCs w:val="26"/>
        </w:rPr>
      </w:pPr>
      <w:r>
        <w:rPr>
          <w:rFonts w:ascii="Arial" w:eastAsia="Arial" w:hAnsi="Arial" w:cs="Arial"/>
          <w:sz w:val="26"/>
          <w:szCs w:val="26"/>
        </w:rPr>
        <w:t xml:space="preserve">будівництво, </w:t>
      </w:r>
      <w:r w:rsidRPr="00C80355">
        <w:rPr>
          <w:rFonts w:ascii="Arial" w:eastAsia="Arial" w:hAnsi="Arial" w:cs="Arial"/>
          <w:sz w:val="26"/>
          <w:szCs w:val="26"/>
        </w:rPr>
        <w:t xml:space="preserve">реконструкція </w:t>
      </w:r>
      <w:r>
        <w:rPr>
          <w:rFonts w:ascii="Arial" w:eastAsia="Arial" w:hAnsi="Arial" w:cs="Arial"/>
          <w:sz w:val="26"/>
          <w:szCs w:val="26"/>
        </w:rPr>
        <w:t xml:space="preserve">та </w:t>
      </w:r>
      <w:r w:rsidR="00C80355" w:rsidRPr="00C80355">
        <w:rPr>
          <w:rFonts w:ascii="Arial" w:eastAsia="Arial" w:hAnsi="Arial" w:cs="Arial"/>
          <w:sz w:val="26"/>
          <w:szCs w:val="26"/>
        </w:rPr>
        <w:t>капітальний ремонт доріг;</w:t>
      </w:r>
    </w:p>
    <w:p w:rsidR="00C80355" w:rsidRPr="00C80355" w:rsidRDefault="00466955" w:rsidP="00894897">
      <w:pPr>
        <w:pStyle w:val="a5"/>
        <w:numPr>
          <w:ilvl w:val="0"/>
          <w:numId w:val="24"/>
        </w:numPr>
        <w:spacing w:before="120"/>
        <w:ind w:left="0" w:right="-136" w:firstLine="425"/>
        <w:jc w:val="both"/>
        <w:rPr>
          <w:rFonts w:ascii="Arial" w:eastAsia="Arial" w:hAnsi="Arial" w:cs="Arial"/>
          <w:sz w:val="26"/>
          <w:szCs w:val="26"/>
        </w:rPr>
      </w:pPr>
      <w:r>
        <w:rPr>
          <w:rFonts w:ascii="Arial" w:eastAsia="Arial" w:hAnsi="Arial" w:cs="Arial"/>
          <w:sz w:val="26"/>
          <w:szCs w:val="26"/>
        </w:rPr>
        <w:t xml:space="preserve">будівництво, </w:t>
      </w:r>
      <w:r w:rsidR="00C80355" w:rsidRPr="00C80355">
        <w:rPr>
          <w:rFonts w:ascii="Arial" w:eastAsia="Arial" w:hAnsi="Arial" w:cs="Arial"/>
          <w:sz w:val="26"/>
          <w:szCs w:val="26"/>
        </w:rPr>
        <w:t>облаштування тротуарів та велодоріжок;</w:t>
      </w:r>
    </w:p>
    <w:p w:rsidR="00C80355" w:rsidRPr="00C80355" w:rsidRDefault="00C80355" w:rsidP="00894897">
      <w:pPr>
        <w:pStyle w:val="a5"/>
        <w:numPr>
          <w:ilvl w:val="0"/>
          <w:numId w:val="24"/>
        </w:numPr>
        <w:spacing w:before="120"/>
        <w:ind w:left="0" w:right="-136" w:firstLine="425"/>
        <w:jc w:val="both"/>
        <w:rPr>
          <w:rFonts w:ascii="Arial" w:eastAsia="Arial" w:hAnsi="Arial" w:cs="Arial"/>
          <w:sz w:val="26"/>
          <w:szCs w:val="26"/>
        </w:rPr>
      </w:pPr>
      <w:r w:rsidRPr="00C80355">
        <w:rPr>
          <w:rFonts w:ascii="Arial" w:eastAsia="Arial" w:hAnsi="Arial" w:cs="Arial"/>
          <w:sz w:val="26"/>
          <w:szCs w:val="26"/>
        </w:rPr>
        <w:t>запровадження системи навчання населення з питань екологічної та енергоефективної поведінки, безпеки життя.</w:t>
      </w:r>
    </w:p>
    <w:p w:rsidR="00C80355" w:rsidRPr="00C80355" w:rsidRDefault="00C80355" w:rsidP="00894897">
      <w:pPr>
        <w:spacing w:before="120"/>
        <w:ind w:right="-136" w:firstLine="425"/>
        <w:jc w:val="both"/>
        <w:rPr>
          <w:rFonts w:ascii="Arial" w:eastAsia="Arial" w:hAnsi="Arial" w:cs="Arial"/>
          <w:sz w:val="26"/>
          <w:szCs w:val="26"/>
        </w:rPr>
      </w:pPr>
      <w:r w:rsidRPr="00C80355">
        <w:rPr>
          <w:rFonts w:ascii="Arial" w:eastAsia="Arial" w:hAnsi="Arial" w:cs="Arial"/>
          <w:sz w:val="26"/>
          <w:szCs w:val="26"/>
        </w:rPr>
        <w:t>Вироблення та реалізація такої політики можливе лише шляхом об’єднання зусиль влади, бізнесу та громадських організацій.</w:t>
      </w:r>
    </w:p>
    <w:p w:rsidR="004C1951" w:rsidRDefault="004C1951" w:rsidP="00340540">
      <w:pPr>
        <w:ind w:right="-135"/>
        <w:jc w:val="both"/>
        <w:rPr>
          <w:rFonts w:ascii="Arial" w:eastAsia="Arial" w:hAnsi="Arial" w:cs="Arial"/>
          <w:b/>
          <w:color w:val="CC9900"/>
          <w:sz w:val="26"/>
          <w:szCs w:val="26"/>
        </w:rPr>
      </w:pPr>
    </w:p>
    <w:p w:rsidR="00804188" w:rsidRPr="004C1951" w:rsidRDefault="00E064F0" w:rsidP="00340540">
      <w:pPr>
        <w:ind w:right="-135"/>
        <w:jc w:val="both"/>
        <w:rPr>
          <w:rFonts w:ascii="Times New Roman" w:eastAsia="Times New Roman" w:hAnsi="Times New Roman" w:cs="Times New Roman"/>
          <w:color w:val="CC9900"/>
          <w:sz w:val="26"/>
          <w:szCs w:val="26"/>
        </w:rPr>
      </w:pPr>
      <w:r w:rsidRPr="004C1951">
        <w:rPr>
          <w:rFonts w:ascii="Arial" w:eastAsia="Arial" w:hAnsi="Arial" w:cs="Arial"/>
          <w:b/>
          <w:color w:val="CC9900"/>
          <w:sz w:val="26"/>
          <w:szCs w:val="26"/>
        </w:rPr>
        <w:t>План дій до стратегічного напряму В. Безпечний, комфортний та енергозберігаючий життєвий простір громади</w:t>
      </w:r>
    </w:p>
    <w:p w:rsidR="00804188" w:rsidRDefault="00804188" w:rsidP="00340540">
      <w:pPr>
        <w:rPr>
          <w:rFonts w:ascii="Times New Roman" w:eastAsia="Times New Roman" w:hAnsi="Times New Roman" w:cs="Times New Roman"/>
        </w:rPr>
      </w:pPr>
    </w:p>
    <w:tbl>
      <w:tblPr>
        <w:tblStyle w:val="13"/>
        <w:tblW w:w="10086" w:type="dxa"/>
        <w:tblInd w:w="115" w:type="dxa"/>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ayout w:type="fixed"/>
        <w:tblLook w:val="0400" w:firstRow="0" w:lastRow="0" w:firstColumn="0" w:lastColumn="0" w:noHBand="0" w:noVBand="1"/>
      </w:tblPr>
      <w:tblGrid>
        <w:gridCol w:w="2715"/>
        <w:gridCol w:w="7371"/>
      </w:tblGrid>
      <w:tr w:rsidR="00804188" w:rsidTr="00C80355">
        <w:trPr>
          <w:trHeight w:val="377"/>
        </w:trPr>
        <w:tc>
          <w:tcPr>
            <w:tcW w:w="2715" w:type="dxa"/>
            <w:shd w:val="clear" w:color="auto" w:fill="BF8F00"/>
          </w:tcPr>
          <w:p w:rsidR="00804188" w:rsidRDefault="00E064F0" w:rsidP="00340540">
            <w:pPr>
              <w:ind w:right="20"/>
              <w:rPr>
                <w:rFonts w:ascii="Arial" w:eastAsia="Arial" w:hAnsi="Arial" w:cs="Arial"/>
                <w:b/>
                <w:color w:val="FFFFFF"/>
                <w:sz w:val="24"/>
                <w:szCs w:val="24"/>
              </w:rPr>
            </w:pPr>
            <w:r>
              <w:rPr>
                <w:rFonts w:ascii="Arial" w:eastAsia="Arial" w:hAnsi="Arial" w:cs="Arial"/>
                <w:b/>
                <w:color w:val="FFFFFF"/>
                <w:sz w:val="24"/>
                <w:szCs w:val="24"/>
              </w:rPr>
              <w:t>Стратегічна ціль</w:t>
            </w:r>
          </w:p>
        </w:tc>
        <w:tc>
          <w:tcPr>
            <w:tcW w:w="7371" w:type="dxa"/>
            <w:shd w:val="clear" w:color="auto" w:fill="BF8F00"/>
          </w:tcPr>
          <w:p w:rsidR="00804188" w:rsidRDefault="00E064F0" w:rsidP="00340540">
            <w:pPr>
              <w:ind w:right="20"/>
              <w:jc w:val="center"/>
              <w:rPr>
                <w:rFonts w:ascii="Arial" w:eastAsia="Arial" w:hAnsi="Arial" w:cs="Arial"/>
                <w:b/>
                <w:color w:val="FFFFFF"/>
                <w:sz w:val="24"/>
                <w:szCs w:val="24"/>
              </w:rPr>
            </w:pPr>
            <w:r>
              <w:rPr>
                <w:rFonts w:ascii="Arial" w:eastAsia="Arial" w:hAnsi="Arial" w:cs="Arial"/>
                <w:b/>
                <w:color w:val="FFFFFF"/>
                <w:sz w:val="24"/>
                <w:szCs w:val="24"/>
              </w:rPr>
              <w:t>Оперативна ціль</w:t>
            </w:r>
            <w:r>
              <w:rPr>
                <w:noProof/>
                <w:lang w:val="ru-RU" w:eastAsia="ru-RU"/>
              </w:rPr>
              <w:drawing>
                <wp:anchor distT="0" distB="0" distL="114300" distR="114300" simplePos="0" relativeHeight="251656192" behindDoc="0" locked="0" layoutInCell="1" allowOverlap="1">
                  <wp:simplePos x="0" y="0"/>
                  <wp:positionH relativeFrom="column">
                    <wp:posOffset>4376420</wp:posOffset>
                  </wp:positionH>
                  <wp:positionV relativeFrom="paragraph">
                    <wp:posOffset>15240</wp:posOffset>
                  </wp:positionV>
                  <wp:extent cx="414019" cy="343535"/>
                  <wp:effectExtent l="0" t="0" r="0" b="0"/>
                  <wp:wrapSquare wrapText="bothSides" distT="0" distB="0" distL="114300" distR="114300"/>
                  <wp:docPr id="6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8" cstate="print"/>
                          <a:srcRect/>
                          <a:stretch>
                            <a:fillRect/>
                          </a:stretch>
                        </pic:blipFill>
                        <pic:spPr>
                          <a:xfrm>
                            <a:off x="0" y="0"/>
                            <a:ext cx="414019" cy="343535"/>
                          </a:xfrm>
                          <a:prstGeom prst="rect">
                            <a:avLst/>
                          </a:prstGeom>
                          <a:ln/>
                        </pic:spPr>
                      </pic:pic>
                    </a:graphicData>
                  </a:graphic>
                </wp:anchor>
              </w:drawing>
            </w:r>
          </w:p>
        </w:tc>
      </w:tr>
      <w:tr w:rsidR="00804188" w:rsidTr="00C80355">
        <w:tc>
          <w:tcPr>
            <w:tcW w:w="2715" w:type="dxa"/>
            <w:vMerge w:val="restart"/>
            <w:shd w:val="clear" w:color="auto" w:fill="FFE599"/>
          </w:tcPr>
          <w:p w:rsidR="00804188" w:rsidRDefault="00E064F0" w:rsidP="00340540">
            <w:pPr>
              <w:ind w:right="20"/>
              <w:rPr>
                <w:rFonts w:ascii="Arial" w:eastAsia="Arial" w:hAnsi="Arial" w:cs="Arial"/>
                <w:sz w:val="24"/>
                <w:szCs w:val="24"/>
              </w:rPr>
            </w:pPr>
            <w:r>
              <w:rPr>
                <w:rFonts w:ascii="Arial" w:eastAsia="Arial" w:hAnsi="Arial" w:cs="Arial"/>
                <w:b/>
                <w:sz w:val="24"/>
                <w:szCs w:val="24"/>
              </w:rPr>
              <w:t xml:space="preserve">Стратегічна ціль В.1. </w:t>
            </w:r>
            <w:r>
              <w:rPr>
                <w:rFonts w:ascii="Arial" w:eastAsia="Arial" w:hAnsi="Arial" w:cs="Arial"/>
                <w:sz w:val="24"/>
                <w:szCs w:val="24"/>
              </w:rPr>
              <w:t>Енергоефективна політика та інфраструктура</w:t>
            </w:r>
          </w:p>
          <w:p w:rsidR="00804188" w:rsidRDefault="00804188" w:rsidP="00340540">
            <w:pPr>
              <w:ind w:right="20"/>
              <w:rPr>
                <w:rFonts w:ascii="Arial" w:eastAsia="Arial" w:hAnsi="Arial" w:cs="Arial"/>
                <w:sz w:val="24"/>
                <w:szCs w:val="24"/>
              </w:rPr>
            </w:pPr>
          </w:p>
        </w:tc>
        <w:tc>
          <w:tcPr>
            <w:tcW w:w="7371" w:type="dxa"/>
            <w:shd w:val="clear" w:color="auto" w:fill="FFE599"/>
          </w:tcPr>
          <w:p w:rsidR="00804188" w:rsidRDefault="00E064F0" w:rsidP="00340540">
            <w:pPr>
              <w:rPr>
                <w:rFonts w:ascii="Arial" w:eastAsia="Arial" w:hAnsi="Arial" w:cs="Arial"/>
                <w:sz w:val="24"/>
                <w:szCs w:val="24"/>
              </w:rPr>
            </w:pPr>
            <w:r>
              <w:rPr>
                <w:rFonts w:ascii="Arial" w:eastAsia="Arial" w:hAnsi="Arial" w:cs="Arial"/>
                <w:sz w:val="24"/>
                <w:szCs w:val="24"/>
              </w:rPr>
              <w:t>В.1.1. Забезпечення ефективної енергетичної політики громади</w:t>
            </w:r>
          </w:p>
        </w:tc>
      </w:tr>
      <w:tr w:rsidR="00804188" w:rsidTr="00C80355">
        <w:trPr>
          <w:trHeight w:val="397"/>
        </w:trPr>
        <w:tc>
          <w:tcPr>
            <w:tcW w:w="2715" w:type="dxa"/>
            <w:vMerge/>
            <w:shd w:val="clear" w:color="auto" w:fill="FFE599"/>
          </w:tcPr>
          <w:p w:rsidR="00804188" w:rsidRDefault="00804188" w:rsidP="00340540">
            <w:pPr>
              <w:widowControl w:val="0"/>
              <w:pBdr>
                <w:top w:val="nil"/>
                <w:left w:val="nil"/>
                <w:bottom w:val="nil"/>
                <w:right w:val="nil"/>
                <w:between w:val="nil"/>
              </w:pBdr>
              <w:rPr>
                <w:rFonts w:ascii="Arial" w:eastAsia="Arial" w:hAnsi="Arial" w:cs="Arial"/>
                <w:sz w:val="24"/>
                <w:szCs w:val="24"/>
              </w:rPr>
            </w:pPr>
          </w:p>
        </w:tc>
        <w:tc>
          <w:tcPr>
            <w:tcW w:w="7371" w:type="dxa"/>
            <w:shd w:val="clear" w:color="auto" w:fill="FFE599"/>
          </w:tcPr>
          <w:p w:rsidR="00804188" w:rsidRDefault="00E064F0" w:rsidP="00340540">
            <w:pPr>
              <w:rPr>
                <w:rFonts w:ascii="Arial" w:eastAsia="Arial" w:hAnsi="Arial" w:cs="Arial"/>
                <w:sz w:val="24"/>
                <w:szCs w:val="24"/>
              </w:rPr>
            </w:pPr>
            <w:r>
              <w:rPr>
                <w:rFonts w:ascii="Arial" w:eastAsia="Arial" w:hAnsi="Arial" w:cs="Arial"/>
                <w:sz w:val="24"/>
                <w:szCs w:val="24"/>
              </w:rPr>
              <w:t>В.1.2. Підвищення енергоефективності будівель бюджетної сфери громади</w:t>
            </w:r>
          </w:p>
        </w:tc>
      </w:tr>
      <w:tr w:rsidR="00804188" w:rsidTr="00C80355">
        <w:tc>
          <w:tcPr>
            <w:tcW w:w="2715" w:type="dxa"/>
            <w:vMerge/>
            <w:shd w:val="clear" w:color="auto" w:fill="FFE599"/>
          </w:tcPr>
          <w:p w:rsidR="00804188" w:rsidRDefault="00804188" w:rsidP="00340540">
            <w:pPr>
              <w:widowControl w:val="0"/>
              <w:pBdr>
                <w:top w:val="nil"/>
                <w:left w:val="nil"/>
                <w:bottom w:val="nil"/>
                <w:right w:val="nil"/>
                <w:between w:val="nil"/>
              </w:pBdr>
              <w:rPr>
                <w:rFonts w:ascii="Arial" w:eastAsia="Arial" w:hAnsi="Arial" w:cs="Arial"/>
                <w:sz w:val="24"/>
                <w:szCs w:val="24"/>
              </w:rPr>
            </w:pPr>
          </w:p>
        </w:tc>
        <w:tc>
          <w:tcPr>
            <w:tcW w:w="7371" w:type="dxa"/>
            <w:shd w:val="clear" w:color="auto" w:fill="FFE599"/>
          </w:tcPr>
          <w:p w:rsidR="00804188" w:rsidRDefault="00E064F0" w:rsidP="00340540">
            <w:pPr>
              <w:rPr>
                <w:rFonts w:ascii="Arial" w:eastAsia="Arial" w:hAnsi="Arial" w:cs="Arial"/>
                <w:sz w:val="24"/>
                <w:szCs w:val="24"/>
              </w:rPr>
            </w:pPr>
            <w:r>
              <w:rPr>
                <w:rFonts w:ascii="Arial" w:eastAsia="Arial" w:hAnsi="Arial" w:cs="Arial"/>
                <w:sz w:val="24"/>
                <w:szCs w:val="24"/>
              </w:rPr>
              <w:t>В.1.3. Підвищення енергоощадності систем водопостачання та водовідведення</w:t>
            </w:r>
          </w:p>
        </w:tc>
      </w:tr>
      <w:tr w:rsidR="00804188" w:rsidTr="00C80355">
        <w:tc>
          <w:tcPr>
            <w:tcW w:w="2715" w:type="dxa"/>
            <w:vMerge/>
            <w:shd w:val="clear" w:color="auto" w:fill="FFE599"/>
          </w:tcPr>
          <w:p w:rsidR="00804188" w:rsidRDefault="00804188" w:rsidP="00340540">
            <w:pPr>
              <w:widowControl w:val="0"/>
              <w:pBdr>
                <w:top w:val="nil"/>
                <w:left w:val="nil"/>
                <w:bottom w:val="nil"/>
                <w:right w:val="nil"/>
                <w:between w:val="nil"/>
              </w:pBdr>
              <w:rPr>
                <w:rFonts w:ascii="Arial" w:eastAsia="Arial" w:hAnsi="Arial" w:cs="Arial"/>
                <w:sz w:val="24"/>
                <w:szCs w:val="24"/>
              </w:rPr>
            </w:pPr>
          </w:p>
        </w:tc>
        <w:tc>
          <w:tcPr>
            <w:tcW w:w="7371" w:type="dxa"/>
            <w:shd w:val="clear" w:color="auto" w:fill="FFE599"/>
          </w:tcPr>
          <w:p w:rsidR="00804188" w:rsidRDefault="00E064F0" w:rsidP="00340540">
            <w:pPr>
              <w:rPr>
                <w:rFonts w:ascii="Arial" w:eastAsia="Arial" w:hAnsi="Arial" w:cs="Arial"/>
                <w:sz w:val="24"/>
                <w:szCs w:val="24"/>
              </w:rPr>
            </w:pPr>
            <w:r>
              <w:rPr>
                <w:rFonts w:ascii="Arial" w:eastAsia="Arial" w:hAnsi="Arial" w:cs="Arial"/>
                <w:sz w:val="24"/>
                <w:szCs w:val="24"/>
              </w:rPr>
              <w:t>В.1.4. Енергоефективна модернізація мереж зовнішнього освітлення</w:t>
            </w:r>
          </w:p>
        </w:tc>
      </w:tr>
      <w:tr w:rsidR="00804188" w:rsidTr="00C80355">
        <w:tc>
          <w:tcPr>
            <w:tcW w:w="2715" w:type="dxa"/>
            <w:vMerge/>
            <w:shd w:val="clear" w:color="auto" w:fill="FFE599"/>
          </w:tcPr>
          <w:p w:rsidR="00804188" w:rsidRDefault="00804188" w:rsidP="00340540">
            <w:pPr>
              <w:widowControl w:val="0"/>
              <w:pBdr>
                <w:top w:val="nil"/>
                <w:left w:val="nil"/>
                <w:bottom w:val="nil"/>
                <w:right w:val="nil"/>
                <w:between w:val="nil"/>
              </w:pBdr>
              <w:rPr>
                <w:rFonts w:ascii="Arial" w:eastAsia="Arial" w:hAnsi="Arial" w:cs="Arial"/>
                <w:sz w:val="24"/>
                <w:szCs w:val="24"/>
              </w:rPr>
            </w:pPr>
          </w:p>
        </w:tc>
        <w:tc>
          <w:tcPr>
            <w:tcW w:w="7371" w:type="dxa"/>
            <w:shd w:val="clear" w:color="auto" w:fill="FFE599"/>
          </w:tcPr>
          <w:p w:rsidR="00804188" w:rsidRDefault="00E064F0" w:rsidP="0034054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В.1.5. Модернізація системи теплопостачання та котельних, у тому числі із використанням альтернативних джерел енергії</w:t>
            </w:r>
          </w:p>
        </w:tc>
      </w:tr>
      <w:tr w:rsidR="00804188" w:rsidTr="00C80355">
        <w:tc>
          <w:tcPr>
            <w:tcW w:w="2715" w:type="dxa"/>
            <w:vMerge/>
            <w:shd w:val="clear" w:color="auto" w:fill="FFE599"/>
          </w:tcPr>
          <w:p w:rsidR="00804188" w:rsidRDefault="00804188" w:rsidP="00340540">
            <w:pPr>
              <w:widowControl w:val="0"/>
              <w:pBdr>
                <w:top w:val="nil"/>
                <w:left w:val="nil"/>
                <w:bottom w:val="nil"/>
                <w:right w:val="nil"/>
                <w:between w:val="nil"/>
              </w:pBdr>
              <w:rPr>
                <w:rFonts w:ascii="Arial" w:eastAsia="Arial" w:hAnsi="Arial" w:cs="Arial"/>
                <w:color w:val="000000"/>
                <w:sz w:val="24"/>
                <w:szCs w:val="24"/>
              </w:rPr>
            </w:pPr>
          </w:p>
        </w:tc>
        <w:tc>
          <w:tcPr>
            <w:tcW w:w="7371" w:type="dxa"/>
            <w:shd w:val="clear" w:color="auto" w:fill="FFE599"/>
          </w:tcPr>
          <w:p w:rsidR="00804188" w:rsidRDefault="00E064F0" w:rsidP="00340540">
            <w:pPr>
              <w:rPr>
                <w:rFonts w:ascii="Arial" w:eastAsia="Arial" w:hAnsi="Arial" w:cs="Arial"/>
                <w:sz w:val="24"/>
                <w:szCs w:val="24"/>
              </w:rPr>
            </w:pPr>
            <w:r>
              <w:rPr>
                <w:rFonts w:ascii="Arial" w:eastAsia="Arial" w:hAnsi="Arial" w:cs="Arial"/>
                <w:sz w:val="24"/>
                <w:szCs w:val="24"/>
              </w:rPr>
              <w:t>В.1.6.Впровадження альтернативної енергетики</w:t>
            </w:r>
          </w:p>
        </w:tc>
      </w:tr>
      <w:tr w:rsidR="00804188" w:rsidTr="00C80355">
        <w:trPr>
          <w:trHeight w:val="371"/>
        </w:trPr>
        <w:tc>
          <w:tcPr>
            <w:tcW w:w="2715" w:type="dxa"/>
            <w:vMerge w:val="restart"/>
            <w:shd w:val="clear" w:color="auto" w:fill="FFE599"/>
          </w:tcPr>
          <w:p w:rsidR="00804188" w:rsidRPr="00166B88" w:rsidRDefault="00E064F0" w:rsidP="00340540">
            <w:pPr>
              <w:ind w:right="20"/>
              <w:rPr>
                <w:rFonts w:ascii="Arial" w:eastAsia="Arial" w:hAnsi="Arial" w:cs="Arial"/>
                <w:b/>
                <w:sz w:val="24"/>
                <w:szCs w:val="24"/>
              </w:rPr>
            </w:pPr>
            <w:r>
              <w:rPr>
                <w:rFonts w:ascii="Arial" w:eastAsia="Arial" w:hAnsi="Arial" w:cs="Arial"/>
                <w:b/>
                <w:sz w:val="24"/>
                <w:szCs w:val="24"/>
              </w:rPr>
              <w:t>Стратегічна ціль В.2.</w:t>
            </w:r>
            <w:r>
              <w:rPr>
                <w:rFonts w:ascii="Arial" w:eastAsia="Arial" w:hAnsi="Arial" w:cs="Arial"/>
                <w:sz w:val="24"/>
                <w:szCs w:val="24"/>
              </w:rPr>
              <w:t xml:space="preserve"> Ен</w:t>
            </w:r>
            <w:r w:rsidR="00166B88">
              <w:rPr>
                <w:rFonts w:ascii="Arial" w:eastAsia="Arial" w:hAnsi="Arial" w:cs="Arial"/>
                <w:sz w:val="24"/>
                <w:szCs w:val="24"/>
              </w:rPr>
              <w:t>ергоефективний житловий фонд</w:t>
            </w:r>
            <w:r w:rsidR="00166B88" w:rsidRPr="00166B88">
              <w:rPr>
                <w:rFonts w:ascii="Arial" w:eastAsia="Arial" w:hAnsi="Arial" w:cs="Arial"/>
                <w:color w:val="FF0000"/>
                <w:sz w:val="24"/>
                <w:szCs w:val="24"/>
              </w:rPr>
              <w:t xml:space="preserve"> </w:t>
            </w:r>
            <w:r w:rsidR="00166B88" w:rsidRPr="00C80355">
              <w:rPr>
                <w:rFonts w:ascii="Arial" w:eastAsia="Arial" w:hAnsi="Arial" w:cs="Arial"/>
                <w:sz w:val="24"/>
                <w:szCs w:val="24"/>
              </w:rPr>
              <w:t>та чисте довкілля</w:t>
            </w:r>
          </w:p>
        </w:tc>
        <w:tc>
          <w:tcPr>
            <w:tcW w:w="7371" w:type="dxa"/>
            <w:shd w:val="clear" w:color="auto" w:fill="FFE599"/>
          </w:tcPr>
          <w:p w:rsidR="00804188" w:rsidRDefault="00E064F0" w:rsidP="00340540">
            <w:pPr>
              <w:rPr>
                <w:rFonts w:ascii="Arial" w:eastAsia="Arial" w:hAnsi="Arial" w:cs="Arial"/>
                <w:sz w:val="24"/>
                <w:szCs w:val="24"/>
              </w:rPr>
            </w:pPr>
            <w:r>
              <w:rPr>
                <w:rFonts w:ascii="Arial" w:eastAsia="Arial" w:hAnsi="Arial" w:cs="Arial"/>
                <w:sz w:val="24"/>
                <w:szCs w:val="24"/>
              </w:rPr>
              <w:t>В.2.1. Оптимізація ресурсо - та енергоспоживання житлової сфери</w:t>
            </w:r>
          </w:p>
        </w:tc>
      </w:tr>
      <w:tr w:rsidR="00804188" w:rsidTr="00C80355">
        <w:trPr>
          <w:trHeight w:val="203"/>
        </w:trPr>
        <w:tc>
          <w:tcPr>
            <w:tcW w:w="2715" w:type="dxa"/>
            <w:vMerge/>
            <w:shd w:val="clear" w:color="auto" w:fill="FFE599"/>
          </w:tcPr>
          <w:p w:rsidR="00804188" w:rsidRDefault="00804188" w:rsidP="00340540">
            <w:pPr>
              <w:widowControl w:val="0"/>
              <w:pBdr>
                <w:top w:val="nil"/>
                <w:left w:val="nil"/>
                <w:bottom w:val="nil"/>
                <w:right w:val="nil"/>
                <w:between w:val="nil"/>
              </w:pBdr>
              <w:rPr>
                <w:rFonts w:ascii="Arial" w:eastAsia="Arial" w:hAnsi="Arial" w:cs="Arial"/>
                <w:sz w:val="24"/>
                <w:szCs w:val="24"/>
              </w:rPr>
            </w:pPr>
          </w:p>
        </w:tc>
        <w:tc>
          <w:tcPr>
            <w:tcW w:w="7371" w:type="dxa"/>
            <w:shd w:val="clear" w:color="auto" w:fill="FFE599"/>
          </w:tcPr>
          <w:p w:rsidR="00804188" w:rsidRDefault="00E064F0" w:rsidP="00340540">
            <w:pPr>
              <w:rPr>
                <w:rFonts w:ascii="Arial" w:eastAsia="Arial" w:hAnsi="Arial" w:cs="Arial"/>
                <w:sz w:val="24"/>
                <w:szCs w:val="24"/>
              </w:rPr>
            </w:pPr>
            <w:r>
              <w:rPr>
                <w:rFonts w:ascii="Arial" w:eastAsia="Arial" w:hAnsi="Arial" w:cs="Arial"/>
                <w:sz w:val="24"/>
                <w:szCs w:val="24"/>
              </w:rPr>
              <w:t>В.2.2. Формування системи ефективних власників житла</w:t>
            </w:r>
          </w:p>
        </w:tc>
      </w:tr>
      <w:tr w:rsidR="00804188" w:rsidTr="00C80355">
        <w:trPr>
          <w:trHeight w:val="326"/>
        </w:trPr>
        <w:tc>
          <w:tcPr>
            <w:tcW w:w="2715" w:type="dxa"/>
            <w:vMerge/>
            <w:shd w:val="clear" w:color="auto" w:fill="FFE599"/>
          </w:tcPr>
          <w:p w:rsidR="00804188" w:rsidRDefault="00804188" w:rsidP="00340540">
            <w:pPr>
              <w:widowControl w:val="0"/>
              <w:pBdr>
                <w:top w:val="nil"/>
                <w:left w:val="nil"/>
                <w:bottom w:val="nil"/>
                <w:right w:val="nil"/>
                <w:between w:val="nil"/>
              </w:pBdr>
              <w:rPr>
                <w:rFonts w:ascii="Arial" w:eastAsia="Arial" w:hAnsi="Arial" w:cs="Arial"/>
                <w:sz w:val="24"/>
                <w:szCs w:val="24"/>
              </w:rPr>
            </w:pPr>
          </w:p>
        </w:tc>
        <w:tc>
          <w:tcPr>
            <w:tcW w:w="7371" w:type="dxa"/>
            <w:shd w:val="clear" w:color="auto" w:fill="FFE599"/>
          </w:tcPr>
          <w:p w:rsidR="00804188" w:rsidRDefault="00E064F0" w:rsidP="00340540">
            <w:pPr>
              <w:rPr>
                <w:rFonts w:ascii="Arial" w:eastAsia="Arial" w:hAnsi="Arial" w:cs="Arial"/>
                <w:sz w:val="24"/>
                <w:szCs w:val="24"/>
              </w:rPr>
            </w:pPr>
            <w:r>
              <w:rPr>
                <w:rFonts w:ascii="Arial" w:eastAsia="Arial" w:hAnsi="Arial" w:cs="Arial"/>
                <w:sz w:val="24"/>
                <w:szCs w:val="24"/>
              </w:rPr>
              <w:t xml:space="preserve">В.2.3. Екологічні </w:t>
            </w:r>
            <w:r w:rsidRPr="00C80355">
              <w:rPr>
                <w:rFonts w:ascii="Arial" w:eastAsia="Arial" w:hAnsi="Arial" w:cs="Arial"/>
                <w:sz w:val="24"/>
                <w:szCs w:val="24"/>
              </w:rPr>
              <w:t xml:space="preserve">акції </w:t>
            </w:r>
            <w:r w:rsidR="009705FE" w:rsidRPr="00C80355">
              <w:rPr>
                <w:rFonts w:ascii="Arial" w:eastAsia="Arial" w:hAnsi="Arial" w:cs="Arial"/>
                <w:sz w:val="24"/>
                <w:szCs w:val="24"/>
              </w:rPr>
              <w:t>благоустрою</w:t>
            </w:r>
            <w:r w:rsidRPr="00C80355">
              <w:rPr>
                <w:rFonts w:ascii="Arial" w:eastAsia="Arial" w:hAnsi="Arial" w:cs="Arial"/>
                <w:sz w:val="24"/>
                <w:szCs w:val="24"/>
              </w:rPr>
              <w:t xml:space="preserve"> та озеленення території громади</w:t>
            </w:r>
          </w:p>
        </w:tc>
      </w:tr>
      <w:tr w:rsidR="00804188" w:rsidTr="00C80355">
        <w:trPr>
          <w:trHeight w:val="231"/>
        </w:trPr>
        <w:tc>
          <w:tcPr>
            <w:tcW w:w="2715" w:type="dxa"/>
            <w:vMerge/>
            <w:shd w:val="clear" w:color="auto" w:fill="FFE599"/>
          </w:tcPr>
          <w:p w:rsidR="00804188" w:rsidRDefault="00804188" w:rsidP="00340540">
            <w:pPr>
              <w:widowControl w:val="0"/>
              <w:pBdr>
                <w:top w:val="nil"/>
                <w:left w:val="nil"/>
                <w:bottom w:val="nil"/>
                <w:right w:val="nil"/>
                <w:between w:val="nil"/>
              </w:pBdr>
              <w:rPr>
                <w:rFonts w:ascii="Arial" w:eastAsia="Arial" w:hAnsi="Arial" w:cs="Arial"/>
                <w:sz w:val="24"/>
                <w:szCs w:val="24"/>
              </w:rPr>
            </w:pPr>
          </w:p>
        </w:tc>
        <w:tc>
          <w:tcPr>
            <w:tcW w:w="7371" w:type="dxa"/>
            <w:shd w:val="clear" w:color="auto" w:fill="FFE599"/>
          </w:tcPr>
          <w:p w:rsidR="00804188" w:rsidRDefault="00E064F0" w:rsidP="00340540">
            <w:pPr>
              <w:rPr>
                <w:rFonts w:ascii="Arial" w:eastAsia="Arial" w:hAnsi="Arial" w:cs="Arial"/>
                <w:sz w:val="24"/>
                <w:szCs w:val="24"/>
              </w:rPr>
            </w:pPr>
            <w:r>
              <w:rPr>
                <w:rFonts w:ascii="Arial" w:eastAsia="Arial" w:hAnsi="Arial" w:cs="Arial"/>
                <w:sz w:val="24"/>
                <w:szCs w:val="24"/>
              </w:rPr>
              <w:t>В.2.4. Запровадження сучасної системи управління ТПВ</w:t>
            </w:r>
          </w:p>
        </w:tc>
      </w:tr>
      <w:tr w:rsidR="00804188" w:rsidTr="00C80355">
        <w:trPr>
          <w:trHeight w:val="206"/>
        </w:trPr>
        <w:tc>
          <w:tcPr>
            <w:tcW w:w="2715" w:type="dxa"/>
            <w:vMerge w:val="restart"/>
            <w:shd w:val="clear" w:color="auto" w:fill="FFE599"/>
          </w:tcPr>
          <w:p w:rsidR="00804188" w:rsidRDefault="00E064F0" w:rsidP="00340540">
            <w:pPr>
              <w:rPr>
                <w:rFonts w:ascii="Arial" w:eastAsia="Arial" w:hAnsi="Arial" w:cs="Arial"/>
                <w:sz w:val="24"/>
                <w:szCs w:val="24"/>
              </w:rPr>
            </w:pPr>
            <w:r>
              <w:rPr>
                <w:rFonts w:ascii="Arial" w:eastAsia="Arial" w:hAnsi="Arial" w:cs="Arial"/>
                <w:b/>
                <w:sz w:val="24"/>
                <w:szCs w:val="24"/>
              </w:rPr>
              <w:t xml:space="preserve">Стратегічна ціль В.3. </w:t>
            </w:r>
            <w:r>
              <w:rPr>
                <w:rFonts w:ascii="Arial" w:eastAsia="Arial" w:hAnsi="Arial" w:cs="Arial"/>
                <w:sz w:val="24"/>
                <w:szCs w:val="24"/>
              </w:rPr>
              <w:t>Громадська безпека території громади</w:t>
            </w:r>
          </w:p>
          <w:p w:rsidR="00804188" w:rsidRDefault="00804188" w:rsidP="00340540">
            <w:pPr>
              <w:rPr>
                <w:rFonts w:ascii="Arial" w:eastAsia="Arial" w:hAnsi="Arial" w:cs="Arial"/>
                <w:sz w:val="24"/>
                <w:szCs w:val="24"/>
              </w:rPr>
            </w:pPr>
          </w:p>
        </w:tc>
        <w:tc>
          <w:tcPr>
            <w:tcW w:w="7371" w:type="dxa"/>
            <w:shd w:val="clear" w:color="auto" w:fill="FFE599"/>
          </w:tcPr>
          <w:p w:rsidR="00804188" w:rsidRDefault="00E064F0" w:rsidP="00340540">
            <w:pPr>
              <w:rPr>
                <w:rFonts w:ascii="Arial" w:eastAsia="Arial" w:hAnsi="Arial" w:cs="Arial"/>
                <w:sz w:val="24"/>
                <w:szCs w:val="24"/>
              </w:rPr>
            </w:pPr>
            <w:r>
              <w:rPr>
                <w:rFonts w:ascii="Arial" w:eastAsia="Arial" w:hAnsi="Arial" w:cs="Arial"/>
                <w:sz w:val="24"/>
                <w:szCs w:val="24"/>
              </w:rPr>
              <w:t>В.3.1. Безпечний транспорт та транспортна інфраструктура</w:t>
            </w:r>
          </w:p>
        </w:tc>
      </w:tr>
      <w:tr w:rsidR="00804188" w:rsidTr="00C80355">
        <w:trPr>
          <w:trHeight w:val="377"/>
        </w:trPr>
        <w:tc>
          <w:tcPr>
            <w:tcW w:w="2715" w:type="dxa"/>
            <w:vMerge/>
            <w:shd w:val="clear" w:color="auto" w:fill="FFE599"/>
          </w:tcPr>
          <w:p w:rsidR="00804188" w:rsidRDefault="00804188" w:rsidP="00340540">
            <w:pPr>
              <w:widowControl w:val="0"/>
              <w:pBdr>
                <w:top w:val="nil"/>
                <w:left w:val="nil"/>
                <w:bottom w:val="nil"/>
                <w:right w:val="nil"/>
                <w:between w:val="nil"/>
              </w:pBdr>
              <w:rPr>
                <w:rFonts w:ascii="Arial" w:eastAsia="Arial" w:hAnsi="Arial" w:cs="Arial"/>
                <w:sz w:val="24"/>
                <w:szCs w:val="24"/>
              </w:rPr>
            </w:pPr>
          </w:p>
        </w:tc>
        <w:tc>
          <w:tcPr>
            <w:tcW w:w="7371" w:type="dxa"/>
            <w:shd w:val="clear" w:color="auto" w:fill="FFE599"/>
          </w:tcPr>
          <w:p w:rsidR="00804188" w:rsidRDefault="00E064F0" w:rsidP="00340540">
            <w:pPr>
              <w:rPr>
                <w:rFonts w:ascii="Arial" w:eastAsia="Arial" w:hAnsi="Arial" w:cs="Arial"/>
                <w:sz w:val="24"/>
                <w:szCs w:val="24"/>
              </w:rPr>
            </w:pPr>
            <w:r>
              <w:rPr>
                <w:rFonts w:ascii="Arial" w:eastAsia="Arial" w:hAnsi="Arial" w:cs="Arial"/>
                <w:sz w:val="24"/>
                <w:szCs w:val="24"/>
              </w:rPr>
              <w:t>В.3.2. Впровадження активної діалогової платформи з питань безпеки життя</w:t>
            </w:r>
          </w:p>
        </w:tc>
      </w:tr>
      <w:tr w:rsidR="00804188" w:rsidTr="00C80355">
        <w:tc>
          <w:tcPr>
            <w:tcW w:w="2715" w:type="dxa"/>
            <w:vMerge/>
            <w:shd w:val="clear" w:color="auto" w:fill="FFE599"/>
          </w:tcPr>
          <w:p w:rsidR="00804188" w:rsidRDefault="00804188" w:rsidP="00340540">
            <w:pPr>
              <w:widowControl w:val="0"/>
              <w:pBdr>
                <w:top w:val="nil"/>
                <w:left w:val="nil"/>
                <w:bottom w:val="nil"/>
                <w:right w:val="nil"/>
                <w:between w:val="nil"/>
              </w:pBdr>
              <w:rPr>
                <w:rFonts w:ascii="Arial" w:eastAsia="Arial" w:hAnsi="Arial" w:cs="Arial"/>
                <w:sz w:val="24"/>
                <w:szCs w:val="24"/>
              </w:rPr>
            </w:pPr>
          </w:p>
        </w:tc>
        <w:tc>
          <w:tcPr>
            <w:tcW w:w="7371" w:type="dxa"/>
            <w:shd w:val="clear" w:color="auto" w:fill="FFE599"/>
          </w:tcPr>
          <w:p w:rsidR="00804188" w:rsidRDefault="00E064F0" w:rsidP="00340540">
            <w:pPr>
              <w:rPr>
                <w:rFonts w:ascii="Arial" w:eastAsia="Arial" w:hAnsi="Arial" w:cs="Arial"/>
                <w:sz w:val="24"/>
                <w:szCs w:val="24"/>
              </w:rPr>
            </w:pPr>
            <w:r>
              <w:rPr>
                <w:rFonts w:ascii="Arial" w:eastAsia="Arial" w:hAnsi="Arial" w:cs="Arial"/>
                <w:sz w:val="24"/>
                <w:szCs w:val="24"/>
              </w:rPr>
              <w:t>В.3.3. Встановлення систем відеоспостереження</w:t>
            </w:r>
          </w:p>
        </w:tc>
      </w:tr>
      <w:tr w:rsidR="00804188" w:rsidTr="00C80355">
        <w:trPr>
          <w:trHeight w:val="207"/>
        </w:trPr>
        <w:tc>
          <w:tcPr>
            <w:tcW w:w="2715" w:type="dxa"/>
            <w:vMerge/>
            <w:shd w:val="clear" w:color="auto" w:fill="FFE599"/>
          </w:tcPr>
          <w:p w:rsidR="00804188" w:rsidRDefault="00804188" w:rsidP="00340540">
            <w:pPr>
              <w:widowControl w:val="0"/>
              <w:pBdr>
                <w:top w:val="nil"/>
                <w:left w:val="nil"/>
                <w:bottom w:val="nil"/>
                <w:right w:val="nil"/>
                <w:between w:val="nil"/>
              </w:pBdr>
              <w:rPr>
                <w:rFonts w:ascii="Arial" w:eastAsia="Arial" w:hAnsi="Arial" w:cs="Arial"/>
                <w:sz w:val="24"/>
                <w:szCs w:val="24"/>
              </w:rPr>
            </w:pPr>
          </w:p>
        </w:tc>
        <w:tc>
          <w:tcPr>
            <w:tcW w:w="7371" w:type="dxa"/>
            <w:shd w:val="clear" w:color="auto" w:fill="FFE599"/>
          </w:tcPr>
          <w:p w:rsidR="00804188" w:rsidRDefault="00E064F0" w:rsidP="00340540">
            <w:pPr>
              <w:rPr>
                <w:rFonts w:ascii="Arial" w:eastAsia="Arial" w:hAnsi="Arial" w:cs="Arial"/>
                <w:sz w:val="24"/>
                <w:szCs w:val="24"/>
              </w:rPr>
            </w:pPr>
            <w:r>
              <w:rPr>
                <w:rFonts w:ascii="Arial" w:eastAsia="Arial" w:hAnsi="Arial" w:cs="Arial"/>
                <w:sz w:val="24"/>
                <w:szCs w:val="24"/>
              </w:rPr>
              <w:t>В.3.4. Ефективна система реагування на надзвичайні ситуації</w:t>
            </w:r>
          </w:p>
        </w:tc>
      </w:tr>
      <w:tr w:rsidR="00804188" w:rsidTr="00C80355">
        <w:trPr>
          <w:trHeight w:val="269"/>
        </w:trPr>
        <w:tc>
          <w:tcPr>
            <w:tcW w:w="2715" w:type="dxa"/>
            <w:vMerge/>
            <w:shd w:val="clear" w:color="auto" w:fill="FFE599"/>
          </w:tcPr>
          <w:p w:rsidR="00804188" w:rsidRDefault="00804188" w:rsidP="00340540">
            <w:pPr>
              <w:widowControl w:val="0"/>
              <w:pBdr>
                <w:top w:val="nil"/>
                <w:left w:val="nil"/>
                <w:bottom w:val="nil"/>
                <w:right w:val="nil"/>
                <w:between w:val="nil"/>
              </w:pBdr>
              <w:rPr>
                <w:rFonts w:ascii="Arial" w:eastAsia="Arial" w:hAnsi="Arial" w:cs="Arial"/>
                <w:sz w:val="24"/>
                <w:szCs w:val="24"/>
              </w:rPr>
            </w:pPr>
          </w:p>
        </w:tc>
        <w:tc>
          <w:tcPr>
            <w:tcW w:w="7371" w:type="dxa"/>
            <w:shd w:val="clear" w:color="auto" w:fill="FFE599"/>
          </w:tcPr>
          <w:p w:rsidR="00804188" w:rsidRDefault="00E064F0" w:rsidP="00340540">
            <w:pPr>
              <w:rPr>
                <w:rFonts w:ascii="Arial" w:eastAsia="Arial" w:hAnsi="Arial" w:cs="Arial"/>
                <w:sz w:val="24"/>
                <w:szCs w:val="24"/>
              </w:rPr>
            </w:pPr>
            <w:r>
              <w:rPr>
                <w:rFonts w:ascii="Arial" w:eastAsia="Arial" w:hAnsi="Arial" w:cs="Arial"/>
                <w:sz w:val="24"/>
                <w:szCs w:val="24"/>
              </w:rPr>
              <w:t>В.3.5. Організація роботи із безпритульними тваринами</w:t>
            </w:r>
          </w:p>
        </w:tc>
      </w:tr>
    </w:tbl>
    <w:p w:rsidR="00340540" w:rsidRDefault="00340540" w:rsidP="00340540">
      <w:pPr>
        <w:pStyle w:val="10"/>
        <w:spacing w:before="0" w:after="0"/>
        <w:rPr>
          <w:rFonts w:ascii="Arial" w:eastAsia="Arial" w:hAnsi="Arial" w:cs="Arial"/>
          <w:color w:val="806000"/>
          <w:sz w:val="28"/>
          <w:szCs w:val="28"/>
        </w:rPr>
      </w:pPr>
    </w:p>
    <w:p w:rsidR="00804188" w:rsidRDefault="00E064F0" w:rsidP="00894897">
      <w:pPr>
        <w:pStyle w:val="10"/>
        <w:spacing w:before="120" w:after="0"/>
        <w:rPr>
          <w:rFonts w:ascii="Arial" w:eastAsia="Arial" w:hAnsi="Arial" w:cs="Arial"/>
          <w:color w:val="806000"/>
          <w:sz w:val="28"/>
          <w:szCs w:val="28"/>
        </w:rPr>
      </w:pPr>
      <w:bookmarkStart w:id="28" w:name="_Toc29047312"/>
      <w:r>
        <w:rPr>
          <w:rFonts w:ascii="Arial" w:eastAsia="Arial" w:hAnsi="Arial" w:cs="Arial"/>
          <w:color w:val="806000"/>
          <w:sz w:val="28"/>
          <w:szCs w:val="28"/>
        </w:rPr>
        <w:t>Стратегічна ціль В.1. Енергоефективна політика та інфраструктура</w:t>
      </w:r>
      <w:bookmarkEnd w:id="28"/>
    </w:p>
    <w:p w:rsidR="00141529" w:rsidRPr="00141529" w:rsidRDefault="00141529" w:rsidP="00894897">
      <w:pPr>
        <w:spacing w:before="120"/>
        <w:ind w:right="-135" w:firstLine="426"/>
        <w:jc w:val="both"/>
        <w:rPr>
          <w:rFonts w:ascii="Arial" w:eastAsia="Arial" w:hAnsi="Arial" w:cs="Arial"/>
          <w:sz w:val="26"/>
          <w:szCs w:val="26"/>
        </w:rPr>
      </w:pPr>
      <w:r w:rsidRPr="00141529">
        <w:rPr>
          <w:rFonts w:ascii="Arial" w:eastAsia="Arial" w:hAnsi="Arial" w:cs="Arial"/>
          <w:sz w:val="26"/>
          <w:szCs w:val="26"/>
        </w:rPr>
        <w:t>Ефективна енергетична політика громади буде реалізовуватися на основі розбудови організаційного і управлінського потенціалу місцевої ради для вирішення проблем міського енергетичного сектору на основі міжнародного стандарту ISO 50001:2011 «Системи енергетичного менеджменту», а також проведення моніторингу та оцінки Плану дій сталого енергетичного розвитку міста Бахмут до 2020 року.</w:t>
      </w:r>
    </w:p>
    <w:p w:rsidR="00141529" w:rsidRPr="00141529" w:rsidRDefault="00141529" w:rsidP="00894897">
      <w:pPr>
        <w:spacing w:before="120"/>
        <w:ind w:right="-135" w:firstLine="426"/>
        <w:jc w:val="both"/>
        <w:rPr>
          <w:rFonts w:ascii="Arial" w:eastAsia="Arial" w:hAnsi="Arial" w:cs="Arial"/>
          <w:sz w:val="26"/>
          <w:szCs w:val="26"/>
        </w:rPr>
      </w:pPr>
      <w:r w:rsidRPr="00141529">
        <w:rPr>
          <w:rFonts w:ascii="Arial" w:eastAsia="Arial" w:hAnsi="Arial" w:cs="Arial"/>
          <w:sz w:val="26"/>
          <w:szCs w:val="26"/>
        </w:rPr>
        <w:t>Діяльність буде спрямована на те, щоб впроваджувати систему управління енергією, розробити план дій для реалізації енергетичної політики для всієї території Бахмутської міської ОТГ, залучати громадськість до спільних дій у відповідь на місцеві енергетичні виклики.</w:t>
      </w:r>
    </w:p>
    <w:p w:rsidR="00141529" w:rsidRPr="00141529" w:rsidRDefault="00141529" w:rsidP="00894897">
      <w:pPr>
        <w:spacing w:before="120"/>
        <w:ind w:right="-135" w:firstLine="426"/>
        <w:jc w:val="both"/>
        <w:rPr>
          <w:rFonts w:ascii="Arial" w:eastAsia="Arial" w:hAnsi="Arial" w:cs="Arial"/>
          <w:sz w:val="26"/>
          <w:szCs w:val="26"/>
        </w:rPr>
      </w:pPr>
      <w:r w:rsidRPr="00141529">
        <w:rPr>
          <w:rFonts w:ascii="Arial" w:eastAsia="Arial" w:hAnsi="Arial" w:cs="Arial"/>
          <w:sz w:val="26"/>
          <w:szCs w:val="26"/>
        </w:rPr>
        <w:t>З цією метою необхідно об’єднати зусилля і мобілізувати наявні ресурси усіх зацікавлених сторін для напрацювання і реалізації нової енергетичної політики, впровадження сучасних технічних і фінансових підходів, спрямованих на підвищення енергоощадності, енергоефективності та енергетичної безпеки.</w:t>
      </w:r>
    </w:p>
    <w:p w:rsidR="00141529" w:rsidRPr="00141529" w:rsidRDefault="00141529" w:rsidP="00894897">
      <w:pPr>
        <w:spacing w:before="120"/>
        <w:ind w:right="-135" w:firstLine="426"/>
        <w:jc w:val="both"/>
        <w:rPr>
          <w:rFonts w:ascii="Arial" w:eastAsia="Arial" w:hAnsi="Arial" w:cs="Arial"/>
          <w:sz w:val="26"/>
          <w:szCs w:val="26"/>
        </w:rPr>
      </w:pPr>
      <w:r w:rsidRPr="00141529">
        <w:rPr>
          <w:rFonts w:ascii="Arial" w:eastAsia="Arial" w:hAnsi="Arial" w:cs="Arial"/>
          <w:sz w:val="26"/>
          <w:szCs w:val="26"/>
        </w:rPr>
        <w:t xml:space="preserve">Для цього планується надання для населення консультацій, проведення конференцій, дискусійних панелей, тренінгів та практичних семінарів, реалізація </w:t>
      </w:r>
      <w:r w:rsidR="00C519C8">
        <w:rPr>
          <w:rFonts w:ascii="Arial" w:eastAsia="Arial" w:hAnsi="Arial" w:cs="Arial"/>
          <w:sz w:val="26"/>
          <w:szCs w:val="26"/>
        </w:rPr>
        <w:t>спільних проє</w:t>
      </w:r>
      <w:r w:rsidRPr="00141529">
        <w:rPr>
          <w:rFonts w:ascii="Arial" w:eastAsia="Arial" w:hAnsi="Arial" w:cs="Arial"/>
          <w:sz w:val="26"/>
          <w:szCs w:val="26"/>
        </w:rPr>
        <w:t xml:space="preserve">ктів і навчальних поїздок з метою вивчення передового досвіду України та зарубіжжя. </w:t>
      </w:r>
    </w:p>
    <w:p w:rsidR="00340540" w:rsidRDefault="00141529" w:rsidP="00894897">
      <w:pPr>
        <w:spacing w:before="120"/>
        <w:ind w:right="-135" w:firstLine="426"/>
        <w:jc w:val="both"/>
        <w:rPr>
          <w:rFonts w:ascii="Arial" w:eastAsia="Arial" w:hAnsi="Arial" w:cs="Arial"/>
          <w:sz w:val="26"/>
          <w:szCs w:val="26"/>
        </w:rPr>
      </w:pPr>
      <w:r w:rsidRPr="00141529">
        <w:rPr>
          <w:rFonts w:ascii="Arial" w:eastAsia="Arial" w:hAnsi="Arial" w:cs="Arial"/>
          <w:sz w:val="26"/>
          <w:szCs w:val="26"/>
        </w:rPr>
        <w:t xml:space="preserve">Підвищення енергоефективності інфраструктури громади забезпечуватиметься на умовах співфінансування з місцевого бюджету, за рахунок участі суб’єктів господарювання у реалізації  міжнародних, державних  </w:t>
      </w:r>
      <w:r w:rsidR="00C519C8">
        <w:rPr>
          <w:rFonts w:ascii="Arial" w:eastAsia="Arial" w:hAnsi="Arial" w:cs="Arial"/>
          <w:sz w:val="26"/>
          <w:szCs w:val="26"/>
        </w:rPr>
        <w:t>проє</w:t>
      </w:r>
      <w:r w:rsidRPr="00141529">
        <w:rPr>
          <w:rFonts w:ascii="Arial" w:eastAsia="Arial" w:hAnsi="Arial" w:cs="Arial"/>
          <w:sz w:val="26"/>
          <w:szCs w:val="26"/>
        </w:rPr>
        <w:t>ктів та програм у сфері енергоефективності та енергоощадності водопостачання та водовідведення, теплопостачання, зовнішнього освітлення, альтернативної енергетики, а також приватних інвестицій в рамках ЕСКО-механізму та співпраці із енергосервісними компаніями.</w:t>
      </w:r>
    </w:p>
    <w:p w:rsidR="00894897" w:rsidRPr="00141529" w:rsidRDefault="00894897" w:rsidP="00894897">
      <w:pPr>
        <w:spacing w:before="120"/>
        <w:ind w:right="-135" w:firstLine="426"/>
        <w:jc w:val="both"/>
        <w:rPr>
          <w:rFonts w:ascii="Arial" w:eastAsia="Arial" w:hAnsi="Arial" w:cs="Arial"/>
          <w:sz w:val="26"/>
          <w:szCs w:val="26"/>
        </w:rPr>
      </w:pPr>
    </w:p>
    <w:tbl>
      <w:tblPr>
        <w:tblStyle w:val="12"/>
        <w:tblW w:w="10065" w:type="dxa"/>
        <w:tblInd w:w="115" w:type="dxa"/>
        <w:tblBorders>
          <w:top w:val="single" w:sz="4" w:space="0" w:color="BF8F00"/>
          <w:left w:val="single" w:sz="4" w:space="0" w:color="BF8F00"/>
          <w:bottom w:val="single" w:sz="4" w:space="0" w:color="BF8F00"/>
          <w:right w:val="single" w:sz="4" w:space="0" w:color="BF8F00"/>
          <w:insideH w:val="single" w:sz="4" w:space="0" w:color="BF8F00"/>
          <w:insideV w:val="single" w:sz="4" w:space="0" w:color="BF8F00"/>
        </w:tblBorders>
        <w:tblLayout w:type="fixed"/>
        <w:tblLook w:val="0400" w:firstRow="0" w:lastRow="0" w:firstColumn="0" w:lastColumn="0" w:noHBand="0" w:noVBand="1"/>
      </w:tblPr>
      <w:tblGrid>
        <w:gridCol w:w="1985"/>
        <w:gridCol w:w="2693"/>
        <w:gridCol w:w="2126"/>
        <w:gridCol w:w="3261"/>
      </w:tblGrid>
      <w:tr w:rsidR="00BD0C99" w:rsidTr="00B738B3">
        <w:trPr>
          <w:trHeight w:val="190"/>
        </w:trPr>
        <w:tc>
          <w:tcPr>
            <w:tcW w:w="1985" w:type="dxa"/>
            <w:shd w:val="clear" w:color="auto" w:fill="FFD966"/>
          </w:tcPr>
          <w:p w:rsidR="00BD0C99" w:rsidRPr="00B738B3" w:rsidRDefault="00BD0C99" w:rsidP="00BD0C99">
            <w:pPr>
              <w:ind w:right="20"/>
              <w:jc w:val="center"/>
              <w:rPr>
                <w:rFonts w:ascii="Arial" w:eastAsia="Arial" w:hAnsi="Arial" w:cs="Arial"/>
                <w:b/>
                <w:color w:val="FFFFFF"/>
                <w:sz w:val="22"/>
                <w:szCs w:val="22"/>
              </w:rPr>
            </w:pPr>
            <w:r w:rsidRPr="00B738B3">
              <w:rPr>
                <w:rFonts w:ascii="Arial" w:eastAsia="Arial" w:hAnsi="Arial" w:cs="Arial"/>
                <w:b/>
                <w:color w:val="FFFFFF"/>
                <w:sz w:val="22"/>
                <w:szCs w:val="22"/>
              </w:rPr>
              <w:t>Оперативна ціль</w:t>
            </w:r>
          </w:p>
        </w:tc>
        <w:tc>
          <w:tcPr>
            <w:tcW w:w="2693" w:type="dxa"/>
            <w:shd w:val="clear" w:color="auto" w:fill="FFCC66"/>
          </w:tcPr>
          <w:p w:rsidR="00BD0C99" w:rsidRPr="00B738B3" w:rsidRDefault="00BD0C99" w:rsidP="00BD0C99">
            <w:pPr>
              <w:ind w:right="20"/>
              <w:jc w:val="center"/>
              <w:rPr>
                <w:rFonts w:ascii="Arial" w:eastAsia="Arial" w:hAnsi="Arial" w:cs="Arial"/>
                <w:b/>
                <w:color w:val="FFFFFF"/>
                <w:sz w:val="22"/>
                <w:szCs w:val="22"/>
              </w:rPr>
            </w:pPr>
            <w:r w:rsidRPr="00B738B3">
              <w:rPr>
                <w:rFonts w:ascii="Arial" w:eastAsia="Arial" w:hAnsi="Arial" w:cs="Arial"/>
                <w:b/>
                <w:color w:val="FFFFFF"/>
                <w:sz w:val="22"/>
                <w:szCs w:val="22"/>
              </w:rPr>
              <w:t>Завдання та сфери реалізації проєктів</w:t>
            </w:r>
          </w:p>
        </w:tc>
        <w:tc>
          <w:tcPr>
            <w:tcW w:w="2126" w:type="dxa"/>
            <w:shd w:val="clear" w:color="auto" w:fill="FFCC66"/>
          </w:tcPr>
          <w:p w:rsidR="00BD0C99" w:rsidRPr="00B738B3" w:rsidRDefault="00BD0C99" w:rsidP="00BD0C99">
            <w:pPr>
              <w:ind w:right="20"/>
              <w:jc w:val="center"/>
              <w:rPr>
                <w:rFonts w:ascii="Arial" w:eastAsia="Arial" w:hAnsi="Arial" w:cs="Arial"/>
                <w:b/>
                <w:color w:val="FFFFFF" w:themeColor="background1"/>
                <w:sz w:val="22"/>
                <w:szCs w:val="22"/>
              </w:rPr>
            </w:pPr>
            <w:r w:rsidRPr="00B738B3">
              <w:rPr>
                <w:rFonts w:ascii="Arial" w:eastAsia="Arial" w:hAnsi="Arial" w:cs="Arial"/>
                <w:b/>
                <w:color w:val="FFFFFF" w:themeColor="background1"/>
                <w:sz w:val="22"/>
                <w:szCs w:val="22"/>
              </w:rPr>
              <w:t>Координатор, відповідальний, партнери</w:t>
            </w:r>
          </w:p>
        </w:tc>
        <w:tc>
          <w:tcPr>
            <w:tcW w:w="3261" w:type="dxa"/>
            <w:shd w:val="clear" w:color="auto" w:fill="FFCC66"/>
          </w:tcPr>
          <w:p w:rsidR="00BD0C99" w:rsidRPr="00B738B3" w:rsidRDefault="00BD0C99" w:rsidP="00BD0C99">
            <w:pPr>
              <w:ind w:right="20"/>
              <w:jc w:val="center"/>
              <w:rPr>
                <w:rFonts w:ascii="Arial" w:eastAsia="Arial" w:hAnsi="Arial" w:cs="Arial"/>
                <w:b/>
                <w:color w:val="FFFFFF" w:themeColor="background1"/>
                <w:sz w:val="22"/>
                <w:szCs w:val="22"/>
              </w:rPr>
            </w:pPr>
            <w:r w:rsidRPr="00B738B3">
              <w:rPr>
                <w:rFonts w:ascii="Arial" w:eastAsia="Arial" w:hAnsi="Arial" w:cs="Arial"/>
                <w:b/>
                <w:color w:val="FFFFFF" w:themeColor="background1"/>
                <w:sz w:val="22"/>
                <w:szCs w:val="22"/>
              </w:rPr>
              <w:t>Результати</w:t>
            </w:r>
          </w:p>
        </w:tc>
      </w:tr>
      <w:tr w:rsidR="00BD0C99" w:rsidTr="00B738B3">
        <w:tc>
          <w:tcPr>
            <w:tcW w:w="1985" w:type="dxa"/>
            <w:shd w:val="clear" w:color="auto" w:fill="FFF2CC"/>
          </w:tcPr>
          <w:p w:rsidR="00BD0C99" w:rsidRPr="00B738B3" w:rsidRDefault="00BD0C99" w:rsidP="00BD0C99">
            <w:pPr>
              <w:ind w:right="20"/>
              <w:rPr>
                <w:rFonts w:ascii="Arial" w:eastAsia="Arial" w:hAnsi="Arial" w:cs="Arial"/>
                <w:sz w:val="22"/>
                <w:szCs w:val="22"/>
              </w:rPr>
            </w:pPr>
            <w:r w:rsidRPr="00B738B3">
              <w:rPr>
                <w:rFonts w:ascii="Arial" w:eastAsia="Arial" w:hAnsi="Arial" w:cs="Arial"/>
                <w:sz w:val="22"/>
                <w:szCs w:val="22"/>
              </w:rPr>
              <w:t xml:space="preserve">В.1.1. Забезпечення ефективної енергетичної політики громади </w:t>
            </w:r>
          </w:p>
          <w:p w:rsidR="00BD0C99" w:rsidRPr="00B738B3" w:rsidRDefault="00BD0C99" w:rsidP="00BD0C99">
            <w:pPr>
              <w:ind w:right="20"/>
              <w:rPr>
                <w:rFonts w:ascii="Arial" w:eastAsia="Arial" w:hAnsi="Arial" w:cs="Arial"/>
                <w:sz w:val="22"/>
                <w:szCs w:val="22"/>
              </w:rPr>
            </w:pPr>
          </w:p>
        </w:tc>
        <w:tc>
          <w:tcPr>
            <w:tcW w:w="2693" w:type="dxa"/>
            <w:shd w:val="clear" w:color="auto" w:fill="auto"/>
          </w:tcPr>
          <w:p w:rsidR="00BD0C99" w:rsidRPr="00B738B3" w:rsidRDefault="00BD0C99" w:rsidP="00E67758">
            <w:pPr>
              <w:tabs>
                <w:tab w:val="left" w:pos="442"/>
              </w:tabs>
              <w:rPr>
                <w:rFonts w:ascii="Arial" w:eastAsia="Arial" w:hAnsi="Arial" w:cs="Arial"/>
                <w:sz w:val="22"/>
                <w:szCs w:val="22"/>
              </w:rPr>
            </w:pPr>
            <w:r w:rsidRPr="00B738B3">
              <w:rPr>
                <w:rFonts w:ascii="Arial" w:eastAsia="Arial" w:hAnsi="Arial" w:cs="Arial"/>
                <w:sz w:val="22"/>
                <w:szCs w:val="22"/>
              </w:rPr>
              <w:t xml:space="preserve">1. Створення ефективної системи управління енергетичними ресурсами в бюджетній сфері </w:t>
            </w:r>
          </w:p>
          <w:p w:rsidR="00BD0C99" w:rsidRPr="00B738B3" w:rsidRDefault="00BD0C99" w:rsidP="00E67758">
            <w:pPr>
              <w:tabs>
                <w:tab w:val="left" w:pos="442"/>
              </w:tabs>
              <w:rPr>
                <w:rFonts w:ascii="Arial" w:eastAsia="Arial" w:hAnsi="Arial" w:cs="Arial"/>
                <w:sz w:val="22"/>
                <w:szCs w:val="22"/>
              </w:rPr>
            </w:pPr>
            <w:r w:rsidRPr="00B738B3">
              <w:rPr>
                <w:rFonts w:ascii="Arial" w:eastAsia="Arial" w:hAnsi="Arial" w:cs="Arial"/>
                <w:sz w:val="22"/>
                <w:szCs w:val="22"/>
              </w:rPr>
              <w:t>2. Розробка Плану дій сталого енергетичного розвитку та клімату до 2030 року</w:t>
            </w:r>
          </w:p>
          <w:p w:rsidR="00BD0C99" w:rsidRPr="00B738B3" w:rsidRDefault="00BD0C99" w:rsidP="00E67758">
            <w:pPr>
              <w:tabs>
                <w:tab w:val="left" w:pos="442"/>
              </w:tabs>
              <w:rPr>
                <w:rFonts w:ascii="Arial" w:eastAsia="Arial" w:hAnsi="Arial" w:cs="Arial"/>
                <w:sz w:val="22"/>
                <w:szCs w:val="22"/>
              </w:rPr>
            </w:pPr>
            <w:r w:rsidRPr="00B738B3">
              <w:rPr>
                <w:rFonts w:ascii="Arial" w:eastAsia="Arial" w:hAnsi="Arial" w:cs="Arial"/>
                <w:sz w:val="22"/>
                <w:szCs w:val="22"/>
              </w:rPr>
              <w:t>3. Впровадження системи енергомоніторингу та обліку споживання енергоресурсів</w:t>
            </w:r>
          </w:p>
          <w:p w:rsidR="00BD0C99" w:rsidRPr="00B738B3" w:rsidRDefault="00BD0C99" w:rsidP="00E67758">
            <w:pPr>
              <w:tabs>
                <w:tab w:val="left" w:pos="442"/>
              </w:tabs>
              <w:rPr>
                <w:rFonts w:ascii="Arial" w:eastAsia="Arial" w:hAnsi="Arial" w:cs="Arial"/>
                <w:sz w:val="22"/>
                <w:szCs w:val="22"/>
              </w:rPr>
            </w:pPr>
            <w:r w:rsidRPr="00B738B3">
              <w:rPr>
                <w:rFonts w:ascii="Arial" w:eastAsia="Arial" w:hAnsi="Arial" w:cs="Arial"/>
                <w:sz w:val="22"/>
                <w:szCs w:val="22"/>
              </w:rPr>
              <w:t>4. ЕСКО – механізм</w:t>
            </w:r>
          </w:p>
        </w:tc>
        <w:tc>
          <w:tcPr>
            <w:tcW w:w="2126" w:type="dxa"/>
          </w:tcPr>
          <w:p w:rsidR="00BD0C99" w:rsidRPr="00B738B3" w:rsidRDefault="00B738B3" w:rsidP="00B738B3">
            <w:pPr>
              <w:tabs>
                <w:tab w:val="left" w:pos="27"/>
              </w:tabs>
              <w:rPr>
                <w:rFonts w:ascii="Arial" w:eastAsia="Arial" w:hAnsi="Arial" w:cs="Arial"/>
                <w:sz w:val="22"/>
                <w:szCs w:val="22"/>
              </w:rPr>
            </w:pPr>
            <w:r w:rsidRPr="00B738B3">
              <w:rPr>
                <w:rFonts w:ascii="Arial" w:eastAsia="Arial" w:hAnsi="Arial" w:cs="Arial"/>
                <w:sz w:val="22"/>
                <w:szCs w:val="22"/>
              </w:rPr>
              <w:t>Бахмутська міська рада та її структурні підрозділи</w:t>
            </w:r>
          </w:p>
        </w:tc>
        <w:tc>
          <w:tcPr>
            <w:tcW w:w="3261" w:type="dxa"/>
          </w:tcPr>
          <w:p w:rsidR="00BD0C99" w:rsidRPr="00B738B3" w:rsidRDefault="00BD0C99" w:rsidP="00B738B3">
            <w:pPr>
              <w:tabs>
                <w:tab w:val="left" w:pos="27"/>
              </w:tabs>
              <w:rPr>
                <w:rFonts w:ascii="Arial" w:eastAsia="Arial" w:hAnsi="Arial" w:cs="Arial"/>
                <w:sz w:val="22"/>
                <w:szCs w:val="22"/>
              </w:rPr>
            </w:pPr>
            <w:r w:rsidRPr="00B738B3">
              <w:rPr>
                <w:rFonts w:ascii="Arial" w:eastAsia="Arial" w:hAnsi="Arial" w:cs="Arial"/>
                <w:sz w:val="22"/>
                <w:szCs w:val="22"/>
              </w:rPr>
              <w:t>1.</w:t>
            </w:r>
            <w:r w:rsidR="00B738B3" w:rsidRPr="00B738B3">
              <w:rPr>
                <w:rFonts w:ascii="Arial" w:eastAsia="Arial" w:hAnsi="Arial" w:cs="Arial"/>
                <w:sz w:val="22"/>
                <w:szCs w:val="22"/>
              </w:rPr>
              <w:t xml:space="preserve"> </w:t>
            </w:r>
            <w:r w:rsidRPr="00B738B3">
              <w:rPr>
                <w:rFonts w:ascii="Arial" w:eastAsia="Arial" w:hAnsi="Arial" w:cs="Arial"/>
                <w:sz w:val="22"/>
                <w:szCs w:val="22"/>
              </w:rPr>
              <w:t xml:space="preserve">Створення </w:t>
            </w:r>
            <w:r w:rsidR="00B738B3" w:rsidRPr="00B738B3">
              <w:rPr>
                <w:rFonts w:ascii="Arial" w:eastAsia="Arial" w:hAnsi="Arial" w:cs="Arial"/>
                <w:sz w:val="22"/>
                <w:szCs w:val="22"/>
              </w:rPr>
              <w:t xml:space="preserve">системи </w:t>
            </w:r>
            <w:r w:rsidRPr="00B738B3">
              <w:rPr>
                <w:rFonts w:ascii="Arial" w:eastAsia="Arial" w:hAnsi="Arial" w:cs="Arial"/>
                <w:sz w:val="22"/>
                <w:szCs w:val="22"/>
              </w:rPr>
              <w:t>муніципального енергоменеджменту</w:t>
            </w:r>
          </w:p>
          <w:p w:rsidR="00BD0C99" w:rsidRPr="00B738B3" w:rsidRDefault="00BD0C99" w:rsidP="00B738B3">
            <w:pPr>
              <w:tabs>
                <w:tab w:val="left" w:pos="27"/>
              </w:tabs>
              <w:rPr>
                <w:rFonts w:ascii="Arial" w:eastAsia="Arial" w:hAnsi="Arial" w:cs="Arial"/>
                <w:sz w:val="22"/>
                <w:szCs w:val="22"/>
              </w:rPr>
            </w:pPr>
            <w:r w:rsidRPr="00B738B3">
              <w:rPr>
                <w:rFonts w:ascii="Arial" w:eastAsia="Arial" w:hAnsi="Arial" w:cs="Arial"/>
                <w:sz w:val="22"/>
                <w:szCs w:val="22"/>
              </w:rPr>
              <w:t>2.</w:t>
            </w:r>
            <w:r w:rsidR="00B738B3" w:rsidRPr="00B738B3">
              <w:rPr>
                <w:rFonts w:ascii="Arial" w:eastAsia="Arial" w:hAnsi="Arial" w:cs="Arial"/>
                <w:sz w:val="22"/>
                <w:szCs w:val="22"/>
              </w:rPr>
              <w:t xml:space="preserve"> </w:t>
            </w:r>
            <w:r w:rsidRPr="00B738B3">
              <w:rPr>
                <w:rFonts w:ascii="Arial" w:eastAsia="Arial" w:hAnsi="Arial" w:cs="Arial"/>
                <w:sz w:val="22"/>
                <w:szCs w:val="22"/>
              </w:rPr>
              <w:t>Впроваджено систему енергомоніторингу та обліку споживання енергоресурсів</w:t>
            </w:r>
          </w:p>
          <w:p w:rsidR="00BD0C99" w:rsidRPr="00B738B3" w:rsidRDefault="00BD0C99" w:rsidP="00B738B3">
            <w:pPr>
              <w:tabs>
                <w:tab w:val="left" w:pos="27"/>
              </w:tabs>
              <w:rPr>
                <w:rFonts w:ascii="Arial" w:eastAsia="Arial" w:hAnsi="Arial" w:cs="Arial"/>
                <w:sz w:val="22"/>
                <w:szCs w:val="22"/>
              </w:rPr>
            </w:pPr>
            <w:r w:rsidRPr="00B738B3">
              <w:rPr>
                <w:rFonts w:ascii="Arial" w:eastAsia="Arial" w:hAnsi="Arial" w:cs="Arial"/>
                <w:sz w:val="22"/>
                <w:szCs w:val="22"/>
              </w:rPr>
              <w:t>3.</w:t>
            </w:r>
            <w:r w:rsidR="00B738B3" w:rsidRPr="00B738B3">
              <w:rPr>
                <w:rFonts w:ascii="Arial" w:eastAsia="Arial" w:hAnsi="Arial" w:cs="Arial"/>
                <w:sz w:val="22"/>
                <w:szCs w:val="22"/>
              </w:rPr>
              <w:t xml:space="preserve"> Продовження реалізації </w:t>
            </w:r>
            <w:r w:rsidRPr="00B738B3">
              <w:rPr>
                <w:rFonts w:ascii="Arial" w:eastAsia="Arial" w:hAnsi="Arial" w:cs="Arial"/>
                <w:sz w:val="22"/>
                <w:szCs w:val="22"/>
              </w:rPr>
              <w:t>ЕСКО-механізм</w:t>
            </w:r>
            <w:r w:rsidR="00B738B3" w:rsidRPr="00B738B3">
              <w:rPr>
                <w:rFonts w:ascii="Arial" w:eastAsia="Arial" w:hAnsi="Arial" w:cs="Arial"/>
                <w:sz w:val="22"/>
                <w:szCs w:val="22"/>
              </w:rPr>
              <w:t>у</w:t>
            </w:r>
          </w:p>
          <w:p w:rsidR="00BD0C99" w:rsidRPr="00B738B3" w:rsidRDefault="00BD0C99" w:rsidP="00B738B3">
            <w:pPr>
              <w:tabs>
                <w:tab w:val="left" w:pos="27"/>
              </w:tabs>
              <w:rPr>
                <w:rFonts w:ascii="Arial" w:eastAsia="Arial" w:hAnsi="Arial" w:cs="Arial"/>
                <w:sz w:val="22"/>
                <w:szCs w:val="22"/>
              </w:rPr>
            </w:pPr>
            <w:r w:rsidRPr="00B738B3">
              <w:rPr>
                <w:rFonts w:ascii="Arial" w:eastAsia="Arial" w:hAnsi="Arial" w:cs="Arial"/>
                <w:sz w:val="22"/>
                <w:szCs w:val="22"/>
              </w:rPr>
              <w:t>4.</w:t>
            </w:r>
            <w:r w:rsidR="00B738B3" w:rsidRPr="00B738B3">
              <w:rPr>
                <w:rFonts w:ascii="Arial" w:eastAsia="Arial" w:hAnsi="Arial" w:cs="Arial"/>
                <w:sz w:val="22"/>
                <w:szCs w:val="22"/>
              </w:rPr>
              <w:t xml:space="preserve"> Розроблено</w:t>
            </w:r>
            <w:r w:rsidRPr="00B738B3">
              <w:rPr>
                <w:rFonts w:ascii="Arial" w:eastAsia="Arial" w:hAnsi="Arial" w:cs="Arial"/>
                <w:sz w:val="22"/>
                <w:szCs w:val="22"/>
              </w:rPr>
              <w:t xml:space="preserve"> План дій сталого енергетичного розвитку та клімату до 2030 року</w:t>
            </w:r>
          </w:p>
          <w:p w:rsidR="00581518" w:rsidRPr="00B738B3" w:rsidRDefault="00581518" w:rsidP="00B738B3">
            <w:pPr>
              <w:tabs>
                <w:tab w:val="left" w:pos="27"/>
              </w:tabs>
              <w:rPr>
                <w:rFonts w:ascii="Arial" w:eastAsia="Arial" w:hAnsi="Arial" w:cs="Arial"/>
                <w:sz w:val="22"/>
                <w:szCs w:val="22"/>
              </w:rPr>
            </w:pPr>
          </w:p>
        </w:tc>
      </w:tr>
      <w:tr w:rsidR="00BD0C99" w:rsidTr="00B738B3">
        <w:trPr>
          <w:trHeight w:val="1062"/>
        </w:trPr>
        <w:tc>
          <w:tcPr>
            <w:tcW w:w="1985" w:type="dxa"/>
            <w:shd w:val="clear" w:color="auto" w:fill="FFF2CC"/>
          </w:tcPr>
          <w:p w:rsidR="00BD0C99" w:rsidRPr="00B738B3" w:rsidRDefault="00BD0C99" w:rsidP="00DC4962">
            <w:pPr>
              <w:ind w:right="20"/>
              <w:rPr>
                <w:rFonts w:ascii="Arial" w:eastAsia="Arial" w:hAnsi="Arial" w:cs="Arial"/>
                <w:sz w:val="22"/>
                <w:szCs w:val="22"/>
              </w:rPr>
            </w:pPr>
            <w:r w:rsidRPr="00B738B3">
              <w:rPr>
                <w:rFonts w:ascii="Arial" w:eastAsia="Arial" w:hAnsi="Arial" w:cs="Arial"/>
                <w:sz w:val="22"/>
                <w:szCs w:val="22"/>
              </w:rPr>
              <w:lastRenderedPageBreak/>
              <w:t>В.1.2. Підвищення енергоефектив</w:t>
            </w:r>
            <w:r w:rsidR="00DC4962">
              <w:rPr>
                <w:rFonts w:ascii="Arial" w:eastAsia="Arial" w:hAnsi="Arial" w:cs="Arial"/>
                <w:sz w:val="22"/>
                <w:szCs w:val="22"/>
              </w:rPr>
              <w:t>-</w:t>
            </w:r>
            <w:r w:rsidRPr="00B738B3">
              <w:rPr>
                <w:rFonts w:ascii="Arial" w:eastAsia="Arial" w:hAnsi="Arial" w:cs="Arial"/>
                <w:sz w:val="22"/>
                <w:szCs w:val="22"/>
              </w:rPr>
              <w:t>ності будівель бюджетної сфери громади</w:t>
            </w:r>
          </w:p>
        </w:tc>
        <w:tc>
          <w:tcPr>
            <w:tcW w:w="2693" w:type="dxa"/>
            <w:shd w:val="clear" w:color="auto" w:fill="auto"/>
          </w:tcPr>
          <w:p w:rsidR="00BD0C99" w:rsidRPr="00B738B3" w:rsidRDefault="00BD0C99" w:rsidP="00E67758">
            <w:pPr>
              <w:tabs>
                <w:tab w:val="left" w:pos="442"/>
              </w:tabs>
              <w:rPr>
                <w:rFonts w:ascii="Arial" w:eastAsia="Arial" w:hAnsi="Arial" w:cs="Arial"/>
                <w:sz w:val="22"/>
                <w:szCs w:val="22"/>
              </w:rPr>
            </w:pPr>
            <w:r w:rsidRPr="00B738B3">
              <w:rPr>
                <w:rFonts w:ascii="Arial" w:eastAsia="Arial" w:hAnsi="Arial" w:cs="Arial"/>
                <w:sz w:val="22"/>
                <w:szCs w:val="22"/>
              </w:rPr>
              <w:t>1. Проведення енергоаудиту та енергетичної сертифікації будівель бюджетної сфери</w:t>
            </w:r>
          </w:p>
          <w:p w:rsidR="00BD0C99" w:rsidRPr="00B738B3" w:rsidRDefault="00BD0C99" w:rsidP="00E67758">
            <w:pPr>
              <w:tabs>
                <w:tab w:val="left" w:pos="442"/>
              </w:tabs>
              <w:rPr>
                <w:rFonts w:ascii="Arial" w:eastAsia="Arial" w:hAnsi="Arial" w:cs="Arial"/>
                <w:sz w:val="22"/>
                <w:szCs w:val="22"/>
              </w:rPr>
            </w:pPr>
            <w:r w:rsidRPr="00B738B3">
              <w:rPr>
                <w:rFonts w:ascii="Arial" w:eastAsia="Arial" w:hAnsi="Arial" w:cs="Arial"/>
                <w:sz w:val="22"/>
                <w:szCs w:val="22"/>
              </w:rPr>
              <w:t xml:space="preserve">2.Термомодернізація будівель бюджетної сфери </w:t>
            </w:r>
          </w:p>
          <w:p w:rsidR="00BD0C99" w:rsidRPr="00B738B3" w:rsidRDefault="00BD0C99" w:rsidP="00E67758">
            <w:pPr>
              <w:tabs>
                <w:tab w:val="left" w:pos="33"/>
                <w:tab w:val="left" w:pos="316"/>
              </w:tabs>
              <w:rPr>
                <w:rFonts w:ascii="Arial" w:eastAsia="Arial" w:hAnsi="Arial" w:cs="Arial"/>
                <w:sz w:val="22"/>
                <w:szCs w:val="22"/>
              </w:rPr>
            </w:pPr>
            <w:r w:rsidRPr="00B738B3">
              <w:rPr>
                <w:rFonts w:ascii="Arial" w:eastAsia="Arial" w:hAnsi="Arial" w:cs="Arial"/>
                <w:sz w:val="22"/>
                <w:szCs w:val="22"/>
              </w:rPr>
              <w:t>3. Модернізація систем опалення будівель бюджетної сфери із встановленням ІТП</w:t>
            </w:r>
          </w:p>
        </w:tc>
        <w:tc>
          <w:tcPr>
            <w:tcW w:w="2126" w:type="dxa"/>
          </w:tcPr>
          <w:p w:rsidR="00E67758" w:rsidRPr="0028641F" w:rsidRDefault="0028641F" w:rsidP="00B738B3">
            <w:pPr>
              <w:tabs>
                <w:tab w:val="left" w:pos="27"/>
              </w:tabs>
              <w:rPr>
                <w:rFonts w:ascii="Arial" w:eastAsia="Arial" w:hAnsi="Arial" w:cs="Arial"/>
                <w:sz w:val="22"/>
                <w:szCs w:val="22"/>
              </w:rPr>
            </w:pPr>
            <w:r w:rsidRPr="0028641F">
              <w:rPr>
                <w:rFonts w:ascii="Arial" w:eastAsia="Arial" w:hAnsi="Arial" w:cs="Arial"/>
                <w:sz w:val="22"/>
                <w:szCs w:val="22"/>
              </w:rPr>
              <w:t>Бахмутська міська рада та її структурні підрозділи, ТОВ «БАХМУТ-ЕНЕРГІЯ»</w:t>
            </w:r>
          </w:p>
          <w:p w:rsidR="00BD0C99" w:rsidRPr="0028641F" w:rsidRDefault="00BD0C99" w:rsidP="00B738B3">
            <w:pPr>
              <w:tabs>
                <w:tab w:val="left" w:pos="27"/>
              </w:tabs>
              <w:rPr>
                <w:rFonts w:ascii="Arial" w:eastAsia="Arial" w:hAnsi="Arial" w:cs="Arial"/>
                <w:sz w:val="22"/>
                <w:szCs w:val="22"/>
              </w:rPr>
            </w:pPr>
          </w:p>
        </w:tc>
        <w:tc>
          <w:tcPr>
            <w:tcW w:w="3261" w:type="dxa"/>
          </w:tcPr>
          <w:p w:rsidR="00BD0C99" w:rsidRPr="0028641F" w:rsidRDefault="00E67758" w:rsidP="00B738B3">
            <w:pPr>
              <w:tabs>
                <w:tab w:val="left" w:pos="27"/>
              </w:tabs>
              <w:rPr>
                <w:rFonts w:ascii="Arial" w:eastAsia="Arial" w:hAnsi="Arial" w:cs="Arial"/>
                <w:sz w:val="22"/>
                <w:szCs w:val="22"/>
              </w:rPr>
            </w:pPr>
            <w:r w:rsidRPr="0028641F">
              <w:rPr>
                <w:rFonts w:ascii="Arial" w:eastAsia="Arial" w:hAnsi="Arial" w:cs="Arial"/>
                <w:sz w:val="22"/>
                <w:szCs w:val="22"/>
              </w:rPr>
              <w:t>1.</w:t>
            </w:r>
            <w:r w:rsidR="00B738B3" w:rsidRPr="0028641F">
              <w:rPr>
                <w:rFonts w:ascii="Arial" w:eastAsia="Arial" w:hAnsi="Arial" w:cs="Arial"/>
                <w:sz w:val="22"/>
                <w:szCs w:val="22"/>
              </w:rPr>
              <w:t xml:space="preserve"> </w:t>
            </w:r>
            <w:r w:rsidRPr="0028641F">
              <w:rPr>
                <w:rFonts w:ascii="Arial" w:eastAsia="Arial" w:hAnsi="Arial" w:cs="Arial"/>
                <w:sz w:val="22"/>
                <w:szCs w:val="22"/>
              </w:rPr>
              <w:t xml:space="preserve">Проведено енергоаудити </w:t>
            </w:r>
            <w:r w:rsidR="00A92D24" w:rsidRPr="0028641F">
              <w:rPr>
                <w:rFonts w:ascii="Arial" w:eastAsia="Arial" w:hAnsi="Arial" w:cs="Arial"/>
                <w:sz w:val="22"/>
                <w:szCs w:val="22"/>
              </w:rPr>
              <w:t xml:space="preserve">та енергетичну сертифікацію </w:t>
            </w:r>
            <w:r w:rsidRPr="0028641F">
              <w:rPr>
                <w:rFonts w:ascii="Arial" w:eastAsia="Arial" w:hAnsi="Arial" w:cs="Arial"/>
                <w:sz w:val="22"/>
                <w:szCs w:val="22"/>
              </w:rPr>
              <w:t>будівель бюджетної сфери</w:t>
            </w:r>
          </w:p>
          <w:p w:rsidR="00E67758" w:rsidRPr="0028641F" w:rsidRDefault="00E67758" w:rsidP="00B738B3">
            <w:pPr>
              <w:tabs>
                <w:tab w:val="left" w:pos="27"/>
              </w:tabs>
              <w:rPr>
                <w:rFonts w:ascii="Arial" w:eastAsia="Arial" w:hAnsi="Arial" w:cs="Arial"/>
                <w:sz w:val="22"/>
                <w:szCs w:val="22"/>
              </w:rPr>
            </w:pPr>
            <w:r w:rsidRPr="0028641F">
              <w:rPr>
                <w:rFonts w:ascii="Arial" w:eastAsia="Arial" w:hAnsi="Arial" w:cs="Arial"/>
                <w:sz w:val="22"/>
                <w:szCs w:val="22"/>
              </w:rPr>
              <w:t>2.</w:t>
            </w:r>
            <w:r w:rsidR="00A92D24" w:rsidRPr="0028641F">
              <w:rPr>
                <w:rFonts w:ascii="Arial" w:eastAsia="Arial" w:hAnsi="Arial" w:cs="Arial"/>
                <w:sz w:val="22"/>
                <w:szCs w:val="22"/>
              </w:rPr>
              <w:t xml:space="preserve"> </w:t>
            </w:r>
            <w:r w:rsidRPr="0028641F">
              <w:rPr>
                <w:rFonts w:ascii="Arial" w:eastAsia="Arial" w:hAnsi="Arial" w:cs="Arial"/>
                <w:sz w:val="22"/>
                <w:szCs w:val="22"/>
              </w:rPr>
              <w:t>Проведено термомодернізацію будівель бюджетної сфери</w:t>
            </w:r>
          </w:p>
          <w:p w:rsidR="00E67758" w:rsidRPr="0028641F" w:rsidRDefault="00E67758" w:rsidP="00B738B3">
            <w:pPr>
              <w:tabs>
                <w:tab w:val="left" w:pos="27"/>
              </w:tabs>
              <w:rPr>
                <w:rFonts w:ascii="Arial" w:eastAsia="Arial" w:hAnsi="Arial" w:cs="Arial"/>
                <w:sz w:val="22"/>
                <w:szCs w:val="22"/>
              </w:rPr>
            </w:pPr>
            <w:r w:rsidRPr="0028641F">
              <w:rPr>
                <w:rFonts w:ascii="Arial" w:eastAsia="Arial" w:hAnsi="Arial" w:cs="Arial"/>
                <w:sz w:val="22"/>
                <w:szCs w:val="22"/>
              </w:rPr>
              <w:t>3.</w:t>
            </w:r>
            <w:r w:rsidR="00A92D24" w:rsidRPr="0028641F">
              <w:rPr>
                <w:rFonts w:ascii="Arial" w:eastAsia="Arial" w:hAnsi="Arial" w:cs="Arial"/>
                <w:sz w:val="22"/>
                <w:szCs w:val="22"/>
              </w:rPr>
              <w:t xml:space="preserve"> </w:t>
            </w:r>
            <w:r w:rsidRPr="0028641F">
              <w:rPr>
                <w:rFonts w:ascii="Arial" w:eastAsia="Arial" w:hAnsi="Arial" w:cs="Arial"/>
                <w:sz w:val="22"/>
                <w:szCs w:val="22"/>
              </w:rPr>
              <w:t>Проведено модернізацію систем опалення будівель бюджетної сфери та встановлено ІТП</w:t>
            </w:r>
          </w:p>
          <w:p w:rsidR="00B738B3" w:rsidRPr="0028641F" w:rsidRDefault="00B738B3" w:rsidP="00B738B3">
            <w:pPr>
              <w:tabs>
                <w:tab w:val="left" w:pos="27"/>
              </w:tabs>
              <w:rPr>
                <w:rFonts w:ascii="Arial" w:eastAsia="Arial" w:hAnsi="Arial" w:cs="Arial"/>
                <w:sz w:val="22"/>
                <w:szCs w:val="22"/>
              </w:rPr>
            </w:pPr>
          </w:p>
        </w:tc>
      </w:tr>
      <w:tr w:rsidR="00BD0C99" w:rsidTr="00B738B3">
        <w:trPr>
          <w:trHeight w:val="894"/>
        </w:trPr>
        <w:tc>
          <w:tcPr>
            <w:tcW w:w="1985" w:type="dxa"/>
            <w:shd w:val="clear" w:color="auto" w:fill="FFF2CC"/>
          </w:tcPr>
          <w:p w:rsidR="00BD0C99" w:rsidRPr="00B738B3" w:rsidRDefault="00BD0C99" w:rsidP="0028641F">
            <w:pPr>
              <w:ind w:right="20"/>
              <w:rPr>
                <w:rFonts w:ascii="Arial" w:eastAsia="Arial" w:hAnsi="Arial" w:cs="Arial"/>
                <w:sz w:val="22"/>
                <w:szCs w:val="22"/>
              </w:rPr>
            </w:pPr>
            <w:r w:rsidRPr="00B738B3">
              <w:rPr>
                <w:rFonts w:ascii="Arial" w:eastAsia="Arial" w:hAnsi="Arial" w:cs="Arial"/>
                <w:sz w:val="22"/>
                <w:szCs w:val="22"/>
              </w:rPr>
              <w:t>В.1.3. Підвищення енергоощад</w:t>
            </w:r>
            <w:r w:rsidR="00DC4962">
              <w:rPr>
                <w:rFonts w:ascii="Arial" w:eastAsia="Arial" w:hAnsi="Arial" w:cs="Arial"/>
                <w:sz w:val="22"/>
                <w:szCs w:val="22"/>
              </w:rPr>
              <w:t>-</w:t>
            </w:r>
            <w:r w:rsidR="0028641F">
              <w:rPr>
                <w:rFonts w:ascii="Arial" w:eastAsia="Arial" w:hAnsi="Arial" w:cs="Arial"/>
                <w:sz w:val="22"/>
                <w:szCs w:val="22"/>
              </w:rPr>
              <w:t xml:space="preserve">      </w:t>
            </w:r>
            <w:r w:rsidRPr="00B738B3">
              <w:rPr>
                <w:rFonts w:ascii="Arial" w:eastAsia="Arial" w:hAnsi="Arial" w:cs="Arial"/>
                <w:sz w:val="22"/>
                <w:szCs w:val="22"/>
              </w:rPr>
              <w:t>нос</w:t>
            </w:r>
            <w:r w:rsidR="0028641F">
              <w:rPr>
                <w:rFonts w:ascii="Arial" w:eastAsia="Arial" w:hAnsi="Arial" w:cs="Arial"/>
                <w:sz w:val="22"/>
                <w:szCs w:val="22"/>
              </w:rPr>
              <w:t>т</w:t>
            </w:r>
            <w:r w:rsidRPr="00B738B3">
              <w:rPr>
                <w:rFonts w:ascii="Arial" w:eastAsia="Arial" w:hAnsi="Arial" w:cs="Arial"/>
                <w:sz w:val="22"/>
                <w:szCs w:val="22"/>
              </w:rPr>
              <w:t>і систем водопостачання та вод</w:t>
            </w:r>
            <w:r w:rsidR="0082023F" w:rsidRPr="00B738B3">
              <w:rPr>
                <w:rFonts w:ascii="Arial" w:eastAsia="Arial" w:hAnsi="Arial" w:cs="Arial"/>
                <w:sz w:val="22"/>
                <w:szCs w:val="22"/>
              </w:rPr>
              <w:t>о</w:t>
            </w:r>
            <w:r w:rsidRPr="00B738B3">
              <w:rPr>
                <w:rFonts w:ascii="Arial" w:eastAsia="Arial" w:hAnsi="Arial" w:cs="Arial"/>
                <w:sz w:val="22"/>
                <w:szCs w:val="22"/>
              </w:rPr>
              <w:t>відведення</w:t>
            </w:r>
          </w:p>
        </w:tc>
        <w:tc>
          <w:tcPr>
            <w:tcW w:w="2693" w:type="dxa"/>
            <w:shd w:val="clear" w:color="auto" w:fill="auto"/>
          </w:tcPr>
          <w:p w:rsidR="00BD0C99" w:rsidRPr="00B738B3" w:rsidRDefault="00BD0C99" w:rsidP="00E67758">
            <w:pPr>
              <w:tabs>
                <w:tab w:val="left" w:pos="442"/>
              </w:tabs>
              <w:rPr>
                <w:rFonts w:ascii="Arial" w:eastAsia="Arial" w:hAnsi="Arial" w:cs="Arial"/>
                <w:sz w:val="22"/>
                <w:szCs w:val="22"/>
              </w:rPr>
            </w:pPr>
            <w:r w:rsidRPr="00B738B3">
              <w:rPr>
                <w:rFonts w:ascii="Arial" w:eastAsia="Arial" w:hAnsi="Arial" w:cs="Arial"/>
                <w:sz w:val="22"/>
                <w:szCs w:val="22"/>
              </w:rPr>
              <w:t>1. Реконструкція систем водозабезпечення та водовідведення</w:t>
            </w:r>
          </w:p>
          <w:p w:rsidR="00BD0C99" w:rsidRPr="00B738B3" w:rsidRDefault="00BD0C99" w:rsidP="00E67758">
            <w:pPr>
              <w:tabs>
                <w:tab w:val="left" w:pos="442"/>
              </w:tabs>
              <w:rPr>
                <w:rFonts w:ascii="Arial" w:eastAsia="Arial" w:hAnsi="Arial" w:cs="Arial"/>
                <w:sz w:val="22"/>
                <w:szCs w:val="22"/>
              </w:rPr>
            </w:pPr>
            <w:r w:rsidRPr="00B738B3">
              <w:rPr>
                <w:rFonts w:ascii="Arial" w:eastAsia="Arial" w:hAnsi="Arial" w:cs="Arial"/>
                <w:sz w:val="22"/>
                <w:szCs w:val="22"/>
              </w:rPr>
              <w:t>2. Впровадження сучасних технологій очищення стічних вод</w:t>
            </w:r>
          </w:p>
          <w:p w:rsidR="00BD0C99" w:rsidRPr="00B738B3" w:rsidRDefault="00BD0C99" w:rsidP="00E67758">
            <w:pPr>
              <w:tabs>
                <w:tab w:val="left" w:pos="442"/>
              </w:tabs>
              <w:rPr>
                <w:rFonts w:ascii="Arial" w:eastAsia="Arial" w:hAnsi="Arial" w:cs="Arial"/>
                <w:sz w:val="22"/>
                <w:szCs w:val="22"/>
              </w:rPr>
            </w:pPr>
            <w:r w:rsidRPr="00B738B3">
              <w:rPr>
                <w:rFonts w:ascii="Arial" w:eastAsia="Arial" w:hAnsi="Arial" w:cs="Arial"/>
                <w:sz w:val="22"/>
                <w:szCs w:val="22"/>
              </w:rPr>
              <w:t>3. Реконструкція та модернізація каналізаційних колекторів</w:t>
            </w:r>
          </w:p>
          <w:p w:rsidR="00BD0C99" w:rsidRPr="00B738B3" w:rsidRDefault="00BD0C99" w:rsidP="00E67758">
            <w:pPr>
              <w:ind w:right="140"/>
              <w:rPr>
                <w:rFonts w:ascii="Arial" w:eastAsia="Arial" w:hAnsi="Arial" w:cs="Arial"/>
                <w:sz w:val="22"/>
                <w:szCs w:val="22"/>
              </w:rPr>
            </w:pPr>
            <w:r w:rsidRPr="00B738B3">
              <w:rPr>
                <w:rFonts w:ascii="Arial" w:eastAsia="Arial" w:hAnsi="Arial" w:cs="Arial"/>
                <w:sz w:val="22"/>
                <w:szCs w:val="22"/>
              </w:rPr>
              <w:t xml:space="preserve"> 4. Реконструкція Кліщіївського водозабору</w:t>
            </w:r>
          </w:p>
        </w:tc>
        <w:tc>
          <w:tcPr>
            <w:tcW w:w="2126" w:type="dxa"/>
          </w:tcPr>
          <w:p w:rsidR="00BD0C99" w:rsidRPr="0028641F" w:rsidRDefault="00974B62" w:rsidP="00B738B3">
            <w:pPr>
              <w:tabs>
                <w:tab w:val="left" w:pos="27"/>
              </w:tabs>
              <w:rPr>
                <w:rFonts w:ascii="Arial" w:eastAsia="Arial" w:hAnsi="Arial" w:cs="Arial"/>
                <w:sz w:val="22"/>
                <w:szCs w:val="22"/>
              </w:rPr>
            </w:pPr>
            <w:r w:rsidRPr="0028641F">
              <w:rPr>
                <w:rFonts w:ascii="Arial" w:eastAsia="Arial" w:hAnsi="Arial" w:cs="Arial"/>
                <w:sz w:val="22"/>
                <w:szCs w:val="22"/>
              </w:rPr>
              <w:t xml:space="preserve">Управління розвитку міського господарства та капітального будівництва Бахмутської міської ради, підрядні організації, комунальне підприємство «БАХМУТ-ВОДА» </w:t>
            </w:r>
          </w:p>
        </w:tc>
        <w:tc>
          <w:tcPr>
            <w:tcW w:w="3261" w:type="dxa"/>
          </w:tcPr>
          <w:p w:rsidR="00BD0C99" w:rsidRPr="0028641F" w:rsidRDefault="00C12EDF" w:rsidP="00B738B3">
            <w:pPr>
              <w:tabs>
                <w:tab w:val="left" w:pos="27"/>
              </w:tabs>
              <w:rPr>
                <w:rFonts w:ascii="Arial" w:eastAsia="Arial" w:hAnsi="Arial" w:cs="Arial"/>
                <w:sz w:val="22"/>
                <w:szCs w:val="22"/>
              </w:rPr>
            </w:pPr>
            <w:r w:rsidRPr="0028641F">
              <w:rPr>
                <w:rFonts w:ascii="Arial" w:hAnsi="Arial" w:cs="Arial"/>
                <w:bCs/>
                <w:sz w:val="22"/>
                <w:szCs w:val="22"/>
                <w:lang w:eastAsia="ar-SA"/>
              </w:rPr>
              <w:t>1</w:t>
            </w:r>
            <w:r w:rsidRPr="0028641F">
              <w:rPr>
                <w:rFonts w:ascii="Arial" w:eastAsia="Arial" w:hAnsi="Arial" w:cs="Arial"/>
                <w:bCs/>
                <w:sz w:val="22"/>
                <w:szCs w:val="22"/>
              </w:rPr>
              <w:t>.</w:t>
            </w:r>
            <w:r w:rsidR="0028641F" w:rsidRPr="0028641F">
              <w:rPr>
                <w:rFonts w:ascii="Arial" w:eastAsia="Arial" w:hAnsi="Arial" w:cs="Arial"/>
                <w:bCs/>
                <w:sz w:val="22"/>
                <w:szCs w:val="22"/>
              </w:rPr>
              <w:t xml:space="preserve"> </w:t>
            </w:r>
            <w:r w:rsidR="00E446CF" w:rsidRPr="0028641F">
              <w:rPr>
                <w:rFonts w:ascii="Arial" w:eastAsia="Arial" w:hAnsi="Arial" w:cs="Arial"/>
                <w:sz w:val="22"/>
                <w:szCs w:val="22"/>
              </w:rPr>
              <w:t>Проведено реконструкцію</w:t>
            </w:r>
            <w:r w:rsidRPr="0028641F">
              <w:rPr>
                <w:rFonts w:ascii="Arial" w:eastAsia="Arial" w:hAnsi="Arial" w:cs="Arial"/>
                <w:sz w:val="22"/>
                <w:szCs w:val="22"/>
              </w:rPr>
              <w:t xml:space="preserve"> системи водопостачання Кліщіївського водозабору </w:t>
            </w:r>
          </w:p>
          <w:p w:rsidR="00974B62" w:rsidRPr="0028641F" w:rsidRDefault="00974B62" w:rsidP="00B738B3">
            <w:pPr>
              <w:tabs>
                <w:tab w:val="left" w:pos="27"/>
              </w:tabs>
              <w:rPr>
                <w:rFonts w:ascii="Arial" w:eastAsia="Arial" w:hAnsi="Arial" w:cs="Arial"/>
                <w:sz w:val="22"/>
                <w:szCs w:val="22"/>
              </w:rPr>
            </w:pPr>
            <w:r w:rsidRPr="0028641F">
              <w:rPr>
                <w:rFonts w:ascii="Arial" w:eastAsia="Arial" w:hAnsi="Arial" w:cs="Arial"/>
                <w:sz w:val="22"/>
                <w:szCs w:val="22"/>
              </w:rPr>
              <w:t>2.</w:t>
            </w:r>
            <w:r w:rsidR="0028641F" w:rsidRPr="0028641F">
              <w:rPr>
                <w:rFonts w:ascii="Arial" w:eastAsia="Arial" w:hAnsi="Arial" w:cs="Arial"/>
                <w:sz w:val="22"/>
                <w:szCs w:val="22"/>
              </w:rPr>
              <w:t xml:space="preserve"> </w:t>
            </w:r>
            <w:r w:rsidR="00E446CF" w:rsidRPr="0028641F">
              <w:rPr>
                <w:rFonts w:ascii="Arial" w:eastAsia="Arial" w:hAnsi="Arial" w:cs="Arial"/>
                <w:sz w:val="22"/>
                <w:szCs w:val="22"/>
              </w:rPr>
              <w:t>Проведено р</w:t>
            </w:r>
            <w:r w:rsidRPr="0028641F">
              <w:rPr>
                <w:rFonts w:ascii="Arial" w:eastAsia="Arial" w:hAnsi="Arial" w:cs="Arial"/>
                <w:sz w:val="22"/>
                <w:szCs w:val="22"/>
              </w:rPr>
              <w:t>еконс</w:t>
            </w:r>
            <w:r w:rsidR="00E446CF" w:rsidRPr="0028641F">
              <w:rPr>
                <w:rFonts w:ascii="Arial" w:eastAsia="Arial" w:hAnsi="Arial" w:cs="Arial"/>
                <w:sz w:val="22"/>
                <w:szCs w:val="22"/>
              </w:rPr>
              <w:t>трукцію</w:t>
            </w:r>
            <w:r w:rsidRPr="0028641F">
              <w:rPr>
                <w:rFonts w:ascii="Arial" w:eastAsia="Arial" w:hAnsi="Arial" w:cs="Arial"/>
                <w:sz w:val="22"/>
                <w:szCs w:val="22"/>
              </w:rPr>
              <w:t xml:space="preserve"> мереж водопостачання та водовідведення</w:t>
            </w:r>
          </w:p>
          <w:p w:rsidR="00974B62" w:rsidRPr="0028641F" w:rsidRDefault="00974B62" w:rsidP="00B738B3">
            <w:pPr>
              <w:tabs>
                <w:tab w:val="left" w:pos="27"/>
              </w:tabs>
              <w:rPr>
                <w:rFonts w:ascii="Arial" w:eastAsia="Arial" w:hAnsi="Arial" w:cs="Arial"/>
                <w:sz w:val="22"/>
                <w:szCs w:val="22"/>
              </w:rPr>
            </w:pPr>
            <w:r w:rsidRPr="0028641F">
              <w:rPr>
                <w:rFonts w:ascii="Arial" w:eastAsia="Arial" w:hAnsi="Arial" w:cs="Arial"/>
                <w:sz w:val="22"/>
                <w:szCs w:val="22"/>
              </w:rPr>
              <w:t>3.</w:t>
            </w:r>
            <w:r w:rsidR="0028641F" w:rsidRPr="0028641F">
              <w:rPr>
                <w:rFonts w:ascii="Arial" w:eastAsia="Arial" w:hAnsi="Arial" w:cs="Arial"/>
                <w:sz w:val="22"/>
                <w:szCs w:val="22"/>
              </w:rPr>
              <w:t xml:space="preserve"> </w:t>
            </w:r>
            <w:r w:rsidRPr="0028641F">
              <w:rPr>
                <w:rFonts w:ascii="Arial" w:eastAsia="Arial" w:hAnsi="Arial" w:cs="Arial"/>
                <w:sz w:val="22"/>
                <w:szCs w:val="22"/>
              </w:rPr>
              <w:t>Впроваджено сучасні технології очищення стічних вод</w:t>
            </w:r>
          </w:p>
          <w:p w:rsidR="007525BB" w:rsidRPr="0028641F" w:rsidRDefault="007525BB" w:rsidP="00B738B3">
            <w:pPr>
              <w:tabs>
                <w:tab w:val="left" w:pos="27"/>
              </w:tabs>
              <w:rPr>
                <w:rFonts w:ascii="Arial" w:eastAsia="Arial" w:hAnsi="Arial" w:cs="Arial"/>
                <w:sz w:val="22"/>
                <w:szCs w:val="22"/>
              </w:rPr>
            </w:pPr>
            <w:r w:rsidRPr="0028641F">
              <w:rPr>
                <w:rFonts w:ascii="Arial" w:eastAsia="Arial" w:hAnsi="Arial" w:cs="Arial"/>
                <w:sz w:val="22"/>
                <w:szCs w:val="22"/>
              </w:rPr>
              <w:t>4.</w:t>
            </w:r>
            <w:r w:rsidR="0028641F" w:rsidRPr="0028641F">
              <w:rPr>
                <w:rFonts w:ascii="Arial" w:eastAsia="Arial" w:hAnsi="Arial" w:cs="Arial"/>
                <w:sz w:val="22"/>
                <w:szCs w:val="22"/>
              </w:rPr>
              <w:t xml:space="preserve"> </w:t>
            </w:r>
            <w:r w:rsidRPr="0028641F">
              <w:rPr>
                <w:rFonts w:ascii="Arial" w:eastAsia="Arial" w:hAnsi="Arial" w:cs="Arial"/>
                <w:sz w:val="22"/>
                <w:szCs w:val="22"/>
              </w:rPr>
              <w:t>Модернізація каналізаційних колекторів</w:t>
            </w:r>
          </w:p>
          <w:p w:rsidR="00974B62" w:rsidRPr="0028641F" w:rsidRDefault="00974B62" w:rsidP="00B738B3">
            <w:pPr>
              <w:tabs>
                <w:tab w:val="left" w:pos="27"/>
              </w:tabs>
              <w:rPr>
                <w:rFonts w:ascii="Arial" w:eastAsia="Arial" w:hAnsi="Arial" w:cs="Arial"/>
                <w:sz w:val="22"/>
                <w:szCs w:val="22"/>
              </w:rPr>
            </w:pPr>
          </w:p>
        </w:tc>
      </w:tr>
      <w:tr w:rsidR="00BD0C99" w:rsidTr="00B738B3">
        <w:trPr>
          <w:trHeight w:val="738"/>
        </w:trPr>
        <w:tc>
          <w:tcPr>
            <w:tcW w:w="1985" w:type="dxa"/>
            <w:shd w:val="clear" w:color="auto" w:fill="FFF2CC"/>
          </w:tcPr>
          <w:p w:rsidR="00BD0C99" w:rsidRPr="00B738B3" w:rsidRDefault="00BD0C99" w:rsidP="00BD0C99">
            <w:pPr>
              <w:ind w:right="20"/>
              <w:rPr>
                <w:rFonts w:ascii="Arial" w:eastAsia="Arial" w:hAnsi="Arial" w:cs="Arial"/>
                <w:sz w:val="22"/>
                <w:szCs w:val="22"/>
              </w:rPr>
            </w:pPr>
            <w:r w:rsidRPr="00B738B3">
              <w:rPr>
                <w:rFonts w:ascii="Arial" w:eastAsia="Arial" w:hAnsi="Arial" w:cs="Arial"/>
                <w:sz w:val="22"/>
                <w:szCs w:val="22"/>
              </w:rPr>
              <w:t>В.1.4. Енергоефектив</w:t>
            </w:r>
            <w:r w:rsidR="00DC4962">
              <w:rPr>
                <w:rFonts w:ascii="Arial" w:eastAsia="Arial" w:hAnsi="Arial" w:cs="Arial"/>
                <w:sz w:val="22"/>
                <w:szCs w:val="22"/>
              </w:rPr>
              <w:t>-</w:t>
            </w:r>
            <w:r w:rsidR="00B738B3">
              <w:rPr>
                <w:rFonts w:ascii="Arial" w:eastAsia="Arial" w:hAnsi="Arial" w:cs="Arial"/>
                <w:sz w:val="22"/>
                <w:szCs w:val="22"/>
              </w:rPr>
              <w:t xml:space="preserve"> </w:t>
            </w:r>
            <w:r w:rsidRPr="00B738B3">
              <w:rPr>
                <w:rFonts w:ascii="Arial" w:eastAsia="Arial" w:hAnsi="Arial" w:cs="Arial"/>
                <w:sz w:val="22"/>
                <w:szCs w:val="22"/>
              </w:rPr>
              <w:t xml:space="preserve">на модернізація мереж зовнішнього освітлення </w:t>
            </w:r>
          </w:p>
        </w:tc>
        <w:tc>
          <w:tcPr>
            <w:tcW w:w="2693" w:type="dxa"/>
            <w:shd w:val="clear" w:color="auto" w:fill="auto"/>
          </w:tcPr>
          <w:p w:rsidR="00BD0C99" w:rsidRPr="00B738B3" w:rsidRDefault="00BD0C99" w:rsidP="00E67758">
            <w:pPr>
              <w:tabs>
                <w:tab w:val="left" w:pos="442"/>
              </w:tabs>
              <w:rPr>
                <w:rFonts w:ascii="Arial" w:eastAsia="Arial" w:hAnsi="Arial" w:cs="Arial"/>
                <w:sz w:val="22"/>
                <w:szCs w:val="22"/>
              </w:rPr>
            </w:pPr>
            <w:r w:rsidRPr="00B738B3">
              <w:rPr>
                <w:rFonts w:ascii="Arial" w:eastAsia="Arial" w:hAnsi="Arial" w:cs="Arial"/>
                <w:sz w:val="22"/>
                <w:szCs w:val="22"/>
              </w:rPr>
              <w:t>1. Впровадження систем зовнішнього освітлення на основі світлодіодних світильників</w:t>
            </w:r>
          </w:p>
          <w:p w:rsidR="00BD0C99" w:rsidRPr="00B738B3" w:rsidRDefault="00BD0C99" w:rsidP="00E67758">
            <w:pPr>
              <w:tabs>
                <w:tab w:val="left" w:pos="442"/>
              </w:tabs>
              <w:rPr>
                <w:rFonts w:ascii="Arial" w:eastAsia="Arial" w:hAnsi="Arial" w:cs="Arial"/>
                <w:sz w:val="22"/>
                <w:szCs w:val="22"/>
              </w:rPr>
            </w:pPr>
            <w:r w:rsidRPr="00B738B3">
              <w:rPr>
                <w:rFonts w:ascii="Arial" w:eastAsia="Arial" w:hAnsi="Arial" w:cs="Arial"/>
                <w:sz w:val="22"/>
                <w:szCs w:val="22"/>
              </w:rPr>
              <w:t>2</w:t>
            </w:r>
            <w:r w:rsidRPr="00B738B3">
              <w:rPr>
                <w:rFonts w:ascii="Arial" w:eastAsia="Arial" w:hAnsi="Arial" w:cs="Arial"/>
                <w:color w:val="FF0000"/>
                <w:sz w:val="22"/>
                <w:szCs w:val="22"/>
              </w:rPr>
              <w:t xml:space="preserve">. </w:t>
            </w:r>
            <w:r w:rsidRPr="00B738B3">
              <w:rPr>
                <w:rFonts w:ascii="Arial" w:eastAsia="Arial" w:hAnsi="Arial" w:cs="Arial"/>
                <w:sz w:val="22"/>
                <w:szCs w:val="22"/>
              </w:rPr>
              <w:t xml:space="preserve">Освітлення території закладів бюджетної сфери </w:t>
            </w:r>
          </w:p>
        </w:tc>
        <w:tc>
          <w:tcPr>
            <w:tcW w:w="2126" w:type="dxa"/>
          </w:tcPr>
          <w:p w:rsidR="00BD0C99" w:rsidRPr="0028641F" w:rsidRDefault="0028641F" w:rsidP="00B738B3">
            <w:pPr>
              <w:tabs>
                <w:tab w:val="left" w:pos="27"/>
              </w:tabs>
              <w:rPr>
                <w:rFonts w:ascii="Arial" w:eastAsia="Arial" w:hAnsi="Arial" w:cs="Arial"/>
                <w:sz w:val="22"/>
                <w:szCs w:val="22"/>
              </w:rPr>
            </w:pPr>
            <w:r w:rsidRPr="0028641F">
              <w:rPr>
                <w:rFonts w:ascii="Arial" w:eastAsia="Arial" w:hAnsi="Arial" w:cs="Arial"/>
                <w:sz w:val="22"/>
                <w:szCs w:val="22"/>
              </w:rPr>
              <w:t xml:space="preserve">Бахмутська міська рада та її структурні підрозділи, </w:t>
            </w:r>
            <w:r w:rsidR="003B0C97" w:rsidRPr="0028641F">
              <w:rPr>
                <w:rFonts w:ascii="Arial" w:eastAsia="Arial" w:hAnsi="Arial" w:cs="Arial"/>
                <w:sz w:val="22"/>
                <w:szCs w:val="22"/>
              </w:rPr>
              <w:t>Управління розвитку міського господарства та капітального будівництва Бахмутської міської ради, підрядна організація</w:t>
            </w:r>
          </w:p>
        </w:tc>
        <w:tc>
          <w:tcPr>
            <w:tcW w:w="3261" w:type="dxa"/>
          </w:tcPr>
          <w:p w:rsidR="003B0C97" w:rsidRPr="0028641F" w:rsidRDefault="003B0C97" w:rsidP="00B738B3">
            <w:pPr>
              <w:tabs>
                <w:tab w:val="left" w:pos="27"/>
              </w:tabs>
              <w:rPr>
                <w:rFonts w:ascii="Arial" w:eastAsia="Arial" w:hAnsi="Arial" w:cs="Arial"/>
                <w:sz w:val="22"/>
                <w:szCs w:val="22"/>
              </w:rPr>
            </w:pPr>
            <w:r w:rsidRPr="0028641F">
              <w:rPr>
                <w:rFonts w:ascii="Arial" w:eastAsia="Arial" w:hAnsi="Arial" w:cs="Arial"/>
                <w:sz w:val="22"/>
                <w:szCs w:val="22"/>
              </w:rPr>
              <w:t>1.</w:t>
            </w:r>
            <w:r w:rsidR="0028641F" w:rsidRPr="0028641F">
              <w:rPr>
                <w:rFonts w:ascii="Arial" w:eastAsia="Arial" w:hAnsi="Arial" w:cs="Arial"/>
                <w:sz w:val="22"/>
                <w:szCs w:val="22"/>
              </w:rPr>
              <w:t xml:space="preserve"> </w:t>
            </w:r>
            <w:r w:rsidR="00E446CF" w:rsidRPr="0028641F">
              <w:rPr>
                <w:rFonts w:ascii="Arial" w:eastAsia="Arial" w:hAnsi="Arial" w:cs="Arial"/>
                <w:sz w:val="22"/>
                <w:szCs w:val="22"/>
              </w:rPr>
              <w:t>Проведено реконструкцію</w:t>
            </w:r>
            <w:r w:rsidRPr="0028641F">
              <w:rPr>
                <w:rFonts w:ascii="Arial" w:eastAsia="Arial" w:hAnsi="Arial" w:cs="Arial"/>
                <w:sz w:val="22"/>
                <w:szCs w:val="22"/>
              </w:rPr>
              <w:t xml:space="preserve"> зовнішнього освітлення на основі світлодіодних світильників</w:t>
            </w:r>
          </w:p>
          <w:p w:rsidR="00BD0C99" w:rsidRPr="0028641F" w:rsidRDefault="003B0C97" w:rsidP="00B738B3">
            <w:pPr>
              <w:tabs>
                <w:tab w:val="left" w:pos="27"/>
              </w:tabs>
              <w:rPr>
                <w:rFonts w:ascii="Arial" w:eastAsia="Arial" w:hAnsi="Arial" w:cs="Arial"/>
                <w:sz w:val="22"/>
                <w:szCs w:val="22"/>
              </w:rPr>
            </w:pPr>
            <w:r w:rsidRPr="0028641F">
              <w:rPr>
                <w:rFonts w:ascii="Arial" w:eastAsia="Arial" w:hAnsi="Arial" w:cs="Arial"/>
                <w:sz w:val="22"/>
                <w:szCs w:val="22"/>
              </w:rPr>
              <w:t>2. Освітлено території закладів бюджетної сфери</w:t>
            </w:r>
          </w:p>
          <w:p w:rsidR="007525BB" w:rsidRPr="0028641F" w:rsidRDefault="007525BB" w:rsidP="00B738B3">
            <w:pPr>
              <w:tabs>
                <w:tab w:val="left" w:pos="27"/>
              </w:tabs>
              <w:rPr>
                <w:rFonts w:ascii="Arial" w:eastAsia="Arial" w:hAnsi="Arial" w:cs="Arial"/>
                <w:sz w:val="22"/>
                <w:szCs w:val="22"/>
              </w:rPr>
            </w:pPr>
            <w:r w:rsidRPr="0028641F">
              <w:rPr>
                <w:rFonts w:ascii="Arial" w:eastAsia="Arial" w:hAnsi="Arial" w:cs="Arial"/>
                <w:sz w:val="22"/>
                <w:szCs w:val="22"/>
              </w:rPr>
              <w:t>3.</w:t>
            </w:r>
            <w:r w:rsidR="0028641F" w:rsidRPr="0028641F">
              <w:rPr>
                <w:rFonts w:ascii="Arial" w:eastAsia="Arial" w:hAnsi="Arial" w:cs="Arial"/>
                <w:sz w:val="22"/>
                <w:szCs w:val="22"/>
              </w:rPr>
              <w:t xml:space="preserve"> </w:t>
            </w:r>
            <w:r w:rsidRPr="0028641F">
              <w:rPr>
                <w:rFonts w:ascii="Arial" w:eastAsia="Arial" w:hAnsi="Arial" w:cs="Arial"/>
                <w:sz w:val="22"/>
                <w:szCs w:val="22"/>
              </w:rPr>
              <w:t>Освітлено сільські населені пункти</w:t>
            </w:r>
          </w:p>
        </w:tc>
      </w:tr>
      <w:tr w:rsidR="00BD0C99" w:rsidTr="00B738B3">
        <w:trPr>
          <w:trHeight w:val="1459"/>
        </w:trPr>
        <w:tc>
          <w:tcPr>
            <w:tcW w:w="1985" w:type="dxa"/>
            <w:shd w:val="clear" w:color="auto" w:fill="FFF2CC"/>
          </w:tcPr>
          <w:p w:rsidR="00BD0C99" w:rsidRPr="00B738B3" w:rsidRDefault="00BD0C99" w:rsidP="00BD0C99">
            <w:pPr>
              <w:pBdr>
                <w:top w:val="nil"/>
                <w:left w:val="nil"/>
                <w:bottom w:val="nil"/>
                <w:right w:val="nil"/>
                <w:between w:val="nil"/>
              </w:pBdr>
              <w:rPr>
                <w:rFonts w:ascii="Arial" w:eastAsia="Times New Roman" w:hAnsi="Arial" w:cs="Arial"/>
                <w:b/>
                <w:color w:val="000000"/>
                <w:sz w:val="22"/>
                <w:szCs w:val="22"/>
              </w:rPr>
            </w:pPr>
            <w:r w:rsidRPr="00B738B3">
              <w:rPr>
                <w:rFonts w:ascii="Arial" w:eastAsia="Arial" w:hAnsi="Arial" w:cs="Arial"/>
                <w:color w:val="000000"/>
                <w:sz w:val="22"/>
                <w:szCs w:val="22"/>
              </w:rPr>
              <w:t>В.1.5. Модернізація системи теплопостачан</w:t>
            </w:r>
            <w:r w:rsidR="00DC4962">
              <w:rPr>
                <w:rFonts w:ascii="Arial" w:eastAsia="Arial" w:hAnsi="Arial" w:cs="Arial"/>
                <w:color w:val="000000"/>
                <w:sz w:val="22"/>
                <w:szCs w:val="22"/>
              </w:rPr>
              <w:t>-</w:t>
            </w:r>
            <w:r w:rsidRPr="00B738B3">
              <w:rPr>
                <w:rFonts w:ascii="Arial" w:eastAsia="Arial" w:hAnsi="Arial" w:cs="Arial"/>
                <w:color w:val="000000"/>
                <w:sz w:val="22"/>
                <w:szCs w:val="22"/>
              </w:rPr>
              <w:t>ня та котельних, у тому числі із використанням альтернативних джерел енергії</w:t>
            </w:r>
          </w:p>
        </w:tc>
        <w:tc>
          <w:tcPr>
            <w:tcW w:w="2693" w:type="dxa"/>
            <w:shd w:val="clear" w:color="auto" w:fill="auto"/>
          </w:tcPr>
          <w:p w:rsidR="00BD0C99" w:rsidRPr="00B738B3" w:rsidRDefault="00BD0C99" w:rsidP="00E67758">
            <w:pPr>
              <w:tabs>
                <w:tab w:val="left" w:pos="442"/>
              </w:tabs>
              <w:rPr>
                <w:rFonts w:ascii="Arial" w:eastAsia="Arial" w:hAnsi="Arial" w:cs="Arial"/>
                <w:sz w:val="22"/>
                <w:szCs w:val="22"/>
              </w:rPr>
            </w:pPr>
            <w:r w:rsidRPr="00B738B3">
              <w:rPr>
                <w:rFonts w:ascii="Arial" w:eastAsia="Arial" w:hAnsi="Arial" w:cs="Arial"/>
                <w:sz w:val="22"/>
                <w:szCs w:val="22"/>
              </w:rPr>
              <w:t>1. Розробка Схеми оптимізації системи теплопостачання</w:t>
            </w:r>
          </w:p>
          <w:p w:rsidR="00BD0C99" w:rsidRPr="00B738B3" w:rsidRDefault="00BD0C99" w:rsidP="00E67758">
            <w:pPr>
              <w:tabs>
                <w:tab w:val="left" w:pos="442"/>
              </w:tabs>
              <w:rPr>
                <w:rFonts w:ascii="Arial" w:eastAsia="Arial" w:hAnsi="Arial" w:cs="Arial"/>
                <w:sz w:val="22"/>
                <w:szCs w:val="22"/>
              </w:rPr>
            </w:pPr>
            <w:r w:rsidRPr="00B738B3">
              <w:rPr>
                <w:rFonts w:ascii="Arial" w:eastAsia="Arial" w:hAnsi="Arial" w:cs="Arial"/>
                <w:sz w:val="22"/>
                <w:szCs w:val="22"/>
              </w:rPr>
              <w:t>2. Реконструкція та оптимізація системи теплопостачання</w:t>
            </w:r>
          </w:p>
          <w:p w:rsidR="00BD0C99" w:rsidRPr="00B738B3" w:rsidRDefault="00BD0C99" w:rsidP="00E67758">
            <w:pPr>
              <w:tabs>
                <w:tab w:val="left" w:pos="442"/>
              </w:tabs>
              <w:rPr>
                <w:rFonts w:ascii="Arial" w:eastAsia="Arial" w:hAnsi="Arial" w:cs="Arial"/>
                <w:sz w:val="22"/>
                <w:szCs w:val="22"/>
              </w:rPr>
            </w:pPr>
            <w:r w:rsidRPr="00B738B3">
              <w:rPr>
                <w:rFonts w:ascii="Arial" w:eastAsia="Arial" w:hAnsi="Arial" w:cs="Arial"/>
                <w:sz w:val="22"/>
                <w:szCs w:val="22"/>
              </w:rPr>
              <w:t>3. Модернізація котельних, заміна котлів на енергоефективні з використанням альтернативних джерел енергії</w:t>
            </w:r>
          </w:p>
        </w:tc>
        <w:tc>
          <w:tcPr>
            <w:tcW w:w="2126" w:type="dxa"/>
          </w:tcPr>
          <w:p w:rsidR="00BD0C99" w:rsidRPr="0028641F" w:rsidRDefault="003B0C97" w:rsidP="00B738B3">
            <w:pPr>
              <w:tabs>
                <w:tab w:val="left" w:pos="27"/>
              </w:tabs>
              <w:rPr>
                <w:rFonts w:ascii="Arial" w:eastAsia="Arial" w:hAnsi="Arial" w:cs="Arial"/>
                <w:sz w:val="22"/>
                <w:szCs w:val="22"/>
              </w:rPr>
            </w:pPr>
            <w:r w:rsidRPr="0028641F">
              <w:rPr>
                <w:rFonts w:ascii="Arial" w:eastAsia="Arial" w:hAnsi="Arial" w:cs="Arial"/>
                <w:sz w:val="22"/>
                <w:szCs w:val="22"/>
              </w:rPr>
              <w:t>Управління розвитку міського господарства та капітального будівництва Бахмутської міської ради, ТОВ «БАХМУТ-ЕНЕРГІЯ»</w:t>
            </w:r>
          </w:p>
        </w:tc>
        <w:tc>
          <w:tcPr>
            <w:tcW w:w="3261" w:type="dxa"/>
          </w:tcPr>
          <w:p w:rsidR="003B0C97" w:rsidRPr="0028641F" w:rsidRDefault="003B0C97" w:rsidP="00B738B3">
            <w:pPr>
              <w:tabs>
                <w:tab w:val="left" w:pos="27"/>
              </w:tabs>
              <w:rPr>
                <w:rFonts w:ascii="Arial" w:eastAsia="Arial" w:hAnsi="Arial" w:cs="Arial"/>
                <w:sz w:val="22"/>
                <w:szCs w:val="22"/>
              </w:rPr>
            </w:pPr>
            <w:r w:rsidRPr="0028641F">
              <w:rPr>
                <w:rFonts w:ascii="Arial" w:eastAsia="Arial" w:hAnsi="Arial" w:cs="Arial"/>
                <w:sz w:val="22"/>
                <w:szCs w:val="22"/>
              </w:rPr>
              <w:t>1. Розроблено та затверджено Схему оптимізації системи теплопостачання</w:t>
            </w:r>
          </w:p>
          <w:p w:rsidR="003B0C97" w:rsidRPr="0028641F" w:rsidRDefault="003B0C97" w:rsidP="00B738B3">
            <w:pPr>
              <w:tabs>
                <w:tab w:val="left" w:pos="27"/>
              </w:tabs>
              <w:rPr>
                <w:rFonts w:ascii="Arial" w:eastAsia="Arial" w:hAnsi="Arial" w:cs="Arial"/>
                <w:sz w:val="22"/>
                <w:szCs w:val="22"/>
              </w:rPr>
            </w:pPr>
            <w:r w:rsidRPr="0028641F">
              <w:rPr>
                <w:rFonts w:ascii="Arial" w:eastAsia="Arial" w:hAnsi="Arial" w:cs="Arial"/>
                <w:sz w:val="22"/>
                <w:szCs w:val="22"/>
              </w:rPr>
              <w:t xml:space="preserve">2. </w:t>
            </w:r>
            <w:r w:rsidR="00E446CF" w:rsidRPr="0028641F">
              <w:rPr>
                <w:rFonts w:ascii="Arial" w:eastAsia="Arial" w:hAnsi="Arial" w:cs="Arial"/>
                <w:sz w:val="22"/>
                <w:szCs w:val="22"/>
              </w:rPr>
              <w:t>Проведена реконструкція та о</w:t>
            </w:r>
            <w:r w:rsidRPr="0028641F">
              <w:rPr>
                <w:rFonts w:ascii="Arial" w:eastAsia="Arial" w:hAnsi="Arial" w:cs="Arial"/>
                <w:sz w:val="22"/>
                <w:szCs w:val="22"/>
              </w:rPr>
              <w:t>птимізован</w:t>
            </w:r>
            <w:r w:rsidR="00E446CF" w:rsidRPr="0028641F">
              <w:rPr>
                <w:rFonts w:ascii="Arial" w:eastAsia="Arial" w:hAnsi="Arial" w:cs="Arial"/>
                <w:sz w:val="22"/>
                <w:szCs w:val="22"/>
              </w:rPr>
              <w:t>о</w:t>
            </w:r>
            <w:r w:rsidRPr="0028641F">
              <w:rPr>
                <w:rFonts w:ascii="Arial" w:eastAsia="Arial" w:hAnsi="Arial" w:cs="Arial"/>
                <w:sz w:val="22"/>
                <w:szCs w:val="22"/>
              </w:rPr>
              <w:t xml:space="preserve"> систем</w:t>
            </w:r>
            <w:r w:rsidR="00E446CF" w:rsidRPr="0028641F">
              <w:rPr>
                <w:rFonts w:ascii="Arial" w:eastAsia="Arial" w:hAnsi="Arial" w:cs="Arial"/>
                <w:sz w:val="22"/>
                <w:szCs w:val="22"/>
              </w:rPr>
              <w:t>у</w:t>
            </w:r>
            <w:r w:rsidRPr="0028641F">
              <w:rPr>
                <w:rFonts w:ascii="Arial" w:eastAsia="Arial" w:hAnsi="Arial" w:cs="Arial"/>
                <w:sz w:val="22"/>
                <w:szCs w:val="22"/>
              </w:rPr>
              <w:t xml:space="preserve"> теплопостачання</w:t>
            </w:r>
          </w:p>
          <w:p w:rsidR="00BD0C99" w:rsidRPr="0028641F" w:rsidRDefault="003B0C97" w:rsidP="00B738B3">
            <w:pPr>
              <w:tabs>
                <w:tab w:val="left" w:pos="27"/>
              </w:tabs>
              <w:ind w:left="34"/>
              <w:rPr>
                <w:rFonts w:ascii="Arial" w:eastAsia="Arial" w:hAnsi="Arial" w:cs="Arial"/>
                <w:sz w:val="22"/>
                <w:szCs w:val="22"/>
              </w:rPr>
            </w:pPr>
            <w:r w:rsidRPr="0028641F">
              <w:rPr>
                <w:rFonts w:ascii="Arial" w:eastAsia="Arial" w:hAnsi="Arial" w:cs="Arial"/>
                <w:sz w:val="22"/>
                <w:szCs w:val="22"/>
              </w:rPr>
              <w:t>3. Модернізовані котельні з використанням альтернативних джерел енергії</w:t>
            </w:r>
          </w:p>
        </w:tc>
      </w:tr>
      <w:tr w:rsidR="00BD0C99" w:rsidTr="00CB5F8C">
        <w:trPr>
          <w:trHeight w:val="2994"/>
        </w:trPr>
        <w:tc>
          <w:tcPr>
            <w:tcW w:w="1985" w:type="dxa"/>
            <w:shd w:val="clear" w:color="auto" w:fill="FFF2CC"/>
          </w:tcPr>
          <w:p w:rsidR="00BD0C99" w:rsidRPr="00B738B3" w:rsidRDefault="00BD0C99" w:rsidP="00BD0C99">
            <w:pPr>
              <w:ind w:right="20"/>
              <w:rPr>
                <w:rFonts w:ascii="Arial" w:eastAsia="Arial" w:hAnsi="Arial" w:cs="Arial"/>
                <w:sz w:val="22"/>
                <w:szCs w:val="22"/>
              </w:rPr>
            </w:pPr>
            <w:r w:rsidRPr="00B738B3">
              <w:rPr>
                <w:rFonts w:ascii="Arial" w:eastAsia="Arial" w:hAnsi="Arial" w:cs="Arial"/>
                <w:sz w:val="22"/>
                <w:szCs w:val="22"/>
              </w:rPr>
              <w:lastRenderedPageBreak/>
              <w:t>В.1.6. Впровадження альтернативної енергетики</w:t>
            </w:r>
          </w:p>
        </w:tc>
        <w:tc>
          <w:tcPr>
            <w:tcW w:w="2693" w:type="dxa"/>
            <w:shd w:val="clear" w:color="auto" w:fill="auto"/>
          </w:tcPr>
          <w:p w:rsidR="00BD0C99" w:rsidRPr="00B738B3" w:rsidRDefault="00BD0C99" w:rsidP="00E67758">
            <w:pPr>
              <w:tabs>
                <w:tab w:val="left" w:pos="442"/>
              </w:tabs>
              <w:rPr>
                <w:rFonts w:ascii="Arial" w:eastAsia="Arial" w:hAnsi="Arial" w:cs="Arial"/>
                <w:sz w:val="22"/>
                <w:szCs w:val="22"/>
              </w:rPr>
            </w:pPr>
            <w:r w:rsidRPr="00B738B3">
              <w:rPr>
                <w:rFonts w:ascii="Arial" w:eastAsia="Arial" w:hAnsi="Arial" w:cs="Arial"/>
                <w:sz w:val="22"/>
                <w:szCs w:val="22"/>
              </w:rPr>
              <w:t>1. Будівництво сонячних електростанцій</w:t>
            </w:r>
          </w:p>
          <w:p w:rsidR="00BD0C99" w:rsidRPr="00B738B3" w:rsidRDefault="00BD0C99" w:rsidP="00E67758">
            <w:pPr>
              <w:tabs>
                <w:tab w:val="left" w:pos="442"/>
              </w:tabs>
              <w:rPr>
                <w:rFonts w:ascii="Arial" w:eastAsia="Arial" w:hAnsi="Arial" w:cs="Arial"/>
                <w:sz w:val="22"/>
                <w:szCs w:val="22"/>
              </w:rPr>
            </w:pPr>
            <w:r w:rsidRPr="00B738B3">
              <w:rPr>
                <w:rFonts w:ascii="Arial" w:eastAsia="Arial" w:hAnsi="Arial" w:cs="Arial"/>
                <w:sz w:val="22"/>
                <w:szCs w:val="22"/>
              </w:rPr>
              <w:t>2. Виробництво та використання альтернативних видів палива</w:t>
            </w:r>
          </w:p>
        </w:tc>
        <w:tc>
          <w:tcPr>
            <w:tcW w:w="2126" w:type="dxa"/>
          </w:tcPr>
          <w:p w:rsidR="003B0C97" w:rsidRPr="0028641F" w:rsidRDefault="003B0C97" w:rsidP="0028641F">
            <w:pPr>
              <w:tabs>
                <w:tab w:val="left" w:pos="27"/>
              </w:tabs>
              <w:snapToGrid w:val="0"/>
              <w:spacing w:before="40" w:after="40"/>
              <w:rPr>
                <w:rFonts w:ascii="Arial" w:eastAsia="Arial" w:hAnsi="Arial" w:cs="Arial"/>
                <w:sz w:val="22"/>
                <w:szCs w:val="22"/>
              </w:rPr>
            </w:pPr>
            <w:r w:rsidRPr="0028641F">
              <w:rPr>
                <w:rFonts w:ascii="Arial" w:eastAsia="Arial" w:hAnsi="Arial" w:cs="Arial"/>
                <w:sz w:val="22"/>
                <w:szCs w:val="22"/>
              </w:rPr>
              <w:t>Бахмутська міська рада, ТОВ «Енерго</w:t>
            </w:r>
            <w:r w:rsidR="0028641F" w:rsidRPr="0028641F">
              <w:rPr>
                <w:rFonts w:ascii="Arial" w:eastAsia="Arial" w:hAnsi="Arial" w:cs="Arial"/>
                <w:sz w:val="22"/>
                <w:szCs w:val="22"/>
              </w:rPr>
              <w:t xml:space="preserve"> -</w:t>
            </w:r>
            <w:r w:rsidRPr="0028641F">
              <w:rPr>
                <w:rFonts w:ascii="Arial" w:eastAsia="Arial" w:hAnsi="Arial" w:cs="Arial"/>
                <w:sz w:val="22"/>
                <w:szCs w:val="22"/>
              </w:rPr>
              <w:t xml:space="preserve"> Індастрі»,</w:t>
            </w:r>
            <w:r w:rsidR="0028641F" w:rsidRPr="0028641F">
              <w:rPr>
                <w:rFonts w:ascii="Arial" w:eastAsia="Arial" w:hAnsi="Arial" w:cs="Arial"/>
                <w:sz w:val="22"/>
                <w:szCs w:val="22"/>
              </w:rPr>
              <w:t xml:space="preserve"> ТОВ «БАХМУТ-ЕНЕРГІЯ», </w:t>
            </w:r>
            <w:r w:rsidRPr="0028641F">
              <w:rPr>
                <w:rFonts w:ascii="Arial" w:eastAsia="Arial" w:hAnsi="Arial" w:cs="Arial"/>
                <w:sz w:val="22"/>
                <w:szCs w:val="22"/>
              </w:rPr>
              <w:t>КП «Бахмутьский комбінат комунальних підприємств», ФГ «ДЖИНА 2017»</w:t>
            </w:r>
          </w:p>
          <w:p w:rsidR="00BD0C99" w:rsidRPr="0028641F" w:rsidRDefault="00BD0C99" w:rsidP="00B738B3">
            <w:pPr>
              <w:tabs>
                <w:tab w:val="left" w:pos="27"/>
              </w:tabs>
              <w:rPr>
                <w:rFonts w:ascii="Arial" w:eastAsia="Arial" w:hAnsi="Arial" w:cs="Arial"/>
                <w:sz w:val="22"/>
                <w:szCs w:val="22"/>
              </w:rPr>
            </w:pPr>
          </w:p>
        </w:tc>
        <w:tc>
          <w:tcPr>
            <w:tcW w:w="3261" w:type="dxa"/>
          </w:tcPr>
          <w:p w:rsidR="0028641F" w:rsidRPr="0028641F" w:rsidRDefault="003B0C97" w:rsidP="00B738B3">
            <w:pPr>
              <w:tabs>
                <w:tab w:val="left" w:pos="27"/>
              </w:tabs>
              <w:ind w:firstLine="27"/>
              <w:rPr>
                <w:rFonts w:ascii="Arial" w:eastAsia="Arial" w:hAnsi="Arial" w:cs="Arial"/>
                <w:sz w:val="22"/>
                <w:szCs w:val="22"/>
              </w:rPr>
            </w:pPr>
            <w:r w:rsidRPr="0028641F">
              <w:rPr>
                <w:rFonts w:ascii="Arial" w:eastAsia="Arial" w:hAnsi="Arial" w:cs="Arial"/>
                <w:sz w:val="22"/>
                <w:szCs w:val="22"/>
              </w:rPr>
              <w:t>1.</w:t>
            </w:r>
            <w:r w:rsidR="0028641F" w:rsidRPr="0028641F">
              <w:rPr>
                <w:rFonts w:ascii="Arial" w:eastAsia="Arial" w:hAnsi="Arial" w:cs="Arial"/>
                <w:sz w:val="22"/>
                <w:szCs w:val="22"/>
              </w:rPr>
              <w:t xml:space="preserve"> </w:t>
            </w:r>
            <w:r w:rsidR="000F5BBE" w:rsidRPr="0028641F">
              <w:rPr>
                <w:rFonts w:ascii="Arial" w:eastAsia="Arial" w:hAnsi="Arial" w:cs="Arial"/>
                <w:sz w:val="22"/>
                <w:szCs w:val="22"/>
              </w:rPr>
              <w:t>Введено в експлуатацію</w:t>
            </w:r>
            <w:r w:rsidRPr="0028641F">
              <w:rPr>
                <w:rFonts w:ascii="Arial" w:eastAsia="Arial" w:hAnsi="Arial" w:cs="Arial"/>
                <w:sz w:val="22"/>
                <w:szCs w:val="22"/>
              </w:rPr>
              <w:t xml:space="preserve"> </w:t>
            </w:r>
            <w:r w:rsidR="000F5BBE" w:rsidRPr="0028641F">
              <w:rPr>
                <w:rFonts w:ascii="Arial" w:eastAsia="Arial" w:hAnsi="Arial" w:cs="Arial"/>
                <w:sz w:val="22"/>
                <w:szCs w:val="22"/>
              </w:rPr>
              <w:t>сонячну  електростанцію в</w:t>
            </w:r>
            <w:r w:rsidRPr="0028641F">
              <w:rPr>
                <w:rFonts w:ascii="Arial" w:eastAsia="Arial" w:hAnsi="Arial" w:cs="Arial"/>
                <w:sz w:val="22"/>
                <w:szCs w:val="22"/>
              </w:rPr>
              <w:t xml:space="preserve"> м.Бахмут </w:t>
            </w:r>
          </w:p>
          <w:p w:rsidR="003B0C97" w:rsidRPr="0028641F" w:rsidRDefault="003B0C97" w:rsidP="00B738B3">
            <w:pPr>
              <w:tabs>
                <w:tab w:val="left" w:pos="27"/>
              </w:tabs>
              <w:ind w:firstLine="27"/>
              <w:rPr>
                <w:rFonts w:ascii="Arial" w:eastAsia="Arial" w:hAnsi="Arial" w:cs="Arial"/>
                <w:sz w:val="22"/>
                <w:szCs w:val="22"/>
              </w:rPr>
            </w:pPr>
            <w:r w:rsidRPr="0028641F">
              <w:rPr>
                <w:rFonts w:ascii="Arial" w:eastAsia="Arial" w:hAnsi="Arial" w:cs="Arial"/>
                <w:sz w:val="22"/>
                <w:szCs w:val="22"/>
              </w:rPr>
              <w:t>2. Створен</w:t>
            </w:r>
            <w:r w:rsidR="000F5BBE" w:rsidRPr="0028641F">
              <w:rPr>
                <w:rFonts w:ascii="Arial" w:eastAsia="Arial" w:hAnsi="Arial" w:cs="Arial"/>
                <w:sz w:val="22"/>
                <w:szCs w:val="22"/>
              </w:rPr>
              <w:t>о лінію</w:t>
            </w:r>
            <w:r w:rsidRPr="0028641F">
              <w:rPr>
                <w:rFonts w:ascii="Arial" w:eastAsia="Arial" w:hAnsi="Arial" w:cs="Arial"/>
                <w:sz w:val="22"/>
                <w:szCs w:val="22"/>
              </w:rPr>
              <w:t xml:space="preserve"> переробки відходів деревини у паливну тріску </w:t>
            </w:r>
          </w:p>
          <w:p w:rsidR="003B0C97" w:rsidRPr="0028641F" w:rsidRDefault="003B0C97" w:rsidP="00B738B3">
            <w:pPr>
              <w:tabs>
                <w:tab w:val="left" w:pos="27"/>
              </w:tabs>
              <w:ind w:firstLine="27"/>
              <w:rPr>
                <w:rFonts w:ascii="Arial" w:eastAsia="Arial" w:hAnsi="Arial" w:cs="Arial"/>
                <w:sz w:val="22"/>
                <w:szCs w:val="22"/>
              </w:rPr>
            </w:pPr>
            <w:r w:rsidRPr="0028641F">
              <w:rPr>
                <w:rFonts w:ascii="Arial" w:eastAsia="Arial" w:hAnsi="Arial" w:cs="Arial"/>
                <w:sz w:val="22"/>
                <w:szCs w:val="22"/>
              </w:rPr>
              <w:t>3. Створен</w:t>
            </w:r>
            <w:r w:rsidR="000F5BBE" w:rsidRPr="0028641F">
              <w:rPr>
                <w:rFonts w:ascii="Arial" w:eastAsia="Arial" w:hAnsi="Arial" w:cs="Arial"/>
                <w:sz w:val="22"/>
                <w:szCs w:val="22"/>
              </w:rPr>
              <w:t>о</w:t>
            </w:r>
            <w:r w:rsidR="0028641F" w:rsidRPr="0028641F">
              <w:rPr>
                <w:rFonts w:ascii="Arial" w:eastAsia="Arial" w:hAnsi="Arial" w:cs="Arial"/>
                <w:sz w:val="22"/>
                <w:szCs w:val="22"/>
              </w:rPr>
              <w:t xml:space="preserve"> лінію</w:t>
            </w:r>
            <w:r w:rsidRPr="0028641F">
              <w:rPr>
                <w:rFonts w:ascii="Arial" w:eastAsia="Arial" w:hAnsi="Arial" w:cs="Arial"/>
                <w:sz w:val="22"/>
                <w:szCs w:val="22"/>
              </w:rPr>
              <w:t xml:space="preserve"> переробки агросировини (соломи) у паливні брикети у селищі Зеленопілля  </w:t>
            </w:r>
          </w:p>
          <w:p w:rsidR="000F5BBE" w:rsidRPr="0028641F" w:rsidRDefault="000F5BBE" w:rsidP="00B738B3">
            <w:pPr>
              <w:tabs>
                <w:tab w:val="left" w:pos="27"/>
              </w:tabs>
              <w:ind w:firstLine="27"/>
              <w:rPr>
                <w:rFonts w:ascii="Arial" w:eastAsia="Arial" w:hAnsi="Arial" w:cs="Arial"/>
                <w:sz w:val="22"/>
                <w:szCs w:val="22"/>
              </w:rPr>
            </w:pPr>
            <w:r w:rsidRPr="0028641F">
              <w:rPr>
                <w:rFonts w:ascii="Arial" w:eastAsia="Arial" w:hAnsi="Arial" w:cs="Arial"/>
                <w:sz w:val="22"/>
                <w:szCs w:val="22"/>
              </w:rPr>
              <w:t>4.</w:t>
            </w:r>
            <w:r w:rsidR="0028641F" w:rsidRPr="0028641F">
              <w:rPr>
                <w:rFonts w:ascii="Arial" w:eastAsia="Arial" w:hAnsi="Arial" w:cs="Arial"/>
                <w:sz w:val="22"/>
                <w:szCs w:val="22"/>
              </w:rPr>
              <w:t xml:space="preserve"> </w:t>
            </w:r>
            <w:r w:rsidR="00DC4962">
              <w:rPr>
                <w:rFonts w:ascii="Arial" w:eastAsia="Arial" w:hAnsi="Arial" w:cs="Arial"/>
                <w:sz w:val="22"/>
                <w:szCs w:val="22"/>
              </w:rPr>
              <w:t>Впрова</w:t>
            </w:r>
            <w:r w:rsidRPr="0028641F">
              <w:rPr>
                <w:rFonts w:ascii="Arial" w:eastAsia="Arial" w:hAnsi="Arial" w:cs="Arial"/>
                <w:sz w:val="22"/>
                <w:szCs w:val="22"/>
              </w:rPr>
              <w:t>д</w:t>
            </w:r>
            <w:r w:rsidR="00DC4962">
              <w:rPr>
                <w:rFonts w:ascii="Arial" w:eastAsia="Arial" w:hAnsi="Arial" w:cs="Arial"/>
                <w:sz w:val="22"/>
                <w:szCs w:val="22"/>
              </w:rPr>
              <w:t>ж</w:t>
            </w:r>
            <w:r w:rsidRPr="0028641F">
              <w:rPr>
                <w:rFonts w:ascii="Arial" w:eastAsia="Arial" w:hAnsi="Arial" w:cs="Arial"/>
                <w:sz w:val="22"/>
                <w:szCs w:val="22"/>
              </w:rPr>
              <w:t>ено інші види альтернативної енергетики</w:t>
            </w:r>
          </w:p>
        </w:tc>
      </w:tr>
    </w:tbl>
    <w:p w:rsidR="00340540" w:rsidRDefault="00340540" w:rsidP="00340540">
      <w:pPr>
        <w:pStyle w:val="10"/>
        <w:spacing w:before="0" w:after="0"/>
        <w:rPr>
          <w:rFonts w:ascii="Arial" w:eastAsia="Arial" w:hAnsi="Arial" w:cs="Arial"/>
          <w:color w:val="806000"/>
          <w:sz w:val="28"/>
          <w:szCs w:val="28"/>
        </w:rPr>
      </w:pPr>
    </w:p>
    <w:p w:rsidR="00804188" w:rsidRDefault="00E064F0" w:rsidP="00894897">
      <w:pPr>
        <w:pStyle w:val="10"/>
        <w:spacing w:before="120" w:after="0"/>
        <w:rPr>
          <w:rFonts w:ascii="Arial" w:eastAsia="Arial" w:hAnsi="Arial" w:cs="Arial"/>
          <w:color w:val="806000"/>
          <w:sz w:val="28"/>
          <w:szCs w:val="28"/>
        </w:rPr>
      </w:pPr>
      <w:bookmarkStart w:id="29" w:name="_Toc29047313"/>
      <w:r>
        <w:rPr>
          <w:rFonts w:ascii="Arial" w:eastAsia="Arial" w:hAnsi="Arial" w:cs="Arial"/>
          <w:color w:val="806000"/>
          <w:sz w:val="28"/>
          <w:szCs w:val="28"/>
        </w:rPr>
        <w:t xml:space="preserve">Стратегічна ціль В.2. </w:t>
      </w:r>
      <w:r w:rsidR="00E768FC">
        <w:rPr>
          <w:rFonts w:ascii="Arial" w:eastAsia="Arial" w:hAnsi="Arial" w:cs="Arial"/>
          <w:color w:val="806000"/>
          <w:sz w:val="28"/>
          <w:szCs w:val="28"/>
        </w:rPr>
        <w:t>Е</w:t>
      </w:r>
      <w:r>
        <w:rPr>
          <w:rFonts w:ascii="Arial" w:eastAsia="Arial" w:hAnsi="Arial" w:cs="Arial"/>
          <w:color w:val="806000"/>
          <w:sz w:val="28"/>
          <w:szCs w:val="28"/>
        </w:rPr>
        <w:t xml:space="preserve">нергоефективний житловий фонд та </w:t>
      </w:r>
      <w:r w:rsidR="00E768FC">
        <w:rPr>
          <w:rFonts w:ascii="Arial" w:eastAsia="Arial" w:hAnsi="Arial" w:cs="Arial"/>
          <w:color w:val="806000"/>
          <w:sz w:val="28"/>
          <w:szCs w:val="28"/>
        </w:rPr>
        <w:t>чисте довкілля</w:t>
      </w:r>
      <w:bookmarkEnd w:id="29"/>
    </w:p>
    <w:p w:rsidR="00005EEB" w:rsidRPr="00005EEB" w:rsidRDefault="00005EEB" w:rsidP="00894897">
      <w:pPr>
        <w:spacing w:before="120"/>
        <w:ind w:right="-135" w:firstLine="426"/>
        <w:jc w:val="both"/>
        <w:rPr>
          <w:rFonts w:ascii="Arial" w:eastAsia="Arial" w:hAnsi="Arial" w:cs="Arial"/>
          <w:sz w:val="26"/>
          <w:szCs w:val="26"/>
        </w:rPr>
      </w:pPr>
      <w:r w:rsidRPr="00005EEB">
        <w:rPr>
          <w:rFonts w:ascii="Arial" w:eastAsia="Arial" w:hAnsi="Arial" w:cs="Arial"/>
          <w:sz w:val="26"/>
          <w:szCs w:val="26"/>
        </w:rPr>
        <w:t>Подальша передача управління житловим фондом в руки ефективних власників ОСББ, керуючих компаній дозволить впровадити ефективний енергоменеджмент у кожному житловому будинку.</w:t>
      </w:r>
    </w:p>
    <w:p w:rsidR="00005EEB" w:rsidRPr="00005EEB" w:rsidRDefault="00005EEB" w:rsidP="00894897">
      <w:pPr>
        <w:spacing w:before="120"/>
        <w:ind w:right="-135" w:firstLine="426"/>
        <w:jc w:val="both"/>
        <w:rPr>
          <w:rFonts w:ascii="Arial" w:eastAsia="Arial" w:hAnsi="Arial" w:cs="Arial"/>
          <w:sz w:val="26"/>
          <w:szCs w:val="26"/>
        </w:rPr>
      </w:pPr>
      <w:r w:rsidRPr="00005EEB">
        <w:rPr>
          <w:rFonts w:ascii="Arial" w:eastAsia="Arial" w:hAnsi="Arial" w:cs="Arial"/>
          <w:sz w:val="26"/>
          <w:szCs w:val="26"/>
        </w:rPr>
        <w:t xml:space="preserve">В громаді активно створюються ОСББ, які з вересня 2019 року мають можливість отримати від Фонду енергоефективності новий інструмент для комплексної енергомодернізації будинків - Програму «Енергодім». ОСББ можуть обрати один із варіантів комплексних заходів: пакет «Легкий» – дозволить зменшити споживання теплової енергії в середньому на 20 %, пакет «Комплексний» – на 60% від поточного споживання, що зменшить витрати господарств на оплату комунальних послуг. Діяльність Фонду фінансується з Державного бюджету України та за фінансової підтримки з боку ЄС та уряду Німеччини. ОСББ можуть подавати заявки для участі в програмі «Енергодім» через усі відділення банків-партнерів, першим з яких став державний </w:t>
      </w:r>
      <w:r w:rsidR="00DC4962">
        <w:rPr>
          <w:rFonts w:ascii="Arial" w:eastAsia="Arial" w:hAnsi="Arial" w:cs="Arial"/>
          <w:sz w:val="26"/>
          <w:szCs w:val="26"/>
        </w:rPr>
        <w:t xml:space="preserve">                            </w:t>
      </w:r>
      <w:r w:rsidRPr="00005EEB">
        <w:rPr>
          <w:rFonts w:ascii="Arial" w:eastAsia="Arial" w:hAnsi="Arial" w:cs="Arial"/>
          <w:sz w:val="26"/>
          <w:szCs w:val="26"/>
        </w:rPr>
        <w:t>АБ Укргазбанк.</w:t>
      </w:r>
    </w:p>
    <w:p w:rsidR="00005EEB" w:rsidRPr="00005EEB" w:rsidRDefault="00005EEB" w:rsidP="00894897">
      <w:pPr>
        <w:spacing w:before="120"/>
        <w:ind w:right="-135" w:firstLine="426"/>
        <w:jc w:val="both"/>
        <w:rPr>
          <w:rFonts w:ascii="Arial" w:eastAsia="Arial" w:hAnsi="Arial" w:cs="Arial"/>
          <w:sz w:val="26"/>
          <w:szCs w:val="26"/>
        </w:rPr>
      </w:pPr>
      <w:r w:rsidRPr="00005EEB">
        <w:rPr>
          <w:rFonts w:ascii="Arial" w:eastAsia="Arial" w:hAnsi="Arial" w:cs="Arial"/>
          <w:sz w:val="26"/>
          <w:szCs w:val="26"/>
        </w:rPr>
        <w:t>З метою залучення коштів власників житла в утримання будівель, буде забезпечено інформаційну та матеріальну підтримку створення ОСББ та ОСН. Забезпечуватиметься діалогова та освітня платформа з питань енергоефективості.</w:t>
      </w:r>
    </w:p>
    <w:p w:rsidR="00005EEB" w:rsidRPr="00005EEB" w:rsidRDefault="00005EEB" w:rsidP="00894897">
      <w:pPr>
        <w:spacing w:before="120"/>
        <w:ind w:right="-135" w:firstLine="426"/>
        <w:jc w:val="both"/>
        <w:rPr>
          <w:rFonts w:ascii="Arial" w:eastAsia="Arial" w:hAnsi="Arial" w:cs="Arial"/>
          <w:sz w:val="26"/>
          <w:szCs w:val="26"/>
        </w:rPr>
      </w:pPr>
      <w:r w:rsidRPr="00005EEB">
        <w:rPr>
          <w:rFonts w:ascii="Arial" w:eastAsia="Arial" w:hAnsi="Arial" w:cs="Arial"/>
          <w:sz w:val="26"/>
          <w:szCs w:val="26"/>
        </w:rPr>
        <w:t xml:space="preserve">В результаті створення Бахмутської міської об’єднаної територіальної громади відбулося приєднання сільських територій до міста Бахмут. Ефективна система поводження з ТПВ передбачає впровадження єдиної концепції поводження з ТПВ з  урахуванням сільських територій і повинна включати роздільний збір ТПВ, транспортування, сортування  та утилізацію ТПВ. Необхідно передбачити обладнання сучасних майданчиків для збору, контейнери для роздільного збору ТПВ, закупівлю нової спецтехніки, реконструкцію полігону, встановлення сміттєсортувальної лінії, встановлення економічно обґрунтованих тарифів та укладення договорів із СПД та населенням громади. </w:t>
      </w:r>
    </w:p>
    <w:p w:rsidR="007525BB" w:rsidRDefault="00005EEB" w:rsidP="00894897">
      <w:pPr>
        <w:spacing w:before="120"/>
        <w:ind w:right="-135" w:firstLine="426"/>
        <w:jc w:val="both"/>
        <w:rPr>
          <w:rFonts w:ascii="Arial" w:eastAsia="Arial" w:hAnsi="Arial" w:cs="Arial"/>
          <w:sz w:val="26"/>
          <w:szCs w:val="26"/>
        </w:rPr>
      </w:pPr>
      <w:r w:rsidRPr="00005EEB">
        <w:rPr>
          <w:rFonts w:ascii="Arial" w:eastAsia="Arial" w:hAnsi="Arial" w:cs="Arial"/>
          <w:sz w:val="26"/>
          <w:szCs w:val="26"/>
        </w:rPr>
        <w:t>Потребують очищення берегів річки Бахмутка та водойм від паростей очерету та забруднення сміттям. Громада потребує подальшої організації зелених зон, озеленення прибудинкових територій, організації роботи із безпритульними тваринами.</w:t>
      </w:r>
    </w:p>
    <w:p w:rsidR="00894897" w:rsidRDefault="00894897" w:rsidP="00894897">
      <w:pPr>
        <w:spacing w:before="120"/>
        <w:ind w:right="-135" w:firstLine="426"/>
        <w:jc w:val="both"/>
        <w:rPr>
          <w:rFonts w:ascii="Arial" w:eastAsia="Arial" w:hAnsi="Arial" w:cs="Arial"/>
          <w:sz w:val="22"/>
          <w:szCs w:val="22"/>
        </w:rPr>
      </w:pPr>
    </w:p>
    <w:tbl>
      <w:tblPr>
        <w:tblStyle w:val="11"/>
        <w:tblW w:w="10072" w:type="dxa"/>
        <w:tblInd w:w="108" w:type="dxa"/>
        <w:tblBorders>
          <w:top w:val="single" w:sz="4" w:space="0" w:color="BF8F00"/>
          <w:left w:val="single" w:sz="4" w:space="0" w:color="BF8F00"/>
          <w:bottom w:val="single" w:sz="4" w:space="0" w:color="BF8F00"/>
          <w:right w:val="single" w:sz="4" w:space="0" w:color="BF8F00"/>
          <w:insideH w:val="single" w:sz="4" w:space="0" w:color="BF8F00"/>
          <w:insideV w:val="single" w:sz="4" w:space="0" w:color="BF8F00"/>
        </w:tblBorders>
        <w:tblLayout w:type="fixed"/>
        <w:tblLook w:val="0400" w:firstRow="0" w:lastRow="0" w:firstColumn="0" w:lastColumn="0" w:noHBand="0" w:noVBand="1"/>
      </w:tblPr>
      <w:tblGrid>
        <w:gridCol w:w="2134"/>
        <w:gridCol w:w="2835"/>
        <w:gridCol w:w="2268"/>
        <w:gridCol w:w="2835"/>
      </w:tblGrid>
      <w:tr w:rsidR="007525BB" w:rsidTr="004425F8">
        <w:trPr>
          <w:trHeight w:val="195"/>
        </w:trPr>
        <w:tc>
          <w:tcPr>
            <w:tcW w:w="2134" w:type="dxa"/>
            <w:shd w:val="clear" w:color="auto" w:fill="FFD966"/>
          </w:tcPr>
          <w:p w:rsidR="007525BB" w:rsidRPr="004425F8" w:rsidRDefault="007525BB" w:rsidP="007525BB">
            <w:pPr>
              <w:ind w:right="20"/>
              <w:jc w:val="center"/>
              <w:rPr>
                <w:rFonts w:ascii="Arial" w:eastAsia="Arial" w:hAnsi="Arial" w:cs="Arial"/>
                <w:b/>
                <w:color w:val="FFFFFF"/>
                <w:sz w:val="22"/>
                <w:szCs w:val="22"/>
              </w:rPr>
            </w:pPr>
            <w:r w:rsidRPr="004425F8">
              <w:rPr>
                <w:rFonts w:ascii="Arial" w:eastAsia="Arial" w:hAnsi="Arial" w:cs="Arial"/>
                <w:b/>
                <w:color w:val="FFFFFF"/>
                <w:sz w:val="22"/>
                <w:szCs w:val="22"/>
              </w:rPr>
              <w:lastRenderedPageBreak/>
              <w:t>Оперативна ціль</w:t>
            </w:r>
          </w:p>
        </w:tc>
        <w:tc>
          <w:tcPr>
            <w:tcW w:w="2835" w:type="dxa"/>
            <w:shd w:val="clear" w:color="auto" w:fill="FFD966"/>
          </w:tcPr>
          <w:p w:rsidR="007525BB" w:rsidRPr="004425F8" w:rsidRDefault="007525BB" w:rsidP="007525BB">
            <w:pPr>
              <w:ind w:right="20"/>
              <w:jc w:val="center"/>
              <w:rPr>
                <w:rFonts w:ascii="Arial" w:eastAsia="Arial" w:hAnsi="Arial" w:cs="Arial"/>
                <w:b/>
                <w:color w:val="FFFFFF"/>
                <w:sz w:val="22"/>
                <w:szCs w:val="22"/>
              </w:rPr>
            </w:pPr>
            <w:r w:rsidRPr="004425F8">
              <w:rPr>
                <w:rFonts w:ascii="Arial" w:eastAsia="Arial" w:hAnsi="Arial" w:cs="Arial"/>
                <w:b/>
                <w:color w:val="FFFFFF"/>
                <w:sz w:val="22"/>
                <w:szCs w:val="22"/>
              </w:rPr>
              <w:t>Завдання та сфери реалізації проєктів</w:t>
            </w:r>
          </w:p>
        </w:tc>
        <w:tc>
          <w:tcPr>
            <w:tcW w:w="2268" w:type="dxa"/>
            <w:shd w:val="clear" w:color="auto" w:fill="FFCC66"/>
          </w:tcPr>
          <w:p w:rsidR="007525BB" w:rsidRPr="004425F8" w:rsidRDefault="007525BB" w:rsidP="007525BB">
            <w:pPr>
              <w:ind w:right="20"/>
              <w:jc w:val="center"/>
              <w:rPr>
                <w:rFonts w:ascii="Arial" w:eastAsia="Arial" w:hAnsi="Arial" w:cs="Arial"/>
                <w:b/>
                <w:color w:val="FFFFFF" w:themeColor="background1"/>
                <w:sz w:val="22"/>
                <w:szCs w:val="22"/>
              </w:rPr>
            </w:pPr>
            <w:r w:rsidRPr="004425F8">
              <w:rPr>
                <w:rFonts w:ascii="Arial" w:eastAsia="Arial" w:hAnsi="Arial" w:cs="Arial"/>
                <w:b/>
                <w:color w:val="FFFFFF" w:themeColor="background1"/>
                <w:sz w:val="22"/>
                <w:szCs w:val="22"/>
              </w:rPr>
              <w:t>Координатор, відповідальний, партнери</w:t>
            </w:r>
          </w:p>
        </w:tc>
        <w:tc>
          <w:tcPr>
            <w:tcW w:w="2835" w:type="dxa"/>
            <w:shd w:val="clear" w:color="auto" w:fill="FFCC66"/>
          </w:tcPr>
          <w:p w:rsidR="007525BB" w:rsidRPr="004425F8" w:rsidRDefault="007525BB" w:rsidP="007525BB">
            <w:pPr>
              <w:ind w:right="20"/>
              <w:jc w:val="center"/>
              <w:rPr>
                <w:rFonts w:ascii="Arial" w:eastAsia="Arial" w:hAnsi="Arial" w:cs="Arial"/>
                <w:b/>
                <w:color w:val="FFFFFF" w:themeColor="background1"/>
                <w:sz w:val="22"/>
                <w:szCs w:val="22"/>
              </w:rPr>
            </w:pPr>
            <w:r w:rsidRPr="004425F8">
              <w:rPr>
                <w:rFonts w:ascii="Arial" w:eastAsia="Arial" w:hAnsi="Arial" w:cs="Arial"/>
                <w:b/>
                <w:color w:val="FFFFFF" w:themeColor="background1"/>
                <w:sz w:val="22"/>
                <w:szCs w:val="22"/>
              </w:rPr>
              <w:t>Результати</w:t>
            </w:r>
          </w:p>
        </w:tc>
      </w:tr>
      <w:tr w:rsidR="007525BB" w:rsidTr="004425F8">
        <w:trPr>
          <w:trHeight w:val="367"/>
        </w:trPr>
        <w:tc>
          <w:tcPr>
            <w:tcW w:w="2134" w:type="dxa"/>
            <w:shd w:val="clear" w:color="auto" w:fill="FFF2CC"/>
          </w:tcPr>
          <w:p w:rsidR="007525BB" w:rsidRPr="004425F8" w:rsidRDefault="007525BB" w:rsidP="004425F8">
            <w:pPr>
              <w:ind w:right="-115"/>
              <w:rPr>
                <w:rFonts w:ascii="Arial" w:eastAsia="Arial" w:hAnsi="Arial" w:cs="Arial"/>
                <w:sz w:val="22"/>
                <w:szCs w:val="22"/>
              </w:rPr>
            </w:pPr>
            <w:r w:rsidRPr="004425F8">
              <w:rPr>
                <w:rFonts w:ascii="Arial" w:eastAsia="Arial" w:hAnsi="Arial" w:cs="Arial"/>
                <w:sz w:val="22"/>
                <w:szCs w:val="22"/>
              </w:rPr>
              <w:t>В.2.1. Оптимізація ресурсо - та енергоспоживання житлової сфери</w:t>
            </w:r>
          </w:p>
        </w:tc>
        <w:tc>
          <w:tcPr>
            <w:tcW w:w="2835" w:type="dxa"/>
            <w:shd w:val="clear" w:color="auto" w:fill="auto"/>
          </w:tcPr>
          <w:p w:rsidR="007525BB" w:rsidRPr="004425F8" w:rsidRDefault="007525BB" w:rsidP="007525BB">
            <w:pPr>
              <w:tabs>
                <w:tab w:val="left" w:pos="57"/>
              </w:tabs>
              <w:ind w:left="57"/>
              <w:rPr>
                <w:rFonts w:ascii="Arial" w:eastAsia="Arial" w:hAnsi="Arial" w:cs="Arial"/>
                <w:sz w:val="22"/>
                <w:szCs w:val="22"/>
              </w:rPr>
            </w:pPr>
            <w:r w:rsidRPr="004425F8">
              <w:rPr>
                <w:rFonts w:ascii="Arial" w:eastAsia="Arial" w:hAnsi="Arial" w:cs="Arial"/>
                <w:sz w:val="22"/>
                <w:szCs w:val="22"/>
              </w:rPr>
              <w:t>1. Впровадження енергоефективних заходів у житловому фонді</w:t>
            </w:r>
          </w:p>
          <w:p w:rsidR="007525BB" w:rsidRPr="004425F8" w:rsidRDefault="007525BB" w:rsidP="007525BB">
            <w:pPr>
              <w:tabs>
                <w:tab w:val="left" w:pos="57"/>
              </w:tabs>
              <w:ind w:left="57"/>
              <w:rPr>
                <w:rFonts w:ascii="Arial" w:eastAsia="Arial" w:hAnsi="Arial" w:cs="Arial"/>
                <w:sz w:val="22"/>
                <w:szCs w:val="22"/>
              </w:rPr>
            </w:pPr>
            <w:r w:rsidRPr="004425F8">
              <w:rPr>
                <w:rFonts w:ascii="Arial" w:eastAsia="Arial" w:hAnsi="Arial" w:cs="Arial"/>
                <w:sz w:val="22"/>
                <w:szCs w:val="22"/>
              </w:rPr>
              <w:t xml:space="preserve">2. Обладнання приладами обліку споживання ресурсів </w:t>
            </w:r>
          </w:p>
        </w:tc>
        <w:tc>
          <w:tcPr>
            <w:tcW w:w="2268" w:type="dxa"/>
          </w:tcPr>
          <w:p w:rsidR="007525BB" w:rsidRPr="000441E0" w:rsidRDefault="007525BB" w:rsidP="007525BB">
            <w:pPr>
              <w:tabs>
                <w:tab w:val="left" w:pos="442"/>
              </w:tabs>
              <w:rPr>
                <w:rFonts w:ascii="Arial" w:eastAsia="Arial" w:hAnsi="Arial" w:cs="Arial"/>
                <w:sz w:val="22"/>
                <w:szCs w:val="22"/>
              </w:rPr>
            </w:pPr>
            <w:r w:rsidRPr="000441E0">
              <w:rPr>
                <w:rFonts w:ascii="Arial" w:eastAsia="Arial" w:hAnsi="Arial" w:cs="Arial"/>
                <w:sz w:val="22"/>
                <w:szCs w:val="22"/>
              </w:rPr>
              <w:t>Управління розвитку міського господарства та капітального будівництва</w:t>
            </w:r>
            <w:r w:rsidR="004425F8" w:rsidRPr="000441E0">
              <w:rPr>
                <w:rFonts w:ascii="Arial" w:eastAsia="Arial" w:hAnsi="Arial" w:cs="Arial"/>
                <w:sz w:val="22"/>
                <w:szCs w:val="22"/>
              </w:rPr>
              <w:t xml:space="preserve"> Бахмутської міської ради</w:t>
            </w:r>
            <w:r w:rsidRPr="000441E0">
              <w:rPr>
                <w:rFonts w:ascii="Arial" w:eastAsia="Arial" w:hAnsi="Arial" w:cs="Arial"/>
                <w:sz w:val="22"/>
                <w:szCs w:val="22"/>
              </w:rPr>
              <w:t>, КП «Бахмутська житлова управляюча компанія»,</w:t>
            </w:r>
          </w:p>
          <w:p w:rsidR="007525BB" w:rsidRPr="004425F8" w:rsidRDefault="007525BB" w:rsidP="007525BB">
            <w:pPr>
              <w:tabs>
                <w:tab w:val="left" w:pos="442"/>
              </w:tabs>
              <w:rPr>
                <w:rFonts w:ascii="Arial" w:eastAsia="Arial" w:hAnsi="Arial" w:cs="Arial"/>
                <w:sz w:val="22"/>
                <w:szCs w:val="22"/>
              </w:rPr>
            </w:pPr>
            <w:r w:rsidRPr="000441E0">
              <w:rPr>
                <w:rFonts w:ascii="Arial" w:eastAsia="Arial" w:hAnsi="Arial" w:cs="Arial"/>
                <w:sz w:val="22"/>
                <w:szCs w:val="22"/>
              </w:rPr>
              <w:t>ОСББ</w:t>
            </w:r>
          </w:p>
        </w:tc>
        <w:tc>
          <w:tcPr>
            <w:tcW w:w="2835" w:type="dxa"/>
          </w:tcPr>
          <w:p w:rsidR="000441E0" w:rsidRPr="000441E0" w:rsidRDefault="007525BB" w:rsidP="007525BB">
            <w:pPr>
              <w:tabs>
                <w:tab w:val="left" w:pos="310"/>
              </w:tabs>
              <w:rPr>
                <w:rFonts w:ascii="Arial" w:eastAsia="Arial" w:hAnsi="Arial" w:cs="Arial"/>
                <w:sz w:val="22"/>
                <w:szCs w:val="22"/>
              </w:rPr>
            </w:pPr>
            <w:r w:rsidRPr="000441E0">
              <w:rPr>
                <w:rFonts w:ascii="Arial" w:eastAsia="Arial" w:hAnsi="Arial" w:cs="Arial"/>
                <w:sz w:val="22"/>
                <w:szCs w:val="22"/>
              </w:rPr>
              <w:t>1.</w:t>
            </w:r>
            <w:r w:rsidR="000441E0" w:rsidRPr="000441E0">
              <w:rPr>
                <w:rFonts w:ascii="Arial" w:eastAsia="Arial" w:hAnsi="Arial" w:cs="Arial"/>
                <w:sz w:val="22"/>
                <w:szCs w:val="22"/>
              </w:rPr>
              <w:t xml:space="preserve"> </w:t>
            </w:r>
            <w:r w:rsidRPr="000441E0">
              <w:rPr>
                <w:rFonts w:ascii="Arial" w:eastAsia="Arial" w:hAnsi="Arial" w:cs="Arial"/>
                <w:sz w:val="22"/>
                <w:szCs w:val="22"/>
              </w:rPr>
              <w:t xml:space="preserve">Реконструйована будівля житлового будинку </w:t>
            </w:r>
            <w:r w:rsidR="000441E0" w:rsidRPr="000441E0">
              <w:rPr>
                <w:rFonts w:ascii="Arial" w:eastAsia="Arial" w:hAnsi="Arial" w:cs="Arial"/>
                <w:sz w:val="22"/>
                <w:szCs w:val="22"/>
              </w:rPr>
              <w:t xml:space="preserve">в </w:t>
            </w:r>
            <w:r w:rsidRPr="000441E0">
              <w:rPr>
                <w:rFonts w:ascii="Arial" w:eastAsia="Arial" w:hAnsi="Arial" w:cs="Arial"/>
                <w:sz w:val="22"/>
                <w:szCs w:val="22"/>
              </w:rPr>
              <w:t>с</w:t>
            </w:r>
            <w:r w:rsidR="000441E0" w:rsidRPr="000441E0">
              <w:rPr>
                <w:rFonts w:ascii="Arial" w:eastAsia="Arial" w:hAnsi="Arial" w:cs="Arial"/>
                <w:sz w:val="22"/>
                <w:szCs w:val="22"/>
              </w:rPr>
              <w:t>ел. Опитне</w:t>
            </w:r>
          </w:p>
          <w:p w:rsidR="000441E0" w:rsidRPr="000441E0" w:rsidRDefault="000441E0" w:rsidP="007525BB">
            <w:pPr>
              <w:tabs>
                <w:tab w:val="left" w:pos="310"/>
              </w:tabs>
              <w:rPr>
                <w:rFonts w:ascii="Arial" w:eastAsia="Arial" w:hAnsi="Arial" w:cs="Arial"/>
                <w:sz w:val="22"/>
                <w:szCs w:val="22"/>
              </w:rPr>
            </w:pPr>
            <w:r w:rsidRPr="000441E0">
              <w:rPr>
                <w:rFonts w:ascii="Arial" w:eastAsia="Arial" w:hAnsi="Arial" w:cs="Arial"/>
                <w:sz w:val="22"/>
                <w:szCs w:val="22"/>
              </w:rPr>
              <w:t>2. Житлові будинкі обладнані приладами обліку споживання ресурсів</w:t>
            </w:r>
          </w:p>
          <w:p w:rsidR="007525BB" w:rsidRPr="004425F8" w:rsidRDefault="007525BB" w:rsidP="007525BB">
            <w:pPr>
              <w:tabs>
                <w:tab w:val="left" w:pos="310"/>
              </w:tabs>
              <w:rPr>
                <w:rFonts w:ascii="Arial" w:eastAsia="Arial" w:hAnsi="Arial" w:cs="Arial"/>
                <w:color w:val="FF0000"/>
                <w:sz w:val="22"/>
                <w:szCs w:val="22"/>
              </w:rPr>
            </w:pPr>
            <w:r w:rsidRPr="000441E0">
              <w:rPr>
                <w:rFonts w:ascii="Arial" w:eastAsia="Arial" w:hAnsi="Arial" w:cs="Arial"/>
                <w:sz w:val="22"/>
                <w:szCs w:val="22"/>
              </w:rPr>
              <w:t>3.</w:t>
            </w:r>
            <w:r w:rsidR="000441E0" w:rsidRPr="000441E0">
              <w:rPr>
                <w:rFonts w:ascii="Arial" w:eastAsia="Arial" w:hAnsi="Arial" w:cs="Arial"/>
                <w:sz w:val="22"/>
                <w:szCs w:val="22"/>
              </w:rPr>
              <w:t xml:space="preserve"> Впроваджені проє</w:t>
            </w:r>
            <w:r w:rsidRPr="000441E0">
              <w:rPr>
                <w:rFonts w:ascii="Arial" w:eastAsia="Arial" w:hAnsi="Arial" w:cs="Arial"/>
                <w:sz w:val="22"/>
                <w:szCs w:val="22"/>
              </w:rPr>
              <w:t>кти енергоефективності в житловому фонді громади</w:t>
            </w:r>
          </w:p>
        </w:tc>
      </w:tr>
      <w:tr w:rsidR="007525BB" w:rsidTr="000441E0">
        <w:trPr>
          <w:trHeight w:val="190"/>
        </w:trPr>
        <w:tc>
          <w:tcPr>
            <w:tcW w:w="2134" w:type="dxa"/>
            <w:shd w:val="clear" w:color="auto" w:fill="FFF2CC"/>
          </w:tcPr>
          <w:p w:rsidR="007525BB" w:rsidRPr="004425F8" w:rsidRDefault="007525BB" w:rsidP="007525BB">
            <w:pPr>
              <w:tabs>
                <w:tab w:val="left" w:pos="1095"/>
              </w:tabs>
              <w:ind w:right="20"/>
              <w:rPr>
                <w:rFonts w:ascii="Arial" w:eastAsia="Arial" w:hAnsi="Arial" w:cs="Arial"/>
                <w:sz w:val="22"/>
                <w:szCs w:val="22"/>
              </w:rPr>
            </w:pPr>
            <w:r w:rsidRPr="004425F8">
              <w:rPr>
                <w:rFonts w:ascii="Arial" w:eastAsia="Arial" w:hAnsi="Arial" w:cs="Arial"/>
                <w:sz w:val="22"/>
                <w:szCs w:val="22"/>
              </w:rPr>
              <w:t>В.2.2. Формування системи ефективних власників житла</w:t>
            </w:r>
          </w:p>
        </w:tc>
        <w:tc>
          <w:tcPr>
            <w:tcW w:w="2835" w:type="dxa"/>
            <w:shd w:val="clear" w:color="auto" w:fill="auto"/>
          </w:tcPr>
          <w:p w:rsidR="007525BB" w:rsidRPr="004425F8" w:rsidRDefault="007525BB" w:rsidP="007525BB">
            <w:pPr>
              <w:tabs>
                <w:tab w:val="left" w:pos="57"/>
              </w:tabs>
              <w:ind w:left="57"/>
              <w:rPr>
                <w:rFonts w:ascii="Arial" w:eastAsia="Arial" w:hAnsi="Arial" w:cs="Arial"/>
                <w:sz w:val="22"/>
                <w:szCs w:val="22"/>
              </w:rPr>
            </w:pPr>
            <w:r w:rsidRPr="004425F8">
              <w:rPr>
                <w:rFonts w:ascii="Arial" w:eastAsia="Arial" w:hAnsi="Arial" w:cs="Arial"/>
                <w:sz w:val="22"/>
                <w:szCs w:val="22"/>
              </w:rPr>
              <w:t>1. Розбудова ефективної діалогової платформи з питань енергоефективності (Ресурсний центр ОСББ, тощо)</w:t>
            </w:r>
          </w:p>
          <w:p w:rsidR="007525BB" w:rsidRPr="004425F8" w:rsidRDefault="007525BB" w:rsidP="007525BB">
            <w:pPr>
              <w:tabs>
                <w:tab w:val="left" w:pos="57"/>
              </w:tabs>
              <w:ind w:left="57"/>
              <w:rPr>
                <w:rFonts w:ascii="Arial" w:eastAsia="Arial" w:hAnsi="Arial" w:cs="Arial"/>
                <w:sz w:val="22"/>
                <w:szCs w:val="22"/>
              </w:rPr>
            </w:pPr>
            <w:r w:rsidRPr="004425F8">
              <w:rPr>
                <w:rFonts w:ascii="Arial" w:eastAsia="Arial" w:hAnsi="Arial" w:cs="Arial"/>
                <w:sz w:val="22"/>
                <w:szCs w:val="22"/>
              </w:rPr>
              <w:t>2. Інформування населення щодо можливостей реалізації про</w:t>
            </w:r>
            <w:r w:rsidR="00C519C8">
              <w:rPr>
                <w:rFonts w:ascii="Arial" w:eastAsia="Arial" w:hAnsi="Arial" w:cs="Arial"/>
                <w:sz w:val="22"/>
                <w:szCs w:val="22"/>
              </w:rPr>
              <w:t>є</w:t>
            </w:r>
            <w:r w:rsidRPr="004425F8">
              <w:rPr>
                <w:rFonts w:ascii="Arial" w:eastAsia="Arial" w:hAnsi="Arial" w:cs="Arial"/>
                <w:sz w:val="22"/>
                <w:szCs w:val="22"/>
              </w:rPr>
              <w:t>ктів в рамках державної програми «Енергодім» та державного фонду енергоефективності</w:t>
            </w:r>
          </w:p>
          <w:p w:rsidR="007525BB" w:rsidRPr="004425F8" w:rsidRDefault="00C519C8" w:rsidP="007525BB">
            <w:pPr>
              <w:tabs>
                <w:tab w:val="left" w:pos="57"/>
              </w:tabs>
              <w:ind w:left="57"/>
              <w:rPr>
                <w:rFonts w:ascii="Arial" w:eastAsia="Arial" w:hAnsi="Arial" w:cs="Arial"/>
                <w:sz w:val="22"/>
                <w:szCs w:val="22"/>
              </w:rPr>
            </w:pPr>
            <w:r>
              <w:rPr>
                <w:rFonts w:ascii="Arial" w:eastAsia="Arial" w:hAnsi="Arial" w:cs="Arial"/>
                <w:sz w:val="22"/>
                <w:szCs w:val="22"/>
              </w:rPr>
              <w:t>3. Впровадження проє</w:t>
            </w:r>
            <w:r w:rsidR="007525BB" w:rsidRPr="004425F8">
              <w:rPr>
                <w:rFonts w:ascii="Arial" w:eastAsia="Arial" w:hAnsi="Arial" w:cs="Arial"/>
                <w:sz w:val="22"/>
                <w:szCs w:val="22"/>
              </w:rPr>
              <w:t>ктів енергоефективності в будинках ОСББ за рахунок міжнародної технічної допомоги та міжнародних про</w:t>
            </w:r>
            <w:r>
              <w:rPr>
                <w:rFonts w:ascii="Arial" w:eastAsia="Arial" w:hAnsi="Arial" w:cs="Arial"/>
                <w:sz w:val="22"/>
                <w:szCs w:val="22"/>
              </w:rPr>
              <w:t>є</w:t>
            </w:r>
            <w:r w:rsidR="007525BB" w:rsidRPr="004425F8">
              <w:rPr>
                <w:rFonts w:ascii="Arial" w:eastAsia="Arial" w:hAnsi="Arial" w:cs="Arial"/>
                <w:sz w:val="22"/>
                <w:szCs w:val="22"/>
              </w:rPr>
              <w:t>ктів</w:t>
            </w:r>
          </w:p>
          <w:p w:rsidR="007525BB" w:rsidRPr="004425F8" w:rsidRDefault="007525BB" w:rsidP="007525BB">
            <w:pPr>
              <w:tabs>
                <w:tab w:val="left" w:pos="57"/>
              </w:tabs>
              <w:ind w:left="57"/>
              <w:rPr>
                <w:rFonts w:ascii="Arial" w:eastAsia="Arial" w:hAnsi="Arial" w:cs="Arial"/>
                <w:sz w:val="22"/>
                <w:szCs w:val="22"/>
              </w:rPr>
            </w:pPr>
            <w:r w:rsidRPr="004425F8">
              <w:rPr>
                <w:rFonts w:ascii="Arial" w:eastAsia="Arial" w:hAnsi="Arial" w:cs="Arial"/>
                <w:sz w:val="22"/>
                <w:szCs w:val="22"/>
              </w:rPr>
              <w:t>4. Підтримка сталого розвитку ОСББ</w:t>
            </w:r>
          </w:p>
        </w:tc>
        <w:tc>
          <w:tcPr>
            <w:tcW w:w="2268" w:type="dxa"/>
          </w:tcPr>
          <w:p w:rsidR="007525BB" w:rsidRPr="000441E0" w:rsidRDefault="007525BB" w:rsidP="007525BB">
            <w:pPr>
              <w:tabs>
                <w:tab w:val="left" w:pos="442"/>
              </w:tabs>
              <w:rPr>
                <w:rFonts w:ascii="Arial" w:eastAsia="Arial" w:hAnsi="Arial" w:cs="Arial"/>
                <w:sz w:val="22"/>
                <w:szCs w:val="22"/>
              </w:rPr>
            </w:pPr>
            <w:r w:rsidRPr="000441E0">
              <w:rPr>
                <w:rFonts w:ascii="Arial" w:eastAsia="Arial" w:hAnsi="Arial" w:cs="Arial"/>
                <w:sz w:val="22"/>
                <w:szCs w:val="22"/>
              </w:rPr>
              <w:t>Управління розвитку міського господарства та капітального будівництва</w:t>
            </w:r>
            <w:r w:rsidR="000441E0" w:rsidRPr="000441E0">
              <w:rPr>
                <w:rFonts w:ascii="Arial" w:eastAsia="Arial" w:hAnsi="Arial" w:cs="Arial"/>
                <w:sz w:val="22"/>
                <w:szCs w:val="22"/>
              </w:rPr>
              <w:t xml:space="preserve"> Бахмутської міської ради</w:t>
            </w:r>
            <w:r w:rsidRPr="000441E0">
              <w:rPr>
                <w:rFonts w:ascii="Arial" w:eastAsia="Arial" w:hAnsi="Arial" w:cs="Arial"/>
                <w:sz w:val="22"/>
                <w:szCs w:val="22"/>
              </w:rPr>
              <w:t>, КП «Бахмутська житлова управляюча компанія»,</w:t>
            </w:r>
          </w:p>
          <w:p w:rsidR="007525BB" w:rsidRPr="004425F8" w:rsidRDefault="007525BB" w:rsidP="000441E0">
            <w:pPr>
              <w:tabs>
                <w:tab w:val="left" w:pos="57"/>
              </w:tabs>
              <w:rPr>
                <w:rFonts w:ascii="Arial" w:eastAsia="Arial" w:hAnsi="Arial" w:cs="Arial"/>
                <w:sz w:val="22"/>
                <w:szCs w:val="22"/>
              </w:rPr>
            </w:pPr>
            <w:r w:rsidRPr="000441E0">
              <w:rPr>
                <w:rFonts w:ascii="Arial" w:eastAsia="Arial" w:hAnsi="Arial" w:cs="Arial"/>
                <w:sz w:val="22"/>
                <w:szCs w:val="22"/>
              </w:rPr>
              <w:t>ОСББ</w:t>
            </w:r>
            <w:r w:rsidR="0093181B" w:rsidRPr="000441E0">
              <w:rPr>
                <w:rFonts w:ascii="Arial" w:eastAsia="Arial" w:hAnsi="Arial" w:cs="Arial"/>
                <w:sz w:val="22"/>
                <w:szCs w:val="22"/>
              </w:rPr>
              <w:t>, ГО</w:t>
            </w:r>
          </w:p>
        </w:tc>
        <w:tc>
          <w:tcPr>
            <w:tcW w:w="2835" w:type="dxa"/>
          </w:tcPr>
          <w:p w:rsidR="007525BB" w:rsidRPr="000441E0" w:rsidRDefault="007525BB" w:rsidP="007525BB">
            <w:pPr>
              <w:rPr>
                <w:rFonts w:ascii="Arial" w:eastAsia="Arial" w:hAnsi="Arial" w:cs="Arial"/>
                <w:sz w:val="22"/>
                <w:szCs w:val="22"/>
              </w:rPr>
            </w:pPr>
            <w:r w:rsidRPr="000441E0">
              <w:rPr>
                <w:rFonts w:ascii="Arial" w:eastAsia="Arial" w:hAnsi="Arial" w:cs="Arial"/>
                <w:sz w:val="22"/>
                <w:szCs w:val="22"/>
              </w:rPr>
              <w:t>1.</w:t>
            </w:r>
            <w:r w:rsidR="000441E0" w:rsidRPr="000441E0">
              <w:rPr>
                <w:rFonts w:ascii="Arial" w:eastAsia="Arial" w:hAnsi="Arial" w:cs="Arial"/>
                <w:sz w:val="22"/>
                <w:szCs w:val="22"/>
              </w:rPr>
              <w:t xml:space="preserve"> Підтримка діяльності Ресурсного</w:t>
            </w:r>
            <w:r w:rsidRPr="000441E0">
              <w:rPr>
                <w:rFonts w:ascii="Arial" w:eastAsia="Arial" w:hAnsi="Arial" w:cs="Arial"/>
                <w:sz w:val="22"/>
                <w:szCs w:val="22"/>
              </w:rPr>
              <w:t xml:space="preserve"> центр</w:t>
            </w:r>
            <w:r w:rsidR="000441E0" w:rsidRPr="000441E0">
              <w:rPr>
                <w:rFonts w:ascii="Arial" w:eastAsia="Arial" w:hAnsi="Arial" w:cs="Arial"/>
                <w:sz w:val="22"/>
                <w:szCs w:val="22"/>
              </w:rPr>
              <w:t>у</w:t>
            </w:r>
            <w:r w:rsidRPr="000441E0">
              <w:rPr>
                <w:rFonts w:ascii="Arial" w:eastAsia="Arial" w:hAnsi="Arial" w:cs="Arial"/>
                <w:sz w:val="22"/>
                <w:szCs w:val="22"/>
              </w:rPr>
              <w:t xml:space="preserve"> з питань підтримки ОСББ</w:t>
            </w:r>
          </w:p>
          <w:p w:rsidR="007525BB" w:rsidRPr="000441E0" w:rsidRDefault="007525BB" w:rsidP="007525BB">
            <w:pPr>
              <w:rPr>
                <w:rFonts w:ascii="Arial" w:eastAsia="Arial" w:hAnsi="Arial" w:cs="Arial"/>
                <w:sz w:val="22"/>
                <w:szCs w:val="22"/>
              </w:rPr>
            </w:pPr>
            <w:r w:rsidRPr="000441E0">
              <w:rPr>
                <w:rFonts w:ascii="Arial" w:eastAsia="Arial" w:hAnsi="Arial" w:cs="Arial"/>
                <w:sz w:val="22"/>
                <w:szCs w:val="22"/>
              </w:rPr>
              <w:t>2.</w:t>
            </w:r>
            <w:r w:rsidR="000441E0" w:rsidRPr="000441E0">
              <w:rPr>
                <w:rFonts w:ascii="Arial" w:eastAsia="Arial" w:hAnsi="Arial" w:cs="Arial"/>
                <w:sz w:val="22"/>
                <w:szCs w:val="22"/>
              </w:rPr>
              <w:t xml:space="preserve"> </w:t>
            </w:r>
            <w:r w:rsidRPr="000441E0">
              <w:rPr>
                <w:rFonts w:ascii="Arial" w:eastAsia="Arial" w:hAnsi="Arial" w:cs="Arial"/>
                <w:sz w:val="22"/>
                <w:szCs w:val="22"/>
              </w:rPr>
              <w:t>Прове</w:t>
            </w:r>
            <w:r w:rsidR="000441E0" w:rsidRPr="000441E0">
              <w:rPr>
                <w:rFonts w:ascii="Arial" w:eastAsia="Arial" w:hAnsi="Arial" w:cs="Arial"/>
                <w:sz w:val="22"/>
                <w:szCs w:val="22"/>
              </w:rPr>
              <w:t xml:space="preserve">дення на постійній основі </w:t>
            </w:r>
            <w:r w:rsidRPr="000441E0">
              <w:rPr>
                <w:rFonts w:ascii="Arial" w:eastAsia="Arial" w:hAnsi="Arial" w:cs="Arial"/>
                <w:sz w:val="22"/>
                <w:szCs w:val="22"/>
              </w:rPr>
              <w:t xml:space="preserve"> навчання для ефективних власників житла: ОСББ та мешканців</w:t>
            </w:r>
          </w:p>
          <w:p w:rsidR="007525BB" w:rsidRPr="000441E0" w:rsidRDefault="007525BB" w:rsidP="007525BB">
            <w:pPr>
              <w:rPr>
                <w:rFonts w:ascii="Arial" w:eastAsia="Arial" w:hAnsi="Arial" w:cs="Arial"/>
                <w:sz w:val="22"/>
                <w:szCs w:val="22"/>
              </w:rPr>
            </w:pPr>
            <w:r w:rsidRPr="000441E0">
              <w:rPr>
                <w:rFonts w:ascii="Arial" w:eastAsia="Arial" w:hAnsi="Arial" w:cs="Arial"/>
                <w:sz w:val="22"/>
                <w:szCs w:val="22"/>
              </w:rPr>
              <w:t>3.</w:t>
            </w:r>
            <w:r w:rsidR="000441E0" w:rsidRPr="000441E0">
              <w:rPr>
                <w:rFonts w:ascii="Arial" w:eastAsia="Arial" w:hAnsi="Arial" w:cs="Arial"/>
                <w:sz w:val="22"/>
                <w:szCs w:val="22"/>
              </w:rPr>
              <w:t xml:space="preserve"> </w:t>
            </w:r>
            <w:r w:rsidRPr="000441E0">
              <w:rPr>
                <w:rFonts w:ascii="Arial" w:eastAsia="Arial" w:hAnsi="Arial" w:cs="Arial"/>
                <w:sz w:val="22"/>
                <w:szCs w:val="22"/>
              </w:rPr>
              <w:t>Впроваджено п</w:t>
            </w:r>
            <w:r w:rsidR="00C519C8">
              <w:rPr>
                <w:rFonts w:ascii="Arial" w:eastAsia="Arial" w:hAnsi="Arial" w:cs="Arial"/>
                <w:sz w:val="22"/>
                <w:szCs w:val="22"/>
              </w:rPr>
              <w:t>роє</w:t>
            </w:r>
            <w:r w:rsidRPr="000441E0">
              <w:rPr>
                <w:rFonts w:ascii="Arial" w:eastAsia="Arial" w:hAnsi="Arial" w:cs="Arial"/>
                <w:sz w:val="22"/>
                <w:szCs w:val="22"/>
              </w:rPr>
              <w:t>кти енергоефективності в житловому фонді</w:t>
            </w:r>
            <w:r w:rsidR="000441E0" w:rsidRPr="000441E0">
              <w:rPr>
                <w:rFonts w:ascii="Arial" w:eastAsia="Arial" w:hAnsi="Arial" w:cs="Arial"/>
                <w:sz w:val="22"/>
                <w:szCs w:val="22"/>
              </w:rPr>
              <w:t>,</w:t>
            </w:r>
            <w:r w:rsidRPr="000441E0">
              <w:rPr>
                <w:rFonts w:ascii="Arial" w:eastAsia="Arial" w:hAnsi="Arial" w:cs="Arial"/>
                <w:sz w:val="22"/>
                <w:szCs w:val="22"/>
              </w:rPr>
              <w:t xml:space="preserve"> ОСББ</w:t>
            </w:r>
          </w:p>
          <w:p w:rsidR="007525BB" w:rsidRPr="000441E0" w:rsidRDefault="007525BB" w:rsidP="0093181B">
            <w:pPr>
              <w:rPr>
                <w:rFonts w:ascii="Arial" w:eastAsia="Arial" w:hAnsi="Arial" w:cs="Arial"/>
                <w:sz w:val="22"/>
                <w:szCs w:val="22"/>
              </w:rPr>
            </w:pPr>
            <w:r w:rsidRPr="000441E0">
              <w:rPr>
                <w:rFonts w:ascii="Arial" w:eastAsia="Arial" w:hAnsi="Arial" w:cs="Arial"/>
                <w:sz w:val="22"/>
                <w:szCs w:val="22"/>
              </w:rPr>
              <w:t>4.</w:t>
            </w:r>
            <w:r w:rsidR="00C519C8">
              <w:rPr>
                <w:rFonts w:ascii="Arial" w:eastAsia="Arial" w:hAnsi="Arial" w:cs="Arial"/>
                <w:sz w:val="22"/>
                <w:szCs w:val="22"/>
              </w:rPr>
              <w:t xml:space="preserve"> Реалізовано проє</w:t>
            </w:r>
            <w:r w:rsidR="0093181B" w:rsidRPr="000441E0">
              <w:rPr>
                <w:rFonts w:ascii="Arial" w:eastAsia="Arial" w:hAnsi="Arial" w:cs="Arial"/>
                <w:sz w:val="22"/>
                <w:szCs w:val="22"/>
              </w:rPr>
              <w:t>кти  в рамках державної програми «Енергодім»</w:t>
            </w:r>
          </w:p>
          <w:p w:rsidR="000441E0" w:rsidRPr="004425F8" w:rsidRDefault="000441E0" w:rsidP="000441E0">
            <w:pPr>
              <w:tabs>
                <w:tab w:val="left" w:pos="310"/>
              </w:tabs>
              <w:rPr>
                <w:rFonts w:ascii="Arial" w:eastAsia="Arial" w:hAnsi="Arial" w:cs="Arial"/>
                <w:color w:val="FF0000"/>
                <w:sz w:val="22"/>
                <w:szCs w:val="22"/>
              </w:rPr>
            </w:pPr>
            <w:r w:rsidRPr="000441E0">
              <w:rPr>
                <w:rFonts w:ascii="Arial" w:eastAsia="Arial" w:hAnsi="Arial" w:cs="Arial"/>
                <w:sz w:val="22"/>
                <w:szCs w:val="22"/>
              </w:rPr>
              <w:t>5. Модернізовано ліфтове господарство</w:t>
            </w:r>
          </w:p>
        </w:tc>
      </w:tr>
      <w:tr w:rsidR="0093181B" w:rsidTr="004425F8">
        <w:tc>
          <w:tcPr>
            <w:tcW w:w="2134" w:type="dxa"/>
            <w:shd w:val="clear" w:color="auto" w:fill="FFF2CC"/>
          </w:tcPr>
          <w:p w:rsidR="0093181B" w:rsidRPr="004425F8" w:rsidRDefault="0093181B" w:rsidP="0093181B">
            <w:pPr>
              <w:rPr>
                <w:rFonts w:ascii="Arial" w:eastAsia="Arial" w:hAnsi="Arial" w:cs="Arial"/>
                <w:sz w:val="22"/>
                <w:szCs w:val="22"/>
              </w:rPr>
            </w:pPr>
            <w:r w:rsidRPr="004425F8">
              <w:rPr>
                <w:rFonts w:ascii="Arial" w:eastAsia="Arial" w:hAnsi="Arial" w:cs="Arial"/>
                <w:sz w:val="22"/>
                <w:szCs w:val="22"/>
              </w:rPr>
              <w:t>В.2.3.Екологічні акції благоустрою та озеленення території громади</w:t>
            </w:r>
          </w:p>
        </w:tc>
        <w:tc>
          <w:tcPr>
            <w:tcW w:w="2835" w:type="dxa"/>
            <w:shd w:val="clear" w:color="auto" w:fill="auto"/>
          </w:tcPr>
          <w:p w:rsidR="0093181B" w:rsidRPr="004425F8" w:rsidRDefault="0093181B" w:rsidP="0093181B">
            <w:pPr>
              <w:tabs>
                <w:tab w:val="left" w:pos="57"/>
              </w:tabs>
              <w:ind w:left="57"/>
              <w:rPr>
                <w:rFonts w:ascii="Arial" w:eastAsia="Arial" w:hAnsi="Arial" w:cs="Arial"/>
                <w:sz w:val="22"/>
                <w:szCs w:val="22"/>
              </w:rPr>
            </w:pPr>
            <w:r w:rsidRPr="004425F8">
              <w:rPr>
                <w:rFonts w:ascii="Arial" w:eastAsia="Arial" w:hAnsi="Arial" w:cs="Arial"/>
                <w:sz w:val="22"/>
                <w:szCs w:val="22"/>
              </w:rPr>
              <w:t>1. Проведення екологічних акцій на території громади з залученням представників різних груп населення</w:t>
            </w:r>
          </w:p>
          <w:p w:rsidR="0093181B" w:rsidRPr="004425F8" w:rsidRDefault="0093181B" w:rsidP="0093181B">
            <w:pPr>
              <w:tabs>
                <w:tab w:val="left" w:pos="57"/>
              </w:tabs>
              <w:ind w:left="57"/>
              <w:rPr>
                <w:rFonts w:ascii="Arial" w:eastAsia="Arial" w:hAnsi="Arial" w:cs="Arial"/>
                <w:sz w:val="22"/>
                <w:szCs w:val="22"/>
              </w:rPr>
            </w:pPr>
            <w:r w:rsidRPr="004425F8">
              <w:rPr>
                <w:rFonts w:ascii="Arial" w:eastAsia="Arial" w:hAnsi="Arial" w:cs="Arial"/>
                <w:sz w:val="22"/>
                <w:szCs w:val="22"/>
              </w:rPr>
              <w:t xml:space="preserve">2. Озеленення території громади </w:t>
            </w:r>
          </w:p>
          <w:p w:rsidR="0093181B" w:rsidRPr="004425F8" w:rsidRDefault="0093181B" w:rsidP="0093181B">
            <w:pPr>
              <w:tabs>
                <w:tab w:val="left" w:pos="57"/>
              </w:tabs>
              <w:ind w:left="57"/>
              <w:rPr>
                <w:rFonts w:ascii="Arial" w:eastAsia="Arial" w:hAnsi="Arial" w:cs="Arial"/>
                <w:sz w:val="22"/>
                <w:szCs w:val="22"/>
              </w:rPr>
            </w:pPr>
            <w:r w:rsidRPr="004425F8">
              <w:rPr>
                <w:rFonts w:ascii="Arial" w:eastAsia="Arial" w:hAnsi="Arial" w:cs="Arial"/>
                <w:sz w:val="22"/>
                <w:szCs w:val="22"/>
              </w:rPr>
              <w:t xml:space="preserve">3. Запровадження циклу лекцій і воркшопів екологічного напрямку, проведення Днів енергії, тощо </w:t>
            </w:r>
          </w:p>
        </w:tc>
        <w:tc>
          <w:tcPr>
            <w:tcW w:w="2268" w:type="dxa"/>
          </w:tcPr>
          <w:p w:rsidR="0093181B" w:rsidRDefault="0093181B" w:rsidP="000441E0">
            <w:pPr>
              <w:tabs>
                <w:tab w:val="left" w:pos="442"/>
              </w:tabs>
              <w:rPr>
                <w:rFonts w:ascii="Arial" w:eastAsia="Arial" w:hAnsi="Arial" w:cs="Arial"/>
                <w:sz w:val="22"/>
                <w:szCs w:val="22"/>
              </w:rPr>
            </w:pPr>
            <w:r w:rsidRPr="000441E0">
              <w:rPr>
                <w:rFonts w:ascii="Arial" w:eastAsia="Arial" w:hAnsi="Arial" w:cs="Arial"/>
                <w:sz w:val="22"/>
                <w:szCs w:val="22"/>
              </w:rPr>
              <w:t>Управління розвитку міського господарства та капітального будівництва</w:t>
            </w:r>
            <w:r w:rsidR="000441E0" w:rsidRPr="000441E0">
              <w:rPr>
                <w:rFonts w:ascii="Arial" w:eastAsia="Arial" w:hAnsi="Arial" w:cs="Arial"/>
                <w:sz w:val="22"/>
                <w:szCs w:val="22"/>
              </w:rPr>
              <w:t xml:space="preserve"> Бахмутської міської ради</w:t>
            </w:r>
            <w:r w:rsidRPr="000441E0">
              <w:rPr>
                <w:rFonts w:ascii="Arial" w:eastAsia="Arial" w:hAnsi="Arial" w:cs="Arial"/>
                <w:sz w:val="22"/>
                <w:szCs w:val="22"/>
              </w:rPr>
              <w:t xml:space="preserve">, </w:t>
            </w:r>
            <w:r w:rsidR="000441E0" w:rsidRPr="000441E0">
              <w:rPr>
                <w:rFonts w:ascii="Arial" w:eastAsia="Arial" w:hAnsi="Arial" w:cs="Arial"/>
                <w:sz w:val="22"/>
                <w:szCs w:val="22"/>
              </w:rPr>
              <w:t xml:space="preserve">Управління економічного розвитку Бахмутської міської ради,  </w:t>
            </w:r>
            <w:r w:rsidRPr="000441E0">
              <w:rPr>
                <w:rFonts w:ascii="Arial" w:eastAsia="Arial" w:hAnsi="Arial" w:cs="Arial"/>
                <w:sz w:val="22"/>
                <w:szCs w:val="22"/>
              </w:rPr>
              <w:t xml:space="preserve">КП </w:t>
            </w:r>
            <w:hyperlink r:id="rId49" w:history="1">
              <w:r w:rsidR="000441E0" w:rsidRPr="000441E0">
                <w:rPr>
                  <w:rFonts w:eastAsia="Arial"/>
                  <w:sz w:val="22"/>
                  <w:szCs w:val="22"/>
                </w:rPr>
                <w:t xml:space="preserve"> «БАХМУТСЬКИЙ КОМБІНАТ КОМУНАЛЬНИХ ПІДПРИЄМСТВ»</w:t>
              </w:r>
            </w:hyperlink>
            <w:r w:rsidRPr="000441E0">
              <w:rPr>
                <w:rFonts w:ascii="Arial" w:eastAsia="Arial" w:hAnsi="Arial" w:cs="Arial"/>
                <w:sz w:val="22"/>
                <w:szCs w:val="22"/>
              </w:rPr>
              <w:t>,</w:t>
            </w:r>
            <w:r w:rsidR="000441E0" w:rsidRPr="000441E0">
              <w:rPr>
                <w:rFonts w:ascii="Arial" w:eastAsia="Arial" w:hAnsi="Arial" w:cs="Arial"/>
                <w:sz w:val="22"/>
                <w:szCs w:val="22"/>
              </w:rPr>
              <w:t xml:space="preserve"> </w:t>
            </w:r>
            <w:r w:rsidRPr="000441E0">
              <w:rPr>
                <w:rFonts w:ascii="Arial" w:eastAsia="Arial" w:hAnsi="Arial" w:cs="Arial"/>
                <w:sz w:val="22"/>
                <w:szCs w:val="22"/>
              </w:rPr>
              <w:t>ОСББ, ініціативні групи громадян, ГО</w:t>
            </w:r>
          </w:p>
          <w:p w:rsidR="00894897" w:rsidRPr="000441E0" w:rsidRDefault="00894897" w:rsidP="000441E0">
            <w:pPr>
              <w:tabs>
                <w:tab w:val="left" w:pos="442"/>
              </w:tabs>
              <w:rPr>
                <w:rFonts w:ascii="Arial" w:eastAsia="Arial" w:hAnsi="Arial" w:cs="Arial"/>
                <w:sz w:val="22"/>
                <w:szCs w:val="22"/>
              </w:rPr>
            </w:pPr>
          </w:p>
        </w:tc>
        <w:tc>
          <w:tcPr>
            <w:tcW w:w="2835" w:type="dxa"/>
          </w:tcPr>
          <w:p w:rsidR="0093181B" w:rsidRPr="000441E0" w:rsidRDefault="0093181B" w:rsidP="0093181B">
            <w:pPr>
              <w:rPr>
                <w:rFonts w:ascii="Arial" w:eastAsia="Arial" w:hAnsi="Arial" w:cs="Arial"/>
                <w:sz w:val="22"/>
                <w:szCs w:val="22"/>
              </w:rPr>
            </w:pPr>
            <w:r w:rsidRPr="000441E0">
              <w:rPr>
                <w:rFonts w:ascii="Arial" w:eastAsia="Arial" w:hAnsi="Arial" w:cs="Arial"/>
                <w:sz w:val="22"/>
                <w:szCs w:val="22"/>
              </w:rPr>
              <w:t>1.</w:t>
            </w:r>
            <w:r w:rsidR="000441E0" w:rsidRPr="000441E0">
              <w:rPr>
                <w:rFonts w:ascii="Arial" w:eastAsia="Arial" w:hAnsi="Arial" w:cs="Arial"/>
                <w:sz w:val="22"/>
                <w:szCs w:val="22"/>
              </w:rPr>
              <w:t xml:space="preserve"> </w:t>
            </w:r>
            <w:r w:rsidRPr="000441E0">
              <w:rPr>
                <w:rFonts w:ascii="Arial" w:eastAsia="Arial" w:hAnsi="Arial" w:cs="Arial"/>
                <w:sz w:val="22"/>
                <w:szCs w:val="22"/>
              </w:rPr>
              <w:t>Проведені екологічні акції на території громади з благоустрою</w:t>
            </w:r>
          </w:p>
          <w:p w:rsidR="0093181B" w:rsidRPr="000441E0" w:rsidRDefault="0093181B" w:rsidP="0093181B">
            <w:pPr>
              <w:rPr>
                <w:rFonts w:ascii="Arial" w:eastAsia="Arial" w:hAnsi="Arial" w:cs="Arial"/>
                <w:sz w:val="22"/>
                <w:szCs w:val="22"/>
              </w:rPr>
            </w:pPr>
            <w:r w:rsidRPr="000441E0">
              <w:rPr>
                <w:rFonts w:ascii="Arial" w:eastAsia="Arial" w:hAnsi="Arial" w:cs="Arial"/>
                <w:sz w:val="22"/>
                <w:szCs w:val="22"/>
              </w:rPr>
              <w:t>2.</w:t>
            </w:r>
            <w:r w:rsidR="000441E0" w:rsidRPr="000441E0">
              <w:rPr>
                <w:rFonts w:ascii="Arial" w:eastAsia="Arial" w:hAnsi="Arial" w:cs="Arial"/>
                <w:sz w:val="22"/>
                <w:szCs w:val="22"/>
              </w:rPr>
              <w:t xml:space="preserve"> </w:t>
            </w:r>
            <w:r w:rsidRPr="000441E0">
              <w:rPr>
                <w:rFonts w:ascii="Arial" w:eastAsia="Arial" w:hAnsi="Arial" w:cs="Arial"/>
                <w:sz w:val="22"/>
                <w:szCs w:val="22"/>
              </w:rPr>
              <w:t>Висаджені зелені насадження</w:t>
            </w:r>
          </w:p>
          <w:p w:rsidR="0093181B" w:rsidRPr="004425F8" w:rsidRDefault="0093181B" w:rsidP="0093181B">
            <w:pPr>
              <w:rPr>
                <w:rFonts w:ascii="Arial" w:eastAsia="Arial" w:hAnsi="Arial" w:cs="Arial"/>
                <w:color w:val="FF0000"/>
                <w:sz w:val="22"/>
                <w:szCs w:val="22"/>
              </w:rPr>
            </w:pPr>
            <w:r w:rsidRPr="000441E0">
              <w:rPr>
                <w:rFonts w:ascii="Arial" w:eastAsia="Arial" w:hAnsi="Arial" w:cs="Arial"/>
                <w:sz w:val="22"/>
                <w:szCs w:val="22"/>
              </w:rPr>
              <w:t>3.Проведені навчальні заходи для населення з екологічної тематики, Днів енергії</w:t>
            </w:r>
            <w:r w:rsidR="00023D74" w:rsidRPr="000441E0">
              <w:rPr>
                <w:rFonts w:ascii="Arial" w:eastAsia="Arial" w:hAnsi="Arial" w:cs="Arial"/>
                <w:sz w:val="22"/>
                <w:szCs w:val="22"/>
              </w:rPr>
              <w:t>, поводження з ТПВ</w:t>
            </w:r>
          </w:p>
        </w:tc>
      </w:tr>
      <w:tr w:rsidR="0093181B" w:rsidTr="004425F8">
        <w:tc>
          <w:tcPr>
            <w:tcW w:w="2134" w:type="dxa"/>
            <w:shd w:val="clear" w:color="auto" w:fill="FFF2CC"/>
          </w:tcPr>
          <w:p w:rsidR="0093181B" w:rsidRPr="004425F8" w:rsidRDefault="0093181B" w:rsidP="0093181B">
            <w:pPr>
              <w:rPr>
                <w:rFonts w:ascii="Arial" w:eastAsia="Arial" w:hAnsi="Arial" w:cs="Arial"/>
                <w:sz w:val="22"/>
                <w:szCs w:val="22"/>
              </w:rPr>
            </w:pPr>
            <w:r w:rsidRPr="004425F8">
              <w:rPr>
                <w:rFonts w:ascii="Arial" w:eastAsia="Arial" w:hAnsi="Arial" w:cs="Arial"/>
                <w:sz w:val="22"/>
                <w:szCs w:val="22"/>
              </w:rPr>
              <w:lastRenderedPageBreak/>
              <w:t>В.2.4. Запровадження сучасної системи управління ТПВ</w:t>
            </w:r>
          </w:p>
        </w:tc>
        <w:tc>
          <w:tcPr>
            <w:tcW w:w="2835" w:type="dxa"/>
            <w:shd w:val="clear" w:color="auto" w:fill="auto"/>
          </w:tcPr>
          <w:p w:rsidR="0093181B" w:rsidRPr="004425F8" w:rsidRDefault="0093181B" w:rsidP="0093181B">
            <w:pPr>
              <w:tabs>
                <w:tab w:val="left" w:pos="57"/>
              </w:tabs>
              <w:ind w:left="57"/>
              <w:rPr>
                <w:rFonts w:ascii="Arial" w:eastAsia="Arial" w:hAnsi="Arial" w:cs="Arial"/>
                <w:sz w:val="22"/>
                <w:szCs w:val="22"/>
              </w:rPr>
            </w:pPr>
            <w:r w:rsidRPr="004425F8">
              <w:rPr>
                <w:rFonts w:ascii="Arial" w:eastAsia="Arial" w:hAnsi="Arial" w:cs="Arial"/>
                <w:sz w:val="22"/>
                <w:szCs w:val="22"/>
              </w:rPr>
              <w:t>1. Формування сучасної та ефективної політики поводження з ТПВ</w:t>
            </w:r>
          </w:p>
          <w:p w:rsidR="0093181B" w:rsidRPr="004425F8" w:rsidRDefault="0093181B" w:rsidP="0093181B">
            <w:pPr>
              <w:tabs>
                <w:tab w:val="left" w:pos="57"/>
              </w:tabs>
              <w:ind w:left="57"/>
              <w:rPr>
                <w:rFonts w:ascii="Arial" w:eastAsia="Arial" w:hAnsi="Arial" w:cs="Arial"/>
                <w:sz w:val="22"/>
                <w:szCs w:val="22"/>
              </w:rPr>
            </w:pPr>
            <w:r w:rsidRPr="004425F8">
              <w:rPr>
                <w:rFonts w:ascii="Arial" w:eastAsia="Arial" w:hAnsi="Arial" w:cs="Arial"/>
                <w:sz w:val="22"/>
                <w:szCs w:val="22"/>
              </w:rPr>
              <w:t>2. Реконструкція та благоустрій полігону</w:t>
            </w:r>
          </w:p>
          <w:p w:rsidR="0093181B" w:rsidRPr="004425F8" w:rsidRDefault="0093181B" w:rsidP="0093181B">
            <w:pPr>
              <w:tabs>
                <w:tab w:val="left" w:pos="57"/>
              </w:tabs>
              <w:ind w:left="57"/>
              <w:rPr>
                <w:rFonts w:ascii="Arial" w:eastAsia="Arial" w:hAnsi="Arial" w:cs="Arial"/>
                <w:sz w:val="22"/>
                <w:szCs w:val="22"/>
              </w:rPr>
            </w:pPr>
            <w:r w:rsidRPr="004425F8">
              <w:rPr>
                <w:rFonts w:ascii="Arial" w:eastAsia="Arial" w:hAnsi="Arial" w:cs="Arial"/>
                <w:sz w:val="22"/>
                <w:szCs w:val="22"/>
              </w:rPr>
              <w:t xml:space="preserve">3. Закупівля сучасної спецтехніки  </w:t>
            </w:r>
          </w:p>
          <w:p w:rsidR="0093181B" w:rsidRPr="004425F8" w:rsidRDefault="0093181B" w:rsidP="0093181B">
            <w:pPr>
              <w:tabs>
                <w:tab w:val="left" w:pos="57"/>
              </w:tabs>
              <w:ind w:left="57"/>
              <w:rPr>
                <w:rFonts w:ascii="Arial" w:eastAsia="Arial" w:hAnsi="Arial" w:cs="Arial"/>
                <w:sz w:val="22"/>
                <w:szCs w:val="22"/>
              </w:rPr>
            </w:pPr>
            <w:r w:rsidRPr="004425F8">
              <w:rPr>
                <w:rFonts w:ascii="Arial" w:eastAsia="Arial" w:hAnsi="Arial" w:cs="Arial"/>
                <w:sz w:val="22"/>
                <w:szCs w:val="22"/>
              </w:rPr>
              <w:t>4. Облаштування майданчиків для роздільного збору ТПВ</w:t>
            </w:r>
          </w:p>
          <w:p w:rsidR="0093181B" w:rsidRPr="004425F8" w:rsidRDefault="0093181B" w:rsidP="0093181B">
            <w:pPr>
              <w:tabs>
                <w:tab w:val="left" w:pos="57"/>
              </w:tabs>
              <w:ind w:left="57"/>
              <w:rPr>
                <w:rFonts w:ascii="Arial" w:eastAsia="Arial" w:hAnsi="Arial" w:cs="Arial"/>
                <w:sz w:val="22"/>
                <w:szCs w:val="22"/>
              </w:rPr>
            </w:pPr>
            <w:r w:rsidRPr="004425F8">
              <w:rPr>
                <w:rFonts w:ascii="Arial" w:eastAsia="Arial" w:hAnsi="Arial" w:cs="Arial"/>
                <w:sz w:val="22"/>
                <w:szCs w:val="22"/>
              </w:rPr>
              <w:t>5. Будівництво сміттєперевантажуваль</w:t>
            </w:r>
            <w:r w:rsidR="00DC4962">
              <w:rPr>
                <w:rFonts w:ascii="Arial" w:eastAsia="Arial" w:hAnsi="Arial" w:cs="Arial"/>
                <w:sz w:val="22"/>
                <w:szCs w:val="22"/>
              </w:rPr>
              <w:t>-</w:t>
            </w:r>
            <w:r w:rsidRPr="004425F8">
              <w:rPr>
                <w:rFonts w:ascii="Arial" w:eastAsia="Arial" w:hAnsi="Arial" w:cs="Arial"/>
                <w:sz w:val="22"/>
                <w:szCs w:val="22"/>
              </w:rPr>
              <w:t>ної станції із сортувальним обладнанням</w:t>
            </w:r>
          </w:p>
          <w:p w:rsidR="0093181B" w:rsidRPr="004425F8" w:rsidRDefault="0093181B" w:rsidP="0093181B">
            <w:pPr>
              <w:tabs>
                <w:tab w:val="left" w:pos="57"/>
              </w:tabs>
              <w:ind w:left="57"/>
              <w:rPr>
                <w:rFonts w:ascii="Arial" w:eastAsia="Arial" w:hAnsi="Arial" w:cs="Arial"/>
                <w:sz w:val="22"/>
                <w:szCs w:val="22"/>
              </w:rPr>
            </w:pPr>
            <w:r w:rsidRPr="004425F8">
              <w:rPr>
                <w:rFonts w:ascii="Arial" w:eastAsia="Arial" w:hAnsi="Arial" w:cs="Arial"/>
                <w:sz w:val="22"/>
                <w:szCs w:val="22"/>
              </w:rPr>
              <w:t>6. Створення лінії переробки пластикових відходів</w:t>
            </w:r>
          </w:p>
        </w:tc>
        <w:tc>
          <w:tcPr>
            <w:tcW w:w="2268" w:type="dxa"/>
          </w:tcPr>
          <w:p w:rsidR="0093181B" w:rsidRPr="00D403F6" w:rsidRDefault="0093181B" w:rsidP="0093181B">
            <w:pPr>
              <w:rPr>
                <w:rFonts w:ascii="Arial" w:eastAsia="Arial" w:hAnsi="Arial" w:cs="Arial"/>
                <w:sz w:val="22"/>
                <w:szCs w:val="22"/>
              </w:rPr>
            </w:pPr>
            <w:r w:rsidRPr="00D403F6">
              <w:rPr>
                <w:rFonts w:ascii="Arial" w:eastAsia="Arial" w:hAnsi="Arial" w:cs="Arial"/>
                <w:sz w:val="22"/>
                <w:szCs w:val="22"/>
              </w:rPr>
              <w:t>Управління розвитку міського господарства та капітального будівництва</w:t>
            </w:r>
            <w:r w:rsidR="00D403F6" w:rsidRPr="00D403F6">
              <w:rPr>
                <w:rFonts w:ascii="Arial" w:eastAsia="Arial" w:hAnsi="Arial" w:cs="Arial"/>
                <w:sz w:val="22"/>
                <w:szCs w:val="22"/>
              </w:rPr>
              <w:t xml:space="preserve"> Бахмутської міської ради, Управління економічного розвитку Бахмутської міської ради</w:t>
            </w:r>
            <w:r w:rsidRPr="00D403F6">
              <w:rPr>
                <w:rFonts w:ascii="Arial" w:eastAsia="Arial" w:hAnsi="Arial" w:cs="Arial"/>
                <w:sz w:val="22"/>
                <w:szCs w:val="22"/>
              </w:rPr>
              <w:t xml:space="preserve">, Департамент екології та природних ресурсів Донецької ДонОДА, </w:t>
            </w:r>
          </w:p>
          <w:p w:rsidR="0093181B" w:rsidRPr="004425F8" w:rsidRDefault="0093181B" w:rsidP="00D403F6">
            <w:pPr>
              <w:tabs>
                <w:tab w:val="left" w:pos="442"/>
              </w:tabs>
              <w:rPr>
                <w:rFonts w:ascii="Arial" w:eastAsia="Arial" w:hAnsi="Arial" w:cs="Arial"/>
                <w:sz w:val="22"/>
                <w:szCs w:val="22"/>
              </w:rPr>
            </w:pPr>
            <w:r w:rsidRPr="00D403F6">
              <w:rPr>
                <w:rFonts w:ascii="Arial" w:eastAsia="Arial" w:hAnsi="Arial" w:cs="Arial"/>
                <w:sz w:val="22"/>
                <w:szCs w:val="22"/>
              </w:rPr>
              <w:t>КП «Донецький регіональний центр поводження з відходами»,</w:t>
            </w:r>
            <w:r w:rsidR="00D403F6" w:rsidRPr="00D403F6">
              <w:rPr>
                <w:rFonts w:ascii="Arial" w:eastAsia="Arial" w:hAnsi="Arial" w:cs="Arial"/>
                <w:sz w:val="22"/>
                <w:szCs w:val="22"/>
              </w:rPr>
              <w:t xml:space="preserve"> КП </w:t>
            </w:r>
            <w:hyperlink r:id="rId50" w:history="1">
              <w:r w:rsidR="00D403F6" w:rsidRPr="00D403F6">
                <w:rPr>
                  <w:rFonts w:eastAsia="Arial"/>
                  <w:sz w:val="22"/>
                  <w:szCs w:val="22"/>
                </w:rPr>
                <w:t xml:space="preserve"> «БАХМУТСЬКИЙ КОМБІНАТ КОМУНАЛЬНИХ ПІДПРИЄМСТВ»</w:t>
              </w:r>
            </w:hyperlink>
            <w:r w:rsidR="00D403F6" w:rsidRPr="00D403F6">
              <w:rPr>
                <w:rFonts w:ascii="Arial" w:eastAsia="Arial" w:hAnsi="Arial" w:cs="Arial"/>
                <w:sz w:val="22"/>
                <w:szCs w:val="22"/>
              </w:rPr>
              <w:t>,</w:t>
            </w:r>
            <w:r w:rsidRPr="00D403F6">
              <w:rPr>
                <w:rFonts w:ascii="Arial" w:eastAsia="Arial" w:hAnsi="Arial" w:cs="Arial"/>
                <w:sz w:val="22"/>
                <w:szCs w:val="22"/>
              </w:rPr>
              <w:t xml:space="preserve"> </w:t>
            </w:r>
            <w:r w:rsidR="00D403F6" w:rsidRPr="00D403F6">
              <w:rPr>
                <w:rFonts w:ascii="Arial" w:eastAsia="Arial" w:hAnsi="Arial" w:cs="Arial"/>
                <w:sz w:val="22"/>
                <w:szCs w:val="22"/>
              </w:rPr>
              <w:t>ТОВ «УМВЕЛЬТ-БАХМУТ», СПД</w:t>
            </w:r>
          </w:p>
        </w:tc>
        <w:tc>
          <w:tcPr>
            <w:tcW w:w="2835" w:type="dxa"/>
          </w:tcPr>
          <w:p w:rsidR="0093181B" w:rsidRPr="00D403F6" w:rsidRDefault="0093181B" w:rsidP="00023D74">
            <w:pPr>
              <w:rPr>
                <w:rFonts w:ascii="Arial" w:eastAsia="Arial" w:hAnsi="Arial" w:cs="Arial"/>
                <w:sz w:val="22"/>
                <w:szCs w:val="22"/>
              </w:rPr>
            </w:pPr>
            <w:r w:rsidRPr="00D403F6">
              <w:rPr>
                <w:rFonts w:ascii="Arial" w:eastAsia="Arial" w:hAnsi="Arial" w:cs="Arial"/>
                <w:sz w:val="22"/>
                <w:szCs w:val="22"/>
              </w:rPr>
              <w:t xml:space="preserve">1. </w:t>
            </w:r>
            <w:r w:rsidR="000A592C">
              <w:rPr>
                <w:rFonts w:ascii="Arial" w:eastAsia="Arial" w:hAnsi="Arial" w:cs="Arial"/>
                <w:sz w:val="22"/>
                <w:szCs w:val="22"/>
              </w:rPr>
              <w:t>Розроблено та затверджено</w:t>
            </w:r>
            <w:r w:rsidR="00023D74" w:rsidRPr="00D403F6">
              <w:rPr>
                <w:rFonts w:ascii="Arial" w:eastAsia="Arial" w:hAnsi="Arial" w:cs="Arial"/>
                <w:sz w:val="22"/>
                <w:szCs w:val="22"/>
              </w:rPr>
              <w:t xml:space="preserve"> </w:t>
            </w:r>
            <w:r w:rsidR="000A592C">
              <w:rPr>
                <w:rFonts w:ascii="Arial" w:eastAsia="Arial" w:hAnsi="Arial" w:cs="Arial"/>
                <w:sz w:val="22"/>
                <w:szCs w:val="22"/>
              </w:rPr>
              <w:t>схеми</w:t>
            </w:r>
            <w:r w:rsidR="00D403F6" w:rsidRPr="00D403F6">
              <w:rPr>
                <w:rFonts w:ascii="Arial" w:eastAsia="Arial" w:hAnsi="Arial" w:cs="Arial"/>
                <w:sz w:val="22"/>
                <w:szCs w:val="22"/>
              </w:rPr>
              <w:t xml:space="preserve"> санітарного очищення в </w:t>
            </w:r>
            <w:r w:rsidR="000A592C">
              <w:rPr>
                <w:rFonts w:ascii="Arial" w:eastAsia="Arial" w:hAnsi="Arial" w:cs="Arial"/>
                <w:sz w:val="22"/>
                <w:szCs w:val="22"/>
              </w:rPr>
              <w:t>сільських населених пунктах</w:t>
            </w:r>
            <w:r w:rsidR="00D403F6" w:rsidRPr="00D403F6">
              <w:rPr>
                <w:rFonts w:ascii="Arial" w:eastAsia="Arial" w:hAnsi="Arial" w:cs="Arial"/>
                <w:sz w:val="22"/>
                <w:szCs w:val="22"/>
              </w:rPr>
              <w:t xml:space="preserve"> </w:t>
            </w:r>
          </w:p>
          <w:p w:rsidR="0093181B" w:rsidRPr="00D403F6" w:rsidRDefault="00023D74" w:rsidP="00023D74">
            <w:pPr>
              <w:rPr>
                <w:rFonts w:ascii="Arial" w:eastAsia="Arial" w:hAnsi="Arial" w:cs="Arial"/>
                <w:sz w:val="22"/>
                <w:szCs w:val="22"/>
              </w:rPr>
            </w:pPr>
            <w:r w:rsidRPr="00D403F6">
              <w:rPr>
                <w:rFonts w:ascii="Arial" w:eastAsia="Arial" w:hAnsi="Arial" w:cs="Arial"/>
                <w:sz w:val="22"/>
                <w:szCs w:val="22"/>
              </w:rPr>
              <w:t>2.</w:t>
            </w:r>
            <w:r w:rsidR="0093181B" w:rsidRPr="00D403F6">
              <w:rPr>
                <w:rFonts w:ascii="Arial" w:eastAsia="Arial" w:hAnsi="Arial" w:cs="Arial"/>
                <w:sz w:val="22"/>
                <w:szCs w:val="22"/>
              </w:rPr>
              <w:t xml:space="preserve"> </w:t>
            </w:r>
            <w:r w:rsidR="00D403F6" w:rsidRPr="00D403F6">
              <w:rPr>
                <w:rFonts w:ascii="Arial" w:eastAsia="Arial" w:hAnsi="Arial" w:cs="Arial"/>
                <w:sz w:val="22"/>
                <w:szCs w:val="22"/>
              </w:rPr>
              <w:t xml:space="preserve">Приведення </w:t>
            </w:r>
            <w:r w:rsidRPr="00D403F6">
              <w:rPr>
                <w:rFonts w:ascii="Arial" w:eastAsia="Arial" w:hAnsi="Arial" w:cs="Arial"/>
                <w:sz w:val="22"/>
                <w:szCs w:val="22"/>
              </w:rPr>
              <w:t>полігон</w:t>
            </w:r>
            <w:r w:rsidR="00D403F6" w:rsidRPr="00D403F6">
              <w:rPr>
                <w:rFonts w:ascii="Arial" w:eastAsia="Arial" w:hAnsi="Arial" w:cs="Arial"/>
                <w:sz w:val="22"/>
                <w:szCs w:val="22"/>
              </w:rPr>
              <w:t>у</w:t>
            </w:r>
            <w:r w:rsidRPr="00D403F6">
              <w:rPr>
                <w:rFonts w:ascii="Arial" w:eastAsia="Arial" w:hAnsi="Arial" w:cs="Arial"/>
                <w:sz w:val="22"/>
                <w:szCs w:val="22"/>
              </w:rPr>
              <w:t xml:space="preserve"> ТПВ </w:t>
            </w:r>
            <w:r w:rsidR="00D403F6" w:rsidRPr="00D403F6">
              <w:rPr>
                <w:rFonts w:ascii="Arial" w:eastAsia="Arial" w:hAnsi="Arial" w:cs="Arial"/>
                <w:sz w:val="22"/>
                <w:szCs w:val="22"/>
              </w:rPr>
              <w:t xml:space="preserve">у відповідність до </w:t>
            </w:r>
            <w:r w:rsidRPr="00D403F6">
              <w:rPr>
                <w:rFonts w:ascii="Arial" w:eastAsia="Arial" w:hAnsi="Arial" w:cs="Arial"/>
                <w:sz w:val="22"/>
                <w:szCs w:val="22"/>
              </w:rPr>
              <w:t>санітарно-епідеміологічних та екологічних норм</w:t>
            </w:r>
          </w:p>
          <w:p w:rsidR="00023D74" w:rsidRPr="00D403F6" w:rsidRDefault="00023D74" w:rsidP="0093181B">
            <w:pPr>
              <w:rPr>
                <w:rFonts w:ascii="Arial" w:eastAsia="Arial" w:hAnsi="Arial" w:cs="Arial"/>
                <w:sz w:val="22"/>
                <w:szCs w:val="22"/>
              </w:rPr>
            </w:pPr>
            <w:r w:rsidRPr="00D403F6">
              <w:rPr>
                <w:rFonts w:ascii="Arial" w:eastAsia="Arial" w:hAnsi="Arial" w:cs="Arial"/>
                <w:sz w:val="22"/>
                <w:szCs w:val="22"/>
              </w:rPr>
              <w:t>3.</w:t>
            </w:r>
            <w:r w:rsidR="00D403F6" w:rsidRPr="00D403F6">
              <w:rPr>
                <w:rFonts w:ascii="Arial" w:eastAsia="Arial" w:hAnsi="Arial" w:cs="Arial"/>
                <w:sz w:val="22"/>
                <w:szCs w:val="22"/>
              </w:rPr>
              <w:t xml:space="preserve"> </w:t>
            </w:r>
            <w:r w:rsidRPr="00D403F6">
              <w:rPr>
                <w:rFonts w:ascii="Arial" w:eastAsia="Arial" w:hAnsi="Arial" w:cs="Arial"/>
                <w:sz w:val="22"/>
                <w:szCs w:val="22"/>
              </w:rPr>
              <w:t>Облаштовані майданчики для роздільного збору ТПВ</w:t>
            </w:r>
          </w:p>
          <w:p w:rsidR="0093181B" w:rsidRPr="00D403F6" w:rsidRDefault="00023D74" w:rsidP="00023D74">
            <w:pPr>
              <w:rPr>
                <w:rFonts w:ascii="Arial" w:eastAsia="Arial" w:hAnsi="Arial" w:cs="Arial"/>
                <w:sz w:val="22"/>
                <w:szCs w:val="22"/>
              </w:rPr>
            </w:pPr>
            <w:r w:rsidRPr="00D403F6">
              <w:rPr>
                <w:rFonts w:ascii="Arial" w:eastAsia="Arial" w:hAnsi="Arial" w:cs="Arial"/>
                <w:sz w:val="22"/>
                <w:szCs w:val="22"/>
              </w:rPr>
              <w:t>4. Побудована сміттєп</w:t>
            </w:r>
            <w:r w:rsidR="0093181B" w:rsidRPr="00D403F6">
              <w:rPr>
                <w:rFonts w:ascii="Arial" w:eastAsia="Arial" w:hAnsi="Arial" w:cs="Arial"/>
                <w:sz w:val="22"/>
                <w:szCs w:val="22"/>
              </w:rPr>
              <w:t>еревантажуваль</w:t>
            </w:r>
            <w:r w:rsidR="00DC4962">
              <w:rPr>
                <w:rFonts w:ascii="Arial" w:eastAsia="Arial" w:hAnsi="Arial" w:cs="Arial"/>
                <w:sz w:val="22"/>
                <w:szCs w:val="22"/>
              </w:rPr>
              <w:t>-</w:t>
            </w:r>
            <w:r w:rsidR="00D403F6" w:rsidRPr="00D403F6">
              <w:rPr>
                <w:rFonts w:ascii="Arial" w:eastAsia="Arial" w:hAnsi="Arial" w:cs="Arial"/>
                <w:sz w:val="22"/>
                <w:szCs w:val="22"/>
              </w:rPr>
              <w:t xml:space="preserve"> </w:t>
            </w:r>
            <w:r w:rsidR="0093181B" w:rsidRPr="00D403F6">
              <w:rPr>
                <w:rFonts w:ascii="Arial" w:eastAsia="Arial" w:hAnsi="Arial" w:cs="Arial"/>
                <w:sz w:val="22"/>
                <w:szCs w:val="22"/>
              </w:rPr>
              <w:t>н</w:t>
            </w:r>
            <w:r w:rsidRPr="00D403F6">
              <w:rPr>
                <w:rFonts w:ascii="Arial" w:eastAsia="Arial" w:hAnsi="Arial" w:cs="Arial"/>
                <w:sz w:val="22"/>
                <w:szCs w:val="22"/>
              </w:rPr>
              <w:t xml:space="preserve">а станція </w:t>
            </w:r>
            <w:r w:rsidR="0093181B" w:rsidRPr="00D403F6">
              <w:rPr>
                <w:rFonts w:ascii="Arial" w:eastAsia="Arial" w:hAnsi="Arial" w:cs="Arial"/>
                <w:sz w:val="22"/>
                <w:szCs w:val="22"/>
              </w:rPr>
              <w:t xml:space="preserve">із сортувальним обладнанням </w:t>
            </w:r>
          </w:p>
          <w:p w:rsidR="0093181B" w:rsidRPr="00D403F6" w:rsidRDefault="00023D74" w:rsidP="0093181B">
            <w:pPr>
              <w:rPr>
                <w:rFonts w:ascii="Arial" w:eastAsia="Arial" w:hAnsi="Arial" w:cs="Arial"/>
                <w:sz w:val="22"/>
                <w:szCs w:val="22"/>
              </w:rPr>
            </w:pPr>
            <w:r w:rsidRPr="00D403F6">
              <w:rPr>
                <w:rFonts w:ascii="Arial" w:eastAsia="Arial" w:hAnsi="Arial" w:cs="Arial"/>
                <w:sz w:val="22"/>
                <w:szCs w:val="22"/>
              </w:rPr>
              <w:t>5.Створено лінію</w:t>
            </w:r>
            <w:r w:rsidR="0093181B" w:rsidRPr="00D403F6">
              <w:rPr>
                <w:rFonts w:ascii="Arial" w:eastAsia="Arial" w:hAnsi="Arial" w:cs="Arial"/>
                <w:sz w:val="22"/>
                <w:szCs w:val="22"/>
              </w:rPr>
              <w:t xml:space="preserve"> з переробки пластикових відходів</w:t>
            </w:r>
          </w:p>
          <w:p w:rsidR="0093181B" w:rsidRPr="004425F8" w:rsidRDefault="0093181B" w:rsidP="0093181B">
            <w:pPr>
              <w:rPr>
                <w:rFonts w:ascii="Arial" w:eastAsia="Arial" w:hAnsi="Arial" w:cs="Arial"/>
                <w:color w:val="FF0000"/>
                <w:sz w:val="22"/>
                <w:szCs w:val="22"/>
              </w:rPr>
            </w:pPr>
          </w:p>
        </w:tc>
      </w:tr>
    </w:tbl>
    <w:p w:rsidR="004C1951" w:rsidRDefault="004C1951" w:rsidP="00894897">
      <w:pPr>
        <w:pStyle w:val="10"/>
        <w:spacing w:before="120" w:after="0"/>
        <w:rPr>
          <w:rFonts w:ascii="Arial" w:eastAsia="Arial" w:hAnsi="Arial" w:cs="Arial"/>
          <w:color w:val="806000"/>
          <w:sz w:val="28"/>
          <w:szCs w:val="28"/>
        </w:rPr>
      </w:pPr>
      <w:bookmarkStart w:id="30" w:name="_Toc29047314"/>
    </w:p>
    <w:p w:rsidR="00804188" w:rsidRDefault="00E064F0" w:rsidP="00894897">
      <w:pPr>
        <w:pStyle w:val="10"/>
        <w:spacing w:before="120" w:after="0"/>
        <w:rPr>
          <w:rFonts w:ascii="Times New Roman" w:eastAsia="Times New Roman" w:hAnsi="Times New Roman" w:cs="Times New Roman"/>
          <w:sz w:val="18"/>
          <w:szCs w:val="18"/>
        </w:rPr>
      </w:pPr>
      <w:r>
        <w:rPr>
          <w:rFonts w:ascii="Arial" w:eastAsia="Arial" w:hAnsi="Arial" w:cs="Arial"/>
          <w:color w:val="806000"/>
          <w:sz w:val="28"/>
          <w:szCs w:val="28"/>
        </w:rPr>
        <w:t>Стратегічна ціль В.3. Громадська безпека території громади</w:t>
      </w:r>
      <w:bookmarkEnd w:id="30"/>
    </w:p>
    <w:p w:rsidR="00573A80" w:rsidRPr="00573A80" w:rsidRDefault="00573A80" w:rsidP="00894897">
      <w:pPr>
        <w:spacing w:before="120"/>
        <w:ind w:right="-135" w:firstLine="426"/>
        <w:jc w:val="both"/>
        <w:rPr>
          <w:rFonts w:ascii="Arial" w:eastAsia="Arial" w:hAnsi="Arial" w:cs="Arial"/>
          <w:sz w:val="26"/>
          <w:szCs w:val="26"/>
        </w:rPr>
      </w:pPr>
      <w:r w:rsidRPr="00573A80">
        <w:rPr>
          <w:rFonts w:ascii="Arial" w:eastAsia="Arial" w:hAnsi="Arial" w:cs="Arial"/>
          <w:sz w:val="26"/>
          <w:szCs w:val="26"/>
        </w:rPr>
        <w:t>Безпека громадян – одна із головних стратегічних цілей. Активний діалог в громаді започаткований на базі діалогової платформи з питань безпеки життя як дорадчо-консультативного органу та впровадження заходів  із взаємодії поліції, ДСНС, ДМС з громадою на партнерських засадах надає змогу не тільки підвищити рівень охорони громадського правопорядку, але й проводити профілактичну роботу запобіганню правопорушень, боротьби із соціальними захворюваннями, підтримувати молодіжний рух, орієнтований на допомогу поліції в превентивній та профілактичній діяльності («Ліга молодих поліцейських»), відновлювати громадські формування для охорони громадського порядку.</w:t>
      </w:r>
    </w:p>
    <w:p w:rsidR="00573A80" w:rsidRPr="00573A80" w:rsidRDefault="00573A80" w:rsidP="00894897">
      <w:pPr>
        <w:spacing w:before="120"/>
        <w:ind w:right="-135" w:firstLine="426"/>
        <w:jc w:val="both"/>
        <w:rPr>
          <w:rFonts w:ascii="Arial" w:eastAsia="Arial" w:hAnsi="Arial" w:cs="Arial"/>
          <w:sz w:val="26"/>
          <w:szCs w:val="26"/>
        </w:rPr>
      </w:pPr>
      <w:r w:rsidRPr="00573A80">
        <w:rPr>
          <w:rFonts w:ascii="Arial" w:eastAsia="Arial" w:hAnsi="Arial" w:cs="Arial"/>
          <w:sz w:val="26"/>
          <w:szCs w:val="26"/>
        </w:rPr>
        <w:t>А встановлення системи відеоспостереження на вулицях громади позитивно впливатиме на запобігання правопорушенням громадського правопорядку.</w:t>
      </w:r>
    </w:p>
    <w:p w:rsidR="00340540" w:rsidRDefault="00573A80" w:rsidP="00894897">
      <w:pPr>
        <w:spacing w:before="120"/>
        <w:ind w:right="-135" w:firstLine="426"/>
        <w:jc w:val="both"/>
        <w:rPr>
          <w:rFonts w:ascii="Arial" w:eastAsia="Arial" w:hAnsi="Arial" w:cs="Arial"/>
          <w:sz w:val="26"/>
          <w:szCs w:val="26"/>
        </w:rPr>
      </w:pPr>
      <w:r w:rsidRPr="00573A80">
        <w:rPr>
          <w:rFonts w:ascii="Arial" w:eastAsia="Arial" w:hAnsi="Arial" w:cs="Arial"/>
          <w:sz w:val="26"/>
          <w:szCs w:val="26"/>
        </w:rPr>
        <w:t>Безпека в громаді залежить також від якості транспортної мережі, яка охоплює в тому числі сільські населені пункти. На жаль, дорожнє покриття знаходиться в поганому стані. Необхідно проведення будівництва реконструкції та капітального ремонту доріг, облаштування тротуарів та велодоріжок, у тому числі в сільських населених пунктах. Організація парковочних місць для автомобілів та велосипедів; встановлення пристроїв примусового зниження (обмеження) швидкості руху транспортних засобів (лежачі поліцейські) поруч із навчальними закладами та в місцях скупчення людей значно покращить безпеку дорожнього руху.</w:t>
      </w:r>
    </w:p>
    <w:p w:rsidR="00894897" w:rsidRDefault="00894897" w:rsidP="00894897">
      <w:pPr>
        <w:spacing w:before="120"/>
        <w:ind w:right="-135" w:firstLine="426"/>
        <w:jc w:val="both"/>
        <w:rPr>
          <w:rFonts w:ascii="Arial" w:eastAsia="Arial" w:hAnsi="Arial" w:cs="Arial"/>
          <w:sz w:val="26"/>
          <w:szCs w:val="26"/>
        </w:rPr>
      </w:pPr>
    </w:p>
    <w:p w:rsidR="00894897" w:rsidRDefault="00894897" w:rsidP="00894897">
      <w:pPr>
        <w:spacing w:before="120"/>
        <w:ind w:right="-135" w:firstLine="426"/>
        <w:jc w:val="both"/>
        <w:rPr>
          <w:rFonts w:ascii="Arial" w:eastAsia="Arial" w:hAnsi="Arial" w:cs="Arial"/>
          <w:sz w:val="26"/>
          <w:szCs w:val="26"/>
        </w:rPr>
      </w:pPr>
    </w:p>
    <w:p w:rsidR="00894897" w:rsidRDefault="00894897" w:rsidP="00894897">
      <w:pPr>
        <w:spacing w:before="120"/>
        <w:ind w:right="-135" w:firstLine="426"/>
        <w:jc w:val="both"/>
        <w:rPr>
          <w:rFonts w:ascii="Arial" w:eastAsia="Arial" w:hAnsi="Arial" w:cs="Arial"/>
          <w:sz w:val="26"/>
          <w:szCs w:val="26"/>
        </w:rPr>
      </w:pPr>
    </w:p>
    <w:tbl>
      <w:tblPr>
        <w:tblStyle w:val="100"/>
        <w:tblW w:w="10065" w:type="dxa"/>
        <w:tblInd w:w="115" w:type="dxa"/>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ayout w:type="fixed"/>
        <w:tblLook w:val="0400" w:firstRow="0" w:lastRow="0" w:firstColumn="0" w:lastColumn="0" w:noHBand="0" w:noVBand="1"/>
      </w:tblPr>
      <w:tblGrid>
        <w:gridCol w:w="1985"/>
        <w:gridCol w:w="3402"/>
        <w:gridCol w:w="1984"/>
        <w:gridCol w:w="2694"/>
      </w:tblGrid>
      <w:tr w:rsidR="00B908B0" w:rsidTr="004A1A6E">
        <w:trPr>
          <w:trHeight w:val="263"/>
        </w:trPr>
        <w:tc>
          <w:tcPr>
            <w:tcW w:w="1985" w:type="dxa"/>
            <w:shd w:val="clear" w:color="auto" w:fill="FFD966"/>
          </w:tcPr>
          <w:p w:rsidR="00B908B0" w:rsidRPr="004A1A6E" w:rsidRDefault="00B908B0" w:rsidP="00B908B0">
            <w:pPr>
              <w:ind w:right="20"/>
              <w:jc w:val="center"/>
              <w:rPr>
                <w:rFonts w:ascii="Arial" w:eastAsia="Arial" w:hAnsi="Arial" w:cs="Arial"/>
                <w:b/>
                <w:color w:val="FFFFFF"/>
                <w:sz w:val="22"/>
                <w:szCs w:val="22"/>
              </w:rPr>
            </w:pPr>
            <w:r w:rsidRPr="004A1A6E">
              <w:rPr>
                <w:rFonts w:ascii="Arial" w:eastAsia="Arial" w:hAnsi="Arial" w:cs="Arial"/>
                <w:b/>
                <w:color w:val="FFFFFF"/>
                <w:sz w:val="22"/>
                <w:szCs w:val="22"/>
              </w:rPr>
              <w:t>Оперативна ціль</w:t>
            </w:r>
          </w:p>
        </w:tc>
        <w:tc>
          <w:tcPr>
            <w:tcW w:w="3402" w:type="dxa"/>
            <w:shd w:val="clear" w:color="auto" w:fill="FFD966"/>
          </w:tcPr>
          <w:p w:rsidR="00B908B0" w:rsidRPr="004A1A6E" w:rsidRDefault="00B908B0" w:rsidP="00B908B0">
            <w:pPr>
              <w:ind w:right="20"/>
              <w:jc w:val="center"/>
              <w:rPr>
                <w:rFonts w:ascii="Arial" w:eastAsia="Arial" w:hAnsi="Arial" w:cs="Arial"/>
                <w:b/>
                <w:color w:val="FFFFFF"/>
                <w:sz w:val="22"/>
                <w:szCs w:val="22"/>
              </w:rPr>
            </w:pPr>
            <w:r w:rsidRPr="004A1A6E">
              <w:rPr>
                <w:rFonts w:ascii="Arial" w:eastAsia="Arial" w:hAnsi="Arial" w:cs="Arial"/>
                <w:b/>
                <w:color w:val="FFFFFF"/>
                <w:sz w:val="22"/>
                <w:szCs w:val="22"/>
              </w:rPr>
              <w:t>Завдання та сфери реалізації проєктів</w:t>
            </w:r>
          </w:p>
        </w:tc>
        <w:tc>
          <w:tcPr>
            <w:tcW w:w="1984" w:type="dxa"/>
            <w:shd w:val="clear" w:color="auto" w:fill="FFCC66"/>
          </w:tcPr>
          <w:p w:rsidR="00B908B0" w:rsidRPr="004A1A6E" w:rsidRDefault="00B908B0" w:rsidP="004A1A6E">
            <w:pPr>
              <w:ind w:right="-115"/>
              <w:jc w:val="center"/>
              <w:rPr>
                <w:rFonts w:ascii="Arial" w:eastAsia="Arial" w:hAnsi="Arial" w:cs="Arial"/>
                <w:b/>
                <w:color w:val="FFFFFF" w:themeColor="background1"/>
                <w:sz w:val="22"/>
                <w:szCs w:val="22"/>
              </w:rPr>
            </w:pPr>
            <w:r w:rsidRPr="004A1A6E">
              <w:rPr>
                <w:rFonts w:ascii="Arial" w:eastAsia="Arial" w:hAnsi="Arial" w:cs="Arial"/>
                <w:b/>
                <w:color w:val="FFFFFF" w:themeColor="background1"/>
                <w:sz w:val="22"/>
                <w:szCs w:val="22"/>
              </w:rPr>
              <w:t>Координатор, відповідальний, партнери</w:t>
            </w:r>
          </w:p>
        </w:tc>
        <w:tc>
          <w:tcPr>
            <w:tcW w:w="2694" w:type="dxa"/>
            <w:shd w:val="clear" w:color="auto" w:fill="FFCC66"/>
          </w:tcPr>
          <w:p w:rsidR="00B908B0" w:rsidRPr="004A1A6E" w:rsidRDefault="00B908B0" w:rsidP="00B908B0">
            <w:pPr>
              <w:ind w:right="20"/>
              <w:jc w:val="center"/>
              <w:rPr>
                <w:rFonts w:ascii="Arial" w:eastAsia="Arial" w:hAnsi="Arial" w:cs="Arial"/>
                <w:b/>
                <w:color w:val="FFFFFF" w:themeColor="background1"/>
                <w:sz w:val="22"/>
                <w:szCs w:val="22"/>
              </w:rPr>
            </w:pPr>
            <w:r w:rsidRPr="004A1A6E">
              <w:rPr>
                <w:rFonts w:ascii="Arial" w:eastAsia="Arial" w:hAnsi="Arial" w:cs="Arial"/>
                <w:b/>
                <w:color w:val="FFFFFF" w:themeColor="background1"/>
                <w:sz w:val="22"/>
                <w:szCs w:val="22"/>
              </w:rPr>
              <w:t>Результати</w:t>
            </w:r>
          </w:p>
        </w:tc>
      </w:tr>
      <w:tr w:rsidR="00B908B0" w:rsidTr="004A1A6E">
        <w:trPr>
          <w:trHeight w:val="263"/>
        </w:trPr>
        <w:tc>
          <w:tcPr>
            <w:tcW w:w="1985" w:type="dxa"/>
            <w:shd w:val="clear" w:color="auto" w:fill="FFF2CC"/>
          </w:tcPr>
          <w:p w:rsidR="00B908B0" w:rsidRPr="004A1A6E" w:rsidRDefault="00B908B0" w:rsidP="00B908B0">
            <w:pPr>
              <w:rPr>
                <w:rFonts w:ascii="Arial" w:eastAsia="Arial" w:hAnsi="Arial" w:cs="Arial"/>
                <w:sz w:val="22"/>
                <w:szCs w:val="22"/>
              </w:rPr>
            </w:pPr>
            <w:r w:rsidRPr="004A1A6E">
              <w:rPr>
                <w:rFonts w:ascii="Arial" w:eastAsia="Arial" w:hAnsi="Arial" w:cs="Arial"/>
                <w:sz w:val="22"/>
                <w:szCs w:val="22"/>
              </w:rPr>
              <w:t>В.3.1. Безпечний транспорт та транспортна інфраструктура</w:t>
            </w:r>
          </w:p>
          <w:p w:rsidR="00B908B0" w:rsidRPr="004A1A6E" w:rsidRDefault="00B908B0" w:rsidP="00B908B0">
            <w:pPr>
              <w:rPr>
                <w:rFonts w:ascii="Arial" w:eastAsia="Arial" w:hAnsi="Arial" w:cs="Arial"/>
                <w:sz w:val="22"/>
                <w:szCs w:val="22"/>
              </w:rPr>
            </w:pPr>
          </w:p>
        </w:tc>
        <w:tc>
          <w:tcPr>
            <w:tcW w:w="3402" w:type="dxa"/>
            <w:shd w:val="clear" w:color="auto" w:fill="auto"/>
          </w:tcPr>
          <w:p w:rsidR="00B908B0" w:rsidRPr="004A1A6E" w:rsidRDefault="00B908B0" w:rsidP="00B908B0">
            <w:pPr>
              <w:tabs>
                <w:tab w:val="left" w:pos="57"/>
              </w:tabs>
              <w:ind w:left="57"/>
              <w:rPr>
                <w:rFonts w:ascii="Arial" w:eastAsia="Arial" w:hAnsi="Arial" w:cs="Arial"/>
                <w:sz w:val="22"/>
                <w:szCs w:val="22"/>
              </w:rPr>
            </w:pPr>
            <w:r w:rsidRPr="004A1A6E">
              <w:rPr>
                <w:rFonts w:ascii="Arial" w:eastAsia="Arial" w:hAnsi="Arial" w:cs="Arial"/>
                <w:sz w:val="22"/>
                <w:szCs w:val="22"/>
              </w:rPr>
              <w:t xml:space="preserve">1. </w:t>
            </w:r>
            <w:r w:rsidR="00157E00">
              <w:rPr>
                <w:rFonts w:ascii="Arial" w:eastAsia="Arial" w:hAnsi="Arial" w:cs="Arial"/>
                <w:sz w:val="22"/>
                <w:szCs w:val="22"/>
              </w:rPr>
              <w:t>Будівництво, реконструкція та капітальний р</w:t>
            </w:r>
            <w:r w:rsidRPr="004A1A6E">
              <w:rPr>
                <w:rFonts w:ascii="Arial" w:eastAsia="Arial" w:hAnsi="Arial" w:cs="Arial"/>
                <w:sz w:val="22"/>
                <w:szCs w:val="22"/>
              </w:rPr>
              <w:t>емонт доріг, тротуарів</w:t>
            </w:r>
            <w:r w:rsidR="00086ED8">
              <w:rPr>
                <w:rFonts w:ascii="Arial" w:eastAsia="Arial" w:hAnsi="Arial" w:cs="Arial"/>
                <w:sz w:val="22"/>
                <w:szCs w:val="22"/>
              </w:rPr>
              <w:t>, мостів</w:t>
            </w:r>
            <w:r w:rsidRPr="004A1A6E">
              <w:rPr>
                <w:rFonts w:ascii="Arial" w:eastAsia="Arial" w:hAnsi="Arial" w:cs="Arial"/>
                <w:sz w:val="22"/>
                <w:szCs w:val="22"/>
              </w:rPr>
              <w:t xml:space="preserve"> </w:t>
            </w:r>
          </w:p>
          <w:p w:rsidR="00B908B0" w:rsidRPr="004A1A6E" w:rsidRDefault="00B908B0" w:rsidP="00B908B0">
            <w:pPr>
              <w:tabs>
                <w:tab w:val="left" w:pos="57"/>
              </w:tabs>
              <w:ind w:left="57"/>
              <w:rPr>
                <w:rFonts w:ascii="Arial" w:eastAsia="Arial" w:hAnsi="Arial" w:cs="Arial"/>
                <w:sz w:val="22"/>
                <w:szCs w:val="22"/>
              </w:rPr>
            </w:pPr>
            <w:r w:rsidRPr="004A1A6E">
              <w:rPr>
                <w:rFonts w:ascii="Arial" w:eastAsia="Arial" w:hAnsi="Arial" w:cs="Arial"/>
                <w:sz w:val="22"/>
                <w:szCs w:val="22"/>
              </w:rPr>
              <w:t xml:space="preserve">2. Встановлення пристроїв примусового зниження швидкості руху транспортних засобів в небезпечних місцях </w:t>
            </w:r>
          </w:p>
          <w:p w:rsidR="00B908B0" w:rsidRPr="004A1A6E" w:rsidRDefault="00B908B0" w:rsidP="00B908B0">
            <w:pPr>
              <w:tabs>
                <w:tab w:val="left" w:pos="57"/>
              </w:tabs>
              <w:ind w:left="57"/>
              <w:rPr>
                <w:rFonts w:ascii="Arial" w:eastAsia="Arial" w:hAnsi="Arial" w:cs="Arial"/>
                <w:sz w:val="22"/>
                <w:szCs w:val="22"/>
              </w:rPr>
            </w:pPr>
            <w:r w:rsidRPr="004A1A6E">
              <w:rPr>
                <w:rFonts w:ascii="Arial" w:eastAsia="Arial" w:hAnsi="Arial" w:cs="Arial"/>
                <w:sz w:val="22"/>
                <w:szCs w:val="22"/>
              </w:rPr>
              <w:t xml:space="preserve">3. Облаштування безпечних переходів із звуковим та світловим попередженням. Встановлення манекенів на пішохідних переходах </w:t>
            </w:r>
          </w:p>
          <w:p w:rsidR="00B908B0" w:rsidRPr="004A1A6E" w:rsidRDefault="00B908B0" w:rsidP="00B908B0">
            <w:pPr>
              <w:tabs>
                <w:tab w:val="left" w:pos="57"/>
              </w:tabs>
              <w:ind w:left="57"/>
              <w:rPr>
                <w:rFonts w:ascii="Arial" w:eastAsia="Arial" w:hAnsi="Arial" w:cs="Arial"/>
                <w:sz w:val="22"/>
                <w:szCs w:val="22"/>
              </w:rPr>
            </w:pPr>
            <w:r w:rsidRPr="004A1A6E">
              <w:rPr>
                <w:rFonts w:ascii="Arial" w:eastAsia="Arial" w:hAnsi="Arial" w:cs="Arial"/>
                <w:sz w:val="22"/>
                <w:szCs w:val="22"/>
              </w:rPr>
              <w:t xml:space="preserve">4. Оптимізація та розвиток маршрутів громадського транспорту, орієнованих на потреби населення </w:t>
            </w:r>
          </w:p>
          <w:p w:rsidR="00B908B0" w:rsidRPr="004A1A6E" w:rsidRDefault="00B908B0" w:rsidP="00B908B0">
            <w:pPr>
              <w:tabs>
                <w:tab w:val="left" w:pos="57"/>
              </w:tabs>
              <w:ind w:left="57"/>
              <w:rPr>
                <w:rFonts w:ascii="Arial" w:eastAsia="Arial" w:hAnsi="Arial" w:cs="Arial"/>
                <w:sz w:val="22"/>
                <w:szCs w:val="22"/>
              </w:rPr>
            </w:pPr>
            <w:r w:rsidRPr="004A1A6E">
              <w:rPr>
                <w:rFonts w:ascii="Arial" w:eastAsia="Arial" w:hAnsi="Arial" w:cs="Arial"/>
                <w:sz w:val="22"/>
                <w:szCs w:val="22"/>
              </w:rPr>
              <w:t>5. Придбання економічно використовуючих електричну потужність транспортних засобів (тролейбуси)</w:t>
            </w:r>
          </w:p>
          <w:p w:rsidR="00B908B0" w:rsidRPr="004A1A6E" w:rsidRDefault="00B908B0" w:rsidP="00B908B0">
            <w:pPr>
              <w:rPr>
                <w:rFonts w:ascii="Arial" w:eastAsia="Arial" w:hAnsi="Arial" w:cs="Arial"/>
                <w:sz w:val="22"/>
                <w:szCs w:val="22"/>
              </w:rPr>
            </w:pPr>
            <w:r w:rsidRPr="004A1A6E">
              <w:rPr>
                <w:rFonts w:ascii="Arial" w:eastAsia="Arial" w:hAnsi="Arial" w:cs="Arial"/>
                <w:sz w:val="22"/>
                <w:szCs w:val="22"/>
              </w:rPr>
              <w:t xml:space="preserve"> 6. Сприяння будівництву електрозаправних станцій</w:t>
            </w:r>
          </w:p>
          <w:p w:rsidR="00B908B0" w:rsidRPr="004A1A6E" w:rsidRDefault="00B908B0" w:rsidP="00B908B0">
            <w:pPr>
              <w:tabs>
                <w:tab w:val="left" w:pos="57"/>
              </w:tabs>
              <w:rPr>
                <w:rFonts w:ascii="Arial" w:eastAsia="Arial" w:hAnsi="Arial" w:cs="Arial"/>
                <w:sz w:val="22"/>
                <w:szCs w:val="22"/>
              </w:rPr>
            </w:pPr>
            <w:r w:rsidRPr="004A1A6E">
              <w:rPr>
                <w:rFonts w:ascii="Arial" w:eastAsia="Arial" w:hAnsi="Arial" w:cs="Arial"/>
                <w:sz w:val="22"/>
                <w:szCs w:val="22"/>
              </w:rPr>
              <w:t xml:space="preserve"> 7. Проведення просвітницьких заходів для дітей з питань дорожньо-транспортної безпеки</w:t>
            </w:r>
          </w:p>
        </w:tc>
        <w:tc>
          <w:tcPr>
            <w:tcW w:w="1984" w:type="dxa"/>
          </w:tcPr>
          <w:p w:rsidR="00B908B0" w:rsidRPr="004A1A6E" w:rsidRDefault="00B908B0" w:rsidP="004A1A6E">
            <w:pPr>
              <w:tabs>
                <w:tab w:val="left" w:pos="594"/>
              </w:tabs>
              <w:rPr>
                <w:rFonts w:ascii="Arial" w:eastAsia="Arial" w:hAnsi="Arial" w:cs="Arial"/>
                <w:sz w:val="22"/>
                <w:szCs w:val="22"/>
              </w:rPr>
            </w:pPr>
            <w:r w:rsidRPr="004A1A6E">
              <w:rPr>
                <w:rFonts w:ascii="Arial" w:eastAsia="Arial" w:hAnsi="Arial" w:cs="Arial"/>
                <w:sz w:val="22"/>
                <w:szCs w:val="22"/>
              </w:rPr>
              <w:t>Управління розвитку міського господарства та капітального будівництва Бахмутської міської ради, К</w:t>
            </w:r>
            <w:r w:rsidR="004A1A6E" w:rsidRPr="004A1A6E">
              <w:rPr>
                <w:rFonts w:ascii="Arial" w:eastAsia="Arial" w:hAnsi="Arial" w:cs="Arial"/>
                <w:sz w:val="22"/>
                <w:szCs w:val="22"/>
              </w:rPr>
              <w:t>П</w:t>
            </w:r>
            <w:r w:rsidRPr="004A1A6E">
              <w:rPr>
                <w:rFonts w:ascii="Arial" w:eastAsia="Arial" w:hAnsi="Arial" w:cs="Arial"/>
                <w:sz w:val="22"/>
                <w:szCs w:val="22"/>
              </w:rPr>
              <w:t xml:space="preserve"> «Бахмутський комбінат комунальних підприємств»</w:t>
            </w:r>
            <w:r w:rsidR="005E47C9" w:rsidRPr="004A1A6E">
              <w:rPr>
                <w:rFonts w:ascii="Arial" w:eastAsia="Arial" w:hAnsi="Arial" w:cs="Arial"/>
                <w:sz w:val="22"/>
                <w:szCs w:val="22"/>
              </w:rPr>
              <w:t>, КП «БАХМУТЕЛЕКТРОТРАНС»</w:t>
            </w:r>
            <w:r w:rsidR="004A1A6E" w:rsidRPr="004A1A6E">
              <w:rPr>
                <w:rFonts w:ascii="Arial" w:eastAsia="Arial" w:hAnsi="Arial" w:cs="Arial"/>
                <w:sz w:val="22"/>
                <w:szCs w:val="22"/>
              </w:rPr>
              <w:t>, Управління економічного розвитку Бахмутської міської ради, підрядні організації</w:t>
            </w:r>
          </w:p>
        </w:tc>
        <w:tc>
          <w:tcPr>
            <w:tcW w:w="2694" w:type="dxa"/>
          </w:tcPr>
          <w:p w:rsidR="00B908B0" w:rsidRPr="004A1A6E" w:rsidRDefault="005E47C9" w:rsidP="005E47C9">
            <w:pPr>
              <w:tabs>
                <w:tab w:val="left" w:pos="168"/>
              </w:tabs>
              <w:rPr>
                <w:rFonts w:ascii="Arial" w:eastAsia="Arial" w:hAnsi="Arial" w:cs="Arial"/>
                <w:sz w:val="22"/>
                <w:szCs w:val="22"/>
              </w:rPr>
            </w:pPr>
            <w:r w:rsidRPr="004A1A6E">
              <w:rPr>
                <w:rFonts w:ascii="Arial" w:eastAsia="Arial" w:hAnsi="Arial" w:cs="Arial"/>
                <w:sz w:val="22"/>
                <w:szCs w:val="22"/>
              </w:rPr>
              <w:t>1.</w:t>
            </w:r>
            <w:r w:rsidR="004A1A6E" w:rsidRPr="004A1A6E">
              <w:rPr>
                <w:rFonts w:ascii="Arial" w:eastAsia="Arial" w:hAnsi="Arial" w:cs="Arial"/>
                <w:sz w:val="22"/>
                <w:szCs w:val="22"/>
              </w:rPr>
              <w:t xml:space="preserve"> </w:t>
            </w:r>
            <w:r w:rsidRPr="004A1A6E">
              <w:rPr>
                <w:rFonts w:ascii="Arial" w:eastAsia="Arial" w:hAnsi="Arial" w:cs="Arial"/>
                <w:sz w:val="22"/>
                <w:szCs w:val="22"/>
              </w:rPr>
              <w:t>Капітально відремонтовані автомобільні дороги</w:t>
            </w:r>
            <w:r w:rsidR="00086ED8">
              <w:rPr>
                <w:rFonts w:ascii="Arial" w:eastAsia="Arial" w:hAnsi="Arial" w:cs="Arial"/>
                <w:sz w:val="22"/>
                <w:szCs w:val="22"/>
              </w:rPr>
              <w:t xml:space="preserve"> та мости</w:t>
            </w:r>
          </w:p>
          <w:p w:rsidR="005E47C9" w:rsidRPr="004A1A6E" w:rsidRDefault="005E47C9" w:rsidP="005E47C9">
            <w:pPr>
              <w:tabs>
                <w:tab w:val="left" w:pos="168"/>
              </w:tabs>
              <w:rPr>
                <w:rFonts w:ascii="Arial" w:eastAsia="Arial" w:hAnsi="Arial" w:cs="Arial"/>
                <w:sz w:val="22"/>
                <w:szCs w:val="22"/>
              </w:rPr>
            </w:pPr>
            <w:r w:rsidRPr="004A1A6E">
              <w:rPr>
                <w:rFonts w:ascii="Arial" w:eastAsia="Arial" w:hAnsi="Arial" w:cs="Arial"/>
                <w:sz w:val="22"/>
                <w:szCs w:val="22"/>
              </w:rPr>
              <w:t>2.</w:t>
            </w:r>
            <w:r w:rsidR="004A1A6E" w:rsidRPr="004A1A6E">
              <w:rPr>
                <w:rFonts w:ascii="Arial" w:eastAsia="Arial" w:hAnsi="Arial" w:cs="Arial"/>
                <w:sz w:val="22"/>
                <w:szCs w:val="22"/>
              </w:rPr>
              <w:t xml:space="preserve"> </w:t>
            </w:r>
            <w:r w:rsidRPr="004A1A6E">
              <w:rPr>
                <w:rFonts w:ascii="Arial" w:eastAsia="Arial" w:hAnsi="Arial" w:cs="Arial"/>
                <w:sz w:val="22"/>
                <w:szCs w:val="22"/>
              </w:rPr>
              <w:t>Облаштовані безпечні переході зі звуковим та світловим попередженням</w:t>
            </w:r>
          </w:p>
          <w:p w:rsidR="005E47C9" w:rsidRPr="004A1A6E" w:rsidRDefault="005E47C9" w:rsidP="005E47C9">
            <w:pPr>
              <w:tabs>
                <w:tab w:val="left" w:pos="168"/>
              </w:tabs>
              <w:rPr>
                <w:rFonts w:ascii="Arial" w:eastAsia="Arial" w:hAnsi="Arial" w:cs="Arial"/>
                <w:sz w:val="22"/>
                <w:szCs w:val="22"/>
              </w:rPr>
            </w:pPr>
            <w:r w:rsidRPr="004A1A6E">
              <w:rPr>
                <w:rFonts w:ascii="Arial" w:eastAsia="Arial" w:hAnsi="Arial" w:cs="Arial"/>
                <w:sz w:val="22"/>
                <w:szCs w:val="22"/>
              </w:rPr>
              <w:t>3.</w:t>
            </w:r>
            <w:r w:rsidR="004A1A6E" w:rsidRPr="004A1A6E">
              <w:rPr>
                <w:rFonts w:ascii="Arial" w:eastAsia="Arial" w:hAnsi="Arial" w:cs="Arial"/>
                <w:sz w:val="22"/>
                <w:szCs w:val="22"/>
              </w:rPr>
              <w:t xml:space="preserve"> </w:t>
            </w:r>
            <w:r w:rsidRPr="004A1A6E">
              <w:rPr>
                <w:rFonts w:ascii="Arial" w:eastAsia="Arial" w:hAnsi="Arial" w:cs="Arial"/>
                <w:sz w:val="22"/>
                <w:szCs w:val="22"/>
              </w:rPr>
              <w:t>Облаштовані тротуари</w:t>
            </w:r>
          </w:p>
          <w:p w:rsidR="005E47C9" w:rsidRPr="00EF3FDE" w:rsidRDefault="004A1A6E" w:rsidP="005E47C9">
            <w:pPr>
              <w:tabs>
                <w:tab w:val="left" w:pos="168"/>
              </w:tabs>
              <w:rPr>
                <w:rFonts w:ascii="Arial" w:eastAsia="Arial" w:hAnsi="Arial" w:cs="Arial"/>
                <w:sz w:val="22"/>
                <w:szCs w:val="22"/>
              </w:rPr>
            </w:pPr>
            <w:r w:rsidRPr="00EF3FDE">
              <w:rPr>
                <w:rFonts w:ascii="Arial" w:eastAsia="Arial" w:hAnsi="Arial" w:cs="Arial"/>
                <w:sz w:val="22"/>
                <w:szCs w:val="22"/>
              </w:rPr>
              <w:t>4</w:t>
            </w:r>
            <w:r w:rsidR="005E47C9" w:rsidRPr="00EF3FDE">
              <w:rPr>
                <w:rFonts w:ascii="Arial" w:eastAsia="Arial" w:hAnsi="Arial" w:cs="Arial"/>
                <w:sz w:val="22"/>
                <w:szCs w:val="22"/>
              </w:rPr>
              <w:t>.</w:t>
            </w:r>
            <w:r w:rsidR="005E47C9" w:rsidRPr="00EF3FDE">
              <w:rPr>
                <w:rFonts w:ascii="Arial" w:hAnsi="Arial" w:cs="Arial"/>
                <w:b/>
                <w:bCs/>
                <w:sz w:val="22"/>
                <w:szCs w:val="22"/>
                <w:lang w:eastAsia="en-US"/>
              </w:rPr>
              <w:t xml:space="preserve"> </w:t>
            </w:r>
            <w:r w:rsidR="00EF3FDE" w:rsidRPr="00EF3FDE">
              <w:rPr>
                <w:rFonts w:ascii="Arial" w:eastAsia="Arial" w:hAnsi="Arial" w:cs="Arial"/>
                <w:sz w:val="22"/>
                <w:szCs w:val="22"/>
              </w:rPr>
              <w:t>Оновлення</w:t>
            </w:r>
            <w:r w:rsidR="005E47C9" w:rsidRPr="00EF3FDE">
              <w:rPr>
                <w:rFonts w:ascii="Arial" w:eastAsia="Arial" w:hAnsi="Arial" w:cs="Arial"/>
                <w:sz w:val="22"/>
                <w:szCs w:val="22"/>
              </w:rPr>
              <w:t xml:space="preserve"> комплексн</w:t>
            </w:r>
            <w:r w:rsidR="00EF3FDE" w:rsidRPr="00EF3FDE">
              <w:rPr>
                <w:rFonts w:ascii="Arial" w:eastAsia="Arial" w:hAnsi="Arial" w:cs="Arial"/>
                <w:sz w:val="22"/>
                <w:szCs w:val="22"/>
              </w:rPr>
              <w:t>ої схеми</w:t>
            </w:r>
            <w:r w:rsidR="005E47C9" w:rsidRPr="00EF3FDE">
              <w:rPr>
                <w:rFonts w:ascii="Arial" w:eastAsia="Arial" w:hAnsi="Arial" w:cs="Arial"/>
                <w:sz w:val="22"/>
                <w:szCs w:val="22"/>
              </w:rPr>
              <w:t xml:space="preserve"> організації дорожнього руху (КСОДР) на вулично-дорожній мережі територіальної громади</w:t>
            </w:r>
          </w:p>
          <w:p w:rsidR="005E47C9" w:rsidRPr="004A1A6E" w:rsidRDefault="004A1A6E" w:rsidP="004A1A6E">
            <w:pPr>
              <w:tabs>
                <w:tab w:val="left" w:pos="168"/>
              </w:tabs>
              <w:rPr>
                <w:rFonts w:ascii="Arial" w:eastAsia="Arial" w:hAnsi="Arial" w:cs="Arial"/>
                <w:sz w:val="22"/>
                <w:szCs w:val="22"/>
              </w:rPr>
            </w:pPr>
            <w:r w:rsidRPr="004A1A6E">
              <w:rPr>
                <w:rFonts w:ascii="Arial" w:eastAsia="Arial" w:hAnsi="Arial" w:cs="Arial"/>
                <w:sz w:val="22"/>
                <w:szCs w:val="22"/>
              </w:rPr>
              <w:t>5</w:t>
            </w:r>
            <w:r w:rsidR="005E47C9" w:rsidRPr="004A1A6E">
              <w:rPr>
                <w:rFonts w:ascii="Arial" w:eastAsia="Arial" w:hAnsi="Arial" w:cs="Arial"/>
                <w:sz w:val="22"/>
                <w:szCs w:val="22"/>
              </w:rPr>
              <w:t>.</w:t>
            </w:r>
            <w:r w:rsidRPr="004A1A6E">
              <w:rPr>
                <w:rFonts w:ascii="Arial" w:eastAsia="Arial" w:hAnsi="Arial" w:cs="Arial"/>
                <w:sz w:val="22"/>
                <w:szCs w:val="22"/>
              </w:rPr>
              <w:t xml:space="preserve"> Розв</w:t>
            </w:r>
            <w:r w:rsidR="005E47C9" w:rsidRPr="004A1A6E">
              <w:rPr>
                <w:rFonts w:ascii="Arial" w:eastAsia="Arial" w:hAnsi="Arial" w:cs="Arial"/>
                <w:sz w:val="22"/>
                <w:szCs w:val="22"/>
              </w:rPr>
              <w:t>инуте тролейбусне господарство</w:t>
            </w:r>
          </w:p>
        </w:tc>
      </w:tr>
      <w:tr w:rsidR="00B908B0" w:rsidTr="004A1A6E">
        <w:trPr>
          <w:trHeight w:val="190"/>
        </w:trPr>
        <w:tc>
          <w:tcPr>
            <w:tcW w:w="1985" w:type="dxa"/>
            <w:shd w:val="clear" w:color="auto" w:fill="FFF2CC"/>
          </w:tcPr>
          <w:p w:rsidR="00B908B0" w:rsidRPr="004A1A6E" w:rsidRDefault="00B908B0" w:rsidP="00B908B0">
            <w:pPr>
              <w:rPr>
                <w:rFonts w:ascii="Arial" w:eastAsia="Arial" w:hAnsi="Arial" w:cs="Arial"/>
                <w:sz w:val="22"/>
                <w:szCs w:val="22"/>
              </w:rPr>
            </w:pPr>
            <w:r w:rsidRPr="004A1A6E">
              <w:rPr>
                <w:rFonts w:ascii="Arial" w:eastAsia="Arial" w:hAnsi="Arial" w:cs="Arial"/>
                <w:sz w:val="22"/>
                <w:szCs w:val="22"/>
              </w:rPr>
              <w:t>В.3.2. Впровадження активної діалогової платформи з питань безпеки життя</w:t>
            </w:r>
          </w:p>
        </w:tc>
        <w:tc>
          <w:tcPr>
            <w:tcW w:w="3402" w:type="dxa"/>
            <w:shd w:val="clear" w:color="auto" w:fill="auto"/>
          </w:tcPr>
          <w:p w:rsidR="00B908B0" w:rsidRPr="004A1A6E" w:rsidRDefault="00B908B0" w:rsidP="00B908B0">
            <w:pPr>
              <w:tabs>
                <w:tab w:val="left" w:pos="57"/>
              </w:tabs>
              <w:ind w:left="57"/>
              <w:rPr>
                <w:rFonts w:ascii="Arial" w:eastAsia="Arial" w:hAnsi="Arial" w:cs="Arial"/>
                <w:sz w:val="22"/>
                <w:szCs w:val="22"/>
              </w:rPr>
            </w:pPr>
            <w:r w:rsidRPr="004A1A6E">
              <w:rPr>
                <w:rFonts w:ascii="Arial" w:eastAsia="Arial" w:hAnsi="Arial" w:cs="Arial"/>
                <w:sz w:val="22"/>
                <w:szCs w:val="22"/>
              </w:rPr>
              <w:t>1. Створення діалогової платформи з питань безпеки життя</w:t>
            </w:r>
          </w:p>
          <w:p w:rsidR="00B908B0" w:rsidRPr="004A1A6E" w:rsidRDefault="00B908B0" w:rsidP="00B908B0">
            <w:pPr>
              <w:tabs>
                <w:tab w:val="left" w:pos="57"/>
              </w:tabs>
              <w:ind w:left="57"/>
              <w:rPr>
                <w:rFonts w:ascii="Arial" w:eastAsia="Arial" w:hAnsi="Arial" w:cs="Arial"/>
                <w:sz w:val="22"/>
                <w:szCs w:val="22"/>
              </w:rPr>
            </w:pPr>
            <w:r w:rsidRPr="004A1A6E">
              <w:rPr>
                <w:rFonts w:ascii="Arial" w:eastAsia="Arial" w:hAnsi="Arial" w:cs="Arial"/>
                <w:sz w:val="22"/>
                <w:szCs w:val="22"/>
              </w:rPr>
              <w:t>2. Інформування громади про розповсюджені види правопорушень,  планування та реалізація спільних заходів з їх запобігання</w:t>
            </w:r>
          </w:p>
          <w:p w:rsidR="00B908B0" w:rsidRPr="004A1A6E" w:rsidRDefault="00B908B0" w:rsidP="00B908B0">
            <w:pPr>
              <w:tabs>
                <w:tab w:val="left" w:pos="57"/>
              </w:tabs>
              <w:ind w:left="57"/>
              <w:rPr>
                <w:rFonts w:ascii="Arial" w:eastAsia="Arial" w:hAnsi="Arial" w:cs="Arial"/>
                <w:sz w:val="22"/>
                <w:szCs w:val="22"/>
              </w:rPr>
            </w:pPr>
            <w:r w:rsidRPr="004A1A6E">
              <w:rPr>
                <w:rFonts w:ascii="Arial" w:eastAsia="Arial" w:hAnsi="Arial" w:cs="Arial"/>
                <w:sz w:val="22"/>
                <w:szCs w:val="22"/>
              </w:rPr>
              <w:t>3. Просвітницька кампанія серед учнівської молоді з питань протидії соціальним захворюванням та правопорушенням (алкоголізм, наркоманія, агресивна поведінка, криміногенна обстановка на території ОТГ, тощо)</w:t>
            </w:r>
          </w:p>
          <w:p w:rsidR="00B908B0" w:rsidRPr="004A1A6E" w:rsidRDefault="00B908B0" w:rsidP="00B908B0">
            <w:pPr>
              <w:tabs>
                <w:tab w:val="left" w:pos="57"/>
              </w:tabs>
              <w:ind w:left="57"/>
              <w:rPr>
                <w:rFonts w:ascii="Arial" w:eastAsia="Arial" w:hAnsi="Arial" w:cs="Arial"/>
                <w:sz w:val="22"/>
                <w:szCs w:val="22"/>
              </w:rPr>
            </w:pPr>
            <w:r w:rsidRPr="004A1A6E">
              <w:rPr>
                <w:rFonts w:ascii="Arial" w:eastAsia="Arial" w:hAnsi="Arial" w:cs="Arial"/>
                <w:sz w:val="22"/>
                <w:szCs w:val="22"/>
              </w:rPr>
              <w:t>4. Ліга молодих поліцейських</w:t>
            </w:r>
          </w:p>
        </w:tc>
        <w:tc>
          <w:tcPr>
            <w:tcW w:w="1984" w:type="dxa"/>
          </w:tcPr>
          <w:p w:rsidR="005E47C9" w:rsidRPr="00550695" w:rsidRDefault="00550695" w:rsidP="005E47C9">
            <w:pPr>
              <w:rPr>
                <w:rFonts w:ascii="Arial" w:eastAsia="Arial" w:hAnsi="Arial" w:cs="Arial"/>
                <w:sz w:val="22"/>
                <w:szCs w:val="22"/>
              </w:rPr>
            </w:pPr>
            <w:r w:rsidRPr="00550695">
              <w:rPr>
                <w:rFonts w:ascii="Arial" w:eastAsia="Arial" w:hAnsi="Arial" w:cs="Arial"/>
                <w:sz w:val="22"/>
                <w:szCs w:val="22"/>
              </w:rPr>
              <w:t xml:space="preserve">Бахмутська міська рада, </w:t>
            </w:r>
            <w:hyperlink r:id="rId51" w:history="1">
              <w:r w:rsidRPr="00550695">
                <w:rPr>
                  <w:rFonts w:ascii="Arial" w:eastAsia="Arial" w:hAnsi="Arial" w:cs="Arial"/>
                  <w:sz w:val="22"/>
                  <w:szCs w:val="22"/>
                </w:rPr>
                <w:t>У</w:t>
              </w:r>
              <w:r w:rsidR="005E47C9" w:rsidRPr="00550695">
                <w:rPr>
                  <w:rFonts w:ascii="Arial" w:eastAsia="Arial" w:hAnsi="Arial" w:cs="Arial"/>
                  <w:sz w:val="22"/>
                  <w:szCs w:val="22"/>
                </w:rPr>
                <w:t>правління молодіжної політики та у справах дітей Бахмутської міської ради</w:t>
              </w:r>
            </w:hyperlink>
            <w:r w:rsidR="005E47C9" w:rsidRPr="00550695">
              <w:rPr>
                <w:rFonts w:ascii="Arial" w:eastAsia="Arial" w:hAnsi="Arial" w:cs="Arial"/>
                <w:sz w:val="22"/>
                <w:szCs w:val="22"/>
              </w:rPr>
              <w:t>,</w:t>
            </w:r>
            <w:r w:rsidRPr="00550695">
              <w:rPr>
                <w:rFonts w:ascii="Arial" w:eastAsia="Arial" w:hAnsi="Arial" w:cs="Arial"/>
                <w:sz w:val="22"/>
                <w:szCs w:val="22"/>
              </w:rPr>
              <w:t xml:space="preserve"> </w:t>
            </w:r>
            <w:r w:rsidR="005E47C9" w:rsidRPr="00550695">
              <w:rPr>
                <w:rFonts w:ascii="Arial" w:eastAsia="Arial" w:hAnsi="Arial" w:cs="Arial"/>
                <w:sz w:val="22"/>
                <w:szCs w:val="22"/>
              </w:rPr>
              <w:t xml:space="preserve"> </w:t>
            </w:r>
            <w:hyperlink r:id="rId52" w:history="1">
              <w:r w:rsidRPr="00550695">
                <w:rPr>
                  <w:rFonts w:ascii="Arial" w:eastAsia="Arial" w:hAnsi="Arial" w:cs="Arial"/>
                  <w:sz w:val="22"/>
                  <w:szCs w:val="22"/>
                </w:rPr>
                <w:t>Управління освіти Бахмутської міської ради</w:t>
              </w:r>
            </w:hyperlink>
            <w:r w:rsidRPr="00550695">
              <w:rPr>
                <w:rFonts w:ascii="Arial" w:eastAsia="Arial" w:hAnsi="Arial" w:cs="Arial"/>
                <w:sz w:val="22"/>
                <w:szCs w:val="22"/>
              </w:rPr>
              <w:t xml:space="preserve">, </w:t>
            </w:r>
            <w:r w:rsidR="00AA383D" w:rsidRPr="00550695">
              <w:rPr>
                <w:rFonts w:ascii="Arial" w:eastAsia="Arial" w:hAnsi="Arial" w:cs="Arial"/>
                <w:sz w:val="22"/>
                <w:szCs w:val="22"/>
              </w:rPr>
              <w:fldChar w:fldCharType="begin"/>
            </w:r>
            <w:r w:rsidR="005E47C9" w:rsidRPr="00550695">
              <w:rPr>
                <w:rFonts w:ascii="Arial" w:eastAsia="Arial" w:hAnsi="Arial" w:cs="Arial"/>
                <w:sz w:val="22"/>
                <w:szCs w:val="22"/>
              </w:rPr>
              <w:instrText xml:space="preserve"> HYPERLINK "http://artemrada.gov.ua/reception/gu-mvs" </w:instrText>
            </w:r>
            <w:r w:rsidR="00AA383D" w:rsidRPr="00550695">
              <w:rPr>
                <w:rFonts w:ascii="Arial" w:eastAsia="Arial" w:hAnsi="Arial" w:cs="Arial"/>
                <w:sz w:val="22"/>
                <w:szCs w:val="22"/>
              </w:rPr>
              <w:fldChar w:fldCharType="separate"/>
            </w:r>
          </w:p>
          <w:p w:rsidR="005E47C9" w:rsidRPr="00550695" w:rsidRDefault="005E47C9" w:rsidP="005E47C9">
            <w:pPr>
              <w:outlineLvl w:val="2"/>
              <w:rPr>
                <w:rFonts w:ascii="Arial" w:eastAsia="Arial" w:hAnsi="Arial" w:cs="Arial"/>
                <w:sz w:val="22"/>
                <w:szCs w:val="22"/>
              </w:rPr>
            </w:pPr>
            <w:bookmarkStart w:id="31" w:name="_Toc29047315"/>
            <w:r w:rsidRPr="00550695">
              <w:rPr>
                <w:rFonts w:ascii="Arial" w:eastAsia="Arial" w:hAnsi="Arial" w:cs="Arial"/>
                <w:sz w:val="22"/>
                <w:szCs w:val="22"/>
              </w:rPr>
              <w:t>Бахмутський відділ поліції ГУНП в Донецькій області, ГО</w:t>
            </w:r>
            <w:bookmarkEnd w:id="31"/>
          </w:p>
          <w:p w:rsidR="00B908B0" w:rsidRPr="00550695" w:rsidRDefault="00AA383D" w:rsidP="005E47C9">
            <w:pPr>
              <w:tabs>
                <w:tab w:val="left" w:pos="57"/>
              </w:tabs>
              <w:ind w:left="57"/>
              <w:rPr>
                <w:rFonts w:ascii="Arial" w:eastAsia="Arial" w:hAnsi="Arial" w:cs="Arial"/>
                <w:sz w:val="22"/>
                <w:szCs w:val="22"/>
              </w:rPr>
            </w:pPr>
            <w:r w:rsidRPr="00550695">
              <w:rPr>
                <w:rFonts w:ascii="Arial" w:eastAsia="Arial" w:hAnsi="Arial" w:cs="Arial"/>
                <w:sz w:val="22"/>
                <w:szCs w:val="22"/>
              </w:rPr>
              <w:fldChar w:fldCharType="end"/>
            </w:r>
          </w:p>
        </w:tc>
        <w:tc>
          <w:tcPr>
            <w:tcW w:w="2694" w:type="dxa"/>
          </w:tcPr>
          <w:p w:rsidR="00B908B0" w:rsidRPr="00550695" w:rsidRDefault="005E47C9" w:rsidP="005E47C9">
            <w:pPr>
              <w:tabs>
                <w:tab w:val="left" w:pos="168"/>
              </w:tabs>
              <w:rPr>
                <w:rFonts w:ascii="Arial" w:eastAsia="Arial" w:hAnsi="Arial" w:cs="Arial"/>
                <w:sz w:val="22"/>
                <w:szCs w:val="22"/>
              </w:rPr>
            </w:pPr>
            <w:r w:rsidRPr="00550695">
              <w:rPr>
                <w:rFonts w:ascii="Arial" w:eastAsia="Arial" w:hAnsi="Arial" w:cs="Arial"/>
                <w:sz w:val="22"/>
                <w:szCs w:val="22"/>
              </w:rPr>
              <w:t>1.</w:t>
            </w:r>
            <w:r w:rsidR="00550695" w:rsidRPr="00550695">
              <w:rPr>
                <w:rFonts w:ascii="Arial" w:eastAsia="Arial" w:hAnsi="Arial" w:cs="Arial"/>
                <w:sz w:val="22"/>
                <w:szCs w:val="22"/>
              </w:rPr>
              <w:t xml:space="preserve"> </w:t>
            </w:r>
            <w:r w:rsidRPr="00550695">
              <w:rPr>
                <w:rFonts w:ascii="Arial" w:eastAsia="Arial" w:hAnsi="Arial" w:cs="Arial"/>
                <w:sz w:val="22"/>
                <w:szCs w:val="22"/>
              </w:rPr>
              <w:t>Створено дорадчу раду з питань безпеки</w:t>
            </w:r>
          </w:p>
          <w:p w:rsidR="005E47C9" w:rsidRPr="00550695" w:rsidRDefault="005E47C9" w:rsidP="005E47C9">
            <w:pPr>
              <w:tabs>
                <w:tab w:val="left" w:pos="168"/>
              </w:tabs>
              <w:rPr>
                <w:rFonts w:ascii="Arial" w:eastAsia="Arial" w:hAnsi="Arial" w:cs="Arial"/>
                <w:sz w:val="22"/>
                <w:szCs w:val="22"/>
              </w:rPr>
            </w:pPr>
            <w:r w:rsidRPr="00550695">
              <w:rPr>
                <w:rFonts w:ascii="Arial" w:eastAsia="Arial" w:hAnsi="Arial" w:cs="Arial"/>
                <w:sz w:val="22"/>
                <w:szCs w:val="22"/>
              </w:rPr>
              <w:t>2.</w:t>
            </w:r>
            <w:r w:rsidR="00550695" w:rsidRPr="00550695">
              <w:rPr>
                <w:rFonts w:ascii="Arial" w:eastAsia="Arial" w:hAnsi="Arial" w:cs="Arial"/>
                <w:sz w:val="22"/>
                <w:szCs w:val="22"/>
              </w:rPr>
              <w:t xml:space="preserve"> </w:t>
            </w:r>
            <w:r w:rsidRPr="00550695">
              <w:rPr>
                <w:rFonts w:ascii="Arial" w:eastAsia="Arial" w:hAnsi="Arial" w:cs="Arial"/>
                <w:sz w:val="22"/>
                <w:szCs w:val="22"/>
              </w:rPr>
              <w:t>Ст</w:t>
            </w:r>
            <w:r w:rsidR="00D227C3">
              <w:rPr>
                <w:rFonts w:ascii="Arial" w:eastAsia="Arial" w:hAnsi="Arial" w:cs="Arial"/>
                <w:sz w:val="22"/>
                <w:szCs w:val="22"/>
              </w:rPr>
              <w:t>в</w:t>
            </w:r>
            <w:r w:rsidRPr="00550695">
              <w:rPr>
                <w:rFonts w:ascii="Arial" w:eastAsia="Arial" w:hAnsi="Arial" w:cs="Arial"/>
                <w:sz w:val="22"/>
                <w:szCs w:val="22"/>
              </w:rPr>
              <w:t>орення інформаційних повідомлень та висвітлення в ЗМІ з питань правопорушень та безпекових питань</w:t>
            </w:r>
          </w:p>
          <w:p w:rsidR="005E47C9" w:rsidRPr="00550695" w:rsidRDefault="005E47C9" w:rsidP="005E47C9">
            <w:pPr>
              <w:tabs>
                <w:tab w:val="left" w:pos="168"/>
              </w:tabs>
              <w:rPr>
                <w:rFonts w:ascii="Arial" w:eastAsia="Arial" w:hAnsi="Arial" w:cs="Arial"/>
                <w:sz w:val="22"/>
                <w:szCs w:val="22"/>
              </w:rPr>
            </w:pPr>
            <w:r w:rsidRPr="00550695">
              <w:rPr>
                <w:rFonts w:ascii="Arial" w:eastAsia="Arial" w:hAnsi="Arial" w:cs="Arial"/>
                <w:sz w:val="22"/>
                <w:szCs w:val="22"/>
              </w:rPr>
              <w:t>3.</w:t>
            </w:r>
            <w:r w:rsidR="00550695" w:rsidRPr="00550695">
              <w:rPr>
                <w:rFonts w:ascii="Arial" w:eastAsia="Arial" w:hAnsi="Arial" w:cs="Arial"/>
                <w:sz w:val="22"/>
                <w:szCs w:val="22"/>
              </w:rPr>
              <w:t xml:space="preserve"> Проводяться на постійній основі </w:t>
            </w:r>
            <w:r w:rsidRPr="00550695">
              <w:rPr>
                <w:rFonts w:ascii="Arial" w:eastAsia="Arial" w:hAnsi="Arial" w:cs="Arial"/>
                <w:sz w:val="22"/>
                <w:szCs w:val="22"/>
              </w:rPr>
              <w:t>інформаційні заходи із населенням та молоддю з питань протидії соціальним захворюванням та правопорушень</w:t>
            </w:r>
          </w:p>
          <w:p w:rsidR="00550695" w:rsidRPr="00550695" w:rsidRDefault="005E47C9" w:rsidP="00550695">
            <w:pPr>
              <w:tabs>
                <w:tab w:val="left" w:pos="168"/>
              </w:tabs>
              <w:rPr>
                <w:rFonts w:ascii="Arial" w:eastAsia="Arial" w:hAnsi="Arial" w:cs="Arial"/>
                <w:sz w:val="22"/>
                <w:szCs w:val="22"/>
              </w:rPr>
            </w:pPr>
            <w:r w:rsidRPr="00550695">
              <w:rPr>
                <w:rFonts w:ascii="Arial" w:eastAsia="Arial" w:hAnsi="Arial" w:cs="Arial"/>
                <w:sz w:val="22"/>
                <w:szCs w:val="22"/>
              </w:rPr>
              <w:t>4.</w:t>
            </w:r>
            <w:r w:rsidR="00550695" w:rsidRPr="00550695">
              <w:rPr>
                <w:rFonts w:ascii="Arial" w:eastAsia="Arial" w:hAnsi="Arial" w:cs="Arial"/>
                <w:sz w:val="22"/>
                <w:szCs w:val="22"/>
              </w:rPr>
              <w:t xml:space="preserve"> </w:t>
            </w:r>
            <w:r w:rsidR="00550695">
              <w:rPr>
                <w:rFonts w:ascii="Arial" w:eastAsia="Arial" w:hAnsi="Arial" w:cs="Arial"/>
                <w:sz w:val="22"/>
                <w:szCs w:val="22"/>
              </w:rPr>
              <w:t>Активна діяльність</w:t>
            </w:r>
            <w:r w:rsidRPr="00550695">
              <w:rPr>
                <w:rFonts w:ascii="Arial" w:eastAsia="Arial" w:hAnsi="Arial" w:cs="Arial"/>
                <w:sz w:val="22"/>
                <w:szCs w:val="22"/>
              </w:rPr>
              <w:t xml:space="preserve"> Ліги молодих поліцейських</w:t>
            </w:r>
          </w:p>
        </w:tc>
      </w:tr>
      <w:tr w:rsidR="007C2C12" w:rsidTr="004A1A6E">
        <w:tc>
          <w:tcPr>
            <w:tcW w:w="1985" w:type="dxa"/>
            <w:shd w:val="clear" w:color="auto" w:fill="FFF2CC"/>
          </w:tcPr>
          <w:p w:rsidR="007C2C12" w:rsidRPr="004A1A6E" w:rsidRDefault="007C2C12" w:rsidP="007C2C12">
            <w:pPr>
              <w:rPr>
                <w:rFonts w:ascii="Arial" w:eastAsia="Arial" w:hAnsi="Arial" w:cs="Arial"/>
                <w:sz w:val="22"/>
                <w:szCs w:val="22"/>
              </w:rPr>
            </w:pPr>
            <w:r w:rsidRPr="004A1A6E">
              <w:rPr>
                <w:rFonts w:ascii="Arial" w:eastAsia="Arial" w:hAnsi="Arial" w:cs="Arial"/>
                <w:sz w:val="22"/>
                <w:szCs w:val="22"/>
              </w:rPr>
              <w:t>В.3.3. Встановлення систем відеоспостере</w:t>
            </w:r>
            <w:r w:rsidR="004A1A6E">
              <w:rPr>
                <w:rFonts w:ascii="Arial" w:eastAsia="Arial" w:hAnsi="Arial" w:cs="Arial"/>
                <w:sz w:val="22"/>
                <w:szCs w:val="22"/>
              </w:rPr>
              <w:t xml:space="preserve"> </w:t>
            </w:r>
            <w:r w:rsidRPr="004A1A6E">
              <w:rPr>
                <w:rFonts w:ascii="Arial" w:eastAsia="Arial" w:hAnsi="Arial" w:cs="Arial"/>
                <w:sz w:val="22"/>
                <w:szCs w:val="22"/>
              </w:rPr>
              <w:t>ження</w:t>
            </w:r>
          </w:p>
        </w:tc>
        <w:tc>
          <w:tcPr>
            <w:tcW w:w="3402" w:type="dxa"/>
            <w:shd w:val="clear" w:color="auto" w:fill="auto"/>
          </w:tcPr>
          <w:p w:rsidR="007C2C12" w:rsidRPr="004A1A6E" w:rsidRDefault="007C2C12" w:rsidP="001E57AF">
            <w:pPr>
              <w:tabs>
                <w:tab w:val="left" w:pos="0"/>
              </w:tabs>
              <w:ind w:left="34"/>
              <w:rPr>
                <w:rFonts w:ascii="Arial" w:eastAsia="Arial" w:hAnsi="Arial" w:cs="Arial"/>
                <w:sz w:val="22"/>
                <w:szCs w:val="22"/>
              </w:rPr>
            </w:pPr>
            <w:r w:rsidRPr="004A1A6E">
              <w:rPr>
                <w:rFonts w:ascii="Arial" w:eastAsia="Arial" w:hAnsi="Arial" w:cs="Arial"/>
                <w:sz w:val="22"/>
                <w:szCs w:val="22"/>
              </w:rPr>
              <w:t xml:space="preserve">1. Впровадження </w:t>
            </w:r>
            <w:r w:rsidR="001E57AF">
              <w:rPr>
                <w:rFonts w:ascii="Arial" w:eastAsia="Arial" w:hAnsi="Arial" w:cs="Arial"/>
                <w:sz w:val="22"/>
                <w:szCs w:val="22"/>
              </w:rPr>
              <w:t xml:space="preserve">комплексної </w:t>
            </w:r>
            <w:r w:rsidRPr="004A1A6E">
              <w:rPr>
                <w:rFonts w:ascii="Arial" w:eastAsia="Arial" w:hAnsi="Arial" w:cs="Arial"/>
                <w:sz w:val="22"/>
                <w:szCs w:val="22"/>
              </w:rPr>
              <w:t>системи відеонагляду</w:t>
            </w:r>
          </w:p>
        </w:tc>
        <w:tc>
          <w:tcPr>
            <w:tcW w:w="1984" w:type="dxa"/>
          </w:tcPr>
          <w:p w:rsidR="00550695" w:rsidRPr="000441E0" w:rsidRDefault="007C2C12" w:rsidP="00550695">
            <w:pPr>
              <w:tabs>
                <w:tab w:val="left" w:pos="442"/>
              </w:tabs>
              <w:rPr>
                <w:rFonts w:ascii="Arial" w:eastAsia="Arial" w:hAnsi="Arial" w:cs="Arial"/>
                <w:sz w:val="22"/>
                <w:szCs w:val="22"/>
              </w:rPr>
            </w:pPr>
            <w:r w:rsidRPr="00550695">
              <w:rPr>
                <w:rFonts w:ascii="Arial" w:eastAsia="Arial" w:hAnsi="Arial" w:cs="Arial"/>
                <w:sz w:val="22"/>
                <w:szCs w:val="22"/>
              </w:rPr>
              <w:t xml:space="preserve">Управління розвитку міського господарства та капітального будівництва </w:t>
            </w:r>
            <w:hyperlink r:id="rId53" w:history="1">
              <w:r w:rsidRPr="00550695">
                <w:rPr>
                  <w:rFonts w:ascii="Arial" w:eastAsia="Arial" w:hAnsi="Arial" w:cs="Arial"/>
                  <w:sz w:val="22"/>
                  <w:szCs w:val="22"/>
                </w:rPr>
                <w:t xml:space="preserve"> Бахмутської </w:t>
              </w:r>
              <w:r w:rsidRPr="00550695">
                <w:rPr>
                  <w:rFonts w:ascii="Arial" w:eastAsia="Arial" w:hAnsi="Arial" w:cs="Arial"/>
                  <w:sz w:val="22"/>
                  <w:szCs w:val="22"/>
                </w:rPr>
                <w:lastRenderedPageBreak/>
                <w:t>міської ради</w:t>
              </w:r>
            </w:hyperlink>
            <w:r w:rsidR="00550695">
              <w:rPr>
                <w:rFonts w:ascii="Arial" w:hAnsi="Arial" w:cs="Arial"/>
                <w:sz w:val="22"/>
                <w:szCs w:val="22"/>
              </w:rPr>
              <w:t xml:space="preserve">, </w:t>
            </w:r>
            <w:r w:rsidR="00550695" w:rsidRPr="000441E0">
              <w:rPr>
                <w:rFonts w:ascii="Arial" w:eastAsia="Arial" w:hAnsi="Arial" w:cs="Arial"/>
                <w:sz w:val="22"/>
                <w:szCs w:val="22"/>
              </w:rPr>
              <w:t>КП «Бахмутська житлова управляюча компанія»,</w:t>
            </w:r>
          </w:p>
          <w:p w:rsidR="007C2C12" w:rsidRPr="004A1A6E" w:rsidRDefault="00550695" w:rsidP="00550695">
            <w:pPr>
              <w:rPr>
                <w:rFonts w:ascii="Arial" w:eastAsia="Arial" w:hAnsi="Arial" w:cs="Arial"/>
                <w:sz w:val="22"/>
                <w:szCs w:val="22"/>
              </w:rPr>
            </w:pPr>
            <w:r w:rsidRPr="000441E0">
              <w:rPr>
                <w:rFonts w:ascii="Arial" w:eastAsia="Arial" w:hAnsi="Arial" w:cs="Arial"/>
                <w:sz w:val="22"/>
                <w:szCs w:val="22"/>
              </w:rPr>
              <w:t>ОСББ</w:t>
            </w:r>
            <w:r>
              <w:rPr>
                <w:rFonts w:ascii="Arial" w:eastAsia="Arial" w:hAnsi="Arial" w:cs="Arial"/>
                <w:sz w:val="22"/>
                <w:szCs w:val="22"/>
              </w:rPr>
              <w:t xml:space="preserve">, </w:t>
            </w:r>
            <w:r w:rsidRPr="00550695">
              <w:rPr>
                <w:rFonts w:ascii="Arial" w:eastAsia="Arial" w:hAnsi="Arial" w:cs="Arial"/>
                <w:sz w:val="22"/>
                <w:szCs w:val="22"/>
              </w:rPr>
              <w:t>Бахмутський відділ поліції ГУНП в Донецькій област</w:t>
            </w:r>
            <w:r>
              <w:rPr>
                <w:rFonts w:ascii="Arial" w:eastAsia="Arial" w:hAnsi="Arial" w:cs="Arial"/>
                <w:sz w:val="22"/>
                <w:szCs w:val="22"/>
              </w:rPr>
              <w:t>і</w:t>
            </w:r>
          </w:p>
        </w:tc>
        <w:tc>
          <w:tcPr>
            <w:tcW w:w="2694" w:type="dxa"/>
          </w:tcPr>
          <w:p w:rsidR="007C2C12" w:rsidRPr="00550695" w:rsidRDefault="007C2C12" w:rsidP="007C2C12">
            <w:pPr>
              <w:tabs>
                <w:tab w:val="left" w:pos="168"/>
              </w:tabs>
              <w:rPr>
                <w:rFonts w:ascii="Arial" w:eastAsia="Arial" w:hAnsi="Arial" w:cs="Arial"/>
                <w:sz w:val="22"/>
                <w:szCs w:val="22"/>
              </w:rPr>
            </w:pPr>
            <w:r w:rsidRPr="00550695">
              <w:rPr>
                <w:rFonts w:ascii="Arial" w:eastAsia="Arial" w:hAnsi="Arial" w:cs="Arial"/>
                <w:sz w:val="22"/>
                <w:szCs w:val="22"/>
              </w:rPr>
              <w:lastRenderedPageBreak/>
              <w:t>1.</w:t>
            </w:r>
            <w:r w:rsidR="00550695" w:rsidRPr="00550695">
              <w:rPr>
                <w:rFonts w:ascii="Arial" w:eastAsia="Arial" w:hAnsi="Arial" w:cs="Arial"/>
                <w:sz w:val="22"/>
                <w:szCs w:val="22"/>
              </w:rPr>
              <w:t xml:space="preserve"> </w:t>
            </w:r>
            <w:r w:rsidRPr="00550695">
              <w:rPr>
                <w:rFonts w:ascii="Arial" w:eastAsia="Arial" w:hAnsi="Arial" w:cs="Arial"/>
                <w:sz w:val="22"/>
                <w:szCs w:val="22"/>
              </w:rPr>
              <w:t>Встановлено систему відеоспостереження в громадських місцях</w:t>
            </w:r>
          </w:p>
          <w:p w:rsidR="007C2C12" w:rsidRPr="00550695" w:rsidRDefault="007C2C12" w:rsidP="007C2C12">
            <w:pPr>
              <w:tabs>
                <w:tab w:val="left" w:pos="168"/>
              </w:tabs>
              <w:rPr>
                <w:rFonts w:ascii="Arial" w:eastAsia="Arial" w:hAnsi="Arial" w:cs="Arial"/>
                <w:sz w:val="22"/>
                <w:szCs w:val="22"/>
              </w:rPr>
            </w:pPr>
            <w:r w:rsidRPr="00550695">
              <w:rPr>
                <w:rFonts w:ascii="Arial" w:eastAsia="Arial" w:hAnsi="Arial" w:cs="Arial"/>
                <w:sz w:val="22"/>
                <w:szCs w:val="22"/>
              </w:rPr>
              <w:t>2.</w:t>
            </w:r>
            <w:r w:rsidR="00550695" w:rsidRPr="00550695">
              <w:rPr>
                <w:rFonts w:ascii="Arial" w:eastAsia="Arial" w:hAnsi="Arial" w:cs="Arial"/>
                <w:sz w:val="22"/>
                <w:szCs w:val="22"/>
              </w:rPr>
              <w:t xml:space="preserve"> </w:t>
            </w:r>
            <w:r w:rsidRPr="00550695">
              <w:rPr>
                <w:rFonts w:ascii="Arial" w:eastAsia="Arial" w:hAnsi="Arial" w:cs="Arial"/>
                <w:sz w:val="22"/>
                <w:szCs w:val="22"/>
              </w:rPr>
              <w:t xml:space="preserve">Встановлено засоби відеоспостереження в міському </w:t>
            </w:r>
            <w:r w:rsidRPr="00550695">
              <w:rPr>
                <w:rFonts w:ascii="Arial" w:eastAsia="Arial" w:hAnsi="Arial" w:cs="Arial"/>
                <w:sz w:val="22"/>
                <w:szCs w:val="22"/>
              </w:rPr>
              <w:lastRenderedPageBreak/>
              <w:t>електротранспорті</w:t>
            </w:r>
          </w:p>
          <w:p w:rsidR="007C2C12" w:rsidRPr="00550695" w:rsidRDefault="007C2C12" w:rsidP="007C2C12">
            <w:pPr>
              <w:tabs>
                <w:tab w:val="left" w:pos="168"/>
              </w:tabs>
              <w:rPr>
                <w:rFonts w:ascii="Arial" w:eastAsia="Arial" w:hAnsi="Arial" w:cs="Arial"/>
                <w:sz w:val="22"/>
                <w:szCs w:val="22"/>
              </w:rPr>
            </w:pPr>
            <w:r w:rsidRPr="00550695">
              <w:rPr>
                <w:rFonts w:ascii="Arial" w:eastAsia="Arial" w:hAnsi="Arial" w:cs="Arial"/>
                <w:sz w:val="22"/>
                <w:szCs w:val="22"/>
              </w:rPr>
              <w:t>3.</w:t>
            </w:r>
            <w:r w:rsidR="00550695" w:rsidRPr="00550695">
              <w:rPr>
                <w:rFonts w:ascii="Arial" w:eastAsia="Arial" w:hAnsi="Arial" w:cs="Arial"/>
                <w:sz w:val="22"/>
                <w:szCs w:val="22"/>
              </w:rPr>
              <w:t xml:space="preserve"> </w:t>
            </w:r>
            <w:r w:rsidRPr="00550695">
              <w:rPr>
                <w:rFonts w:ascii="Arial" w:eastAsia="Arial" w:hAnsi="Arial" w:cs="Arial"/>
                <w:sz w:val="22"/>
                <w:szCs w:val="22"/>
              </w:rPr>
              <w:t>Встановлено засоби відеоспостереження на прибудинкових територіях</w:t>
            </w:r>
          </w:p>
          <w:p w:rsidR="007C2C12" w:rsidRPr="00550695" w:rsidRDefault="007C2C12" w:rsidP="007C2C12">
            <w:pPr>
              <w:tabs>
                <w:tab w:val="left" w:pos="168"/>
              </w:tabs>
              <w:rPr>
                <w:rFonts w:ascii="Arial" w:eastAsia="Arial" w:hAnsi="Arial" w:cs="Arial"/>
                <w:sz w:val="22"/>
                <w:szCs w:val="22"/>
              </w:rPr>
            </w:pPr>
            <w:r w:rsidRPr="00550695">
              <w:rPr>
                <w:rFonts w:ascii="Arial" w:eastAsia="Arial" w:hAnsi="Arial" w:cs="Arial"/>
                <w:sz w:val="22"/>
                <w:szCs w:val="22"/>
              </w:rPr>
              <w:t>4.</w:t>
            </w:r>
            <w:r w:rsidR="00550695" w:rsidRPr="00550695">
              <w:rPr>
                <w:rFonts w:ascii="Arial" w:eastAsia="Arial" w:hAnsi="Arial" w:cs="Arial"/>
                <w:sz w:val="22"/>
                <w:szCs w:val="22"/>
              </w:rPr>
              <w:t xml:space="preserve"> </w:t>
            </w:r>
            <w:r w:rsidR="00DC4962">
              <w:rPr>
                <w:rFonts w:ascii="Arial" w:eastAsia="Arial" w:hAnsi="Arial" w:cs="Arial"/>
                <w:sz w:val="22"/>
                <w:szCs w:val="22"/>
              </w:rPr>
              <w:t>Облашто</w:t>
            </w:r>
            <w:r w:rsidRPr="00550695">
              <w:rPr>
                <w:rFonts w:ascii="Arial" w:eastAsia="Arial" w:hAnsi="Arial" w:cs="Arial"/>
                <w:sz w:val="22"/>
                <w:szCs w:val="22"/>
              </w:rPr>
              <w:t>вано на зупиночних пунктах точок «екстреного виклику»</w:t>
            </w:r>
          </w:p>
          <w:p w:rsidR="007C2C12" w:rsidRPr="004A1A6E" w:rsidRDefault="007C2C12" w:rsidP="007C2C12">
            <w:pPr>
              <w:tabs>
                <w:tab w:val="left" w:pos="0"/>
                <w:tab w:val="left" w:pos="168"/>
              </w:tabs>
              <w:rPr>
                <w:rFonts w:ascii="Arial" w:eastAsia="Arial" w:hAnsi="Arial" w:cs="Arial"/>
                <w:color w:val="FF0000"/>
                <w:sz w:val="22"/>
                <w:szCs w:val="22"/>
              </w:rPr>
            </w:pPr>
          </w:p>
        </w:tc>
      </w:tr>
      <w:tr w:rsidR="007C2C12" w:rsidTr="004A1A6E">
        <w:tc>
          <w:tcPr>
            <w:tcW w:w="1985" w:type="dxa"/>
            <w:shd w:val="clear" w:color="auto" w:fill="FFF2CC"/>
          </w:tcPr>
          <w:p w:rsidR="007C2C12" w:rsidRPr="004A1A6E" w:rsidRDefault="007C2C12" w:rsidP="007C2C12">
            <w:pPr>
              <w:rPr>
                <w:rFonts w:ascii="Arial" w:eastAsia="Arial" w:hAnsi="Arial" w:cs="Arial"/>
                <w:sz w:val="22"/>
                <w:szCs w:val="22"/>
              </w:rPr>
            </w:pPr>
            <w:r w:rsidRPr="004A1A6E">
              <w:rPr>
                <w:rFonts w:ascii="Arial" w:eastAsia="Arial" w:hAnsi="Arial" w:cs="Arial"/>
                <w:sz w:val="22"/>
                <w:szCs w:val="22"/>
              </w:rPr>
              <w:lastRenderedPageBreak/>
              <w:t>В.3.4. Ефективна система реагування на надзвичайні ситуації</w:t>
            </w:r>
          </w:p>
        </w:tc>
        <w:tc>
          <w:tcPr>
            <w:tcW w:w="3402" w:type="dxa"/>
            <w:shd w:val="clear" w:color="auto" w:fill="auto"/>
          </w:tcPr>
          <w:p w:rsidR="007C2C12" w:rsidRPr="004A1A6E" w:rsidRDefault="007C2C12" w:rsidP="007C2C12">
            <w:pPr>
              <w:pBdr>
                <w:top w:val="nil"/>
                <w:left w:val="nil"/>
                <w:bottom w:val="nil"/>
                <w:right w:val="nil"/>
                <w:between w:val="nil"/>
              </w:pBdr>
              <w:rPr>
                <w:rFonts w:ascii="Arial" w:eastAsia="Arial" w:hAnsi="Arial" w:cs="Arial"/>
                <w:sz w:val="22"/>
                <w:szCs w:val="22"/>
              </w:rPr>
            </w:pPr>
            <w:r w:rsidRPr="004A1A6E">
              <w:rPr>
                <w:rFonts w:ascii="Arial" w:eastAsia="Arial" w:hAnsi="Arial" w:cs="Arial"/>
                <w:sz w:val="22"/>
                <w:szCs w:val="22"/>
              </w:rPr>
              <w:t>1. Утворення місцевої автоматизованої системи централізованого оповіщення</w:t>
            </w:r>
          </w:p>
          <w:p w:rsidR="007C2C12" w:rsidRDefault="007C2C12" w:rsidP="007C2C12">
            <w:pPr>
              <w:pBdr>
                <w:top w:val="nil"/>
                <w:left w:val="nil"/>
                <w:bottom w:val="nil"/>
                <w:right w:val="nil"/>
                <w:between w:val="nil"/>
              </w:pBdr>
              <w:rPr>
                <w:rFonts w:ascii="Arial" w:eastAsia="Arial" w:hAnsi="Arial" w:cs="Arial"/>
                <w:sz w:val="22"/>
                <w:szCs w:val="22"/>
              </w:rPr>
            </w:pPr>
            <w:r w:rsidRPr="004A1A6E">
              <w:rPr>
                <w:rFonts w:ascii="Arial" w:eastAsia="Arial" w:hAnsi="Arial" w:cs="Arial"/>
                <w:sz w:val="22"/>
                <w:szCs w:val="22"/>
              </w:rPr>
              <w:t>2. Профілактика, попередження та розвиток системи реагування на випадки ґендерно-зумовленого насильства (особливо, в населених пунктах, що розташовані на лінії зіткнення, та в умовах проведення бойових дій)</w:t>
            </w:r>
          </w:p>
          <w:p w:rsidR="004607EB" w:rsidRPr="004A1A6E" w:rsidRDefault="004607EB" w:rsidP="007C2C12">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3. Моніторинг і попередження руйнації гідротехнічних споруд</w:t>
            </w:r>
          </w:p>
        </w:tc>
        <w:tc>
          <w:tcPr>
            <w:tcW w:w="1984" w:type="dxa"/>
          </w:tcPr>
          <w:p w:rsidR="00CE0B7B" w:rsidRPr="00550695" w:rsidRDefault="00D244DD" w:rsidP="00CE0B7B">
            <w:pPr>
              <w:rPr>
                <w:rFonts w:ascii="Arial" w:eastAsia="Arial" w:hAnsi="Arial" w:cs="Arial"/>
                <w:sz w:val="22"/>
                <w:szCs w:val="22"/>
              </w:rPr>
            </w:pPr>
            <w:hyperlink r:id="rId54" w:history="1">
              <w:r w:rsidR="00550695" w:rsidRPr="00550695">
                <w:rPr>
                  <w:rFonts w:ascii="Arial" w:eastAsia="Arial" w:hAnsi="Arial" w:cs="Arial"/>
                  <w:sz w:val="22"/>
                  <w:szCs w:val="22"/>
                </w:rPr>
                <w:t xml:space="preserve">Бахмутська </w:t>
              </w:r>
              <w:r w:rsidR="00CE0B7B" w:rsidRPr="00550695">
                <w:rPr>
                  <w:rFonts w:ascii="Arial" w:eastAsia="Arial" w:hAnsi="Arial" w:cs="Arial"/>
                  <w:sz w:val="22"/>
                  <w:szCs w:val="22"/>
                </w:rPr>
                <w:t>міськ</w:t>
              </w:r>
              <w:r w:rsidR="00550695" w:rsidRPr="00550695">
                <w:rPr>
                  <w:rFonts w:ascii="Arial" w:eastAsia="Arial" w:hAnsi="Arial" w:cs="Arial"/>
                  <w:sz w:val="22"/>
                  <w:szCs w:val="22"/>
                </w:rPr>
                <w:t>а</w:t>
              </w:r>
              <w:r w:rsidR="00CE0B7B" w:rsidRPr="00550695">
                <w:rPr>
                  <w:rFonts w:ascii="Arial" w:eastAsia="Arial" w:hAnsi="Arial" w:cs="Arial"/>
                  <w:sz w:val="22"/>
                  <w:szCs w:val="22"/>
                </w:rPr>
                <w:t xml:space="preserve"> рад</w:t>
              </w:r>
            </w:hyperlink>
            <w:r w:rsidR="00550695" w:rsidRPr="00550695">
              <w:rPr>
                <w:rFonts w:ascii="Arial" w:hAnsi="Arial" w:cs="Arial"/>
                <w:sz w:val="22"/>
                <w:szCs w:val="22"/>
              </w:rPr>
              <w:t xml:space="preserve">а, </w:t>
            </w:r>
            <w:r w:rsidR="00550695" w:rsidRPr="00550695">
              <w:rPr>
                <w:rFonts w:ascii="Arial" w:eastAsia="Arial" w:hAnsi="Arial" w:cs="Arial"/>
                <w:sz w:val="22"/>
                <w:szCs w:val="22"/>
              </w:rPr>
              <w:t>Бахмутський відділ поліції ГУНП в Донецькій області</w:t>
            </w:r>
          </w:p>
          <w:p w:rsidR="007C2C12" w:rsidRPr="00550695" w:rsidRDefault="007C2C12" w:rsidP="007C2C12">
            <w:pPr>
              <w:tabs>
                <w:tab w:val="left" w:pos="0"/>
              </w:tabs>
              <w:ind w:left="34"/>
              <w:rPr>
                <w:rFonts w:ascii="Arial" w:eastAsia="Arial" w:hAnsi="Arial" w:cs="Arial"/>
                <w:sz w:val="22"/>
                <w:szCs w:val="22"/>
              </w:rPr>
            </w:pPr>
          </w:p>
        </w:tc>
        <w:tc>
          <w:tcPr>
            <w:tcW w:w="2694" w:type="dxa"/>
          </w:tcPr>
          <w:p w:rsidR="00550695" w:rsidRPr="00550695" w:rsidRDefault="00CE0B7B" w:rsidP="00550695">
            <w:pPr>
              <w:tabs>
                <w:tab w:val="left" w:pos="168"/>
              </w:tabs>
              <w:rPr>
                <w:rFonts w:ascii="Arial" w:eastAsia="Arial" w:hAnsi="Arial" w:cs="Arial"/>
                <w:sz w:val="22"/>
                <w:szCs w:val="22"/>
              </w:rPr>
            </w:pPr>
            <w:r w:rsidRPr="00550695">
              <w:rPr>
                <w:rFonts w:ascii="Arial" w:eastAsia="Arial" w:hAnsi="Arial" w:cs="Arial"/>
                <w:sz w:val="22"/>
                <w:szCs w:val="22"/>
              </w:rPr>
              <w:t>1.</w:t>
            </w:r>
            <w:r w:rsidR="00550695" w:rsidRPr="00550695">
              <w:rPr>
                <w:rFonts w:ascii="Arial" w:eastAsia="Arial" w:hAnsi="Arial" w:cs="Arial"/>
                <w:sz w:val="22"/>
                <w:szCs w:val="22"/>
              </w:rPr>
              <w:t xml:space="preserve"> </w:t>
            </w:r>
            <w:r w:rsidRPr="00550695">
              <w:rPr>
                <w:rFonts w:ascii="Arial" w:eastAsia="Arial" w:hAnsi="Arial" w:cs="Arial"/>
                <w:sz w:val="22"/>
                <w:szCs w:val="22"/>
              </w:rPr>
              <w:t>Утворено ефективну місцеву автоматизовану систему централізованого оповіщення</w:t>
            </w:r>
            <w:r w:rsidR="00550695" w:rsidRPr="00550695">
              <w:rPr>
                <w:rFonts w:ascii="Arial" w:eastAsia="Arial" w:hAnsi="Arial" w:cs="Arial"/>
                <w:sz w:val="22"/>
                <w:szCs w:val="22"/>
              </w:rPr>
              <w:t xml:space="preserve"> </w:t>
            </w:r>
          </w:p>
          <w:p w:rsidR="007C2C12" w:rsidRPr="00550695" w:rsidRDefault="007C2C12" w:rsidP="00550695">
            <w:pPr>
              <w:pBdr>
                <w:top w:val="nil"/>
                <w:left w:val="nil"/>
                <w:bottom w:val="nil"/>
                <w:right w:val="nil"/>
                <w:between w:val="nil"/>
              </w:pBdr>
              <w:rPr>
                <w:rFonts w:ascii="Arial" w:eastAsia="Arial" w:hAnsi="Arial" w:cs="Arial"/>
                <w:sz w:val="22"/>
                <w:szCs w:val="22"/>
              </w:rPr>
            </w:pPr>
          </w:p>
        </w:tc>
      </w:tr>
      <w:tr w:rsidR="007C2C12" w:rsidRPr="00CE0B7B" w:rsidTr="004A1A6E">
        <w:tc>
          <w:tcPr>
            <w:tcW w:w="1985" w:type="dxa"/>
            <w:shd w:val="clear" w:color="auto" w:fill="FFF2CC"/>
          </w:tcPr>
          <w:p w:rsidR="007C2C12" w:rsidRPr="004A1A6E" w:rsidRDefault="007C2C12" w:rsidP="007C2C12">
            <w:pPr>
              <w:rPr>
                <w:rFonts w:ascii="Arial" w:eastAsia="Arial" w:hAnsi="Arial" w:cs="Arial"/>
                <w:sz w:val="22"/>
                <w:szCs w:val="22"/>
              </w:rPr>
            </w:pPr>
            <w:r w:rsidRPr="004A1A6E">
              <w:rPr>
                <w:rFonts w:ascii="Arial" w:eastAsia="Arial" w:hAnsi="Arial" w:cs="Arial"/>
                <w:sz w:val="22"/>
                <w:szCs w:val="22"/>
              </w:rPr>
              <w:t>В.3.5. Організація роботи із безпритульними тваринами</w:t>
            </w:r>
          </w:p>
        </w:tc>
        <w:tc>
          <w:tcPr>
            <w:tcW w:w="3402" w:type="dxa"/>
            <w:shd w:val="clear" w:color="auto" w:fill="auto"/>
          </w:tcPr>
          <w:p w:rsidR="007C2C12" w:rsidRPr="004A1A6E" w:rsidRDefault="007C2C12" w:rsidP="00CE0B7B">
            <w:pPr>
              <w:tabs>
                <w:tab w:val="left" w:pos="34"/>
              </w:tabs>
              <w:ind w:left="57" w:hanging="23"/>
              <w:rPr>
                <w:rFonts w:ascii="Arial" w:eastAsia="Arial" w:hAnsi="Arial" w:cs="Arial"/>
                <w:sz w:val="22"/>
                <w:szCs w:val="22"/>
              </w:rPr>
            </w:pPr>
            <w:r w:rsidRPr="004A1A6E">
              <w:rPr>
                <w:rFonts w:ascii="Arial" w:eastAsia="Arial" w:hAnsi="Arial" w:cs="Arial"/>
                <w:sz w:val="22"/>
                <w:szCs w:val="22"/>
              </w:rPr>
              <w:t>1. Організація вилову та стерилізація безпритульних тварин</w:t>
            </w:r>
          </w:p>
          <w:p w:rsidR="007C2C12" w:rsidRPr="004A1A6E" w:rsidRDefault="007C2C12" w:rsidP="00CE0B7B">
            <w:pPr>
              <w:tabs>
                <w:tab w:val="left" w:pos="57"/>
              </w:tabs>
              <w:ind w:left="57"/>
              <w:rPr>
                <w:rFonts w:ascii="Arial" w:eastAsia="Arial" w:hAnsi="Arial" w:cs="Arial"/>
                <w:sz w:val="22"/>
                <w:szCs w:val="22"/>
              </w:rPr>
            </w:pPr>
            <w:r w:rsidRPr="004A1A6E">
              <w:rPr>
                <w:rFonts w:ascii="Arial" w:eastAsia="Arial" w:hAnsi="Arial" w:cs="Arial"/>
                <w:sz w:val="22"/>
                <w:szCs w:val="22"/>
              </w:rPr>
              <w:t>2. Облаштування споруд з 2 модулями для тимчасового утримання безпритульних тварин</w:t>
            </w:r>
          </w:p>
          <w:p w:rsidR="007C2C12" w:rsidRPr="004A1A6E" w:rsidRDefault="007C2C12" w:rsidP="00CE0B7B">
            <w:pPr>
              <w:tabs>
                <w:tab w:val="left" w:pos="57"/>
              </w:tabs>
              <w:ind w:left="57"/>
              <w:rPr>
                <w:rFonts w:ascii="Arial" w:eastAsia="Arial" w:hAnsi="Arial" w:cs="Arial"/>
                <w:sz w:val="22"/>
                <w:szCs w:val="22"/>
              </w:rPr>
            </w:pPr>
            <w:r w:rsidRPr="004A1A6E">
              <w:rPr>
                <w:rFonts w:ascii="Arial" w:eastAsia="Arial" w:hAnsi="Arial" w:cs="Arial"/>
                <w:sz w:val="22"/>
                <w:szCs w:val="22"/>
              </w:rPr>
              <w:t>3. Організація щеплення від сказу</w:t>
            </w:r>
          </w:p>
          <w:p w:rsidR="007C2C12" w:rsidRPr="004A1A6E" w:rsidRDefault="007C2C12" w:rsidP="00CE0B7B">
            <w:pPr>
              <w:tabs>
                <w:tab w:val="left" w:pos="57"/>
              </w:tabs>
              <w:ind w:left="57"/>
              <w:rPr>
                <w:rFonts w:ascii="Arial" w:eastAsia="Arial" w:hAnsi="Arial" w:cs="Arial"/>
                <w:sz w:val="22"/>
                <w:szCs w:val="22"/>
              </w:rPr>
            </w:pPr>
            <w:r w:rsidRPr="004A1A6E">
              <w:rPr>
                <w:rFonts w:ascii="Arial" w:eastAsia="Arial" w:hAnsi="Arial" w:cs="Arial"/>
                <w:sz w:val="22"/>
                <w:szCs w:val="22"/>
              </w:rPr>
              <w:t>4.  Чіпування собак</w:t>
            </w:r>
          </w:p>
        </w:tc>
        <w:tc>
          <w:tcPr>
            <w:tcW w:w="1984" w:type="dxa"/>
          </w:tcPr>
          <w:p w:rsidR="00CE0B7B" w:rsidRPr="004A1A6E" w:rsidRDefault="00CE0B7B" w:rsidP="00CE0B7B">
            <w:pPr>
              <w:rPr>
                <w:rFonts w:ascii="Arial" w:eastAsia="Arial" w:hAnsi="Arial" w:cs="Arial"/>
                <w:color w:val="FF0000"/>
                <w:sz w:val="22"/>
                <w:szCs w:val="22"/>
              </w:rPr>
            </w:pPr>
            <w:r w:rsidRPr="00550695">
              <w:rPr>
                <w:rFonts w:ascii="Arial" w:eastAsia="Arial" w:hAnsi="Arial" w:cs="Arial"/>
                <w:sz w:val="22"/>
                <w:szCs w:val="22"/>
              </w:rPr>
              <w:t xml:space="preserve">Управління розвитку міського господарства та капітального будівництва </w:t>
            </w:r>
            <w:hyperlink r:id="rId55" w:history="1">
              <w:r w:rsidRPr="00550695">
                <w:rPr>
                  <w:rFonts w:ascii="Arial" w:eastAsia="Arial" w:hAnsi="Arial" w:cs="Arial"/>
                  <w:sz w:val="22"/>
                  <w:szCs w:val="22"/>
                </w:rPr>
                <w:t xml:space="preserve"> Бахмутської міської ради</w:t>
              </w:r>
            </w:hyperlink>
            <w:r w:rsidR="00550695">
              <w:rPr>
                <w:rFonts w:ascii="Arial" w:hAnsi="Arial" w:cs="Arial"/>
                <w:sz w:val="22"/>
                <w:szCs w:val="22"/>
              </w:rPr>
              <w:t xml:space="preserve">, </w:t>
            </w:r>
            <w:r w:rsidR="00550695" w:rsidRPr="004A1A6E">
              <w:rPr>
                <w:rFonts w:ascii="Arial" w:eastAsia="Arial" w:hAnsi="Arial" w:cs="Arial"/>
                <w:sz w:val="22"/>
                <w:szCs w:val="22"/>
              </w:rPr>
              <w:t>КП «Бахмутський комбінат комунальних підприємств»</w:t>
            </w:r>
            <w:r w:rsidR="00550695">
              <w:rPr>
                <w:rFonts w:ascii="Arial" w:eastAsia="Arial" w:hAnsi="Arial" w:cs="Arial"/>
                <w:sz w:val="22"/>
                <w:szCs w:val="22"/>
              </w:rPr>
              <w:t xml:space="preserve">, ГО </w:t>
            </w:r>
            <w:r w:rsidR="00BB3129" w:rsidRPr="00BB3129">
              <w:rPr>
                <w:rFonts w:ascii="Arial" w:eastAsia="Arial" w:hAnsi="Arial" w:cs="Arial"/>
                <w:sz w:val="22"/>
                <w:szCs w:val="22"/>
              </w:rPr>
              <w:t>«Артемівське товариство захисту тварин»</w:t>
            </w:r>
          </w:p>
          <w:p w:rsidR="007C2C12" w:rsidRPr="004A1A6E" w:rsidRDefault="007C2C12" w:rsidP="007C2C12">
            <w:pPr>
              <w:tabs>
                <w:tab w:val="left" w:pos="34"/>
              </w:tabs>
              <w:ind w:left="57" w:hanging="23"/>
              <w:jc w:val="both"/>
              <w:rPr>
                <w:rFonts w:ascii="Arial" w:eastAsia="Arial" w:hAnsi="Arial" w:cs="Arial"/>
                <w:color w:val="FF0000"/>
                <w:sz w:val="22"/>
                <w:szCs w:val="22"/>
              </w:rPr>
            </w:pPr>
          </w:p>
        </w:tc>
        <w:tc>
          <w:tcPr>
            <w:tcW w:w="2694" w:type="dxa"/>
          </w:tcPr>
          <w:p w:rsidR="00CE0B7B" w:rsidRPr="007F2336" w:rsidRDefault="00CE0B7B" w:rsidP="007F2336">
            <w:pPr>
              <w:rPr>
                <w:rFonts w:ascii="Arial" w:eastAsia="Arial" w:hAnsi="Arial" w:cs="Arial"/>
                <w:sz w:val="22"/>
                <w:szCs w:val="22"/>
              </w:rPr>
            </w:pPr>
            <w:r w:rsidRPr="007F2336">
              <w:rPr>
                <w:rFonts w:ascii="Arial" w:eastAsia="Arial" w:hAnsi="Arial" w:cs="Arial"/>
                <w:sz w:val="22"/>
                <w:szCs w:val="22"/>
              </w:rPr>
              <w:t>1.</w:t>
            </w:r>
            <w:r w:rsidR="007F2336" w:rsidRPr="007F2336">
              <w:rPr>
                <w:rFonts w:ascii="Arial" w:eastAsia="Arial" w:hAnsi="Arial" w:cs="Arial"/>
                <w:sz w:val="22"/>
                <w:szCs w:val="22"/>
              </w:rPr>
              <w:t xml:space="preserve"> Збудована споруда</w:t>
            </w:r>
            <w:r w:rsidR="002D612C">
              <w:rPr>
                <w:rFonts w:ascii="Arial" w:eastAsia="Arial" w:hAnsi="Arial" w:cs="Arial"/>
                <w:sz w:val="22"/>
                <w:szCs w:val="22"/>
              </w:rPr>
              <w:t xml:space="preserve"> та облаштовано</w:t>
            </w:r>
            <w:r w:rsidRPr="007F2336">
              <w:rPr>
                <w:rFonts w:ascii="Arial" w:eastAsia="Arial" w:hAnsi="Arial" w:cs="Arial"/>
                <w:sz w:val="22"/>
                <w:szCs w:val="22"/>
              </w:rPr>
              <w:t xml:space="preserve"> місце для тимчасового утримання безпритульних тварин</w:t>
            </w:r>
          </w:p>
          <w:p w:rsidR="00CE0B7B" w:rsidRPr="007F2336" w:rsidRDefault="00CE0B7B" w:rsidP="007F2336">
            <w:pPr>
              <w:snapToGrid w:val="0"/>
              <w:spacing w:before="40" w:after="40"/>
              <w:rPr>
                <w:rFonts w:ascii="Arial" w:eastAsia="Arial" w:hAnsi="Arial" w:cs="Arial"/>
                <w:sz w:val="22"/>
                <w:szCs w:val="22"/>
              </w:rPr>
            </w:pPr>
            <w:r w:rsidRPr="007F2336">
              <w:rPr>
                <w:rFonts w:ascii="Arial" w:eastAsia="Arial" w:hAnsi="Arial" w:cs="Arial"/>
                <w:sz w:val="22"/>
                <w:szCs w:val="22"/>
              </w:rPr>
              <w:t>2.</w:t>
            </w:r>
            <w:r w:rsidR="007F2336" w:rsidRPr="007F2336">
              <w:rPr>
                <w:rFonts w:ascii="Arial" w:eastAsia="Arial" w:hAnsi="Arial" w:cs="Arial"/>
                <w:sz w:val="22"/>
                <w:szCs w:val="22"/>
              </w:rPr>
              <w:t xml:space="preserve"> </w:t>
            </w:r>
            <w:r w:rsidRPr="007F2336">
              <w:rPr>
                <w:rFonts w:ascii="Arial" w:eastAsia="Arial" w:hAnsi="Arial" w:cs="Arial"/>
                <w:sz w:val="22"/>
                <w:szCs w:val="22"/>
              </w:rPr>
              <w:t>Проведен</w:t>
            </w:r>
            <w:r w:rsidR="007F2336" w:rsidRPr="007F2336">
              <w:rPr>
                <w:rFonts w:ascii="Arial" w:eastAsia="Arial" w:hAnsi="Arial" w:cs="Arial"/>
                <w:sz w:val="22"/>
                <w:szCs w:val="22"/>
              </w:rPr>
              <w:t xml:space="preserve">ня на постійній основі </w:t>
            </w:r>
            <w:r w:rsidRPr="007F2336">
              <w:rPr>
                <w:rFonts w:ascii="Arial" w:eastAsia="Arial" w:hAnsi="Arial" w:cs="Arial"/>
                <w:sz w:val="22"/>
                <w:szCs w:val="22"/>
              </w:rPr>
              <w:t xml:space="preserve"> інформаційн</w:t>
            </w:r>
            <w:r w:rsidR="007F2336" w:rsidRPr="007F2336">
              <w:rPr>
                <w:rFonts w:ascii="Arial" w:eastAsia="Arial" w:hAnsi="Arial" w:cs="Arial"/>
                <w:sz w:val="22"/>
                <w:szCs w:val="22"/>
              </w:rPr>
              <w:t>ої</w:t>
            </w:r>
            <w:r w:rsidRPr="007F2336">
              <w:rPr>
                <w:rFonts w:ascii="Arial" w:eastAsia="Arial" w:hAnsi="Arial" w:cs="Arial"/>
                <w:sz w:val="22"/>
                <w:szCs w:val="22"/>
              </w:rPr>
              <w:t>, навчально-просвітницьк</w:t>
            </w:r>
            <w:r w:rsidR="007F2336" w:rsidRPr="007F2336">
              <w:rPr>
                <w:rFonts w:ascii="Arial" w:eastAsia="Arial" w:hAnsi="Arial" w:cs="Arial"/>
                <w:sz w:val="22"/>
                <w:szCs w:val="22"/>
              </w:rPr>
              <w:t>ої</w:t>
            </w:r>
            <w:r w:rsidRPr="007F2336">
              <w:rPr>
                <w:rFonts w:ascii="Arial" w:eastAsia="Arial" w:hAnsi="Arial" w:cs="Arial"/>
                <w:sz w:val="22"/>
                <w:szCs w:val="22"/>
              </w:rPr>
              <w:t xml:space="preserve"> робот</w:t>
            </w:r>
            <w:r w:rsidR="007F2336" w:rsidRPr="007F2336">
              <w:rPr>
                <w:rFonts w:ascii="Arial" w:eastAsia="Arial" w:hAnsi="Arial" w:cs="Arial"/>
                <w:sz w:val="22"/>
                <w:szCs w:val="22"/>
              </w:rPr>
              <w:t>и</w:t>
            </w:r>
            <w:r w:rsidRPr="007F2336">
              <w:rPr>
                <w:rFonts w:ascii="Arial" w:eastAsia="Arial" w:hAnsi="Arial" w:cs="Arial"/>
                <w:sz w:val="22"/>
                <w:szCs w:val="22"/>
              </w:rPr>
              <w:t xml:space="preserve"> з населенням</w:t>
            </w:r>
          </w:p>
          <w:p w:rsidR="007F2336" w:rsidRPr="007F2336" w:rsidRDefault="00CE0B7B" w:rsidP="007F2336">
            <w:pPr>
              <w:tabs>
                <w:tab w:val="left" w:pos="57"/>
              </w:tabs>
              <w:rPr>
                <w:rFonts w:ascii="Arial" w:eastAsia="Arial" w:hAnsi="Arial" w:cs="Arial"/>
                <w:sz w:val="22"/>
                <w:szCs w:val="22"/>
              </w:rPr>
            </w:pPr>
            <w:r w:rsidRPr="007F2336">
              <w:rPr>
                <w:rFonts w:ascii="Arial" w:eastAsia="Arial" w:hAnsi="Arial" w:cs="Arial"/>
                <w:sz w:val="22"/>
                <w:szCs w:val="22"/>
              </w:rPr>
              <w:t>3.</w:t>
            </w:r>
            <w:r w:rsidR="007F2336" w:rsidRPr="007F2336">
              <w:rPr>
                <w:rFonts w:ascii="Arial" w:eastAsia="Arial" w:hAnsi="Arial" w:cs="Arial"/>
                <w:sz w:val="22"/>
                <w:szCs w:val="22"/>
              </w:rPr>
              <w:t xml:space="preserve"> Зменшення кількості безпритульних тварин</w:t>
            </w:r>
          </w:p>
          <w:p w:rsidR="007C2C12" w:rsidRPr="004A1A6E" w:rsidRDefault="007F2336" w:rsidP="007F2336">
            <w:pPr>
              <w:tabs>
                <w:tab w:val="left" w:pos="34"/>
              </w:tabs>
              <w:ind w:left="57" w:hanging="23"/>
              <w:rPr>
                <w:rFonts w:ascii="Arial" w:eastAsia="Arial" w:hAnsi="Arial" w:cs="Arial"/>
                <w:color w:val="FF0000"/>
                <w:sz w:val="22"/>
                <w:szCs w:val="22"/>
              </w:rPr>
            </w:pPr>
            <w:r>
              <w:rPr>
                <w:rFonts w:ascii="Arial" w:eastAsia="Arial" w:hAnsi="Arial" w:cs="Arial"/>
                <w:color w:val="FF0000"/>
                <w:sz w:val="22"/>
                <w:szCs w:val="22"/>
              </w:rPr>
              <w:t xml:space="preserve"> </w:t>
            </w:r>
          </w:p>
        </w:tc>
      </w:tr>
    </w:tbl>
    <w:p w:rsidR="006D5D31" w:rsidRPr="00CE0B7B" w:rsidRDefault="006D5D31" w:rsidP="00340540">
      <w:pPr>
        <w:pStyle w:val="10"/>
        <w:spacing w:before="0" w:after="0"/>
        <w:rPr>
          <w:rFonts w:ascii="Arial" w:eastAsia="Arial" w:hAnsi="Arial" w:cs="Arial"/>
          <w:b w:val="0"/>
          <w:color w:val="FF0000"/>
          <w:sz w:val="20"/>
          <w:szCs w:val="20"/>
        </w:rPr>
      </w:pPr>
    </w:p>
    <w:p w:rsidR="00804188" w:rsidRDefault="00E064F0" w:rsidP="00894897">
      <w:pPr>
        <w:pStyle w:val="10"/>
        <w:spacing w:before="120" w:after="0"/>
        <w:rPr>
          <w:rFonts w:ascii="Arial" w:eastAsia="Arial" w:hAnsi="Arial" w:cs="Arial"/>
          <w:color w:val="49A9A0"/>
        </w:rPr>
      </w:pPr>
      <w:bookmarkStart w:id="32" w:name="_Toc29047316"/>
      <w:r>
        <w:rPr>
          <w:rFonts w:ascii="Arial" w:eastAsia="Arial" w:hAnsi="Arial" w:cs="Arial"/>
          <w:color w:val="49A9A0"/>
        </w:rPr>
        <w:t>VIІ.3. С. Гендерно</w:t>
      </w:r>
      <w:r w:rsidR="008838CF">
        <w:rPr>
          <w:rFonts w:ascii="Arial" w:eastAsia="Arial" w:hAnsi="Arial" w:cs="Arial"/>
          <w:color w:val="49A9A0"/>
        </w:rPr>
        <w:t xml:space="preserve"> </w:t>
      </w:r>
      <w:r>
        <w:rPr>
          <w:rFonts w:ascii="Arial" w:eastAsia="Arial" w:hAnsi="Arial" w:cs="Arial"/>
          <w:color w:val="49A9A0"/>
        </w:rPr>
        <w:t>-</w:t>
      </w:r>
      <w:r w:rsidR="008838CF">
        <w:rPr>
          <w:rFonts w:ascii="Arial" w:eastAsia="Arial" w:hAnsi="Arial" w:cs="Arial"/>
          <w:color w:val="49A9A0"/>
        </w:rPr>
        <w:t xml:space="preserve"> </w:t>
      </w:r>
      <w:r>
        <w:rPr>
          <w:rFonts w:ascii="Arial" w:eastAsia="Arial" w:hAnsi="Arial" w:cs="Arial"/>
          <w:color w:val="49A9A0"/>
        </w:rPr>
        <w:t>орієнтована громада ефективного врядування та талановитої молоді</w:t>
      </w:r>
      <w:bookmarkEnd w:id="32"/>
    </w:p>
    <w:p w:rsidR="00A372B2" w:rsidRPr="00A372B2" w:rsidRDefault="00A372B2" w:rsidP="00894897">
      <w:pPr>
        <w:spacing w:before="120"/>
        <w:ind w:right="-135" w:firstLine="426"/>
        <w:jc w:val="both"/>
        <w:rPr>
          <w:rFonts w:ascii="Arial" w:eastAsia="Arial" w:hAnsi="Arial" w:cs="Arial"/>
          <w:sz w:val="26"/>
          <w:szCs w:val="26"/>
        </w:rPr>
      </w:pPr>
      <w:r w:rsidRPr="00A372B2">
        <w:rPr>
          <w:rFonts w:ascii="Arial" w:eastAsia="Arial" w:hAnsi="Arial" w:cs="Arial"/>
          <w:sz w:val="26"/>
          <w:szCs w:val="26"/>
        </w:rPr>
        <w:t>План дій до стратегічного напряму «Гендерно-орієнтована громада ефективного врядування та талановитої молоді» було обговорено з членами робочої групи 30 вересня та під час проведення круглого столу присвяченого розвитку соціальної інфраструктури та молодіжної політики 17 жовтня 2019 року.</w:t>
      </w:r>
    </w:p>
    <w:p w:rsidR="00A372B2" w:rsidRPr="00A372B2" w:rsidRDefault="00A372B2" w:rsidP="00894897">
      <w:pPr>
        <w:spacing w:before="120"/>
        <w:ind w:right="-135" w:firstLine="426"/>
        <w:jc w:val="both"/>
        <w:rPr>
          <w:rFonts w:ascii="Arial" w:eastAsia="Arial" w:hAnsi="Arial" w:cs="Arial"/>
          <w:sz w:val="26"/>
          <w:szCs w:val="26"/>
        </w:rPr>
      </w:pPr>
      <w:r w:rsidRPr="00A372B2">
        <w:rPr>
          <w:rFonts w:ascii="Arial" w:eastAsia="Arial" w:hAnsi="Arial" w:cs="Arial"/>
          <w:sz w:val="26"/>
          <w:szCs w:val="26"/>
        </w:rPr>
        <w:t xml:space="preserve">В результаті приєднання до міста Бахмут сільських громад було створено Бахмутську міську об’єднану територіальну громаду, яка набула нових повноважень у зв’язку із розширенням юрисдикції на сільську територію, що потребує формування оптимальної структури і  чисельності місцевої ради та її виконавчих органів. У зв’язку із цим набуває актуальності формування </w:t>
      </w:r>
      <w:r w:rsidRPr="00A372B2">
        <w:rPr>
          <w:rFonts w:ascii="Arial" w:eastAsia="Arial" w:hAnsi="Arial" w:cs="Arial"/>
          <w:sz w:val="26"/>
          <w:szCs w:val="26"/>
        </w:rPr>
        <w:lastRenderedPageBreak/>
        <w:t xml:space="preserve">оптимальної мережі соціальної інфраструктури на території об’єднаної громади: освіти, медицини, культури, спорту, ЦНАПу. </w:t>
      </w:r>
    </w:p>
    <w:p w:rsidR="00A372B2" w:rsidRPr="00A372B2" w:rsidRDefault="00A372B2" w:rsidP="00894897">
      <w:pPr>
        <w:spacing w:before="120"/>
        <w:ind w:right="-135" w:firstLine="426"/>
        <w:jc w:val="both"/>
        <w:rPr>
          <w:rFonts w:ascii="Arial" w:eastAsia="Arial" w:hAnsi="Arial" w:cs="Arial"/>
          <w:sz w:val="26"/>
          <w:szCs w:val="26"/>
        </w:rPr>
      </w:pPr>
      <w:r w:rsidRPr="00A372B2">
        <w:rPr>
          <w:rFonts w:ascii="Arial" w:eastAsia="Arial" w:hAnsi="Arial" w:cs="Arial"/>
          <w:sz w:val="26"/>
          <w:szCs w:val="26"/>
        </w:rPr>
        <w:t xml:space="preserve">Залучення громадян до прийняття управлінських рішень в громаді, розвиток форм безпосередньої демократії сприятиме подальшому створенню сучасних публічних платформ партнерства влади, громади та бізнесу. </w:t>
      </w:r>
    </w:p>
    <w:p w:rsidR="00A372B2" w:rsidRPr="00A372B2" w:rsidRDefault="00A372B2" w:rsidP="00894897">
      <w:pPr>
        <w:spacing w:before="120"/>
        <w:ind w:right="-135" w:firstLine="426"/>
        <w:jc w:val="both"/>
        <w:rPr>
          <w:rFonts w:ascii="Arial" w:eastAsia="Arial" w:hAnsi="Arial" w:cs="Arial"/>
          <w:sz w:val="26"/>
          <w:szCs w:val="26"/>
        </w:rPr>
      </w:pPr>
      <w:r w:rsidRPr="00A372B2">
        <w:rPr>
          <w:rFonts w:ascii="Arial" w:eastAsia="Arial" w:hAnsi="Arial" w:cs="Arial"/>
          <w:sz w:val="26"/>
          <w:szCs w:val="26"/>
        </w:rPr>
        <w:t>Застосування партисипативного або учасницького бюджетування як інструменту прямої демократії сприятиме участі громадян у прийнятті рішень щодо розподілу бюджетних коштів.</w:t>
      </w:r>
    </w:p>
    <w:p w:rsidR="00A372B2" w:rsidRPr="00A372B2" w:rsidRDefault="00A372B2" w:rsidP="00894897">
      <w:pPr>
        <w:spacing w:before="120"/>
        <w:ind w:right="-135" w:firstLine="426"/>
        <w:jc w:val="both"/>
        <w:rPr>
          <w:rFonts w:ascii="Arial" w:eastAsia="Arial" w:hAnsi="Arial" w:cs="Arial"/>
          <w:sz w:val="26"/>
          <w:szCs w:val="26"/>
        </w:rPr>
      </w:pPr>
      <w:r w:rsidRPr="00A372B2">
        <w:rPr>
          <w:rFonts w:ascii="Arial" w:eastAsia="Arial" w:hAnsi="Arial" w:cs="Arial"/>
          <w:sz w:val="26"/>
          <w:szCs w:val="26"/>
        </w:rPr>
        <w:t xml:space="preserve">Громада ґендерної рівності - це суспільство, в якому чоловікам і жінкам надаються рівні можливості й шанси для добровільної участі в усіх видах діяльності як рівноправним партнерам і де чоловіки та жінки користуються рівними політичними, економічними, соціальними і культурними правами й свободами, а також виконують обов'язки та несуть однакову відповідальність. </w:t>
      </w:r>
    </w:p>
    <w:p w:rsidR="00A372B2" w:rsidRPr="00A372B2" w:rsidRDefault="00A372B2" w:rsidP="00894897">
      <w:pPr>
        <w:spacing w:before="120"/>
        <w:ind w:right="-135" w:firstLine="426"/>
        <w:jc w:val="both"/>
        <w:rPr>
          <w:rFonts w:ascii="Arial" w:eastAsia="Arial" w:hAnsi="Arial" w:cs="Arial"/>
          <w:sz w:val="26"/>
          <w:szCs w:val="26"/>
        </w:rPr>
      </w:pPr>
      <w:r w:rsidRPr="00A372B2">
        <w:rPr>
          <w:rFonts w:ascii="Arial" w:eastAsia="Arial" w:hAnsi="Arial" w:cs="Arial"/>
          <w:sz w:val="26"/>
          <w:szCs w:val="26"/>
        </w:rPr>
        <w:t>Ґендерний підхід в діяльності місцевої влади вимагає застосування наступних стратегій: залучити всіх партнерів у «ґендерний діалог», вивчити можливості співпраці з усіма дотичними організаціями; забезпечити включення концепції ґендерної рівності в роботу ОМС; розвинути ґендерну компетентність місцевого персоналу (забезпечити інформаційно - консультаційну підготовку, провести спеціальні тренінги для начальників, спеціалістів управлінь, відділів, депутатів, координаторів, інших службовців з нормативно - правового забезпечення, внутрішньої політики, концепцій, індикаторів, методик роботи, використання ресурсів тощо); забезпечити ресурси для ґендерного інтегрування (розробити відповідні ґендерні бюджети); заснувати систему постійного ґендерного моніторингу; розробити чітку організаційну політику та методичні рекомендації щодо впровадження політики ґендерної рівності - інформаційно - методичні буклети, брошури, довідники, посібники тощо.</w:t>
      </w:r>
    </w:p>
    <w:p w:rsidR="00A372B2" w:rsidRPr="00A372B2" w:rsidRDefault="00A372B2" w:rsidP="00894897">
      <w:pPr>
        <w:spacing w:before="120"/>
        <w:ind w:right="-135" w:firstLine="426"/>
        <w:jc w:val="both"/>
        <w:rPr>
          <w:rFonts w:ascii="Arial" w:eastAsia="Arial" w:hAnsi="Arial" w:cs="Arial"/>
          <w:sz w:val="26"/>
          <w:szCs w:val="26"/>
        </w:rPr>
      </w:pPr>
      <w:r w:rsidRPr="00A372B2">
        <w:rPr>
          <w:rFonts w:ascii="Arial" w:eastAsia="Arial" w:hAnsi="Arial" w:cs="Arial"/>
          <w:sz w:val="26"/>
          <w:szCs w:val="26"/>
        </w:rPr>
        <w:t xml:space="preserve">Запровадження стандартів клієнтського сервісу та безбар’єрний доступ до приміщень соціальної інфраструктури підвищить рівень задоволення споживачів якістю послуг та рівний доступ до послуг. </w:t>
      </w:r>
    </w:p>
    <w:p w:rsidR="00A372B2" w:rsidRPr="00A372B2" w:rsidRDefault="00A372B2" w:rsidP="00894897">
      <w:pPr>
        <w:spacing w:before="120"/>
        <w:ind w:right="-135" w:firstLine="426"/>
        <w:jc w:val="both"/>
        <w:rPr>
          <w:rFonts w:ascii="Arial" w:eastAsia="Arial" w:hAnsi="Arial" w:cs="Arial"/>
          <w:sz w:val="26"/>
          <w:szCs w:val="26"/>
        </w:rPr>
      </w:pPr>
      <w:r w:rsidRPr="00A372B2">
        <w:rPr>
          <w:rFonts w:ascii="Arial" w:eastAsia="Arial" w:hAnsi="Arial" w:cs="Arial"/>
          <w:sz w:val="26"/>
          <w:szCs w:val="26"/>
        </w:rPr>
        <w:t xml:space="preserve">Системний принцип відкритості влади, донесення інформації до представників різних соціальних груп громадськості, лідерів думок, до всіх зацікавлених є важливим для розвитку громади.  </w:t>
      </w:r>
    </w:p>
    <w:p w:rsidR="00A372B2" w:rsidRPr="00A372B2" w:rsidRDefault="00A372B2" w:rsidP="00894897">
      <w:pPr>
        <w:spacing w:before="120"/>
        <w:ind w:right="-135" w:firstLine="426"/>
        <w:jc w:val="both"/>
        <w:rPr>
          <w:rFonts w:ascii="Arial" w:eastAsia="Arial" w:hAnsi="Arial" w:cs="Arial"/>
          <w:sz w:val="26"/>
          <w:szCs w:val="26"/>
        </w:rPr>
      </w:pPr>
      <w:r w:rsidRPr="00A372B2">
        <w:rPr>
          <w:rFonts w:ascii="Arial" w:eastAsia="Arial" w:hAnsi="Arial" w:cs="Arial"/>
          <w:sz w:val="26"/>
          <w:szCs w:val="26"/>
        </w:rPr>
        <w:t>Автономізація закладів медицини, освіти, культури, впровадження нових підходів до управління, стратегічне планування, ефективне управління фінансами та персоналом сприятимуть переходу на новий рівень якості надання послуг.</w:t>
      </w:r>
    </w:p>
    <w:p w:rsidR="00A372B2" w:rsidRPr="00A372B2" w:rsidRDefault="00A372B2" w:rsidP="00894897">
      <w:pPr>
        <w:spacing w:before="120"/>
        <w:ind w:right="-135" w:firstLine="426"/>
        <w:jc w:val="both"/>
        <w:rPr>
          <w:rFonts w:ascii="Arial" w:eastAsia="Arial" w:hAnsi="Arial" w:cs="Arial"/>
          <w:sz w:val="26"/>
          <w:szCs w:val="26"/>
        </w:rPr>
      </w:pPr>
      <w:r w:rsidRPr="00A372B2">
        <w:rPr>
          <w:rFonts w:ascii="Arial" w:eastAsia="Arial" w:hAnsi="Arial" w:cs="Arial"/>
          <w:sz w:val="26"/>
          <w:szCs w:val="26"/>
        </w:rPr>
        <w:t>Створення сучасного культурно - спортивного простору стимулюватиме розвиток конкурентоспроможного спортивного та мистецького ринку із рівними стартовими умовами для культурних та спортивних організацій незалежно від форм власності з метою задоволення попиту представників міжкультурного середовища громади на культурний продукт або послугу за місцем проживання.</w:t>
      </w:r>
    </w:p>
    <w:p w:rsidR="00A372B2" w:rsidRPr="00A372B2" w:rsidRDefault="00A372B2" w:rsidP="00894897">
      <w:pPr>
        <w:spacing w:before="120"/>
        <w:ind w:right="-135" w:firstLine="426"/>
        <w:jc w:val="both"/>
        <w:rPr>
          <w:rFonts w:ascii="Arial" w:eastAsia="Arial" w:hAnsi="Arial" w:cs="Arial"/>
          <w:sz w:val="26"/>
          <w:szCs w:val="26"/>
        </w:rPr>
      </w:pPr>
      <w:r w:rsidRPr="00A372B2">
        <w:rPr>
          <w:rFonts w:ascii="Arial" w:eastAsia="Arial" w:hAnsi="Arial" w:cs="Arial"/>
          <w:sz w:val="26"/>
          <w:szCs w:val="26"/>
        </w:rPr>
        <w:t xml:space="preserve">Молодіжна політика громади має базуватися на визнанні необхідності всебічного забезпечення інтересів і потреб молодих громадян з врахуванням особливостей та специфіки статей, різних соціальних категорій та груп молоді, забезпечення захисту прав і основних свобод молоді, органічного поєднання </w:t>
      </w:r>
      <w:r w:rsidRPr="00A372B2">
        <w:rPr>
          <w:rFonts w:ascii="Arial" w:eastAsia="Arial" w:hAnsi="Arial" w:cs="Arial"/>
          <w:sz w:val="26"/>
          <w:szCs w:val="26"/>
        </w:rPr>
        <w:lastRenderedPageBreak/>
        <w:t>громадських та державних інтересів з правами та свободами особистості молодої людини.</w:t>
      </w:r>
    </w:p>
    <w:p w:rsidR="00804188" w:rsidRDefault="00A372B2" w:rsidP="00894897">
      <w:pPr>
        <w:spacing w:before="120"/>
        <w:ind w:right="-135" w:firstLine="426"/>
        <w:jc w:val="both"/>
        <w:rPr>
          <w:rFonts w:ascii="Arial" w:eastAsia="Arial" w:hAnsi="Arial" w:cs="Arial"/>
          <w:sz w:val="26"/>
          <w:szCs w:val="26"/>
        </w:rPr>
      </w:pPr>
      <w:r w:rsidRPr="00A372B2">
        <w:rPr>
          <w:rFonts w:ascii="Arial" w:eastAsia="Arial" w:hAnsi="Arial" w:cs="Arial"/>
          <w:sz w:val="26"/>
          <w:szCs w:val="26"/>
        </w:rPr>
        <w:t>Важливо залучати молодь до процесу прийняття рішень на місцевому рівні, сприяти розвитку молодіжного самоврядування. Це сприятиме духовному та фізичному розвитку молоді, вихованню у неї почуття громадянської самосвідомості та патріотизму, бажання активно сприяти утвердженню державності в Україні, розвивати свою громаду.</w:t>
      </w:r>
    </w:p>
    <w:p w:rsidR="006D5D31" w:rsidRDefault="006D5D31" w:rsidP="00340540">
      <w:pPr>
        <w:ind w:right="-135" w:firstLine="426"/>
        <w:jc w:val="both"/>
        <w:rPr>
          <w:rFonts w:ascii="Arial" w:eastAsia="Arial" w:hAnsi="Arial" w:cs="Arial"/>
          <w:sz w:val="26"/>
          <w:szCs w:val="26"/>
        </w:rPr>
      </w:pPr>
    </w:p>
    <w:tbl>
      <w:tblPr>
        <w:tblStyle w:val="9"/>
        <w:tblW w:w="10065" w:type="dxa"/>
        <w:tblInd w:w="115" w:type="dxa"/>
        <w:tblBorders>
          <w:top w:val="single" w:sz="4" w:space="0" w:color="48A1AA"/>
          <w:left w:val="single" w:sz="4" w:space="0" w:color="48A1AA"/>
          <w:bottom w:val="single" w:sz="4" w:space="0" w:color="48A1AA"/>
          <w:right w:val="single" w:sz="4" w:space="0" w:color="48A1AA"/>
          <w:insideH w:val="single" w:sz="4" w:space="0" w:color="48A1AA"/>
          <w:insideV w:val="single" w:sz="4" w:space="0" w:color="48A1AA"/>
        </w:tblBorders>
        <w:tblLayout w:type="fixed"/>
        <w:tblLook w:val="0400" w:firstRow="0" w:lastRow="0" w:firstColumn="0" w:lastColumn="0" w:noHBand="0" w:noVBand="1"/>
      </w:tblPr>
      <w:tblGrid>
        <w:gridCol w:w="10065"/>
      </w:tblGrid>
      <w:tr w:rsidR="00804188" w:rsidTr="00A372B2">
        <w:tc>
          <w:tcPr>
            <w:tcW w:w="10065" w:type="dxa"/>
            <w:shd w:val="clear" w:color="auto" w:fill="49A9A0"/>
          </w:tcPr>
          <w:p w:rsidR="00804188" w:rsidRDefault="00E064F0" w:rsidP="00340540">
            <w:pPr>
              <w:ind w:right="20"/>
              <w:jc w:val="both"/>
              <w:rPr>
                <w:rFonts w:ascii="Arial" w:eastAsia="Arial" w:hAnsi="Arial" w:cs="Arial"/>
                <w:b/>
                <w:color w:val="FFFFFF"/>
                <w:sz w:val="26"/>
                <w:szCs w:val="26"/>
              </w:rPr>
            </w:pPr>
            <w:r>
              <w:rPr>
                <w:rFonts w:ascii="Arial" w:eastAsia="Arial" w:hAnsi="Arial" w:cs="Arial"/>
                <w:b/>
                <w:color w:val="FFFFFF"/>
                <w:sz w:val="26"/>
                <w:szCs w:val="26"/>
              </w:rPr>
              <w:t>Основні проблеми</w:t>
            </w:r>
          </w:p>
        </w:tc>
      </w:tr>
      <w:tr w:rsidR="00804188" w:rsidTr="00A372B2">
        <w:tc>
          <w:tcPr>
            <w:tcW w:w="10065" w:type="dxa"/>
            <w:shd w:val="clear" w:color="auto" w:fill="57DBD8"/>
          </w:tcPr>
          <w:p w:rsidR="00804188" w:rsidRDefault="00E064F0" w:rsidP="00340540">
            <w:pPr>
              <w:numPr>
                <w:ilvl w:val="0"/>
                <w:numId w:val="4"/>
              </w:numPr>
              <w:ind w:hanging="218"/>
              <w:rPr>
                <w:sz w:val="24"/>
                <w:szCs w:val="24"/>
              </w:rPr>
            </w:pPr>
            <w:r>
              <w:rPr>
                <w:rFonts w:ascii="Arial" w:eastAsia="Arial" w:hAnsi="Arial" w:cs="Arial"/>
                <w:sz w:val="24"/>
                <w:szCs w:val="24"/>
              </w:rPr>
              <w:t>відсутність стимулів залучення молоді в активне життя громади та підприємницьке середовище;</w:t>
            </w:r>
          </w:p>
          <w:p w:rsidR="00804188" w:rsidRDefault="00E064F0" w:rsidP="00340540">
            <w:pPr>
              <w:numPr>
                <w:ilvl w:val="0"/>
                <w:numId w:val="4"/>
              </w:numPr>
              <w:tabs>
                <w:tab w:val="left" w:pos="284"/>
              </w:tabs>
              <w:ind w:right="540" w:hanging="218"/>
              <w:rPr>
                <w:sz w:val="24"/>
                <w:szCs w:val="24"/>
              </w:rPr>
            </w:pPr>
            <w:r>
              <w:rPr>
                <w:rFonts w:ascii="Arial" w:eastAsia="Arial" w:hAnsi="Arial" w:cs="Arial"/>
                <w:sz w:val="24"/>
                <w:szCs w:val="24"/>
              </w:rPr>
              <w:t>недостатній вплив молоді на процеси прийняття рішень щодо розвитку громади;</w:t>
            </w:r>
          </w:p>
          <w:p w:rsidR="00804188" w:rsidRDefault="00E064F0" w:rsidP="00340540">
            <w:pPr>
              <w:numPr>
                <w:ilvl w:val="0"/>
                <w:numId w:val="4"/>
              </w:numPr>
              <w:ind w:hanging="218"/>
              <w:rPr>
                <w:sz w:val="24"/>
                <w:szCs w:val="24"/>
              </w:rPr>
            </w:pPr>
            <w:r>
              <w:rPr>
                <w:rFonts w:ascii="Arial" w:eastAsia="Arial" w:hAnsi="Arial" w:cs="Arial"/>
                <w:sz w:val="24"/>
                <w:szCs w:val="24"/>
              </w:rPr>
              <w:t>наявність соціальних захворювань серед молоді: алкоголізм, наркоманія;</w:t>
            </w:r>
          </w:p>
          <w:p w:rsidR="00804188" w:rsidRDefault="00E064F0" w:rsidP="00340540">
            <w:pPr>
              <w:numPr>
                <w:ilvl w:val="0"/>
                <w:numId w:val="4"/>
              </w:numPr>
              <w:tabs>
                <w:tab w:val="left" w:pos="284"/>
              </w:tabs>
              <w:ind w:right="540" w:hanging="218"/>
              <w:rPr>
                <w:sz w:val="24"/>
                <w:szCs w:val="24"/>
              </w:rPr>
            </w:pPr>
            <w:r>
              <w:rPr>
                <w:rFonts w:ascii="Arial" w:eastAsia="Arial" w:hAnsi="Arial" w:cs="Arial"/>
                <w:sz w:val="24"/>
                <w:szCs w:val="24"/>
              </w:rPr>
              <w:t>відсутність політики збереження населення, зокрема молоді;</w:t>
            </w:r>
          </w:p>
          <w:p w:rsidR="00804188" w:rsidRDefault="00E064F0" w:rsidP="00340540">
            <w:pPr>
              <w:numPr>
                <w:ilvl w:val="0"/>
                <w:numId w:val="4"/>
              </w:numPr>
              <w:ind w:hanging="218"/>
              <w:rPr>
                <w:sz w:val="24"/>
                <w:szCs w:val="24"/>
              </w:rPr>
            </w:pPr>
            <w:r>
              <w:rPr>
                <w:rFonts w:ascii="Arial" w:eastAsia="Arial" w:hAnsi="Arial" w:cs="Arial"/>
                <w:sz w:val="24"/>
                <w:szCs w:val="24"/>
              </w:rPr>
              <w:t>відсутність ж</w:t>
            </w:r>
            <w:r w:rsidR="00D05BE6">
              <w:rPr>
                <w:rFonts w:ascii="Arial" w:eastAsia="Arial" w:hAnsi="Arial" w:cs="Arial"/>
                <w:sz w:val="24"/>
                <w:szCs w:val="24"/>
              </w:rPr>
              <w:t>итла для молодих людей (відсутнє молодіжне</w:t>
            </w:r>
            <w:r>
              <w:rPr>
                <w:rFonts w:ascii="Arial" w:eastAsia="Arial" w:hAnsi="Arial" w:cs="Arial"/>
                <w:sz w:val="24"/>
                <w:szCs w:val="24"/>
              </w:rPr>
              <w:t xml:space="preserve"> будівництво);</w:t>
            </w:r>
          </w:p>
          <w:p w:rsidR="00804188" w:rsidRDefault="00E064F0" w:rsidP="00340540">
            <w:pPr>
              <w:numPr>
                <w:ilvl w:val="0"/>
                <w:numId w:val="4"/>
              </w:numPr>
              <w:ind w:hanging="218"/>
              <w:rPr>
                <w:sz w:val="24"/>
                <w:szCs w:val="24"/>
              </w:rPr>
            </w:pPr>
            <w:r>
              <w:rPr>
                <w:rFonts w:ascii="Arial" w:eastAsia="Arial" w:hAnsi="Arial" w:cs="Arial"/>
                <w:sz w:val="24"/>
                <w:szCs w:val="24"/>
              </w:rPr>
              <w:t>потреби населення в якісному дозвіллі;</w:t>
            </w:r>
          </w:p>
          <w:p w:rsidR="00804188" w:rsidRDefault="00E064F0" w:rsidP="00340540">
            <w:pPr>
              <w:numPr>
                <w:ilvl w:val="0"/>
                <w:numId w:val="4"/>
              </w:numPr>
              <w:tabs>
                <w:tab w:val="left" w:pos="284"/>
              </w:tabs>
              <w:ind w:right="540" w:hanging="218"/>
              <w:rPr>
                <w:sz w:val="24"/>
                <w:szCs w:val="24"/>
              </w:rPr>
            </w:pPr>
            <w:r>
              <w:rPr>
                <w:rFonts w:ascii="Arial" w:eastAsia="Arial" w:hAnsi="Arial" w:cs="Arial"/>
                <w:sz w:val="24"/>
                <w:szCs w:val="24"/>
              </w:rPr>
              <w:t>низький рівень доступності інфраструктури для людей із інвалідністю;</w:t>
            </w:r>
          </w:p>
          <w:p w:rsidR="00804188" w:rsidRDefault="00E064F0" w:rsidP="00340540">
            <w:pPr>
              <w:numPr>
                <w:ilvl w:val="0"/>
                <w:numId w:val="4"/>
              </w:numPr>
              <w:tabs>
                <w:tab w:val="left" w:pos="284"/>
              </w:tabs>
              <w:ind w:right="540" w:hanging="218"/>
              <w:rPr>
                <w:sz w:val="24"/>
                <w:szCs w:val="24"/>
              </w:rPr>
            </w:pPr>
            <w:r>
              <w:rPr>
                <w:rFonts w:ascii="Arial" w:eastAsia="Arial" w:hAnsi="Arial" w:cs="Arial"/>
                <w:sz w:val="24"/>
                <w:szCs w:val="24"/>
              </w:rPr>
              <w:t>недостатність місць – «точок зростання» для креативних ідей, новаторських рішень, ініціативних команд та обміну думок;</w:t>
            </w:r>
          </w:p>
          <w:p w:rsidR="00804188" w:rsidRDefault="00E064F0" w:rsidP="00340540">
            <w:pPr>
              <w:numPr>
                <w:ilvl w:val="0"/>
                <w:numId w:val="4"/>
              </w:numPr>
              <w:tabs>
                <w:tab w:val="left" w:pos="284"/>
              </w:tabs>
              <w:ind w:right="540" w:hanging="218"/>
              <w:rPr>
                <w:sz w:val="24"/>
                <w:szCs w:val="24"/>
              </w:rPr>
            </w:pPr>
            <w:r>
              <w:rPr>
                <w:rFonts w:ascii="Arial" w:eastAsia="Arial" w:hAnsi="Arial" w:cs="Arial"/>
                <w:sz w:val="24"/>
                <w:szCs w:val="24"/>
              </w:rPr>
              <w:t>низький рівень впливу громадськості на процеси прийняття управлінських рішень і соціальної згуртованості громади;</w:t>
            </w:r>
          </w:p>
          <w:p w:rsidR="00804188" w:rsidRDefault="00E064F0" w:rsidP="00340540">
            <w:pPr>
              <w:numPr>
                <w:ilvl w:val="0"/>
                <w:numId w:val="4"/>
              </w:numPr>
              <w:tabs>
                <w:tab w:val="left" w:pos="284"/>
              </w:tabs>
              <w:ind w:right="540" w:hanging="218"/>
              <w:rPr>
                <w:sz w:val="24"/>
                <w:szCs w:val="24"/>
              </w:rPr>
            </w:pPr>
            <w:r>
              <w:rPr>
                <w:rFonts w:ascii="Arial" w:eastAsia="Arial" w:hAnsi="Arial" w:cs="Arial"/>
                <w:sz w:val="24"/>
                <w:szCs w:val="24"/>
              </w:rPr>
              <w:t>недостатнє інформування населення;</w:t>
            </w:r>
          </w:p>
          <w:p w:rsidR="00804188" w:rsidRDefault="00E064F0" w:rsidP="00340540">
            <w:pPr>
              <w:numPr>
                <w:ilvl w:val="0"/>
                <w:numId w:val="4"/>
              </w:numPr>
              <w:tabs>
                <w:tab w:val="left" w:pos="284"/>
              </w:tabs>
              <w:ind w:right="540" w:hanging="218"/>
              <w:rPr>
                <w:sz w:val="24"/>
                <w:szCs w:val="24"/>
              </w:rPr>
            </w:pPr>
            <w:r>
              <w:rPr>
                <w:rFonts w:ascii="Arial" w:eastAsia="Arial" w:hAnsi="Arial" w:cs="Arial"/>
                <w:sz w:val="24"/>
                <w:szCs w:val="24"/>
              </w:rPr>
              <w:t>низький рівень культури населення;</w:t>
            </w:r>
          </w:p>
          <w:p w:rsidR="00804188" w:rsidRDefault="00E064F0" w:rsidP="00340540">
            <w:pPr>
              <w:numPr>
                <w:ilvl w:val="0"/>
                <w:numId w:val="4"/>
              </w:numPr>
              <w:tabs>
                <w:tab w:val="left" w:pos="284"/>
              </w:tabs>
              <w:ind w:right="540" w:hanging="218"/>
              <w:rPr>
                <w:sz w:val="24"/>
                <w:szCs w:val="24"/>
              </w:rPr>
            </w:pPr>
            <w:r>
              <w:rPr>
                <w:rFonts w:ascii="Arial" w:eastAsia="Arial" w:hAnsi="Arial" w:cs="Arial"/>
                <w:sz w:val="24"/>
                <w:szCs w:val="24"/>
              </w:rPr>
              <w:t>слабкий рівень застосування інформаційно-комунікаційних технологій в управління та комунікації із громадою;</w:t>
            </w:r>
          </w:p>
          <w:p w:rsidR="00804188" w:rsidRDefault="00E064F0" w:rsidP="00340540">
            <w:pPr>
              <w:numPr>
                <w:ilvl w:val="0"/>
                <w:numId w:val="4"/>
              </w:numPr>
              <w:tabs>
                <w:tab w:val="left" w:pos="284"/>
              </w:tabs>
              <w:ind w:right="540" w:hanging="218"/>
              <w:rPr>
                <w:sz w:val="24"/>
                <w:szCs w:val="24"/>
              </w:rPr>
            </w:pPr>
            <w:r>
              <w:rPr>
                <w:rFonts w:ascii="Arial" w:eastAsia="Arial" w:hAnsi="Arial" w:cs="Arial"/>
                <w:sz w:val="24"/>
                <w:szCs w:val="24"/>
              </w:rPr>
              <w:t xml:space="preserve">недостатність доступних сучасних публічних просторів </w:t>
            </w:r>
            <w:r w:rsidR="001E57AF">
              <w:rPr>
                <w:rFonts w:ascii="Arial" w:eastAsia="Arial" w:hAnsi="Arial" w:cs="Arial"/>
                <w:sz w:val="24"/>
                <w:szCs w:val="24"/>
              </w:rPr>
              <w:t xml:space="preserve">в сільській місцевості </w:t>
            </w:r>
            <w:r>
              <w:rPr>
                <w:rFonts w:ascii="Arial" w:eastAsia="Arial" w:hAnsi="Arial" w:cs="Arial"/>
                <w:sz w:val="24"/>
                <w:szCs w:val="24"/>
              </w:rPr>
              <w:t>(освітніх, культурних, спортивних тощо);</w:t>
            </w:r>
          </w:p>
          <w:p w:rsidR="00804188" w:rsidRDefault="00E064F0" w:rsidP="00340540">
            <w:pPr>
              <w:numPr>
                <w:ilvl w:val="0"/>
                <w:numId w:val="4"/>
              </w:numPr>
              <w:tabs>
                <w:tab w:val="left" w:pos="284"/>
              </w:tabs>
              <w:ind w:right="540" w:hanging="218"/>
              <w:rPr>
                <w:sz w:val="22"/>
                <w:szCs w:val="22"/>
              </w:rPr>
            </w:pPr>
            <w:r>
              <w:rPr>
                <w:rFonts w:ascii="Arial" w:eastAsia="Arial" w:hAnsi="Arial" w:cs="Arial"/>
                <w:sz w:val="24"/>
                <w:szCs w:val="24"/>
              </w:rPr>
              <w:t>неефективність та недостатність приватно-публічних, територіальних та міжмуніципальних партнерств</w:t>
            </w:r>
          </w:p>
        </w:tc>
      </w:tr>
    </w:tbl>
    <w:p w:rsidR="00B9675D" w:rsidRDefault="00B9675D" w:rsidP="00340540">
      <w:pPr>
        <w:ind w:right="-135" w:firstLine="426"/>
        <w:jc w:val="both"/>
        <w:rPr>
          <w:rFonts w:ascii="Arial" w:eastAsia="Arial" w:hAnsi="Arial" w:cs="Arial"/>
          <w:sz w:val="26"/>
          <w:szCs w:val="26"/>
        </w:rPr>
      </w:pPr>
    </w:p>
    <w:p w:rsidR="00B9675D" w:rsidRPr="00B9675D" w:rsidRDefault="00B9675D" w:rsidP="00894897">
      <w:pPr>
        <w:spacing w:before="120"/>
        <w:ind w:right="-135" w:firstLine="426"/>
        <w:jc w:val="both"/>
        <w:rPr>
          <w:rFonts w:ascii="Arial" w:eastAsia="Arial" w:hAnsi="Arial" w:cs="Arial"/>
          <w:sz w:val="26"/>
          <w:szCs w:val="26"/>
        </w:rPr>
      </w:pPr>
      <w:r w:rsidRPr="00B9675D">
        <w:rPr>
          <w:rFonts w:ascii="Arial" w:eastAsia="Arial" w:hAnsi="Arial" w:cs="Arial"/>
          <w:sz w:val="26"/>
          <w:szCs w:val="26"/>
        </w:rPr>
        <w:t>Для подолання вищезазначених перешкод необхідно:</w:t>
      </w:r>
    </w:p>
    <w:p w:rsidR="00B9675D" w:rsidRPr="00B9675D" w:rsidRDefault="00B9675D" w:rsidP="00894897">
      <w:pPr>
        <w:pStyle w:val="a5"/>
        <w:numPr>
          <w:ilvl w:val="0"/>
          <w:numId w:val="26"/>
        </w:numPr>
        <w:spacing w:before="120"/>
        <w:ind w:left="0" w:right="-135" w:firstLine="426"/>
        <w:jc w:val="both"/>
        <w:rPr>
          <w:rFonts w:ascii="Arial" w:eastAsia="Arial" w:hAnsi="Arial" w:cs="Arial"/>
          <w:sz w:val="26"/>
          <w:szCs w:val="26"/>
        </w:rPr>
      </w:pPr>
      <w:r w:rsidRPr="00B9675D">
        <w:rPr>
          <w:rFonts w:ascii="Arial" w:eastAsia="Arial" w:hAnsi="Arial" w:cs="Arial"/>
          <w:sz w:val="26"/>
          <w:szCs w:val="26"/>
        </w:rPr>
        <w:t>формування сучасної управлінської структури та кадрове забезпечення місцевої влади в умовах реалізації секторальних реформ;</w:t>
      </w:r>
    </w:p>
    <w:p w:rsidR="00B9675D" w:rsidRPr="00B9675D" w:rsidRDefault="00B9675D" w:rsidP="00894897">
      <w:pPr>
        <w:pStyle w:val="a5"/>
        <w:numPr>
          <w:ilvl w:val="0"/>
          <w:numId w:val="26"/>
        </w:numPr>
        <w:spacing w:before="120"/>
        <w:ind w:left="0" w:right="-135" w:firstLine="426"/>
        <w:jc w:val="both"/>
        <w:rPr>
          <w:rFonts w:ascii="Arial" w:eastAsia="Arial" w:hAnsi="Arial" w:cs="Arial"/>
          <w:sz w:val="26"/>
          <w:szCs w:val="26"/>
        </w:rPr>
      </w:pPr>
      <w:r w:rsidRPr="00B9675D">
        <w:rPr>
          <w:rFonts w:ascii="Arial" w:eastAsia="Arial" w:hAnsi="Arial" w:cs="Arial"/>
          <w:sz w:val="26"/>
          <w:szCs w:val="26"/>
        </w:rPr>
        <w:t>впровадження інформаційно-комунікаційних технологій в систему управління громадою та комунікації із громадою;</w:t>
      </w:r>
    </w:p>
    <w:p w:rsidR="00B9675D" w:rsidRPr="00B9675D" w:rsidRDefault="00B9675D" w:rsidP="00894897">
      <w:pPr>
        <w:pStyle w:val="a5"/>
        <w:numPr>
          <w:ilvl w:val="0"/>
          <w:numId w:val="26"/>
        </w:numPr>
        <w:spacing w:before="120"/>
        <w:ind w:left="0" w:right="-135" w:firstLine="426"/>
        <w:jc w:val="both"/>
        <w:rPr>
          <w:rFonts w:ascii="Arial" w:eastAsia="Arial" w:hAnsi="Arial" w:cs="Arial"/>
          <w:sz w:val="26"/>
          <w:szCs w:val="26"/>
        </w:rPr>
      </w:pPr>
      <w:r w:rsidRPr="00B9675D">
        <w:rPr>
          <w:rFonts w:ascii="Arial" w:eastAsia="Arial" w:hAnsi="Arial" w:cs="Arial"/>
          <w:sz w:val="26"/>
          <w:szCs w:val="26"/>
        </w:rPr>
        <w:t>створення ефективної системи комунікації з громадою (комунікаційна стратегія, електронні стрічки, стенди, громадські обговорення, платформи публічного діалогу);</w:t>
      </w:r>
    </w:p>
    <w:p w:rsidR="00B9675D" w:rsidRPr="00B9675D" w:rsidRDefault="00B9675D" w:rsidP="00894897">
      <w:pPr>
        <w:pStyle w:val="a5"/>
        <w:numPr>
          <w:ilvl w:val="0"/>
          <w:numId w:val="26"/>
        </w:numPr>
        <w:spacing w:before="120"/>
        <w:ind w:left="0" w:right="-135" w:firstLine="426"/>
        <w:jc w:val="both"/>
        <w:rPr>
          <w:rFonts w:ascii="Arial" w:eastAsia="Arial" w:hAnsi="Arial" w:cs="Arial"/>
          <w:sz w:val="26"/>
          <w:szCs w:val="26"/>
        </w:rPr>
      </w:pPr>
      <w:r w:rsidRPr="00B9675D">
        <w:rPr>
          <w:rFonts w:ascii="Arial" w:eastAsia="Arial" w:hAnsi="Arial" w:cs="Arial"/>
          <w:sz w:val="26"/>
          <w:szCs w:val="26"/>
        </w:rPr>
        <w:t>запровадження гендерних підходів у залученні громадськості до прийняття рішень;</w:t>
      </w:r>
    </w:p>
    <w:p w:rsidR="00B9675D" w:rsidRPr="00B9675D" w:rsidRDefault="00B9675D" w:rsidP="00894897">
      <w:pPr>
        <w:pStyle w:val="a5"/>
        <w:numPr>
          <w:ilvl w:val="0"/>
          <w:numId w:val="26"/>
        </w:numPr>
        <w:spacing w:before="120"/>
        <w:ind w:left="0" w:right="-135" w:firstLine="426"/>
        <w:jc w:val="both"/>
        <w:rPr>
          <w:rFonts w:ascii="Arial" w:eastAsia="Arial" w:hAnsi="Arial" w:cs="Arial"/>
          <w:sz w:val="26"/>
          <w:szCs w:val="26"/>
        </w:rPr>
      </w:pPr>
      <w:r w:rsidRPr="00B9675D">
        <w:rPr>
          <w:rFonts w:ascii="Arial" w:eastAsia="Arial" w:hAnsi="Arial" w:cs="Arial"/>
          <w:sz w:val="26"/>
          <w:szCs w:val="26"/>
        </w:rPr>
        <w:t>розширення переліку адміністративних послуг, які надаються в ЦНАП;</w:t>
      </w:r>
    </w:p>
    <w:p w:rsidR="00B9675D" w:rsidRPr="00B9675D" w:rsidRDefault="00B9675D" w:rsidP="00894897">
      <w:pPr>
        <w:pStyle w:val="a5"/>
        <w:numPr>
          <w:ilvl w:val="0"/>
          <w:numId w:val="26"/>
        </w:numPr>
        <w:spacing w:before="120"/>
        <w:ind w:left="0" w:right="-135" w:firstLine="426"/>
        <w:jc w:val="both"/>
        <w:rPr>
          <w:rFonts w:ascii="Arial" w:eastAsia="Arial" w:hAnsi="Arial" w:cs="Arial"/>
          <w:sz w:val="26"/>
          <w:szCs w:val="26"/>
        </w:rPr>
      </w:pPr>
      <w:r w:rsidRPr="00B9675D">
        <w:rPr>
          <w:rFonts w:ascii="Arial" w:eastAsia="Arial" w:hAnsi="Arial" w:cs="Arial"/>
          <w:sz w:val="26"/>
          <w:szCs w:val="26"/>
        </w:rPr>
        <w:t>створення спроможної мережі закладів первинної медичної допомоги на принципах доступності, матеріально-технічне оснащення та забезпечення кваліфікованим медичним персоналом;</w:t>
      </w:r>
    </w:p>
    <w:p w:rsidR="00B9675D" w:rsidRPr="00B9675D" w:rsidRDefault="00B9675D" w:rsidP="00894897">
      <w:pPr>
        <w:pStyle w:val="a5"/>
        <w:numPr>
          <w:ilvl w:val="0"/>
          <w:numId w:val="26"/>
        </w:numPr>
        <w:spacing w:before="120"/>
        <w:ind w:left="0" w:right="-135" w:firstLine="426"/>
        <w:jc w:val="both"/>
        <w:rPr>
          <w:rFonts w:ascii="Arial" w:eastAsia="Arial" w:hAnsi="Arial" w:cs="Arial"/>
          <w:sz w:val="26"/>
          <w:szCs w:val="26"/>
        </w:rPr>
      </w:pPr>
      <w:r w:rsidRPr="00B9675D">
        <w:rPr>
          <w:rFonts w:ascii="Arial" w:eastAsia="Arial" w:hAnsi="Arial" w:cs="Arial"/>
          <w:sz w:val="26"/>
          <w:szCs w:val="26"/>
        </w:rPr>
        <w:t>впровадження інформаційних систем та електронних сервісів (електронна черга тощо) в муніципальних закладах;</w:t>
      </w:r>
    </w:p>
    <w:p w:rsidR="00B9675D" w:rsidRPr="00B9675D" w:rsidRDefault="00B9675D" w:rsidP="00894897">
      <w:pPr>
        <w:pStyle w:val="a5"/>
        <w:numPr>
          <w:ilvl w:val="0"/>
          <w:numId w:val="26"/>
        </w:numPr>
        <w:spacing w:before="120"/>
        <w:ind w:left="0" w:right="-135" w:firstLine="426"/>
        <w:jc w:val="both"/>
        <w:rPr>
          <w:rFonts w:ascii="Arial" w:eastAsia="Arial" w:hAnsi="Arial" w:cs="Arial"/>
          <w:sz w:val="26"/>
          <w:szCs w:val="26"/>
        </w:rPr>
      </w:pPr>
      <w:r w:rsidRPr="00B9675D">
        <w:rPr>
          <w:rFonts w:ascii="Arial" w:eastAsia="Arial" w:hAnsi="Arial" w:cs="Arial"/>
          <w:sz w:val="26"/>
          <w:szCs w:val="26"/>
        </w:rPr>
        <w:t>профілактика захворювань серед населення;</w:t>
      </w:r>
    </w:p>
    <w:p w:rsidR="00B9675D" w:rsidRPr="00B9675D" w:rsidRDefault="00B9675D" w:rsidP="00894897">
      <w:pPr>
        <w:pStyle w:val="a5"/>
        <w:numPr>
          <w:ilvl w:val="0"/>
          <w:numId w:val="26"/>
        </w:numPr>
        <w:spacing w:before="120"/>
        <w:ind w:left="0" w:right="-135" w:firstLine="426"/>
        <w:jc w:val="both"/>
        <w:rPr>
          <w:rFonts w:ascii="Arial" w:eastAsia="Arial" w:hAnsi="Arial" w:cs="Arial"/>
          <w:sz w:val="26"/>
          <w:szCs w:val="26"/>
        </w:rPr>
      </w:pPr>
      <w:r w:rsidRPr="00B9675D">
        <w:rPr>
          <w:rFonts w:ascii="Arial" w:eastAsia="Arial" w:hAnsi="Arial" w:cs="Arial"/>
          <w:sz w:val="26"/>
          <w:szCs w:val="26"/>
        </w:rPr>
        <w:lastRenderedPageBreak/>
        <w:t>визначення видів та обсягу медичної допомоги вторинної ланки медицини;</w:t>
      </w:r>
    </w:p>
    <w:p w:rsidR="00B9675D" w:rsidRPr="00B9675D" w:rsidRDefault="00B9675D" w:rsidP="00894897">
      <w:pPr>
        <w:pStyle w:val="a5"/>
        <w:numPr>
          <w:ilvl w:val="0"/>
          <w:numId w:val="26"/>
        </w:numPr>
        <w:spacing w:before="120"/>
        <w:ind w:left="0" w:right="-135" w:firstLine="426"/>
        <w:jc w:val="both"/>
        <w:rPr>
          <w:rFonts w:ascii="Arial" w:eastAsia="Arial" w:hAnsi="Arial" w:cs="Arial"/>
          <w:sz w:val="26"/>
          <w:szCs w:val="26"/>
        </w:rPr>
      </w:pPr>
      <w:r w:rsidRPr="00B9675D">
        <w:rPr>
          <w:rFonts w:ascii="Arial" w:eastAsia="Arial" w:hAnsi="Arial" w:cs="Arial"/>
          <w:sz w:val="26"/>
          <w:szCs w:val="26"/>
        </w:rPr>
        <w:t>формування інноваційних інклюзивних просторів освіти, матеріально-технічне переоснащення закладів освіти та інклюзія;</w:t>
      </w:r>
    </w:p>
    <w:p w:rsidR="00B9675D" w:rsidRPr="00B9675D" w:rsidRDefault="00B9675D" w:rsidP="00894897">
      <w:pPr>
        <w:pStyle w:val="a5"/>
        <w:numPr>
          <w:ilvl w:val="0"/>
          <w:numId w:val="26"/>
        </w:numPr>
        <w:spacing w:before="120"/>
        <w:ind w:left="0" w:right="-135" w:firstLine="426"/>
        <w:jc w:val="both"/>
        <w:rPr>
          <w:rFonts w:ascii="Arial" w:eastAsia="Arial" w:hAnsi="Arial" w:cs="Arial"/>
          <w:sz w:val="26"/>
          <w:szCs w:val="26"/>
        </w:rPr>
      </w:pPr>
      <w:r w:rsidRPr="00B9675D">
        <w:rPr>
          <w:rFonts w:ascii="Arial" w:eastAsia="Arial" w:hAnsi="Arial" w:cs="Arial"/>
          <w:sz w:val="26"/>
          <w:szCs w:val="26"/>
        </w:rPr>
        <w:t>формування ефективної мережі культурних закладів;</w:t>
      </w:r>
    </w:p>
    <w:p w:rsidR="00B9675D" w:rsidRPr="00B9675D" w:rsidRDefault="00B9675D" w:rsidP="00894897">
      <w:pPr>
        <w:pStyle w:val="a5"/>
        <w:numPr>
          <w:ilvl w:val="0"/>
          <w:numId w:val="26"/>
        </w:numPr>
        <w:spacing w:before="120"/>
        <w:ind w:left="0" w:right="-135" w:firstLine="426"/>
        <w:jc w:val="both"/>
        <w:rPr>
          <w:rFonts w:ascii="Arial" w:eastAsia="Arial" w:hAnsi="Arial" w:cs="Arial"/>
          <w:sz w:val="26"/>
          <w:szCs w:val="26"/>
        </w:rPr>
      </w:pPr>
      <w:r w:rsidRPr="00B9675D">
        <w:rPr>
          <w:rFonts w:ascii="Arial" w:eastAsia="Arial" w:hAnsi="Arial" w:cs="Arial"/>
          <w:sz w:val="26"/>
          <w:szCs w:val="26"/>
        </w:rPr>
        <w:t>формування мережі сучасних спортивних закладів;</w:t>
      </w:r>
    </w:p>
    <w:p w:rsidR="00B9675D" w:rsidRPr="00B9675D" w:rsidRDefault="00B9675D" w:rsidP="00894897">
      <w:pPr>
        <w:pStyle w:val="a5"/>
        <w:numPr>
          <w:ilvl w:val="0"/>
          <w:numId w:val="26"/>
        </w:numPr>
        <w:spacing w:before="120"/>
        <w:ind w:left="0" w:right="-135" w:firstLine="426"/>
        <w:jc w:val="both"/>
        <w:rPr>
          <w:rFonts w:ascii="Arial" w:eastAsia="Arial" w:hAnsi="Arial" w:cs="Arial"/>
          <w:sz w:val="26"/>
          <w:szCs w:val="26"/>
        </w:rPr>
      </w:pPr>
      <w:r w:rsidRPr="00B9675D">
        <w:rPr>
          <w:rFonts w:ascii="Arial" w:eastAsia="Arial" w:hAnsi="Arial" w:cs="Arial"/>
          <w:sz w:val="26"/>
          <w:szCs w:val="26"/>
        </w:rPr>
        <w:t>формування платформи для створення творчих молодіжних практик та обмін досвідом, проведення молодіжних дискусійних панелей;</w:t>
      </w:r>
    </w:p>
    <w:p w:rsidR="00B9675D" w:rsidRPr="00B9675D" w:rsidRDefault="00B9675D" w:rsidP="00894897">
      <w:pPr>
        <w:pStyle w:val="a5"/>
        <w:numPr>
          <w:ilvl w:val="0"/>
          <w:numId w:val="26"/>
        </w:numPr>
        <w:spacing w:before="120"/>
        <w:ind w:left="0" w:right="-135" w:firstLine="426"/>
        <w:jc w:val="both"/>
        <w:rPr>
          <w:rFonts w:ascii="Arial" w:eastAsia="Arial" w:hAnsi="Arial" w:cs="Arial"/>
          <w:sz w:val="26"/>
          <w:szCs w:val="26"/>
        </w:rPr>
      </w:pPr>
      <w:r w:rsidRPr="00B9675D">
        <w:rPr>
          <w:rFonts w:ascii="Arial" w:eastAsia="Arial" w:hAnsi="Arial" w:cs="Arial"/>
          <w:sz w:val="26"/>
          <w:szCs w:val="26"/>
        </w:rPr>
        <w:t>розвиток учнівського самоврядування в навчальному середовищі.</w:t>
      </w:r>
    </w:p>
    <w:p w:rsidR="00804188" w:rsidRDefault="00B9675D" w:rsidP="00894897">
      <w:pPr>
        <w:spacing w:before="120"/>
        <w:ind w:right="-135" w:firstLine="426"/>
        <w:jc w:val="both"/>
        <w:rPr>
          <w:rFonts w:ascii="Arial" w:eastAsia="Arial" w:hAnsi="Arial" w:cs="Arial"/>
          <w:sz w:val="26"/>
          <w:szCs w:val="26"/>
        </w:rPr>
      </w:pPr>
      <w:r>
        <w:rPr>
          <w:rFonts w:ascii="Arial" w:eastAsia="Arial" w:hAnsi="Arial" w:cs="Arial"/>
          <w:sz w:val="26"/>
          <w:szCs w:val="26"/>
        </w:rPr>
        <w:t>Вироблення та реалізація такої політики можливе лише шляхом об’єднання зусиль влади, бізнесу та громадських організацій.</w:t>
      </w:r>
    </w:p>
    <w:p w:rsidR="00894897" w:rsidRDefault="00894897" w:rsidP="00340540">
      <w:pPr>
        <w:ind w:right="40"/>
        <w:jc w:val="both"/>
        <w:rPr>
          <w:rFonts w:ascii="Arial" w:eastAsia="Arial" w:hAnsi="Arial" w:cs="Arial"/>
          <w:b/>
          <w:sz w:val="24"/>
          <w:szCs w:val="24"/>
        </w:rPr>
      </w:pPr>
    </w:p>
    <w:p w:rsidR="00804188" w:rsidRPr="004C1951" w:rsidRDefault="00E064F0" w:rsidP="00340540">
      <w:pPr>
        <w:ind w:right="40"/>
        <w:jc w:val="both"/>
        <w:rPr>
          <w:rFonts w:ascii="Arial" w:eastAsia="Arial" w:hAnsi="Arial" w:cs="Arial"/>
          <w:b/>
          <w:color w:val="31849B" w:themeColor="accent5" w:themeShade="BF"/>
          <w:sz w:val="24"/>
          <w:szCs w:val="24"/>
        </w:rPr>
      </w:pPr>
      <w:r w:rsidRPr="004C1951">
        <w:rPr>
          <w:rFonts w:ascii="Arial" w:eastAsia="Arial" w:hAnsi="Arial" w:cs="Arial"/>
          <w:b/>
          <w:color w:val="31849B" w:themeColor="accent5" w:themeShade="BF"/>
          <w:sz w:val="24"/>
          <w:szCs w:val="24"/>
        </w:rPr>
        <w:t>План дій до стратегічного напряму С. Гендерно-орієнтована громада ефективного врядування та талановитої молоді</w:t>
      </w:r>
    </w:p>
    <w:p w:rsidR="00E768FC" w:rsidRDefault="00E768FC" w:rsidP="00340540">
      <w:pPr>
        <w:ind w:right="40"/>
        <w:jc w:val="both"/>
        <w:rPr>
          <w:rFonts w:ascii="Times New Roman" w:eastAsia="Times New Roman" w:hAnsi="Times New Roman" w:cs="Times New Roman"/>
        </w:rPr>
      </w:pPr>
    </w:p>
    <w:tbl>
      <w:tblPr>
        <w:tblStyle w:val="8"/>
        <w:tblW w:w="10065" w:type="dxa"/>
        <w:tblInd w:w="115" w:type="dxa"/>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tblLayout w:type="fixed"/>
        <w:tblLook w:val="0400" w:firstRow="0" w:lastRow="0" w:firstColumn="0" w:lastColumn="0" w:noHBand="0" w:noVBand="1"/>
      </w:tblPr>
      <w:tblGrid>
        <w:gridCol w:w="2687"/>
        <w:gridCol w:w="7378"/>
      </w:tblGrid>
      <w:tr w:rsidR="00804188" w:rsidTr="00C94C42">
        <w:trPr>
          <w:trHeight w:val="454"/>
        </w:trPr>
        <w:tc>
          <w:tcPr>
            <w:tcW w:w="2687" w:type="dxa"/>
            <w:shd w:val="clear" w:color="auto" w:fill="49A9A0"/>
          </w:tcPr>
          <w:p w:rsidR="00804188" w:rsidRDefault="00E064F0" w:rsidP="00340540">
            <w:pPr>
              <w:ind w:right="20"/>
              <w:rPr>
                <w:rFonts w:ascii="Arial" w:eastAsia="Arial" w:hAnsi="Arial" w:cs="Arial"/>
                <w:b/>
                <w:color w:val="FFFFFF"/>
                <w:sz w:val="24"/>
                <w:szCs w:val="24"/>
              </w:rPr>
            </w:pPr>
            <w:r>
              <w:rPr>
                <w:rFonts w:ascii="Arial" w:eastAsia="Arial" w:hAnsi="Arial" w:cs="Arial"/>
                <w:b/>
                <w:color w:val="FFFFFF"/>
                <w:sz w:val="24"/>
                <w:szCs w:val="24"/>
              </w:rPr>
              <w:t>Стратегічна ціль</w:t>
            </w:r>
          </w:p>
        </w:tc>
        <w:tc>
          <w:tcPr>
            <w:tcW w:w="7378" w:type="dxa"/>
            <w:shd w:val="clear" w:color="auto" w:fill="49A9A0"/>
          </w:tcPr>
          <w:p w:rsidR="00804188" w:rsidRDefault="00E064F0" w:rsidP="00340540">
            <w:pPr>
              <w:ind w:right="20"/>
              <w:jc w:val="center"/>
              <w:rPr>
                <w:rFonts w:ascii="Arial" w:eastAsia="Arial" w:hAnsi="Arial" w:cs="Arial"/>
                <w:b/>
                <w:color w:val="FFFFFF"/>
                <w:sz w:val="24"/>
                <w:szCs w:val="24"/>
              </w:rPr>
            </w:pPr>
            <w:r>
              <w:rPr>
                <w:rFonts w:ascii="Arial" w:eastAsia="Arial" w:hAnsi="Arial" w:cs="Arial"/>
                <w:b/>
                <w:color w:val="FFFFFF"/>
                <w:sz w:val="24"/>
                <w:szCs w:val="24"/>
              </w:rPr>
              <w:t>Оперативна ціль</w:t>
            </w:r>
            <w:r>
              <w:rPr>
                <w:noProof/>
                <w:lang w:val="ru-RU" w:eastAsia="ru-RU"/>
              </w:rPr>
              <w:drawing>
                <wp:anchor distT="0" distB="0" distL="114300" distR="114300" simplePos="0" relativeHeight="251660288" behindDoc="0" locked="0" layoutInCell="1" allowOverlap="1">
                  <wp:simplePos x="0" y="0"/>
                  <wp:positionH relativeFrom="column">
                    <wp:posOffset>4264025</wp:posOffset>
                  </wp:positionH>
                  <wp:positionV relativeFrom="paragraph">
                    <wp:posOffset>24130</wp:posOffset>
                  </wp:positionV>
                  <wp:extent cx="372745" cy="339090"/>
                  <wp:effectExtent l="0" t="0" r="0" b="0"/>
                  <wp:wrapSquare wrapText="bothSides" distT="0" distB="0" distL="114300" distR="114300"/>
                  <wp:docPr id="6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9" cstate="print"/>
                          <a:srcRect/>
                          <a:stretch>
                            <a:fillRect/>
                          </a:stretch>
                        </pic:blipFill>
                        <pic:spPr>
                          <a:xfrm>
                            <a:off x="0" y="0"/>
                            <a:ext cx="372745" cy="339090"/>
                          </a:xfrm>
                          <a:prstGeom prst="rect">
                            <a:avLst/>
                          </a:prstGeom>
                          <a:ln/>
                        </pic:spPr>
                      </pic:pic>
                    </a:graphicData>
                  </a:graphic>
                </wp:anchor>
              </w:drawing>
            </w:r>
          </w:p>
          <w:p w:rsidR="00804188" w:rsidRDefault="00804188" w:rsidP="00340540">
            <w:pPr>
              <w:ind w:right="20"/>
              <w:jc w:val="center"/>
              <w:rPr>
                <w:rFonts w:ascii="Arial" w:eastAsia="Arial" w:hAnsi="Arial" w:cs="Arial"/>
                <w:b/>
                <w:color w:val="FFFFFF"/>
                <w:sz w:val="24"/>
                <w:szCs w:val="24"/>
              </w:rPr>
            </w:pPr>
          </w:p>
        </w:tc>
      </w:tr>
      <w:tr w:rsidR="00804188" w:rsidTr="00C94C42">
        <w:tc>
          <w:tcPr>
            <w:tcW w:w="2687" w:type="dxa"/>
            <w:vMerge w:val="restart"/>
            <w:shd w:val="clear" w:color="auto" w:fill="ABEDEB"/>
          </w:tcPr>
          <w:p w:rsidR="00804188" w:rsidRDefault="00E064F0" w:rsidP="00340540">
            <w:pPr>
              <w:ind w:right="20"/>
              <w:rPr>
                <w:rFonts w:ascii="Arial" w:eastAsia="Arial" w:hAnsi="Arial" w:cs="Arial"/>
                <w:sz w:val="24"/>
                <w:szCs w:val="24"/>
              </w:rPr>
            </w:pPr>
            <w:r>
              <w:rPr>
                <w:rFonts w:ascii="Arial" w:eastAsia="Arial" w:hAnsi="Arial" w:cs="Arial"/>
                <w:b/>
                <w:sz w:val="24"/>
                <w:szCs w:val="24"/>
              </w:rPr>
              <w:t>Стратегічна ціль С.1.</w:t>
            </w:r>
            <w:r>
              <w:rPr>
                <w:rFonts w:ascii="Arial" w:eastAsia="Arial" w:hAnsi="Arial" w:cs="Arial"/>
                <w:sz w:val="24"/>
                <w:szCs w:val="24"/>
              </w:rPr>
              <w:t xml:space="preserve"> Підвищення ефективності врядування та молодіжного лідерства</w:t>
            </w:r>
          </w:p>
          <w:p w:rsidR="00804188" w:rsidRDefault="00804188" w:rsidP="00340540">
            <w:pPr>
              <w:ind w:right="20"/>
              <w:rPr>
                <w:rFonts w:ascii="Arial" w:eastAsia="Arial" w:hAnsi="Arial" w:cs="Arial"/>
                <w:sz w:val="24"/>
                <w:szCs w:val="24"/>
              </w:rPr>
            </w:pPr>
          </w:p>
        </w:tc>
        <w:tc>
          <w:tcPr>
            <w:tcW w:w="7378" w:type="dxa"/>
            <w:shd w:val="clear" w:color="auto" w:fill="ABEDEB"/>
          </w:tcPr>
          <w:p w:rsidR="00804188" w:rsidRDefault="00E064F0" w:rsidP="006708DE">
            <w:pPr>
              <w:rPr>
                <w:rFonts w:ascii="Arial" w:eastAsia="Arial" w:hAnsi="Arial" w:cs="Arial"/>
                <w:sz w:val="24"/>
                <w:szCs w:val="24"/>
              </w:rPr>
            </w:pPr>
            <w:r w:rsidRPr="00B9675D">
              <w:rPr>
                <w:rFonts w:ascii="Arial" w:eastAsia="Arial" w:hAnsi="Arial" w:cs="Arial"/>
                <w:sz w:val="24"/>
                <w:szCs w:val="24"/>
              </w:rPr>
              <w:t xml:space="preserve">С.1.1. </w:t>
            </w:r>
            <w:r w:rsidR="006D75FE" w:rsidRPr="00B9675D">
              <w:rPr>
                <w:rFonts w:ascii="Arial" w:eastAsia="Arial" w:hAnsi="Arial" w:cs="Arial"/>
                <w:sz w:val="24"/>
                <w:szCs w:val="24"/>
              </w:rPr>
              <w:t>Е-врядування</w:t>
            </w:r>
            <w:r w:rsidR="006D75FE" w:rsidRPr="003826D8">
              <w:rPr>
                <w:rFonts w:ascii="Arial" w:eastAsia="Arial" w:hAnsi="Arial" w:cs="Arial"/>
                <w:color w:val="FF0000"/>
                <w:sz w:val="24"/>
                <w:szCs w:val="24"/>
              </w:rPr>
              <w:t xml:space="preserve"> </w:t>
            </w:r>
            <w:r w:rsidR="006D75FE">
              <w:rPr>
                <w:rFonts w:ascii="Arial" w:eastAsia="Arial" w:hAnsi="Arial" w:cs="Arial"/>
                <w:sz w:val="24"/>
                <w:szCs w:val="24"/>
              </w:rPr>
              <w:t xml:space="preserve">та </w:t>
            </w:r>
            <w:r>
              <w:rPr>
                <w:rFonts w:ascii="Arial" w:eastAsia="Arial" w:hAnsi="Arial" w:cs="Arial"/>
                <w:sz w:val="24"/>
                <w:szCs w:val="24"/>
              </w:rPr>
              <w:t xml:space="preserve"> управління організаційною результативністю міс</w:t>
            </w:r>
            <w:r w:rsidR="006708DE">
              <w:rPr>
                <w:rFonts w:ascii="Arial" w:eastAsia="Arial" w:hAnsi="Arial" w:cs="Arial"/>
                <w:sz w:val="24"/>
                <w:szCs w:val="24"/>
              </w:rPr>
              <w:t>ької</w:t>
            </w:r>
            <w:r w:rsidR="00B9675D">
              <w:rPr>
                <w:rFonts w:ascii="Arial" w:eastAsia="Arial" w:hAnsi="Arial" w:cs="Arial"/>
                <w:sz w:val="24"/>
                <w:szCs w:val="24"/>
              </w:rPr>
              <w:t xml:space="preserve"> ради</w:t>
            </w:r>
          </w:p>
        </w:tc>
      </w:tr>
      <w:tr w:rsidR="00804188" w:rsidTr="00C94C42">
        <w:trPr>
          <w:trHeight w:val="281"/>
        </w:trPr>
        <w:tc>
          <w:tcPr>
            <w:tcW w:w="2687" w:type="dxa"/>
            <w:vMerge/>
            <w:shd w:val="clear" w:color="auto" w:fill="ABEDEB"/>
          </w:tcPr>
          <w:p w:rsidR="00804188" w:rsidRDefault="00804188" w:rsidP="00340540">
            <w:pPr>
              <w:widowControl w:val="0"/>
              <w:pBdr>
                <w:top w:val="nil"/>
                <w:left w:val="nil"/>
                <w:bottom w:val="nil"/>
                <w:right w:val="nil"/>
                <w:between w:val="nil"/>
              </w:pBdr>
              <w:rPr>
                <w:rFonts w:ascii="Arial" w:eastAsia="Arial" w:hAnsi="Arial" w:cs="Arial"/>
                <w:sz w:val="24"/>
                <w:szCs w:val="24"/>
              </w:rPr>
            </w:pPr>
          </w:p>
        </w:tc>
        <w:tc>
          <w:tcPr>
            <w:tcW w:w="7378" w:type="dxa"/>
            <w:shd w:val="clear" w:color="auto" w:fill="ABEDEB"/>
          </w:tcPr>
          <w:p w:rsidR="00804188" w:rsidRDefault="00E064F0" w:rsidP="00340540">
            <w:pPr>
              <w:rPr>
                <w:rFonts w:ascii="Arial" w:eastAsia="Arial" w:hAnsi="Arial" w:cs="Arial"/>
                <w:sz w:val="24"/>
                <w:szCs w:val="24"/>
              </w:rPr>
            </w:pPr>
            <w:r>
              <w:rPr>
                <w:rFonts w:ascii="Arial" w:eastAsia="Arial" w:hAnsi="Arial" w:cs="Arial"/>
                <w:sz w:val="24"/>
                <w:szCs w:val="24"/>
              </w:rPr>
              <w:t>С.1.2. Залучення громадськості до управління громадою, зокрема молоді</w:t>
            </w:r>
          </w:p>
        </w:tc>
      </w:tr>
      <w:tr w:rsidR="00804188" w:rsidTr="00C94C42">
        <w:tc>
          <w:tcPr>
            <w:tcW w:w="2687" w:type="dxa"/>
            <w:vMerge/>
            <w:shd w:val="clear" w:color="auto" w:fill="ABEDEB"/>
          </w:tcPr>
          <w:p w:rsidR="00804188" w:rsidRDefault="00804188" w:rsidP="00340540">
            <w:pPr>
              <w:widowControl w:val="0"/>
              <w:pBdr>
                <w:top w:val="nil"/>
                <w:left w:val="nil"/>
                <w:bottom w:val="nil"/>
                <w:right w:val="nil"/>
                <w:between w:val="nil"/>
              </w:pBdr>
              <w:rPr>
                <w:rFonts w:ascii="Arial" w:eastAsia="Arial" w:hAnsi="Arial" w:cs="Arial"/>
                <w:sz w:val="24"/>
                <w:szCs w:val="24"/>
              </w:rPr>
            </w:pPr>
          </w:p>
        </w:tc>
        <w:tc>
          <w:tcPr>
            <w:tcW w:w="7378" w:type="dxa"/>
            <w:shd w:val="clear" w:color="auto" w:fill="ABEDEB"/>
          </w:tcPr>
          <w:p w:rsidR="00804188" w:rsidRDefault="00E064F0" w:rsidP="00340540">
            <w:pPr>
              <w:rPr>
                <w:rFonts w:ascii="Arial" w:eastAsia="Arial" w:hAnsi="Arial" w:cs="Arial"/>
                <w:sz w:val="24"/>
                <w:szCs w:val="24"/>
              </w:rPr>
            </w:pPr>
            <w:r>
              <w:rPr>
                <w:rFonts w:ascii="Arial" w:eastAsia="Arial" w:hAnsi="Arial" w:cs="Arial"/>
                <w:sz w:val="24"/>
                <w:szCs w:val="24"/>
              </w:rPr>
              <w:t xml:space="preserve">С.1.3. Підвищення якості та доступності адміністративних </w:t>
            </w:r>
            <w:r w:rsidR="00B9675D">
              <w:rPr>
                <w:rFonts w:ascii="Arial" w:eastAsia="Arial" w:hAnsi="Arial" w:cs="Arial"/>
                <w:sz w:val="24"/>
                <w:szCs w:val="24"/>
              </w:rPr>
              <w:t xml:space="preserve">та соціальних </w:t>
            </w:r>
            <w:r>
              <w:rPr>
                <w:rFonts w:ascii="Arial" w:eastAsia="Arial" w:hAnsi="Arial" w:cs="Arial"/>
                <w:sz w:val="24"/>
                <w:szCs w:val="24"/>
              </w:rPr>
              <w:t>послуг</w:t>
            </w:r>
          </w:p>
        </w:tc>
      </w:tr>
      <w:tr w:rsidR="00804188" w:rsidTr="00C94C42">
        <w:trPr>
          <w:trHeight w:val="179"/>
        </w:trPr>
        <w:tc>
          <w:tcPr>
            <w:tcW w:w="2687" w:type="dxa"/>
            <w:vMerge/>
            <w:shd w:val="clear" w:color="auto" w:fill="ABEDEB"/>
          </w:tcPr>
          <w:p w:rsidR="00804188" w:rsidRDefault="00804188" w:rsidP="00340540">
            <w:pPr>
              <w:widowControl w:val="0"/>
              <w:pBdr>
                <w:top w:val="nil"/>
                <w:left w:val="nil"/>
                <w:bottom w:val="nil"/>
                <w:right w:val="nil"/>
                <w:between w:val="nil"/>
              </w:pBdr>
              <w:rPr>
                <w:rFonts w:ascii="Arial" w:eastAsia="Arial" w:hAnsi="Arial" w:cs="Arial"/>
                <w:sz w:val="24"/>
                <w:szCs w:val="24"/>
              </w:rPr>
            </w:pPr>
          </w:p>
        </w:tc>
        <w:tc>
          <w:tcPr>
            <w:tcW w:w="7378" w:type="dxa"/>
            <w:shd w:val="clear" w:color="auto" w:fill="ABEDEB"/>
          </w:tcPr>
          <w:p w:rsidR="00804188" w:rsidRDefault="00E064F0" w:rsidP="00340540">
            <w:pPr>
              <w:rPr>
                <w:rFonts w:ascii="Arial" w:eastAsia="Arial" w:hAnsi="Arial" w:cs="Arial"/>
                <w:sz w:val="24"/>
                <w:szCs w:val="24"/>
              </w:rPr>
            </w:pPr>
            <w:r>
              <w:rPr>
                <w:rFonts w:ascii="Arial" w:eastAsia="Arial" w:hAnsi="Arial" w:cs="Arial"/>
                <w:sz w:val="24"/>
                <w:szCs w:val="24"/>
              </w:rPr>
              <w:t>С.1.4. Самореалізація та самозайнятість молоді</w:t>
            </w:r>
          </w:p>
        </w:tc>
      </w:tr>
      <w:tr w:rsidR="00804188" w:rsidTr="00C94C42">
        <w:trPr>
          <w:trHeight w:val="441"/>
        </w:trPr>
        <w:tc>
          <w:tcPr>
            <w:tcW w:w="2687" w:type="dxa"/>
            <w:vMerge w:val="restart"/>
            <w:shd w:val="clear" w:color="auto" w:fill="ABEDEB"/>
          </w:tcPr>
          <w:p w:rsidR="00804188" w:rsidRDefault="00E064F0" w:rsidP="00340540">
            <w:pPr>
              <w:ind w:right="20"/>
              <w:rPr>
                <w:rFonts w:ascii="Arial" w:eastAsia="Arial" w:hAnsi="Arial" w:cs="Arial"/>
                <w:b/>
                <w:sz w:val="24"/>
                <w:szCs w:val="24"/>
              </w:rPr>
            </w:pPr>
            <w:r>
              <w:rPr>
                <w:rFonts w:ascii="Arial" w:eastAsia="Arial" w:hAnsi="Arial" w:cs="Arial"/>
                <w:b/>
                <w:sz w:val="24"/>
                <w:szCs w:val="24"/>
              </w:rPr>
              <w:t xml:space="preserve">Стратегічна ціль </w:t>
            </w:r>
            <w:r w:rsidR="00B9675D">
              <w:rPr>
                <w:rFonts w:ascii="Arial" w:eastAsia="Arial" w:hAnsi="Arial" w:cs="Arial"/>
                <w:b/>
                <w:sz w:val="24"/>
                <w:szCs w:val="24"/>
              </w:rPr>
              <w:t>С.</w:t>
            </w:r>
            <w:r>
              <w:rPr>
                <w:rFonts w:ascii="Arial" w:eastAsia="Arial" w:hAnsi="Arial" w:cs="Arial"/>
                <w:b/>
                <w:sz w:val="24"/>
                <w:szCs w:val="24"/>
              </w:rPr>
              <w:t>2.</w:t>
            </w:r>
            <w:r>
              <w:rPr>
                <w:rFonts w:ascii="Arial" w:eastAsia="Arial" w:hAnsi="Arial" w:cs="Arial"/>
                <w:sz w:val="24"/>
                <w:szCs w:val="24"/>
              </w:rPr>
              <w:t xml:space="preserve"> Інклюзивний здоров’я зберігаючий простір та спосіб життя</w:t>
            </w:r>
          </w:p>
        </w:tc>
        <w:tc>
          <w:tcPr>
            <w:tcW w:w="7378" w:type="dxa"/>
            <w:shd w:val="clear" w:color="auto" w:fill="ABEDEB"/>
          </w:tcPr>
          <w:p w:rsidR="00804188" w:rsidRDefault="00E064F0" w:rsidP="00340540">
            <w:pPr>
              <w:rPr>
                <w:rFonts w:ascii="Arial" w:eastAsia="Arial" w:hAnsi="Arial" w:cs="Arial"/>
                <w:sz w:val="24"/>
                <w:szCs w:val="24"/>
              </w:rPr>
            </w:pPr>
            <w:r>
              <w:rPr>
                <w:rFonts w:ascii="Arial" w:eastAsia="Arial" w:hAnsi="Arial" w:cs="Arial"/>
                <w:sz w:val="24"/>
                <w:szCs w:val="24"/>
              </w:rPr>
              <w:t xml:space="preserve">С.2.1. Створення ефективної мережі надання </w:t>
            </w:r>
            <w:r w:rsidR="00B9675D">
              <w:rPr>
                <w:rFonts w:ascii="Arial" w:eastAsia="Arial" w:hAnsi="Arial" w:cs="Arial"/>
                <w:sz w:val="24"/>
                <w:szCs w:val="24"/>
              </w:rPr>
              <w:t>первинної медичної допомоги</w:t>
            </w:r>
            <w:r>
              <w:rPr>
                <w:rFonts w:ascii="Arial" w:eastAsia="Arial" w:hAnsi="Arial" w:cs="Arial"/>
                <w:sz w:val="24"/>
                <w:szCs w:val="24"/>
              </w:rPr>
              <w:t>, громадське здоров’я</w:t>
            </w:r>
          </w:p>
        </w:tc>
      </w:tr>
      <w:tr w:rsidR="00804188" w:rsidTr="00C94C42">
        <w:trPr>
          <w:trHeight w:val="291"/>
        </w:trPr>
        <w:tc>
          <w:tcPr>
            <w:tcW w:w="2687" w:type="dxa"/>
            <w:vMerge/>
            <w:shd w:val="clear" w:color="auto" w:fill="ABEDEB"/>
          </w:tcPr>
          <w:p w:rsidR="00804188" w:rsidRDefault="00804188" w:rsidP="00340540">
            <w:pPr>
              <w:widowControl w:val="0"/>
              <w:pBdr>
                <w:top w:val="nil"/>
                <w:left w:val="nil"/>
                <w:bottom w:val="nil"/>
                <w:right w:val="nil"/>
                <w:between w:val="nil"/>
              </w:pBdr>
              <w:rPr>
                <w:rFonts w:ascii="Arial" w:eastAsia="Arial" w:hAnsi="Arial" w:cs="Arial"/>
                <w:sz w:val="24"/>
                <w:szCs w:val="24"/>
              </w:rPr>
            </w:pPr>
          </w:p>
        </w:tc>
        <w:tc>
          <w:tcPr>
            <w:tcW w:w="7378" w:type="dxa"/>
            <w:shd w:val="clear" w:color="auto" w:fill="ABEDEB"/>
          </w:tcPr>
          <w:p w:rsidR="00804188" w:rsidRDefault="00E064F0" w:rsidP="00340540">
            <w:pPr>
              <w:rPr>
                <w:rFonts w:ascii="Arial" w:eastAsia="Arial" w:hAnsi="Arial" w:cs="Arial"/>
                <w:sz w:val="24"/>
                <w:szCs w:val="24"/>
              </w:rPr>
            </w:pPr>
            <w:r>
              <w:rPr>
                <w:rFonts w:ascii="Arial" w:eastAsia="Arial" w:hAnsi="Arial" w:cs="Arial"/>
                <w:sz w:val="24"/>
                <w:szCs w:val="24"/>
              </w:rPr>
              <w:t>С.2.2. Розвиток вторинного рівня надання медичних послуг</w:t>
            </w:r>
          </w:p>
        </w:tc>
      </w:tr>
      <w:tr w:rsidR="00804188" w:rsidTr="00C94C42">
        <w:tc>
          <w:tcPr>
            <w:tcW w:w="2687" w:type="dxa"/>
            <w:vMerge/>
            <w:shd w:val="clear" w:color="auto" w:fill="ABEDEB"/>
          </w:tcPr>
          <w:p w:rsidR="00804188" w:rsidRDefault="00804188" w:rsidP="00340540">
            <w:pPr>
              <w:widowControl w:val="0"/>
              <w:pBdr>
                <w:top w:val="nil"/>
                <w:left w:val="nil"/>
                <w:bottom w:val="nil"/>
                <w:right w:val="nil"/>
                <w:between w:val="nil"/>
              </w:pBdr>
              <w:rPr>
                <w:rFonts w:ascii="Arial" w:eastAsia="Arial" w:hAnsi="Arial" w:cs="Arial"/>
                <w:sz w:val="24"/>
                <w:szCs w:val="24"/>
              </w:rPr>
            </w:pPr>
          </w:p>
        </w:tc>
        <w:tc>
          <w:tcPr>
            <w:tcW w:w="7378" w:type="dxa"/>
            <w:shd w:val="clear" w:color="auto" w:fill="ABEDEB"/>
          </w:tcPr>
          <w:p w:rsidR="00804188" w:rsidRDefault="00E064F0" w:rsidP="00340540">
            <w:pPr>
              <w:rPr>
                <w:rFonts w:ascii="Arial" w:eastAsia="Arial" w:hAnsi="Arial" w:cs="Arial"/>
                <w:sz w:val="24"/>
                <w:szCs w:val="24"/>
              </w:rPr>
            </w:pPr>
            <w:r>
              <w:rPr>
                <w:rFonts w:ascii="Arial" w:eastAsia="Arial" w:hAnsi="Arial" w:cs="Arial"/>
                <w:sz w:val="24"/>
                <w:szCs w:val="24"/>
              </w:rPr>
              <w:t>С.2.3. Формування здорового способу життя</w:t>
            </w:r>
          </w:p>
        </w:tc>
      </w:tr>
      <w:tr w:rsidR="00804188" w:rsidTr="00C94C42">
        <w:trPr>
          <w:trHeight w:val="330"/>
        </w:trPr>
        <w:tc>
          <w:tcPr>
            <w:tcW w:w="2687" w:type="dxa"/>
            <w:vMerge w:val="restart"/>
            <w:shd w:val="clear" w:color="auto" w:fill="ABEDEB"/>
          </w:tcPr>
          <w:p w:rsidR="00804188" w:rsidRDefault="00E064F0" w:rsidP="00340540">
            <w:pPr>
              <w:rPr>
                <w:rFonts w:ascii="Arial" w:eastAsia="Arial" w:hAnsi="Arial" w:cs="Arial"/>
                <w:sz w:val="24"/>
                <w:szCs w:val="24"/>
              </w:rPr>
            </w:pPr>
            <w:r>
              <w:rPr>
                <w:rFonts w:ascii="Arial" w:eastAsia="Arial" w:hAnsi="Arial" w:cs="Arial"/>
                <w:b/>
                <w:sz w:val="24"/>
                <w:szCs w:val="24"/>
              </w:rPr>
              <w:t>Стратегічна ціль С</w:t>
            </w:r>
            <w:r w:rsidR="00B9675D">
              <w:rPr>
                <w:rFonts w:ascii="Arial" w:eastAsia="Arial" w:hAnsi="Arial" w:cs="Arial"/>
                <w:b/>
                <w:sz w:val="24"/>
                <w:szCs w:val="24"/>
              </w:rPr>
              <w:t>.</w:t>
            </w:r>
            <w:r>
              <w:rPr>
                <w:rFonts w:ascii="Arial" w:eastAsia="Arial" w:hAnsi="Arial" w:cs="Arial"/>
                <w:b/>
                <w:sz w:val="24"/>
                <w:szCs w:val="24"/>
              </w:rPr>
              <w:t>3.</w:t>
            </w:r>
            <w:r>
              <w:rPr>
                <w:rFonts w:ascii="Arial" w:eastAsia="Arial" w:hAnsi="Arial" w:cs="Arial"/>
                <w:sz w:val="24"/>
                <w:szCs w:val="24"/>
              </w:rPr>
              <w:t xml:space="preserve"> Формування сучасного інклюзивного освітньо –культурного простору для розвитку</w:t>
            </w:r>
          </w:p>
        </w:tc>
        <w:tc>
          <w:tcPr>
            <w:tcW w:w="7378" w:type="dxa"/>
            <w:shd w:val="clear" w:color="auto" w:fill="ABEDEB"/>
          </w:tcPr>
          <w:p w:rsidR="00804188" w:rsidRDefault="00E064F0" w:rsidP="00340540">
            <w:pPr>
              <w:rPr>
                <w:rFonts w:ascii="Arial" w:eastAsia="Arial" w:hAnsi="Arial" w:cs="Arial"/>
                <w:sz w:val="24"/>
                <w:szCs w:val="24"/>
              </w:rPr>
            </w:pPr>
            <w:r>
              <w:rPr>
                <w:rFonts w:ascii="Arial" w:eastAsia="Arial" w:hAnsi="Arial" w:cs="Arial"/>
                <w:sz w:val="24"/>
                <w:szCs w:val="24"/>
              </w:rPr>
              <w:t>С.3.1. Підвищення ефективності мережі закладів освіти та якості освітніх послуг</w:t>
            </w:r>
          </w:p>
        </w:tc>
      </w:tr>
      <w:tr w:rsidR="00804188" w:rsidTr="00C94C42">
        <w:trPr>
          <w:trHeight w:val="377"/>
        </w:trPr>
        <w:tc>
          <w:tcPr>
            <w:tcW w:w="2687" w:type="dxa"/>
            <w:vMerge/>
            <w:shd w:val="clear" w:color="auto" w:fill="ABEDEB"/>
          </w:tcPr>
          <w:p w:rsidR="00804188" w:rsidRDefault="00804188" w:rsidP="00340540">
            <w:pPr>
              <w:widowControl w:val="0"/>
              <w:pBdr>
                <w:top w:val="nil"/>
                <w:left w:val="nil"/>
                <w:bottom w:val="nil"/>
                <w:right w:val="nil"/>
                <w:between w:val="nil"/>
              </w:pBdr>
              <w:rPr>
                <w:rFonts w:ascii="Arial" w:eastAsia="Arial" w:hAnsi="Arial" w:cs="Arial"/>
                <w:sz w:val="24"/>
                <w:szCs w:val="24"/>
              </w:rPr>
            </w:pPr>
          </w:p>
        </w:tc>
        <w:tc>
          <w:tcPr>
            <w:tcW w:w="7378" w:type="dxa"/>
            <w:shd w:val="clear" w:color="auto" w:fill="ABEDEB"/>
          </w:tcPr>
          <w:p w:rsidR="00804188" w:rsidRDefault="00E064F0" w:rsidP="00340540">
            <w:pPr>
              <w:rPr>
                <w:rFonts w:ascii="Arial" w:eastAsia="Arial" w:hAnsi="Arial" w:cs="Arial"/>
                <w:sz w:val="24"/>
                <w:szCs w:val="24"/>
              </w:rPr>
            </w:pPr>
            <w:r>
              <w:rPr>
                <w:rFonts w:ascii="Arial" w:eastAsia="Arial" w:hAnsi="Arial" w:cs="Arial"/>
                <w:sz w:val="24"/>
                <w:szCs w:val="24"/>
              </w:rPr>
              <w:t>С.3.2. Розбудова позашкільної освіти, яка відповідає потребам мешканців громади</w:t>
            </w:r>
          </w:p>
        </w:tc>
      </w:tr>
      <w:tr w:rsidR="00804188" w:rsidTr="00C94C42">
        <w:trPr>
          <w:trHeight w:val="219"/>
        </w:trPr>
        <w:tc>
          <w:tcPr>
            <w:tcW w:w="2687" w:type="dxa"/>
            <w:vMerge/>
            <w:shd w:val="clear" w:color="auto" w:fill="ABEDEB"/>
          </w:tcPr>
          <w:p w:rsidR="00804188" w:rsidRDefault="00804188" w:rsidP="00340540">
            <w:pPr>
              <w:widowControl w:val="0"/>
              <w:pBdr>
                <w:top w:val="nil"/>
                <w:left w:val="nil"/>
                <w:bottom w:val="nil"/>
                <w:right w:val="nil"/>
                <w:between w:val="nil"/>
              </w:pBdr>
              <w:rPr>
                <w:rFonts w:ascii="Arial" w:eastAsia="Arial" w:hAnsi="Arial" w:cs="Arial"/>
                <w:sz w:val="24"/>
                <w:szCs w:val="24"/>
              </w:rPr>
            </w:pPr>
          </w:p>
        </w:tc>
        <w:tc>
          <w:tcPr>
            <w:tcW w:w="7378" w:type="dxa"/>
            <w:shd w:val="clear" w:color="auto" w:fill="ABEDEB"/>
          </w:tcPr>
          <w:p w:rsidR="00BC231C" w:rsidRDefault="00E064F0" w:rsidP="00340540">
            <w:pPr>
              <w:rPr>
                <w:rFonts w:ascii="Arial" w:eastAsia="Arial" w:hAnsi="Arial" w:cs="Arial"/>
                <w:sz w:val="24"/>
                <w:szCs w:val="24"/>
              </w:rPr>
            </w:pPr>
            <w:r>
              <w:rPr>
                <w:rFonts w:ascii="Arial" w:eastAsia="Arial" w:hAnsi="Arial" w:cs="Arial"/>
                <w:sz w:val="24"/>
                <w:szCs w:val="24"/>
              </w:rPr>
              <w:t>С.3.3. Створення мережі сучасних культурних закладів</w:t>
            </w:r>
          </w:p>
        </w:tc>
      </w:tr>
      <w:tr w:rsidR="00804188" w:rsidTr="00C94C42">
        <w:trPr>
          <w:trHeight w:val="223"/>
        </w:trPr>
        <w:tc>
          <w:tcPr>
            <w:tcW w:w="2687" w:type="dxa"/>
            <w:vMerge/>
            <w:shd w:val="clear" w:color="auto" w:fill="ABEDEB"/>
          </w:tcPr>
          <w:p w:rsidR="00804188" w:rsidRDefault="00804188" w:rsidP="00340540">
            <w:pPr>
              <w:widowControl w:val="0"/>
              <w:pBdr>
                <w:top w:val="nil"/>
                <w:left w:val="nil"/>
                <w:bottom w:val="nil"/>
                <w:right w:val="nil"/>
                <w:between w:val="nil"/>
              </w:pBdr>
              <w:rPr>
                <w:rFonts w:ascii="Arial" w:eastAsia="Arial" w:hAnsi="Arial" w:cs="Arial"/>
                <w:sz w:val="24"/>
                <w:szCs w:val="24"/>
              </w:rPr>
            </w:pPr>
          </w:p>
        </w:tc>
        <w:tc>
          <w:tcPr>
            <w:tcW w:w="7378" w:type="dxa"/>
            <w:shd w:val="clear" w:color="auto" w:fill="ABEDEB"/>
          </w:tcPr>
          <w:p w:rsidR="00CC4D6F" w:rsidRPr="00B9675D" w:rsidRDefault="00E064F0" w:rsidP="00340540">
            <w:pPr>
              <w:rPr>
                <w:rFonts w:ascii="Arial" w:eastAsia="Arial" w:hAnsi="Arial" w:cs="Arial"/>
                <w:sz w:val="24"/>
                <w:szCs w:val="24"/>
              </w:rPr>
            </w:pPr>
            <w:r w:rsidRPr="00B9675D">
              <w:rPr>
                <w:rFonts w:ascii="Arial" w:eastAsia="Arial" w:hAnsi="Arial" w:cs="Arial"/>
                <w:sz w:val="24"/>
                <w:szCs w:val="24"/>
              </w:rPr>
              <w:t xml:space="preserve">С.3.4. </w:t>
            </w:r>
            <w:r w:rsidR="00CC4D6F" w:rsidRPr="00B9675D">
              <w:rPr>
                <w:rFonts w:ascii="Arial" w:eastAsia="Arial" w:hAnsi="Arial" w:cs="Arial"/>
                <w:sz w:val="24"/>
                <w:szCs w:val="24"/>
              </w:rPr>
              <w:t>Спортивна громада</w:t>
            </w:r>
          </w:p>
        </w:tc>
      </w:tr>
    </w:tbl>
    <w:p w:rsidR="00082580" w:rsidRDefault="00082580" w:rsidP="00340540">
      <w:pPr>
        <w:pStyle w:val="10"/>
        <w:spacing w:before="0" w:after="0"/>
        <w:rPr>
          <w:rFonts w:ascii="Arial" w:eastAsia="Arial" w:hAnsi="Arial" w:cs="Arial"/>
          <w:color w:val="008080"/>
          <w:sz w:val="28"/>
          <w:szCs w:val="28"/>
        </w:rPr>
      </w:pPr>
      <w:bookmarkStart w:id="33" w:name="_Toc29047317"/>
    </w:p>
    <w:p w:rsidR="00804188" w:rsidRDefault="00E064F0" w:rsidP="00894897">
      <w:pPr>
        <w:pStyle w:val="10"/>
        <w:spacing w:before="120" w:after="0"/>
        <w:rPr>
          <w:rFonts w:ascii="Arial" w:eastAsia="Arial" w:hAnsi="Arial" w:cs="Arial"/>
          <w:color w:val="008080"/>
          <w:sz w:val="28"/>
          <w:szCs w:val="28"/>
        </w:rPr>
      </w:pPr>
      <w:r>
        <w:rPr>
          <w:rFonts w:ascii="Arial" w:eastAsia="Arial" w:hAnsi="Arial" w:cs="Arial"/>
          <w:color w:val="008080"/>
          <w:sz w:val="28"/>
          <w:szCs w:val="28"/>
        </w:rPr>
        <w:t>Стратегічна ціль С.1. Підвищення ефективності врядування та молодіжного лідерства</w:t>
      </w:r>
      <w:bookmarkEnd w:id="33"/>
    </w:p>
    <w:p w:rsidR="005B106D" w:rsidRPr="005B106D" w:rsidRDefault="005B106D" w:rsidP="00894897">
      <w:pPr>
        <w:spacing w:before="120"/>
        <w:ind w:right="-135" w:firstLine="426"/>
        <w:jc w:val="both"/>
        <w:rPr>
          <w:rFonts w:ascii="Arial" w:eastAsia="Arial" w:hAnsi="Arial" w:cs="Arial"/>
          <w:sz w:val="26"/>
          <w:szCs w:val="26"/>
        </w:rPr>
      </w:pPr>
      <w:r w:rsidRPr="005B106D">
        <w:rPr>
          <w:rFonts w:ascii="Arial" w:eastAsia="Arial" w:hAnsi="Arial" w:cs="Arial"/>
          <w:sz w:val="26"/>
          <w:szCs w:val="26"/>
        </w:rPr>
        <w:t xml:space="preserve">В умовах реформування системи місцевого самоврядування та децентралізації владних повноважень на принципах субсидіарності, який передбачає передачу державних повноважень органу місцевого самоврядування, виникає необхідність розбудови гнучкої, легко адаптованої до змін сучасної управлінської структури органу місцевого самоврядування. Дана структура має забезпечити якість надання послуг, в тому числі отриманих від держави повноважень, у тому числі адміністративних, освітніх, культурних, спортивних, медичних, безпекових послуг. Це можливо за наявності відповідного кадрового забезпечення виконання функцій місцевого самоврядування в умовах реалізації секторальних реформ, </w:t>
      </w:r>
      <w:r w:rsidR="00C519C8">
        <w:rPr>
          <w:rFonts w:ascii="Arial" w:eastAsia="Arial" w:hAnsi="Arial" w:cs="Arial"/>
          <w:sz w:val="26"/>
          <w:szCs w:val="26"/>
        </w:rPr>
        <w:t>впровадження гнучких систем проє</w:t>
      </w:r>
      <w:r w:rsidRPr="005B106D">
        <w:rPr>
          <w:rFonts w:ascii="Arial" w:eastAsia="Arial" w:hAnsi="Arial" w:cs="Arial"/>
          <w:sz w:val="26"/>
          <w:szCs w:val="26"/>
        </w:rPr>
        <w:t xml:space="preserve">ктного менеджменту, </w:t>
      </w:r>
      <w:r w:rsidRPr="005B106D">
        <w:rPr>
          <w:rFonts w:ascii="Arial" w:eastAsia="Arial" w:hAnsi="Arial" w:cs="Arial"/>
          <w:sz w:val="26"/>
          <w:szCs w:val="26"/>
        </w:rPr>
        <w:lastRenderedPageBreak/>
        <w:t>впровадження сучасних інформаційно-комунікаційних систем, ефективних горизонтальних комунікацій в підрозділах ОМС, наявності електронних баз даних, муніципальних реєстрів.</w:t>
      </w:r>
    </w:p>
    <w:p w:rsidR="005B106D" w:rsidRPr="005B106D" w:rsidRDefault="00C519C8" w:rsidP="00894897">
      <w:pPr>
        <w:spacing w:before="120"/>
        <w:ind w:right="-135" w:firstLine="426"/>
        <w:jc w:val="both"/>
        <w:rPr>
          <w:rFonts w:ascii="Arial" w:eastAsia="Arial" w:hAnsi="Arial" w:cs="Arial"/>
          <w:sz w:val="26"/>
          <w:szCs w:val="26"/>
        </w:rPr>
      </w:pPr>
      <w:r>
        <w:rPr>
          <w:rFonts w:ascii="Arial" w:eastAsia="Arial" w:hAnsi="Arial" w:cs="Arial"/>
          <w:sz w:val="26"/>
          <w:szCs w:val="26"/>
        </w:rPr>
        <w:t>Ефективний муніципальний проє</w:t>
      </w:r>
      <w:r w:rsidR="005B106D" w:rsidRPr="005B106D">
        <w:rPr>
          <w:rFonts w:ascii="Arial" w:eastAsia="Arial" w:hAnsi="Arial" w:cs="Arial"/>
          <w:sz w:val="26"/>
          <w:szCs w:val="26"/>
        </w:rPr>
        <w:t xml:space="preserve">ктний менеджмент передбачає розбудову міжвідомчих, територіальних, професійних міжмуніципальних та міжнародних партнерств для всієї Бахмутської міської об’єднаної територіальної громади. Інституційне забезпечення її розвитку, розробка сучасної планувальної документації, створення сучасних механізмів комунікації з </w:t>
      </w:r>
      <w:r w:rsidR="00157E00">
        <w:rPr>
          <w:rFonts w:ascii="Arial" w:eastAsia="Arial" w:hAnsi="Arial" w:cs="Arial"/>
          <w:sz w:val="26"/>
          <w:szCs w:val="26"/>
        </w:rPr>
        <w:t xml:space="preserve">територіальною </w:t>
      </w:r>
      <w:r w:rsidR="005B106D" w:rsidRPr="005B106D">
        <w:rPr>
          <w:rFonts w:ascii="Arial" w:eastAsia="Arial" w:hAnsi="Arial" w:cs="Arial"/>
          <w:sz w:val="26"/>
          <w:szCs w:val="26"/>
        </w:rPr>
        <w:t xml:space="preserve">громадою із застосуванням гендерних підходів планування та бюджетування сприятиме якості життя населення, посилить конкурентоспроможність громади. </w:t>
      </w:r>
    </w:p>
    <w:p w:rsidR="005B106D" w:rsidRPr="005B106D" w:rsidRDefault="005B106D" w:rsidP="00894897">
      <w:pPr>
        <w:spacing w:before="120"/>
        <w:ind w:right="-135" w:firstLine="426"/>
        <w:jc w:val="both"/>
        <w:rPr>
          <w:rFonts w:ascii="Arial" w:eastAsia="Arial" w:hAnsi="Arial" w:cs="Arial"/>
          <w:sz w:val="26"/>
          <w:szCs w:val="26"/>
        </w:rPr>
      </w:pPr>
      <w:r w:rsidRPr="005B106D">
        <w:rPr>
          <w:rFonts w:ascii="Arial" w:eastAsia="Arial" w:hAnsi="Arial" w:cs="Arial"/>
          <w:sz w:val="26"/>
          <w:szCs w:val="26"/>
        </w:rPr>
        <w:t>Запровадження інструментів відкритого врядування, осучаснення просторів прийому громадян в комунальних закладах, установах орієнтованих на комфортність та доступність людей з інвалідністю, запровадження гендерних підходів у залученні громадськості до прийняття рішень - це ті інструменти, які посилять ефективність комунікації із громадянами та розширять їх можливості до активного суспільного життя.</w:t>
      </w:r>
    </w:p>
    <w:p w:rsidR="005B106D" w:rsidRPr="005B106D" w:rsidRDefault="005B106D" w:rsidP="00894897">
      <w:pPr>
        <w:spacing w:before="120"/>
        <w:ind w:right="-135" w:firstLine="426"/>
        <w:jc w:val="both"/>
        <w:rPr>
          <w:rFonts w:ascii="Arial" w:eastAsia="Arial" w:hAnsi="Arial" w:cs="Arial"/>
          <w:sz w:val="26"/>
          <w:szCs w:val="26"/>
        </w:rPr>
      </w:pPr>
      <w:r w:rsidRPr="005B106D">
        <w:rPr>
          <w:rFonts w:ascii="Arial" w:eastAsia="Arial" w:hAnsi="Arial" w:cs="Arial"/>
          <w:sz w:val="26"/>
          <w:szCs w:val="26"/>
        </w:rPr>
        <w:t xml:space="preserve">Необхідно запровадити ефективну молодіжну політику, орієнтовану на залучення молоді в економічне та соціальне життя, в управління громадою до реалізації молодіжних </w:t>
      </w:r>
      <w:r w:rsidR="00C519C8">
        <w:rPr>
          <w:rFonts w:ascii="Arial" w:eastAsia="Arial" w:hAnsi="Arial" w:cs="Arial"/>
          <w:sz w:val="26"/>
          <w:szCs w:val="26"/>
        </w:rPr>
        <w:t>проє</w:t>
      </w:r>
      <w:r w:rsidRPr="005B106D">
        <w:rPr>
          <w:rFonts w:ascii="Arial" w:eastAsia="Arial" w:hAnsi="Arial" w:cs="Arial"/>
          <w:sz w:val="26"/>
          <w:szCs w:val="26"/>
        </w:rPr>
        <w:t>ктів, реалізація потреб молоді в самореалізації, розвиток молодіжного самоуправління.</w:t>
      </w:r>
    </w:p>
    <w:p w:rsidR="006D5D31" w:rsidRDefault="005B106D" w:rsidP="00894897">
      <w:pPr>
        <w:spacing w:before="120"/>
        <w:ind w:right="-135" w:firstLine="426"/>
        <w:jc w:val="both"/>
        <w:rPr>
          <w:rFonts w:ascii="Arial" w:eastAsia="Arial" w:hAnsi="Arial" w:cs="Arial"/>
          <w:sz w:val="26"/>
          <w:szCs w:val="26"/>
        </w:rPr>
      </w:pPr>
      <w:r w:rsidRPr="005B106D">
        <w:rPr>
          <w:rFonts w:ascii="Arial" w:eastAsia="Arial" w:hAnsi="Arial" w:cs="Arial"/>
          <w:sz w:val="26"/>
          <w:szCs w:val="26"/>
        </w:rPr>
        <w:t>Особливого значення набуває система пошуку  і</w:t>
      </w:r>
      <w:r>
        <w:rPr>
          <w:rFonts w:ascii="Arial" w:eastAsia="Arial" w:hAnsi="Arial" w:cs="Arial"/>
          <w:sz w:val="26"/>
          <w:szCs w:val="26"/>
        </w:rPr>
        <w:t>  відбору   талановитих   дітей</w:t>
      </w:r>
      <w:r w:rsidRPr="005B106D">
        <w:rPr>
          <w:rFonts w:ascii="Arial" w:eastAsia="Arial" w:hAnsi="Arial" w:cs="Arial"/>
          <w:sz w:val="26"/>
          <w:szCs w:val="26"/>
        </w:rPr>
        <w:t xml:space="preserve"> та молоді, забезпечення умов для їх культурно-духовного та інтелектуального розвитку,  організація фестивалів, конкурсів, виставок, змагань та інших заходів, що   сприятимуть   розвитку   ініціатив  та   задоволення   всебічних інтересів дітей, молоді, сім'ї та жінок.</w:t>
      </w:r>
    </w:p>
    <w:p w:rsidR="00894897" w:rsidRDefault="00894897" w:rsidP="00894897">
      <w:pPr>
        <w:spacing w:before="120"/>
        <w:ind w:right="-135" w:firstLine="426"/>
        <w:jc w:val="both"/>
        <w:rPr>
          <w:rFonts w:ascii="Arial" w:eastAsia="Arial" w:hAnsi="Arial" w:cs="Arial"/>
          <w:sz w:val="26"/>
          <w:szCs w:val="26"/>
        </w:rPr>
      </w:pPr>
    </w:p>
    <w:tbl>
      <w:tblPr>
        <w:tblStyle w:val="7"/>
        <w:tblW w:w="10065" w:type="dxa"/>
        <w:tblInd w:w="115" w:type="dxa"/>
        <w:tblBorders>
          <w:top w:val="single" w:sz="4" w:space="0" w:color="48A1AA"/>
          <w:left w:val="single" w:sz="4" w:space="0" w:color="48A1AA"/>
          <w:bottom w:val="single" w:sz="4" w:space="0" w:color="48A1AA"/>
          <w:right w:val="single" w:sz="4" w:space="0" w:color="48A1AA"/>
          <w:insideH w:val="single" w:sz="4" w:space="0" w:color="48A1AA"/>
          <w:insideV w:val="single" w:sz="4" w:space="0" w:color="48A1AA"/>
        </w:tblBorders>
        <w:tblLayout w:type="fixed"/>
        <w:tblLook w:val="0400" w:firstRow="0" w:lastRow="0" w:firstColumn="0" w:lastColumn="0" w:noHBand="0" w:noVBand="1"/>
      </w:tblPr>
      <w:tblGrid>
        <w:gridCol w:w="1985"/>
        <w:gridCol w:w="2835"/>
        <w:gridCol w:w="1984"/>
        <w:gridCol w:w="3261"/>
      </w:tblGrid>
      <w:tr w:rsidR="00674179" w:rsidRPr="00674179" w:rsidTr="00D931CB">
        <w:trPr>
          <w:trHeight w:val="223"/>
        </w:trPr>
        <w:tc>
          <w:tcPr>
            <w:tcW w:w="1985"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009999"/>
          </w:tcPr>
          <w:p w:rsidR="00D931CB" w:rsidRDefault="00674179" w:rsidP="00D931CB">
            <w:pPr>
              <w:ind w:right="27"/>
              <w:jc w:val="center"/>
              <w:rPr>
                <w:rFonts w:ascii="Arial" w:eastAsia="Arial" w:hAnsi="Arial" w:cs="Arial"/>
                <w:b/>
                <w:color w:val="FFFFFF"/>
                <w:sz w:val="22"/>
                <w:szCs w:val="22"/>
              </w:rPr>
            </w:pPr>
            <w:r w:rsidRPr="00D931CB">
              <w:rPr>
                <w:rFonts w:ascii="Arial" w:eastAsia="Arial" w:hAnsi="Arial" w:cs="Arial"/>
                <w:b/>
                <w:color w:val="FFFFFF"/>
                <w:sz w:val="22"/>
                <w:szCs w:val="22"/>
              </w:rPr>
              <w:t>Оперативна</w:t>
            </w:r>
          </w:p>
          <w:p w:rsidR="00674179" w:rsidRPr="00D931CB" w:rsidRDefault="00674179" w:rsidP="00D931CB">
            <w:pPr>
              <w:ind w:right="27"/>
              <w:jc w:val="center"/>
              <w:rPr>
                <w:rFonts w:ascii="Arial" w:eastAsia="Arial" w:hAnsi="Arial" w:cs="Arial"/>
                <w:b/>
                <w:color w:val="FFFFFF"/>
                <w:sz w:val="22"/>
                <w:szCs w:val="22"/>
              </w:rPr>
            </w:pPr>
            <w:r w:rsidRPr="00D931CB">
              <w:rPr>
                <w:rFonts w:ascii="Arial" w:eastAsia="Arial" w:hAnsi="Arial" w:cs="Arial"/>
                <w:b/>
                <w:color w:val="FFFFFF"/>
                <w:sz w:val="22"/>
                <w:szCs w:val="22"/>
              </w:rPr>
              <w:t>ціль</w:t>
            </w:r>
          </w:p>
        </w:tc>
        <w:tc>
          <w:tcPr>
            <w:tcW w:w="2835"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009999"/>
          </w:tcPr>
          <w:p w:rsidR="00674179" w:rsidRPr="00D931CB" w:rsidRDefault="00674179" w:rsidP="00D931CB">
            <w:pPr>
              <w:ind w:right="27"/>
              <w:jc w:val="center"/>
              <w:rPr>
                <w:rFonts w:ascii="Arial" w:eastAsia="Arial" w:hAnsi="Arial" w:cs="Arial"/>
                <w:b/>
                <w:color w:val="FFFFFF"/>
                <w:sz w:val="22"/>
                <w:szCs w:val="22"/>
              </w:rPr>
            </w:pPr>
            <w:r w:rsidRPr="00D931CB">
              <w:rPr>
                <w:rFonts w:ascii="Arial" w:eastAsia="Arial" w:hAnsi="Arial" w:cs="Arial"/>
                <w:b/>
                <w:color w:val="FFFFFF"/>
                <w:sz w:val="22"/>
                <w:szCs w:val="22"/>
              </w:rPr>
              <w:t>Завдання та сфери</w:t>
            </w:r>
          </w:p>
          <w:p w:rsidR="00674179" w:rsidRPr="00D931CB" w:rsidRDefault="00674179" w:rsidP="00D931CB">
            <w:pPr>
              <w:ind w:right="27"/>
              <w:jc w:val="center"/>
              <w:rPr>
                <w:rFonts w:ascii="Arial" w:eastAsia="Arial" w:hAnsi="Arial" w:cs="Arial"/>
                <w:b/>
                <w:color w:val="FFFFFF"/>
                <w:sz w:val="22"/>
                <w:szCs w:val="22"/>
              </w:rPr>
            </w:pPr>
            <w:r w:rsidRPr="00D931CB">
              <w:rPr>
                <w:rFonts w:ascii="Arial" w:eastAsia="Arial" w:hAnsi="Arial" w:cs="Arial"/>
                <w:b/>
                <w:color w:val="FFFFFF"/>
                <w:sz w:val="22"/>
                <w:szCs w:val="22"/>
              </w:rPr>
              <w:t>реалізації проєктів</w:t>
            </w:r>
          </w:p>
        </w:tc>
        <w:tc>
          <w:tcPr>
            <w:tcW w:w="1984"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009999"/>
          </w:tcPr>
          <w:p w:rsidR="00674179" w:rsidRPr="00D931CB" w:rsidRDefault="00674179" w:rsidP="00D931CB">
            <w:pPr>
              <w:ind w:right="-115"/>
              <w:jc w:val="center"/>
              <w:rPr>
                <w:rFonts w:ascii="Arial" w:eastAsia="Arial" w:hAnsi="Arial" w:cs="Arial"/>
                <w:b/>
                <w:color w:val="FFFFFF"/>
                <w:sz w:val="22"/>
                <w:szCs w:val="22"/>
              </w:rPr>
            </w:pPr>
            <w:r w:rsidRPr="00D931CB">
              <w:rPr>
                <w:rFonts w:ascii="Arial" w:eastAsia="Arial" w:hAnsi="Arial" w:cs="Arial"/>
                <w:b/>
                <w:color w:val="FFFFFF"/>
                <w:sz w:val="22"/>
                <w:szCs w:val="22"/>
              </w:rPr>
              <w:t>Координатор, відповідальний,</w:t>
            </w:r>
          </w:p>
          <w:p w:rsidR="00674179" w:rsidRPr="00D931CB" w:rsidRDefault="00674179" w:rsidP="00D931CB">
            <w:pPr>
              <w:ind w:right="26"/>
              <w:jc w:val="center"/>
              <w:rPr>
                <w:rFonts w:ascii="Arial" w:eastAsia="Arial" w:hAnsi="Arial" w:cs="Arial"/>
                <w:b/>
                <w:color w:val="FFFFFF"/>
                <w:sz w:val="22"/>
                <w:szCs w:val="22"/>
              </w:rPr>
            </w:pPr>
            <w:r w:rsidRPr="00D931CB">
              <w:rPr>
                <w:rFonts w:ascii="Arial" w:eastAsia="Arial" w:hAnsi="Arial" w:cs="Arial"/>
                <w:b/>
                <w:color w:val="FFFFFF"/>
                <w:sz w:val="22"/>
                <w:szCs w:val="22"/>
              </w:rPr>
              <w:t>партнери</w:t>
            </w:r>
          </w:p>
        </w:tc>
        <w:tc>
          <w:tcPr>
            <w:tcW w:w="3261" w:type="dxa"/>
            <w:tcBorders>
              <w:left w:val="single" w:sz="4" w:space="0" w:color="215868" w:themeColor="accent5" w:themeShade="80"/>
            </w:tcBorders>
            <w:shd w:val="clear" w:color="auto" w:fill="009999"/>
          </w:tcPr>
          <w:p w:rsidR="00674179" w:rsidRPr="00D931CB" w:rsidRDefault="00506C6A" w:rsidP="00506C6A">
            <w:pPr>
              <w:ind w:right="-534"/>
              <w:rPr>
                <w:rFonts w:ascii="Arial" w:eastAsia="Arial" w:hAnsi="Arial" w:cs="Arial"/>
                <w:b/>
                <w:color w:val="FFFFFF"/>
                <w:sz w:val="22"/>
                <w:szCs w:val="22"/>
              </w:rPr>
            </w:pPr>
            <w:r w:rsidRPr="00D931CB">
              <w:rPr>
                <w:rFonts w:ascii="Arial" w:eastAsia="Arial" w:hAnsi="Arial" w:cs="Arial"/>
                <w:b/>
                <w:color w:val="FFFFFF"/>
                <w:sz w:val="22"/>
                <w:szCs w:val="22"/>
              </w:rPr>
              <w:t xml:space="preserve">             </w:t>
            </w:r>
            <w:r w:rsidR="00674179" w:rsidRPr="00D931CB">
              <w:rPr>
                <w:rFonts w:ascii="Arial" w:eastAsia="Arial" w:hAnsi="Arial" w:cs="Arial"/>
                <w:b/>
                <w:color w:val="FFFFFF"/>
                <w:sz w:val="22"/>
                <w:szCs w:val="22"/>
              </w:rPr>
              <w:t>Результати</w:t>
            </w:r>
          </w:p>
        </w:tc>
      </w:tr>
      <w:tr w:rsidR="00674179" w:rsidRPr="00674179" w:rsidTr="00D931CB">
        <w:tc>
          <w:tcPr>
            <w:tcW w:w="1985" w:type="dxa"/>
            <w:tcBorders>
              <w:top w:val="single" w:sz="4" w:space="0" w:color="215868" w:themeColor="accent5" w:themeShade="80"/>
            </w:tcBorders>
            <w:shd w:val="clear" w:color="auto" w:fill="ABEDEB"/>
          </w:tcPr>
          <w:p w:rsidR="00674179" w:rsidRPr="00D931CB" w:rsidRDefault="00674179" w:rsidP="006708DE">
            <w:pPr>
              <w:ind w:right="-108"/>
              <w:rPr>
                <w:rFonts w:ascii="Arial" w:eastAsia="Arial" w:hAnsi="Arial" w:cs="Arial"/>
                <w:sz w:val="22"/>
                <w:szCs w:val="22"/>
              </w:rPr>
            </w:pPr>
            <w:r w:rsidRPr="00D931CB">
              <w:rPr>
                <w:rFonts w:ascii="Arial" w:eastAsia="Arial" w:hAnsi="Arial" w:cs="Arial"/>
                <w:sz w:val="22"/>
                <w:szCs w:val="22"/>
              </w:rPr>
              <w:t>С.1.1. Е-врядування</w:t>
            </w:r>
            <w:r w:rsidRPr="00D931CB">
              <w:rPr>
                <w:rFonts w:ascii="Arial" w:eastAsia="Arial" w:hAnsi="Arial" w:cs="Arial"/>
                <w:color w:val="FF0000"/>
                <w:sz w:val="22"/>
                <w:szCs w:val="22"/>
              </w:rPr>
              <w:t xml:space="preserve"> </w:t>
            </w:r>
            <w:r w:rsidRPr="00D931CB">
              <w:rPr>
                <w:rFonts w:ascii="Arial" w:eastAsia="Arial" w:hAnsi="Arial" w:cs="Arial"/>
                <w:sz w:val="22"/>
                <w:szCs w:val="22"/>
              </w:rPr>
              <w:t>та  управління організаційною результативністю міс</w:t>
            </w:r>
            <w:r w:rsidR="006708DE" w:rsidRPr="00D931CB">
              <w:rPr>
                <w:rFonts w:ascii="Arial" w:eastAsia="Arial" w:hAnsi="Arial" w:cs="Arial"/>
                <w:sz w:val="22"/>
                <w:szCs w:val="22"/>
              </w:rPr>
              <w:t>ької</w:t>
            </w:r>
            <w:r w:rsidRPr="00D931CB">
              <w:rPr>
                <w:rFonts w:ascii="Arial" w:eastAsia="Arial" w:hAnsi="Arial" w:cs="Arial"/>
                <w:sz w:val="22"/>
                <w:szCs w:val="22"/>
              </w:rPr>
              <w:t xml:space="preserve"> ради</w:t>
            </w:r>
          </w:p>
        </w:tc>
        <w:tc>
          <w:tcPr>
            <w:tcW w:w="2835" w:type="dxa"/>
            <w:tcBorders>
              <w:top w:val="single" w:sz="4" w:space="0" w:color="215868" w:themeColor="accent5" w:themeShade="80"/>
            </w:tcBorders>
          </w:tcPr>
          <w:p w:rsidR="00674179" w:rsidRPr="00D931CB" w:rsidRDefault="00674179" w:rsidP="00674179">
            <w:pPr>
              <w:tabs>
                <w:tab w:val="left" w:pos="34"/>
                <w:tab w:val="left" w:pos="442"/>
              </w:tabs>
              <w:ind w:left="34" w:right="34"/>
              <w:rPr>
                <w:rFonts w:ascii="Arial" w:eastAsia="Arial" w:hAnsi="Arial" w:cs="Arial"/>
                <w:sz w:val="22"/>
                <w:szCs w:val="22"/>
              </w:rPr>
            </w:pPr>
            <w:r w:rsidRPr="00D931CB">
              <w:rPr>
                <w:rFonts w:ascii="Arial" w:eastAsia="Arial" w:hAnsi="Arial" w:cs="Arial"/>
                <w:sz w:val="22"/>
                <w:szCs w:val="22"/>
              </w:rPr>
              <w:t>1. Формування сучасної управлінської структури міс</w:t>
            </w:r>
            <w:r w:rsidR="000D1257">
              <w:rPr>
                <w:rFonts w:ascii="Arial" w:eastAsia="Arial" w:hAnsi="Arial" w:cs="Arial"/>
                <w:sz w:val="22"/>
                <w:szCs w:val="22"/>
              </w:rPr>
              <w:t>ької</w:t>
            </w:r>
            <w:r w:rsidRPr="00D931CB">
              <w:rPr>
                <w:rFonts w:ascii="Arial" w:eastAsia="Arial" w:hAnsi="Arial" w:cs="Arial"/>
                <w:sz w:val="22"/>
                <w:szCs w:val="22"/>
              </w:rPr>
              <w:t xml:space="preserve"> ради</w:t>
            </w:r>
          </w:p>
          <w:p w:rsidR="00674179" w:rsidRPr="00D931CB" w:rsidRDefault="00674179" w:rsidP="00674179">
            <w:pPr>
              <w:tabs>
                <w:tab w:val="left" w:pos="34"/>
                <w:tab w:val="left" w:pos="442"/>
              </w:tabs>
              <w:ind w:left="34" w:right="34"/>
              <w:rPr>
                <w:rFonts w:ascii="Arial" w:eastAsia="Arial" w:hAnsi="Arial" w:cs="Arial"/>
                <w:sz w:val="22"/>
                <w:szCs w:val="22"/>
              </w:rPr>
            </w:pPr>
            <w:r w:rsidRPr="00D931CB">
              <w:rPr>
                <w:rFonts w:ascii="Arial" w:eastAsia="Arial" w:hAnsi="Arial" w:cs="Arial"/>
                <w:sz w:val="22"/>
                <w:szCs w:val="22"/>
              </w:rPr>
              <w:t xml:space="preserve">2. Кадрове забезпечення виконання функцій місцевого самоврядування в умовах реалізації секторальних реформ </w:t>
            </w:r>
          </w:p>
          <w:p w:rsidR="00674179" w:rsidRPr="00D931CB" w:rsidRDefault="00674179" w:rsidP="00674179">
            <w:pPr>
              <w:tabs>
                <w:tab w:val="left" w:pos="34"/>
                <w:tab w:val="left" w:pos="442"/>
              </w:tabs>
              <w:ind w:left="34" w:right="34"/>
              <w:rPr>
                <w:rFonts w:ascii="Arial" w:eastAsia="Arial" w:hAnsi="Arial" w:cs="Arial"/>
                <w:sz w:val="22"/>
                <w:szCs w:val="22"/>
              </w:rPr>
            </w:pPr>
            <w:r w:rsidRPr="00D931CB">
              <w:rPr>
                <w:rFonts w:ascii="Arial" w:eastAsia="Arial" w:hAnsi="Arial" w:cs="Arial"/>
                <w:sz w:val="22"/>
                <w:szCs w:val="22"/>
              </w:rPr>
              <w:t xml:space="preserve">3. Впровадження гнучких систем </w:t>
            </w:r>
            <w:r w:rsidR="00C519C8">
              <w:rPr>
                <w:rFonts w:ascii="Arial" w:eastAsia="Arial" w:hAnsi="Arial" w:cs="Arial"/>
                <w:sz w:val="22"/>
                <w:szCs w:val="22"/>
              </w:rPr>
              <w:t>проє</w:t>
            </w:r>
            <w:r w:rsidRPr="00D931CB">
              <w:rPr>
                <w:rFonts w:ascii="Arial" w:eastAsia="Arial" w:hAnsi="Arial" w:cs="Arial"/>
                <w:sz w:val="22"/>
                <w:szCs w:val="22"/>
              </w:rPr>
              <w:t>ктного менеджменту в управління</w:t>
            </w:r>
          </w:p>
          <w:p w:rsidR="00674179" w:rsidRPr="00D931CB" w:rsidRDefault="00674179" w:rsidP="00674179">
            <w:pPr>
              <w:tabs>
                <w:tab w:val="left" w:pos="34"/>
                <w:tab w:val="left" w:pos="442"/>
              </w:tabs>
              <w:ind w:left="34" w:right="34"/>
              <w:rPr>
                <w:rFonts w:ascii="Arial" w:eastAsia="Arial" w:hAnsi="Arial" w:cs="Arial"/>
                <w:sz w:val="22"/>
                <w:szCs w:val="22"/>
              </w:rPr>
            </w:pPr>
            <w:r w:rsidRPr="00D931CB">
              <w:rPr>
                <w:rFonts w:ascii="Arial" w:eastAsia="Arial" w:hAnsi="Arial" w:cs="Arial"/>
                <w:sz w:val="22"/>
                <w:szCs w:val="22"/>
              </w:rPr>
              <w:t xml:space="preserve">4. Впровадження систем електронного документообігу, горизонтальних комунікацій в підрозділах міської </w:t>
            </w:r>
            <w:r w:rsidRPr="00D931CB">
              <w:rPr>
                <w:rFonts w:ascii="Arial" w:eastAsia="Arial" w:hAnsi="Arial" w:cs="Arial"/>
                <w:sz w:val="22"/>
                <w:szCs w:val="22"/>
              </w:rPr>
              <w:lastRenderedPageBreak/>
              <w:t>ради, електронних баз даних</w:t>
            </w:r>
          </w:p>
          <w:p w:rsidR="00674179" w:rsidRPr="00D931CB" w:rsidRDefault="00674179" w:rsidP="00674179">
            <w:pPr>
              <w:tabs>
                <w:tab w:val="left" w:pos="34"/>
                <w:tab w:val="left" w:pos="442"/>
              </w:tabs>
              <w:ind w:left="34" w:right="34"/>
              <w:rPr>
                <w:rFonts w:ascii="Arial" w:eastAsia="Arial" w:hAnsi="Arial" w:cs="Arial"/>
                <w:sz w:val="22"/>
                <w:szCs w:val="22"/>
              </w:rPr>
            </w:pPr>
            <w:r w:rsidRPr="00D931CB">
              <w:rPr>
                <w:rFonts w:ascii="Arial" w:eastAsia="Arial" w:hAnsi="Arial" w:cs="Arial"/>
                <w:sz w:val="22"/>
                <w:szCs w:val="22"/>
              </w:rPr>
              <w:t>5. Е-врядування та впровадження електронних сервісів</w:t>
            </w:r>
          </w:p>
          <w:p w:rsidR="00674179" w:rsidRPr="00D931CB" w:rsidRDefault="00674179" w:rsidP="00674179">
            <w:pPr>
              <w:tabs>
                <w:tab w:val="left" w:pos="34"/>
                <w:tab w:val="left" w:pos="442"/>
              </w:tabs>
              <w:ind w:left="34" w:right="34"/>
              <w:rPr>
                <w:rFonts w:ascii="Arial" w:eastAsia="Arial" w:hAnsi="Arial" w:cs="Arial"/>
                <w:sz w:val="22"/>
                <w:szCs w:val="22"/>
              </w:rPr>
            </w:pPr>
            <w:r w:rsidRPr="00D931CB">
              <w:rPr>
                <w:rFonts w:ascii="Arial" w:eastAsia="Arial" w:hAnsi="Arial" w:cs="Arial"/>
                <w:sz w:val="22"/>
                <w:szCs w:val="22"/>
              </w:rPr>
              <w:t>6. Корпоративна етика та культура</w:t>
            </w:r>
          </w:p>
        </w:tc>
        <w:tc>
          <w:tcPr>
            <w:tcW w:w="1984" w:type="dxa"/>
            <w:tcBorders>
              <w:top w:val="single" w:sz="4" w:space="0" w:color="215868" w:themeColor="accent5" w:themeShade="80"/>
            </w:tcBorders>
          </w:tcPr>
          <w:p w:rsidR="00674179" w:rsidRPr="000D1257" w:rsidRDefault="00A63B83" w:rsidP="00674179">
            <w:pPr>
              <w:tabs>
                <w:tab w:val="left" w:pos="34"/>
                <w:tab w:val="left" w:pos="442"/>
              </w:tabs>
              <w:ind w:left="34" w:right="34"/>
              <w:rPr>
                <w:rFonts w:ascii="Arial" w:eastAsia="Arial" w:hAnsi="Arial" w:cs="Arial"/>
                <w:sz w:val="22"/>
                <w:szCs w:val="22"/>
              </w:rPr>
            </w:pPr>
            <w:r w:rsidRPr="000D1257">
              <w:rPr>
                <w:rFonts w:ascii="Arial" w:eastAsia="Arial" w:hAnsi="Arial" w:cs="Arial"/>
                <w:sz w:val="22"/>
                <w:szCs w:val="22"/>
              </w:rPr>
              <w:lastRenderedPageBreak/>
              <w:t>Міський голова,</w:t>
            </w:r>
          </w:p>
          <w:p w:rsidR="00A63B83" w:rsidRPr="000D1257" w:rsidRDefault="00A63B83" w:rsidP="00674179">
            <w:pPr>
              <w:tabs>
                <w:tab w:val="left" w:pos="34"/>
                <w:tab w:val="left" w:pos="442"/>
              </w:tabs>
              <w:ind w:left="34" w:right="34"/>
              <w:rPr>
                <w:rFonts w:ascii="Arial" w:eastAsia="Arial" w:hAnsi="Arial" w:cs="Arial"/>
                <w:sz w:val="22"/>
                <w:szCs w:val="22"/>
              </w:rPr>
            </w:pPr>
            <w:r w:rsidRPr="000D1257">
              <w:rPr>
                <w:rFonts w:ascii="Arial" w:eastAsia="Arial" w:hAnsi="Arial" w:cs="Arial"/>
                <w:sz w:val="22"/>
                <w:szCs w:val="22"/>
              </w:rPr>
              <w:t xml:space="preserve">заступники міського голови, </w:t>
            </w:r>
          </w:p>
          <w:p w:rsidR="00A63B83" w:rsidRPr="000D1257" w:rsidRDefault="000D1257" w:rsidP="00A63B83">
            <w:pPr>
              <w:tabs>
                <w:tab w:val="left" w:pos="34"/>
                <w:tab w:val="left" w:pos="442"/>
              </w:tabs>
              <w:ind w:left="34" w:right="34"/>
              <w:rPr>
                <w:rFonts w:ascii="Arial" w:eastAsia="Arial" w:hAnsi="Arial" w:cs="Arial"/>
                <w:sz w:val="22"/>
                <w:szCs w:val="22"/>
              </w:rPr>
            </w:pPr>
            <w:r w:rsidRPr="000D1257">
              <w:rPr>
                <w:rFonts w:ascii="Arial" w:eastAsia="Arial" w:hAnsi="Arial" w:cs="Arial"/>
                <w:sz w:val="22"/>
                <w:szCs w:val="22"/>
              </w:rPr>
              <w:t>Бахмутська міська</w:t>
            </w:r>
            <w:r w:rsidR="00A63B83" w:rsidRPr="000D1257">
              <w:rPr>
                <w:rFonts w:ascii="Arial" w:eastAsia="Arial" w:hAnsi="Arial" w:cs="Arial"/>
                <w:sz w:val="22"/>
                <w:szCs w:val="22"/>
              </w:rPr>
              <w:t xml:space="preserve"> рад</w:t>
            </w:r>
            <w:r w:rsidRPr="000D1257">
              <w:rPr>
                <w:rFonts w:ascii="Arial" w:eastAsia="Arial" w:hAnsi="Arial" w:cs="Arial"/>
                <w:sz w:val="22"/>
                <w:szCs w:val="22"/>
              </w:rPr>
              <w:t>а та її структурні підрозділи</w:t>
            </w:r>
            <w:r w:rsidR="00A63B83" w:rsidRPr="000D1257">
              <w:rPr>
                <w:rFonts w:ascii="Arial" w:eastAsia="Arial" w:hAnsi="Arial" w:cs="Arial"/>
                <w:sz w:val="22"/>
                <w:szCs w:val="22"/>
              </w:rPr>
              <w:t>, депутати</w:t>
            </w:r>
          </w:p>
          <w:p w:rsidR="00A63B83" w:rsidRPr="000D1257" w:rsidRDefault="00A63B83" w:rsidP="00674179">
            <w:pPr>
              <w:tabs>
                <w:tab w:val="left" w:pos="34"/>
                <w:tab w:val="left" w:pos="442"/>
              </w:tabs>
              <w:ind w:left="34" w:right="34"/>
              <w:rPr>
                <w:rFonts w:ascii="Arial" w:eastAsia="Arial" w:hAnsi="Arial" w:cs="Arial"/>
                <w:sz w:val="22"/>
                <w:szCs w:val="22"/>
              </w:rPr>
            </w:pPr>
          </w:p>
        </w:tc>
        <w:tc>
          <w:tcPr>
            <w:tcW w:w="3261" w:type="dxa"/>
          </w:tcPr>
          <w:p w:rsidR="00674179" w:rsidRPr="000D1257" w:rsidRDefault="00A63B83" w:rsidP="00674179">
            <w:pPr>
              <w:tabs>
                <w:tab w:val="left" w:pos="34"/>
                <w:tab w:val="left" w:pos="442"/>
              </w:tabs>
              <w:ind w:left="34" w:right="34"/>
              <w:rPr>
                <w:rFonts w:ascii="Arial" w:eastAsia="Arial" w:hAnsi="Arial" w:cs="Arial"/>
                <w:sz w:val="22"/>
                <w:szCs w:val="22"/>
              </w:rPr>
            </w:pPr>
            <w:r w:rsidRPr="000D1257">
              <w:rPr>
                <w:rFonts w:ascii="Arial" w:eastAsia="Arial" w:hAnsi="Arial" w:cs="Arial"/>
                <w:sz w:val="22"/>
                <w:szCs w:val="22"/>
              </w:rPr>
              <w:t>1.</w:t>
            </w:r>
            <w:r w:rsidR="000D1257" w:rsidRPr="000D1257">
              <w:rPr>
                <w:rFonts w:ascii="Arial" w:eastAsia="Arial" w:hAnsi="Arial" w:cs="Arial"/>
                <w:sz w:val="22"/>
                <w:szCs w:val="22"/>
              </w:rPr>
              <w:t xml:space="preserve"> </w:t>
            </w:r>
            <w:r w:rsidRPr="000D1257">
              <w:rPr>
                <w:rFonts w:ascii="Arial" w:eastAsia="Arial" w:hAnsi="Arial" w:cs="Arial"/>
                <w:sz w:val="22"/>
                <w:szCs w:val="22"/>
              </w:rPr>
              <w:t xml:space="preserve">Сформована </w:t>
            </w:r>
            <w:r w:rsidR="000D1257" w:rsidRPr="000D1257">
              <w:rPr>
                <w:rFonts w:ascii="Arial" w:eastAsia="Arial" w:hAnsi="Arial" w:cs="Arial"/>
                <w:sz w:val="22"/>
                <w:szCs w:val="22"/>
              </w:rPr>
              <w:t>сучасна управлінська структура у відповідності до вимог сьогодення</w:t>
            </w:r>
          </w:p>
          <w:p w:rsidR="00A63B83" w:rsidRPr="000D1257" w:rsidRDefault="00A63B83" w:rsidP="00674179">
            <w:pPr>
              <w:tabs>
                <w:tab w:val="left" w:pos="34"/>
                <w:tab w:val="left" w:pos="442"/>
              </w:tabs>
              <w:ind w:left="34" w:right="34"/>
              <w:rPr>
                <w:rFonts w:ascii="Arial" w:eastAsia="Arial" w:hAnsi="Arial" w:cs="Arial"/>
                <w:sz w:val="22"/>
                <w:szCs w:val="22"/>
              </w:rPr>
            </w:pPr>
            <w:r w:rsidRPr="000D1257">
              <w:rPr>
                <w:rFonts w:ascii="Arial" w:eastAsia="Arial" w:hAnsi="Arial" w:cs="Arial"/>
                <w:sz w:val="22"/>
                <w:szCs w:val="22"/>
              </w:rPr>
              <w:t>2.</w:t>
            </w:r>
            <w:r w:rsidR="000D1257" w:rsidRPr="000D1257">
              <w:rPr>
                <w:rFonts w:ascii="Arial" w:eastAsia="Arial" w:hAnsi="Arial" w:cs="Arial"/>
                <w:sz w:val="22"/>
                <w:szCs w:val="22"/>
              </w:rPr>
              <w:t xml:space="preserve"> </w:t>
            </w:r>
            <w:r w:rsidRPr="000D1257">
              <w:rPr>
                <w:rFonts w:ascii="Arial" w:eastAsia="Arial" w:hAnsi="Arial" w:cs="Arial"/>
                <w:sz w:val="22"/>
                <w:szCs w:val="22"/>
              </w:rPr>
              <w:t>Здійснений професійний кадровий відбір</w:t>
            </w:r>
          </w:p>
          <w:p w:rsidR="00A63B83" w:rsidRPr="000D1257" w:rsidRDefault="00A63B83" w:rsidP="00674179">
            <w:pPr>
              <w:tabs>
                <w:tab w:val="left" w:pos="34"/>
                <w:tab w:val="left" w:pos="442"/>
              </w:tabs>
              <w:ind w:left="34" w:right="34"/>
              <w:rPr>
                <w:rFonts w:ascii="Arial" w:eastAsia="Arial" w:hAnsi="Arial" w:cs="Arial"/>
                <w:sz w:val="22"/>
                <w:szCs w:val="22"/>
              </w:rPr>
            </w:pPr>
            <w:r w:rsidRPr="000D1257">
              <w:rPr>
                <w:rFonts w:ascii="Arial" w:eastAsia="Arial" w:hAnsi="Arial" w:cs="Arial"/>
                <w:sz w:val="22"/>
                <w:szCs w:val="22"/>
              </w:rPr>
              <w:t>3.</w:t>
            </w:r>
            <w:r w:rsidR="000D1257" w:rsidRPr="000D1257">
              <w:rPr>
                <w:rFonts w:ascii="Arial" w:eastAsia="Arial" w:hAnsi="Arial" w:cs="Arial"/>
                <w:sz w:val="22"/>
                <w:szCs w:val="22"/>
              </w:rPr>
              <w:t xml:space="preserve"> </w:t>
            </w:r>
            <w:r w:rsidRPr="000D1257">
              <w:rPr>
                <w:rFonts w:ascii="Arial" w:eastAsia="Arial" w:hAnsi="Arial" w:cs="Arial"/>
                <w:sz w:val="22"/>
                <w:szCs w:val="22"/>
              </w:rPr>
              <w:t>Організована система на</w:t>
            </w:r>
            <w:r w:rsidR="000D1257" w:rsidRPr="000D1257">
              <w:rPr>
                <w:rFonts w:ascii="Arial" w:eastAsia="Arial" w:hAnsi="Arial" w:cs="Arial"/>
                <w:sz w:val="22"/>
                <w:szCs w:val="22"/>
              </w:rPr>
              <w:t>вчання/підвищення кваліфікації п</w:t>
            </w:r>
            <w:r w:rsidRPr="000D1257">
              <w:rPr>
                <w:rFonts w:ascii="Arial" w:eastAsia="Arial" w:hAnsi="Arial" w:cs="Arial"/>
                <w:sz w:val="22"/>
                <w:szCs w:val="22"/>
              </w:rPr>
              <w:t>ра</w:t>
            </w:r>
            <w:r w:rsidR="000D1257" w:rsidRPr="000D1257">
              <w:rPr>
                <w:rFonts w:ascii="Arial" w:eastAsia="Arial" w:hAnsi="Arial" w:cs="Arial"/>
                <w:sz w:val="22"/>
                <w:szCs w:val="22"/>
              </w:rPr>
              <w:t>цівників</w:t>
            </w:r>
            <w:r w:rsidRPr="000D1257">
              <w:rPr>
                <w:rFonts w:ascii="Arial" w:eastAsia="Arial" w:hAnsi="Arial" w:cs="Arial"/>
                <w:sz w:val="22"/>
                <w:szCs w:val="22"/>
              </w:rPr>
              <w:t xml:space="preserve"> </w:t>
            </w:r>
            <w:r w:rsidR="000D1257" w:rsidRPr="000D1257">
              <w:rPr>
                <w:rFonts w:ascii="Arial" w:eastAsia="Arial" w:hAnsi="Arial" w:cs="Arial"/>
                <w:sz w:val="22"/>
                <w:szCs w:val="22"/>
              </w:rPr>
              <w:t>міської ради</w:t>
            </w:r>
          </w:p>
          <w:p w:rsidR="00A63B83" w:rsidRPr="000D1257" w:rsidRDefault="00A63B83" w:rsidP="00674179">
            <w:pPr>
              <w:tabs>
                <w:tab w:val="left" w:pos="34"/>
                <w:tab w:val="left" w:pos="442"/>
              </w:tabs>
              <w:ind w:left="34" w:right="34"/>
              <w:rPr>
                <w:rFonts w:ascii="Arial" w:eastAsia="Arial" w:hAnsi="Arial" w:cs="Arial"/>
                <w:sz w:val="22"/>
                <w:szCs w:val="22"/>
              </w:rPr>
            </w:pPr>
            <w:r w:rsidRPr="000D1257">
              <w:rPr>
                <w:rFonts w:ascii="Arial" w:eastAsia="Arial" w:hAnsi="Arial" w:cs="Arial"/>
                <w:sz w:val="22"/>
                <w:szCs w:val="22"/>
              </w:rPr>
              <w:t>4.</w:t>
            </w:r>
            <w:r w:rsidR="000D1257" w:rsidRPr="000D1257">
              <w:rPr>
                <w:rFonts w:ascii="Arial" w:eastAsia="Arial" w:hAnsi="Arial" w:cs="Arial"/>
                <w:sz w:val="22"/>
                <w:szCs w:val="22"/>
              </w:rPr>
              <w:t xml:space="preserve"> </w:t>
            </w:r>
            <w:r w:rsidRPr="000D1257">
              <w:rPr>
                <w:rFonts w:ascii="Arial" w:eastAsia="Arial" w:hAnsi="Arial" w:cs="Arial"/>
                <w:sz w:val="22"/>
                <w:szCs w:val="22"/>
              </w:rPr>
              <w:t>Впроваджено електронний документооб</w:t>
            </w:r>
            <w:r w:rsidR="000D1257" w:rsidRPr="000D1257">
              <w:rPr>
                <w:rFonts w:ascii="Arial" w:eastAsia="Arial" w:hAnsi="Arial" w:cs="Arial"/>
                <w:sz w:val="22"/>
                <w:szCs w:val="22"/>
              </w:rPr>
              <w:t>іг</w:t>
            </w:r>
          </w:p>
          <w:p w:rsidR="00A63B83" w:rsidRPr="000D1257" w:rsidRDefault="00A63B83" w:rsidP="00674179">
            <w:pPr>
              <w:tabs>
                <w:tab w:val="left" w:pos="34"/>
                <w:tab w:val="left" w:pos="442"/>
              </w:tabs>
              <w:ind w:left="34" w:right="34"/>
              <w:rPr>
                <w:rFonts w:ascii="Arial" w:eastAsia="Arial" w:hAnsi="Arial" w:cs="Arial"/>
                <w:sz w:val="22"/>
                <w:szCs w:val="22"/>
              </w:rPr>
            </w:pPr>
            <w:r w:rsidRPr="000D1257">
              <w:rPr>
                <w:rFonts w:ascii="Arial" w:eastAsia="Arial" w:hAnsi="Arial" w:cs="Arial"/>
                <w:sz w:val="22"/>
                <w:szCs w:val="22"/>
              </w:rPr>
              <w:t>5.</w:t>
            </w:r>
            <w:r w:rsidR="000D1257" w:rsidRPr="000D1257">
              <w:rPr>
                <w:rFonts w:ascii="Arial" w:eastAsia="Arial" w:hAnsi="Arial" w:cs="Arial"/>
                <w:sz w:val="22"/>
                <w:szCs w:val="22"/>
              </w:rPr>
              <w:t xml:space="preserve"> </w:t>
            </w:r>
            <w:r w:rsidRPr="000D1257">
              <w:rPr>
                <w:rFonts w:ascii="Arial" w:eastAsia="Arial" w:hAnsi="Arial" w:cs="Arial"/>
                <w:sz w:val="22"/>
                <w:szCs w:val="22"/>
              </w:rPr>
              <w:t>Впроваджен</w:t>
            </w:r>
            <w:r w:rsidR="000D1257" w:rsidRPr="000D1257">
              <w:rPr>
                <w:rFonts w:ascii="Arial" w:eastAsia="Arial" w:hAnsi="Arial" w:cs="Arial"/>
                <w:sz w:val="22"/>
                <w:szCs w:val="22"/>
              </w:rPr>
              <w:t xml:space="preserve">і </w:t>
            </w:r>
            <w:r w:rsidRPr="000D1257">
              <w:rPr>
                <w:rFonts w:ascii="Arial" w:eastAsia="Arial" w:hAnsi="Arial" w:cs="Arial"/>
                <w:sz w:val="22"/>
                <w:szCs w:val="22"/>
              </w:rPr>
              <w:t>Е-послуг</w:t>
            </w:r>
            <w:r w:rsidR="000D1257" w:rsidRPr="000D1257">
              <w:rPr>
                <w:rFonts w:ascii="Arial" w:eastAsia="Arial" w:hAnsi="Arial" w:cs="Arial"/>
                <w:sz w:val="22"/>
                <w:szCs w:val="22"/>
              </w:rPr>
              <w:t>и</w:t>
            </w:r>
            <w:r w:rsidRPr="000D1257">
              <w:rPr>
                <w:rFonts w:ascii="Arial" w:eastAsia="Arial" w:hAnsi="Arial" w:cs="Arial"/>
                <w:sz w:val="22"/>
                <w:szCs w:val="22"/>
              </w:rPr>
              <w:t>: медицина, освіта, культура, адміністративн</w:t>
            </w:r>
            <w:r w:rsidR="000D1257" w:rsidRPr="000D1257">
              <w:rPr>
                <w:rFonts w:ascii="Arial" w:eastAsia="Arial" w:hAnsi="Arial" w:cs="Arial"/>
                <w:sz w:val="22"/>
                <w:szCs w:val="22"/>
              </w:rPr>
              <w:t>і</w:t>
            </w:r>
            <w:r w:rsidRPr="000D1257">
              <w:rPr>
                <w:rFonts w:ascii="Arial" w:eastAsia="Arial" w:hAnsi="Arial" w:cs="Arial"/>
                <w:sz w:val="22"/>
                <w:szCs w:val="22"/>
              </w:rPr>
              <w:t xml:space="preserve"> </w:t>
            </w:r>
            <w:r w:rsidR="000D1257" w:rsidRPr="000D1257">
              <w:rPr>
                <w:rFonts w:ascii="Arial" w:eastAsia="Arial" w:hAnsi="Arial" w:cs="Arial"/>
                <w:sz w:val="22"/>
                <w:szCs w:val="22"/>
              </w:rPr>
              <w:t xml:space="preserve">та соціальні </w:t>
            </w:r>
            <w:r w:rsidRPr="000D1257">
              <w:rPr>
                <w:rFonts w:ascii="Arial" w:eastAsia="Arial" w:hAnsi="Arial" w:cs="Arial"/>
                <w:sz w:val="22"/>
                <w:szCs w:val="22"/>
              </w:rPr>
              <w:t>послуг</w:t>
            </w:r>
            <w:r w:rsidR="000D1257" w:rsidRPr="000D1257">
              <w:rPr>
                <w:rFonts w:ascii="Arial" w:eastAsia="Arial" w:hAnsi="Arial" w:cs="Arial"/>
                <w:sz w:val="22"/>
                <w:szCs w:val="22"/>
              </w:rPr>
              <w:t>и</w:t>
            </w:r>
          </w:p>
          <w:p w:rsidR="00A63B83" w:rsidRPr="000D1257" w:rsidRDefault="00A63B83" w:rsidP="000D1257">
            <w:pPr>
              <w:tabs>
                <w:tab w:val="left" w:pos="34"/>
                <w:tab w:val="left" w:pos="442"/>
              </w:tabs>
              <w:ind w:left="34" w:right="34"/>
              <w:rPr>
                <w:rFonts w:ascii="Arial" w:eastAsia="Arial" w:hAnsi="Arial" w:cs="Arial"/>
                <w:sz w:val="22"/>
                <w:szCs w:val="22"/>
              </w:rPr>
            </w:pPr>
            <w:r w:rsidRPr="000D1257">
              <w:rPr>
                <w:rFonts w:ascii="Arial" w:eastAsia="Arial" w:hAnsi="Arial" w:cs="Arial"/>
                <w:sz w:val="22"/>
                <w:szCs w:val="22"/>
              </w:rPr>
              <w:t>6.</w:t>
            </w:r>
            <w:r w:rsidR="000D1257" w:rsidRPr="000D1257">
              <w:rPr>
                <w:rFonts w:ascii="Arial" w:eastAsia="Arial" w:hAnsi="Arial" w:cs="Arial"/>
                <w:sz w:val="22"/>
                <w:szCs w:val="22"/>
              </w:rPr>
              <w:t xml:space="preserve"> </w:t>
            </w:r>
            <w:r w:rsidRPr="000D1257">
              <w:rPr>
                <w:rFonts w:ascii="Arial" w:eastAsia="Arial" w:hAnsi="Arial" w:cs="Arial"/>
                <w:sz w:val="22"/>
                <w:szCs w:val="22"/>
              </w:rPr>
              <w:t>Впровад</w:t>
            </w:r>
            <w:r w:rsidR="000D1257" w:rsidRPr="000D1257">
              <w:rPr>
                <w:rFonts w:ascii="Arial" w:eastAsia="Arial" w:hAnsi="Arial" w:cs="Arial"/>
                <w:sz w:val="22"/>
                <w:szCs w:val="22"/>
              </w:rPr>
              <w:t xml:space="preserve">жені стандарти корпоративної </w:t>
            </w:r>
            <w:r w:rsidRPr="000D1257">
              <w:rPr>
                <w:rFonts w:ascii="Arial" w:eastAsia="Arial" w:hAnsi="Arial" w:cs="Arial"/>
                <w:sz w:val="22"/>
                <w:szCs w:val="22"/>
              </w:rPr>
              <w:t>етики та культури</w:t>
            </w:r>
          </w:p>
        </w:tc>
      </w:tr>
      <w:tr w:rsidR="00674179" w:rsidRPr="00674179" w:rsidTr="00D931CB">
        <w:trPr>
          <w:trHeight w:val="1062"/>
        </w:trPr>
        <w:tc>
          <w:tcPr>
            <w:tcW w:w="1985" w:type="dxa"/>
            <w:tcBorders>
              <w:top w:val="single" w:sz="4" w:space="0" w:color="57877A"/>
              <w:left w:val="single" w:sz="4" w:space="0" w:color="57877A"/>
              <w:bottom w:val="single" w:sz="4" w:space="0" w:color="57877A"/>
              <w:right w:val="single" w:sz="4" w:space="0" w:color="57877A"/>
            </w:tcBorders>
            <w:shd w:val="clear" w:color="auto" w:fill="ABEDEB"/>
          </w:tcPr>
          <w:p w:rsidR="00674179" w:rsidRPr="00D931CB" w:rsidRDefault="00674179" w:rsidP="00A63B83">
            <w:pPr>
              <w:rPr>
                <w:rFonts w:ascii="Arial" w:eastAsia="Arial" w:hAnsi="Arial" w:cs="Arial"/>
                <w:sz w:val="22"/>
                <w:szCs w:val="22"/>
              </w:rPr>
            </w:pPr>
            <w:r w:rsidRPr="00D931CB">
              <w:rPr>
                <w:rFonts w:ascii="Arial" w:eastAsia="Arial" w:hAnsi="Arial" w:cs="Arial"/>
                <w:sz w:val="22"/>
                <w:szCs w:val="22"/>
              </w:rPr>
              <w:lastRenderedPageBreak/>
              <w:t>С.1.2. Залучення громадськості до управління громадою, зокрема молоді</w:t>
            </w:r>
          </w:p>
        </w:tc>
        <w:tc>
          <w:tcPr>
            <w:tcW w:w="2835" w:type="dxa"/>
            <w:tcBorders>
              <w:top w:val="single" w:sz="4" w:space="0" w:color="57877A"/>
              <w:left w:val="single" w:sz="4" w:space="0" w:color="57877A"/>
              <w:bottom w:val="single" w:sz="4" w:space="0" w:color="57877A"/>
              <w:right w:val="single" w:sz="4" w:space="0" w:color="57877A"/>
            </w:tcBorders>
            <w:shd w:val="clear" w:color="auto" w:fill="auto"/>
          </w:tcPr>
          <w:p w:rsidR="00674179" w:rsidRPr="00D931CB" w:rsidRDefault="00674179" w:rsidP="000D1257">
            <w:pPr>
              <w:tabs>
                <w:tab w:val="left" w:pos="34"/>
                <w:tab w:val="left" w:pos="442"/>
              </w:tabs>
              <w:ind w:left="34" w:right="-115"/>
              <w:rPr>
                <w:rFonts w:ascii="Arial" w:eastAsia="Arial" w:hAnsi="Arial" w:cs="Arial"/>
                <w:sz w:val="22"/>
                <w:szCs w:val="22"/>
              </w:rPr>
            </w:pPr>
            <w:r w:rsidRPr="00D931CB">
              <w:rPr>
                <w:rFonts w:ascii="Arial" w:eastAsia="Arial" w:hAnsi="Arial" w:cs="Arial"/>
                <w:sz w:val="22"/>
                <w:szCs w:val="22"/>
              </w:rPr>
              <w:t xml:space="preserve">1. Ефективна система комунікації з громадою (комунікаційна стратегія, електронні стрічки, стенди, громадські обговорення, </w:t>
            </w:r>
            <w:r w:rsidR="000D1257">
              <w:rPr>
                <w:rFonts w:ascii="Arial" w:eastAsia="Arial" w:hAnsi="Arial" w:cs="Arial"/>
                <w:sz w:val="22"/>
                <w:szCs w:val="22"/>
              </w:rPr>
              <w:t>п</w:t>
            </w:r>
            <w:r w:rsidRPr="00D931CB">
              <w:rPr>
                <w:rFonts w:ascii="Arial" w:eastAsia="Arial" w:hAnsi="Arial" w:cs="Arial"/>
                <w:sz w:val="22"/>
                <w:szCs w:val="22"/>
              </w:rPr>
              <w:t>латформи публічного діалогу)</w:t>
            </w:r>
          </w:p>
          <w:p w:rsidR="00674179" w:rsidRPr="00D931CB" w:rsidRDefault="00674179" w:rsidP="00674179">
            <w:pPr>
              <w:tabs>
                <w:tab w:val="left" w:pos="34"/>
                <w:tab w:val="left" w:pos="442"/>
              </w:tabs>
              <w:ind w:left="34" w:right="34"/>
              <w:rPr>
                <w:rFonts w:ascii="Arial" w:eastAsia="Arial" w:hAnsi="Arial" w:cs="Arial"/>
                <w:sz w:val="22"/>
                <w:szCs w:val="22"/>
              </w:rPr>
            </w:pPr>
            <w:r w:rsidRPr="00D931CB">
              <w:rPr>
                <w:rFonts w:ascii="Arial" w:eastAsia="Arial" w:hAnsi="Arial" w:cs="Arial"/>
                <w:sz w:val="22"/>
                <w:szCs w:val="22"/>
              </w:rPr>
              <w:t>2. Запровадження гендерних підходів у залученні громадськості до прийняття рішень</w:t>
            </w:r>
          </w:p>
        </w:tc>
        <w:tc>
          <w:tcPr>
            <w:tcW w:w="1984" w:type="dxa"/>
            <w:tcBorders>
              <w:top w:val="single" w:sz="4" w:space="0" w:color="57877A"/>
              <w:left w:val="single" w:sz="4" w:space="0" w:color="57877A"/>
              <w:bottom w:val="single" w:sz="4" w:space="0" w:color="57877A"/>
              <w:right w:val="single" w:sz="4" w:space="0" w:color="57877A"/>
            </w:tcBorders>
          </w:tcPr>
          <w:p w:rsidR="00674179" w:rsidRPr="00D35102" w:rsidRDefault="000D1257" w:rsidP="00674179">
            <w:pPr>
              <w:tabs>
                <w:tab w:val="left" w:pos="34"/>
                <w:tab w:val="left" w:pos="442"/>
              </w:tabs>
              <w:ind w:left="34" w:right="34"/>
              <w:rPr>
                <w:rFonts w:ascii="Arial" w:eastAsia="Arial" w:hAnsi="Arial" w:cs="Arial"/>
                <w:sz w:val="22"/>
                <w:szCs w:val="22"/>
              </w:rPr>
            </w:pPr>
            <w:r w:rsidRPr="00D35102">
              <w:rPr>
                <w:rFonts w:ascii="Arial" w:eastAsia="Arial" w:hAnsi="Arial" w:cs="Arial"/>
                <w:sz w:val="22"/>
                <w:szCs w:val="22"/>
              </w:rPr>
              <w:t>Відділ внутрішньої політики Бахмутської міської ради,</w:t>
            </w:r>
            <w:r w:rsidRPr="00D35102">
              <w:t xml:space="preserve">  </w:t>
            </w:r>
            <w:hyperlink r:id="rId56" w:history="1">
              <w:r w:rsidR="00733C53" w:rsidRPr="00D35102">
                <w:rPr>
                  <w:rFonts w:ascii="Arial" w:eastAsia="Arial" w:hAnsi="Arial" w:cs="Arial"/>
                  <w:sz w:val="22"/>
                  <w:szCs w:val="22"/>
                </w:rPr>
                <w:t>Управління молодіжної політики та у справах дітей Бахмутської міської ради</w:t>
              </w:r>
            </w:hyperlink>
          </w:p>
        </w:tc>
        <w:tc>
          <w:tcPr>
            <w:tcW w:w="3261" w:type="dxa"/>
            <w:tcBorders>
              <w:top w:val="single" w:sz="4" w:space="0" w:color="57877A"/>
              <w:left w:val="single" w:sz="4" w:space="0" w:color="57877A"/>
              <w:bottom w:val="single" w:sz="4" w:space="0" w:color="57877A"/>
              <w:right w:val="single" w:sz="4" w:space="0" w:color="57877A"/>
            </w:tcBorders>
          </w:tcPr>
          <w:p w:rsidR="00733C53" w:rsidRPr="00D35102" w:rsidRDefault="00733C53" w:rsidP="000D1257">
            <w:pPr>
              <w:rPr>
                <w:rFonts w:ascii="Arial" w:eastAsia="Arial" w:hAnsi="Arial" w:cs="Arial"/>
                <w:sz w:val="22"/>
                <w:szCs w:val="22"/>
              </w:rPr>
            </w:pPr>
            <w:r w:rsidRPr="00D35102">
              <w:rPr>
                <w:rFonts w:ascii="Arial" w:eastAsia="Arial" w:hAnsi="Arial" w:cs="Arial"/>
                <w:sz w:val="22"/>
                <w:szCs w:val="22"/>
              </w:rPr>
              <w:t>1.</w:t>
            </w:r>
            <w:r w:rsidR="000D1257" w:rsidRPr="00D35102">
              <w:rPr>
                <w:rFonts w:ascii="Arial" w:eastAsia="Arial" w:hAnsi="Arial" w:cs="Arial"/>
                <w:sz w:val="22"/>
                <w:szCs w:val="22"/>
              </w:rPr>
              <w:t xml:space="preserve"> </w:t>
            </w:r>
            <w:r w:rsidR="00D35102" w:rsidRPr="00D35102">
              <w:rPr>
                <w:rFonts w:ascii="Arial" w:eastAsia="Arial" w:hAnsi="Arial" w:cs="Arial"/>
                <w:sz w:val="22"/>
                <w:szCs w:val="22"/>
              </w:rPr>
              <w:t>Вибудувана система комунікації з громадою</w:t>
            </w:r>
          </w:p>
          <w:p w:rsidR="00674179" w:rsidRPr="00D35102" w:rsidRDefault="00733C53" w:rsidP="00D35102">
            <w:pPr>
              <w:rPr>
                <w:rFonts w:ascii="Arial" w:eastAsia="Arial" w:hAnsi="Arial" w:cs="Arial"/>
                <w:sz w:val="22"/>
                <w:szCs w:val="22"/>
              </w:rPr>
            </w:pPr>
            <w:r w:rsidRPr="00D35102">
              <w:rPr>
                <w:rFonts w:ascii="Arial" w:eastAsia="Arial" w:hAnsi="Arial" w:cs="Arial"/>
                <w:sz w:val="22"/>
                <w:szCs w:val="22"/>
              </w:rPr>
              <w:t>2.</w:t>
            </w:r>
            <w:r w:rsidR="00D35102" w:rsidRPr="00D35102">
              <w:rPr>
                <w:rFonts w:ascii="Arial" w:eastAsia="Arial" w:hAnsi="Arial" w:cs="Arial"/>
                <w:sz w:val="22"/>
                <w:szCs w:val="22"/>
              </w:rPr>
              <w:t xml:space="preserve"> </w:t>
            </w:r>
            <w:r w:rsidRPr="00D35102">
              <w:rPr>
                <w:rFonts w:ascii="Arial" w:eastAsia="Arial" w:hAnsi="Arial" w:cs="Arial"/>
                <w:sz w:val="22"/>
                <w:szCs w:val="22"/>
              </w:rPr>
              <w:t>Врахування голосів, потреб та пріоритетів дітей</w:t>
            </w:r>
            <w:r w:rsidR="00D35102" w:rsidRPr="00D35102">
              <w:rPr>
                <w:rFonts w:ascii="Arial" w:eastAsia="Arial" w:hAnsi="Arial" w:cs="Arial"/>
                <w:sz w:val="22"/>
                <w:szCs w:val="22"/>
              </w:rPr>
              <w:t>,</w:t>
            </w:r>
            <w:r w:rsidRPr="00D35102">
              <w:rPr>
                <w:rFonts w:ascii="Arial" w:eastAsia="Arial" w:hAnsi="Arial" w:cs="Arial"/>
                <w:sz w:val="22"/>
                <w:szCs w:val="22"/>
              </w:rPr>
              <w:t xml:space="preserve"> молоді</w:t>
            </w:r>
            <w:r w:rsidR="00D35102" w:rsidRPr="00D35102">
              <w:rPr>
                <w:rFonts w:ascii="Arial" w:eastAsia="Arial" w:hAnsi="Arial" w:cs="Arial"/>
                <w:sz w:val="22"/>
                <w:szCs w:val="22"/>
              </w:rPr>
              <w:t>, жінок, людей з особливими потребами</w:t>
            </w:r>
            <w:r w:rsidRPr="00D35102">
              <w:rPr>
                <w:rFonts w:ascii="Arial" w:eastAsia="Arial" w:hAnsi="Arial" w:cs="Arial"/>
                <w:sz w:val="22"/>
                <w:szCs w:val="22"/>
              </w:rPr>
              <w:t xml:space="preserve"> в нормативних актах, політиці, бюджетах та програмах</w:t>
            </w:r>
          </w:p>
        </w:tc>
      </w:tr>
      <w:tr w:rsidR="00674179" w:rsidRPr="00674179" w:rsidTr="00D931CB">
        <w:trPr>
          <w:trHeight w:val="299"/>
        </w:trPr>
        <w:tc>
          <w:tcPr>
            <w:tcW w:w="1985" w:type="dxa"/>
            <w:tcBorders>
              <w:top w:val="single" w:sz="4" w:space="0" w:color="57877A"/>
              <w:left w:val="single" w:sz="4" w:space="0" w:color="57877A"/>
              <w:bottom w:val="single" w:sz="4" w:space="0" w:color="57877A"/>
              <w:right w:val="single" w:sz="4" w:space="0" w:color="57877A"/>
            </w:tcBorders>
            <w:shd w:val="clear" w:color="auto" w:fill="ABEDEB"/>
          </w:tcPr>
          <w:p w:rsidR="00674179" w:rsidRPr="00D931CB" w:rsidRDefault="00674179" w:rsidP="00A63B83">
            <w:pPr>
              <w:rPr>
                <w:rFonts w:ascii="Arial" w:eastAsia="Arial" w:hAnsi="Arial" w:cs="Arial"/>
                <w:sz w:val="22"/>
                <w:szCs w:val="22"/>
              </w:rPr>
            </w:pPr>
            <w:r w:rsidRPr="00D931CB">
              <w:rPr>
                <w:rFonts w:ascii="Arial" w:eastAsia="Arial" w:hAnsi="Arial" w:cs="Arial"/>
                <w:sz w:val="22"/>
                <w:szCs w:val="22"/>
              </w:rPr>
              <w:t xml:space="preserve">С.1.3. Підвищення </w:t>
            </w:r>
          </w:p>
          <w:p w:rsidR="00674179" w:rsidRPr="00D931CB" w:rsidRDefault="00674179" w:rsidP="000D1257">
            <w:pPr>
              <w:ind w:right="-115"/>
              <w:rPr>
                <w:rFonts w:ascii="Arial" w:eastAsia="Arial" w:hAnsi="Arial" w:cs="Arial"/>
                <w:sz w:val="22"/>
                <w:szCs w:val="22"/>
              </w:rPr>
            </w:pPr>
            <w:r w:rsidRPr="00D931CB">
              <w:rPr>
                <w:rFonts w:ascii="Arial" w:eastAsia="Arial" w:hAnsi="Arial" w:cs="Arial"/>
                <w:sz w:val="22"/>
                <w:szCs w:val="22"/>
              </w:rPr>
              <w:t>якості та доступності адміністративних та соціальних послуг</w:t>
            </w:r>
          </w:p>
        </w:tc>
        <w:tc>
          <w:tcPr>
            <w:tcW w:w="2835" w:type="dxa"/>
            <w:tcBorders>
              <w:top w:val="single" w:sz="4" w:space="0" w:color="57877A"/>
              <w:left w:val="single" w:sz="4" w:space="0" w:color="57877A"/>
              <w:bottom w:val="single" w:sz="4" w:space="0" w:color="57877A"/>
              <w:right w:val="single" w:sz="4" w:space="0" w:color="57877A"/>
            </w:tcBorders>
            <w:shd w:val="clear" w:color="auto" w:fill="auto"/>
          </w:tcPr>
          <w:p w:rsidR="00674179" w:rsidRPr="00D931CB" w:rsidRDefault="00674179" w:rsidP="00674179">
            <w:pPr>
              <w:tabs>
                <w:tab w:val="left" w:pos="34"/>
                <w:tab w:val="left" w:pos="442"/>
              </w:tabs>
              <w:ind w:left="34" w:right="34"/>
              <w:rPr>
                <w:rFonts w:ascii="Arial" w:eastAsia="Arial" w:hAnsi="Arial" w:cs="Arial"/>
                <w:sz w:val="22"/>
                <w:szCs w:val="22"/>
              </w:rPr>
            </w:pPr>
            <w:r w:rsidRPr="00D931CB">
              <w:rPr>
                <w:rFonts w:ascii="Arial" w:eastAsia="Arial" w:hAnsi="Arial" w:cs="Arial"/>
                <w:sz w:val="22"/>
                <w:szCs w:val="22"/>
              </w:rPr>
              <w:t>1. Будівництво відкритого офісу та облаштування новозбудованої будівлі ЦНАПу</w:t>
            </w:r>
          </w:p>
          <w:p w:rsidR="00674179" w:rsidRPr="00D931CB" w:rsidRDefault="00674179" w:rsidP="00674179">
            <w:pPr>
              <w:tabs>
                <w:tab w:val="left" w:pos="34"/>
                <w:tab w:val="left" w:pos="442"/>
              </w:tabs>
              <w:ind w:left="34" w:right="34"/>
              <w:rPr>
                <w:rFonts w:ascii="Arial" w:eastAsia="Arial" w:hAnsi="Arial" w:cs="Arial"/>
                <w:sz w:val="22"/>
                <w:szCs w:val="22"/>
              </w:rPr>
            </w:pPr>
            <w:r w:rsidRPr="00D931CB">
              <w:rPr>
                <w:rFonts w:ascii="Arial" w:eastAsia="Arial" w:hAnsi="Arial" w:cs="Arial"/>
                <w:sz w:val="22"/>
                <w:szCs w:val="22"/>
              </w:rPr>
              <w:t>2. Створення віддалених робочих місць в сільській місцевості, впровадження надання послуг із застосуванням «Мобільного кейсу»</w:t>
            </w:r>
          </w:p>
          <w:p w:rsidR="00674179" w:rsidRPr="00D931CB" w:rsidRDefault="00674179" w:rsidP="00674179">
            <w:pPr>
              <w:tabs>
                <w:tab w:val="left" w:pos="34"/>
                <w:tab w:val="left" w:pos="442"/>
              </w:tabs>
              <w:ind w:left="34" w:right="34"/>
              <w:rPr>
                <w:rFonts w:ascii="Arial" w:eastAsia="Arial" w:hAnsi="Arial" w:cs="Arial"/>
                <w:sz w:val="22"/>
                <w:szCs w:val="22"/>
              </w:rPr>
            </w:pPr>
            <w:r w:rsidRPr="00D931CB">
              <w:rPr>
                <w:rFonts w:ascii="Arial" w:eastAsia="Arial" w:hAnsi="Arial" w:cs="Arial"/>
                <w:sz w:val="22"/>
                <w:szCs w:val="22"/>
              </w:rPr>
              <w:t>3. Розширення переліку адміністративних послуг, які надаються в ЦНАП</w:t>
            </w:r>
          </w:p>
          <w:p w:rsidR="00674179" w:rsidRPr="00D931CB" w:rsidRDefault="00674179" w:rsidP="00674179">
            <w:pPr>
              <w:tabs>
                <w:tab w:val="left" w:pos="34"/>
                <w:tab w:val="left" w:pos="442"/>
              </w:tabs>
              <w:ind w:left="34" w:right="34"/>
              <w:rPr>
                <w:rFonts w:ascii="Arial" w:eastAsia="Arial" w:hAnsi="Arial" w:cs="Arial"/>
                <w:sz w:val="22"/>
                <w:szCs w:val="22"/>
              </w:rPr>
            </w:pPr>
            <w:r w:rsidRPr="00D931CB">
              <w:rPr>
                <w:rFonts w:ascii="Arial" w:eastAsia="Arial" w:hAnsi="Arial" w:cs="Arial"/>
                <w:sz w:val="22"/>
                <w:szCs w:val="22"/>
              </w:rPr>
              <w:t>4. Перехід на електронні сервіси надання адміністративних, соціальних та інших послуг</w:t>
            </w:r>
          </w:p>
          <w:p w:rsidR="00674179" w:rsidRPr="00D931CB" w:rsidRDefault="00674179" w:rsidP="00674179">
            <w:pPr>
              <w:tabs>
                <w:tab w:val="left" w:pos="34"/>
                <w:tab w:val="left" w:pos="442"/>
              </w:tabs>
              <w:ind w:left="34" w:right="34"/>
              <w:rPr>
                <w:rFonts w:ascii="Arial" w:eastAsia="Arial" w:hAnsi="Arial" w:cs="Arial"/>
                <w:sz w:val="22"/>
                <w:szCs w:val="22"/>
              </w:rPr>
            </w:pPr>
            <w:r w:rsidRPr="00D931CB">
              <w:rPr>
                <w:rFonts w:ascii="Arial" w:eastAsia="Arial" w:hAnsi="Arial" w:cs="Arial"/>
                <w:sz w:val="22"/>
                <w:szCs w:val="22"/>
              </w:rPr>
              <w:t>5. Осучаснення простору прийому громадян: фізична комфортність, банківські термінали, зонування приміщення, доступні кімнати для осіб із інвалідністю та інших маломобільних груп населення</w:t>
            </w:r>
          </w:p>
          <w:p w:rsidR="009E0130" w:rsidRPr="00D931CB" w:rsidRDefault="00674179" w:rsidP="00D35102">
            <w:pPr>
              <w:tabs>
                <w:tab w:val="left" w:pos="34"/>
                <w:tab w:val="left" w:pos="442"/>
              </w:tabs>
              <w:ind w:left="34" w:right="34"/>
              <w:rPr>
                <w:rFonts w:ascii="Arial" w:eastAsia="Arial" w:hAnsi="Arial" w:cs="Arial"/>
                <w:sz w:val="22"/>
                <w:szCs w:val="22"/>
              </w:rPr>
            </w:pPr>
            <w:r w:rsidRPr="00D931CB">
              <w:rPr>
                <w:rFonts w:ascii="Arial" w:eastAsia="Arial" w:hAnsi="Arial" w:cs="Arial"/>
                <w:sz w:val="22"/>
                <w:szCs w:val="22"/>
              </w:rPr>
              <w:t>6. Впровадження  корпоративних стандартів клієнтського сервісу надання адміністративних та соціальних послуг</w:t>
            </w:r>
            <w:r w:rsidRPr="00D931CB">
              <w:rPr>
                <w:rFonts w:ascii="Arial" w:eastAsia="Arial" w:hAnsi="Arial" w:cs="Arial"/>
                <w:color w:val="FF0000"/>
                <w:sz w:val="22"/>
                <w:szCs w:val="22"/>
              </w:rPr>
              <w:t xml:space="preserve"> </w:t>
            </w:r>
            <w:r w:rsidRPr="00D931CB">
              <w:rPr>
                <w:rFonts w:ascii="Arial" w:eastAsia="Arial" w:hAnsi="Arial" w:cs="Arial"/>
                <w:sz w:val="22"/>
                <w:szCs w:val="22"/>
              </w:rPr>
              <w:t>7.Створення прозорого соціального Офісу</w:t>
            </w:r>
            <w:r w:rsidRPr="00D931CB">
              <w:rPr>
                <w:rFonts w:ascii="Arial" w:eastAsia="Arial" w:hAnsi="Arial" w:cs="Arial"/>
                <w:color w:val="FF0000"/>
                <w:sz w:val="22"/>
                <w:szCs w:val="22"/>
              </w:rPr>
              <w:t xml:space="preserve"> </w:t>
            </w:r>
          </w:p>
        </w:tc>
        <w:tc>
          <w:tcPr>
            <w:tcW w:w="1984" w:type="dxa"/>
            <w:tcBorders>
              <w:top w:val="single" w:sz="4" w:space="0" w:color="57877A"/>
              <w:left w:val="single" w:sz="4" w:space="0" w:color="57877A"/>
              <w:bottom w:val="single" w:sz="4" w:space="0" w:color="57877A"/>
              <w:right w:val="single" w:sz="4" w:space="0" w:color="57877A"/>
            </w:tcBorders>
          </w:tcPr>
          <w:p w:rsidR="00674179" w:rsidRPr="00D35102" w:rsidRDefault="00D35102" w:rsidP="00D35102">
            <w:pPr>
              <w:tabs>
                <w:tab w:val="left" w:pos="34"/>
                <w:tab w:val="left" w:pos="442"/>
              </w:tabs>
              <w:ind w:left="34" w:right="-115"/>
              <w:rPr>
                <w:rFonts w:ascii="Arial" w:eastAsia="Arial" w:hAnsi="Arial" w:cs="Arial"/>
                <w:sz w:val="22"/>
                <w:szCs w:val="22"/>
              </w:rPr>
            </w:pPr>
            <w:r w:rsidRPr="00D35102">
              <w:rPr>
                <w:rFonts w:ascii="Arial" w:eastAsia="Arial" w:hAnsi="Arial" w:cs="Arial"/>
                <w:sz w:val="22"/>
                <w:szCs w:val="22"/>
              </w:rPr>
              <w:t xml:space="preserve">Бахмутська міська рада,  </w:t>
            </w:r>
            <w:hyperlink r:id="rId57" w:history="1">
              <w:r w:rsidRPr="00D35102">
                <w:rPr>
                  <w:rFonts w:ascii="Arial" w:eastAsia="Arial" w:hAnsi="Arial" w:cs="Arial"/>
                  <w:sz w:val="22"/>
                  <w:szCs w:val="22"/>
                </w:rPr>
                <w:t>в</w:t>
              </w:r>
              <w:r w:rsidR="004038F3" w:rsidRPr="00D35102">
                <w:rPr>
                  <w:rFonts w:ascii="Arial" w:eastAsia="Arial" w:hAnsi="Arial" w:cs="Arial"/>
                  <w:sz w:val="22"/>
                  <w:szCs w:val="22"/>
                </w:rPr>
                <w:t>ідділ надання адміністративних послуг</w:t>
              </w:r>
              <w:r w:rsidRPr="00D35102">
                <w:rPr>
                  <w:rFonts w:ascii="Arial" w:eastAsia="Arial" w:hAnsi="Arial" w:cs="Arial"/>
                  <w:sz w:val="22"/>
                  <w:szCs w:val="22"/>
                </w:rPr>
                <w:t xml:space="preserve"> Бахмутської міської ради</w:t>
              </w:r>
              <w:r w:rsidR="004038F3" w:rsidRPr="00D35102">
                <w:rPr>
                  <w:rFonts w:ascii="Arial" w:eastAsia="Arial" w:hAnsi="Arial" w:cs="Arial"/>
                  <w:sz w:val="22"/>
                  <w:szCs w:val="22"/>
                </w:rPr>
                <w:t>,</w:t>
              </w:r>
              <w:r w:rsidRPr="00D35102">
                <w:rPr>
                  <w:rFonts w:ascii="Arial" w:eastAsia="Arial" w:hAnsi="Arial" w:cs="Arial"/>
                  <w:sz w:val="22"/>
                  <w:szCs w:val="22"/>
                </w:rPr>
                <w:t xml:space="preserve"> Управління праці та соціального захисту населення</w:t>
              </w:r>
              <w:r w:rsidR="004038F3" w:rsidRPr="00D35102">
                <w:rPr>
                  <w:rFonts w:ascii="Arial" w:eastAsia="Arial" w:hAnsi="Arial" w:cs="Arial"/>
                  <w:sz w:val="22"/>
                  <w:szCs w:val="22"/>
                </w:rPr>
                <w:t xml:space="preserve"> </w:t>
              </w:r>
            </w:hyperlink>
            <w:r w:rsidR="004038F3" w:rsidRPr="00D35102">
              <w:rPr>
                <w:rFonts w:ascii="Arial" w:eastAsia="Arial" w:hAnsi="Arial" w:cs="Arial"/>
                <w:sz w:val="22"/>
                <w:szCs w:val="22"/>
              </w:rPr>
              <w:t xml:space="preserve"> </w:t>
            </w:r>
            <w:r w:rsidRPr="00D35102">
              <w:rPr>
                <w:rFonts w:ascii="Arial" w:eastAsia="Arial" w:hAnsi="Arial" w:cs="Arial"/>
                <w:sz w:val="22"/>
                <w:szCs w:val="22"/>
              </w:rPr>
              <w:t>Бахмутської міської ради</w:t>
            </w:r>
          </w:p>
        </w:tc>
        <w:tc>
          <w:tcPr>
            <w:tcW w:w="3261" w:type="dxa"/>
            <w:tcBorders>
              <w:top w:val="single" w:sz="4" w:space="0" w:color="57877A"/>
              <w:left w:val="single" w:sz="4" w:space="0" w:color="57877A"/>
              <w:bottom w:val="single" w:sz="4" w:space="0" w:color="57877A"/>
              <w:right w:val="single" w:sz="4" w:space="0" w:color="57877A"/>
            </w:tcBorders>
          </w:tcPr>
          <w:p w:rsidR="00632D00" w:rsidRPr="00632D00" w:rsidRDefault="004038F3" w:rsidP="000D1257">
            <w:pPr>
              <w:tabs>
                <w:tab w:val="left" w:pos="34"/>
                <w:tab w:val="left" w:pos="442"/>
              </w:tabs>
              <w:ind w:right="34"/>
              <w:rPr>
                <w:rFonts w:ascii="Arial" w:eastAsia="Arial" w:hAnsi="Arial" w:cs="Arial"/>
                <w:sz w:val="22"/>
                <w:szCs w:val="22"/>
              </w:rPr>
            </w:pPr>
            <w:r w:rsidRPr="00632D00">
              <w:rPr>
                <w:rFonts w:ascii="Arial" w:eastAsia="Arial" w:hAnsi="Arial" w:cs="Arial"/>
                <w:sz w:val="22"/>
                <w:szCs w:val="22"/>
              </w:rPr>
              <w:t>1.</w:t>
            </w:r>
            <w:r w:rsidR="00632D00" w:rsidRPr="00632D00">
              <w:rPr>
                <w:rFonts w:ascii="Arial" w:eastAsia="Arial" w:hAnsi="Arial" w:cs="Arial"/>
                <w:sz w:val="22"/>
                <w:szCs w:val="22"/>
              </w:rPr>
              <w:t xml:space="preserve"> Збудований новий ЦНАП по вул.Привокзальна, б.3 </w:t>
            </w:r>
          </w:p>
          <w:p w:rsidR="004038F3" w:rsidRPr="00632D00" w:rsidRDefault="004038F3" w:rsidP="000D1257">
            <w:pPr>
              <w:tabs>
                <w:tab w:val="left" w:pos="34"/>
                <w:tab w:val="left" w:pos="442"/>
              </w:tabs>
              <w:ind w:right="34"/>
              <w:rPr>
                <w:rFonts w:ascii="Arial" w:eastAsia="Arial" w:hAnsi="Arial" w:cs="Arial"/>
                <w:sz w:val="22"/>
                <w:szCs w:val="22"/>
              </w:rPr>
            </w:pPr>
            <w:r w:rsidRPr="00632D00">
              <w:rPr>
                <w:rFonts w:ascii="Arial" w:eastAsia="Arial" w:hAnsi="Arial" w:cs="Arial"/>
                <w:sz w:val="22"/>
                <w:szCs w:val="22"/>
              </w:rPr>
              <w:t xml:space="preserve">2. </w:t>
            </w:r>
            <w:r w:rsidR="00823790" w:rsidRPr="00632D00">
              <w:rPr>
                <w:rFonts w:ascii="Arial" w:eastAsia="Arial" w:hAnsi="Arial" w:cs="Arial"/>
                <w:sz w:val="22"/>
                <w:szCs w:val="22"/>
              </w:rPr>
              <w:t>Створений соціальний Центр</w:t>
            </w:r>
            <w:r w:rsidRPr="00632D00">
              <w:rPr>
                <w:rFonts w:ascii="Arial" w:eastAsia="Arial" w:hAnsi="Arial" w:cs="Arial"/>
                <w:sz w:val="22"/>
                <w:szCs w:val="22"/>
              </w:rPr>
              <w:t xml:space="preserve"> у форматі «Прозорий соціальний офіс» </w:t>
            </w:r>
            <w:r w:rsidR="00632D00" w:rsidRPr="00632D00">
              <w:rPr>
                <w:rFonts w:ascii="Arial" w:eastAsia="Arial" w:hAnsi="Arial" w:cs="Arial"/>
                <w:sz w:val="22"/>
                <w:szCs w:val="22"/>
              </w:rPr>
              <w:t>по</w:t>
            </w:r>
            <w:r w:rsidRPr="00632D00">
              <w:rPr>
                <w:rFonts w:ascii="Arial" w:eastAsia="Arial" w:hAnsi="Arial" w:cs="Arial"/>
                <w:sz w:val="22"/>
                <w:szCs w:val="22"/>
              </w:rPr>
              <w:t xml:space="preserve"> вул.Перемоги, 53</w:t>
            </w:r>
          </w:p>
          <w:p w:rsidR="00823790" w:rsidRPr="00632D00" w:rsidRDefault="00823790" w:rsidP="000D1257">
            <w:pPr>
              <w:tabs>
                <w:tab w:val="left" w:pos="34"/>
                <w:tab w:val="left" w:pos="442"/>
              </w:tabs>
              <w:ind w:right="34"/>
              <w:rPr>
                <w:rFonts w:ascii="Arial" w:eastAsia="Arial" w:hAnsi="Arial" w:cs="Arial"/>
                <w:sz w:val="22"/>
                <w:szCs w:val="22"/>
              </w:rPr>
            </w:pPr>
            <w:r w:rsidRPr="00632D00">
              <w:rPr>
                <w:rFonts w:ascii="Arial" w:eastAsia="Arial" w:hAnsi="Arial" w:cs="Arial"/>
                <w:sz w:val="22"/>
                <w:szCs w:val="22"/>
              </w:rPr>
              <w:t>3.</w:t>
            </w:r>
            <w:r w:rsidR="00632D00" w:rsidRPr="00632D00">
              <w:rPr>
                <w:rFonts w:ascii="Arial" w:eastAsia="Arial" w:hAnsi="Arial" w:cs="Arial"/>
                <w:sz w:val="22"/>
                <w:szCs w:val="22"/>
              </w:rPr>
              <w:t xml:space="preserve"> </w:t>
            </w:r>
            <w:r w:rsidRPr="00632D00">
              <w:rPr>
                <w:rFonts w:ascii="Arial" w:eastAsia="Arial" w:hAnsi="Arial" w:cs="Arial"/>
                <w:sz w:val="22"/>
                <w:szCs w:val="22"/>
              </w:rPr>
              <w:t>Створені віддалені робочі місця в сільській місцевості для надання адміністративних та соціальних послуг</w:t>
            </w:r>
          </w:p>
          <w:p w:rsidR="00823790" w:rsidRPr="00632D00" w:rsidRDefault="00823790" w:rsidP="000D1257">
            <w:pPr>
              <w:tabs>
                <w:tab w:val="left" w:pos="34"/>
                <w:tab w:val="left" w:pos="442"/>
              </w:tabs>
              <w:ind w:right="34"/>
              <w:rPr>
                <w:rFonts w:ascii="Arial" w:eastAsia="Arial" w:hAnsi="Arial" w:cs="Arial"/>
                <w:sz w:val="22"/>
                <w:szCs w:val="22"/>
              </w:rPr>
            </w:pPr>
            <w:r w:rsidRPr="00632D00">
              <w:rPr>
                <w:rFonts w:ascii="Arial" w:eastAsia="Arial" w:hAnsi="Arial" w:cs="Arial"/>
                <w:sz w:val="22"/>
                <w:szCs w:val="22"/>
              </w:rPr>
              <w:t>4.</w:t>
            </w:r>
            <w:r w:rsidR="00632D00" w:rsidRPr="00632D00">
              <w:rPr>
                <w:rFonts w:ascii="Arial" w:eastAsia="Arial" w:hAnsi="Arial" w:cs="Arial"/>
                <w:sz w:val="22"/>
                <w:szCs w:val="22"/>
              </w:rPr>
              <w:t xml:space="preserve"> </w:t>
            </w:r>
            <w:r w:rsidRPr="00632D00">
              <w:rPr>
                <w:rFonts w:ascii="Arial" w:eastAsia="Arial" w:hAnsi="Arial" w:cs="Arial"/>
                <w:sz w:val="22"/>
                <w:szCs w:val="22"/>
              </w:rPr>
              <w:t>Впроваджені електронні сервіси з надання адміністративних та соціальних послуг</w:t>
            </w:r>
          </w:p>
          <w:p w:rsidR="00823790" w:rsidRPr="00D931CB" w:rsidRDefault="00823790" w:rsidP="000D1257">
            <w:pPr>
              <w:tabs>
                <w:tab w:val="left" w:pos="34"/>
                <w:tab w:val="left" w:pos="442"/>
              </w:tabs>
              <w:ind w:right="34"/>
              <w:rPr>
                <w:rFonts w:ascii="Arial" w:eastAsia="Arial" w:hAnsi="Arial" w:cs="Arial"/>
                <w:color w:val="FF0000"/>
                <w:sz w:val="22"/>
                <w:szCs w:val="22"/>
              </w:rPr>
            </w:pPr>
            <w:r w:rsidRPr="00632D00">
              <w:rPr>
                <w:rFonts w:ascii="Arial" w:eastAsia="Arial" w:hAnsi="Arial" w:cs="Arial"/>
                <w:sz w:val="22"/>
                <w:szCs w:val="22"/>
              </w:rPr>
              <w:t>5.</w:t>
            </w:r>
            <w:r w:rsidR="00632D00" w:rsidRPr="00632D00">
              <w:rPr>
                <w:rFonts w:ascii="Arial" w:eastAsia="Arial" w:hAnsi="Arial" w:cs="Arial"/>
                <w:sz w:val="22"/>
                <w:szCs w:val="22"/>
              </w:rPr>
              <w:t xml:space="preserve"> </w:t>
            </w:r>
            <w:r w:rsidRPr="00632D00">
              <w:rPr>
                <w:rFonts w:ascii="Arial" w:eastAsia="Arial" w:hAnsi="Arial" w:cs="Arial"/>
                <w:sz w:val="22"/>
                <w:szCs w:val="22"/>
              </w:rPr>
              <w:t>Створені сучасні простори рецепцій та прийому громадян</w:t>
            </w:r>
          </w:p>
          <w:p w:rsidR="00823790" w:rsidRPr="00D931CB" w:rsidRDefault="00823790" w:rsidP="000D1257">
            <w:pPr>
              <w:tabs>
                <w:tab w:val="left" w:pos="34"/>
                <w:tab w:val="left" w:pos="442"/>
              </w:tabs>
              <w:ind w:right="34"/>
              <w:rPr>
                <w:rFonts w:ascii="Arial" w:eastAsia="Arial" w:hAnsi="Arial" w:cs="Arial"/>
                <w:color w:val="FF0000"/>
                <w:sz w:val="22"/>
                <w:szCs w:val="22"/>
              </w:rPr>
            </w:pPr>
          </w:p>
        </w:tc>
      </w:tr>
      <w:tr w:rsidR="00674179" w:rsidRPr="00674179" w:rsidTr="00D931CB">
        <w:tc>
          <w:tcPr>
            <w:tcW w:w="1985" w:type="dxa"/>
            <w:tcBorders>
              <w:top w:val="single" w:sz="4" w:space="0" w:color="57877A"/>
              <w:left w:val="single" w:sz="4" w:space="0" w:color="57877A"/>
              <w:bottom w:val="single" w:sz="4" w:space="0" w:color="57877A"/>
              <w:right w:val="single" w:sz="4" w:space="0" w:color="57877A"/>
            </w:tcBorders>
            <w:shd w:val="clear" w:color="auto" w:fill="ABEDEB"/>
          </w:tcPr>
          <w:p w:rsidR="000D1257" w:rsidRDefault="00674179" w:rsidP="00CC0C63">
            <w:pPr>
              <w:rPr>
                <w:rFonts w:ascii="Arial" w:eastAsia="Arial" w:hAnsi="Arial" w:cs="Arial"/>
                <w:sz w:val="22"/>
                <w:szCs w:val="22"/>
              </w:rPr>
            </w:pPr>
            <w:r w:rsidRPr="00D931CB">
              <w:rPr>
                <w:rFonts w:ascii="Arial" w:eastAsia="Arial" w:hAnsi="Arial" w:cs="Arial"/>
                <w:sz w:val="22"/>
                <w:szCs w:val="22"/>
              </w:rPr>
              <w:lastRenderedPageBreak/>
              <w:t>С.1.4.</w:t>
            </w:r>
          </w:p>
          <w:p w:rsidR="00674179" w:rsidRPr="00D931CB" w:rsidRDefault="00674179" w:rsidP="00CC0C63">
            <w:pPr>
              <w:rPr>
                <w:rFonts w:ascii="Arial" w:eastAsia="Arial" w:hAnsi="Arial" w:cs="Arial"/>
                <w:sz w:val="22"/>
                <w:szCs w:val="22"/>
              </w:rPr>
            </w:pPr>
            <w:r w:rsidRPr="00D931CB">
              <w:rPr>
                <w:rFonts w:ascii="Arial" w:eastAsia="Arial" w:hAnsi="Arial" w:cs="Arial"/>
                <w:sz w:val="22"/>
                <w:szCs w:val="22"/>
              </w:rPr>
              <w:t>Самореалізація та самозайнятість молоді</w:t>
            </w:r>
          </w:p>
        </w:tc>
        <w:tc>
          <w:tcPr>
            <w:tcW w:w="2835" w:type="dxa"/>
            <w:tcBorders>
              <w:top w:val="single" w:sz="4" w:space="0" w:color="57877A"/>
              <w:left w:val="single" w:sz="4" w:space="0" w:color="57877A"/>
              <w:bottom w:val="single" w:sz="4" w:space="0" w:color="57877A"/>
              <w:right w:val="single" w:sz="4" w:space="0" w:color="57877A"/>
            </w:tcBorders>
            <w:shd w:val="clear" w:color="auto" w:fill="auto"/>
          </w:tcPr>
          <w:p w:rsidR="00674179" w:rsidRPr="00D931CB" w:rsidRDefault="00674179" w:rsidP="00674179">
            <w:pPr>
              <w:tabs>
                <w:tab w:val="left" w:pos="34"/>
                <w:tab w:val="left" w:pos="442"/>
              </w:tabs>
              <w:ind w:left="34" w:right="34"/>
              <w:rPr>
                <w:rFonts w:ascii="Arial" w:eastAsia="Arial" w:hAnsi="Arial" w:cs="Arial"/>
                <w:sz w:val="22"/>
                <w:szCs w:val="22"/>
              </w:rPr>
            </w:pPr>
            <w:r w:rsidRPr="00D931CB">
              <w:rPr>
                <w:rFonts w:ascii="Arial" w:eastAsia="Arial" w:hAnsi="Arial" w:cs="Arial"/>
                <w:sz w:val="22"/>
                <w:szCs w:val="22"/>
              </w:rPr>
              <w:t xml:space="preserve">1. Створення Тренінгового центру для саморозвитку молоді та допомоги у профорієнтуванні </w:t>
            </w:r>
          </w:p>
          <w:p w:rsidR="00674179" w:rsidRPr="00D931CB" w:rsidRDefault="00674179" w:rsidP="00674179">
            <w:pPr>
              <w:tabs>
                <w:tab w:val="left" w:pos="34"/>
                <w:tab w:val="left" w:pos="442"/>
              </w:tabs>
              <w:ind w:left="34" w:right="34"/>
              <w:rPr>
                <w:rFonts w:ascii="Arial" w:eastAsia="Arial" w:hAnsi="Arial" w:cs="Arial"/>
                <w:sz w:val="22"/>
                <w:szCs w:val="22"/>
              </w:rPr>
            </w:pPr>
            <w:r w:rsidRPr="00D931CB">
              <w:rPr>
                <w:rFonts w:ascii="Arial" w:eastAsia="Arial" w:hAnsi="Arial" w:cs="Arial"/>
                <w:sz w:val="22"/>
                <w:szCs w:val="22"/>
              </w:rPr>
              <w:t xml:space="preserve">2. Підтримка молодіжних конкурсів і </w:t>
            </w:r>
            <w:r w:rsidR="00C519C8">
              <w:rPr>
                <w:rFonts w:ascii="Arial" w:eastAsia="Arial" w:hAnsi="Arial" w:cs="Arial"/>
                <w:sz w:val="22"/>
                <w:szCs w:val="22"/>
              </w:rPr>
              <w:t>проє</w:t>
            </w:r>
            <w:r w:rsidRPr="00D931CB">
              <w:rPr>
                <w:rFonts w:ascii="Arial" w:eastAsia="Arial" w:hAnsi="Arial" w:cs="Arial"/>
                <w:sz w:val="22"/>
                <w:szCs w:val="22"/>
              </w:rPr>
              <w:t>ктів, надання мікро-грантів на розвиток самозайнятості</w:t>
            </w:r>
          </w:p>
          <w:p w:rsidR="00674179" w:rsidRPr="00D931CB" w:rsidRDefault="00674179" w:rsidP="00674179">
            <w:pPr>
              <w:tabs>
                <w:tab w:val="left" w:pos="34"/>
                <w:tab w:val="left" w:pos="442"/>
              </w:tabs>
              <w:ind w:left="34" w:right="34"/>
              <w:rPr>
                <w:rFonts w:ascii="Arial" w:eastAsia="Arial" w:hAnsi="Arial" w:cs="Arial"/>
                <w:sz w:val="22"/>
                <w:szCs w:val="22"/>
              </w:rPr>
            </w:pPr>
            <w:r w:rsidRPr="00D931CB">
              <w:rPr>
                <w:rFonts w:ascii="Arial" w:eastAsia="Arial" w:hAnsi="Arial" w:cs="Arial"/>
                <w:sz w:val="22"/>
                <w:szCs w:val="22"/>
              </w:rPr>
              <w:t>3. Створення технопарку для навчання молоді сучасним та інноваційним технологіям</w:t>
            </w:r>
          </w:p>
          <w:p w:rsidR="00674179" w:rsidRPr="00D931CB" w:rsidRDefault="00674179" w:rsidP="00674179">
            <w:pPr>
              <w:tabs>
                <w:tab w:val="left" w:pos="34"/>
                <w:tab w:val="left" w:pos="442"/>
              </w:tabs>
              <w:ind w:left="34" w:right="34"/>
              <w:rPr>
                <w:rFonts w:ascii="Arial" w:eastAsia="Arial" w:hAnsi="Arial" w:cs="Arial"/>
                <w:sz w:val="22"/>
                <w:szCs w:val="22"/>
              </w:rPr>
            </w:pPr>
            <w:r w:rsidRPr="00D931CB">
              <w:rPr>
                <w:rFonts w:ascii="Arial" w:eastAsia="Arial" w:hAnsi="Arial" w:cs="Arial"/>
                <w:sz w:val="22"/>
                <w:szCs w:val="22"/>
              </w:rPr>
              <w:t>4. Запровадити конкурс «Кращий студент громади»</w:t>
            </w:r>
          </w:p>
          <w:p w:rsidR="00674179" w:rsidRPr="00D931CB" w:rsidRDefault="00674179" w:rsidP="00674179">
            <w:pPr>
              <w:tabs>
                <w:tab w:val="left" w:pos="34"/>
                <w:tab w:val="left" w:pos="442"/>
              </w:tabs>
              <w:ind w:left="34" w:right="34"/>
              <w:rPr>
                <w:rFonts w:ascii="Arial" w:eastAsia="Arial" w:hAnsi="Arial" w:cs="Arial"/>
                <w:sz w:val="22"/>
                <w:szCs w:val="22"/>
              </w:rPr>
            </w:pPr>
            <w:r w:rsidRPr="00D931CB">
              <w:rPr>
                <w:rFonts w:ascii="Arial" w:eastAsia="Arial" w:hAnsi="Arial" w:cs="Arial"/>
                <w:sz w:val="22"/>
                <w:szCs w:val="22"/>
              </w:rPr>
              <w:t>5. Проведення «Днів професій»</w:t>
            </w:r>
          </w:p>
          <w:p w:rsidR="00674179" w:rsidRPr="00D931CB" w:rsidRDefault="00674179" w:rsidP="00674179">
            <w:pPr>
              <w:tabs>
                <w:tab w:val="left" w:pos="34"/>
                <w:tab w:val="left" w:pos="442"/>
              </w:tabs>
              <w:ind w:left="34" w:right="34"/>
              <w:rPr>
                <w:rFonts w:ascii="Arial" w:eastAsia="Arial" w:hAnsi="Arial" w:cs="Arial"/>
                <w:sz w:val="22"/>
                <w:szCs w:val="22"/>
              </w:rPr>
            </w:pPr>
            <w:r w:rsidRPr="00D931CB">
              <w:rPr>
                <w:rFonts w:ascii="Arial" w:eastAsia="Arial" w:hAnsi="Arial" w:cs="Arial"/>
                <w:sz w:val="22"/>
                <w:szCs w:val="22"/>
              </w:rPr>
              <w:t>6. Проведення тренінгів для молодих сімей із попередження розлучень, гендернозумовленого насилля</w:t>
            </w:r>
          </w:p>
          <w:p w:rsidR="00674179" w:rsidRPr="00D931CB" w:rsidRDefault="00674179" w:rsidP="00674179">
            <w:pPr>
              <w:tabs>
                <w:tab w:val="left" w:pos="34"/>
                <w:tab w:val="left" w:pos="442"/>
              </w:tabs>
              <w:ind w:left="34" w:right="34"/>
              <w:rPr>
                <w:rFonts w:ascii="Arial" w:eastAsia="Arial" w:hAnsi="Arial" w:cs="Arial"/>
                <w:sz w:val="22"/>
                <w:szCs w:val="22"/>
              </w:rPr>
            </w:pPr>
            <w:r w:rsidRPr="00D931CB">
              <w:rPr>
                <w:rFonts w:ascii="Arial" w:eastAsia="Arial" w:hAnsi="Arial" w:cs="Arial"/>
                <w:sz w:val="22"/>
                <w:szCs w:val="22"/>
              </w:rPr>
              <w:t>7. Молодіжне будівництво</w:t>
            </w:r>
          </w:p>
        </w:tc>
        <w:tc>
          <w:tcPr>
            <w:tcW w:w="1984" w:type="dxa"/>
            <w:tcBorders>
              <w:top w:val="single" w:sz="4" w:space="0" w:color="57877A"/>
              <w:left w:val="single" w:sz="4" w:space="0" w:color="57877A"/>
              <w:bottom w:val="single" w:sz="4" w:space="0" w:color="57877A"/>
              <w:right w:val="single" w:sz="4" w:space="0" w:color="57877A"/>
            </w:tcBorders>
          </w:tcPr>
          <w:p w:rsidR="00674179" w:rsidRPr="00632D00" w:rsidRDefault="00D244DD" w:rsidP="00674179">
            <w:pPr>
              <w:tabs>
                <w:tab w:val="left" w:pos="34"/>
                <w:tab w:val="left" w:pos="442"/>
              </w:tabs>
              <w:ind w:left="34" w:right="34"/>
              <w:rPr>
                <w:rFonts w:ascii="Arial" w:eastAsia="Arial" w:hAnsi="Arial" w:cs="Arial"/>
                <w:sz w:val="22"/>
                <w:szCs w:val="22"/>
              </w:rPr>
            </w:pPr>
            <w:hyperlink r:id="rId58" w:history="1">
              <w:r w:rsidR="00C94C42" w:rsidRPr="00632D00">
                <w:rPr>
                  <w:rFonts w:ascii="Arial" w:eastAsia="Arial" w:hAnsi="Arial" w:cs="Arial"/>
                  <w:sz w:val="22"/>
                  <w:szCs w:val="22"/>
                </w:rPr>
                <w:t>Управління молодіжної політики та у справах дітей Бахмутської міської ради</w:t>
              </w:r>
            </w:hyperlink>
            <w:r w:rsidR="00C94C42" w:rsidRPr="00632D00">
              <w:rPr>
                <w:rFonts w:ascii="Arial" w:eastAsia="Arial" w:hAnsi="Arial" w:cs="Arial"/>
                <w:sz w:val="22"/>
                <w:szCs w:val="22"/>
              </w:rPr>
              <w:t>, громадські молодіжні організації</w:t>
            </w:r>
            <w:r w:rsidR="00632D00" w:rsidRPr="00632D00">
              <w:rPr>
                <w:rFonts w:ascii="Arial" w:eastAsia="Arial" w:hAnsi="Arial" w:cs="Arial"/>
                <w:sz w:val="22"/>
                <w:szCs w:val="22"/>
              </w:rPr>
              <w:t>, Бахмутський міський центр зайнятості, інвестори</w:t>
            </w:r>
          </w:p>
        </w:tc>
        <w:tc>
          <w:tcPr>
            <w:tcW w:w="3261" w:type="dxa"/>
            <w:tcBorders>
              <w:top w:val="single" w:sz="4" w:space="0" w:color="57877A"/>
              <w:left w:val="single" w:sz="4" w:space="0" w:color="57877A"/>
              <w:bottom w:val="single" w:sz="4" w:space="0" w:color="57877A"/>
              <w:right w:val="single" w:sz="4" w:space="0" w:color="57877A"/>
            </w:tcBorders>
          </w:tcPr>
          <w:p w:rsidR="009E0130" w:rsidRPr="00632D00" w:rsidRDefault="00632D00" w:rsidP="009E0130">
            <w:pPr>
              <w:tabs>
                <w:tab w:val="left" w:pos="34"/>
                <w:tab w:val="left" w:pos="442"/>
              </w:tabs>
              <w:ind w:left="34" w:right="34"/>
              <w:rPr>
                <w:rFonts w:ascii="Arial" w:eastAsia="Times New Roman" w:hAnsi="Arial" w:cs="Arial"/>
                <w:sz w:val="22"/>
                <w:szCs w:val="22"/>
                <w:lang w:eastAsia="it-IT"/>
              </w:rPr>
            </w:pPr>
            <w:r w:rsidRPr="00632D00">
              <w:rPr>
                <w:rFonts w:ascii="Arial" w:eastAsia="Times New Roman" w:hAnsi="Arial" w:cs="Arial"/>
                <w:sz w:val="22"/>
                <w:szCs w:val="22"/>
                <w:lang w:eastAsia="it-IT"/>
              </w:rPr>
              <w:t>1. Створено</w:t>
            </w:r>
            <w:r w:rsidR="009E0130" w:rsidRPr="00632D00">
              <w:rPr>
                <w:rFonts w:ascii="Arial" w:eastAsia="Times New Roman" w:hAnsi="Arial" w:cs="Arial"/>
                <w:sz w:val="22"/>
                <w:szCs w:val="22"/>
                <w:lang w:eastAsia="it-IT"/>
              </w:rPr>
              <w:t xml:space="preserve"> Інноваційний центр розвитку молоді та сім’ї «Місто добрих сердець»</w:t>
            </w:r>
          </w:p>
          <w:p w:rsidR="009E0130" w:rsidRPr="00632D00" w:rsidRDefault="00632D00" w:rsidP="00C94C42">
            <w:pPr>
              <w:tabs>
                <w:tab w:val="left" w:pos="34"/>
                <w:tab w:val="left" w:pos="442"/>
              </w:tabs>
              <w:ind w:left="34" w:right="34"/>
              <w:rPr>
                <w:rFonts w:ascii="Arial" w:eastAsia="Times New Roman" w:hAnsi="Arial" w:cs="Arial"/>
                <w:sz w:val="22"/>
                <w:szCs w:val="22"/>
                <w:lang w:eastAsia="it-IT"/>
              </w:rPr>
            </w:pPr>
            <w:r w:rsidRPr="00632D00">
              <w:rPr>
                <w:rFonts w:ascii="Arial" w:eastAsia="Times New Roman" w:hAnsi="Arial" w:cs="Arial"/>
                <w:sz w:val="22"/>
                <w:szCs w:val="22"/>
                <w:lang w:eastAsia="it-IT"/>
              </w:rPr>
              <w:t>2</w:t>
            </w:r>
            <w:r w:rsidR="009E0130" w:rsidRPr="00632D00">
              <w:rPr>
                <w:rFonts w:ascii="Arial" w:eastAsia="Times New Roman" w:hAnsi="Arial" w:cs="Arial"/>
                <w:sz w:val="22"/>
                <w:szCs w:val="22"/>
                <w:lang w:eastAsia="it-IT"/>
              </w:rPr>
              <w:t>. Створен</w:t>
            </w:r>
            <w:r w:rsidRPr="00632D00">
              <w:rPr>
                <w:rFonts w:ascii="Arial" w:eastAsia="Times New Roman" w:hAnsi="Arial" w:cs="Arial"/>
                <w:sz w:val="22"/>
                <w:szCs w:val="22"/>
                <w:lang w:eastAsia="it-IT"/>
              </w:rPr>
              <w:t>о молодіжне</w:t>
            </w:r>
            <w:r w:rsidR="00C94C42" w:rsidRPr="00632D00">
              <w:rPr>
                <w:rFonts w:ascii="Arial" w:eastAsia="Times New Roman" w:hAnsi="Arial" w:cs="Arial"/>
                <w:sz w:val="22"/>
                <w:szCs w:val="22"/>
                <w:lang w:eastAsia="it-IT"/>
              </w:rPr>
              <w:t xml:space="preserve"> </w:t>
            </w:r>
            <w:r w:rsidR="009E0130" w:rsidRPr="00632D00">
              <w:rPr>
                <w:rFonts w:ascii="Arial" w:eastAsia="Times New Roman" w:hAnsi="Arial" w:cs="Arial"/>
                <w:sz w:val="22"/>
                <w:szCs w:val="22"/>
                <w:lang w:eastAsia="it-IT"/>
              </w:rPr>
              <w:t xml:space="preserve"> </w:t>
            </w:r>
            <w:r w:rsidR="00C94C42" w:rsidRPr="00632D00">
              <w:rPr>
                <w:rFonts w:ascii="Arial" w:eastAsia="Times New Roman" w:hAnsi="Arial" w:cs="Arial"/>
                <w:sz w:val="22"/>
                <w:szCs w:val="22"/>
                <w:lang w:eastAsia="it-IT"/>
              </w:rPr>
              <w:t>інноваційн</w:t>
            </w:r>
            <w:r w:rsidRPr="00632D00">
              <w:rPr>
                <w:rFonts w:ascii="Arial" w:eastAsia="Times New Roman" w:hAnsi="Arial" w:cs="Arial"/>
                <w:sz w:val="22"/>
                <w:szCs w:val="22"/>
                <w:lang w:eastAsia="it-IT"/>
              </w:rPr>
              <w:t>е культурне</w:t>
            </w:r>
            <w:r w:rsidR="009E0130" w:rsidRPr="00632D00">
              <w:rPr>
                <w:rFonts w:ascii="Arial" w:eastAsia="Times New Roman" w:hAnsi="Arial" w:cs="Arial"/>
                <w:sz w:val="22"/>
                <w:szCs w:val="22"/>
                <w:lang w:eastAsia="it-IT"/>
              </w:rPr>
              <w:t xml:space="preserve"> Smart-cafe «Кul'turnyy»</w:t>
            </w:r>
          </w:p>
          <w:p w:rsidR="00C94C42" w:rsidRPr="00632D00" w:rsidRDefault="00632D00" w:rsidP="00C94C42">
            <w:pPr>
              <w:tabs>
                <w:tab w:val="left" w:pos="34"/>
                <w:tab w:val="left" w:pos="442"/>
              </w:tabs>
              <w:ind w:left="34" w:right="34"/>
              <w:rPr>
                <w:rFonts w:ascii="Arial" w:eastAsia="Times New Roman" w:hAnsi="Arial" w:cs="Arial"/>
                <w:sz w:val="22"/>
                <w:szCs w:val="22"/>
                <w:lang w:eastAsia="it-IT"/>
              </w:rPr>
            </w:pPr>
            <w:r w:rsidRPr="00632D00">
              <w:rPr>
                <w:rFonts w:ascii="Arial" w:eastAsia="Times New Roman" w:hAnsi="Arial" w:cs="Arial"/>
                <w:sz w:val="22"/>
                <w:szCs w:val="22"/>
                <w:lang w:eastAsia="it-IT"/>
              </w:rPr>
              <w:t>3</w:t>
            </w:r>
            <w:r w:rsidR="00C94C42" w:rsidRPr="00632D00">
              <w:rPr>
                <w:rFonts w:ascii="Arial" w:eastAsia="Times New Roman" w:hAnsi="Arial" w:cs="Arial"/>
                <w:sz w:val="22"/>
                <w:szCs w:val="22"/>
                <w:lang w:eastAsia="it-IT"/>
              </w:rPr>
              <w:t>.</w:t>
            </w:r>
            <w:r w:rsidRPr="00632D00">
              <w:rPr>
                <w:rFonts w:ascii="Arial" w:eastAsia="Times New Roman" w:hAnsi="Arial" w:cs="Arial"/>
                <w:sz w:val="22"/>
                <w:szCs w:val="22"/>
                <w:lang w:eastAsia="it-IT"/>
              </w:rPr>
              <w:t xml:space="preserve"> </w:t>
            </w:r>
            <w:r w:rsidR="00C94C42" w:rsidRPr="00632D00">
              <w:rPr>
                <w:rFonts w:ascii="Arial" w:eastAsia="Times New Roman" w:hAnsi="Arial" w:cs="Arial"/>
                <w:sz w:val="22"/>
                <w:szCs w:val="22"/>
                <w:lang w:eastAsia="it-IT"/>
              </w:rPr>
              <w:t>Підвищен</w:t>
            </w:r>
            <w:r w:rsidRPr="00632D00">
              <w:rPr>
                <w:rFonts w:ascii="Arial" w:eastAsia="Times New Roman" w:hAnsi="Arial" w:cs="Arial"/>
                <w:sz w:val="22"/>
                <w:szCs w:val="22"/>
                <w:lang w:eastAsia="it-IT"/>
              </w:rPr>
              <w:t>ий</w:t>
            </w:r>
            <w:r w:rsidR="00C94C42" w:rsidRPr="00632D00">
              <w:rPr>
                <w:rFonts w:ascii="Arial" w:eastAsia="Times New Roman" w:hAnsi="Arial" w:cs="Arial"/>
                <w:sz w:val="22"/>
                <w:szCs w:val="22"/>
                <w:lang w:eastAsia="it-IT"/>
              </w:rPr>
              <w:t xml:space="preserve"> рів</w:t>
            </w:r>
            <w:r w:rsidRPr="00632D00">
              <w:rPr>
                <w:rFonts w:ascii="Arial" w:eastAsia="Times New Roman" w:hAnsi="Arial" w:cs="Arial"/>
                <w:sz w:val="22"/>
                <w:szCs w:val="22"/>
                <w:lang w:eastAsia="it-IT"/>
              </w:rPr>
              <w:t>е</w:t>
            </w:r>
            <w:r w:rsidR="00C94C42" w:rsidRPr="00632D00">
              <w:rPr>
                <w:rFonts w:ascii="Arial" w:eastAsia="Times New Roman" w:hAnsi="Arial" w:cs="Arial"/>
                <w:sz w:val="22"/>
                <w:szCs w:val="22"/>
                <w:lang w:eastAsia="it-IT"/>
              </w:rPr>
              <w:t>н</w:t>
            </w:r>
            <w:r w:rsidRPr="00632D00">
              <w:rPr>
                <w:rFonts w:ascii="Arial" w:eastAsia="Times New Roman" w:hAnsi="Arial" w:cs="Arial"/>
                <w:sz w:val="22"/>
                <w:szCs w:val="22"/>
                <w:lang w:eastAsia="it-IT"/>
              </w:rPr>
              <w:t>ь</w:t>
            </w:r>
            <w:r w:rsidR="00C94C42" w:rsidRPr="00632D00">
              <w:rPr>
                <w:rFonts w:ascii="Arial" w:eastAsia="Times New Roman" w:hAnsi="Arial" w:cs="Arial"/>
                <w:sz w:val="22"/>
                <w:szCs w:val="22"/>
                <w:lang w:eastAsia="it-IT"/>
              </w:rPr>
              <w:t xml:space="preserve"> знань молоді та обізнаності стосовно підприємницької, культурної, інноваційної, соціальної тематики</w:t>
            </w:r>
          </w:p>
          <w:p w:rsidR="00632D00" w:rsidRPr="00632D00" w:rsidRDefault="00632D00" w:rsidP="00632D00">
            <w:pPr>
              <w:tabs>
                <w:tab w:val="left" w:pos="34"/>
                <w:tab w:val="left" w:pos="442"/>
              </w:tabs>
              <w:ind w:left="34" w:right="34"/>
              <w:rPr>
                <w:rFonts w:ascii="Arial" w:eastAsia="Times New Roman" w:hAnsi="Arial" w:cs="Arial"/>
                <w:sz w:val="22"/>
                <w:szCs w:val="22"/>
                <w:lang w:eastAsia="it-IT"/>
              </w:rPr>
            </w:pPr>
            <w:r w:rsidRPr="00632D00">
              <w:rPr>
                <w:rFonts w:ascii="Arial" w:eastAsia="Times New Roman" w:hAnsi="Arial" w:cs="Arial"/>
                <w:sz w:val="22"/>
                <w:szCs w:val="22"/>
                <w:lang w:eastAsia="it-IT"/>
              </w:rPr>
              <w:t>4. Будівництво житлових багатоповерхових будинків у м.Бахмут для мешканців громади, у тому числі молоді</w:t>
            </w:r>
          </w:p>
          <w:p w:rsidR="00C94C42" w:rsidRPr="00632D00" w:rsidRDefault="00C94C42" w:rsidP="00C94C42">
            <w:pPr>
              <w:tabs>
                <w:tab w:val="left" w:pos="34"/>
                <w:tab w:val="left" w:pos="442"/>
              </w:tabs>
              <w:ind w:left="34" w:right="34"/>
              <w:rPr>
                <w:rFonts w:ascii="Arial" w:eastAsia="Times New Roman" w:hAnsi="Arial" w:cs="Arial"/>
                <w:sz w:val="22"/>
                <w:szCs w:val="22"/>
                <w:lang w:eastAsia="it-IT"/>
              </w:rPr>
            </w:pPr>
          </w:p>
        </w:tc>
      </w:tr>
    </w:tbl>
    <w:p w:rsidR="00340540" w:rsidRPr="00674179" w:rsidRDefault="00340540" w:rsidP="00340540">
      <w:pPr>
        <w:pStyle w:val="10"/>
        <w:spacing w:before="0" w:after="0"/>
        <w:rPr>
          <w:rFonts w:ascii="Arial" w:eastAsia="Arial" w:hAnsi="Arial" w:cs="Arial"/>
          <w:color w:val="008080"/>
          <w:sz w:val="20"/>
          <w:szCs w:val="20"/>
        </w:rPr>
      </w:pPr>
    </w:p>
    <w:p w:rsidR="00804188" w:rsidRDefault="00E064F0" w:rsidP="00894897">
      <w:pPr>
        <w:pStyle w:val="10"/>
        <w:spacing w:before="120" w:after="0"/>
        <w:rPr>
          <w:rFonts w:ascii="Arial" w:eastAsia="Arial" w:hAnsi="Arial" w:cs="Arial"/>
          <w:color w:val="008080"/>
          <w:sz w:val="28"/>
          <w:szCs w:val="28"/>
        </w:rPr>
      </w:pPr>
      <w:bookmarkStart w:id="34" w:name="_Toc29047318"/>
      <w:r w:rsidRPr="00674179">
        <w:rPr>
          <w:rFonts w:ascii="Arial" w:eastAsia="Arial" w:hAnsi="Arial" w:cs="Arial"/>
          <w:color w:val="008080"/>
          <w:sz w:val="28"/>
          <w:szCs w:val="28"/>
        </w:rPr>
        <w:t>Стратегічна ціль С.2. Інклюзивний здоров’я зберігаючий простір та</w:t>
      </w:r>
      <w:r>
        <w:rPr>
          <w:rFonts w:ascii="Arial" w:eastAsia="Arial" w:hAnsi="Arial" w:cs="Arial"/>
          <w:color w:val="008080"/>
          <w:sz w:val="28"/>
          <w:szCs w:val="28"/>
        </w:rPr>
        <w:t xml:space="preserve"> спосіб життя</w:t>
      </w:r>
      <w:bookmarkEnd w:id="34"/>
    </w:p>
    <w:p w:rsidR="00DC3405" w:rsidRPr="00DC3405" w:rsidRDefault="00DC3405" w:rsidP="00894897">
      <w:pPr>
        <w:spacing w:before="120"/>
        <w:ind w:right="-135" w:firstLine="426"/>
        <w:jc w:val="both"/>
        <w:rPr>
          <w:rFonts w:ascii="Arial" w:eastAsia="Arial" w:hAnsi="Arial" w:cs="Arial"/>
          <w:sz w:val="26"/>
          <w:szCs w:val="26"/>
        </w:rPr>
      </w:pPr>
      <w:r w:rsidRPr="00DC3405">
        <w:rPr>
          <w:rFonts w:ascii="Arial" w:eastAsia="Arial" w:hAnsi="Arial" w:cs="Arial"/>
          <w:sz w:val="26"/>
          <w:szCs w:val="26"/>
        </w:rPr>
        <w:t xml:space="preserve">В умовах реформування системи фінансування сфери охорони здоров’я необхідно забезпечити запровадження ефективної системи та мережі надання медичної допомоги в об’єднаній територіальній громаді. Великого значення набуває впровадження ефективного менеджменту в автономізованих закладах з урахуванням приєднаних сільських територій. </w:t>
      </w:r>
    </w:p>
    <w:p w:rsidR="00DC3405" w:rsidRPr="00DC3405" w:rsidRDefault="00DC3405" w:rsidP="00894897">
      <w:pPr>
        <w:spacing w:before="120"/>
        <w:ind w:right="-135" w:firstLine="426"/>
        <w:jc w:val="both"/>
        <w:rPr>
          <w:rFonts w:ascii="Arial" w:eastAsia="Arial" w:hAnsi="Arial" w:cs="Arial"/>
          <w:sz w:val="26"/>
          <w:szCs w:val="26"/>
        </w:rPr>
      </w:pPr>
      <w:r w:rsidRPr="00DC3405">
        <w:rPr>
          <w:rFonts w:ascii="Arial" w:eastAsia="Arial" w:hAnsi="Arial" w:cs="Arial"/>
          <w:sz w:val="26"/>
          <w:szCs w:val="26"/>
        </w:rPr>
        <w:t>Подальший розвиток Центру первинної медичної допомоги, як комунального некомерційного підприємства передбачає впровадження нових підходів до управління підприємством: стратегічне планування та управління фінансами, управління персоналом, впровадження клієнтського сервісу та ефективної системи зовнішніх комунікацій. Приведення матеріально-технічної бази КНП у відповідність до табелю оснащення, встановлення медичної інформаційної системи, що дозволить перейти до електронних сервісів надання послуг первинної медичної допомоги для пацієнтів/клієнтів.</w:t>
      </w:r>
    </w:p>
    <w:p w:rsidR="00DC3405" w:rsidRDefault="00DC3405" w:rsidP="00894897">
      <w:pPr>
        <w:spacing w:before="120"/>
        <w:ind w:right="-135" w:firstLine="426"/>
        <w:jc w:val="both"/>
        <w:rPr>
          <w:rFonts w:ascii="Arial" w:eastAsia="Arial" w:hAnsi="Arial" w:cs="Arial"/>
          <w:sz w:val="26"/>
          <w:szCs w:val="26"/>
        </w:rPr>
      </w:pPr>
      <w:r>
        <w:rPr>
          <w:rFonts w:ascii="Arial" w:eastAsia="Arial" w:hAnsi="Arial" w:cs="Arial"/>
          <w:sz w:val="26"/>
          <w:szCs w:val="26"/>
        </w:rPr>
        <w:t xml:space="preserve">Необхідно забезпечити громаду кваліфікованими медичними кадрами через відповідну систему навчання лікарів ПМД (сімейних лікарів, терапевтів та педіатрів) та втілити нові підходи до управління практиками через партнерські відносини із медичними закладами вторинної та третинної ланки медицини, соціальними службами, профілактичними, фізкультурними та спортивними </w:t>
      </w:r>
      <w:r>
        <w:rPr>
          <w:rFonts w:ascii="Arial" w:eastAsia="Arial" w:hAnsi="Arial" w:cs="Arial"/>
          <w:sz w:val="26"/>
          <w:szCs w:val="26"/>
        </w:rPr>
        <w:lastRenderedPageBreak/>
        <w:t>закладами, реабілітаційними центрами, Центрами здоров’я усіх форм власності тощо.</w:t>
      </w:r>
    </w:p>
    <w:p w:rsidR="00DC3405" w:rsidRDefault="00DC3405" w:rsidP="00894897">
      <w:pPr>
        <w:spacing w:before="120"/>
        <w:ind w:right="-135" w:firstLine="426"/>
        <w:jc w:val="both"/>
        <w:rPr>
          <w:rFonts w:ascii="Arial" w:eastAsia="Arial" w:hAnsi="Arial" w:cs="Arial"/>
          <w:sz w:val="26"/>
          <w:szCs w:val="26"/>
        </w:rPr>
      </w:pPr>
      <w:r>
        <w:rPr>
          <w:rFonts w:ascii="Arial" w:eastAsia="Arial" w:hAnsi="Arial" w:cs="Arial"/>
          <w:sz w:val="26"/>
          <w:szCs w:val="26"/>
        </w:rPr>
        <w:t>Важливо проводити інформаційну компанію серед населення щодо зміни ролі лікаря ПМД на роль агенту сім’ї у питаннях профілактики та лікування. Вкрай необхідно організувати ефективну систему профілактики захворювань та громадського здоров’я через популяризацію занять фізичною культурою та спортом.</w:t>
      </w:r>
    </w:p>
    <w:p w:rsidR="006D5D31" w:rsidRDefault="00DC3405" w:rsidP="00894897">
      <w:pPr>
        <w:spacing w:before="120"/>
        <w:ind w:right="-135" w:firstLine="426"/>
        <w:jc w:val="both"/>
        <w:rPr>
          <w:rFonts w:ascii="Arial" w:eastAsia="Arial" w:hAnsi="Arial" w:cs="Arial"/>
          <w:sz w:val="26"/>
          <w:szCs w:val="26"/>
        </w:rPr>
      </w:pPr>
      <w:r>
        <w:rPr>
          <w:rFonts w:ascii="Arial" w:eastAsia="Arial" w:hAnsi="Arial" w:cs="Arial"/>
          <w:sz w:val="26"/>
          <w:szCs w:val="26"/>
        </w:rPr>
        <w:t>Реформа вторинної ланки медицини передбачає розвиток багатопрофільної лікарні інтенсивного лікування, як опорного закладу, визначення видів та обсягів медичної допомоги, що будуть надаватись закладами охорони здоров’я вторинної ланки медицини та провести їх реорганізацію (в тому числі перепрофілювання) з врахуванням фінансових потреб на проведення відповідних заходів.</w:t>
      </w:r>
    </w:p>
    <w:p w:rsidR="00894897" w:rsidRDefault="00894897" w:rsidP="00894897">
      <w:pPr>
        <w:spacing w:before="120"/>
        <w:ind w:right="-135" w:firstLine="426"/>
        <w:jc w:val="both"/>
        <w:rPr>
          <w:rFonts w:ascii="Arial" w:eastAsia="Arial" w:hAnsi="Arial" w:cs="Arial"/>
          <w:sz w:val="26"/>
          <w:szCs w:val="26"/>
        </w:rPr>
      </w:pPr>
    </w:p>
    <w:tbl>
      <w:tblPr>
        <w:tblStyle w:val="60"/>
        <w:tblW w:w="10072" w:type="dxa"/>
        <w:tblInd w:w="108" w:type="dxa"/>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tblLayout w:type="fixed"/>
        <w:tblLook w:val="0400" w:firstRow="0" w:lastRow="0" w:firstColumn="0" w:lastColumn="0" w:noHBand="0" w:noVBand="1"/>
      </w:tblPr>
      <w:tblGrid>
        <w:gridCol w:w="1850"/>
        <w:gridCol w:w="3119"/>
        <w:gridCol w:w="1984"/>
        <w:gridCol w:w="3119"/>
      </w:tblGrid>
      <w:tr w:rsidR="00C94C42" w:rsidTr="00632D00">
        <w:trPr>
          <w:trHeight w:val="176"/>
        </w:trPr>
        <w:tc>
          <w:tcPr>
            <w:tcW w:w="1850" w:type="dxa"/>
            <w:shd w:val="clear" w:color="auto" w:fill="49A9A0"/>
          </w:tcPr>
          <w:p w:rsidR="00C94C42" w:rsidRPr="00632D00" w:rsidRDefault="00C94C42" w:rsidP="00C94C42">
            <w:pPr>
              <w:ind w:right="20"/>
              <w:jc w:val="center"/>
              <w:rPr>
                <w:rFonts w:ascii="Arial" w:eastAsia="Arial" w:hAnsi="Arial" w:cs="Arial"/>
                <w:b/>
                <w:color w:val="FFFFFF"/>
                <w:sz w:val="22"/>
                <w:szCs w:val="22"/>
              </w:rPr>
            </w:pPr>
            <w:r w:rsidRPr="00632D00">
              <w:rPr>
                <w:rFonts w:ascii="Arial" w:eastAsia="Arial" w:hAnsi="Arial" w:cs="Arial"/>
                <w:b/>
                <w:color w:val="FFFFFF"/>
                <w:sz w:val="22"/>
                <w:szCs w:val="22"/>
              </w:rPr>
              <w:t>Оперативна ціль</w:t>
            </w:r>
          </w:p>
        </w:tc>
        <w:tc>
          <w:tcPr>
            <w:tcW w:w="3119" w:type="dxa"/>
            <w:shd w:val="clear" w:color="auto" w:fill="49A9A0"/>
          </w:tcPr>
          <w:p w:rsidR="00C94C42" w:rsidRPr="00632D00" w:rsidRDefault="00C94C42" w:rsidP="00C94C42">
            <w:pPr>
              <w:ind w:right="20"/>
              <w:jc w:val="center"/>
              <w:rPr>
                <w:rFonts w:ascii="Arial" w:eastAsia="Arial" w:hAnsi="Arial" w:cs="Arial"/>
                <w:b/>
                <w:color w:val="FFFFFF"/>
                <w:sz w:val="22"/>
                <w:szCs w:val="22"/>
              </w:rPr>
            </w:pPr>
            <w:r w:rsidRPr="00632D00">
              <w:rPr>
                <w:rFonts w:ascii="Arial" w:eastAsia="Arial" w:hAnsi="Arial" w:cs="Arial"/>
                <w:b/>
                <w:color w:val="FFFFFF"/>
                <w:sz w:val="22"/>
                <w:szCs w:val="22"/>
              </w:rPr>
              <w:t>Завдання та сфери реалізації проєктів</w:t>
            </w:r>
          </w:p>
        </w:tc>
        <w:tc>
          <w:tcPr>
            <w:tcW w:w="1984"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009999"/>
          </w:tcPr>
          <w:p w:rsidR="00C94C42" w:rsidRPr="00632D00" w:rsidRDefault="00C94C42" w:rsidP="00BA774C">
            <w:pPr>
              <w:ind w:right="-115"/>
              <w:jc w:val="center"/>
              <w:rPr>
                <w:rFonts w:ascii="Arial" w:eastAsia="Arial" w:hAnsi="Arial" w:cs="Arial"/>
                <w:b/>
                <w:color w:val="FFFFFF" w:themeColor="background1"/>
                <w:sz w:val="22"/>
                <w:szCs w:val="22"/>
              </w:rPr>
            </w:pPr>
            <w:r w:rsidRPr="00632D00">
              <w:rPr>
                <w:rFonts w:ascii="Arial" w:eastAsia="Arial" w:hAnsi="Arial" w:cs="Arial"/>
                <w:b/>
                <w:color w:val="FFFFFF" w:themeColor="background1"/>
                <w:sz w:val="22"/>
                <w:szCs w:val="22"/>
              </w:rPr>
              <w:t>Координатор, відповідальний,</w:t>
            </w:r>
          </w:p>
          <w:p w:rsidR="00C94C42" w:rsidRPr="00632D00" w:rsidRDefault="00C94C42" w:rsidP="00BA774C">
            <w:pPr>
              <w:ind w:right="-115"/>
              <w:jc w:val="center"/>
              <w:rPr>
                <w:rFonts w:ascii="Arial" w:eastAsia="Arial" w:hAnsi="Arial" w:cs="Arial"/>
                <w:b/>
                <w:color w:val="FFFFFF" w:themeColor="background1"/>
                <w:sz w:val="22"/>
                <w:szCs w:val="22"/>
              </w:rPr>
            </w:pPr>
            <w:r w:rsidRPr="00632D00">
              <w:rPr>
                <w:rFonts w:ascii="Arial" w:eastAsia="Arial" w:hAnsi="Arial" w:cs="Arial"/>
                <w:b/>
                <w:color w:val="FFFFFF" w:themeColor="background1"/>
                <w:sz w:val="22"/>
                <w:szCs w:val="22"/>
              </w:rPr>
              <w:t>партнери</w:t>
            </w:r>
          </w:p>
        </w:tc>
        <w:tc>
          <w:tcPr>
            <w:tcW w:w="3119" w:type="dxa"/>
            <w:tcBorders>
              <w:left w:val="single" w:sz="4" w:space="0" w:color="215868" w:themeColor="accent5" w:themeShade="80"/>
            </w:tcBorders>
            <w:shd w:val="clear" w:color="auto" w:fill="009999"/>
          </w:tcPr>
          <w:p w:rsidR="00C94C42" w:rsidRPr="00632D00" w:rsidRDefault="00C94C42" w:rsidP="00632D00">
            <w:pPr>
              <w:ind w:right="-115"/>
              <w:rPr>
                <w:rFonts w:ascii="Arial" w:eastAsia="Arial" w:hAnsi="Arial" w:cs="Arial"/>
                <w:b/>
                <w:color w:val="FFFFFF" w:themeColor="background1"/>
                <w:sz w:val="22"/>
                <w:szCs w:val="22"/>
              </w:rPr>
            </w:pPr>
            <w:r w:rsidRPr="00632D00">
              <w:rPr>
                <w:rFonts w:ascii="Arial" w:eastAsia="Arial" w:hAnsi="Arial" w:cs="Arial"/>
                <w:b/>
                <w:color w:val="FFFFFF" w:themeColor="background1"/>
                <w:sz w:val="22"/>
                <w:szCs w:val="22"/>
              </w:rPr>
              <w:t xml:space="preserve">             Результати</w:t>
            </w:r>
          </w:p>
        </w:tc>
      </w:tr>
      <w:tr w:rsidR="00C94C42" w:rsidTr="00632D00">
        <w:trPr>
          <w:trHeight w:val="367"/>
        </w:trPr>
        <w:tc>
          <w:tcPr>
            <w:tcW w:w="1850" w:type="dxa"/>
            <w:shd w:val="clear" w:color="auto" w:fill="ABEDEB"/>
          </w:tcPr>
          <w:p w:rsidR="00C94C42" w:rsidRPr="00632D00" w:rsidRDefault="00C94C42" w:rsidP="00C94C42">
            <w:pPr>
              <w:rPr>
                <w:rFonts w:ascii="Arial" w:eastAsia="Arial" w:hAnsi="Arial" w:cs="Arial"/>
                <w:sz w:val="22"/>
                <w:szCs w:val="22"/>
              </w:rPr>
            </w:pPr>
            <w:r w:rsidRPr="00632D00">
              <w:rPr>
                <w:rFonts w:ascii="Arial" w:eastAsia="Arial" w:hAnsi="Arial" w:cs="Arial"/>
                <w:sz w:val="22"/>
                <w:szCs w:val="22"/>
              </w:rPr>
              <w:t>С.2.1. Створення ефективної мережі надання первинної медичної допомоги, громадське здоров’я</w:t>
            </w:r>
          </w:p>
        </w:tc>
        <w:tc>
          <w:tcPr>
            <w:tcW w:w="3119" w:type="dxa"/>
            <w:shd w:val="clear" w:color="auto" w:fill="auto"/>
          </w:tcPr>
          <w:p w:rsidR="00C94C42" w:rsidRPr="00632D00" w:rsidRDefault="00C94C42" w:rsidP="00C94C42">
            <w:pPr>
              <w:tabs>
                <w:tab w:val="left" w:pos="442"/>
              </w:tabs>
              <w:ind w:left="57"/>
              <w:rPr>
                <w:rFonts w:ascii="Arial" w:eastAsia="Arial" w:hAnsi="Arial" w:cs="Arial"/>
                <w:sz w:val="22"/>
                <w:szCs w:val="22"/>
              </w:rPr>
            </w:pPr>
            <w:r w:rsidRPr="00632D00">
              <w:rPr>
                <w:rFonts w:ascii="Arial" w:eastAsia="Arial" w:hAnsi="Arial" w:cs="Arial"/>
                <w:sz w:val="22"/>
                <w:szCs w:val="22"/>
              </w:rPr>
              <w:t xml:space="preserve">1. </w:t>
            </w:r>
            <w:r w:rsidR="00830D01">
              <w:rPr>
                <w:rFonts w:ascii="Arial" w:eastAsia="Arial" w:hAnsi="Arial" w:cs="Arial"/>
                <w:sz w:val="22"/>
                <w:szCs w:val="22"/>
              </w:rPr>
              <w:t>Будівництво та р</w:t>
            </w:r>
            <w:r w:rsidRPr="00632D00">
              <w:rPr>
                <w:rFonts w:ascii="Arial" w:eastAsia="Arial" w:hAnsi="Arial" w:cs="Arial"/>
                <w:sz w:val="22"/>
                <w:szCs w:val="22"/>
              </w:rPr>
              <w:t>еконструкція будівель сфери охорони здоров’я із використанням енергоефективних технологій</w:t>
            </w:r>
          </w:p>
          <w:p w:rsidR="00C94C42" w:rsidRPr="00632D00" w:rsidRDefault="00C94C42" w:rsidP="00C94C42">
            <w:pPr>
              <w:tabs>
                <w:tab w:val="left" w:pos="442"/>
              </w:tabs>
              <w:ind w:left="57"/>
              <w:rPr>
                <w:rFonts w:ascii="Arial" w:eastAsia="Arial" w:hAnsi="Arial" w:cs="Arial"/>
                <w:sz w:val="22"/>
                <w:szCs w:val="22"/>
              </w:rPr>
            </w:pPr>
            <w:r w:rsidRPr="00632D00">
              <w:rPr>
                <w:rFonts w:ascii="Arial" w:eastAsia="Arial" w:hAnsi="Arial" w:cs="Arial"/>
                <w:sz w:val="22"/>
                <w:szCs w:val="22"/>
              </w:rPr>
              <w:t>2. Створення ефективної структури та управління ЦПМСД на принципах доступності (амбулаторії, матеріально-технічне забезпечення, забезпечення персоналом)</w:t>
            </w:r>
          </w:p>
          <w:p w:rsidR="00C94C42" w:rsidRPr="00632D00" w:rsidRDefault="00C94C42" w:rsidP="00C94C42">
            <w:pPr>
              <w:tabs>
                <w:tab w:val="left" w:pos="442"/>
              </w:tabs>
              <w:ind w:left="57"/>
              <w:rPr>
                <w:rFonts w:ascii="Arial" w:eastAsia="Arial" w:hAnsi="Arial" w:cs="Arial"/>
                <w:sz w:val="22"/>
                <w:szCs w:val="22"/>
              </w:rPr>
            </w:pPr>
            <w:r w:rsidRPr="00632D00">
              <w:rPr>
                <w:rFonts w:ascii="Arial" w:eastAsia="Arial" w:hAnsi="Arial" w:cs="Arial"/>
                <w:sz w:val="22"/>
                <w:szCs w:val="22"/>
              </w:rPr>
              <w:t>3. Профілактика соціальних та неінфекційних захворювань (СНіД, наркоманія, алкоголізм, онкологія, серцево-судинні)</w:t>
            </w:r>
          </w:p>
          <w:p w:rsidR="00C94C42" w:rsidRPr="00632D00" w:rsidRDefault="00C94C42" w:rsidP="00C94C42">
            <w:pPr>
              <w:tabs>
                <w:tab w:val="left" w:pos="442"/>
              </w:tabs>
              <w:ind w:left="57"/>
              <w:rPr>
                <w:rFonts w:ascii="Arial" w:eastAsia="Arial" w:hAnsi="Arial" w:cs="Arial"/>
                <w:sz w:val="22"/>
                <w:szCs w:val="22"/>
              </w:rPr>
            </w:pPr>
            <w:r w:rsidRPr="00632D00">
              <w:rPr>
                <w:rFonts w:ascii="Arial" w:eastAsia="Arial" w:hAnsi="Arial" w:cs="Arial"/>
                <w:sz w:val="22"/>
                <w:szCs w:val="22"/>
              </w:rPr>
              <w:t>4. Забезпечення кадрами, перепідготовка та підвищення кваліфікації кадрів, залучення молодих фахівців, створення ресурсо-тренінгового центру</w:t>
            </w:r>
          </w:p>
          <w:p w:rsidR="00C94C42" w:rsidRPr="00632D00" w:rsidRDefault="00C94C42" w:rsidP="00C94C42">
            <w:pPr>
              <w:tabs>
                <w:tab w:val="left" w:pos="442"/>
              </w:tabs>
              <w:ind w:left="57"/>
              <w:rPr>
                <w:rFonts w:ascii="Arial" w:eastAsia="Arial" w:hAnsi="Arial" w:cs="Arial"/>
                <w:sz w:val="22"/>
                <w:szCs w:val="22"/>
              </w:rPr>
            </w:pPr>
            <w:r w:rsidRPr="00632D00">
              <w:rPr>
                <w:rFonts w:ascii="Arial" w:eastAsia="Arial" w:hAnsi="Arial" w:cs="Arial"/>
                <w:sz w:val="22"/>
                <w:szCs w:val="22"/>
              </w:rPr>
              <w:t>5. Осучаснення сервісу, орієнтованого на потреби пацієнта: стандарти клієнтського сервісу, створення пацієнтських Хабів</w:t>
            </w:r>
          </w:p>
        </w:tc>
        <w:tc>
          <w:tcPr>
            <w:tcW w:w="1984" w:type="dxa"/>
          </w:tcPr>
          <w:p w:rsidR="00653A3F" w:rsidRPr="00AC3345" w:rsidRDefault="007B4A3E" w:rsidP="00653A3F">
            <w:pPr>
              <w:tabs>
                <w:tab w:val="left" w:pos="442"/>
              </w:tabs>
              <w:ind w:left="57"/>
              <w:rPr>
                <w:rFonts w:ascii="Arial" w:eastAsia="Arial" w:hAnsi="Arial" w:cs="Arial"/>
                <w:sz w:val="22"/>
                <w:szCs w:val="22"/>
              </w:rPr>
            </w:pPr>
            <w:r w:rsidRPr="00AC3345">
              <w:rPr>
                <w:rFonts w:ascii="Arial" w:eastAsia="Arial" w:hAnsi="Arial" w:cs="Arial"/>
                <w:sz w:val="22"/>
                <w:szCs w:val="22"/>
              </w:rPr>
              <w:t>К</w:t>
            </w:r>
            <w:r w:rsidR="00653A3F" w:rsidRPr="00AC3345">
              <w:rPr>
                <w:rFonts w:ascii="Arial" w:eastAsia="Arial" w:hAnsi="Arial" w:cs="Arial"/>
                <w:sz w:val="22"/>
                <w:szCs w:val="22"/>
              </w:rPr>
              <w:t xml:space="preserve">НП «ЦПМД м.Бахмута», </w:t>
            </w:r>
            <w:hyperlink r:id="rId59" w:history="1">
              <w:r w:rsidR="00BA774C" w:rsidRPr="00AC3345">
                <w:rPr>
                  <w:rFonts w:ascii="Arial" w:eastAsia="Arial" w:hAnsi="Arial" w:cs="Arial"/>
                  <w:sz w:val="22"/>
                  <w:szCs w:val="22"/>
                </w:rPr>
                <w:t>У</w:t>
              </w:r>
              <w:r w:rsidR="00653A3F" w:rsidRPr="00AC3345">
                <w:rPr>
                  <w:rFonts w:ascii="Arial" w:eastAsia="Arial" w:hAnsi="Arial" w:cs="Arial"/>
                  <w:sz w:val="22"/>
                  <w:szCs w:val="22"/>
                </w:rPr>
                <w:t>правління охорони здоров’я Бахмутської міської ради</w:t>
              </w:r>
            </w:hyperlink>
          </w:p>
        </w:tc>
        <w:tc>
          <w:tcPr>
            <w:tcW w:w="3119" w:type="dxa"/>
          </w:tcPr>
          <w:p w:rsidR="007B4A3E" w:rsidRPr="00AC3345" w:rsidRDefault="00653A3F" w:rsidP="00653A3F">
            <w:pPr>
              <w:tabs>
                <w:tab w:val="left" w:pos="442"/>
              </w:tabs>
              <w:rPr>
                <w:rFonts w:ascii="Arial" w:eastAsia="Arial" w:hAnsi="Arial" w:cs="Arial"/>
                <w:sz w:val="22"/>
                <w:szCs w:val="22"/>
              </w:rPr>
            </w:pPr>
            <w:r w:rsidRPr="00AC3345">
              <w:rPr>
                <w:rFonts w:ascii="Arial" w:eastAsia="Arial" w:hAnsi="Arial" w:cs="Arial"/>
                <w:sz w:val="22"/>
                <w:szCs w:val="22"/>
              </w:rPr>
              <w:t>1.</w:t>
            </w:r>
            <w:r w:rsidR="007B4A3E" w:rsidRPr="00AC3345">
              <w:rPr>
                <w:rFonts w:ascii="Arial" w:eastAsia="Arial" w:hAnsi="Arial" w:cs="Arial"/>
                <w:sz w:val="22"/>
                <w:szCs w:val="22"/>
              </w:rPr>
              <w:t xml:space="preserve"> Створення на базі КНП «ЦПМД м .Бахмута» платформи/хабу </w:t>
            </w:r>
            <w:r w:rsidR="00AC3345" w:rsidRPr="00AC3345">
              <w:rPr>
                <w:rFonts w:ascii="Arial" w:eastAsia="Arial" w:hAnsi="Arial" w:cs="Arial"/>
                <w:sz w:val="22"/>
                <w:szCs w:val="22"/>
              </w:rPr>
              <w:t>для</w:t>
            </w:r>
            <w:r w:rsidR="007B4A3E" w:rsidRPr="00AC3345">
              <w:rPr>
                <w:rFonts w:ascii="Arial" w:eastAsia="Arial" w:hAnsi="Arial" w:cs="Arial"/>
                <w:sz w:val="22"/>
                <w:szCs w:val="22"/>
              </w:rPr>
              <w:t xml:space="preserve"> комплексного надання медико-психологічної реабілітації, інформаційно-правових заходів, суспільних </w:t>
            </w:r>
            <w:r w:rsidR="00C519C8">
              <w:rPr>
                <w:rFonts w:ascii="Arial" w:eastAsia="Arial" w:hAnsi="Arial" w:cs="Arial"/>
                <w:sz w:val="22"/>
                <w:szCs w:val="22"/>
              </w:rPr>
              <w:t>проє</w:t>
            </w:r>
            <w:r w:rsidR="007B4A3E" w:rsidRPr="00AC3345">
              <w:rPr>
                <w:rFonts w:ascii="Arial" w:eastAsia="Arial" w:hAnsi="Arial" w:cs="Arial"/>
                <w:sz w:val="22"/>
                <w:szCs w:val="22"/>
              </w:rPr>
              <w:t>ктів  для ВПО, учасників військового конфлікту, вразли</w:t>
            </w:r>
            <w:r w:rsidR="00AC3345" w:rsidRPr="00AC3345">
              <w:rPr>
                <w:rFonts w:ascii="Arial" w:eastAsia="Arial" w:hAnsi="Arial" w:cs="Arial"/>
                <w:sz w:val="22"/>
                <w:szCs w:val="22"/>
              </w:rPr>
              <w:t>в</w:t>
            </w:r>
            <w:r w:rsidR="007B4A3E" w:rsidRPr="00AC3345">
              <w:rPr>
                <w:rFonts w:ascii="Arial" w:eastAsia="Arial" w:hAnsi="Arial" w:cs="Arial"/>
                <w:sz w:val="22"/>
                <w:szCs w:val="22"/>
              </w:rPr>
              <w:t>их груп населення</w:t>
            </w:r>
          </w:p>
          <w:p w:rsidR="007B4A3E" w:rsidRPr="00AC3345" w:rsidRDefault="007B4A3E" w:rsidP="007B4A3E">
            <w:pPr>
              <w:tabs>
                <w:tab w:val="left" w:pos="442"/>
              </w:tabs>
              <w:rPr>
                <w:rFonts w:ascii="Arial" w:eastAsia="Arial" w:hAnsi="Arial" w:cs="Arial"/>
                <w:sz w:val="22"/>
                <w:szCs w:val="22"/>
              </w:rPr>
            </w:pPr>
            <w:r w:rsidRPr="00AC3345">
              <w:rPr>
                <w:rFonts w:ascii="Arial" w:eastAsia="Arial" w:hAnsi="Arial" w:cs="Arial"/>
                <w:sz w:val="22"/>
                <w:szCs w:val="22"/>
              </w:rPr>
              <w:t>2.</w:t>
            </w:r>
            <w:r w:rsidR="00AC3345" w:rsidRPr="00AC3345">
              <w:rPr>
                <w:rFonts w:ascii="Arial" w:eastAsia="Arial" w:hAnsi="Arial" w:cs="Arial"/>
                <w:sz w:val="22"/>
                <w:szCs w:val="22"/>
              </w:rPr>
              <w:t xml:space="preserve"> </w:t>
            </w:r>
            <w:r w:rsidRPr="00AC3345">
              <w:rPr>
                <w:rFonts w:ascii="Arial" w:eastAsia="Arial" w:hAnsi="Arial" w:cs="Arial"/>
                <w:sz w:val="22"/>
                <w:szCs w:val="22"/>
              </w:rPr>
              <w:t>Якісне кадрове забезпечення первинної ланки медицини</w:t>
            </w:r>
          </w:p>
          <w:p w:rsidR="007B4A3E" w:rsidRPr="00AC3345" w:rsidRDefault="007B4A3E" w:rsidP="007B4A3E">
            <w:pPr>
              <w:tabs>
                <w:tab w:val="left" w:pos="442"/>
              </w:tabs>
              <w:rPr>
                <w:rFonts w:ascii="Arial" w:eastAsia="Arial" w:hAnsi="Arial" w:cs="Arial"/>
                <w:sz w:val="22"/>
                <w:szCs w:val="22"/>
              </w:rPr>
            </w:pPr>
            <w:r w:rsidRPr="00AC3345">
              <w:rPr>
                <w:rFonts w:ascii="Arial" w:eastAsia="Arial" w:hAnsi="Arial" w:cs="Arial"/>
                <w:sz w:val="22"/>
                <w:szCs w:val="22"/>
              </w:rPr>
              <w:t>3. Якісний клієнтський сервіс в медичних установах громади, о</w:t>
            </w:r>
            <w:r w:rsidR="00AC3345" w:rsidRPr="00AC3345">
              <w:rPr>
                <w:rFonts w:ascii="Arial" w:eastAsia="Arial" w:hAnsi="Arial" w:cs="Arial"/>
                <w:sz w:val="22"/>
                <w:szCs w:val="22"/>
              </w:rPr>
              <w:t>рієнтований на потреби пацієнта</w:t>
            </w:r>
          </w:p>
          <w:p w:rsidR="00653A3F" w:rsidRPr="00AC3345" w:rsidRDefault="007B4A3E" w:rsidP="00AC3345">
            <w:pPr>
              <w:tabs>
                <w:tab w:val="left" w:pos="442"/>
              </w:tabs>
              <w:rPr>
                <w:rFonts w:ascii="Arial" w:eastAsia="Arial" w:hAnsi="Arial" w:cs="Arial"/>
                <w:sz w:val="22"/>
                <w:szCs w:val="22"/>
              </w:rPr>
            </w:pPr>
            <w:r w:rsidRPr="00AC3345">
              <w:rPr>
                <w:rFonts w:ascii="Arial" w:eastAsia="Arial" w:hAnsi="Arial" w:cs="Arial"/>
                <w:sz w:val="22"/>
                <w:szCs w:val="22"/>
              </w:rPr>
              <w:t>4.</w:t>
            </w:r>
            <w:r w:rsidR="00AC3345" w:rsidRPr="00AC3345">
              <w:rPr>
                <w:rFonts w:ascii="Arial" w:eastAsia="Arial" w:hAnsi="Arial" w:cs="Arial"/>
                <w:sz w:val="22"/>
                <w:szCs w:val="22"/>
              </w:rPr>
              <w:t xml:space="preserve"> Проведення інформаційної політики щодо</w:t>
            </w:r>
            <w:r w:rsidR="00653A3F" w:rsidRPr="00AC3345">
              <w:rPr>
                <w:rFonts w:ascii="Arial" w:eastAsia="Arial" w:hAnsi="Arial" w:cs="Arial"/>
                <w:sz w:val="22"/>
                <w:szCs w:val="22"/>
              </w:rPr>
              <w:t xml:space="preserve"> збалансованого харчування з точки зору довгострокового впливу на життя людин</w:t>
            </w:r>
            <w:r w:rsidR="00AC3345" w:rsidRPr="00AC3345">
              <w:rPr>
                <w:rFonts w:ascii="Arial" w:eastAsia="Arial" w:hAnsi="Arial" w:cs="Arial"/>
                <w:sz w:val="22"/>
                <w:szCs w:val="22"/>
              </w:rPr>
              <w:t>и</w:t>
            </w:r>
          </w:p>
          <w:p w:rsidR="00653A3F" w:rsidRPr="00AC3345" w:rsidRDefault="00AC3345" w:rsidP="00653A3F">
            <w:pPr>
              <w:tabs>
                <w:tab w:val="left" w:pos="442"/>
              </w:tabs>
              <w:rPr>
                <w:rFonts w:ascii="Arial" w:eastAsia="Arial" w:hAnsi="Arial" w:cs="Arial"/>
                <w:sz w:val="22"/>
                <w:szCs w:val="22"/>
              </w:rPr>
            </w:pPr>
            <w:r w:rsidRPr="00AC3345">
              <w:rPr>
                <w:rFonts w:ascii="Arial" w:eastAsia="Arial" w:hAnsi="Arial" w:cs="Arial"/>
                <w:sz w:val="22"/>
                <w:szCs w:val="22"/>
              </w:rPr>
              <w:t>5</w:t>
            </w:r>
            <w:r w:rsidR="00653A3F" w:rsidRPr="00AC3345">
              <w:rPr>
                <w:rFonts w:ascii="Arial" w:eastAsia="Arial" w:hAnsi="Arial" w:cs="Arial"/>
                <w:sz w:val="22"/>
                <w:szCs w:val="22"/>
              </w:rPr>
              <w:t>.</w:t>
            </w:r>
            <w:r w:rsidRPr="00AC3345">
              <w:rPr>
                <w:rFonts w:ascii="Arial" w:eastAsia="Arial" w:hAnsi="Arial" w:cs="Arial"/>
                <w:sz w:val="22"/>
                <w:szCs w:val="22"/>
              </w:rPr>
              <w:t xml:space="preserve"> </w:t>
            </w:r>
            <w:r w:rsidR="00653A3F" w:rsidRPr="00AC3345">
              <w:rPr>
                <w:rFonts w:ascii="Arial" w:eastAsia="Arial" w:hAnsi="Arial" w:cs="Arial"/>
                <w:sz w:val="22"/>
                <w:szCs w:val="22"/>
              </w:rPr>
              <w:t>Протидія палінню, вживанню алкоголю, пси</w:t>
            </w:r>
            <w:r w:rsidRPr="00AC3345">
              <w:rPr>
                <w:rFonts w:ascii="Arial" w:eastAsia="Arial" w:hAnsi="Arial" w:cs="Arial"/>
                <w:sz w:val="22"/>
                <w:szCs w:val="22"/>
              </w:rPr>
              <w:t>хотропних речовин та наркотиків</w:t>
            </w:r>
          </w:p>
          <w:p w:rsidR="007B4A3E" w:rsidRPr="00AC3345" w:rsidRDefault="00AC3345" w:rsidP="007B4A3E">
            <w:pPr>
              <w:tabs>
                <w:tab w:val="left" w:pos="442"/>
              </w:tabs>
              <w:rPr>
                <w:rFonts w:ascii="Arial" w:eastAsia="Arial" w:hAnsi="Arial" w:cs="Arial"/>
                <w:sz w:val="22"/>
                <w:szCs w:val="22"/>
              </w:rPr>
            </w:pPr>
            <w:r w:rsidRPr="00AC3345">
              <w:rPr>
                <w:rFonts w:ascii="Arial" w:eastAsia="Arial" w:hAnsi="Arial" w:cs="Arial"/>
                <w:sz w:val="22"/>
                <w:szCs w:val="22"/>
              </w:rPr>
              <w:t>6</w:t>
            </w:r>
            <w:r w:rsidR="00653A3F" w:rsidRPr="00AC3345">
              <w:rPr>
                <w:rFonts w:ascii="Arial" w:eastAsia="Arial" w:hAnsi="Arial" w:cs="Arial"/>
                <w:sz w:val="22"/>
                <w:szCs w:val="22"/>
              </w:rPr>
              <w:t>. Покращений рівень ранньої діагностики злоякісних новоутворень</w:t>
            </w:r>
          </w:p>
        </w:tc>
      </w:tr>
      <w:tr w:rsidR="00C94C42" w:rsidTr="00632D00">
        <w:trPr>
          <w:trHeight w:val="541"/>
        </w:trPr>
        <w:tc>
          <w:tcPr>
            <w:tcW w:w="1850" w:type="dxa"/>
            <w:shd w:val="clear" w:color="auto" w:fill="ABEDEB"/>
          </w:tcPr>
          <w:p w:rsidR="00C94C42" w:rsidRPr="00632D00" w:rsidRDefault="00C94C42" w:rsidP="00C94C42">
            <w:pPr>
              <w:rPr>
                <w:rFonts w:ascii="Arial" w:eastAsia="Arial" w:hAnsi="Arial" w:cs="Arial"/>
                <w:color w:val="FF0000"/>
                <w:sz w:val="22"/>
                <w:szCs w:val="22"/>
              </w:rPr>
            </w:pPr>
            <w:r w:rsidRPr="00632D00">
              <w:rPr>
                <w:rFonts w:ascii="Arial" w:eastAsia="Arial" w:hAnsi="Arial" w:cs="Arial"/>
                <w:sz w:val="22"/>
                <w:szCs w:val="22"/>
              </w:rPr>
              <w:t xml:space="preserve">С.2.2. Розвиток вторинного рівня надання медичних </w:t>
            </w:r>
            <w:r w:rsidRPr="00632D00">
              <w:rPr>
                <w:rFonts w:ascii="Arial" w:eastAsia="Arial" w:hAnsi="Arial" w:cs="Arial"/>
                <w:sz w:val="22"/>
                <w:szCs w:val="22"/>
              </w:rPr>
              <w:lastRenderedPageBreak/>
              <w:t>послуг</w:t>
            </w:r>
          </w:p>
        </w:tc>
        <w:tc>
          <w:tcPr>
            <w:tcW w:w="3119" w:type="dxa"/>
            <w:shd w:val="clear" w:color="auto" w:fill="auto"/>
          </w:tcPr>
          <w:p w:rsidR="00C94C42" w:rsidRPr="00632D00" w:rsidRDefault="00C94C42" w:rsidP="00C94C42">
            <w:pPr>
              <w:rPr>
                <w:rFonts w:ascii="Arial" w:eastAsia="Arial" w:hAnsi="Arial" w:cs="Arial"/>
                <w:sz w:val="22"/>
                <w:szCs w:val="22"/>
              </w:rPr>
            </w:pPr>
            <w:r w:rsidRPr="00632D00">
              <w:rPr>
                <w:rFonts w:ascii="Arial" w:eastAsia="Arial" w:hAnsi="Arial" w:cs="Arial"/>
                <w:sz w:val="22"/>
                <w:szCs w:val="22"/>
              </w:rPr>
              <w:lastRenderedPageBreak/>
              <w:t>1. Розвиток багатопрофільної лікарні інтенсивного лікування як опорного закладу</w:t>
            </w:r>
          </w:p>
          <w:p w:rsidR="00C94C42" w:rsidRPr="00632D00" w:rsidRDefault="00C94C42" w:rsidP="00C94C42">
            <w:pPr>
              <w:tabs>
                <w:tab w:val="left" w:pos="442"/>
              </w:tabs>
              <w:ind w:left="34"/>
              <w:rPr>
                <w:rFonts w:ascii="Arial" w:eastAsia="Arial" w:hAnsi="Arial" w:cs="Arial"/>
                <w:sz w:val="22"/>
                <w:szCs w:val="22"/>
              </w:rPr>
            </w:pPr>
            <w:r w:rsidRPr="00632D00">
              <w:rPr>
                <w:rFonts w:ascii="Arial" w:eastAsia="Arial" w:hAnsi="Arial" w:cs="Arial"/>
                <w:sz w:val="22"/>
                <w:szCs w:val="22"/>
              </w:rPr>
              <w:lastRenderedPageBreak/>
              <w:t>2. Забезпечення кваліфікованими кадрами</w:t>
            </w:r>
          </w:p>
          <w:p w:rsidR="00C94C42" w:rsidRPr="00632D00" w:rsidRDefault="00C94C42" w:rsidP="00C94C42">
            <w:pPr>
              <w:tabs>
                <w:tab w:val="left" w:pos="442"/>
              </w:tabs>
              <w:ind w:left="34"/>
              <w:rPr>
                <w:rFonts w:ascii="Arial" w:eastAsia="Arial" w:hAnsi="Arial" w:cs="Arial"/>
                <w:sz w:val="22"/>
                <w:szCs w:val="22"/>
              </w:rPr>
            </w:pPr>
            <w:r w:rsidRPr="00632D00">
              <w:rPr>
                <w:rFonts w:ascii="Arial" w:eastAsia="Arial" w:hAnsi="Arial" w:cs="Arial"/>
                <w:sz w:val="22"/>
                <w:szCs w:val="22"/>
              </w:rPr>
              <w:t xml:space="preserve">3. Осучаснення матеріально-технічної бази </w:t>
            </w:r>
          </w:p>
          <w:p w:rsidR="00C94C42" w:rsidRPr="00632D00" w:rsidRDefault="00C94C42" w:rsidP="00C94C42">
            <w:pPr>
              <w:tabs>
                <w:tab w:val="left" w:pos="442"/>
              </w:tabs>
              <w:ind w:left="34"/>
              <w:rPr>
                <w:rFonts w:ascii="Arial" w:eastAsia="Arial" w:hAnsi="Arial" w:cs="Arial"/>
                <w:sz w:val="22"/>
                <w:szCs w:val="22"/>
              </w:rPr>
            </w:pPr>
            <w:r w:rsidRPr="00632D00">
              <w:rPr>
                <w:rFonts w:ascii="Arial" w:eastAsia="Arial" w:hAnsi="Arial" w:cs="Arial"/>
                <w:sz w:val="22"/>
                <w:szCs w:val="22"/>
              </w:rPr>
              <w:t>4. Будівництво та оснащення інфекційного відділення</w:t>
            </w:r>
          </w:p>
          <w:p w:rsidR="00C94C42" w:rsidRPr="00632D00" w:rsidRDefault="00C94C42" w:rsidP="00C94C42">
            <w:pPr>
              <w:tabs>
                <w:tab w:val="left" w:pos="442"/>
              </w:tabs>
              <w:ind w:left="34"/>
              <w:rPr>
                <w:rFonts w:ascii="Arial" w:eastAsia="Arial" w:hAnsi="Arial" w:cs="Arial"/>
                <w:sz w:val="22"/>
                <w:szCs w:val="22"/>
              </w:rPr>
            </w:pPr>
            <w:r w:rsidRPr="00632D00">
              <w:rPr>
                <w:rFonts w:ascii="Arial" w:eastAsia="Arial" w:hAnsi="Arial" w:cs="Arial"/>
                <w:sz w:val="22"/>
                <w:szCs w:val="22"/>
              </w:rPr>
              <w:t>5. Будівництво відділення невідкладної (екстреної) медичної допомоги</w:t>
            </w:r>
          </w:p>
          <w:p w:rsidR="00C94C42" w:rsidRPr="00632D00" w:rsidRDefault="00C94C42" w:rsidP="00C94C42">
            <w:pPr>
              <w:tabs>
                <w:tab w:val="left" w:pos="442"/>
              </w:tabs>
              <w:ind w:left="34"/>
              <w:rPr>
                <w:rFonts w:ascii="Arial" w:eastAsia="Arial" w:hAnsi="Arial" w:cs="Arial"/>
                <w:sz w:val="22"/>
                <w:szCs w:val="22"/>
              </w:rPr>
            </w:pPr>
            <w:r w:rsidRPr="00632D00">
              <w:rPr>
                <w:rFonts w:ascii="Arial" w:eastAsia="Arial" w:hAnsi="Arial" w:cs="Arial"/>
                <w:sz w:val="22"/>
                <w:szCs w:val="22"/>
              </w:rPr>
              <w:t>6. Впровадження та дотримання українських та міжнародних протоколів</w:t>
            </w:r>
          </w:p>
        </w:tc>
        <w:tc>
          <w:tcPr>
            <w:tcW w:w="1984" w:type="dxa"/>
          </w:tcPr>
          <w:p w:rsidR="00C94C42" w:rsidRPr="00AC3345" w:rsidRDefault="00D244DD" w:rsidP="007B4A3E">
            <w:pPr>
              <w:rPr>
                <w:rFonts w:ascii="Arial" w:eastAsia="Arial" w:hAnsi="Arial" w:cs="Arial"/>
                <w:sz w:val="22"/>
                <w:szCs w:val="22"/>
              </w:rPr>
            </w:pPr>
            <w:hyperlink r:id="rId60" w:history="1">
              <w:r w:rsidR="007B4A3E" w:rsidRPr="00AC3345">
                <w:rPr>
                  <w:rFonts w:ascii="Arial" w:eastAsia="Arial" w:hAnsi="Arial" w:cs="Arial"/>
                  <w:sz w:val="22"/>
                  <w:szCs w:val="22"/>
                </w:rPr>
                <w:t xml:space="preserve">Управління охорони здоров’я Бахмутської </w:t>
              </w:r>
              <w:r w:rsidR="007B4A3E" w:rsidRPr="00AC3345">
                <w:rPr>
                  <w:rFonts w:ascii="Arial" w:eastAsia="Arial" w:hAnsi="Arial" w:cs="Arial"/>
                  <w:sz w:val="22"/>
                  <w:szCs w:val="22"/>
                </w:rPr>
                <w:lastRenderedPageBreak/>
                <w:t>міської ради</w:t>
              </w:r>
            </w:hyperlink>
            <w:r w:rsidR="007B4A3E" w:rsidRPr="00AC3345">
              <w:rPr>
                <w:rFonts w:ascii="Arial" w:eastAsia="Arial" w:hAnsi="Arial" w:cs="Arial"/>
                <w:sz w:val="22"/>
                <w:szCs w:val="22"/>
              </w:rPr>
              <w:t xml:space="preserve">, заклади охорони здоров’я </w:t>
            </w:r>
            <w:r w:rsidR="00AC3345" w:rsidRPr="00AC3345">
              <w:rPr>
                <w:rFonts w:ascii="Arial" w:eastAsia="Arial" w:hAnsi="Arial" w:cs="Arial"/>
                <w:sz w:val="22"/>
                <w:szCs w:val="22"/>
              </w:rPr>
              <w:t>вторинного рівня, інвестори, міжнародна допомога</w:t>
            </w:r>
          </w:p>
        </w:tc>
        <w:tc>
          <w:tcPr>
            <w:tcW w:w="3119" w:type="dxa"/>
          </w:tcPr>
          <w:p w:rsidR="00C94C42" w:rsidRPr="000938D5" w:rsidRDefault="007B4A3E" w:rsidP="007B4A3E">
            <w:pPr>
              <w:rPr>
                <w:rFonts w:ascii="Arial" w:eastAsia="Arial" w:hAnsi="Arial" w:cs="Arial"/>
                <w:sz w:val="22"/>
                <w:szCs w:val="22"/>
              </w:rPr>
            </w:pPr>
            <w:r w:rsidRPr="000938D5">
              <w:rPr>
                <w:rFonts w:ascii="Arial" w:eastAsia="Arial" w:hAnsi="Arial" w:cs="Arial"/>
                <w:sz w:val="22"/>
                <w:szCs w:val="22"/>
              </w:rPr>
              <w:lastRenderedPageBreak/>
              <w:t xml:space="preserve">1. Побудоване відділення невідкладної (екстреної) медичної допомоги </w:t>
            </w:r>
            <w:r w:rsidR="000938D5" w:rsidRPr="000938D5">
              <w:rPr>
                <w:rFonts w:ascii="Arial" w:eastAsia="Arial" w:hAnsi="Arial" w:cs="Arial"/>
                <w:sz w:val="22"/>
                <w:szCs w:val="22"/>
              </w:rPr>
              <w:t xml:space="preserve">по </w:t>
            </w:r>
            <w:r w:rsidRPr="000938D5">
              <w:rPr>
                <w:rFonts w:ascii="Arial" w:eastAsia="Arial" w:hAnsi="Arial" w:cs="Arial"/>
                <w:sz w:val="22"/>
                <w:szCs w:val="22"/>
              </w:rPr>
              <w:t>вул.Миру, 10</w:t>
            </w:r>
          </w:p>
          <w:p w:rsidR="000938D5" w:rsidRPr="000938D5" w:rsidRDefault="007B4A3E" w:rsidP="007B4A3E">
            <w:pPr>
              <w:rPr>
                <w:rFonts w:ascii="Arial" w:eastAsia="Arial" w:hAnsi="Arial" w:cs="Arial"/>
                <w:sz w:val="22"/>
                <w:szCs w:val="22"/>
              </w:rPr>
            </w:pPr>
            <w:r w:rsidRPr="000938D5">
              <w:rPr>
                <w:rFonts w:ascii="Arial" w:eastAsia="Arial" w:hAnsi="Arial" w:cs="Arial"/>
                <w:sz w:val="22"/>
                <w:szCs w:val="22"/>
              </w:rPr>
              <w:lastRenderedPageBreak/>
              <w:t>2.</w:t>
            </w:r>
            <w:r w:rsidRPr="000938D5">
              <w:rPr>
                <w:rFonts w:ascii="Arial" w:hAnsi="Arial" w:cs="Arial"/>
                <w:b/>
                <w:bCs/>
                <w:sz w:val="22"/>
                <w:szCs w:val="22"/>
                <w:lang w:eastAsia="it-IT"/>
              </w:rPr>
              <w:t xml:space="preserve"> </w:t>
            </w:r>
            <w:r w:rsidRPr="000938D5">
              <w:rPr>
                <w:rFonts w:ascii="Arial" w:eastAsia="Arial" w:hAnsi="Arial" w:cs="Arial"/>
                <w:sz w:val="22"/>
                <w:szCs w:val="22"/>
              </w:rPr>
              <w:t xml:space="preserve">Побудоване нове інфекційне відділення </w:t>
            </w:r>
          </w:p>
          <w:p w:rsidR="007B4A3E" w:rsidRPr="000938D5" w:rsidRDefault="007B4A3E" w:rsidP="007B4A3E">
            <w:pPr>
              <w:rPr>
                <w:rFonts w:ascii="Arial" w:eastAsia="Arial" w:hAnsi="Arial" w:cs="Arial"/>
                <w:sz w:val="22"/>
                <w:szCs w:val="22"/>
              </w:rPr>
            </w:pPr>
            <w:r w:rsidRPr="000938D5">
              <w:rPr>
                <w:rFonts w:ascii="Arial" w:eastAsia="Arial" w:hAnsi="Arial" w:cs="Arial"/>
                <w:sz w:val="22"/>
                <w:szCs w:val="22"/>
              </w:rPr>
              <w:t>3.</w:t>
            </w:r>
            <w:r w:rsidRPr="000938D5">
              <w:rPr>
                <w:rFonts w:ascii="Arial" w:hAnsi="Arial" w:cs="Arial"/>
                <w:b/>
                <w:bCs/>
                <w:sz w:val="22"/>
                <w:szCs w:val="22"/>
              </w:rPr>
              <w:t xml:space="preserve"> </w:t>
            </w:r>
            <w:r w:rsidRPr="000938D5">
              <w:rPr>
                <w:rFonts w:ascii="Arial" w:eastAsia="Arial" w:hAnsi="Arial" w:cs="Arial"/>
                <w:sz w:val="22"/>
                <w:szCs w:val="22"/>
              </w:rPr>
              <w:t xml:space="preserve">Проведено реконструкцію корпусу № 1 КЗОЗ «Бахмутська центральна районна лікарня» </w:t>
            </w:r>
            <w:r w:rsidR="000938D5" w:rsidRPr="000938D5">
              <w:rPr>
                <w:rFonts w:ascii="Arial" w:eastAsia="Arial" w:hAnsi="Arial" w:cs="Arial"/>
                <w:sz w:val="22"/>
                <w:szCs w:val="22"/>
              </w:rPr>
              <w:t>по</w:t>
            </w:r>
            <w:r w:rsidRPr="000938D5">
              <w:rPr>
                <w:rFonts w:ascii="Arial" w:eastAsia="Arial" w:hAnsi="Arial" w:cs="Arial"/>
                <w:sz w:val="22"/>
                <w:szCs w:val="22"/>
              </w:rPr>
              <w:t xml:space="preserve"> вул. Миру, </w:t>
            </w:r>
            <w:r w:rsidR="000938D5" w:rsidRPr="000938D5">
              <w:rPr>
                <w:rFonts w:ascii="Arial" w:eastAsia="Arial" w:hAnsi="Arial" w:cs="Arial"/>
                <w:sz w:val="22"/>
                <w:szCs w:val="22"/>
              </w:rPr>
              <w:t>10</w:t>
            </w:r>
          </w:p>
          <w:p w:rsidR="000938D5" w:rsidRPr="000938D5" w:rsidRDefault="007B4A3E" w:rsidP="000938D5">
            <w:pPr>
              <w:rPr>
                <w:rFonts w:ascii="Arial" w:eastAsia="Arial" w:hAnsi="Arial" w:cs="Arial"/>
                <w:sz w:val="22"/>
                <w:szCs w:val="22"/>
              </w:rPr>
            </w:pPr>
            <w:r w:rsidRPr="000938D5">
              <w:rPr>
                <w:rFonts w:ascii="Arial" w:eastAsia="Arial" w:hAnsi="Arial" w:cs="Arial"/>
                <w:sz w:val="22"/>
                <w:szCs w:val="22"/>
              </w:rPr>
              <w:t>4. Проведено реконструкцію корпусу № 2 К</w:t>
            </w:r>
            <w:r w:rsidR="000938D5" w:rsidRPr="000938D5">
              <w:rPr>
                <w:rFonts w:ascii="Arial" w:eastAsia="Arial" w:hAnsi="Arial" w:cs="Arial"/>
                <w:sz w:val="22"/>
                <w:szCs w:val="22"/>
              </w:rPr>
              <w:t>ЗОЗ «Бахмутська центральна районна лікарня</w:t>
            </w:r>
            <w:r w:rsidRPr="000938D5">
              <w:rPr>
                <w:rFonts w:ascii="Arial" w:eastAsia="Arial" w:hAnsi="Arial" w:cs="Arial"/>
                <w:sz w:val="22"/>
                <w:szCs w:val="22"/>
              </w:rPr>
              <w:t xml:space="preserve">» </w:t>
            </w:r>
            <w:r w:rsidR="000938D5" w:rsidRPr="000938D5">
              <w:rPr>
                <w:rFonts w:ascii="Arial" w:eastAsia="Arial" w:hAnsi="Arial" w:cs="Arial"/>
                <w:sz w:val="22"/>
                <w:szCs w:val="22"/>
              </w:rPr>
              <w:t>по вул. Миру, 10</w:t>
            </w:r>
          </w:p>
          <w:p w:rsidR="007B4A3E" w:rsidRPr="00632D00" w:rsidRDefault="007B4A3E" w:rsidP="000938D5">
            <w:pPr>
              <w:rPr>
                <w:rFonts w:ascii="Arial" w:eastAsia="Arial" w:hAnsi="Arial" w:cs="Arial"/>
                <w:color w:val="FF0000"/>
                <w:sz w:val="22"/>
                <w:szCs w:val="22"/>
              </w:rPr>
            </w:pPr>
            <w:r w:rsidRPr="000938D5">
              <w:rPr>
                <w:rFonts w:ascii="Arial" w:eastAsia="Arial" w:hAnsi="Arial" w:cs="Arial"/>
                <w:sz w:val="22"/>
                <w:szCs w:val="22"/>
              </w:rPr>
              <w:t>5.</w:t>
            </w:r>
            <w:r w:rsidR="000938D5" w:rsidRPr="000938D5">
              <w:rPr>
                <w:rFonts w:ascii="Arial" w:eastAsia="Arial" w:hAnsi="Arial" w:cs="Arial"/>
                <w:sz w:val="22"/>
                <w:szCs w:val="22"/>
              </w:rPr>
              <w:t xml:space="preserve"> </w:t>
            </w:r>
            <w:r w:rsidRPr="000938D5">
              <w:rPr>
                <w:rFonts w:ascii="Arial" w:eastAsia="Arial" w:hAnsi="Arial" w:cs="Arial"/>
                <w:sz w:val="22"/>
                <w:szCs w:val="22"/>
              </w:rPr>
              <w:t>Забезпечено вторинну ланку медицини кваліфікованими кадрами</w:t>
            </w:r>
          </w:p>
        </w:tc>
      </w:tr>
      <w:tr w:rsidR="00C94C42" w:rsidTr="00632D00">
        <w:trPr>
          <w:trHeight w:val="1521"/>
        </w:trPr>
        <w:tc>
          <w:tcPr>
            <w:tcW w:w="1850" w:type="dxa"/>
            <w:shd w:val="clear" w:color="auto" w:fill="ABEDEB"/>
          </w:tcPr>
          <w:p w:rsidR="00C94C42" w:rsidRPr="00632D00" w:rsidRDefault="00C94C42" w:rsidP="00C94C42">
            <w:pPr>
              <w:rPr>
                <w:rFonts w:ascii="Arial" w:eastAsia="Arial" w:hAnsi="Arial" w:cs="Arial"/>
                <w:sz w:val="22"/>
                <w:szCs w:val="22"/>
              </w:rPr>
            </w:pPr>
            <w:r w:rsidRPr="00632D00">
              <w:rPr>
                <w:rFonts w:ascii="Arial" w:eastAsia="Arial" w:hAnsi="Arial" w:cs="Arial"/>
                <w:sz w:val="22"/>
                <w:szCs w:val="22"/>
              </w:rPr>
              <w:lastRenderedPageBreak/>
              <w:t>С.2.3. Формування здорового способу життя</w:t>
            </w:r>
          </w:p>
        </w:tc>
        <w:tc>
          <w:tcPr>
            <w:tcW w:w="3119" w:type="dxa"/>
            <w:shd w:val="clear" w:color="auto" w:fill="auto"/>
          </w:tcPr>
          <w:p w:rsidR="00C94C42" w:rsidRPr="00632D00" w:rsidRDefault="00C94C42" w:rsidP="00C94C42">
            <w:pPr>
              <w:rPr>
                <w:rFonts w:ascii="Arial" w:eastAsia="Arial" w:hAnsi="Arial" w:cs="Arial"/>
                <w:sz w:val="22"/>
                <w:szCs w:val="22"/>
              </w:rPr>
            </w:pPr>
            <w:r w:rsidRPr="00632D00">
              <w:rPr>
                <w:rFonts w:ascii="Arial" w:eastAsia="Arial" w:hAnsi="Arial" w:cs="Arial"/>
                <w:sz w:val="22"/>
                <w:szCs w:val="22"/>
              </w:rPr>
              <w:t>1. Просвітницька кампанія серед молоді щодо здорового способу життя та сучасні підходи і методи профілактики та попередження захворювань</w:t>
            </w:r>
          </w:p>
          <w:p w:rsidR="00C94C42" w:rsidRPr="00632D00" w:rsidRDefault="00C94C42" w:rsidP="00C94C42">
            <w:pPr>
              <w:rPr>
                <w:rFonts w:ascii="Arial" w:eastAsia="Arial" w:hAnsi="Arial" w:cs="Arial"/>
                <w:sz w:val="22"/>
                <w:szCs w:val="22"/>
              </w:rPr>
            </w:pPr>
            <w:r w:rsidRPr="00632D00">
              <w:rPr>
                <w:rFonts w:ascii="Arial" w:eastAsia="Arial" w:hAnsi="Arial" w:cs="Arial"/>
                <w:sz w:val="22"/>
                <w:szCs w:val="22"/>
              </w:rPr>
              <w:t>2. Реалізація молодіжних ініціатив щодо здорового способу життя, молодіжних акцій, флешмобів, нових видів спорту</w:t>
            </w:r>
          </w:p>
          <w:p w:rsidR="00C94C42" w:rsidRPr="00632D00" w:rsidRDefault="00C94C42" w:rsidP="00C94C42">
            <w:pPr>
              <w:rPr>
                <w:rFonts w:ascii="Arial" w:eastAsia="Arial" w:hAnsi="Arial" w:cs="Arial"/>
                <w:sz w:val="22"/>
                <w:szCs w:val="22"/>
              </w:rPr>
            </w:pPr>
            <w:r w:rsidRPr="00632D00">
              <w:rPr>
                <w:rFonts w:ascii="Arial" w:eastAsia="Arial" w:hAnsi="Arial" w:cs="Arial"/>
                <w:sz w:val="22"/>
                <w:szCs w:val="22"/>
              </w:rPr>
              <w:t>3. Створення спортмістечка</w:t>
            </w:r>
          </w:p>
        </w:tc>
        <w:tc>
          <w:tcPr>
            <w:tcW w:w="1984" w:type="dxa"/>
          </w:tcPr>
          <w:p w:rsidR="00C94C42" w:rsidRPr="000938D5" w:rsidRDefault="00D244DD" w:rsidP="000938D5">
            <w:pPr>
              <w:rPr>
                <w:rFonts w:ascii="Arial" w:eastAsia="Arial" w:hAnsi="Arial" w:cs="Arial"/>
                <w:sz w:val="22"/>
                <w:szCs w:val="22"/>
              </w:rPr>
            </w:pPr>
            <w:hyperlink r:id="rId61" w:history="1">
              <w:r w:rsidR="007B4A3E" w:rsidRPr="000938D5">
                <w:rPr>
                  <w:rFonts w:ascii="Arial" w:eastAsia="Arial" w:hAnsi="Arial" w:cs="Arial"/>
                  <w:sz w:val="22"/>
                  <w:szCs w:val="22"/>
                </w:rPr>
                <w:t>У</w:t>
              </w:r>
              <w:r w:rsidR="000A2B73" w:rsidRPr="000938D5">
                <w:rPr>
                  <w:rFonts w:ascii="Arial" w:eastAsia="Arial" w:hAnsi="Arial" w:cs="Arial"/>
                  <w:sz w:val="22"/>
                  <w:szCs w:val="22"/>
                </w:rPr>
                <w:t xml:space="preserve">правління охорони здоров’я, </w:t>
              </w:r>
              <w:r w:rsidR="007B4A3E" w:rsidRPr="000938D5">
                <w:rPr>
                  <w:rFonts w:ascii="Arial" w:eastAsia="Arial" w:hAnsi="Arial" w:cs="Arial"/>
                  <w:sz w:val="22"/>
                  <w:szCs w:val="22"/>
                </w:rPr>
                <w:t>Бахмутської міської ради</w:t>
              </w:r>
            </w:hyperlink>
            <w:r w:rsidR="007B4A3E" w:rsidRPr="000938D5">
              <w:rPr>
                <w:rFonts w:ascii="Arial" w:eastAsia="Arial" w:hAnsi="Arial" w:cs="Arial"/>
                <w:sz w:val="22"/>
                <w:szCs w:val="22"/>
              </w:rPr>
              <w:t xml:space="preserve">, </w:t>
            </w:r>
            <w:r w:rsidR="000938D5" w:rsidRPr="000938D5">
              <w:rPr>
                <w:rFonts w:ascii="Arial" w:eastAsia="Arial" w:hAnsi="Arial" w:cs="Arial"/>
                <w:sz w:val="22"/>
                <w:szCs w:val="22"/>
              </w:rPr>
              <w:t>Управління з питань фізичної культури та спорту Бахмутської міської ради</w:t>
            </w:r>
          </w:p>
        </w:tc>
        <w:tc>
          <w:tcPr>
            <w:tcW w:w="3119" w:type="dxa"/>
          </w:tcPr>
          <w:p w:rsidR="007B4A3E" w:rsidRPr="00376C1B" w:rsidRDefault="000A2B73" w:rsidP="007B4A3E">
            <w:pPr>
              <w:rPr>
                <w:rFonts w:ascii="Arial" w:eastAsia="Arial" w:hAnsi="Arial" w:cs="Arial"/>
                <w:sz w:val="22"/>
                <w:szCs w:val="22"/>
              </w:rPr>
            </w:pPr>
            <w:r w:rsidRPr="00376C1B">
              <w:rPr>
                <w:rFonts w:ascii="Arial" w:eastAsia="Arial" w:hAnsi="Arial" w:cs="Arial"/>
                <w:sz w:val="22"/>
                <w:szCs w:val="22"/>
              </w:rPr>
              <w:t>1.</w:t>
            </w:r>
            <w:r w:rsidR="000938D5" w:rsidRPr="00376C1B">
              <w:rPr>
                <w:rFonts w:ascii="Arial" w:eastAsia="Arial" w:hAnsi="Arial" w:cs="Arial"/>
                <w:sz w:val="22"/>
                <w:szCs w:val="22"/>
              </w:rPr>
              <w:t xml:space="preserve"> </w:t>
            </w:r>
            <w:r w:rsidRPr="00376C1B">
              <w:rPr>
                <w:rFonts w:ascii="Arial" w:eastAsia="Arial" w:hAnsi="Arial" w:cs="Arial"/>
                <w:sz w:val="22"/>
                <w:szCs w:val="22"/>
              </w:rPr>
              <w:t>Проведен</w:t>
            </w:r>
            <w:r w:rsidR="000938D5" w:rsidRPr="00376C1B">
              <w:rPr>
                <w:rFonts w:ascii="Arial" w:eastAsia="Arial" w:hAnsi="Arial" w:cs="Arial"/>
                <w:sz w:val="22"/>
                <w:szCs w:val="22"/>
              </w:rPr>
              <w:t>ня на постійній основі</w:t>
            </w:r>
            <w:r w:rsidRPr="00376C1B">
              <w:rPr>
                <w:rFonts w:ascii="Arial" w:eastAsia="Arial" w:hAnsi="Arial" w:cs="Arial"/>
                <w:sz w:val="22"/>
                <w:szCs w:val="22"/>
              </w:rPr>
              <w:t xml:space="preserve"> просвітницьк</w:t>
            </w:r>
            <w:r w:rsidR="000938D5" w:rsidRPr="00376C1B">
              <w:rPr>
                <w:rFonts w:ascii="Arial" w:eastAsia="Arial" w:hAnsi="Arial" w:cs="Arial"/>
                <w:sz w:val="22"/>
                <w:szCs w:val="22"/>
              </w:rPr>
              <w:t>ої компанії</w:t>
            </w:r>
            <w:r w:rsidRPr="00376C1B">
              <w:rPr>
                <w:rFonts w:ascii="Arial" w:eastAsia="Arial" w:hAnsi="Arial" w:cs="Arial"/>
                <w:sz w:val="22"/>
                <w:szCs w:val="22"/>
              </w:rPr>
              <w:t xml:space="preserve"> серед населення та молоді стосовно здорового способу життя та профілактики захворювань</w:t>
            </w:r>
          </w:p>
          <w:p w:rsidR="000A2B73" w:rsidRPr="00632D00" w:rsidRDefault="000A2B73" w:rsidP="000938D5">
            <w:pPr>
              <w:rPr>
                <w:rFonts w:ascii="Arial" w:eastAsia="Arial" w:hAnsi="Arial" w:cs="Arial"/>
                <w:color w:val="FF0000"/>
                <w:sz w:val="22"/>
                <w:szCs w:val="22"/>
              </w:rPr>
            </w:pPr>
            <w:r w:rsidRPr="00376C1B">
              <w:rPr>
                <w:rFonts w:ascii="Arial" w:eastAsia="Arial" w:hAnsi="Arial" w:cs="Arial"/>
                <w:sz w:val="22"/>
                <w:szCs w:val="22"/>
              </w:rPr>
              <w:t>2.</w:t>
            </w:r>
            <w:r w:rsidR="000938D5" w:rsidRPr="00376C1B">
              <w:rPr>
                <w:rFonts w:ascii="Arial" w:eastAsia="Arial" w:hAnsi="Arial" w:cs="Arial"/>
                <w:sz w:val="22"/>
                <w:szCs w:val="22"/>
              </w:rPr>
              <w:t xml:space="preserve"> </w:t>
            </w:r>
            <w:r w:rsidRPr="00376C1B">
              <w:rPr>
                <w:rFonts w:ascii="Arial" w:eastAsia="Arial" w:hAnsi="Arial" w:cs="Arial"/>
                <w:sz w:val="22"/>
                <w:szCs w:val="22"/>
              </w:rPr>
              <w:t>Проведен</w:t>
            </w:r>
            <w:r w:rsidR="000938D5" w:rsidRPr="00376C1B">
              <w:rPr>
                <w:rFonts w:ascii="Arial" w:eastAsia="Arial" w:hAnsi="Arial" w:cs="Arial"/>
                <w:sz w:val="22"/>
                <w:szCs w:val="22"/>
              </w:rPr>
              <w:t>ня молодіжних акцій, флешмобів, фізкультурних</w:t>
            </w:r>
            <w:r w:rsidRPr="00376C1B">
              <w:rPr>
                <w:rFonts w:ascii="Arial" w:eastAsia="Arial" w:hAnsi="Arial" w:cs="Arial"/>
                <w:sz w:val="22"/>
                <w:szCs w:val="22"/>
              </w:rPr>
              <w:t xml:space="preserve"> заход</w:t>
            </w:r>
            <w:r w:rsidR="000938D5" w:rsidRPr="00376C1B">
              <w:rPr>
                <w:rFonts w:ascii="Arial" w:eastAsia="Arial" w:hAnsi="Arial" w:cs="Arial"/>
                <w:sz w:val="22"/>
                <w:szCs w:val="22"/>
              </w:rPr>
              <w:t>ів</w:t>
            </w:r>
          </w:p>
        </w:tc>
      </w:tr>
    </w:tbl>
    <w:p w:rsidR="000A2B73" w:rsidRDefault="000A2B73" w:rsidP="00340540">
      <w:pPr>
        <w:pStyle w:val="10"/>
        <w:spacing w:before="0" w:after="0"/>
        <w:rPr>
          <w:rFonts w:ascii="Arial" w:eastAsia="Arial" w:hAnsi="Arial" w:cs="Arial"/>
          <w:color w:val="008080"/>
          <w:sz w:val="28"/>
          <w:szCs w:val="28"/>
        </w:rPr>
      </w:pPr>
    </w:p>
    <w:p w:rsidR="00804188" w:rsidRDefault="00E064F0" w:rsidP="00894897">
      <w:pPr>
        <w:pStyle w:val="10"/>
        <w:spacing w:before="120" w:after="0"/>
        <w:rPr>
          <w:rFonts w:ascii="Arial" w:eastAsia="Arial" w:hAnsi="Arial" w:cs="Arial"/>
          <w:color w:val="008080"/>
          <w:sz w:val="28"/>
          <w:szCs w:val="28"/>
        </w:rPr>
      </w:pPr>
      <w:bookmarkStart w:id="35" w:name="_Toc29047319"/>
      <w:r>
        <w:rPr>
          <w:rFonts w:ascii="Arial" w:eastAsia="Arial" w:hAnsi="Arial" w:cs="Arial"/>
          <w:color w:val="008080"/>
          <w:sz w:val="28"/>
          <w:szCs w:val="28"/>
        </w:rPr>
        <w:t>Стратегічна ціль С.3. Формування сучасного інклюзивного освітньо – культурного простору для розвитку</w:t>
      </w:r>
      <w:bookmarkEnd w:id="35"/>
      <w:r>
        <w:rPr>
          <w:rFonts w:ascii="Arial" w:eastAsia="Arial" w:hAnsi="Arial" w:cs="Arial"/>
          <w:color w:val="008080"/>
          <w:sz w:val="28"/>
          <w:szCs w:val="28"/>
        </w:rPr>
        <w:t xml:space="preserve"> </w:t>
      </w:r>
    </w:p>
    <w:p w:rsidR="00DC3405" w:rsidRPr="001C6937" w:rsidRDefault="00DC3405" w:rsidP="00894897">
      <w:pPr>
        <w:spacing w:before="120"/>
        <w:ind w:right="-135" w:firstLine="426"/>
        <w:jc w:val="both"/>
        <w:rPr>
          <w:rFonts w:ascii="Arial" w:eastAsia="Arial" w:hAnsi="Arial" w:cs="Arial"/>
          <w:sz w:val="26"/>
          <w:szCs w:val="26"/>
        </w:rPr>
      </w:pPr>
      <w:r w:rsidRPr="001C6937">
        <w:rPr>
          <w:rFonts w:ascii="Arial" w:eastAsia="Arial" w:hAnsi="Arial" w:cs="Arial"/>
          <w:sz w:val="26"/>
          <w:szCs w:val="26"/>
        </w:rPr>
        <w:t>Місто Бахмут у 2018 році отримало статус кандидата в програмі «Громада, дружня до дітей та молоді». Ця ініціатива започаткована ЮНІСЕФ і впроваджується в Україні. Ініціатива сприяє залученню дітей та молоді до співпраці на всіх етапах місцевого розвитку. Отже, діти й молодь можуть постійно змінювати свою громаду на краще.</w:t>
      </w:r>
    </w:p>
    <w:p w:rsidR="00DC3405" w:rsidRPr="001C6937" w:rsidRDefault="00DC3405" w:rsidP="00894897">
      <w:pPr>
        <w:spacing w:before="120"/>
        <w:ind w:right="-135" w:firstLine="426"/>
        <w:jc w:val="both"/>
        <w:rPr>
          <w:rFonts w:ascii="Arial" w:eastAsia="Arial" w:hAnsi="Arial" w:cs="Arial"/>
          <w:sz w:val="26"/>
          <w:szCs w:val="26"/>
        </w:rPr>
      </w:pPr>
      <w:r w:rsidRPr="001C6937">
        <w:rPr>
          <w:rFonts w:ascii="Arial" w:eastAsia="Arial" w:hAnsi="Arial" w:cs="Arial"/>
          <w:sz w:val="26"/>
          <w:szCs w:val="26"/>
        </w:rPr>
        <w:t>Зміна пріоритетів в ухваленні всіх рішень: приєднуючись до ініціативи, місцева влада визнає, що благополуччя дітей та молоді, повага до їх інтересів є ключовими цілями її діяльності. Дружнє середовище, у якому створено сприятливі умови для розвитку і де кожна дитина та молода людина може повністю реалізувати свій потенціал.</w:t>
      </w:r>
    </w:p>
    <w:p w:rsidR="00DC3405" w:rsidRPr="001C6937" w:rsidRDefault="00DC3405" w:rsidP="00894897">
      <w:pPr>
        <w:spacing w:before="120"/>
        <w:ind w:right="-135" w:firstLine="426"/>
        <w:jc w:val="both"/>
        <w:rPr>
          <w:rFonts w:ascii="Arial" w:eastAsia="Arial" w:hAnsi="Arial" w:cs="Arial"/>
          <w:sz w:val="26"/>
          <w:szCs w:val="26"/>
        </w:rPr>
      </w:pPr>
      <w:r w:rsidRPr="001C6937">
        <w:rPr>
          <w:rFonts w:ascii="Arial" w:eastAsia="Arial" w:hAnsi="Arial" w:cs="Arial"/>
          <w:sz w:val="26"/>
          <w:szCs w:val="26"/>
        </w:rPr>
        <w:t>Протягом наступних двох-трьох років громада буде працювати над втіленням планів. ЮНІСЕФ проведе оцінку їх реалізації. Якщо результати будуть визнані успішними, муніципалітет отримає почесний статус «Громада, дружня до дітей та молоді».</w:t>
      </w:r>
    </w:p>
    <w:p w:rsidR="00DC3405" w:rsidRPr="001C6937" w:rsidRDefault="00DC3405" w:rsidP="00894897">
      <w:pPr>
        <w:spacing w:before="120"/>
        <w:ind w:right="-135" w:firstLine="426"/>
        <w:jc w:val="both"/>
        <w:rPr>
          <w:rFonts w:ascii="Arial" w:eastAsia="Arial" w:hAnsi="Arial" w:cs="Arial"/>
          <w:sz w:val="26"/>
          <w:szCs w:val="26"/>
        </w:rPr>
      </w:pPr>
      <w:r w:rsidRPr="001C6937">
        <w:rPr>
          <w:rFonts w:ascii="Arial" w:eastAsia="Arial" w:hAnsi="Arial" w:cs="Arial"/>
          <w:sz w:val="26"/>
          <w:szCs w:val="26"/>
        </w:rPr>
        <w:t>Громади-учасниці ініціативи, які вестимуть активну роботу в напрямку захисту прав дітей та молоді, матимуть шанс в майбутньому отримати від ЮНІСЕФ спеціальний статус і відзнаку, що дозволить громаді більш тісно працювати з іншими громадами, як всередині України, так і за її межами, залучати інвестиції, передусім, у соціальні проєкти.</w:t>
      </w:r>
    </w:p>
    <w:p w:rsidR="00DC3405" w:rsidRPr="001C6937" w:rsidRDefault="00DC3405" w:rsidP="00894897">
      <w:pPr>
        <w:spacing w:before="120"/>
        <w:ind w:right="-135" w:firstLine="426"/>
        <w:jc w:val="both"/>
        <w:rPr>
          <w:rFonts w:ascii="Arial" w:eastAsia="Arial" w:hAnsi="Arial" w:cs="Arial"/>
          <w:sz w:val="26"/>
          <w:szCs w:val="26"/>
        </w:rPr>
      </w:pPr>
      <w:r w:rsidRPr="001C6937">
        <w:rPr>
          <w:rFonts w:ascii="Arial" w:eastAsia="Arial" w:hAnsi="Arial" w:cs="Arial"/>
          <w:sz w:val="26"/>
          <w:szCs w:val="26"/>
        </w:rPr>
        <w:lastRenderedPageBreak/>
        <w:t>Створення сучасного інклюзивного культурного, освітнього та спортивного простору передбачає комплексність розташування сучасних об’єктів та приміщень освіти, культури, спорту з урахуванням потреб людей з інвалідністю та приєднаної до громади сільської території.</w:t>
      </w:r>
    </w:p>
    <w:p w:rsidR="00DC3405" w:rsidRPr="001C6937" w:rsidRDefault="00DC3405" w:rsidP="00894897">
      <w:pPr>
        <w:spacing w:before="120"/>
        <w:ind w:right="-135" w:firstLine="426"/>
        <w:jc w:val="both"/>
        <w:rPr>
          <w:rFonts w:ascii="Arial" w:eastAsia="Arial" w:hAnsi="Arial" w:cs="Arial"/>
          <w:sz w:val="26"/>
          <w:szCs w:val="26"/>
        </w:rPr>
      </w:pPr>
      <w:r w:rsidRPr="001C6937">
        <w:rPr>
          <w:rFonts w:ascii="Arial" w:eastAsia="Arial" w:hAnsi="Arial" w:cs="Arial"/>
          <w:sz w:val="26"/>
          <w:szCs w:val="26"/>
        </w:rPr>
        <w:t>Це можливо забезпечити через створення ефективної мережі та гнучку об'ємно-планувальну структуру будівель закладів освіти, культури та спорту, цілісне художнє рішення фасадів та інтер'єру, комфортне та динамічне меблювання та обладнання усіх приміщень.</w:t>
      </w:r>
    </w:p>
    <w:p w:rsidR="00DC3405" w:rsidRPr="001C6937" w:rsidRDefault="00DC3405" w:rsidP="00894897">
      <w:pPr>
        <w:spacing w:before="120"/>
        <w:ind w:right="-135" w:firstLine="426"/>
        <w:jc w:val="both"/>
        <w:rPr>
          <w:rFonts w:ascii="Arial" w:eastAsia="Arial" w:hAnsi="Arial" w:cs="Arial"/>
          <w:sz w:val="26"/>
          <w:szCs w:val="26"/>
        </w:rPr>
      </w:pPr>
      <w:r w:rsidRPr="001C6937">
        <w:rPr>
          <w:rFonts w:ascii="Arial" w:eastAsia="Arial" w:hAnsi="Arial" w:cs="Arial"/>
          <w:sz w:val="26"/>
          <w:szCs w:val="26"/>
        </w:rPr>
        <w:t>Освітній простір втілюється не як архітектурний чи дизайн-про</w:t>
      </w:r>
      <w:r w:rsidR="00C519C8">
        <w:rPr>
          <w:rFonts w:ascii="Arial" w:eastAsia="Arial" w:hAnsi="Arial" w:cs="Arial"/>
          <w:sz w:val="26"/>
          <w:szCs w:val="26"/>
        </w:rPr>
        <w:t>є</w:t>
      </w:r>
      <w:r w:rsidRPr="001C6937">
        <w:rPr>
          <w:rFonts w:ascii="Arial" w:eastAsia="Arial" w:hAnsi="Arial" w:cs="Arial"/>
          <w:sz w:val="26"/>
          <w:szCs w:val="26"/>
        </w:rPr>
        <w:t>кт, а як складова єдиної концепції розвитку загального закладу середньої освіти (ЗЗСО), що включає педагогічні, соціальні, організаційні та фінансово-господарські питання. Лабораторії, майстерні та інші приміщення зі спеціальним обладнанням повинні мати стабільну просторову структуру, а класи та рекреації стають придатними до трансформації, перегрупування меблів, швидкої зміни робочих зон для роботи з цілим класом, в групах чи індивідуально, у спокої чи в русі.</w:t>
      </w:r>
    </w:p>
    <w:p w:rsidR="00DC3405" w:rsidRPr="001C6937" w:rsidRDefault="00DC3405" w:rsidP="00894897">
      <w:pPr>
        <w:spacing w:before="120"/>
        <w:ind w:right="-135" w:firstLine="426"/>
        <w:jc w:val="both"/>
        <w:rPr>
          <w:rFonts w:ascii="Arial" w:eastAsia="Arial" w:hAnsi="Arial" w:cs="Arial"/>
          <w:sz w:val="26"/>
          <w:szCs w:val="26"/>
        </w:rPr>
      </w:pPr>
      <w:r w:rsidRPr="001C6937">
        <w:rPr>
          <w:rFonts w:ascii="Arial" w:eastAsia="Arial" w:hAnsi="Arial" w:cs="Arial"/>
          <w:sz w:val="26"/>
          <w:szCs w:val="26"/>
        </w:rPr>
        <w:t xml:space="preserve">Створення у ЗЗСО сучасного інклюзивного освітнього простору можливо лише через активну зацікавлену співпрацю широкої спільноти: управлінців та педагогів, учнів та їхніх батьків, науковців, </w:t>
      </w:r>
      <w:r w:rsidR="00C519C8">
        <w:rPr>
          <w:rFonts w:ascii="Arial" w:eastAsia="Arial" w:hAnsi="Arial" w:cs="Arial"/>
          <w:sz w:val="26"/>
          <w:szCs w:val="26"/>
        </w:rPr>
        <w:t>проє</w:t>
      </w:r>
      <w:r w:rsidRPr="001C6937">
        <w:rPr>
          <w:rFonts w:ascii="Arial" w:eastAsia="Arial" w:hAnsi="Arial" w:cs="Arial"/>
          <w:sz w:val="26"/>
          <w:szCs w:val="26"/>
        </w:rPr>
        <w:t xml:space="preserve">ктувальників, громадських активістів. Його створення має відбуватись одночасно та у зв'язку з оновленням школи в цілому, із запровадженням нових педагогічних підходів, нових програм та навчальних планів, форм та методів роботи. </w:t>
      </w:r>
    </w:p>
    <w:p w:rsidR="00DC3405" w:rsidRPr="001C6937" w:rsidRDefault="00DC3405" w:rsidP="00894897">
      <w:pPr>
        <w:spacing w:before="120"/>
        <w:ind w:right="-135" w:firstLine="426"/>
        <w:jc w:val="both"/>
        <w:rPr>
          <w:rFonts w:ascii="Arial" w:eastAsia="Arial" w:hAnsi="Arial" w:cs="Arial"/>
          <w:sz w:val="26"/>
          <w:szCs w:val="26"/>
        </w:rPr>
      </w:pPr>
      <w:r w:rsidRPr="001C6937">
        <w:rPr>
          <w:rFonts w:ascii="Arial" w:eastAsia="Arial" w:hAnsi="Arial" w:cs="Arial"/>
          <w:sz w:val="26"/>
          <w:szCs w:val="26"/>
        </w:rPr>
        <w:t>Сучасному освітянському колу треба бути готовими до нової ролі вчителів як наставників, модераторів і тьюторів. Необхідне навчання, підвищення кваліфікації педагогічних працівників, обмін досвідом.</w:t>
      </w:r>
    </w:p>
    <w:p w:rsidR="00DC3405" w:rsidRPr="001C6937" w:rsidRDefault="00DC3405" w:rsidP="00894897">
      <w:pPr>
        <w:spacing w:before="120"/>
        <w:ind w:right="-135" w:firstLine="426"/>
        <w:jc w:val="both"/>
        <w:rPr>
          <w:rFonts w:ascii="Arial" w:eastAsia="Arial" w:hAnsi="Arial" w:cs="Arial"/>
          <w:sz w:val="26"/>
          <w:szCs w:val="26"/>
        </w:rPr>
      </w:pPr>
      <w:r w:rsidRPr="001C6937">
        <w:rPr>
          <w:rFonts w:ascii="Arial" w:eastAsia="Arial" w:hAnsi="Arial" w:cs="Arial"/>
          <w:sz w:val="26"/>
          <w:szCs w:val="26"/>
        </w:rPr>
        <w:t>Місцями отримання освіти стають також інтернет, музеї, кіно, театри, наукові спільноти, сімейна освіта, оточення однолітків тощо. У цій мережі освітнього простору можливостей заклад освіти має стати об’єднуючим центром для всіх стейкхолдерів освіти, у тому числі закладів культури.</w:t>
      </w:r>
    </w:p>
    <w:p w:rsidR="00DC3405" w:rsidRPr="001C6937" w:rsidRDefault="00DC3405" w:rsidP="00894897">
      <w:pPr>
        <w:spacing w:before="120"/>
        <w:ind w:right="-135" w:firstLine="426"/>
        <w:jc w:val="both"/>
        <w:rPr>
          <w:rFonts w:ascii="Arial" w:eastAsia="Arial" w:hAnsi="Arial" w:cs="Arial"/>
          <w:sz w:val="26"/>
          <w:szCs w:val="26"/>
        </w:rPr>
      </w:pPr>
      <w:r w:rsidRPr="001C6937">
        <w:rPr>
          <w:rFonts w:ascii="Arial" w:eastAsia="Arial" w:hAnsi="Arial" w:cs="Arial"/>
          <w:sz w:val="26"/>
          <w:szCs w:val="26"/>
        </w:rPr>
        <w:t>Заклади культури мають перетворюватися у нові креативні хаби, де митці, люди творчих професій, молодь знаходять себе та досягають успіху. Це платформи, де громадяни можуть вивчати мистецтво та творити самостійно, зустрічатися, співпрацювати та демонструвати свої таланти. Вони стають каталізаторами відродження, надаючи нові функції покинутим промисловим районам або незайнятим будівлям, а з ними приходять і супутні служби та креативні індустрії, які поєднують міську співпрацю та культуру із зацікавленими сторонами.</w:t>
      </w:r>
    </w:p>
    <w:p w:rsidR="00DC3405" w:rsidRPr="001C6937" w:rsidRDefault="00DC3405" w:rsidP="00894897">
      <w:pPr>
        <w:spacing w:before="120"/>
        <w:ind w:right="-135" w:firstLine="426"/>
        <w:jc w:val="both"/>
        <w:rPr>
          <w:rFonts w:ascii="Arial" w:eastAsia="Arial" w:hAnsi="Arial" w:cs="Arial"/>
          <w:sz w:val="26"/>
          <w:szCs w:val="26"/>
        </w:rPr>
      </w:pPr>
      <w:r w:rsidRPr="001C6937">
        <w:rPr>
          <w:rFonts w:ascii="Arial" w:eastAsia="Arial" w:hAnsi="Arial" w:cs="Arial"/>
          <w:sz w:val="26"/>
          <w:szCs w:val="26"/>
        </w:rPr>
        <w:t>Створення культурних діалогових платформ на базі закладів освіти та культури, організація заходів з культурної та історичної тематики, проведення міжнародних і регіональних заходів з питань культурного діалогу посилить унікальну особливість громади в збереженні історико-культурного середовища.</w:t>
      </w:r>
    </w:p>
    <w:p w:rsidR="00DC3405" w:rsidRPr="00387D0E" w:rsidRDefault="00DC3405" w:rsidP="00894897">
      <w:pPr>
        <w:spacing w:before="120"/>
        <w:ind w:right="-135" w:firstLine="426"/>
        <w:jc w:val="both"/>
        <w:rPr>
          <w:rFonts w:ascii="Arial" w:eastAsia="Arial" w:hAnsi="Arial" w:cs="Arial"/>
          <w:sz w:val="26"/>
          <w:szCs w:val="26"/>
        </w:rPr>
      </w:pPr>
      <w:r w:rsidRPr="00387D0E">
        <w:rPr>
          <w:rFonts w:ascii="Arial" w:eastAsia="Arial" w:hAnsi="Arial" w:cs="Arial"/>
          <w:sz w:val="26"/>
          <w:szCs w:val="26"/>
        </w:rPr>
        <w:t xml:space="preserve">Місто Бахмут є одним із лідерів в області по спортивним досягненням. На території Бахмута діє сучасний спортивний комплекс «Металург», який має статус бази олімпійської та Паралімпійської підготовки, міжнародну сертифікацію, відповідає сучасним вимогам, укомплектований всім необхідним спортивним інвентарем та обладнанням, адаптований для оздоровлення та занять спортом </w:t>
      </w:r>
      <w:r w:rsidRPr="00387D0E">
        <w:rPr>
          <w:rFonts w:ascii="Arial" w:eastAsia="Arial" w:hAnsi="Arial" w:cs="Arial"/>
          <w:sz w:val="26"/>
          <w:szCs w:val="26"/>
        </w:rPr>
        <w:lastRenderedPageBreak/>
        <w:t>людей з обмеженими можливостями. В місті відкриті та функціонують також училище олімпійського резерву ім. С.Бубки; обласний лікувальний спортивний диспансер; обласний центр «Інваспорт»; обласна спортивна школа «Інваспорт»; відділення обласної ШВСМ.</w:t>
      </w:r>
    </w:p>
    <w:p w:rsidR="000A2B73" w:rsidRDefault="00683E77" w:rsidP="00894897">
      <w:pPr>
        <w:spacing w:before="120"/>
        <w:ind w:right="-135" w:firstLine="426"/>
        <w:jc w:val="both"/>
        <w:rPr>
          <w:rFonts w:ascii="Arial" w:eastAsia="Arial" w:hAnsi="Arial" w:cs="Arial"/>
          <w:sz w:val="26"/>
          <w:szCs w:val="26"/>
        </w:rPr>
      </w:pPr>
      <w:r>
        <w:rPr>
          <w:rFonts w:ascii="Arial" w:eastAsia="Arial" w:hAnsi="Arial" w:cs="Arial"/>
          <w:sz w:val="26"/>
          <w:szCs w:val="26"/>
        </w:rPr>
        <w:t xml:space="preserve">Подальший розвиток </w:t>
      </w:r>
      <w:r w:rsidR="00E064F0">
        <w:rPr>
          <w:rFonts w:ascii="Arial" w:eastAsia="Arial" w:hAnsi="Arial" w:cs="Arial"/>
          <w:sz w:val="26"/>
          <w:szCs w:val="26"/>
        </w:rPr>
        <w:t>якісної спортивної інфраструктури, у тому числі на об’єктах обласного рівня, та активізація регіональних та міжнародних змагань покращить привабливість громади для молоді та туристів із інших регіонів України та зарубіжжя.</w:t>
      </w:r>
    </w:p>
    <w:p w:rsidR="00894897" w:rsidRDefault="00894897" w:rsidP="00894897">
      <w:pPr>
        <w:spacing w:before="120"/>
        <w:ind w:right="-135" w:firstLine="426"/>
        <w:jc w:val="both"/>
        <w:rPr>
          <w:rFonts w:ascii="Times New Roman" w:eastAsia="Times New Roman" w:hAnsi="Times New Roman" w:cs="Times New Roman"/>
        </w:rPr>
      </w:pPr>
    </w:p>
    <w:tbl>
      <w:tblPr>
        <w:tblStyle w:val="50"/>
        <w:tblW w:w="10206" w:type="dxa"/>
        <w:tblInd w:w="115" w:type="dxa"/>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tblLayout w:type="fixed"/>
        <w:tblLook w:val="0400" w:firstRow="0" w:lastRow="0" w:firstColumn="0" w:lastColumn="0" w:noHBand="0" w:noVBand="1"/>
      </w:tblPr>
      <w:tblGrid>
        <w:gridCol w:w="1985"/>
        <w:gridCol w:w="3260"/>
        <w:gridCol w:w="1985"/>
        <w:gridCol w:w="2976"/>
      </w:tblGrid>
      <w:tr w:rsidR="000A2B73" w:rsidTr="00376C1B">
        <w:trPr>
          <w:trHeight w:val="263"/>
        </w:trPr>
        <w:tc>
          <w:tcPr>
            <w:tcW w:w="1985" w:type="dxa"/>
            <w:shd w:val="clear" w:color="auto" w:fill="49A9A0"/>
          </w:tcPr>
          <w:p w:rsidR="000A2B73" w:rsidRPr="00376C1B" w:rsidRDefault="000A2B73" w:rsidP="000A2B73">
            <w:pPr>
              <w:ind w:right="20"/>
              <w:jc w:val="center"/>
              <w:rPr>
                <w:rFonts w:ascii="Arial" w:eastAsia="Arial" w:hAnsi="Arial" w:cs="Arial"/>
                <w:b/>
                <w:color w:val="FFFFFF"/>
                <w:sz w:val="22"/>
                <w:szCs w:val="22"/>
              </w:rPr>
            </w:pPr>
            <w:r w:rsidRPr="00376C1B">
              <w:rPr>
                <w:rFonts w:ascii="Arial" w:eastAsia="Arial" w:hAnsi="Arial" w:cs="Arial"/>
                <w:b/>
                <w:color w:val="FFFFFF"/>
                <w:sz w:val="22"/>
                <w:szCs w:val="22"/>
              </w:rPr>
              <w:t>Оперативна ціль</w:t>
            </w:r>
          </w:p>
        </w:tc>
        <w:tc>
          <w:tcPr>
            <w:tcW w:w="3260" w:type="dxa"/>
            <w:shd w:val="clear" w:color="auto" w:fill="49A9A0"/>
          </w:tcPr>
          <w:p w:rsidR="000A2B73" w:rsidRPr="00376C1B" w:rsidRDefault="000A2B73" w:rsidP="000A2B73">
            <w:pPr>
              <w:ind w:right="20"/>
              <w:jc w:val="center"/>
              <w:rPr>
                <w:rFonts w:ascii="Arial" w:eastAsia="Arial" w:hAnsi="Arial" w:cs="Arial"/>
                <w:b/>
                <w:color w:val="FFFFFF"/>
                <w:sz w:val="22"/>
                <w:szCs w:val="22"/>
              </w:rPr>
            </w:pPr>
            <w:r w:rsidRPr="00376C1B">
              <w:rPr>
                <w:rFonts w:ascii="Arial" w:eastAsia="Arial" w:hAnsi="Arial" w:cs="Arial"/>
                <w:b/>
                <w:color w:val="FFFFFF"/>
                <w:sz w:val="22"/>
                <w:szCs w:val="22"/>
              </w:rPr>
              <w:t>Завдання та сфери реалізації проєктів</w:t>
            </w:r>
          </w:p>
        </w:tc>
        <w:tc>
          <w:tcPr>
            <w:tcW w:w="1985"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009999"/>
          </w:tcPr>
          <w:p w:rsidR="000A2B73" w:rsidRPr="00376C1B" w:rsidRDefault="000A2B73" w:rsidP="00376C1B">
            <w:pPr>
              <w:ind w:right="-115"/>
              <w:jc w:val="center"/>
              <w:rPr>
                <w:rFonts w:ascii="Arial" w:eastAsia="Arial" w:hAnsi="Arial" w:cs="Arial"/>
                <w:b/>
                <w:color w:val="FFFFFF" w:themeColor="background1"/>
                <w:sz w:val="22"/>
                <w:szCs w:val="22"/>
              </w:rPr>
            </w:pPr>
            <w:r w:rsidRPr="00376C1B">
              <w:rPr>
                <w:rFonts w:ascii="Arial" w:eastAsia="Arial" w:hAnsi="Arial" w:cs="Arial"/>
                <w:b/>
                <w:color w:val="FFFFFF" w:themeColor="background1"/>
                <w:sz w:val="22"/>
                <w:szCs w:val="22"/>
              </w:rPr>
              <w:t>Координатор, відповідальний,</w:t>
            </w:r>
          </w:p>
          <w:p w:rsidR="000A2B73" w:rsidRPr="00376C1B" w:rsidRDefault="00236DB5" w:rsidP="00376C1B">
            <w:pPr>
              <w:ind w:right="-115"/>
              <w:jc w:val="center"/>
              <w:rPr>
                <w:rFonts w:ascii="Arial" w:eastAsia="Arial" w:hAnsi="Arial" w:cs="Arial"/>
                <w:b/>
                <w:color w:val="FFFFFF" w:themeColor="background1"/>
                <w:sz w:val="22"/>
                <w:szCs w:val="22"/>
              </w:rPr>
            </w:pPr>
            <w:r w:rsidRPr="00376C1B">
              <w:rPr>
                <w:rFonts w:ascii="Arial" w:eastAsia="Arial" w:hAnsi="Arial" w:cs="Arial"/>
                <w:b/>
                <w:color w:val="FFFFFF" w:themeColor="background1"/>
                <w:sz w:val="22"/>
                <w:szCs w:val="22"/>
              </w:rPr>
              <w:t>п</w:t>
            </w:r>
            <w:r w:rsidR="000A2B73" w:rsidRPr="00376C1B">
              <w:rPr>
                <w:rFonts w:ascii="Arial" w:eastAsia="Arial" w:hAnsi="Arial" w:cs="Arial"/>
                <w:b/>
                <w:color w:val="FFFFFF" w:themeColor="background1"/>
                <w:sz w:val="22"/>
                <w:szCs w:val="22"/>
              </w:rPr>
              <w:t>артнери</w:t>
            </w:r>
          </w:p>
        </w:tc>
        <w:tc>
          <w:tcPr>
            <w:tcW w:w="2976" w:type="dxa"/>
            <w:tcBorders>
              <w:left w:val="single" w:sz="4" w:space="0" w:color="215868" w:themeColor="accent5" w:themeShade="80"/>
            </w:tcBorders>
            <w:shd w:val="clear" w:color="auto" w:fill="009999"/>
          </w:tcPr>
          <w:p w:rsidR="000A2B73" w:rsidRPr="00376C1B" w:rsidRDefault="000A2B73" w:rsidP="00376C1B">
            <w:pPr>
              <w:ind w:right="-534"/>
              <w:jc w:val="center"/>
              <w:rPr>
                <w:rFonts w:ascii="Arial" w:eastAsia="Arial" w:hAnsi="Arial" w:cs="Arial"/>
                <w:b/>
                <w:color w:val="FFFFFF" w:themeColor="background1"/>
                <w:sz w:val="22"/>
                <w:szCs w:val="22"/>
              </w:rPr>
            </w:pPr>
            <w:r w:rsidRPr="00376C1B">
              <w:rPr>
                <w:rFonts w:ascii="Arial" w:eastAsia="Arial" w:hAnsi="Arial" w:cs="Arial"/>
                <w:b/>
                <w:color w:val="FFFFFF" w:themeColor="background1"/>
                <w:sz w:val="22"/>
                <w:szCs w:val="22"/>
              </w:rPr>
              <w:t>Результати</w:t>
            </w:r>
          </w:p>
        </w:tc>
      </w:tr>
      <w:tr w:rsidR="000A2B73" w:rsidTr="00376C1B">
        <w:trPr>
          <w:trHeight w:val="263"/>
        </w:trPr>
        <w:tc>
          <w:tcPr>
            <w:tcW w:w="1985" w:type="dxa"/>
            <w:shd w:val="clear" w:color="auto" w:fill="ABEDEB"/>
          </w:tcPr>
          <w:p w:rsidR="000A2B73" w:rsidRPr="00376C1B" w:rsidRDefault="000A2B73" w:rsidP="000A2B73">
            <w:pPr>
              <w:rPr>
                <w:rFonts w:ascii="Arial" w:eastAsia="Arial" w:hAnsi="Arial" w:cs="Arial"/>
                <w:sz w:val="22"/>
                <w:szCs w:val="22"/>
              </w:rPr>
            </w:pPr>
            <w:r w:rsidRPr="00376C1B">
              <w:rPr>
                <w:rFonts w:ascii="Arial" w:eastAsia="Arial" w:hAnsi="Arial" w:cs="Arial"/>
                <w:sz w:val="22"/>
                <w:szCs w:val="22"/>
              </w:rPr>
              <w:t>С.3.1. Підвищення ефективності мережі закладів освіти та якості освітніх послуг</w:t>
            </w:r>
          </w:p>
        </w:tc>
        <w:tc>
          <w:tcPr>
            <w:tcW w:w="3260" w:type="dxa"/>
            <w:shd w:val="clear" w:color="auto" w:fill="auto"/>
          </w:tcPr>
          <w:p w:rsidR="000A2B73" w:rsidRPr="00376C1B" w:rsidRDefault="000A2B73" w:rsidP="000A2B73">
            <w:pPr>
              <w:tabs>
                <w:tab w:val="left" w:pos="442"/>
              </w:tabs>
              <w:ind w:left="57"/>
              <w:rPr>
                <w:rFonts w:ascii="Arial" w:eastAsia="Arial" w:hAnsi="Arial" w:cs="Arial"/>
                <w:sz w:val="22"/>
                <w:szCs w:val="22"/>
              </w:rPr>
            </w:pPr>
            <w:r w:rsidRPr="00376C1B">
              <w:rPr>
                <w:rFonts w:ascii="Arial" w:eastAsia="Arial" w:hAnsi="Arial" w:cs="Arial"/>
                <w:sz w:val="22"/>
                <w:szCs w:val="22"/>
              </w:rPr>
              <w:t>1. Формування інноваційних просторів, матеріально-технічне переоснащення навчальних закладів</w:t>
            </w:r>
          </w:p>
          <w:p w:rsidR="000A2B73" w:rsidRPr="00376C1B" w:rsidRDefault="000A2B73" w:rsidP="000A2B73">
            <w:pPr>
              <w:tabs>
                <w:tab w:val="left" w:pos="442"/>
              </w:tabs>
              <w:ind w:left="57"/>
              <w:rPr>
                <w:rFonts w:ascii="Arial" w:eastAsia="Arial" w:hAnsi="Arial" w:cs="Arial"/>
                <w:sz w:val="22"/>
                <w:szCs w:val="22"/>
              </w:rPr>
            </w:pPr>
            <w:r w:rsidRPr="00376C1B">
              <w:rPr>
                <w:rFonts w:ascii="Arial" w:eastAsia="Arial" w:hAnsi="Arial" w:cs="Arial"/>
                <w:sz w:val="22"/>
                <w:szCs w:val="22"/>
              </w:rPr>
              <w:t>2. Забезпечення впровадження інноваційних навчальних програм та форм роботи (дистанційна, індивідуальна, екстернатна форми роботи, смарт-школа, демократична школа)</w:t>
            </w:r>
          </w:p>
          <w:p w:rsidR="000A2B73" w:rsidRPr="00376C1B" w:rsidRDefault="000A2B73" w:rsidP="000A2B73">
            <w:pPr>
              <w:tabs>
                <w:tab w:val="left" w:pos="442"/>
              </w:tabs>
              <w:ind w:left="57"/>
              <w:rPr>
                <w:rFonts w:ascii="Arial" w:eastAsia="Arial" w:hAnsi="Arial" w:cs="Arial"/>
                <w:sz w:val="22"/>
                <w:szCs w:val="22"/>
              </w:rPr>
            </w:pPr>
            <w:r w:rsidRPr="00376C1B">
              <w:rPr>
                <w:rFonts w:ascii="Arial" w:eastAsia="Arial" w:hAnsi="Arial" w:cs="Arial"/>
                <w:sz w:val="22"/>
                <w:szCs w:val="22"/>
              </w:rPr>
              <w:t>3. Медіація в закладах освіти</w:t>
            </w:r>
          </w:p>
          <w:p w:rsidR="000A2B73" w:rsidRPr="00376C1B" w:rsidRDefault="000A2B73" w:rsidP="000A2B73">
            <w:pPr>
              <w:tabs>
                <w:tab w:val="left" w:pos="442"/>
              </w:tabs>
              <w:ind w:left="57"/>
              <w:rPr>
                <w:rFonts w:ascii="Arial" w:eastAsia="Arial" w:hAnsi="Arial" w:cs="Arial"/>
                <w:sz w:val="22"/>
                <w:szCs w:val="22"/>
              </w:rPr>
            </w:pPr>
            <w:r w:rsidRPr="00376C1B">
              <w:rPr>
                <w:rFonts w:ascii="Arial" w:eastAsia="Arial" w:hAnsi="Arial" w:cs="Arial"/>
                <w:sz w:val="22"/>
                <w:szCs w:val="22"/>
              </w:rPr>
              <w:t>4. Розвиток молодіжного самоуправління в навчальному середовищі</w:t>
            </w:r>
          </w:p>
          <w:p w:rsidR="000A2B73" w:rsidRPr="00376C1B" w:rsidRDefault="000A2B73" w:rsidP="000A2B73">
            <w:pPr>
              <w:tabs>
                <w:tab w:val="left" w:pos="442"/>
              </w:tabs>
              <w:ind w:left="57"/>
              <w:rPr>
                <w:rFonts w:ascii="Arial" w:eastAsia="Arial" w:hAnsi="Arial" w:cs="Arial"/>
                <w:sz w:val="22"/>
                <w:szCs w:val="22"/>
              </w:rPr>
            </w:pPr>
            <w:r w:rsidRPr="00376C1B">
              <w:rPr>
                <w:rFonts w:ascii="Arial" w:eastAsia="Arial" w:hAnsi="Arial" w:cs="Arial"/>
                <w:sz w:val="22"/>
                <w:szCs w:val="22"/>
              </w:rPr>
              <w:t>5. Інклюзія в системі освіти</w:t>
            </w:r>
          </w:p>
        </w:tc>
        <w:tc>
          <w:tcPr>
            <w:tcW w:w="1985" w:type="dxa"/>
          </w:tcPr>
          <w:p w:rsidR="000A2B73" w:rsidRPr="00376C1B" w:rsidRDefault="009A317A" w:rsidP="000A2B73">
            <w:pPr>
              <w:tabs>
                <w:tab w:val="left" w:pos="442"/>
              </w:tabs>
              <w:ind w:left="57"/>
              <w:rPr>
                <w:rFonts w:ascii="Arial" w:eastAsia="Arial" w:hAnsi="Arial" w:cs="Arial"/>
                <w:color w:val="FF0000"/>
                <w:sz w:val="22"/>
                <w:szCs w:val="22"/>
              </w:rPr>
            </w:pPr>
            <w:r w:rsidRPr="00376C1B">
              <w:rPr>
                <w:rFonts w:ascii="Arial" w:eastAsia="Arial" w:hAnsi="Arial" w:cs="Arial"/>
                <w:sz w:val="22"/>
                <w:szCs w:val="22"/>
              </w:rPr>
              <w:t>Управління освіти Бахмутської міської ради, заклади освіти</w:t>
            </w:r>
            <w:r w:rsidR="00376C1B" w:rsidRPr="00376C1B">
              <w:rPr>
                <w:rFonts w:ascii="Arial" w:eastAsia="Arial" w:hAnsi="Arial" w:cs="Arial"/>
                <w:sz w:val="22"/>
                <w:szCs w:val="22"/>
              </w:rPr>
              <w:t>,</w:t>
            </w:r>
            <w:r w:rsidR="00376C1B">
              <w:rPr>
                <w:rFonts w:ascii="Arial" w:eastAsia="Arial" w:hAnsi="Arial" w:cs="Arial"/>
                <w:color w:val="FF0000"/>
                <w:sz w:val="22"/>
                <w:szCs w:val="22"/>
              </w:rPr>
              <w:t xml:space="preserve"> </w:t>
            </w:r>
            <w:hyperlink r:id="rId62" w:history="1">
              <w:r w:rsidR="00376C1B" w:rsidRPr="00632D00">
                <w:rPr>
                  <w:rFonts w:ascii="Arial" w:eastAsia="Arial" w:hAnsi="Arial" w:cs="Arial"/>
                  <w:sz w:val="22"/>
                  <w:szCs w:val="22"/>
                </w:rPr>
                <w:t>Управління молодіжної політики та у справах дітей Бахмутської міської ради</w:t>
              </w:r>
            </w:hyperlink>
          </w:p>
        </w:tc>
        <w:tc>
          <w:tcPr>
            <w:tcW w:w="2976" w:type="dxa"/>
          </w:tcPr>
          <w:p w:rsidR="00376C1B" w:rsidRPr="00376C1B" w:rsidRDefault="009A317A" w:rsidP="00EB746C">
            <w:pPr>
              <w:tabs>
                <w:tab w:val="left" w:pos="442"/>
              </w:tabs>
              <w:ind w:right="-115"/>
              <w:rPr>
                <w:rFonts w:ascii="Arial" w:eastAsia="Arial" w:hAnsi="Arial" w:cs="Arial"/>
                <w:sz w:val="22"/>
                <w:szCs w:val="22"/>
              </w:rPr>
            </w:pPr>
            <w:r w:rsidRPr="00376C1B">
              <w:rPr>
                <w:rFonts w:ascii="Arial" w:eastAsia="Arial" w:hAnsi="Arial" w:cs="Arial"/>
                <w:sz w:val="22"/>
                <w:szCs w:val="22"/>
              </w:rPr>
              <w:t>1.</w:t>
            </w:r>
            <w:r w:rsidR="00376C1B" w:rsidRPr="00376C1B">
              <w:rPr>
                <w:rFonts w:ascii="Arial" w:eastAsia="Arial" w:hAnsi="Arial" w:cs="Arial"/>
                <w:sz w:val="22"/>
                <w:szCs w:val="22"/>
              </w:rPr>
              <w:t xml:space="preserve"> </w:t>
            </w:r>
            <w:r w:rsidRPr="00376C1B">
              <w:rPr>
                <w:rFonts w:ascii="Arial" w:eastAsia="Arial" w:hAnsi="Arial" w:cs="Arial"/>
                <w:sz w:val="22"/>
                <w:szCs w:val="22"/>
              </w:rPr>
              <w:t>Створений інклюзивний освітній простір на базі опорної  ЗО</w:t>
            </w:r>
            <w:r w:rsidR="00376C1B" w:rsidRPr="00376C1B">
              <w:rPr>
                <w:rFonts w:ascii="Arial" w:eastAsia="Arial" w:hAnsi="Arial" w:cs="Arial"/>
                <w:sz w:val="22"/>
                <w:szCs w:val="22"/>
              </w:rPr>
              <w:t>Ш №18 ім.</w:t>
            </w:r>
            <w:r w:rsidRPr="00376C1B">
              <w:rPr>
                <w:rFonts w:ascii="Arial" w:eastAsia="Arial" w:hAnsi="Arial" w:cs="Arial"/>
                <w:sz w:val="22"/>
                <w:szCs w:val="22"/>
              </w:rPr>
              <w:t xml:space="preserve">Дмитра Чернявського </w:t>
            </w:r>
          </w:p>
          <w:p w:rsidR="009A317A" w:rsidRPr="00376C1B" w:rsidRDefault="009A317A" w:rsidP="00EB746C">
            <w:pPr>
              <w:tabs>
                <w:tab w:val="left" w:pos="442"/>
              </w:tabs>
              <w:ind w:right="-115"/>
              <w:rPr>
                <w:rFonts w:ascii="Arial" w:eastAsia="Arial" w:hAnsi="Arial" w:cs="Arial"/>
                <w:sz w:val="22"/>
                <w:szCs w:val="22"/>
              </w:rPr>
            </w:pPr>
            <w:r w:rsidRPr="00376C1B">
              <w:rPr>
                <w:rFonts w:ascii="Arial" w:eastAsia="Arial" w:hAnsi="Arial" w:cs="Arial"/>
                <w:sz w:val="22"/>
                <w:szCs w:val="22"/>
              </w:rPr>
              <w:t xml:space="preserve">2. </w:t>
            </w:r>
            <w:r w:rsidR="00376C1B" w:rsidRPr="00376C1B">
              <w:rPr>
                <w:rFonts w:ascii="Arial" w:eastAsia="Arial" w:hAnsi="Arial" w:cs="Arial"/>
                <w:sz w:val="22"/>
                <w:szCs w:val="22"/>
              </w:rPr>
              <w:t>Забезпечено якісну транспортну</w:t>
            </w:r>
            <w:r w:rsidRPr="00376C1B">
              <w:rPr>
                <w:rFonts w:ascii="Arial" w:eastAsia="Arial" w:hAnsi="Arial" w:cs="Arial"/>
                <w:sz w:val="22"/>
                <w:szCs w:val="22"/>
              </w:rPr>
              <w:t xml:space="preserve"> дос</w:t>
            </w:r>
            <w:r w:rsidR="00376C1B" w:rsidRPr="00376C1B">
              <w:rPr>
                <w:rFonts w:ascii="Arial" w:eastAsia="Arial" w:hAnsi="Arial" w:cs="Arial"/>
                <w:sz w:val="22"/>
                <w:szCs w:val="22"/>
              </w:rPr>
              <w:t>тупність</w:t>
            </w:r>
            <w:r w:rsidRPr="00376C1B">
              <w:rPr>
                <w:rFonts w:ascii="Arial" w:eastAsia="Arial" w:hAnsi="Arial" w:cs="Arial"/>
                <w:sz w:val="22"/>
                <w:szCs w:val="22"/>
              </w:rPr>
              <w:t xml:space="preserve"> </w:t>
            </w:r>
            <w:r w:rsidR="00B32B7D">
              <w:rPr>
                <w:rFonts w:ascii="Arial" w:eastAsia="Arial" w:hAnsi="Arial" w:cs="Arial"/>
                <w:sz w:val="22"/>
                <w:szCs w:val="22"/>
              </w:rPr>
              <w:t xml:space="preserve"> </w:t>
            </w:r>
            <w:r w:rsidRPr="00376C1B">
              <w:rPr>
                <w:rFonts w:ascii="Arial" w:eastAsia="Arial" w:hAnsi="Arial" w:cs="Arial"/>
                <w:sz w:val="22"/>
                <w:szCs w:val="22"/>
              </w:rPr>
              <w:t xml:space="preserve">до </w:t>
            </w:r>
            <w:r w:rsidR="00376C1B" w:rsidRPr="00376C1B">
              <w:rPr>
                <w:rFonts w:ascii="Arial" w:eastAsia="Arial" w:hAnsi="Arial" w:cs="Arial"/>
                <w:sz w:val="22"/>
                <w:szCs w:val="22"/>
              </w:rPr>
              <w:t>освітніх послуг для ді</w:t>
            </w:r>
            <w:r w:rsidR="00B32B7D">
              <w:rPr>
                <w:rFonts w:ascii="Arial" w:eastAsia="Arial" w:hAnsi="Arial" w:cs="Arial"/>
                <w:sz w:val="22"/>
                <w:szCs w:val="22"/>
              </w:rPr>
              <w:t>-</w:t>
            </w:r>
            <w:r w:rsidR="00376C1B" w:rsidRPr="00376C1B">
              <w:rPr>
                <w:rFonts w:ascii="Arial" w:eastAsia="Arial" w:hAnsi="Arial" w:cs="Arial"/>
                <w:sz w:val="22"/>
                <w:szCs w:val="22"/>
              </w:rPr>
              <w:t xml:space="preserve">тей </w:t>
            </w:r>
            <w:r w:rsidRPr="00376C1B">
              <w:rPr>
                <w:rFonts w:ascii="Arial" w:eastAsia="Arial" w:hAnsi="Arial" w:cs="Arial"/>
                <w:sz w:val="22"/>
                <w:szCs w:val="22"/>
              </w:rPr>
              <w:t>в сільській місцевості</w:t>
            </w:r>
          </w:p>
          <w:p w:rsidR="009A317A" w:rsidRPr="00376C1B" w:rsidRDefault="009A317A" w:rsidP="00EB746C">
            <w:pPr>
              <w:ind w:right="-115"/>
              <w:contextualSpacing/>
              <w:rPr>
                <w:rFonts w:ascii="Arial" w:eastAsia="Arial" w:hAnsi="Arial" w:cs="Arial"/>
                <w:sz w:val="22"/>
                <w:szCs w:val="22"/>
              </w:rPr>
            </w:pPr>
            <w:r w:rsidRPr="00376C1B">
              <w:rPr>
                <w:rFonts w:ascii="Arial" w:eastAsia="Arial" w:hAnsi="Arial" w:cs="Arial"/>
                <w:sz w:val="22"/>
                <w:szCs w:val="22"/>
              </w:rPr>
              <w:t>3.</w:t>
            </w:r>
            <w:r w:rsidR="00376C1B" w:rsidRPr="00376C1B">
              <w:rPr>
                <w:rFonts w:ascii="Arial" w:eastAsia="Arial" w:hAnsi="Arial" w:cs="Arial"/>
                <w:sz w:val="22"/>
                <w:szCs w:val="22"/>
              </w:rPr>
              <w:t xml:space="preserve"> </w:t>
            </w:r>
            <w:r w:rsidRPr="00376C1B">
              <w:rPr>
                <w:rFonts w:ascii="Arial" w:eastAsia="Arial" w:hAnsi="Arial" w:cs="Arial"/>
                <w:sz w:val="22"/>
                <w:szCs w:val="22"/>
              </w:rPr>
              <w:t>Запроваджено інноваційні освітні технології та сучасні моде</w:t>
            </w:r>
            <w:r w:rsidR="00376C1B" w:rsidRPr="00376C1B">
              <w:rPr>
                <w:rFonts w:ascii="Arial" w:eastAsia="Arial" w:hAnsi="Arial" w:cs="Arial"/>
                <w:sz w:val="22"/>
                <w:szCs w:val="22"/>
              </w:rPr>
              <w:t>лі роботи з обдарованими учнями</w:t>
            </w:r>
          </w:p>
          <w:p w:rsidR="00376C1B" w:rsidRPr="00376C1B" w:rsidRDefault="009A317A" w:rsidP="00EB746C">
            <w:pPr>
              <w:ind w:right="-115"/>
              <w:contextualSpacing/>
              <w:rPr>
                <w:rFonts w:ascii="Arial" w:eastAsia="Arial" w:hAnsi="Arial" w:cs="Arial"/>
                <w:sz w:val="22"/>
                <w:szCs w:val="22"/>
              </w:rPr>
            </w:pPr>
            <w:r w:rsidRPr="00376C1B">
              <w:rPr>
                <w:rFonts w:ascii="Arial" w:eastAsia="Arial" w:hAnsi="Arial" w:cs="Arial"/>
                <w:sz w:val="22"/>
                <w:szCs w:val="22"/>
              </w:rPr>
              <w:t>4.</w:t>
            </w:r>
            <w:r w:rsidR="00376C1B" w:rsidRPr="00376C1B">
              <w:rPr>
                <w:rFonts w:ascii="Arial" w:eastAsia="Arial" w:hAnsi="Arial" w:cs="Arial"/>
                <w:sz w:val="22"/>
                <w:szCs w:val="22"/>
              </w:rPr>
              <w:t xml:space="preserve"> </w:t>
            </w:r>
            <w:r w:rsidRPr="00376C1B">
              <w:rPr>
                <w:rFonts w:ascii="Arial" w:eastAsia="Arial" w:hAnsi="Arial" w:cs="Arial"/>
                <w:sz w:val="22"/>
                <w:szCs w:val="22"/>
              </w:rPr>
              <w:t xml:space="preserve">Створено </w:t>
            </w:r>
            <w:r w:rsidR="00376C1B" w:rsidRPr="00376C1B">
              <w:rPr>
                <w:rFonts w:ascii="Arial" w:eastAsia="Arial" w:hAnsi="Arial" w:cs="Arial"/>
                <w:sz w:val="22"/>
                <w:szCs w:val="22"/>
              </w:rPr>
              <w:t xml:space="preserve">сучасний </w:t>
            </w:r>
            <w:r w:rsidRPr="00376C1B">
              <w:rPr>
                <w:rFonts w:ascii="Arial" w:eastAsia="Arial" w:hAnsi="Arial" w:cs="Arial"/>
                <w:sz w:val="22"/>
                <w:szCs w:val="22"/>
              </w:rPr>
              <w:t>бібліотечно-інформаційний коворкінг центр</w:t>
            </w:r>
          </w:p>
          <w:p w:rsidR="009A317A" w:rsidRPr="00376C1B" w:rsidRDefault="009A317A" w:rsidP="00EB746C">
            <w:pPr>
              <w:ind w:right="-115"/>
              <w:contextualSpacing/>
              <w:rPr>
                <w:rFonts w:ascii="Arial" w:eastAsia="Arial" w:hAnsi="Arial" w:cs="Arial"/>
                <w:sz w:val="22"/>
                <w:szCs w:val="22"/>
              </w:rPr>
            </w:pPr>
            <w:r w:rsidRPr="00376C1B">
              <w:rPr>
                <w:rFonts w:ascii="Arial" w:eastAsia="Arial" w:hAnsi="Arial" w:cs="Arial"/>
                <w:sz w:val="22"/>
                <w:szCs w:val="22"/>
              </w:rPr>
              <w:t>5.</w:t>
            </w:r>
            <w:r w:rsidR="00376C1B" w:rsidRPr="00376C1B">
              <w:rPr>
                <w:rFonts w:ascii="Arial" w:eastAsia="Arial" w:hAnsi="Arial" w:cs="Arial"/>
                <w:sz w:val="22"/>
                <w:szCs w:val="22"/>
              </w:rPr>
              <w:t xml:space="preserve"> </w:t>
            </w:r>
            <w:r w:rsidRPr="00376C1B">
              <w:rPr>
                <w:rFonts w:ascii="Arial" w:eastAsia="Arial" w:hAnsi="Arial" w:cs="Arial"/>
                <w:sz w:val="22"/>
                <w:szCs w:val="22"/>
              </w:rPr>
              <w:t>Створено та обладнано лабораторії для проведення практичних, лабораторних  робіт/</w:t>
            </w:r>
            <w:r w:rsidR="00376C1B" w:rsidRPr="00376C1B">
              <w:rPr>
                <w:rFonts w:ascii="Arial" w:eastAsia="Arial" w:hAnsi="Arial" w:cs="Arial"/>
                <w:sz w:val="22"/>
                <w:szCs w:val="22"/>
              </w:rPr>
              <w:t xml:space="preserve"> </w:t>
            </w:r>
            <w:r w:rsidRPr="00376C1B">
              <w:rPr>
                <w:rFonts w:ascii="Arial" w:eastAsia="Arial" w:hAnsi="Arial" w:cs="Arial"/>
                <w:sz w:val="22"/>
                <w:szCs w:val="22"/>
              </w:rPr>
              <w:t xml:space="preserve">досліджень із предметів природничого циклу з необхідним </w:t>
            </w:r>
            <w:r w:rsidR="00376C1B" w:rsidRPr="00376C1B">
              <w:rPr>
                <w:rFonts w:ascii="Arial" w:eastAsia="Arial" w:hAnsi="Arial" w:cs="Arial"/>
                <w:sz w:val="22"/>
                <w:szCs w:val="22"/>
              </w:rPr>
              <w:t xml:space="preserve">сучасним </w:t>
            </w:r>
            <w:r w:rsidRPr="00376C1B">
              <w:rPr>
                <w:rFonts w:ascii="Arial" w:eastAsia="Arial" w:hAnsi="Arial" w:cs="Arial"/>
                <w:sz w:val="22"/>
                <w:szCs w:val="22"/>
              </w:rPr>
              <w:t>обладнанням</w:t>
            </w:r>
          </w:p>
          <w:p w:rsidR="00D35102" w:rsidRPr="00376C1B" w:rsidRDefault="00376C1B" w:rsidP="00EB746C">
            <w:pPr>
              <w:ind w:right="-115"/>
              <w:contextualSpacing/>
              <w:rPr>
                <w:rFonts w:ascii="Arial" w:eastAsia="Arial" w:hAnsi="Arial" w:cs="Arial"/>
                <w:color w:val="FF0000"/>
                <w:sz w:val="22"/>
                <w:szCs w:val="22"/>
              </w:rPr>
            </w:pPr>
            <w:r w:rsidRPr="00376C1B">
              <w:rPr>
                <w:rFonts w:ascii="Arial" w:eastAsia="Arial" w:hAnsi="Arial" w:cs="Arial"/>
                <w:sz w:val="22"/>
                <w:szCs w:val="22"/>
              </w:rPr>
              <w:t xml:space="preserve">6. </w:t>
            </w:r>
            <w:r w:rsidR="00D35102" w:rsidRPr="00376C1B">
              <w:rPr>
                <w:rFonts w:ascii="Arial" w:eastAsia="Arial" w:hAnsi="Arial" w:cs="Arial"/>
                <w:sz w:val="22"/>
                <w:szCs w:val="22"/>
              </w:rPr>
              <w:t>Присвоєння Бахмутській міській об’єднаній територіальній громаді офіційного статусу «Громада, дружня до дітей та молоді»</w:t>
            </w:r>
          </w:p>
        </w:tc>
      </w:tr>
      <w:tr w:rsidR="000A2B73" w:rsidTr="00376C1B">
        <w:trPr>
          <w:trHeight w:val="491"/>
        </w:trPr>
        <w:tc>
          <w:tcPr>
            <w:tcW w:w="1985" w:type="dxa"/>
            <w:shd w:val="clear" w:color="auto" w:fill="ABEDEB"/>
          </w:tcPr>
          <w:p w:rsidR="000A2B73" w:rsidRPr="00376C1B" w:rsidRDefault="000A2B73" w:rsidP="000A2B73">
            <w:pPr>
              <w:rPr>
                <w:rFonts w:ascii="Arial" w:eastAsia="Arial" w:hAnsi="Arial" w:cs="Arial"/>
                <w:sz w:val="22"/>
                <w:szCs w:val="22"/>
              </w:rPr>
            </w:pPr>
            <w:r w:rsidRPr="00376C1B">
              <w:rPr>
                <w:rFonts w:ascii="Arial" w:eastAsia="Arial" w:hAnsi="Arial" w:cs="Arial"/>
                <w:sz w:val="22"/>
                <w:szCs w:val="22"/>
              </w:rPr>
              <w:t>С.3.2. Розбудова позашкільної освіти, яка відповідає потребам мешканців громади</w:t>
            </w:r>
          </w:p>
        </w:tc>
        <w:tc>
          <w:tcPr>
            <w:tcW w:w="3260" w:type="dxa"/>
            <w:shd w:val="clear" w:color="auto" w:fill="auto"/>
          </w:tcPr>
          <w:p w:rsidR="000A2B73" w:rsidRPr="00376C1B" w:rsidRDefault="000A2B73" w:rsidP="000A2B73">
            <w:pPr>
              <w:tabs>
                <w:tab w:val="left" w:pos="442"/>
              </w:tabs>
              <w:ind w:left="57"/>
              <w:rPr>
                <w:rFonts w:ascii="Arial" w:eastAsia="Arial" w:hAnsi="Arial" w:cs="Arial"/>
                <w:sz w:val="22"/>
                <w:szCs w:val="22"/>
              </w:rPr>
            </w:pPr>
            <w:r w:rsidRPr="00376C1B">
              <w:rPr>
                <w:rFonts w:ascii="Arial" w:eastAsia="Arial" w:hAnsi="Arial" w:cs="Arial"/>
                <w:sz w:val="22"/>
                <w:szCs w:val="22"/>
              </w:rPr>
              <w:t>1. Розбудова Центрів позашкільної освіти (створення Інтерактивного центру науки)</w:t>
            </w:r>
          </w:p>
          <w:p w:rsidR="000A2B73" w:rsidRPr="00376C1B" w:rsidRDefault="000A2B73" w:rsidP="000A2B73">
            <w:pPr>
              <w:tabs>
                <w:tab w:val="left" w:pos="442"/>
              </w:tabs>
              <w:ind w:left="57"/>
              <w:rPr>
                <w:rFonts w:ascii="Arial" w:eastAsia="Arial" w:hAnsi="Arial" w:cs="Arial"/>
                <w:sz w:val="22"/>
                <w:szCs w:val="22"/>
              </w:rPr>
            </w:pPr>
            <w:r w:rsidRPr="00376C1B">
              <w:rPr>
                <w:rFonts w:ascii="Arial" w:eastAsia="Arial" w:hAnsi="Arial" w:cs="Arial"/>
                <w:sz w:val="22"/>
                <w:szCs w:val="22"/>
              </w:rPr>
              <w:t xml:space="preserve">2. Розвиток мережі творчих майстерень та гуртків </w:t>
            </w:r>
          </w:p>
          <w:p w:rsidR="000A2B73" w:rsidRPr="00376C1B" w:rsidRDefault="000A2B73" w:rsidP="000A2B73">
            <w:pPr>
              <w:tabs>
                <w:tab w:val="left" w:pos="442"/>
              </w:tabs>
              <w:ind w:left="57"/>
              <w:rPr>
                <w:rFonts w:ascii="Arial" w:eastAsia="Arial" w:hAnsi="Arial" w:cs="Arial"/>
                <w:sz w:val="22"/>
                <w:szCs w:val="22"/>
              </w:rPr>
            </w:pPr>
            <w:r w:rsidRPr="00376C1B">
              <w:rPr>
                <w:rFonts w:ascii="Arial" w:eastAsia="Arial" w:hAnsi="Arial" w:cs="Arial"/>
                <w:sz w:val="22"/>
                <w:szCs w:val="22"/>
              </w:rPr>
              <w:t>3. Розвиток дитячого аматорства</w:t>
            </w:r>
          </w:p>
        </w:tc>
        <w:tc>
          <w:tcPr>
            <w:tcW w:w="1985" w:type="dxa"/>
          </w:tcPr>
          <w:p w:rsidR="00B1282F" w:rsidRPr="00BA546B" w:rsidRDefault="00B1282F" w:rsidP="00B1282F">
            <w:pPr>
              <w:spacing w:before="40"/>
              <w:rPr>
                <w:rFonts w:ascii="Arial" w:eastAsia="Arial" w:hAnsi="Arial" w:cs="Arial"/>
                <w:sz w:val="22"/>
                <w:szCs w:val="22"/>
              </w:rPr>
            </w:pPr>
            <w:r w:rsidRPr="00BA546B">
              <w:rPr>
                <w:rFonts w:ascii="Arial" w:eastAsia="Arial" w:hAnsi="Arial" w:cs="Arial"/>
                <w:sz w:val="22"/>
                <w:szCs w:val="22"/>
              </w:rPr>
              <w:t>Управління освіти Бахмутської міської ради, Бахмутський міський Центр дітей та юнацтва,</w:t>
            </w:r>
          </w:p>
          <w:p w:rsidR="00B1282F" w:rsidRPr="00BA546B" w:rsidRDefault="00B1282F" w:rsidP="00B1282F">
            <w:pPr>
              <w:spacing w:before="40"/>
              <w:rPr>
                <w:rFonts w:ascii="Arial" w:eastAsia="Arial" w:hAnsi="Arial" w:cs="Arial"/>
                <w:sz w:val="22"/>
                <w:szCs w:val="22"/>
              </w:rPr>
            </w:pPr>
            <w:r w:rsidRPr="00BA546B">
              <w:rPr>
                <w:rFonts w:ascii="Arial" w:eastAsia="Arial" w:hAnsi="Arial" w:cs="Arial"/>
                <w:sz w:val="22"/>
                <w:szCs w:val="22"/>
              </w:rPr>
              <w:t xml:space="preserve">Бахмутський  міський Центр технічної творчості дітей </w:t>
            </w:r>
            <w:r w:rsidRPr="00BA546B">
              <w:rPr>
                <w:rFonts w:ascii="Arial" w:eastAsia="Arial" w:hAnsi="Arial" w:cs="Arial"/>
                <w:sz w:val="22"/>
                <w:szCs w:val="22"/>
              </w:rPr>
              <w:lastRenderedPageBreak/>
              <w:t>та юнацтва,</w:t>
            </w:r>
          </w:p>
          <w:p w:rsidR="00BA546B" w:rsidRPr="00BA546B" w:rsidRDefault="00B1282F" w:rsidP="00BA546B">
            <w:pPr>
              <w:spacing w:before="40"/>
              <w:rPr>
                <w:rFonts w:ascii="Arial" w:eastAsia="Arial" w:hAnsi="Arial" w:cs="Arial"/>
                <w:sz w:val="22"/>
                <w:szCs w:val="22"/>
              </w:rPr>
            </w:pPr>
            <w:r w:rsidRPr="00BA546B">
              <w:rPr>
                <w:rFonts w:ascii="Arial" w:eastAsia="Arial" w:hAnsi="Arial" w:cs="Arial"/>
                <w:sz w:val="22"/>
                <w:szCs w:val="22"/>
              </w:rPr>
              <w:t>Бахмутський міський Центр туризму, краєзнавства та екскурсій</w:t>
            </w:r>
          </w:p>
          <w:p w:rsidR="000A2B73" w:rsidRPr="00BA546B" w:rsidRDefault="000A2B73" w:rsidP="00B1282F">
            <w:pPr>
              <w:tabs>
                <w:tab w:val="left" w:pos="442"/>
              </w:tabs>
              <w:rPr>
                <w:rFonts w:ascii="Arial" w:eastAsia="Arial" w:hAnsi="Arial" w:cs="Arial"/>
                <w:sz w:val="22"/>
                <w:szCs w:val="22"/>
              </w:rPr>
            </w:pPr>
          </w:p>
        </w:tc>
        <w:tc>
          <w:tcPr>
            <w:tcW w:w="2976" w:type="dxa"/>
          </w:tcPr>
          <w:p w:rsidR="00EB746C" w:rsidRDefault="00B1282F" w:rsidP="00EB746C">
            <w:pPr>
              <w:ind w:right="-115"/>
              <w:rPr>
                <w:rFonts w:ascii="Arial" w:eastAsia="Arial" w:hAnsi="Arial" w:cs="Arial"/>
                <w:sz w:val="22"/>
                <w:szCs w:val="22"/>
              </w:rPr>
            </w:pPr>
            <w:r w:rsidRPr="00BA546B">
              <w:rPr>
                <w:rFonts w:ascii="Arial" w:eastAsia="Arial" w:hAnsi="Arial" w:cs="Arial"/>
                <w:sz w:val="22"/>
                <w:szCs w:val="22"/>
              </w:rPr>
              <w:lastRenderedPageBreak/>
              <w:t>1.</w:t>
            </w:r>
            <w:r w:rsidR="00BA546B" w:rsidRPr="00BA546B">
              <w:rPr>
                <w:rFonts w:ascii="Arial" w:eastAsia="Arial" w:hAnsi="Arial" w:cs="Arial"/>
                <w:sz w:val="22"/>
                <w:szCs w:val="22"/>
              </w:rPr>
              <w:t xml:space="preserve"> </w:t>
            </w:r>
            <w:r w:rsidR="009A317A" w:rsidRPr="00BA546B">
              <w:rPr>
                <w:rFonts w:ascii="Arial" w:eastAsia="Arial" w:hAnsi="Arial" w:cs="Arial"/>
                <w:sz w:val="22"/>
                <w:szCs w:val="22"/>
              </w:rPr>
              <w:t xml:space="preserve">Створено </w:t>
            </w:r>
            <w:r w:rsidR="00BA546B" w:rsidRPr="00BA546B">
              <w:rPr>
                <w:rFonts w:ascii="Arial" w:eastAsia="Arial" w:hAnsi="Arial" w:cs="Arial"/>
                <w:sz w:val="22"/>
                <w:szCs w:val="22"/>
              </w:rPr>
              <w:t xml:space="preserve">Інтерактивний центр науки </w:t>
            </w:r>
          </w:p>
          <w:p w:rsidR="00EB746C" w:rsidRDefault="00B1282F" w:rsidP="00EB746C">
            <w:pPr>
              <w:ind w:right="-115"/>
              <w:rPr>
                <w:rFonts w:ascii="Arial" w:eastAsia="Arial" w:hAnsi="Arial" w:cs="Arial"/>
                <w:sz w:val="22"/>
                <w:szCs w:val="22"/>
              </w:rPr>
            </w:pPr>
            <w:r w:rsidRPr="00BA546B">
              <w:rPr>
                <w:rFonts w:ascii="Arial" w:eastAsia="Arial" w:hAnsi="Arial" w:cs="Arial"/>
                <w:sz w:val="22"/>
                <w:szCs w:val="22"/>
              </w:rPr>
              <w:t>2.</w:t>
            </w:r>
            <w:r w:rsidR="00BA546B" w:rsidRPr="00BA546B">
              <w:rPr>
                <w:rFonts w:ascii="Arial" w:eastAsia="Arial" w:hAnsi="Arial" w:cs="Arial"/>
                <w:sz w:val="22"/>
                <w:szCs w:val="22"/>
              </w:rPr>
              <w:t xml:space="preserve"> </w:t>
            </w:r>
            <w:r w:rsidR="009A317A" w:rsidRPr="00BA546B">
              <w:rPr>
                <w:rFonts w:ascii="Arial" w:eastAsia="Arial" w:hAnsi="Arial" w:cs="Arial"/>
                <w:sz w:val="22"/>
                <w:szCs w:val="22"/>
              </w:rPr>
              <w:t xml:space="preserve">Вдосконалено цілісну систему роботи з художньо-естетичного напрямку, що охопить не тільки роботу творчої майстерні «Місто майстрів», але й активно вплине на виховну роботу </w:t>
            </w:r>
          </w:p>
          <w:p w:rsidR="009A317A" w:rsidRPr="00BA546B" w:rsidRDefault="009A317A" w:rsidP="00EB746C">
            <w:pPr>
              <w:ind w:right="-115"/>
              <w:rPr>
                <w:rFonts w:ascii="Arial" w:eastAsia="Arial" w:hAnsi="Arial" w:cs="Arial"/>
                <w:sz w:val="22"/>
                <w:szCs w:val="22"/>
              </w:rPr>
            </w:pPr>
            <w:r w:rsidRPr="00BA546B">
              <w:rPr>
                <w:rFonts w:ascii="Arial" w:eastAsia="Arial" w:hAnsi="Arial" w:cs="Arial"/>
                <w:sz w:val="22"/>
                <w:szCs w:val="22"/>
              </w:rPr>
              <w:t xml:space="preserve">в </w:t>
            </w:r>
            <w:r w:rsidR="00BA546B" w:rsidRPr="00BA546B">
              <w:rPr>
                <w:rFonts w:ascii="Arial" w:eastAsia="Arial" w:hAnsi="Arial" w:cs="Arial"/>
                <w:sz w:val="22"/>
                <w:szCs w:val="22"/>
              </w:rPr>
              <w:t>сільських</w:t>
            </w:r>
            <w:r w:rsidRPr="00BA546B">
              <w:rPr>
                <w:rFonts w:ascii="Arial" w:eastAsia="Arial" w:hAnsi="Arial" w:cs="Arial"/>
                <w:sz w:val="22"/>
                <w:szCs w:val="22"/>
              </w:rPr>
              <w:t xml:space="preserve"> </w:t>
            </w:r>
            <w:r w:rsidR="00BA546B" w:rsidRPr="00BA546B">
              <w:rPr>
                <w:rFonts w:ascii="Arial" w:eastAsia="Arial" w:hAnsi="Arial" w:cs="Arial"/>
                <w:sz w:val="22"/>
                <w:szCs w:val="22"/>
              </w:rPr>
              <w:t xml:space="preserve">школах  </w:t>
            </w:r>
          </w:p>
          <w:p w:rsidR="000A2B73" w:rsidRPr="00BA546B" w:rsidRDefault="00B1282F" w:rsidP="00EB746C">
            <w:pPr>
              <w:ind w:right="-115"/>
              <w:rPr>
                <w:rFonts w:ascii="Arial" w:eastAsia="Arial" w:hAnsi="Arial" w:cs="Arial"/>
                <w:sz w:val="22"/>
                <w:szCs w:val="22"/>
              </w:rPr>
            </w:pPr>
            <w:r w:rsidRPr="00BA546B">
              <w:rPr>
                <w:rFonts w:ascii="Arial" w:eastAsia="Arial" w:hAnsi="Arial" w:cs="Arial"/>
                <w:sz w:val="22"/>
                <w:szCs w:val="22"/>
              </w:rPr>
              <w:t xml:space="preserve">3. Створено осередок </w:t>
            </w:r>
            <w:r w:rsidRPr="00BA546B">
              <w:rPr>
                <w:rFonts w:ascii="Arial" w:eastAsia="Arial" w:hAnsi="Arial" w:cs="Arial"/>
                <w:sz w:val="22"/>
                <w:szCs w:val="22"/>
              </w:rPr>
              <w:lastRenderedPageBreak/>
              <w:t>консультативно-корекційного супроводу  дітей з особливими   освітніми потребами в умовах позашкільного закладу освіти на базі ЦППСР</w:t>
            </w:r>
          </w:p>
          <w:p w:rsidR="00B1282F" w:rsidRPr="00BA546B" w:rsidRDefault="00B1282F" w:rsidP="00EB746C">
            <w:pPr>
              <w:tabs>
                <w:tab w:val="left" w:pos="593"/>
              </w:tabs>
              <w:ind w:right="-115"/>
              <w:rPr>
                <w:rFonts w:ascii="Arial" w:eastAsia="Arial" w:hAnsi="Arial" w:cs="Arial"/>
                <w:sz w:val="22"/>
                <w:szCs w:val="22"/>
              </w:rPr>
            </w:pPr>
            <w:r w:rsidRPr="00BA546B">
              <w:rPr>
                <w:rFonts w:ascii="Arial" w:eastAsia="Arial" w:hAnsi="Arial" w:cs="Arial"/>
                <w:sz w:val="22"/>
                <w:szCs w:val="22"/>
              </w:rPr>
              <w:t>4.</w:t>
            </w:r>
            <w:r w:rsidR="00BA546B" w:rsidRPr="00BA546B">
              <w:rPr>
                <w:rFonts w:ascii="Arial" w:eastAsia="Arial" w:hAnsi="Arial" w:cs="Arial"/>
                <w:sz w:val="22"/>
                <w:szCs w:val="22"/>
              </w:rPr>
              <w:t xml:space="preserve"> </w:t>
            </w:r>
            <w:r w:rsidRPr="00BA546B">
              <w:rPr>
                <w:rFonts w:ascii="Arial" w:eastAsia="Arial" w:hAnsi="Arial" w:cs="Arial"/>
                <w:sz w:val="22"/>
                <w:szCs w:val="22"/>
              </w:rPr>
              <w:t>Проведено</w:t>
            </w:r>
            <w:r w:rsidR="00EB746C">
              <w:rPr>
                <w:rFonts w:ascii="Arial" w:eastAsia="Arial" w:hAnsi="Arial" w:cs="Arial"/>
                <w:sz w:val="22"/>
                <w:szCs w:val="22"/>
              </w:rPr>
              <w:t xml:space="preserve"> </w:t>
            </w:r>
            <w:r w:rsidRPr="00EB746C">
              <w:rPr>
                <w:rFonts w:ascii="Arial" w:eastAsia="Arial" w:hAnsi="Arial" w:cs="Arial"/>
              </w:rPr>
              <w:t>реконструкцію</w:t>
            </w:r>
            <w:r w:rsidRPr="00BA546B">
              <w:rPr>
                <w:rFonts w:ascii="Arial" w:eastAsia="Arial" w:hAnsi="Arial" w:cs="Arial"/>
                <w:sz w:val="22"/>
                <w:szCs w:val="22"/>
              </w:rPr>
              <w:t xml:space="preserve"> Бахмутського дитячого заміського закладу оздоровлення та відпочину «Вогник»</w:t>
            </w:r>
          </w:p>
        </w:tc>
      </w:tr>
      <w:tr w:rsidR="000A2B73" w:rsidTr="00376C1B">
        <w:tc>
          <w:tcPr>
            <w:tcW w:w="1985" w:type="dxa"/>
            <w:shd w:val="clear" w:color="auto" w:fill="ABEDEB"/>
          </w:tcPr>
          <w:p w:rsidR="000A2B73" w:rsidRPr="00376C1B" w:rsidRDefault="000A2B73" w:rsidP="000A2B73">
            <w:pPr>
              <w:rPr>
                <w:rFonts w:ascii="Arial" w:eastAsia="Arial" w:hAnsi="Arial" w:cs="Arial"/>
                <w:sz w:val="22"/>
                <w:szCs w:val="22"/>
              </w:rPr>
            </w:pPr>
            <w:r w:rsidRPr="00376C1B">
              <w:rPr>
                <w:rFonts w:ascii="Arial" w:eastAsia="Arial" w:hAnsi="Arial" w:cs="Arial"/>
                <w:sz w:val="22"/>
                <w:szCs w:val="22"/>
              </w:rPr>
              <w:lastRenderedPageBreak/>
              <w:t>С.3.3. Створення мережі сучасних культурних закладів</w:t>
            </w:r>
          </w:p>
        </w:tc>
        <w:tc>
          <w:tcPr>
            <w:tcW w:w="3260" w:type="dxa"/>
            <w:shd w:val="clear" w:color="auto" w:fill="auto"/>
          </w:tcPr>
          <w:p w:rsidR="000A2B73" w:rsidRPr="00376C1B" w:rsidRDefault="000A2B73" w:rsidP="00803689">
            <w:pPr>
              <w:tabs>
                <w:tab w:val="left" w:pos="442"/>
              </w:tabs>
              <w:rPr>
                <w:rFonts w:ascii="Arial" w:eastAsia="Arial" w:hAnsi="Arial" w:cs="Arial"/>
                <w:sz w:val="22"/>
                <w:szCs w:val="22"/>
              </w:rPr>
            </w:pPr>
            <w:r w:rsidRPr="00376C1B">
              <w:rPr>
                <w:rFonts w:ascii="Arial" w:eastAsia="Arial" w:hAnsi="Arial" w:cs="Arial"/>
                <w:sz w:val="22"/>
                <w:szCs w:val="22"/>
              </w:rPr>
              <w:t xml:space="preserve">1. Покращення матеріально-технічної бази культурних закладів </w:t>
            </w:r>
          </w:p>
          <w:p w:rsidR="000A2B73" w:rsidRPr="00376C1B" w:rsidRDefault="000A2B73" w:rsidP="00803689">
            <w:pPr>
              <w:tabs>
                <w:tab w:val="left" w:pos="442"/>
              </w:tabs>
              <w:rPr>
                <w:rFonts w:ascii="Arial" w:eastAsia="Arial" w:hAnsi="Arial" w:cs="Arial"/>
                <w:sz w:val="22"/>
                <w:szCs w:val="22"/>
              </w:rPr>
            </w:pPr>
            <w:r w:rsidRPr="00376C1B">
              <w:rPr>
                <w:rFonts w:ascii="Arial" w:eastAsia="Arial" w:hAnsi="Arial" w:cs="Arial"/>
                <w:sz w:val="22"/>
                <w:szCs w:val="22"/>
              </w:rPr>
              <w:t xml:space="preserve">2. Створення Громадського Центру культури в старовинній будівлі Азово-Донського банку </w:t>
            </w:r>
          </w:p>
          <w:p w:rsidR="000A2B73" w:rsidRPr="00376C1B" w:rsidRDefault="000A2B73" w:rsidP="00803689">
            <w:pPr>
              <w:tabs>
                <w:tab w:val="left" w:pos="442"/>
              </w:tabs>
              <w:rPr>
                <w:rFonts w:ascii="Arial" w:eastAsia="Arial" w:hAnsi="Arial" w:cs="Arial"/>
                <w:sz w:val="22"/>
                <w:szCs w:val="22"/>
              </w:rPr>
            </w:pPr>
            <w:r w:rsidRPr="00376C1B">
              <w:rPr>
                <w:rFonts w:ascii="Arial" w:eastAsia="Arial" w:hAnsi="Arial" w:cs="Arial"/>
                <w:sz w:val="22"/>
                <w:szCs w:val="22"/>
              </w:rPr>
              <w:t>3. Створення сучасного музейного комплексу «Бахмут – крізь час»</w:t>
            </w:r>
          </w:p>
          <w:p w:rsidR="000A2B73" w:rsidRPr="00376C1B" w:rsidRDefault="000A2B73" w:rsidP="00803689">
            <w:pPr>
              <w:tabs>
                <w:tab w:val="left" w:pos="442"/>
              </w:tabs>
              <w:rPr>
                <w:rFonts w:ascii="Arial" w:eastAsia="Arial" w:hAnsi="Arial" w:cs="Arial"/>
                <w:sz w:val="22"/>
                <w:szCs w:val="22"/>
              </w:rPr>
            </w:pPr>
            <w:r w:rsidRPr="00376C1B">
              <w:rPr>
                <w:rFonts w:ascii="Arial" w:eastAsia="Arial" w:hAnsi="Arial" w:cs="Arial"/>
                <w:sz w:val="22"/>
                <w:szCs w:val="22"/>
              </w:rPr>
              <w:t>4. Розвиток музею писанкарства</w:t>
            </w:r>
          </w:p>
        </w:tc>
        <w:tc>
          <w:tcPr>
            <w:tcW w:w="1985" w:type="dxa"/>
          </w:tcPr>
          <w:p w:rsidR="00803689" w:rsidRPr="00BA546B" w:rsidRDefault="00803689" w:rsidP="00803689">
            <w:pPr>
              <w:tabs>
                <w:tab w:val="left" w:pos="442"/>
              </w:tabs>
              <w:rPr>
                <w:rFonts w:ascii="Arial" w:eastAsia="Arial" w:hAnsi="Arial" w:cs="Arial"/>
                <w:sz w:val="22"/>
                <w:szCs w:val="22"/>
              </w:rPr>
            </w:pPr>
            <w:r w:rsidRPr="00BA546B">
              <w:rPr>
                <w:rFonts w:ascii="Arial" w:eastAsia="Arial" w:hAnsi="Arial" w:cs="Arial"/>
                <w:sz w:val="22"/>
                <w:szCs w:val="22"/>
              </w:rPr>
              <w:t>Управління культури Бахмутської міської ради,</w:t>
            </w:r>
          </w:p>
          <w:p w:rsidR="000A2B73" w:rsidRPr="00376C1B" w:rsidRDefault="00803689" w:rsidP="00BA546B">
            <w:pPr>
              <w:tabs>
                <w:tab w:val="left" w:pos="442"/>
              </w:tabs>
              <w:rPr>
                <w:rFonts w:ascii="Arial" w:eastAsia="Arial" w:hAnsi="Arial" w:cs="Arial"/>
                <w:sz w:val="22"/>
                <w:szCs w:val="22"/>
              </w:rPr>
            </w:pPr>
            <w:r w:rsidRPr="00BA546B">
              <w:rPr>
                <w:rFonts w:ascii="Arial" w:eastAsia="Arial" w:hAnsi="Arial" w:cs="Arial"/>
                <w:sz w:val="22"/>
                <w:szCs w:val="22"/>
              </w:rPr>
              <w:t>КЗ "БАХМУТСЬКИЙ МІСЬКИЙ ЦЕНТР КУЛЬТУРИ ТА ДОЗВІЛЛЯ ІМЕНІ ЄВГЕНА МАРТИНОВА"</w:t>
            </w:r>
            <w:r w:rsidR="00BA546B" w:rsidRPr="00BA546B">
              <w:rPr>
                <w:rFonts w:ascii="Arial" w:eastAsia="Arial" w:hAnsi="Arial" w:cs="Arial"/>
                <w:sz w:val="22"/>
                <w:szCs w:val="22"/>
              </w:rPr>
              <w:t xml:space="preserve">, </w:t>
            </w:r>
            <w:hyperlink r:id="rId63" w:history="1">
              <w:r w:rsidR="00BA546B" w:rsidRPr="00BA546B">
                <w:rPr>
                  <w:rFonts w:ascii="Arial" w:eastAsia="Arial" w:hAnsi="Arial" w:cs="Arial"/>
                  <w:sz w:val="22"/>
                  <w:szCs w:val="22"/>
                </w:rPr>
                <w:t>КЗК «Бахмутський краєзнавчий музей»</w:t>
              </w:r>
            </w:hyperlink>
            <w:r w:rsidR="00BA546B" w:rsidRPr="00BA546B">
              <w:rPr>
                <w:rFonts w:ascii="Arial" w:eastAsia="Arial" w:hAnsi="Arial" w:cs="Arial"/>
                <w:sz w:val="22"/>
                <w:szCs w:val="22"/>
              </w:rPr>
              <w:t>, КЗК «Бахмутський міський народний Дім»</w:t>
            </w:r>
            <w:r w:rsidR="00BA546B">
              <w:rPr>
                <w:rFonts w:ascii="Arial" w:eastAsia="Arial" w:hAnsi="Arial" w:cs="Arial"/>
                <w:sz w:val="22"/>
                <w:szCs w:val="22"/>
              </w:rPr>
              <w:t xml:space="preserve">, </w:t>
            </w:r>
            <w:hyperlink r:id="rId64" w:history="1">
              <w:r w:rsidR="00BA546B" w:rsidRPr="00BA546B">
                <w:rPr>
                  <w:rFonts w:ascii="Arial" w:eastAsia="Arial" w:hAnsi="Arial" w:cs="Arial"/>
                  <w:sz w:val="22"/>
                  <w:szCs w:val="22"/>
                </w:rPr>
                <w:t>Бахмутська міська централізована бібліотечна система</w:t>
              </w:r>
            </w:hyperlink>
          </w:p>
        </w:tc>
        <w:tc>
          <w:tcPr>
            <w:tcW w:w="2976" w:type="dxa"/>
          </w:tcPr>
          <w:p w:rsidR="000A2B73" w:rsidRPr="00D47D51" w:rsidRDefault="002145CA" w:rsidP="00EB746C">
            <w:pPr>
              <w:tabs>
                <w:tab w:val="left" w:pos="442"/>
              </w:tabs>
              <w:ind w:right="-115"/>
              <w:rPr>
                <w:rFonts w:ascii="Arial" w:eastAsia="Arial" w:hAnsi="Arial" w:cs="Arial"/>
                <w:sz w:val="22"/>
                <w:szCs w:val="22"/>
              </w:rPr>
            </w:pPr>
            <w:r w:rsidRPr="00D47D51">
              <w:rPr>
                <w:rFonts w:ascii="Arial" w:eastAsia="Arial" w:hAnsi="Arial" w:cs="Arial"/>
                <w:sz w:val="22"/>
                <w:szCs w:val="22"/>
              </w:rPr>
              <w:t>1.</w:t>
            </w:r>
            <w:r w:rsidR="00BA546B" w:rsidRPr="00D47D51">
              <w:rPr>
                <w:rFonts w:ascii="Arial" w:eastAsia="Arial" w:hAnsi="Arial" w:cs="Arial"/>
                <w:sz w:val="22"/>
                <w:szCs w:val="22"/>
              </w:rPr>
              <w:t xml:space="preserve"> </w:t>
            </w:r>
            <w:r w:rsidRPr="00D47D51">
              <w:rPr>
                <w:rFonts w:ascii="Arial" w:eastAsia="Arial" w:hAnsi="Arial" w:cs="Arial"/>
                <w:sz w:val="22"/>
                <w:szCs w:val="22"/>
              </w:rPr>
              <w:t>Сформований  модер</w:t>
            </w:r>
            <w:r w:rsidR="00B32B7D">
              <w:rPr>
                <w:rFonts w:ascii="Arial" w:eastAsia="Arial" w:hAnsi="Arial" w:cs="Arial"/>
                <w:sz w:val="22"/>
                <w:szCs w:val="22"/>
              </w:rPr>
              <w:t>но-</w:t>
            </w:r>
            <w:r w:rsidRPr="00D47D51">
              <w:rPr>
                <w:rFonts w:ascii="Arial" w:eastAsia="Arial" w:hAnsi="Arial" w:cs="Arial"/>
                <w:sz w:val="22"/>
                <w:szCs w:val="22"/>
              </w:rPr>
              <w:t>вий бібліотечно-інформа</w:t>
            </w:r>
            <w:r w:rsidR="00B32B7D">
              <w:rPr>
                <w:rFonts w:ascii="Arial" w:eastAsia="Arial" w:hAnsi="Arial" w:cs="Arial"/>
                <w:sz w:val="22"/>
                <w:szCs w:val="22"/>
              </w:rPr>
              <w:t>-</w:t>
            </w:r>
            <w:r w:rsidRPr="00D47D51">
              <w:rPr>
                <w:rFonts w:ascii="Arial" w:eastAsia="Arial" w:hAnsi="Arial" w:cs="Arial"/>
                <w:sz w:val="22"/>
                <w:szCs w:val="22"/>
              </w:rPr>
              <w:t xml:space="preserve">ційний простір для дітей </w:t>
            </w:r>
          </w:p>
          <w:p w:rsidR="00D47D51" w:rsidRPr="00D47D51" w:rsidRDefault="002145CA" w:rsidP="00EB746C">
            <w:pPr>
              <w:tabs>
                <w:tab w:val="left" w:pos="442"/>
              </w:tabs>
              <w:ind w:right="-115"/>
              <w:rPr>
                <w:rFonts w:ascii="Arial" w:eastAsia="Arial" w:hAnsi="Arial" w:cs="Arial"/>
                <w:sz w:val="22"/>
                <w:szCs w:val="22"/>
              </w:rPr>
            </w:pPr>
            <w:r w:rsidRPr="00D47D51">
              <w:rPr>
                <w:rFonts w:ascii="Arial" w:eastAsia="Arial" w:hAnsi="Arial" w:cs="Arial"/>
                <w:sz w:val="22"/>
                <w:szCs w:val="22"/>
              </w:rPr>
              <w:t>2.</w:t>
            </w:r>
            <w:r w:rsidR="00D47D51" w:rsidRPr="00D47D51">
              <w:rPr>
                <w:rFonts w:ascii="Arial" w:eastAsia="Arial" w:hAnsi="Arial" w:cs="Arial"/>
                <w:sz w:val="22"/>
                <w:szCs w:val="22"/>
              </w:rPr>
              <w:t xml:space="preserve"> Проведено</w:t>
            </w:r>
            <w:r w:rsidRPr="00D47D51">
              <w:rPr>
                <w:rFonts w:ascii="Arial" w:eastAsia="Arial" w:hAnsi="Arial" w:cs="Arial"/>
                <w:sz w:val="22"/>
                <w:szCs w:val="22"/>
              </w:rPr>
              <w:t xml:space="preserve"> капітальний ремонт </w:t>
            </w:r>
            <w:r w:rsidR="00D47D51" w:rsidRPr="00D47D51">
              <w:rPr>
                <w:rFonts w:ascii="Arial" w:eastAsia="Arial" w:hAnsi="Arial" w:cs="Arial"/>
                <w:sz w:val="22"/>
                <w:szCs w:val="22"/>
              </w:rPr>
              <w:t xml:space="preserve">КЗК </w:t>
            </w:r>
            <w:r w:rsidRPr="00D47D51">
              <w:rPr>
                <w:rFonts w:ascii="Arial" w:eastAsia="Arial" w:hAnsi="Arial" w:cs="Arial"/>
                <w:sz w:val="22"/>
                <w:szCs w:val="22"/>
              </w:rPr>
              <w:t>"</w:t>
            </w:r>
            <w:r w:rsidRPr="00EB746C">
              <w:rPr>
                <w:rFonts w:ascii="Arial" w:eastAsia="Arial" w:hAnsi="Arial" w:cs="Arial"/>
              </w:rPr>
              <w:t>БАХМУТСЬКИЙ МІСЬКИЙ ЦЕНТР КУЛЬТУРИ ТА ДОЗВІЛЛЯ ІМЕНІ ЄВГЕНА МАРТИНОВА"</w:t>
            </w:r>
            <w:r w:rsidRPr="00D47D51">
              <w:rPr>
                <w:rFonts w:ascii="Arial" w:eastAsia="Arial" w:hAnsi="Arial" w:cs="Arial"/>
                <w:sz w:val="22"/>
                <w:szCs w:val="22"/>
              </w:rPr>
              <w:t xml:space="preserve"> </w:t>
            </w:r>
          </w:p>
          <w:p w:rsidR="002145CA" w:rsidRPr="00D47D51" w:rsidRDefault="002145CA" w:rsidP="00EB746C">
            <w:pPr>
              <w:tabs>
                <w:tab w:val="left" w:pos="442"/>
              </w:tabs>
              <w:ind w:right="-115"/>
              <w:rPr>
                <w:rFonts w:ascii="Arial" w:eastAsia="Arial" w:hAnsi="Arial" w:cs="Arial"/>
                <w:sz w:val="22"/>
                <w:szCs w:val="22"/>
              </w:rPr>
            </w:pPr>
            <w:r w:rsidRPr="00D47D51">
              <w:rPr>
                <w:rFonts w:ascii="Arial" w:eastAsia="Arial" w:hAnsi="Arial" w:cs="Arial"/>
                <w:sz w:val="22"/>
                <w:szCs w:val="22"/>
              </w:rPr>
              <w:t>3. Реконструкція будівлі КЗК «Бахмутський міський народний Дім» як історико-культурної та духовної спадщини міста та завершення архітектурного ансамблю загальної концепції розвитку бульвару Металургів</w:t>
            </w:r>
          </w:p>
          <w:p w:rsidR="002145CA" w:rsidRPr="00D47D51" w:rsidRDefault="002145CA" w:rsidP="00EB746C">
            <w:pPr>
              <w:ind w:right="-115"/>
              <w:rPr>
                <w:rFonts w:ascii="Arial" w:eastAsia="Arial" w:hAnsi="Arial" w:cs="Arial"/>
                <w:sz w:val="22"/>
                <w:szCs w:val="22"/>
              </w:rPr>
            </w:pPr>
            <w:r w:rsidRPr="00D47D51">
              <w:rPr>
                <w:rFonts w:ascii="Arial" w:eastAsia="Arial" w:hAnsi="Arial" w:cs="Arial"/>
                <w:sz w:val="22"/>
                <w:szCs w:val="22"/>
              </w:rPr>
              <w:t>4.</w:t>
            </w:r>
            <w:r w:rsidR="00D47D51" w:rsidRPr="00D47D51">
              <w:rPr>
                <w:rFonts w:ascii="Arial" w:eastAsia="Arial" w:hAnsi="Arial" w:cs="Arial"/>
                <w:sz w:val="22"/>
                <w:szCs w:val="22"/>
              </w:rPr>
              <w:t xml:space="preserve"> </w:t>
            </w:r>
            <w:r w:rsidRPr="00D47D51">
              <w:rPr>
                <w:rFonts w:ascii="Arial" w:eastAsia="Arial" w:hAnsi="Arial" w:cs="Arial"/>
                <w:sz w:val="22"/>
                <w:szCs w:val="22"/>
              </w:rPr>
              <w:t xml:space="preserve">Проведено реконструкцію </w:t>
            </w:r>
          </w:p>
          <w:p w:rsidR="002145CA" w:rsidRPr="00D47D51" w:rsidRDefault="00803689" w:rsidP="00EB746C">
            <w:pPr>
              <w:tabs>
                <w:tab w:val="left" w:pos="442"/>
              </w:tabs>
              <w:ind w:right="-115"/>
              <w:rPr>
                <w:rFonts w:ascii="Arial" w:eastAsia="Arial" w:hAnsi="Arial" w:cs="Arial"/>
                <w:sz w:val="22"/>
                <w:szCs w:val="22"/>
              </w:rPr>
            </w:pPr>
            <w:r w:rsidRPr="00D47D51">
              <w:rPr>
                <w:rFonts w:ascii="Arial" w:eastAsia="Arial" w:hAnsi="Arial" w:cs="Arial"/>
                <w:sz w:val="22"/>
                <w:szCs w:val="22"/>
              </w:rPr>
              <w:t xml:space="preserve">будівлі </w:t>
            </w:r>
            <w:r w:rsidR="002145CA" w:rsidRPr="00D47D51">
              <w:rPr>
                <w:rFonts w:ascii="Arial" w:eastAsia="Arial" w:hAnsi="Arial" w:cs="Arial"/>
                <w:sz w:val="22"/>
                <w:szCs w:val="22"/>
              </w:rPr>
              <w:t>Бахмутськ</w:t>
            </w:r>
            <w:r w:rsidRPr="00D47D51">
              <w:rPr>
                <w:rFonts w:ascii="Arial" w:eastAsia="Arial" w:hAnsi="Arial" w:cs="Arial"/>
                <w:sz w:val="22"/>
                <w:szCs w:val="22"/>
              </w:rPr>
              <w:t xml:space="preserve">ого </w:t>
            </w:r>
            <w:r w:rsidR="002145CA" w:rsidRPr="00D47D51">
              <w:rPr>
                <w:rFonts w:ascii="Arial" w:eastAsia="Arial" w:hAnsi="Arial" w:cs="Arial"/>
                <w:sz w:val="22"/>
                <w:szCs w:val="22"/>
              </w:rPr>
              <w:t>краєзнавч</w:t>
            </w:r>
            <w:r w:rsidRPr="00D47D51">
              <w:rPr>
                <w:rFonts w:ascii="Arial" w:eastAsia="Arial" w:hAnsi="Arial" w:cs="Arial"/>
                <w:sz w:val="22"/>
                <w:szCs w:val="22"/>
              </w:rPr>
              <w:t>ого музею та капітальний ремонт виставкової зали</w:t>
            </w:r>
          </w:p>
          <w:p w:rsidR="00236DB5" w:rsidRPr="00376C1B" w:rsidRDefault="00236DB5" w:rsidP="00EB746C">
            <w:pPr>
              <w:tabs>
                <w:tab w:val="left" w:pos="442"/>
              </w:tabs>
              <w:ind w:right="-115"/>
              <w:rPr>
                <w:rFonts w:ascii="Arial" w:eastAsia="Arial" w:hAnsi="Arial" w:cs="Arial"/>
                <w:color w:val="FF0000"/>
                <w:sz w:val="22"/>
                <w:szCs w:val="22"/>
              </w:rPr>
            </w:pPr>
            <w:r w:rsidRPr="00D47D51">
              <w:rPr>
                <w:rFonts w:ascii="Arial" w:eastAsia="Arial" w:hAnsi="Arial" w:cs="Arial"/>
                <w:sz w:val="22"/>
                <w:szCs w:val="22"/>
              </w:rPr>
              <w:t>5.</w:t>
            </w:r>
            <w:r w:rsidR="00D47D51" w:rsidRPr="00D47D51">
              <w:rPr>
                <w:rFonts w:ascii="Arial" w:eastAsia="Arial" w:hAnsi="Arial" w:cs="Arial"/>
                <w:sz w:val="22"/>
                <w:szCs w:val="22"/>
              </w:rPr>
              <w:t xml:space="preserve"> </w:t>
            </w:r>
            <w:r w:rsidRPr="00D47D51">
              <w:rPr>
                <w:rFonts w:ascii="Arial" w:eastAsia="Arial" w:hAnsi="Arial" w:cs="Arial"/>
                <w:sz w:val="22"/>
                <w:szCs w:val="22"/>
              </w:rPr>
              <w:t>Створено культурні простори для розвитку</w:t>
            </w:r>
          </w:p>
        </w:tc>
      </w:tr>
      <w:tr w:rsidR="000A2B73" w:rsidTr="00376C1B">
        <w:trPr>
          <w:trHeight w:val="899"/>
        </w:trPr>
        <w:tc>
          <w:tcPr>
            <w:tcW w:w="1985" w:type="dxa"/>
            <w:shd w:val="clear" w:color="auto" w:fill="ABEDEB"/>
          </w:tcPr>
          <w:p w:rsidR="000A2B73" w:rsidRPr="00376C1B" w:rsidRDefault="000A2B73" w:rsidP="000A2B73">
            <w:pPr>
              <w:rPr>
                <w:rFonts w:ascii="Arial" w:eastAsia="Arial" w:hAnsi="Arial" w:cs="Arial"/>
                <w:sz w:val="22"/>
                <w:szCs w:val="22"/>
              </w:rPr>
            </w:pPr>
            <w:r w:rsidRPr="00376C1B">
              <w:rPr>
                <w:rFonts w:ascii="Arial" w:eastAsia="Arial" w:hAnsi="Arial" w:cs="Arial"/>
                <w:sz w:val="22"/>
                <w:szCs w:val="22"/>
              </w:rPr>
              <w:t>С.3.4. Спортивна громада</w:t>
            </w:r>
          </w:p>
        </w:tc>
        <w:tc>
          <w:tcPr>
            <w:tcW w:w="3260" w:type="dxa"/>
            <w:shd w:val="clear" w:color="auto" w:fill="auto"/>
          </w:tcPr>
          <w:p w:rsidR="000A2B73" w:rsidRPr="00376C1B" w:rsidRDefault="000A2B73" w:rsidP="000A2B73">
            <w:pPr>
              <w:tabs>
                <w:tab w:val="left" w:pos="442"/>
              </w:tabs>
              <w:ind w:left="57"/>
              <w:rPr>
                <w:rFonts w:ascii="Arial" w:eastAsia="Arial" w:hAnsi="Arial" w:cs="Arial"/>
                <w:sz w:val="22"/>
                <w:szCs w:val="22"/>
              </w:rPr>
            </w:pPr>
            <w:r w:rsidRPr="00376C1B">
              <w:rPr>
                <w:rFonts w:ascii="Arial" w:eastAsia="Arial" w:hAnsi="Arial" w:cs="Arial"/>
                <w:sz w:val="22"/>
                <w:szCs w:val="22"/>
              </w:rPr>
              <w:t>1. Створення нових спортивних об’єктів: каток, басейн, боулінг тощо</w:t>
            </w:r>
          </w:p>
          <w:p w:rsidR="000A2B73" w:rsidRPr="00376C1B" w:rsidRDefault="000A2B73" w:rsidP="000A2B73">
            <w:pPr>
              <w:tabs>
                <w:tab w:val="left" w:pos="442"/>
              </w:tabs>
              <w:ind w:left="57"/>
              <w:rPr>
                <w:rFonts w:ascii="Arial" w:eastAsia="Arial" w:hAnsi="Arial" w:cs="Arial"/>
                <w:sz w:val="22"/>
                <w:szCs w:val="22"/>
              </w:rPr>
            </w:pPr>
            <w:r w:rsidRPr="00376C1B">
              <w:rPr>
                <w:rFonts w:ascii="Arial" w:eastAsia="Arial" w:hAnsi="Arial" w:cs="Arial"/>
                <w:sz w:val="22"/>
                <w:szCs w:val="22"/>
              </w:rPr>
              <w:t xml:space="preserve">2. Залучення широких верств населення до регулярних фізкультурно-спортивних </w:t>
            </w:r>
            <w:r w:rsidR="00376C1B" w:rsidRPr="00376C1B">
              <w:rPr>
                <w:rFonts w:ascii="Arial" w:eastAsia="Arial" w:hAnsi="Arial" w:cs="Arial"/>
                <w:sz w:val="22"/>
                <w:szCs w:val="22"/>
              </w:rPr>
              <w:t>занять</w:t>
            </w:r>
          </w:p>
          <w:p w:rsidR="000A2B73" w:rsidRPr="00376C1B" w:rsidRDefault="000A2B73" w:rsidP="000A2B73">
            <w:pPr>
              <w:tabs>
                <w:tab w:val="left" w:pos="442"/>
              </w:tabs>
              <w:ind w:left="57"/>
              <w:rPr>
                <w:rFonts w:ascii="Arial" w:eastAsia="Arial" w:hAnsi="Arial" w:cs="Arial"/>
                <w:sz w:val="22"/>
                <w:szCs w:val="22"/>
              </w:rPr>
            </w:pPr>
            <w:r w:rsidRPr="00376C1B">
              <w:rPr>
                <w:rFonts w:ascii="Arial" w:eastAsia="Arial" w:hAnsi="Arial" w:cs="Arial"/>
                <w:sz w:val="22"/>
                <w:szCs w:val="22"/>
              </w:rPr>
              <w:t>3. Облаштування спортивних об’єктів та залів сучасним обладнанням та інвентарем</w:t>
            </w:r>
          </w:p>
          <w:p w:rsidR="000A2B73" w:rsidRPr="00376C1B" w:rsidRDefault="000A2B73" w:rsidP="000A2B73">
            <w:pPr>
              <w:tabs>
                <w:tab w:val="left" w:pos="442"/>
              </w:tabs>
              <w:ind w:left="57"/>
              <w:rPr>
                <w:rFonts w:ascii="Arial" w:eastAsia="Arial" w:hAnsi="Arial" w:cs="Arial"/>
                <w:sz w:val="22"/>
                <w:szCs w:val="22"/>
              </w:rPr>
            </w:pPr>
            <w:r w:rsidRPr="00376C1B">
              <w:rPr>
                <w:rFonts w:ascii="Arial" w:eastAsia="Arial" w:hAnsi="Arial" w:cs="Arial"/>
                <w:sz w:val="22"/>
                <w:szCs w:val="22"/>
              </w:rPr>
              <w:t xml:space="preserve">4. Участь у всеукраїнських та регіональних спортивних змаганнях, </w:t>
            </w:r>
            <w:r w:rsidR="00376C1B" w:rsidRPr="00376C1B">
              <w:rPr>
                <w:rFonts w:ascii="Arial" w:eastAsia="Arial" w:hAnsi="Arial" w:cs="Arial"/>
                <w:sz w:val="22"/>
                <w:szCs w:val="22"/>
              </w:rPr>
              <w:t>турнірах</w:t>
            </w:r>
            <w:r w:rsidRPr="00376C1B">
              <w:rPr>
                <w:rFonts w:ascii="Arial" w:eastAsia="Arial" w:hAnsi="Arial" w:cs="Arial"/>
                <w:sz w:val="22"/>
                <w:szCs w:val="22"/>
              </w:rPr>
              <w:t xml:space="preserve"> тощо</w:t>
            </w:r>
          </w:p>
        </w:tc>
        <w:tc>
          <w:tcPr>
            <w:tcW w:w="1985" w:type="dxa"/>
          </w:tcPr>
          <w:p w:rsidR="000A2B73" w:rsidRPr="00D47D51" w:rsidRDefault="00D244DD" w:rsidP="000A2B73">
            <w:pPr>
              <w:tabs>
                <w:tab w:val="left" w:pos="442"/>
              </w:tabs>
              <w:ind w:left="57"/>
              <w:rPr>
                <w:rFonts w:ascii="Arial" w:eastAsia="Arial" w:hAnsi="Arial" w:cs="Arial"/>
                <w:sz w:val="22"/>
                <w:szCs w:val="22"/>
              </w:rPr>
            </w:pPr>
            <w:hyperlink r:id="rId65" w:history="1">
              <w:r w:rsidR="00803689" w:rsidRPr="00D47D51">
                <w:rPr>
                  <w:rFonts w:ascii="Arial" w:eastAsia="Arial" w:hAnsi="Arial" w:cs="Arial"/>
                  <w:sz w:val="22"/>
                  <w:szCs w:val="22"/>
                </w:rPr>
                <w:t>Управління з питань фізичної культури та спорту Бахмутської міської ради</w:t>
              </w:r>
            </w:hyperlink>
            <w:r w:rsidR="00D47D51" w:rsidRPr="00D47D51">
              <w:rPr>
                <w:rFonts w:ascii="Arial" w:hAnsi="Arial" w:cs="Arial"/>
                <w:sz w:val="22"/>
                <w:szCs w:val="22"/>
              </w:rPr>
              <w:t>, інвестори</w:t>
            </w:r>
            <w:r w:rsidR="00D47D51">
              <w:rPr>
                <w:rFonts w:ascii="Arial" w:hAnsi="Arial" w:cs="Arial"/>
                <w:sz w:val="22"/>
                <w:szCs w:val="22"/>
              </w:rPr>
              <w:t>, СПД</w:t>
            </w:r>
          </w:p>
        </w:tc>
        <w:tc>
          <w:tcPr>
            <w:tcW w:w="2976" w:type="dxa"/>
          </w:tcPr>
          <w:p w:rsidR="00803689" w:rsidRPr="00D47D51" w:rsidRDefault="00803689" w:rsidP="00EB746C">
            <w:pPr>
              <w:ind w:right="-115"/>
              <w:rPr>
                <w:rFonts w:ascii="Arial" w:eastAsia="Arial" w:hAnsi="Arial" w:cs="Arial"/>
                <w:sz w:val="22"/>
                <w:szCs w:val="22"/>
              </w:rPr>
            </w:pPr>
            <w:r w:rsidRPr="00D47D51">
              <w:rPr>
                <w:rFonts w:ascii="Arial" w:eastAsia="Arial" w:hAnsi="Arial" w:cs="Arial"/>
                <w:sz w:val="22"/>
                <w:szCs w:val="22"/>
              </w:rPr>
              <w:t>1.</w:t>
            </w:r>
            <w:r w:rsidR="00D47D51" w:rsidRPr="00D47D51">
              <w:rPr>
                <w:rFonts w:ascii="Arial" w:eastAsia="Arial" w:hAnsi="Arial" w:cs="Arial"/>
                <w:sz w:val="22"/>
                <w:szCs w:val="22"/>
              </w:rPr>
              <w:t xml:space="preserve"> </w:t>
            </w:r>
            <w:r w:rsidR="00236DB5" w:rsidRPr="00D47D51">
              <w:rPr>
                <w:rFonts w:ascii="Arial" w:eastAsia="Arial" w:hAnsi="Arial" w:cs="Arial"/>
                <w:sz w:val="22"/>
                <w:szCs w:val="22"/>
              </w:rPr>
              <w:t>Проведено к</w:t>
            </w:r>
            <w:r w:rsidRPr="00D47D51">
              <w:rPr>
                <w:rFonts w:ascii="Arial" w:eastAsia="Arial" w:hAnsi="Arial" w:cs="Arial"/>
                <w:sz w:val="22"/>
                <w:szCs w:val="22"/>
              </w:rPr>
              <w:t xml:space="preserve">апітальний </w:t>
            </w:r>
            <w:r w:rsidR="00D47D51" w:rsidRPr="00D47D51">
              <w:rPr>
                <w:rFonts w:ascii="Arial" w:eastAsia="Arial" w:hAnsi="Arial" w:cs="Arial"/>
                <w:sz w:val="22"/>
                <w:szCs w:val="22"/>
              </w:rPr>
              <w:t>ремонт спортивного залу КДЮСШ-1 по</w:t>
            </w:r>
            <w:r w:rsidRPr="00D47D51">
              <w:rPr>
                <w:rFonts w:ascii="Arial" w:eastAsia="Arial" w:hAnsi="Arial" w:cs="Arial"/>
                <w:sz w:val="22"/>
                <w:szCs w:val="22"/>
              </w:rPr>
              <w:t xml:space="preserve"> бульвар</w:t>
            </w:r>
            <w:r w:rsidR="00D47D51" w:rsidRPr="00D47D51">
              <w:rPr>
                <w:rFonts w:ascii="Arial" w:eastAsia="Arial" w:hAnsi="Arial" w:cs="Arial"/>
                <w:sz w:val="22"/>
                <w:szCs w:val="22"/>
              </w:rPr>
              <w:t xml:space="preserve">у Металургів,2 </w:t>
            </w:r>
          </w:p>
          <w:p w:rsidR="00803689" w:rsidRPr="00D47D51" w:rsidRDefault="00803689" w:rsidP="00EB746C">
            <w:pPr>
              <w:ind w:right="-115"/>
              <w:rPr>
                <w:rFonts w:ascii="Arial" w:eastAsia="Arial" w:hAnsi="Arial" w:cs="Arial"/>
                <w:sz w:val="22"/>
                <w:szCs w:val="22"/>
              </w:rPr>
            </w:pPr>
            <w:r w:rsidRPr="00D47D51">
              <w:rPr>
                <w:rFonts w:ascii="Arial" w:eastAsia="Arial" w:hAnsi="Arial" w:cs="Arial"/>
                <w:sz w:val="22"/>
                <w:szCs w:val="22"/>
              </w:rPr>
              <w:t>2.</w:t>
            </w:r>
            <w:r w:rsidR="00D47D51" w:rsidRPr="00D47D51">
              <w:rPr>
                <w:rFonts w:ascii="Arial" w:eastAsia="Arial" w:hAnsi="Arial" w:cs="Arial"/>
                <w:sz w:val="22"/>
                <w:szCs w:val="22"/>
              </w:rPr>
              <w:t xml:space="preserve"> </w:t>
            </w:r>
            <w:r w:rsidR="00236DB5" w:rsidRPr="00D47D51">
              <w:rPr>
                <w:rFonts w:ascii="Arial" w:eastAsia="Arial" w:hAnsi="Arial" w:cs="Arial"/>
                <w:sz w:val="22"/>
                <w:szCs w:val="22"/>
              </w:rPr>
              <w:t>Проведено к</w:t>
            </w:r>
            <w:r w:rsidRPr="00D47D51">
              <w:rPr>
                <w:rFonts w:ascii="Arial" w:eastAsia="Arial" w:hAnsi="Arial" w:cs="Arial"/>
                <w:sz w:val="22"/>
                <w:szCs w:val="22"/>
              </w:rPr>
              <w:t xml:space="preserve">апітальний ремонт громадської будівлі  (спортивний зал) </w:t>
            </w:r>
          </w:p>
          <w:p w:rsidR="000A2B73" w:rsidRPr="00D47D51" w:rsidRDefault="00D47D51" w:rsidP="00EB746C">
            <w:pPr>
              <w:tabs>
                <w:tab w:val="left" w:pos="442"/>
              </w:tabs>
              <w:ind w:right="-115"/>
              <w:rPr>
                <w:rFonts w:ascii="Arial" w:eastAsia="Arial" w:hAnsi="Arial" w:cs="Arial"/>
                <w:sz w:val="22"/>
                <w:szCs w:val="22"/>
              </w:rPr>
            </w:pPr>
            <w:r w:rsidRPr="00D47D51">
              <w:rPr>
                <w:rFonts w:ascii="Arial" w:eastAsia="Arial" w:hAnsi="Arial" w:cs="Arial"/>
                <w:sz w:val="22"/>
                <w:szCs w:val="22"/>
              </w:rPr>
              <w:t>по</w:t>
            </w:r>
            <w:r w:rsidR="00803689" w:rsidRPr="00D47D51">
              <w:rPr>
                <w:rFonts w:ascii="Arial" w:eastAsia="Arial" w:hAnsi="Arial" w:cs="Arial"/>
                <w:sz w:val="22"/>
                <w:szCs w:val="22"/>
              </w:rPr>
              <w:t xml:space="preserve"> вул. Ціолковського,6</w:t>
            </w:r>
          </w:p>
          <w:p w:rsidR="00803689" w:rsidRPr="00D47D51" w:rsidRDefault="00803689" w:rsidP="00EB746C">
            <w:pPr>
              <w:tabs>
                <w:tab w:val="left" w:pos="442"/>
              </w:tabs>
              <w:ind w:right="-115"/>
              <w:rPr>
                <w:rFonts w:ascii="Arial" w:eastAsia="Arial" w:hAnsi="Arial" w:cs="Arial"/>
                <w:sz w:val="22"/>
                <w:szCs w:val="22"/>
              </w:rPr>
            </w:pPr>
            <w:r w:rsidRPr="00D47D51">
              <w:rPr>
                <w:rFonts w:ascii="Arial" w:eastAsia="Arial" w:hAnsi="Arial" w:cs="Arial"/>
                <w:sz w:val="22"/>
                <w:szCs w:val="22"/>
              </w:rPr>
              <w:t>3.</w:t>
            </w:r>
            <w:r w:rsidRPr="00D47D51">
              <w:rPr>
                <w:rFonts w:ascii="Arial" w:hAnsi="Arial" w:cs="Arial"/>
                <w:b/>
                <w:bCs/>
                <w:sz w:val="22"/>
                <w:szCs w:val="22"/>
                <w:lang w:eastAsia="it-IT"/>
              </w:rPr>
              <w:t xml:space="preserve"> </w:t>
            </w:r>
            <w:r w:rsidRPr="00D47D51">
              <w:rPr>
                <w:rFonts w:ascii="Arial" w:eastAsia="Arial" w:hAnsi="Arial" w:cs="Arial"/>
                <w:sz w:val="22"/>
                <w:szCs w:val="22"/>
              </w:rPr>
              <w:t>Проведено капітальний ремонт підлоги ігрового залу, третього поверху адміністративно-побутового</w:t>
            </w:r>
            <w:r w:rsidR="00D47D51" w:rsidRPr="00D47D51">
              <w:rPr>
                <w:rFonts w:ascii="Arial" w:eastAsia="Arial" w:hAnsi="Arial" w:cs="Arial"/>
                <w:sz w:val="22"/>
                <w:szCs w:val="22"/>
              </w:rPr>
              <w:t xml:space="preserve"> </w:t>
            </w:r>
            <w:r w:rsidRPr="00D47D51">
              <w:rPr>
                <w:rFonts w:ascii="Arial" w:eastAsia="Arial" w:hAnsi="Arial" w:cs="Arial"/>
                <w:sz w:val="22"/>
                <w:szCs w:val="22"/>
              </w:rPr>
              <w:t>фізкультурного корпусу стадіону</w:t>
            </w:r>
            <w:r w:rsidR="00D47D51" w:rsidRPr="00D47D51">
              <w:rPr>
                <w:rFonts w:ascii="Arial" w:eastAsia="Arial" w:hAnsi="Arial" w:cs="Arial"/>
                <w:sz w:val="22"/>
                <w:szCs w:val="22"/>
              </w:rPr>
              <w:t xml:space="preserve"> </w:t>
            </w:r>
            <w:r w:rsidRPr="00D47D51">
              <w:rPr>
                <w:rFonts w:ascii="Arial" w:eastAsia="Arial" w:hAnsi="Arial" w:cs="Arial"/>
                <w:sz w:val="22"/>
                <w:szCs w:val="22"/>
              </w:rPr>
              <w:t>«Мета</w:t>
            </w:r>
            <w:r w:rsidR="00D47D51" w:rsidRPr="00D47D51">
              <w:rPr>
                <w:rFonts w:ascii="Arial" w:eastAsia="Arial" w:hAnsi="Arial" w:cs="Arial"/>
                <w:sz w:val="22"/>
                <w:szCs w:val="22"/>
              </w:rPr>
              <w:t xml:space="preserve">- </w:t>
            </w:r>
            <w:r w:rsidRPr="00D47D51">
              <w:rPr>
                <w:rFonts w:ascii="Arial" w:eastAsia="Arial" w:hAnsi="Arial" w:cs="Arial"/>
                <w:sz w:val="22"/>
                <w:szCs w:val="22"/>
              </w:rPr>
              <w:t xml:space="preserve">лург» </w:t>
            </w:r>
            <w:r w:rsidR="00D47D51" w:rsidRPr="00D47D51">
              <w:rPr>
                <w:rFonts w:ascii="Arial" w:eastAsia="Arial" w:hAnsi="Arial" w:cs="Arial"/>
                <w:sz w:val="22"/>
                <w:szCs w:val="22"/>
              </w:rPr>
              <w:t>по</w:t>
            </w:r>
            <w:r w:rsidRPr="00D47D51">
              <w:rPr>
                <w:rFonts w:ascii="Arial" w:eastAsia="Arial" w:hAnsi="Arial" w:cs="Arial"/>
                <w:sz w:val="22"/>
                <w:szCs w:val="22"/>
              </w:rPr>
              <w:t xml:space="preserve"> </w:t>
            </w:r>
            <w:r w:rsidR="00D47D51" w:rsidRPr="00D47D51">
              <w:rPr>
                <w:rFonts w:ascii="Arial" w:eastAsia="Arial" w:hAnsi="Arial" w:cs="Arial"/>
                <w:sz w:val="22"/>
                <w:szCs w:val="22"/>
              </w:rPr>
              <w:t>вул.Садова, 137</w:t>
            </w:r>
          </w:p>
          <w:p w:rsidR="00803689" w:rsidRPr="00D47D51" w:rsidRDefault="00803689" w:rsidP="00EB746C">
            <w:pPr>
              <w:tabs>
                <w:tab w:val="left" w:pos="442"/>
              </w:tabs>
              <w:ind w:right="-115"/>
              <w:rPr>
                <w:rFonts w:ascii="Arial" w:eastAsia="Arial" w:hAnsi="Arial" w:cs="Arial"/>
                <w:sz w:val="22"/>
                <w:szCs w:val="22"/>
              </w:rPr>
            </w:pPr>
            <w:r w:rsidRPr="00D47D51">
              <w:rPr>
                <w:rFonts w:ascii="Arial" w:eastAsia="Arial" w:hAnsi="Arial" w:cs="Arial"/>
                <w:sz w:val="22"/>
                <w:szCs w:val="22"/>
              </w:rPr>
              <w:t>4.</w:t>
            </w:r>
            <w:r w:rsidRPr="00D47D51">
              <w:rPr>
                <w:rFonts w:ascii="Arial" w:hAnsi="Arial" w:cs="Arial"/>
                <w:b/>
                <w:sz w:val="22"/>
                <w:szCs w:val="22"/>
                <w:lang w:eastAsia="it-IT"/>
              </w:rPr>
              <w:t xml:space="preserve"> </w:t>
            </w:r>
            <w:r w:rsidR="00D47D51" w:rsidRPr="00D47D51">
              <w:rPr>
                <w:rFonts w:ascii="Arial" w:hAnsi="Arial" w:cs="Arial"/>
                <w:sz w:val="22"/>
                <w:szCs w:val="22"/>
                <w:lang w:eastAsia="it-IT"/>
              </w:rPr>
              <w:t>Р</w:t>
            </w:r>
            <w:r w:rsidR="00236DB5" w:rsidRPr="00D47D51">
              <w:rPr>
                <w:rFonts w:ascii="Arial" w:eastAsia="Arial" w:hAnsi="Arial" w:cs="Arial"/>
                <w:sz w:val="22"/>
                <w:szCs w:val="22"/>
              </w:rPr>
              <w:t>е</w:t>
            </w:r>
            <w:r w:rsidR="00D47D51" w:rsidRPr="00D47D51">
              <w:rPr>
                <w:rFonts w:ascii="Arial" w:eastAsia="Arial" w:hAnsi="Arial" w:cs="Arial"/>
                <w:sz w:val="22"/>
                <w:szCs w:val="22"/>
              </w:rPr>
              <w:t>конструкція</w:t>
            </w:r>
            <w:r w:rsidRPr="00D47D51">
              <w:rPr>
                <w:rFonts w:ascii="Arial" w:eastAsia="Arial" w:hAnsi="Arial" w:cs="Arial"/>
                <w:sz w:val="22"/>
                <w:szCs w:val="22"/>
              </w:rPr>
              <w:t xml:space="preserve"> існуючого </w:t>
            </w:r>
            <w:r w:rsidR="00D47D51" w:rsidRPr="00D47D51">
              <w:rPr>
                <w:rFonts w:ascii="Arial" w:eastAsia="Arial" w:hAnsi="Arial" w:cs="Arial"/>
                <w:sz w:val="22"/>
                <w:szCs w:val="22"/>
              </w:rPr>
              <w:t>спортивного майданчика по пров.</w:t>
            </w:r>
            <w:r w:rsidRPr="00D47D51">
              <w:rPr>
                <w:rFonts w:ascii="Arial" w:eastAsia="Arial" w:hAnsi="Arial" w:cs="Arial"/>
                <w:sz w:val="22"/>
                <w:szCs w:val="22"/>
              </w:rPr>
              <w:t>Дачний, 3 в с</w:t>
            </w:r>
            <w:r w:rsidR="00D47D51" w:rsidRPr="00D47D51">
              <w:rPr>
                <w:rFonts w:ascii="Arial" w:eastAsia="Arial" w:hAnsi="Arial" w:cs="Arial"/>
                <w:sz w:val="22"/>
                <w:szCs w:val="22"/>
              </w:rPr>
              <w:t>ел</w:t>
            </w:r>
            <w:r w:rsidRPr="00D47D51">
              <w:rPr>
                <w:rFonts w:ascii="Arial" w:eastAsia="Arial" w:hAnsi="Arial" w:cs="Arial"/>
                <w:sz w:val="22"/>
                <w:szCs w:val="22"/>
              </w:rPr>
              <w:t xml:space="preserve">. Опитне під влаштування універсального </w:t>
            </w:r>
            <w:r w:rsidRPr="00D47D51">
              <w:rPr>
                <w:rFonts w:ascii="Arial" w:eastAsia="Arial" w:hAnsi="Arial" w:cs="Arial"/>
                <w:sz w:val="22"/>
                <w:szCs w:val="22"/>
              </w:rPr>
              <w:lastRenderedPageBreak/>
              <w:t>майданчика: волейбол, баскетбол, теніс</w:t>
            </w:r>
          </w:p>
          <w:p w:rsidR="00236DB5" w:rsidRPr="00376C1B" w:rsidRDefault="00236DB5" w:rsidP="00EB746C">
            <w:pPr>
              <w:tabs>
                <w:tab w:val="left" w:pos="442"/>
              </w:tabs>
              <w:ind w:right="-115"/>
              <w:rPr>
                <w:rFonts w:ascii="Arial" w:eastAsia="Arial" w:hAnsi="Arial" w:cs="Arial"/>
                <w:color w:val="FF0000"/>
                <w:sz w:val="22"/>
                <w:szCs w:val="22"/>
              </w:rPr>
            </w:pPr>
            <w:r w:rsidRPr="00D47D51">
              <w:rPr>
                <w:rFonts w:ascii="Arial" w:eastAsia="Arial" w:hAnsi="Arial" w:cs="Arial"/>
                <w:sz w:val="22"/>
                <w:szCs w:val="22"/>
              </w:rPr>
              <w:t>5.</w:t>
            </w:r>
            <w:r w:rsidR="00D47D51" w:rsidRPr="00D47D51">
              <w:rPr>
                <w:rFonts w:ascii="Arial" w:eastAsia="Arial" w:hAnsi="Arial" w:cs="Arial"/>
                <w:sz w:val="22"/>
                <w:szCs w:val="22"/>
              </w:rPr>
              <w:t xml:space="preserve"> </w:t>
            </w:r>
            <w:r w:rsidRPr="00D47D51">
              <w:rPr>
                <w:rFonts w:ascii="Arial" w:eastAsia="Arial" w:hAnsi="Arial" w:cs="Arial"/>
                <w:sz w:val="22"/>
                <w:szCs w:val="22"/>
              </w:rPr>
              <w:t>Створення інших спортивних просторів, комплексів</w:t>
            </w:r>
          </w:p>
        </w:tc>
      </w:tr>
    </w:tbl>
    <w:p w:rsidR="00E66848" w:rsidRDefault="00E66848" w:rsidP="00340540">
      <w:pPr>
        <w:pStyle w:val="10"/>
        <w:spacing w:before="0" w:after="0"/>
        <w:rPr>
          <w:rFonts w:ascii="Arial" w:eastAsia="Arial" w:hAnsi="Arial" w:cs="Arial"/>
          <w:color w:val="538135"/>
        </w:rPr>
      </w:pPr>
    </w:p>
    <w:p w:rsidR="00804188" w:rsidRDefault="00E064F0" w:rsidP="00894897">
      <w:pPr>
        <w:pStyle w:val="10"/>
        <w:spacing w:before="120" w:after="0"/>
        <w:rPr>
          <w:rFonts w:ascii="Arial" w:eastAsia="Arial" w:hAnsi="Arial" w:cs="Arial"/>
          <w:color w:val="538135"/>
        </w:rPr>
      </w:pPr>
      <w:bookmarkStart w:id="36" w:name="_Toc29047320"/>
      <w:r>
        <w:rPr>
          <w:rFonts w:ascii="Arial" w:eastAsia="Arial" w:hAnsi="Arial" w:cs="Arial"/>
          <w:color w:val="538135"/>
        </w:rPr>
        <w:t xml:space="preserve">VII.4. D. Гостинна старовинна столиця Донбасу – </w:t>
      </w:r>
      <w:r w:rsidR="00095109">
        <w:rPr>
          <w:rFonts w:ascii="Arial" w:eastAsia="Arial" w:hAnsi="Arial" w:cs="Arial"/>
          <w:color w:val="538135"/>
        </w:rPr>
        <w:t xml:space="preserve">модерновий простір </w:t>
      </w:r>
      <w:r>
        <w:rPr>
          <w:rFonts w:ascii="Arial" w:eastAsia="Arial" w:hAnsi="Arial" w:cs="Arial"/>
          <w:color w:val="538135"/>
        </w:rPr>
        <w:t>розвитку туризму та дозвілля</w:t>
      </w:r>
      <w:bookmarkEnd w:id="36"/>
    </w:p>
    <w:p w:rsidR="008D6691" w:rsidRPr="008D6691" w:rsidRDefault="008D6691" w:rsidP="00894897">
      <w:pPr>
        <w:spacing w:before="120"/>
        <w:ind w:right="-135" w:firstLine="426"/>
        <w:jc w:val="both"/>
        <w:rPr>
          <w:rFonts w:ascii="Arial" w:eastAsia="Arial" w:hAnsi="Arial" w:cs="Arial"/>
          <w:sz w:val="26"/>
          <w:szCs w:val="26"/>
        </w:rPr>
      </w:pPr>
      <w:r w:rsidRPr="008D6691">
        <w:rPr>
          <w:rFonts w:ascii="Arial" w:eastAsia="Arial" w:hAnsi="Arial" w:cs="Arial"/>
          <w:sz w:val="26"/>
          <w:szCs w:val="26"/>
        </w:rPr>
        <w:t>За результатами обговорень та досліджень, які відбулися 30 вересня та 17 жовня 2019 року, члени Робочої групи зі стратегічного планування та залучені спеціалісти і громадськість погодилися, що Бахмутська міська об’єднана територіальна громада має можливості та ресурси для розвитку внутрішнього туризму.</w:t>
      </w:r>
    </w:p>
    <w:p w:rsidR="008D6691" w:rsidRPr="008D6691" w:rsidRDefault="008D6691" w:rsidP="00894897">
      <w:pPr>
        <w:spacing w:before="120"/>
        <w:ind w:right="-135" w:firstLine="426"/>
        <w:jc w:val="both"/>
        <w:rPr>
          <w:rFonts w:ascii="Arial" w:eastAsia="Arial" w:hAnsi="Arial" w:cs="Arial"/>
          <w:sz w:val="26"/>
          <w:szCs w:val="26"/>
        </w:rPr>
      </w:pPr>
      <w:r w:rsidRPr="008D6691">
        <w:rPr>
          <w:rFonts w:ascii="Arial" w:eastAsia="Arial" w:hAnsi="Arial" w:cs="Arial"/>
          <w:sz w:val="26"/>
          <w:szCs w:val="26"/>
        </w:rPr>
        <w:t>Археологічні, етнографічні, історичні, архітектурні пам’ятки, об’єкти природно-заповідного фонду на території Бахмутської міської ОТГ є цінними об’єктами туристичної індустрії.</w:t>
      </w:r>
      <w:r w:rsidR="00B41F44">
        <w:rPr>
          <w:rFonts w:ascii="Arial" w:eastAsia="Arial" w:hAnsi="Arial" w:cs="Arial"/>
          <w:sz w:val="26"/>
          <w:szCs w:val="26"/>
        </w:rPr>
        <w:t xml:space="preserve"> Такі як, </w:t>
      </w:r>
      <w:r w:rsidRPr="008D6691">
        <w:rPr>
          <w:rFonts w:ascii="Arial" w:eastAsia="Arial" w:hAnsi="Arial" w:cs="Arial"/>
          <w:sz w:val="26"/>
          <w:szCs w:val="26"/>
        </w:rPr>
        <w:t>ботанічна пам’ятка природи місцевого значення «Ступкі-Голубовські»</w:t>
      </w:r>
      <w:r w:rsidR="00B41F44">
        <w:rPr>
          <w:rFonts w:ascii="Arial" w:eastAsia="Arial" w:hAnsi="Arial" w:cs="Arial"/>
          <w:sz w:val="26"/>
          <w:szCs w:val="26"/>
        </w:rPr>
        <w:t xml:space="preserve">, ландшафтний заказник місцевого значення «Артемівські садово-дендрологічні насадження», </w:t>
      </w:r>
      <w:r w:rsidRPr="008D6691">
        <w:rPr>
          <w:rFonts w:ascii="Arial" w:eastAsia="Arial" w:hAnsi="Arial" w:cs="Arial"/>
          <w:sz w:val="26"/>
          <w:szCs w:val="26"/>
        </w:rPr>
        <w:t>регіональний ландшафтний парк «Клебан-Бик»</w:t>
      </w:r>
      <w:r w:rsidR="00B41F44">
        <w:rPr>
          <w:rFonts w:ascii="Arial" w:eastAsia="Arial" w:hAnsi="Arial" w:cs="Arial"/>
          <w:sz w:val="26"/>
          <w:szCs w:val="26"/>
        </w:rPr>
        <w:t xml:space="preserve"> та інші</w:t>
      </w:r>
      <w:r w:rsidRPr="008D6691">
        <w:rPr>
          <w:rFonts w:ascii="Arial" w:eastAsia="Arial" w:hAnsi="Arial" w:cs="Arial"/>
          <w:sz w:val="26"/>
          <w:szCs w:val="26"/>
        </w:rPr>
        <w:t>.</w:t>
      </w:r>
    </w:p>
    <w:p w:rsidR="008D6691" w:rsidRPr="008D6691" w:rsidRDefault="008D6691" w:rsidP="00894897">
      <w:pPr>
        <w:spacing w:before="120"/>
        <w:ind w:right="-135" w:firstLine="426"/>
        <w:jc w:val="both"/>
        <w:rPr>
          <w:rFonts w:ascii="Arial" w:eastAsia="Arial" w:hAnsi="Arial" w:cs="Arial"/>
          <w:sz w:val="26"/>
          <w:szCs w:val="26"/>
        </w:rPr>
      </w:pPr>
      <w:r w:rsidRPr="008D6691">
        <w:rPr>
          <w:rFonts w:ascii="Arial" w:eastAsia="Arial" w:hAnsi="Arial" w:cs="Arial"/>
          <w:sz w:val="26"/>
          <w:szCs w:val="26"/>
        </w:rPr>
        <w:t>Цікавими для гостей є експозиції </w:t>
      </w:r>
      <w:hyperlink r:id="rId66" w:history="1">
        <w:r w:rsidRPr="008D6691">
          <w:rPr>
            <w:rFonts w:ascii="Arial" w:eastAsia="Arial" w:hAnsi="Arial" w:cs="Arial"/>
            <w:sz w:val="26"/>
            <w:szCs w:val="26"/>
          </w:rPr>
          <w:t>Бахмутського краєзнавчого музею </w:t>
        </w:r>
      </w:hyperlink>
      <w:r w:rsidRPr="008D6691">
        <w:rPr>
          <w:rFonts w:ascii="Arial" w:eastAsia="Arial" w:hAnsi="Arial" w:cs="Arial"/>
          <w:sz w:val="26"/>
          <w:szCs w:val="26"/>
        </w:rPr>
        <w:t>та розроблені ним екскурсійні маршрути «Топоніміка Бахмутського краю», «Архітектура старовинного Бахмуту», «Оглядова екскурсія по місту», «Бахмутській край у роки І світової війни і революцій» та інші.</w:t>
      </w:r>
    </w:p>
    <w:p w:rsidR="008D6691" w:rsidRPr="008D6691" w:rsidRDefault="008D6691" w:rsidP="00894897">
      <w:pPr>
        <w:spacing w:before="120"/>
        <w:ind w:right="-135" w:firstLine="426"/>
        <w:jc w:val="both"/>
        <w:rPr>
          <w:rFonts w:ascii="Arial" w:eastAsia="Arial" w:hAnsi="Arial" w:cs="Arial"/>
          <w:sz w:val="26"/>
          <w:szCs w:val="26"/>
        </w:rPr>
      </w:pPr>
      <w:r w:rsidRPr="008D6691">
        <w:rPr>
          <w:rFonts w:ascii="Arial" w:eastAsia="Arial" w:hAnsi="Arial" w:cs="Arial"/>
          <w:sz w:val="26"/>
          <w:szCs w:val="26"/>
        </w:rPr>
        <w:t>Зразком духовної спадщини українського народу, а також цікавинкою для туристів – є величезна колекція писанок з різних регіонів України, яка розташована в </w:t>
      </w:r>
      <w:hyperlink r:id="rId67" w:history="1">
        <w:r w:rsidRPr="008D6691">
          <w:rPr>
            <w:rFonts w:ascii="Arial" w:eastAsia="Arial" w:hAnsi="Arial" w:cs="Arial"/>
            <w:sz w:val="26"/>
            <w:szCs w:val="26"/>
          </w:rPr>
          <w:t>кімнаті-музеї при Бахмутському міському народному Домі. </w:t>
        </w:r>
      </w:hyperlink>
      <w:r w:rsidRPr="008D6691">
        <w:rPr>
          <w:rFonts w:ascii="Arial" w:eastAsia="Arial" w:hAnsi="Arial" w:cs="Arial"/>
          <w:sz w:val="26"/>
          <w:szCs w:val="26"/>
        </w:rPr>
        <w:t>Оформлення кімнати-музею і наявні орнаментовані зразки писанок є базою для поширення знань з видів народного мистецтва.</w:t>
      </w:r>
    </w:p>
    <w:p w:rsidR="008D6691" w:rsidRPr="008D6691" w:rsidRDefault="008D6691" w:rsidP="00894897">
      <w:pPr>
        <w:spacing w:before="120"/>
        <w:ind w:right="-135" w:firstLine="426"/>
        <w:jc w:val="both"/>
        <w:rPr>
          <w:rFonts w:ascii="Arial" w:eastAsia="Arial" w:hAnsi="Arial" w:cs="Arial"/>
          <w:sz w:val="26"/>
          <w:szCs w:val="26"/>
        </w:rPr>
      </w:pPr>
      <w:r w:rsidRPr="008D6691">
        <w:rPr>
          <w:rFonts w:ascii="Arial" w:eastAsia="Arial" w:hAnsi="Arial" w:cs="Arial"/>
          <w:sz w:val="26"/>
          <w:szCs w:val="26"/>
        </w:rPr>
        <w:t>Навіть не всі великі міста можуть пишатися </w:t>
      </w:r>
      <w:hyperlink r:id="rId68" w:history="1">
        <w:r w:rsidRPr="008D6691">
          <w:rPr>
            <w:rFonts w:ascii="Arial" w:eastAsia="Arial" w:hAnsi="Arial" w:cs="Arial"/>
            <w:sz w:val="26"/>
            <w:szCs w:val="26"/>
          </w:rPr>
          <w:t>ярмарком такого розмаху, як скажімо, «Бахмутський шлях»</w:t>
        </w:r>
      </w:hyperlink>
      <w:r w:rsidRPr="008D6691">
        <w:rPr>
          <w:rFonts w:ascii="Arial" w:eastAsia="Arial" w:hAnsi="Arial" w:cs="Arial"/>
          <w:sz w:val="26"/>
          <w:szCs w:val="26"/>
        </w:rPr>
        <w:t xml:space="preserve">, який проходить в м. Бахмут і куди приїжджають з усієї Донецької області. Місто Бахмут славиться трасою для ралі, яка в свій час була кращою трасою на пострадянському просторі. </w:t>
      </w:r>
    </w:p>
    <w:p w:rsidR="008D6691" w:rsidRPr="008D6691" w:rsidRDefault="008D6691" w:rsidP="00894897">
      <w:pPr>
        <w:spacing w:before="120"/>
        <w:ind w:right="-135" w:firstLine="426"/>
        <w:jc w:val="both"/>
        <w:rPr>
          <w:rFonts w:ascii="Arial" w:eastAsia="Arial" w:hAnsi="Arial" w:cs="Arial"/>
          <w:sz w:val="26"/>
          <w:szCs w:val="26"/>
        </w:rPr>
      </w:pPr>
      <w:r w:rsidRPr="008D6691">
        <w:rPr>
          <w:rFonts w:ascii="Arial" w:eastAsia="Arial" w:hAnsi="Arial" w:cs="Arial"/>
          <w:sz w:val="26"/>
          <w:szCs w:val="26"/>
        </w:rPr>
        <w:t xml:space="preserve">В Бахмуті існують передумови для розвитку промислового туризму. Так, були б цікавим відвідування провідного промислового підприємства –  </w:t>
      </w:r>
      <w:hyperlink r:id="rId69">
        <w:r w:rsidRPr="008D6691">
          <w:rPr>
            <w:rFonts w:ascii="Arial" w:eastAsia="Arial" w:hAnsi="Arial" w:cs="Arial"/>
            <w:sz w:val="26"/>
            <w:szCs w:val="26"/>
          </w:rPr>
          <w:t>ПрАТ «АртВайнері»</w:t>
        </w:r>
      </w:hyperlink>
      <w:r w:rsidRPr="008D6691">
        <w:rPr>
          <w:rFonts w:ascii="Arial" w:eastAsia="Arial" w:hAnsi="Arial" w:cs="Arial"/>
          <w:sz w:val="26"/>
          <w:szCs w:val="26"/>
        </w:rPr>
        <w:t> (унікальне підприємство, яке виготовляє віно ігристе за класичним методом). На підприємствах ПАТ «Машинобудівний завод «Вістек» та ДРГП «Донецькгеологія» діють музеї.</w:t>
      </w:r>
    </w:p>
    <w:p w:rsidR="008D6691" w:rsidRPr="008D6691" w:rsidRDefault="008D6691" w:rsidP="00894897">
      <w:pPr>
        <w:spacing w:before="120"/>
        <w:ind w:right="-135" w:firstLine="426"/>
        <w:jc w:val="both"/>
        <w:rPr>
          <w:rFonts w:ascii="Arial" w:eastAsia="Arial" w:hAnsi="Arial" w:cs="Arial"/>
          <w:sz w:val="26"/>
          <w:szCs w:val="26"/>
        </w:rPr>
      </w:pPr>
      <w:r w:rsidRPr="008D6691">
        <w:rPr>
          <w:rFonts w:ascii="Arial" w:eastAsia="Arial" w:hAnsi="Arial" w:cs="Arial"/>
          <w:sz w:val="26"/>
          <w:szCs w:val="26"/>
        </w:rPr>
        <w:t>Туризм пов'язаний із сферою дозвілля, яка забезпечує послугами не тільки гостей, а й самих мешканців громади.</w:t>
      </w:r>
    </w:p>
    <w:p w:rsidR="00EF3FDE" w:rsidRDefault="008D6691" w:rsidP="00894897">
      <w:pPr>
        <w:spacing w:before="120"/>
        <w:ind w:right="-135" w:firstLine="426"/>
        <w:jc w:val="both"/>
        <w:rPr>
          <w:rFonts w:ascii="Arial" w:eastAsia="Arial" w:hAnsi="Arial" w:cs="Arial"/>
          <w:sz w:val="26"/>
          <w:szCs w:val="26"/>
        </w:rPr>
      </w:pPr>
      <w:r w:rsidRPr="008D6691">
        <w:rPr>
          <w:rFonts w:ascii="Arial" w:eastAsia="Arial" w:hAnsi="Arial" w:cs="Arial"/>
          <w:sz w:val="26"/>
          <w:szCs w:val="26"/>
        </w:rPr>
        <w:t xml:space="preserve">Для мешканців сільських населених пунктів громади вбачаються досить суттєві проблеми: занадто мала кількість дитячих майданчиків, майданчиків для збору молоді та  занять сучасними видами спорту, атракціонів для дітей. Не вистачає спортивних приміщень та обладнання, а функціонуючих спортивних секцій мало. В селах відсутні стадіони, молодіжні розважальні та спортивні комплекси. Відсутній </w:t>
      </w:r>
      <w:r w:rsidRPr="008D6691">
        <w:rPr>
          <w:rFonts w:ascii="Arial" w:eastAsia="Arial" w:hAnsi="Arial" w:cs="Arial"/>
          <w:sz w:val="26"/>
          <w:szCs w:val="26"/>
        </w:rPr>
        <w:lastRenderedPageBreak/>
        <w:t xml:space="preserve">дротовий оптоволоконний Інтернет, що має стати додатковим джерелом інформації, необхідної для розвитку молоді. В багатьох сільських населених пунктах не проводяться дискотеки, фестивалі, святкування через відсутність музичної апаратури в закладах культури. Відсутні зони рекреації та відпочинку, сквери, парки, алеї. </w:t>
      </w:r>
    </w:p>
    <w:p w:rsidR="00894897" w:rsidRDefault="00894897" w:rsidP="00894897">
      <w:pPr>
        <w:spacing w:before="120"/>
        <w:ind w:right="-135" w:firstLine="426"/>
        <w:jc w:val="both"/>
        <w:rPr>
          <w:rFonts w:ascii="Arial" w:eastAsia="Arial" w:hAnsi="Arial" w:cs="Arial"/>
          <w:sz w:val="26"/>
          <w:szCs w:val="26"/>
        </w:rPr>
      </w:pPr>
    </w:p>
    <w:tbl>
      <w:tblPr>
        <w:tblStyle w:val="40"/>
        <w:tblW w:w="10058" w:type="dxa"/>
        <w:tblInd w:w="115" w:type="dxa"/>
        <w:tblBorders>
          <w:top w:val="single" w:sz="4" w:space="0" w:color="678C94"/>
          <w:left w:val="single" w:sz="4" w:space="0" w:color="678C94"/>
          <w:bottom w:val="single" w:sz="4" w:space="0" w:color="678C94"/>
          <w:right w:val="single" w:sz="4" w:space="0" w:color="678C94"/>
          <w:insideH w:val="single" w:sz="4" w:space="0" w:color="678C94"/>
          <w:insideV w:val="single" w:sz="4" w:space="0" w:color="678C94"/>
        </w:tblBorders>
        <w:tblLayout w:type="fixed"/>
        <w:tblLook w:val="0000" w:firstRow="0" w:lastRow="0" w:firstColumn="0" w:lastColumn="0" w:noHBand="0" w:noVBand="0"/>
      </w:tblPr>
      <w:tblGrid>
        <w:gridCol w:w="10058"/>
      </w:tblGrid>
      <w:tr w:rsidR="00804188" w:rsidTr="00095109">
        <w:trPr>
          <w:trHeight w:val="369"/>
        </w:trPr>
        <w:tc>
          <w:tcPr>
            <w:tcW w:w="10058" w:type="dxa"/>
            <w:shd w:val="clear" w:color="auto" w:fill="385623"/>
            <w:vAlign w:val="center"/>
          </w:tcPr>
          <w:p w:rsidR="00804188" w:rsidRDefault="00005992" w:rsidP="00340540">
            <w:pPr>
              <w:widowControl w:val="0"/>
              <w:tabs>
                <w:tab w:val="left" w:pos="318"/>
              </w:tabs>
              <w:rPr>
                <w:rFonts w:ascii="Arial" w:eastAsia="Arial" w:hAnsi="Arial" w:cs="Arial"/>
                <w:b/>
                <w:color w:val="FFFFFF"/>
                <w:sz w:val="22"/>
                <w:szCs w:val="22"/>
              </w:rPr>
            </w:pPr>
            <w:r>
              <w:rPr>
                <w:rFonts w:ascii="Arial" w:eastAsia="Arial" w:hAnsi="Arial" w:cs="Arial"/>
                <w:b/>
                <w:color w:val="FFFFFF"/>
                <w:sz w:val="24"/>
                <w:szCs w:val="24"/>
              </w:rPr>
              <w:t xml:space="preserve">  </w:t>
            </w:r>
            <w:r w:rsidR="00D92D8D">
              <w:rPr>
                <w:rFonts w:ascii="Arial" w:eastAsia="Arial" w:hAnsi="Arial" w:cs="Arial"/>
                <w:b/>
                <w:color w:val="FFFFFF"/>
                <w:sz w:val="24"/>
                <w:szCs w:val="24"/>
              </w:rPr>
              <w:t>Основні</w:t>
            </w:r>
            <w:r w:rsidR="00E064F0">
              <w:rPr>
                <w:rFonts w:ascii="Arial" w:eastAsia="Arial" w:hAnsi="Arial" w:cs="Arial"/>
                <w:b/>
                <w:color w:val="FFFFFF"/>
                <w:sz w:val="24"/>
                <w:szCs w:val="24"/>
              </w:rPr>
              <w:t xml:space="preserve"> проблеми</w:t>
            </w:r>
          </w:p>
        </w:tc>
      </w:tr>
      <w:tr w:rsidR="00804188" w:rsidTr="00095109">
        <w:trPr>
          <w:trHeight w:val="557"/>
        </w:trPr>
        <w:tc>
          <w:tcPr>
            <w:tcW w:w="10058" w:type="dxa"/>
            <w:shd w:val="clear" w:color="auto" w:fill="C5E0B3"/>
            <w:vAlign w:val="center"/>
          </w:tcPr>
          <w:p w:rsidR="00804188" w:rsidRDefault="00E064F0" w:rsidP="00340540">
            <w:pPr>
              <w:widowControl w:val="0"/>
              <w:numPr>
                <w:ilvl w:val="0"/>
                <w:numId w:val="28"/>
              </w:numPr>
              <w:tabs>
                <w:tab w:val="left" w:pos="318"/>
              </w:tabs>
              <w:jc w:val="both"/>
              <w:rPr>
                <w:sz w:val="24"/>
                <w:szCs w:val="24"/>
              </w:rPr>
            </w:pPr>
            <w:r>
              <w:rPr>
                <w:rFonts w:ascii="Arial" w:eastAsia="Arial" w:hAnsi="Arial" w:cs="Arial"/>
                <w:sz w:val="24"/>
                <w:szCs w:val="24"/>
              </w:rPr>
              <w:t>недостатність зон рекреації та дозвілля</w:t>
            </w:r>
            <w:r w:rsidR="00972175">
              <w:rPr>
                <w:rFonts w:ascii="Arial" w:eastAsia="Arial" w:hAnsi="Arial" w:cs="Arial"/>
                <w:sz w:val="24"/>
                <w:szCs w:val="24"/>
              </w:rPr>
              <w:t xml:space="preserve"> в сільських територіях</w:t>
            </w:r>
            <w:r>
              <w:rPr>
                <w:rFonts w:ascii="Arial" w:eastAsia="Arial" w:hAnsi="Arial" w:cs="Arial"/>
                <w:sz w:val="24"/>
                <w:szCs w:val="24"/>
              </w:rPr>
              <w:t>;</w:t>
            </w:r>
          </w:p>
          <w:p w:rsidR="00804188" w:rsidRDefault="00E064F0" w:rsidP="00340540">
            <w:pPr>
              <w:widowControl w:val="0"/>
              <w:numPr>
                <w:ilvl w:val="0"/>
                <w:numId w:val="28"/>
              </w:numPr>
              <w:tabs>
                <w:tab w:val="left" w:pos="318"/>
              </w:tabs>
              <w:jc w:val="both"/>
              <w:rPr>
                <w:sz w:val="24"/>
                <w:szCs w:val="24"/>
              </w:rPr>
            </w:pPr>
            <w:r>
              <w:rPr>
                <w:rFonts w:ascii="Arial" w:eastAsia="Arial" w:hAnsi="Arial" w:cs="Arial"/>
                <w:sz w:val="24"/>
                <w:szCs w:val="24"/>
              </w:rPr>
              <w:t>не розвинута сфера розваг для дітей та дорослих;</w:t>
            </w:r>
          </w:p>
          <w:p w:rsidR="00804188" w:rsidRDefault="00E064F0" w:rsidP="00340540">
            <w:pPr>
              <w:widowControl w:val="0"/>
              <w:numPr>
                <w:ilvl w:val="0"/>
                <w:numId w:val="28"/>
              </w:numPr>
              <w:tabs>
                <w:tab w:val="left" w:pos="318"/>
              </w:tabs>
              <w:jc w:val="both"/>
              <w:rPr>
                <w:sz w:val="24"/>
                <w:szCs w:val="24"/>
              </w:rPr>
            </w:pPr>
            <w:r>
              <w:rPr>
                <w:rFonts w:ascii="Arial" w:eastAsia="Arial" w:hAnsi="Arial" w:cs="Arial"/>
                <w:sz w:val="24"/>
                <w:szCs w:val="24"/>
              </w:rPr>
              <w:t>недостатня кількість дитячих та спортивних майданчиків у сільській місцевості;</w:t>
            </w:r>
          </w:p>
          <w:p w:rsidR="00804188" w:rsidRDefault="00E064F0" w:rsidP="00340540">
            <w:pPr>
              <w:widowControl w:val="0"/>
              <w:numPr>
                <w:ilvl w:val="0"/>
                <w:numId w:val="28"/>
              </w:numPr>
              <w:tabs>
                <w:tab w:val="left" w:pos="318"/>
              </w:tabs>
              <w:jc w:val="both"/>
              <w:rPr>
                <w:sz w:val="24"/>
                <w:szCs w:val="24"/>
              </w:rPr>
            </w:pPr>
            <w:r>
              <w:rPr>
                <w:rFonts w:ascii="Arial" w:eastAsia="Arial" w:hAnsi="Arial" w:cs="Arial"/>
                <w:sz w:val="24"/>
                <w:szCs w:val="24"/>
              </w:rPr>
              <w:t>відсутні стадіони в сільських населених пунктах;</w:t>
            </w:r>
          </w:p>
          <w:p w:rsidR="00804188" w:rsidRDefault="00E064F0" w:rsidP="00340540">
            <w:pPr>
              <w:widowControl w:val="0"/>
              <w:numPr>
                <w:ilvl w:val="0"/>
                <w:numId w:val="28"/>
              </w:numPr>
              <w:tabs>
                <w:tab w:val="left" w:pos="318"/>
              </w:tabs>
              <w:jc w:val="both"/>
              <w:rPr>
                <w:sz w:val="24"/>
                <w:szCs w:val="24"/>
              </w:rPr>
            </w:pPr>
            <w:r>
              <w:rPr>
                <w:rFonts w:ascii="Arial" w:eastAsia="Arial" w:hAnsi="Arial" w:cs="Arial"/>
                <w:sz w:val="24"/>
                <w:szCs w:val="24"/>
              </w:rPr>
              <w:t>недостатня кількість спортивних приміщень та сучасного спортивного обладнання;</w:t>
            </w:r>
          </w:p>
          <w:p w:rsidR="00804188" w:rsidRDefault="00E064F0" w:rsidP="00340540">
            <w:pPr>
              <w:widowControl w:val="0"/>
              <w:numPr>
                <w:ilvl w:val="0"/>
                <w:numId w:val="28"/>
              </w:numPr>
              <w:tabs>
                <w:tab w:val="left" w:pos="318"/>
              </w:tabs>
              <w:jc w:val="both"/>
              <w:rPr>
                <w:sz w:val="24"/>
                <w:szCs w:val="24"/>
              </w:rPr>
            </w:pPr>
            <w:r>
              <w:rPr>
                <w:rFonts w:ascii="Arial" w:eastAsia="Arial" w:hAnsi="Arial" w:cs="Arial"/>
                <w:sz w:val="24"/>
                <w:szCs w:val="24"/>
              </w:rPr>
              <w:t>не розвинений «зелений» туризм;</w:t>
            </w:r>
          </w:p>
          <w:p w:rsidR="00804188" w:rsidRDefault="00E064F0" w:rsidP="00340540">
            <w:pPr>
              <w:widowControl w:val="0"/>
              <w:numPr>
                <w:ilvl w:val="0"/>
                <w:numId w:val="28"/>
              </w:numPr>
              <w:tabs>
                <w:tab w:val="left" w:pos="318"/>
              </w:tabs>
              <w:jc w:val="both"/>
              <w:rPr>
                <w:sz w:val="24"/>
                <w:szCs w:val="24"/>
              </w:rPr>
            </w:pPr>
            <w:r>
              <w:rPr>
                <w:rFonts w:ascii="Arial" w:eastAsia="Arial" w:hAnsi="Arial" w:cs="Arial"/>
                <w:sz w:val="24"/>
                <w:szCs w:val="24"/>
              </w:rPr>
              <w:t>недостатня кількість туристичних маршрутів;</w:t>
            </w:r>
          </w:p>
          <w:p w:rsidR="00804188" w:rsidRDefault="00E064F0" w:rsidP="00340540">
            <w:pPr>
              <w:widowControl w:val="0"/>
              <w:numPr>
                <w:ilvl w:val="0"/>
                <w:numId w:val="28"/>
              </w:numPr>
              <w:tabs>
                <w:tab w:val="left" w:pos="318"/>
              </w:tabs>
              <w:jc w:val="both"/>
              <w:rPr>
                <w:sz w:val="24"/>
                <w:szCs w:val="24"/>
              </w:rPr>
            </w:pPr>
            <w:r>
              <w:rPr>
                <w:rFonts w:ascii="Arial" w:eastAsia="Arial" w:hAnsi="Arial" w:cs="Arial"/>
                <w:sz w:val="24"/>
                <w:szCs w:val="24"/>
              </w:rPr>
              <w:t>відсутні місця збору для проведення масових заходів в селах громади;</w:t>
            </w:r>
          </w:p>
          <w:p w:rsidR="00804188" w:rsidRDefault="00E064F0" w:rsidP="00340540">
            <w:pPr>
              <w:widowControl w:val="0"/>
              <w:numPr>
                <w:ilvl w:val="0"/>
                <w:numId w:val="28"/>
              </w:numPr>
              <w:tabs>
                <w:tab w:val="left" w:pos="318"/>
              </w:tabs>
              <w:jc w:val="both"/>
              <w:rPr>
                <w:sz w:val="24"/>
                <w:szCs w:val="24"/>
              </w:rPr>
            </w:pPr>
            <w:r>
              <w:rPr>
                <w:rFonts w:ascii="Arial" w:eastAsia="Arial" w:hAnsi="Arial" w:cs="Arial"/>
                <w:sz w:val="24"/>
                <w:szCs w:val="24"/>
              </w:rPr>
              <w:t>недостатня кількість готелів;</w:t>
            </w:r>
          </w:p>
          <w:p w:rsidR="00804188" w:rsidRDefault="00E064F0" w:rsidP="00340540">
            <w:pPr>
              <w:widowControl w:val="0"/>
              <w:numPr>
                <w:ilvl w:val="0"/>
                <w:numId w:val="28"/>
              </w:numPr>
              <w:tabs>
                <w:tab w:val="left" w:pos="318"/>
              </w:tabs>
              <w:jc w:val="both"/>
              <w:rPr>
                <w:sz w:val="24"/>
                <w:szCs w:val="24"/>
              </w:rPr>
            </w:pPr>
            <w:r>
              <w:rPr>
                <w:rFonts w:ascii="Arial" w:eastAsia="Arial" w:hAnsi="Arial" w:cs="Arial"/>
                <w:sz w:val="24"/>
                <w:szCs w:val="24"/>
              </w:rPr>
              <w:t>відсутність велоінфраструктури;</w:t>
            </w:r>
          </w:p>
          <w:p w:rsidR="00804188" w:rsidRDefault="00E064F0" w:rsidP="00340540">
            <w:pPr>
              <w:widowControl w:val="0"/>
              <w:numPr>
                <w:ilvl w:val="0"/>
                <w:numId w:val="28"/>
              </w:numPr>
              <w:tabs>
                <w:tab w:val="left" w:pos="318"/>
              </w:tabs>
              <w:jc w:val="both"/>
              <w:rPr>
                <w:sz w:val="24"/>
                <w:szCs w:val="24"/>
              </w:rPr>
            </w:pPr>
            <w:r>
              <w:rPr>
                <w:rFonts w:ascii="Arial" w:eastAsia="Arial" w:hAnsi="Arial" w:cs="Arial"/>
                <w:sz w:val="24"/>
                <w:szCs w:val="24"/>
              </w:rPr>
              <w:t>відсутність інформаційних і комунікаційних систем інформування туристського ринку про  громаду;</w:t>
            </w:r>
          </w:p>
          <w:p w:rsidR="00804188" w:rsidRDefault="00E064F0" w:rsidP="00340540">
            <w:pPr>
              <w:widowControl w:val="0"/>
              <w:numPr>
                <w:ilvl w:val="0"/>
                <w:numId w:val="28"/>
              </w:numPr>
              <w:tabs>
                <w:tab w:val="left" w:pos="318"/>
              </w:tabs>
              <w:jc w:val="both"/>
              <w:rPr>
                <w:sz w:val="24"/>
                <w:szCs w:val="24"/>
              </w:rPr>
            </w:pPr>
            <w:r>
              <w:rPr>
                <w:rFonts w:ascii="Arial" w:eastAsia="Arial" w:hAnsi="Arial" w:cs="Arial"/>
                <w:sz w:val="24"/>
                <w:szCs w:val="24"/>
              </w:rPr>
              <w:t>відсутність туристичного бренду громади;</w:t>
            </w:r>
          </w:p>
          <w:p w:rsidR="00804188" w:rsidRDefault="00E064F0" w:rsidP="00340540">
            <w:pPr>
              <w:widowControl w:val="0"/>
              <w:numPr>
                <w:ilvl w:val="0"/>
                <w:numId w:val="28"/>
              </w:numPr>
              <w:tabs>
                <w:tab w:val="left" w:pos="318"/>
              </w:tabs>
              <w:jc w:val="both"/>
              <w:rPr>
                <w:sz w:val="24"/>
                <w:szCs w:val="24"/>
              </w:rPr>
            </w:pPr>
            <w:r>
              <w:rPr>
                <w:rFonts w:ascii="Arial" w:eastAsia="Arial" w:hAnsi="Arial" w:cs="Arial"/>
                <w:sz w:val="24"/>
                <w:szCs w:val="24"/>
              </w:rPr>
              <w:t>низький рівень забезпечення рекреаційними ресурсами;</w:t>
            </w:r>
          </w:p>
          <w:p w:rsidR="00804188" w:rsidRDefault="00E064F0" w:rsidP="00340540">
            <w:pPr>
              <w:widowControl w:val="0"/>
              <w:numPr>
                <w:ilvl w:val="0"/>
                <w:numId w:val="28"/>
              </w:numPr>
              <w:tabs>
                <w:tab w:val="left" w:pos="318"/>
              </w:tabs>
              <w:ind w:hanging="333"/>
              <w:jc w:val="both"/>
              <w:rPr>
                <w:sz w:val="22"/>
                <w:szCs w:val="22"/>
              </w:rPr>
            </w:pPr>
            <w:r>
              <w:rPr>
                <w:rFonts w:ascii="Arial" w:eastAsia="Arial" w:hAnsi="Arial" w:cs="Arial"/>
                <w:sz w:val="24"/>
                <w:szCs w:val="24"/>
              </w:rPr>
              <w:t>відсутність активної ярмаркової діяльності та брендових подій в громаді</w:t>
            </w:r>
          </w:p>
        </w:tc>
      </w:tr>
    </w:tbl>
    <w:p w:rsidR="00804188" w:rsidRDefault="00804188" w:rsidP="00340540">
      <w:pPr>
        <w:jc w:val="both"/>
        <w:rPr>
          <w:rFonts w:ascii="Arial" w:eastAsia="Arial" w:hAnsi="Arial" w:cs="Arial"/>
          <w:sz w:val="22"/>
          <w:szCs w:val="22"/>
        </w:rPr>
      </w:pPr>
    </w:p>
    <w:p w:rsidR="00095109" w:rsidRPr="00793909" w:rsidRDefault="00095109" w:rsidP="00894897">
      <w:pPr>
        <w:pBdr>
          <w:top w:val="nil"/>
          <w:left w:val="nil"/>
          <w:bottom w:val="nil"/>
          <w:right w:val="nil"/>
          <w:between w:val="nil"/>
        </w:pBdr>
        <w:spacing w:before="120"/>
        <w:ind w:firstLine="720"/>
        <w:jc w:val="both"/>
        <w:rPr>
          <w:rFonts w:ascii="Arial" w:eastAsia="Arial" w:hAnsi="Arial" w:cs="Arial"/>
          <w:color w:val="000000"/>
          <w:sz w:val="26"/>
          <w:szCs w:val="26"/>
        </w:rPr>
      </w:pPr>
      <w:r w:rsidRPr="00793909">
        <w:rPr>
          <w:rFonts w:ascii="Arial" w:eastAsia="Arial" w:hAnsi="Arial" w:cs="Arial"/>
          <w:color w:val="000000"/>
          <w:sz w:val="26"/>
          <w:szCs w:val="26"/>
        </w:rPr>
        <w:t>Для подолання вищезазначених перешкод необхідно:</w:t>
      </w:r>
    </w:p>
    <w:p w:rsidR="00095109" w:rsidRPr="00793909" w:rsidRDefault="00095109" w:rsidP="00894897">
      <w:pPr>
        <w:pStyle w:val="a5"/>
        <w:numPr>
          <w:ilvl w:val="0"/>
          <w:numId w:val="27"/>
        </w:numPr>
        <w:pBdr>
          <w:top w:val="nil"/>
          <w:left w:val="nil"/>
          <w:bottom w:val="nil"/>
          <w:right w:val="nil"/>
          <w:between w:val="nil"/>
        </w:pBdr>
        <w:tabs>
          <w:tab w:val="num" w:pos="993"/>
        </w:tabs>
        <w:spacing w:before="120"/>
        <w:ind w:left="0" w:firstLine="709"/>
        <w:jc w:val="both"/>
        <w:rPr>
          <w:rFonts w:ascii="Arial" w:eastAsia="Arial" w:hAnsi="Arial" w:cs="Arial"/>
          <w:color w:val="000000"/>
          <w:sz w:val="26"/>
          <w:szCs w:val="26"/>
        </w:rPr>
      </w:pPr>
      <w:r w:rsidRPr="00793909">
        <w:rPr>
          <w:rFonts w:ascii="Arial" w:eastAsia="Arial" w:hAnsi="Arial" w:cs="Arial"/>
          <w:color w:val="000000"/>
          <w:sz w:val="26"/>
          <w:szCs w:val="26"/>
        </w:rPr>
        <w:t xml:space="preserve">створення паркових зон відпочинку та дозвілля; </w:t>
      </w:r>
    </w:p>
    <w:p w:rsidR="00095109" w:rsidRPr="00793909" w:rsidRDefault="00095109" w:rsidP="00894897">
      <w:pPr>
        <w:pStyle w:val="a5"/>
        <w:numPr>
          <w:ilvl w:val="0"/>
          <w:numId w:val="27"/>
        </w:numPr>
        <w:pBdr>
          <w:top w:val="nil"/>
          <w:left w:val="nil"/>
          <w:bottom w:val="nil"/>
          <w:right w:val="nil"/>
          <w:between w:val="nil"/>
        </w:pBdr>
        <w:tabs>
          <w:tab w:val="num" w:pos="993"/>
        </w:tabs>
        <w:spacing w:before="120"/>
        <w:ind w:left="0" w:firstLine="709"/>
        <w:jc w:val="both"/>
        <w:rPr>
          <w:rFonts w:ascii="Arial" w:eastAsia="Arial" w:hAnsi="Arial" w:cs="Arial"/>
          <w:color w:val="000000"/>
          <w:sz w:val="26"/>
          <w:szCs w:val="26"/>
        </w:rPr>
      </w:pPr>
      <w:r w:rsidRPr="00793909">
        <w:rPr>
          <w:rFonts w:ascii="Arial" w:eastAsia="Arial" w:hAnsi="Arial" w:cs="Arial"/>
          <w:color w:val="000000"/>
          <w:sz w:val="26"/>
          <w:szCs w:val="26"/>
        </w:rPr>
        <w:t xml:space="preserve">cтворення Wi-Fi зон; </w:t>
      </w:r>
    </w:p>
    <w:p w:rsidR="00095109" w:rsidRPr="00793909" w:rsidRDefault="00095109" w:rsidP="00894897">
      <w:pPr>
        <w:pStyle w:val="a5"/>
        <w:numPr>
          <w:ilvl w:val="0"/>
          <w:numId w:val="27"/>
        </w:numPr>
        <w:pBdr>
          <w:top w:val="nil"/>
          <w:left w:val="nil"/>
          <w:bottom w:val="nil"/>
          <w:right w:val="nil"/>
          <w:between w:val="nil"/>
        </w:pBdr>
        <w:tabs>
          <w:tab w:val="num" w:pos="993"/>
        </w:tabs>
        <w:spacing w:before="120"/>
        <w:ind w:left="0" w:firstLine="709"/>
        <w:jc w:val="both"/>
        <w:rPr>
          <w:rFonts w:ascii="Arial" w:eastAsia="Arial" w:hAnsi="Arial" w:cs="Arial"/>
          <w:color w:val="000000"/>
          <w:sz w:val="26"/>
          <w:szCs w:val="26"/>
        </w:rPr>
      </w:pPr>
      <w:r w:rsidRPr="00793909">
        <w:rPr>
          <w:rFonts w:ascii="Arial" w:eastAsia="Arial" w:hAnsi="Arial" w:cs="Arial"/>
          <w:color w:val="000000"/>
          <w:sz w:val="26"/>
          <w:szCs w:val="26"/>
        </w:rPr>
        <w:t>започаткування брендових фестивалів для залучення туристів у громаду;</w:t>
      </w:r>
    </w:p>
    <w:p w:rsidR="00095109" w:rsidRPr="00793909" w:rsidRDefault="00095109" w:rsidP="00894897">
      <w:pPr>
        <w:pStyle w:val="a5"/>
        <w:numPr>
          <w:ilvl w:val="0"/>
          <w:numId w:val="27"/>
        </w:numPr>
        <w:pBdr>
          <w:top w:val="nil"/>
          <w:left w:val="nil"/>
          <w:bottom w:val="nil"/>
          <w:right w:val="nil"/>
          <w:between w:val="nil"/>
        </w:pBdr>
        <w:tabs>
          <w:tab w:val="num" w:pos="993"/>
        </w:tabs>
        <w:spacing w:before="120"/>
        <w:ind w:left="0" w:firstLine="709"/>
        <w:jc w:val="both"/>
        <w:rPr>
          <w:rFonts w:ascii="Arial" w:eastAsia="Arial" w:hAnsi="Arial" w:cs="Arial"/>
          <w:color w:val="000000"/>
          <w:sz w:val="26"/>
          <w:szCs w:val="26"/>
        </w:rPr>
      </w:pPr>
      <w:r w:rsidRPr="00793909">
        <w:rPr>
          <w:rFonts w:ascii="Arial" w:eastAsia="Arial" w:hAnsi="Arial" w:cs="Arial"/>
          <w:color w:val="000000"/>
          <w:sz w:val="26"/>
          <w:szCs w:val="26"/>
        </w:rPr>
        <w:t>створення арт-просторів під відкритим небом різного спрямування;</w:t>
      </w:r>
    </w:p>
    <w:p w:rsidR="00095109" w:rsidRPr="00793909" w:rsidRDefault="00095109" w:rsidP="00894897">
      <w:pPr>
        <w:pStyle w:val="a5"/>
        <w:numPr>
          <w:ilvl w:val="0"/>
          <w:numId w:val="27"/>
        </w:numPr>
        <w:pBdr>
          <w:top w:val="nil"/>
          <w:left w:val="nil"/>
          <w:bottom w:val="nil"/>
          <w:right w:val="nil"/>
          <w:between w:val="nil"/>
        </w:pBdr>
        <w:tabs>
          <w:tab w:val="num" w:pos="993"/>
        </w:tabs>
        <w:spacing w:before="120"/>
        <w:ind w:left="0" w:firstLine="709"/>
        <w:jc w:val="both"/>
        <w:rPr>
          <w:rFonts w:ascii="Arial" w:eastAsia="Arial" w:hAnsi="Arial" w:cs="Arial"/>
          <w:color w:val="000000"/>
          <w:sz w:val="26"/>
          <w:szCs w:val="26"/>
        </w:rPr>
      </w:pPr>
      <w:r w:rsidRPr="00793909">
        <w:rPr>
          <w:rFonts w:ascii="Arial" w:eastAsia="Arial" w:hAnsi="Arial" w:cs="Arial"/>
          <w:color w:val="000000"/>
          <w:sz w:val="26"/>
          <w:szCs w:val="26"/>
        </w:rPr>
        <w:t>розвиток народних промисел та ремесел;</w:t>
      </w:r>
    </w:p>
    <w:p w:rsidR="00095109" w:rsidRPr="00793909" w:rsidRDefault="00095109" w:rsidP="00894897">
      <w:pPr>
        <w:pStyle w:val="a5"/>
        <w:numPr>
          <w:ilvl w:val="0"/>
          <w:numId w:val="27"/>
        </w:numPr>
        <w:pBdr>
          <w:top w:val="nil"/>
          <w:left w:val="nil"/>
          <w:bottom w:val="nil"/>
          <w:right w:val="nil"/>
          <w:between w:val="nil"/>
        </w:pBdr>
        <w:tabs>
          <w:tab w:val="num" w:pos="993"/>
        </w:tabs>
        <w:spacing w:before="120"/>
        <w:ind w:left="0" w:firstLine="709"/>
        <w:jc w:val="both"/>
        <w:rPr>
          <w:rFonts w:ascii="Arial" w:eastAsia="Arial" w:hAnsi="Arial" w:cs="Arial"/>
          <w:color w:val="000000"/>
          <w:sz w:val="26"/>
          <w:szCs w:val="26"/>
        </w:rPr>
      </w:pPr>
      <w:r w:rsidRPr="00793909">
        <w:rPr>
          <w:rFonts w:ascii="Arial" w:eastAsia="Arial" w:hAnsi="Arial" w:cs="Arial"/>
          <w:color w:val="000000"/>
          <w:sz w:val="26"/>
          <w:szCs w:val="26"/>
        </w:rPr>
        <w:t>відтворення народних традицій та проведення культурно-мистецьких заходів;</w:t>
      </w:r>
    </w:p>
    <w:p w:rsidR="00095109" w:rsidRPr="00793909" w:rsidRDefault="00095109" w:rsidP="00894897">
      <w:pPr>
        <w:pStyle w:val="a5"/>
        <w:numPr>
          <w:ilvl w:val="0"/>
          <w:numId w:val="27"/>
        </w:numPr>
        <w:pBdr>
          <w:top w:val="nil"/>
          <w:left w:val="nil"/>
          <w:bottom w:val="nil"/>
          <w:right w:val="nil"/>
          <w:between w:val="nil"/>
        </w:pBdr>
        <w:tabs>
          <w:tab w:val="num" w:pos="993"/>
        </w:tabs>
        <w:spacing w:before="120"/>
        <w:ind w:left="0" w:firstLine="709"/>
        <w:jc w:val="both"/>
        <w:rPr>
          <w:rFonts w:ascii="Arial" w:eastAsia="Arial" w:hAnsi="Arial" w:cs="Arial"/>
          <w:color w:val="000000"/>
          <w:sz w:val="26"/>
          <w:szCs w:val="26"/>
        </w:rPr>
      </w:pPr>
      <w:r w:rsidRPr="00793909">
        <w:rPr>
          <w:rFonts w:ascii="Arial" w:eastAsia="Arial" w:hAnsi="Arial" w:cs="Arial"/>
          <w:color w:val="000000"/>
          <w:sz w:val="26"/>
          <w:szCs w:val="26"/>
        </w:rPr>
        <w:t>розвиток народного фольклору;</w:t>
      </w:r>
    </w:p>
    <w:p w:rsidR="00095109" w:rsidRPr="00793909" w:rsidRDefault="00095109" w:rsidP="00894897">
      <w:pPr>
        <w:pStyle w:val="a5"/>
        <w:numPr>
          <w:ilvl w:val="0"/>
          <w:numId w:val="27"/>
        </w:numPr>
        <w:pBdr>
          <w:top w:val="nil"/>
          <w:left w:val="nil"/>
          <w:bottom w:val="nil"/>
          <w:right w:val="nil"/>
          <w:between w:val="nil"/>
        </w:pBdr>
        <w:tabs>
          <w:tab w:val="num" w:pos="993"/>
        </w:tabs>
        <w:spacing w:before="120"/>
        <w:ind w:left="0" w:firstLine="709"/>
        <w:jc w:val="both"/>
        <w:rPr>
          <w:rFonts w:ascii="Arial" w:eastAsia="Arial" w:hAnsi="Arial" w:cs="Arial"/>
          <w:color w:val="000000"/>
          <w:sz w:val="26"/>
          <w:szCs w:val="26"/>
        </w:rPr>
      </w:pPr>
      <w:r w:rsidRPr="00793909">
        <w:rPr>
          <w:rFonts w:ascii="Arial" w:eastAsia="Arial" w:hAnsi="Arial" w:cs="Arial"/>
          <w:color w:val="000000"/>
          <w:sz w:val="26"/>
          <w:szCs w:val="26"/>
        </w:rPr>
        <w:t>створення туристичних маршрутів;</w:t>
      </w:r>
    </w:p>
    <w:p w:rsidR="00095109" w:rsidRPr="00793909" w:rsidRDefault="00095109" w:rsidP="00894897">
      <w:pPr>
        <w:pStyle w:val="a5"/>
        <w:numPr>
          <w:ilvl w:val="0"/>
          <w:numId w:val="27"/>
        </w:numPr>
        <w:pBdr>
          <w:top w:val="nil"/>
          <w:left w:val="nil"/>
          <w:bottom w:val="nil"/>
          <w:right w:val="nil"/>
          <w:between w:val="nil"/>
        </w:pBdr>
        <w:tabs>
          <w:tab w:val="num" w:pos="993"/>
        </w:tabs>
        <w:spacing w:before="120"/>
        <w:ind w:left="0" w:firstLine="709"/>
        <w:jc w:val="both"/>
        <w:rPr>
          <w:rFonts w:ascii="Arial" w:eastAsia="Arial" w:hAnsi="Arial" w:cs="Arial"/>
          <w:color w:val="000000"/>
          <w:sz w:val="26"/>
          <w:szCs w:val="26"/>
        </w:rPr>
      </w:pPr>
      <w:r w:rsidRPr="00793909">
        <w:rPr>
          <w:rFonts w:ascii="Arial" w:eastAsia="Arial" w:hAnsi="Arial" w:cs="Arial"/>
          <w:color w:val="000000"/>
          <w:sz w:val="26"/>
          <w:szCs w:val="26"/>
        </w:rPr>
        <w:t>створення туристичної інфраструктури;</w:t>
      </w:r>
    </w:p>
    <w:p w:rsidR="00095109" w:rsidRPr="00793909" w:rsidRDefault="00095109" w:rsidP="00894897">
      <w:pPr>
        <w:pStyle w:val="a5"/>
        <w:numPr>
          <w:ilvl w:val="0"/>
          <w:numId w:val="27"/>
        </w:numPr>
        <w:pBdr>
          <w:top w:val="nil"/>
          <w:left w:val="nil"/>
          <w:bottom w:val="nil"/>
          <w:right w:val="nil"/>
          <w:between w:val="nil"/>
        </w:pBdr>
        <w:tabs>
          <w:tab w:val="num" w:pos="993"/>
        </w:tabs>
        <w:spacing w:before="120"/>
        <w:ind w:left="0" w:firstLine="709"/>
        <w:jc w:val="both"/>
        <w:rPr>
          <w:rFonts w:ascii="Arial" w:eastAsia="Arial" w:hAnsi="Arial" w:cs="Arial"/>
          <w:color w:val="000000"/>
          <w:sz w:val="26"/>
          <w:szCs w:val="26"/>
        </w:rPr>
      </w:pPr>
      <w:r w:rsidRPr="00793909">
        <w:rPr>
          <w:rFonts w:ascii="Arial" w:eastAsia="Arial" w:hAnsi="Arial" w:cs="Arial"/>
          <w:color w:val="000000"/>
          <w:sz w:val="26"/>
          <w:szCs w:val="26"/>
        </w:rPr>
        <w:t>розвиток творчих колективів та аматорства;</w:t>
      </w:r>
    </w:p>
    <w:p w:rsidR="00095109" w:rsidRDefault="00095109" w:rsidP="00894897">
      <w:pPr>
        <w:pStyle w:val="a5"/>
        <w:numPr>
          <w:ilvl w:val="0"/>
          <w:numId w:val="27"/>
        </w:numPr>
        <w:pBdr>
          <w:top w:val="nil"/>
          <w:left w:val="nil"/>
          <w:bottom w:val="nil"/>
          <w:right w:val="nil"/>
          <w:between w:val="nil"/>
        </w:pBdr>
        <w:tabs>
          <w:tab w:val="num" w:pos="993"/>
        </w:tabs>
        <w:spacing w:before="120"/>
        <w:ind w:left="0" w:firstLine="709"/>
        <w:jc w:val="both"/>
        <w:rPr>
          <w:rFonts w:ascii="Arial" w:eastAsia="Arial" w:hAnsi="Arial" w:cs="Arial"/>
          <w:color w:val="000000"/>
          <w:sz w:val="26"/>
          <w:szCs w:val="26"/>
        </w:rPr>
      </w:pPr>
      <w:r w:rsidRPr="00793909">
        <w:rPr>
          <w:rFonts w:ascii="Arial" w:eastAsia="Arial" w:hAnsi="Arial" w:cs="Arial"/>
          <w:color w:val="000000"/>
          <w:sz w:val="26"/>
          <w:szCs w:val="26"/>
        </w:rPr>
        <w:t>створення мережі дитячих майданчиків</w:t>
      </w:r>
      <w:r w:rsidR="00972175">
        <w:rPr>
          <w:rFonts w:ascii="Arial" w:eastAsia="Arial" w:hAnsi="Arial" w:cs="Arial"/>
          <w:color w:val="000000"/>
          <w:sz w:val="26"/>
          <w:szCs w:val="26"/>
        </w:rPr>
        <w:t>;</w:t>
      </w:r>
    </w:p>
    <w:p w:rsidR="00972175" w:rsidRDefault="00972175" w:rsidP="00894897">
      <w:pPr>
        <w:pStyle w:val="a5"/>
        <w:numPr>
          <w:ilvl w:val="0"/>
          <w:numId w:val="27"/>
        </w:numPr>
        <w:pBdr>
          <w:top w:val="nil"/>
          <w:left w:val="nil"/>
          <w:bottom w:val="nil"/>
          <w:right w:val="nil"/>
          <w:between w:val="nil"/>
        </w:pBdr>
        <w:tabs>
          <w:tab w:val="num" w:pos="993"/>
        </w:tabs>
        <w:spacing w:before="120"/>
        <w:ind w:left="0" w:firstLine="709"/>
        <w:jc w:val="both"/>
        <w:rPr>
          <w:rFonts w:ascii="Arial" w:eastAsia="Arial" w:hAnsi="Arial" w:cs="Arial"/>
          <w:color w:val="000000"/>
          <w:sz w:val="26"/>
          <w:szCs w:val="26"/>
        </w:rPr>
      </w:pPr>
      <w:r>
        <w:rPr>
          <w:rFonts w:ascii="Arial" w:eastAsia="Arial" w:hAnsi="Arial" w:cs="Arial"/>
          <w:color w:val="000000"/>
          <w:sz w:val="26"/>
          <w:szCs w:val="26"/>
        </w:rPr>
        <w:t>створення веломаршрутів та будування велодоріжок.</w:t>
      </w:r>
    </w:p>
    <w:p w:rsidR="00A0555B" w:rsidRPr="00A0555B" w:rsidRDefault="00A0555B" w:rsidP="00A0555B">
      <w:pPr>
        <w:pBdr>
          <w:top w:val="nil"/>
          <w:left w:val="nil"/>
          <w:bottom w:val="nil"/>
          <w:right w:val="nil"/>
          <w:between w:val="nil"/>
        </w:pBdr>
        <w:tabs>
          <w:tab w:val="num" w:pos="993"/>
        </w:tabs>
        <w:jc w:val="both"/>
        <w:rPr>
          <w:rFonts w:ascii="Arial" w:eastAsia="Arial" w:hAnsi="Arial" w:cs="Arial"/>
          <w:color w:val="000000"/>
          <w:sz w:val="26"/>
          <w:szCs w:val="26"/>
        </w:rPr>
      </w:pPr>
    </w:p>
    <w:p w:rsidR="00A730D6" w:rsidRDefault="00E064F0" w:rsidP="00340540">
      <w:pPr>
        <w:ind w:right="40"/>
        <w:jc w:val="both"/>
        <w:rPr>
          <w:rFonts w:ascii="Arial" w:eastAsia="Arial" w:hAnsi="Arial" w:cs="Arial"/>
          <w:b/>
          <w:sz w:val="24"/>
          <w:szCs w:val="24"/>
        </w:rPr>
      </w:pPr>
      <w:r>
        <w:rPr>
          <w:rFonts w:ascii="Arial" w:eastAsia="Arial" w:hAnsi="Arial" w:cs="Arial"/>
          <w:b/>
          <w:sz w:val="24"/>
          <w:szCs w:val="24"/>
        </w:rPr>
        <w:t xml:space="preserve">План дій до стратегічного напряму D. Гостинна старовинна столиця Донбасу – </w:t>
      </w:r>
      <w:r w:rsidR="00095109">
        <w:rPr>
          <w:rFonts w:ascii="Arial" w:eastAsia="Arial" w:hAnsi="Arial" w:cs="Arial"/>
          <w:b/>
          <w:sz w:val="24"/>
          <w:szCs w:val="24"/>
        </w:rPr>
        <w:t>модерновий простір</w:t>
      </w:r>
      <w:r>
        <w:rPr>
          <w:rFonts w:ascii="Arial" w:eastAsia="Arial" w:hAnsi="Arial" w:cs="Arial"/>
          <w:b/>
          <w:sz w:val="24"/>
          <w:szCs w:val="24"/>
        </w:rPr>
        <w:t xml:space="preserve"> розвитку туризму та дозвілля</w:t>
      </w:r>
    </w:p>
    <w:p w:rsidR="00E768FC" w:rsidRDefault="00E768FC" w:rsidP="00340540">
      <w:pPr>
        <w:ind w:right="40"/>
        <w:jc w:val="both"/>
        <w:rPr>
          <w:rFonts w:ascii="Times New Roman" w:eastAsia="Times New Roman" w:hAnsi="Times New Roman" w:cs="Times New Roman"/>
        </w:rPr>
      </w:pPr>
    </w:p>
    <w:tbl>
      <w:tblPr>
        <w:tblStyle w:val="30"/>
        <w:tblW w:w="10065" w:type="dxa"/>
        <w:tblInd w:w="115" w:type="dxa"/>
        <w:tblBorders>
          <w:top w:val="single" w:sz="4" w:space="0" w:color="48A1AA"/>
          <w:left w:val="single" w:sz="4" w:space="0" w:color="48A1AA"/>
          <w:bottom w:val="single" w:sz="4" w:space="0" w:color="48A1AA"/>
          <w:right w:val="single" w:sz="4" w:space="0" w:color="48A1AA"/>
          <w:insideH w:val="single" w:sz="4" w:space="0" w:color="48A1AA"/>
          <w:insideV w:val="single" w:sz="4" w:space="0" w:color="48A1AA"/>
        </w:tblBorders>
        <w:tblLayout w:type="fixed"/>
        <w:tblLook w:val="0400" w:firstRow="0" w:lastRow="0" w:firstColumn="0" w:lastColumn="0" w:noHBand="0" w:noVBand="1"/>
      </w:tblPr>
      <w:tblGrid>
        <w:gridCol w:w="3112"/>
        <w:gridCol w:w="6953"/>
      </w:tblGrid>
      <w:tr w:rsidR="00804188" w:rsidTr="00095109">
        <w:trPr>
          <w:trHeight w:val="454"/>
        </w:trPr>
        <w:tc>
          <w:tcPr>
            <w:tcW w:w="3112" w:type="dxa"/>
            <w:shd w:val="clear" w:color="auto" w:fill="538135"/>
          </w:tcPr>
          <w:p w:rsidR="00804188" w:rsidRDefault="00E064F0" w:rsidP="00340540">
            <w:pPr>
              <w:ind w:right="20"/>
              <w:rPr>
                <w:rFonts w:ascii="Arial" w:eastAsia="Arial" w:hAnsi="Arial" w:cs="Arial"/>
                <w:b/>
                <w:color w:val="FFFFFF"/>
                <w:sz w:val="24"/>
                <w:szCs w:val="24"/>
              </w:rPr>
            </w:pPr>
            <w:r>
              <w:rPr>
                <w:rFonts w:ascii="Arial" w:eastAsia="Arial" w:hAnsi="Arial" w:cs="Arial"/>
                <w:b/>
                <w:color w:val="FFFFFF"/>
                <w:sz w:val="24"/>
                <w:szCs w:val="24"/>
              </w:rPr>
              <w:t>Стратегічна ціль</w:t>
            </w:r>
          </w:p>
        </w:tc>
        <w:tc>
          <w:tcPr>
            <w:tcW w:w="6953" w:type="dxa"/>
            <w:shd w:val="clear" w:color="auto" w:fill="538135"/>
          </w:tcPr>
          <w:p w:rsidR="00804188" w:rsidRDefault="00E064F0" w:rsidP="00340540">
            <w:pPr>
              <w:ind w:right="20"/>
              <w:jc w:val="center"/>
              <w:rPr>
                <w:rFonts w:ascii="Arial" w:eastAsia="Arial" w:hAnsi="Arial" w:cs="Arial"/>
                <w:b/>
                <w:color w:val="FFFFFF"/>
                <w:sz w:val="24"/>
                <w:szCs w:val="24"/>
              </w:rPr>
            </w:pPr>
            <w:r>
              <w:rPr>
                <w:rFonts w:ascii="Arial" w:eastAsia="Arial" w:hAnsi="Arial" w:cs="Arial"/>
                <w:b/>
                <w:color w:val="FFFFFF"/>
                <w:sz w:val="24"/>
                <w:szCs w:val="24"/>
              </w:rPr>
              <w:t>Оперативна ціль</w:t>
            </w:r>
            <w:r>
              <w:rPr>
                <w:noProof/>
                <w:lang w:val="ru-RU" w:eastAsia="ru-RU"/>
              </w:rPr>
              <w:drawing>
                <wp:anchor distT="0" distB="0" distL="114300" distR="114300" simplePos="0" relativeHeight="251663360" behindDoc="0" locked="0" layoutInCell="1" allowOverlap="1">
                  <wp:simplePos x="0" y="0"/>
                  <wp:positionH relativeFrom="column">
                    <wp:posOffset>3981450</wp:posOffset>
                  </wp:positionH>
                  <wp:positionV relativeFrom="paragraph">
                    <wp:posOffset>3810</wp:posOffset>
                  </wp:positionV>
                  <wp:extent cx="382905" cy="331470"/>
                  <wp:effectExtent l="0" t="0" r="0" b="0"/>
                  <wp:wrapSquare wrapText="bothSides" distT="0" distB="0" distL="114300" distR="114300"/>
                  <wp:docPr id="69"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40" cstate="print"/>
                          <a:srcRect/>
                          <a:stretch>
                            <a:fillRect/>
                          </a:stretch>
                        </pic:blipFill>
                        <pic:spPr>
                          <a:xfrm>
                            <a:off x="0" y="0"/>
                            <a:ext cx="382905" cy="331470"/>
                          </a:xfrm>
                          <a:prstGeom prst="rect">
                            <a:avLst/>
                          </a:prstGeom>
                          <a:ln/>
                        </pic:spPr>
                      </pic:pic>
                    </a:graphicData>
                  </a:graphic>
                </wp:anchor>
              </w:drawing>
            </w:r>
          </w:p>
          <w:p w:rsidR="00804188" w:rsidRDefault="00804188" w:rsidP="00340540">
            <w:pPr>
              <w:ind w:right="20"/>
              <w:jc w:val="center"/>
              <w:rPr>
                <w:rFonts w:ascii="Arial" w:eastAsia="Arial" w:hAnsi="Arial" w:cs="Arial"/>
                <w:b/>
                <w:color w:val="FFFFFF"/>
                <w:sz w:val="24"/>
                <w:szCs w:val="24"/>
              </w:rPr>
            </w:pPr>
          </w:p>
        </w:tc>
      </w:tr>
      <w:tr w:rsidR="00804188" w:rsidTr="00095109">
        <w:tc>
          <w:tcPr>
            <w:tcW w:w="3112" w:type="dxa"/>
            <w:vMerge w:val="restart"/>
            <w:shd w:val="clear" w:color="auto" w:fill="E2EFD9"/>
          </w:tcPr>
          <w:p w:rsidR="00804188" w:rsidRDefault="00E064F0" w:rsidP="00340540">
            <w:pPr>
              <w:rPr>
                <w:rFonts w:ascii="Arial" w:eastAsia="Arial" w:hAnsi="Arial" w:cs="Arial"/>
                <w:sz w:val="24"/>
                <w:szCs w:val="24"/>
              </w:rPr>
            </w:pPr>
            <w:r>
              <w:rPr>
                <w:rFonts w:ascii="Arial" w:eastAsia="Arial" w:hAnsi="Arial" w:cs="Arial"/>
                <w:b/>
                <w:sz w:val="24"/>
                <w:szCs w:val="24"/>
              </w:rPr>
              <w:t>Стратегічна ціль D.1.</w:t>
            </w:r>
            <w:r>
              <w:rPr>
                <w:rFonts w:ascii="Arial" w:eastAsia="Arial" w:hAnsi="Arial" w:cs="Arial"/>
                <w:sz w:val="24"/>
                <w:szCs w:val="24"/>
              </w:rPr>
              <w:t xml:space="preserve"> Створення сучасних просторів для активного відпочинку «Бахмут модерновий»</w:t>
            </w:r>
          </w:p>
        </w:tc>
        <w:tc>
          <w:tcPr>
            <w:tcW w:w="6953" w:type="dxa"/>
            <w:shd w:val="clear" w:color="auto" w:fill="E2EFD9"/>
          </w:tcPr>
          <w:p w:rsidR="00DF3938" w:rsidRDefault="00E064F0" w:rsidP="00340540">
            <w:pPr>
              <w:rPr>
                <w:rFonts w:ascii="Arial" w:eastAsia="Arial" w:hAnsi="Arial" w:cs="Arial"/>
                <w:sz w:val="24"/>
                <w:szCs w:val="24"/>
              </w:rPr>
            </w:pPr>
            <w:r>
              <w:rPr>
                <w:rFonts w:ascii="Arial" w:eastAsia="Arial" w:hAnsi="Arial" w:cs="Arial"/>
                <w:sz w:val="24"/>
                <w:szCs w:val="24"/>
              </w:rPr>
              <w:t xml:space="preserve">D.1.1. Створення зон відпочинку та дозвілля для мешканців громади із облаштуванням вільного доступу для </w:t>
            </w:r>
            <w:r w:rsidR="00095109">
              <w:rPr>
                <w:rFonts w:ascii="Arial" w:eastAsia="Arial" w:hAnsi="Arial" w:cs="Arial"/>
                <w:sz w:val="24"/>
                <w:szCs w:val="24"/>
              </w:rPr>
              <w:t>осіб</w:t>
            </w:r>
            <w:r>
              <w:rPr>
                <w:rFonts w:ascii="Arial" w:eastAsia="Arial" w:hAnsi="Arial" w:cs="Arial"/>
                <w:sz w:val="24"/>
                <w:szCs w:val="24"/>
              </w:rPr>
              <w:t xml:space="preserve"> з інвалідністю</w:t>
            </w:r>
          </w:p>
        </w:tc>
      </w:tr>
      <w:tr w:rsidR="00804188" w:rsidTr="00095109">
        <w:trPr>
          <w:trHeight w:val="271"/>
        </w:trPr>
        <w:tc>
          <w:tcPr>
            <w:tcW w:w="3112" w:type="dxa"/>
            <w:vMerge/>
            <w:shd w:val="clear" w:color="auto" w:fill="E2EFD9"/>
          </w:tcPr>
          <w:p w:rsidR="00804188" w:rsidRDefault="00804188" w:rsidP="00340540">
            <w:pPr>
              <w:widowControl w:val="0"/>
              <w:pBdr>
                <w:top w:val="nil"/>
                <w:left w:val="nil"/>
                <w:bottom w:val="nil"/>
                <w:right w:val="nil"/>
                <w:between w:val="nil"/>
              </w:pBdr>
              <w:rPr>
                <w:rFonts w:ascii="Arial" w:eastAsia="Arial" w:hAnsi="Arial" w:cs="Arial"/>
                <w:sz w:val="24"/>
                <w:szCs w:val="24"/>
              </w:rPr>
            </w:pPr>
          </w:p>
        </w:tc>
        <w:tc>
          <w:tcPr>
            <w:tcW w:w="6953" w:type="dxa"/>
            <w:shd w:val="clear" w:color="auto" w:fill="E2EFD9"/>
          </w:tcPr>
          <w:p w:rsidR="00DF3938" w:rsidRDefault="00E064F0" w:rsidP="00340540">
            <w:pPr>
              <w:rPr>
                <w:rFonts w:ascii="Arial" w:eastAsia="Arial" w:hAnsi="Arial" w:cs="Arial"/>
                <w:sz w:val="24"/>
                <w:szCs w:val="24"/>
              </w:rPr>
            </w:pPr>
            <w:r>
              <w:rPr>
                <w:rFonts w:ascii="Arial" w:eastAsia="Arial" w:hAnsi="Arial" w:cs="Arial"/>
                <w:sz w:val="24"/>
                <w:szCs w:val="24"/>
              </w:rPr>
              <w:t xml:space="preserve">D.1.2. Створення розважальних та арт-просторів під відкритим небом </w:t>
            </w:r>
          </w:p>
        </w:tc>
      </w:tr>
      <w:tr w:rsidR="00804188" w:rsidTr="00095109">
        <w:trPr>
          <w:trHeight w:val="328"/>
        </w:trPr>
        <w:tc>
          <w:tcPr>
            <w:tcW w:w="3112" w:type="dxa"/>
            <w:vMerge/>
            <w:shd w:val="clear" w:color="auto" w:fill="E2EFD9"/>
          </w:tcPr>
          <w:p w:rsidR="00804188" w:rsidRDefault="00804188" w:rsidP="00340540">
            <w:pPr>
              <w:widowControl w:val="0"/>
              <w:pBdr>
                <w:top w:val="nil"/>
                <w:left w:val="nil"/>
                <w:bottom w:val="nil"/>
                <w:right w:val="nil"/>
                <w:between w:val="nil"/>
              </w:pBdr>
              <w:rPr>
                <w:rFonts w:ascii="Arial" w:eastAsia="Arial" w:hAnsi="Arial" w:cs="Arial"/>
                <w:sz w:val="24"/>
                <w:szCs w:val="24"/>
              </w:rPr>
            </w:pPr>
          </w:p>
        </w:tc>
        <w:tc>
          <w:tcPr>
            <w:tcW w:w="6953" w:type="dxa"/>
            <w:shd w:val="clear" w:color="auto" w:fill="E2EFD9"/>
          </w:tcPr>
          <w:p w:rsidR="00DF3938" w:rsidRDefault="00E064F0" w:rsidP="00340540">
            <w:pPr>
              <w:rPr>
                <w:rFonts w:ascii="Arial" w:eastAsia="Arial" w:hAnsi="Arial" w:cs="Arial"/>
                <w:sz w:val="24"/>
                <w:szCs w:val="24"/>
              </w:rPr>
            </w:pPr>
            <w:r>
              <w:rPr>
                <w:rFonts w:ascii="Arial" w:eastAsia="Arial" w:hAnsi="Arial" w:cs="Arial"/>
                <w:sz w:val="24"/>
                <w:szCs w:val="24"/>
              </w:rPr>
              <w:t>D.1.3. Бахмут – вело місто</w:t>
            </w:r>
          </w:p>
        </w:tc>
      </w:tr>
      <w:tr w:rsidR="009468EB" w:rsidTr="002D612C">
        <w:trPr>
          <w:trHeight w:val="332"/>
        </w:trPr>
        <w:tc>
          <w:tcPr>
            <w:tcW w:w="3112" w:type="dxa"/>
            <w:vMerge w:val="restart"/>
            <w:shd w:val="clear" w:color="auto" w:fill="E2EFD9"/>
          </w:tcPr>
          <w:p w:rsidR="009468EB" w:rsidRDefault="009468EB" w:rsidP="001B7FCA">
            <w:pPr>
              <w:rPr>
                <w:rFonts w:ascii="Arial" w:eastAsia="Arial" w:hAnsi="Arial" w:cs="Arial"/>
                <w:sz w:val="24"/>
                <w:szCs w:val="24"/>
              </w:rPr>
            </w:pPr>
            <w:r>
              <w:rPr>
                <w:rFonts w:ascii="Arial" w:eastAsia="Arial" w:hAnsi="Arial" w:cs="Arial"/>
                <w:b/>
                <w:sz w:val="24"/>
                <w:szCs w:val="24"/>
              </w:rPr>
              <w:t>Стратегічна ціль D.2.</w:t>
            </w:r>
            <w:r>
              <w:rPr>
                <w:rFonts w:ascii="Arial" w:eastAsia="Arial" w:hAnsi="Arial" w:cs="Arial"/>
                <w:sz w:val="24"/>
                <w:szCs w:val="24"/>
              </w:rPr>
              <w:t xml:space="preserve"> Розвиток туризму в сист</w:t>
            </w:r>
            <w:r w:rsidR="00095109">
              <w:rPr>
                <w:rFonts w:ascii="Arial" w:eastAsia="Arial" w:hAnsi="Arial" w:cs="Arial"/>
                <w:sz w:val="24"/>
                <w:szCs w:val="24"/>
              </w:rPr>
              <w:t>емі</w:t>
            </w:r>
            <w:r w:rsidR="001B7FCA" w:rsidRPr="00D61B31">
              <w:rPr>
                <w:rFonts w:ascii="Arial" w:eastAsia="Arial" w:hAnsi="Arial" w:cs="Arial"/>
                <w:sz w:val="24"/>
                <w:szCs w:val="24"/>
              </w:rPr>
              <w:t xml:space="preserve"> рекреаційної</w:t>
            </w:r>
            <w:r w:rsidR="001B7FCA">
              <w:rPr>
                <w:rFonts w:ascii="Arial" w:eastAsia="Arial" w:hAnsi="Arial" w:cs="Arial"/>
                <w:sz w:val="24"/>
                <w:szCs w:val="24"/>
              </w:rPr>
              <w:t xml:space="preserve"> дестинації </w:t>
            </w:r>
            <w:r w:rsidR="00095109">
              <w:rPr>
                <w:rFonts w:ascii="Arial" w:eastAsia="Arial" w:hAnsi="Arial" w:cs="Arial"/>
                <w:sz w:val="24"/>
                <w:szCs w:val="24"/>
              </w:rPr>
              <w:t xml:space="preserve"> Бахмут - Слов’янськ -</w:t>
            </w:r>
            <w:r w:rsidR="00E768FC">
              <w:rPr>
                <w:rFonts w:ascii="Arial" w:eastAsia="Arial" w:hAnsi="Arial" w:cs="Arial"/>
                <w:sz w:val="24"/>
                <w:szCs w:val="24"/>
              </w:rPr>
              <w:t xml:space="preserve"> </w:t>
            </w:r>
            <w:r w:rsidR="00095109">
              <w:rPr>
                <w:rFonts w:ascii="Arial" w:eastAsia="Arial" w:hAnsi="Arial" w:cs="Arial"/>
                <w:sz w:val="24"/>
                <w:szCs w:val="24"/>
              </w:rPr>
              <w:t>Святогі</w:t>
            </w:r>
            <w:r>
              <w:rPr>
                <w:rFonts w:ascii="Arial" w:eastAsia="Arial" w:hAnsi="Arial" w:cs="Arial"/>
                <w:sz w:val="24"/>
                <w:szCs w:val="24"/>
              </w:rPr>
              <w:t xml:space="preserve">рськ </w:t>
            </w:r>
          </w:p>
        </w:tc>
        <w:tc>
          <w:tcPr>
            <w:tcW w:w="6953" w:type="dxa"/>
            <w:shd w:val="clear" w:color="auto" w:fill="E2EFD9"/>
          </w:tcPr>
          <w:p w:rsidR="009468EB" w:rsidRDefault="009468EB" w:rsidP="00340540">
            <w:pPr>
              <w:rPr>
                <w:rFonts w:ascii="Arial" w:eastAsia="Arial" w:hAnsi="Arial" w:cs="Arial"/>
                <w:sz w:val="24"/>
                <w:szCs w:val="24"/>
              </w:rPr>
            </w:pPr>
            <w:r>
              <w:rPr>
                <w:rFonts w:ascii="Arial" w:eastAsia="Arial" w:hAnsi="Arial" w:cs="Arial"/>
                <w:sz w:val="24"/>
                <w:szCs w:val="24"/>
              </w:rPr>
              <w:t xml:space="preserve">D.2.1. Формування позитивного іміджу Бахмутської громади як туристично привабливої </w:t>
            </w:r>
          </w:p>
        </w:tc>
      </w:tr>
      <w:tr w:rsidR="009468EB" w:rsidTr="00095109">
        <w:trPr>
          <w:trHeight w:val="514"/>
        </w:trPr>
        <w:tc>
          <w:tcPr>
            <w:tcW w:w="3112" w:type="dxa"/>
            <w:vMerge/>
            <w:shd w:val="clear" w:color="auto" w:fill="E2EFD9"/>
          </w:tcPr>
          <w:p w:rsidR="009468EB" w:rsidRDefault="009468EB" w:rsidP="00340540">
            <w:pPr>
              <w:widowControl w:val="0"/>
              <w:pBdr>
                <w:top w:val="nil"/>
                <w:left w:val="nil"/>
                <w:bottom w:val="nil"/>
                <w:right w:val="nil"/>
                <w:between w:val="nil"/>
              </w:pBdr>
              <w:rPr>
                <w:rFonts w:ascii="Arial" w:eastAsia="Arial" w:hAnsi="Arial" w:cs="Arial"/>
                <w:sz w:val="24"/>
                <w:szCs w:val="24"/>
              </w:rPr>
            </w:pPr>
          </w:p>
        </w:tc>
        <w:tc>
          <w:tcPr>
            <w:tcW w:w="6953" w:type="dxa"/>
            <w:shd w:val="clear" w:color="auto" w:fill="E2EFD9"/>
          </w:tcPr>
          <w:p w:rsidR="009468EB" w:rsidRDefault="009468EB" w:rsidP="001B7FCA">
            <w:pPr>
              <w:rPr>
                <w:rFonts w:ascii="Arial" w:eastAsia="Arial" w:hAnsi="Arial" w:cs="Arial"/>
                <w:sz w:val="24"/>
                <w:szCs w:val="24"/>
              </w:rPr>
            </w:pPr>
            <w:r>
              <w:rPr>
                <w:rFonts w:ascii="Arial" w:eastAsia="Arial" w:hAnsi="Arial" w:cs="Arial"/>
                <w:sz w:val="24"/>
                <w:szCs w:val="24"/>
              </w:rPr>
              <w:t>D.2.2. Розвиток окремих видів туризму та туристичних продуктів в с</w:t>
            </w:r>
            <w:r w:rsidR="00C363F0">
              <w:rPr>
                <w:rFonts w:ascii="Arial" w:eastAsia="Arial" w:hAnsi="Arial" w:cs="Arial"/>
                <w:sz w:val="24"/>
                <w:szCs w:val="24"/>
              </w:rPr>
              <w:t xml:space="preserve">истемі </w:t>
            </w:r>
            <w:r w:rsidR="001B7FCA" w:rsidRPr="00D61B31">
              <w:rPr>
                <w:rFonts w:ascii="Arial" w:eastAsia="Arial" w:hAnsi="Arial" w:cs="Arial"/>
                <w:sz w:val="24"/>
                <w:szCs w:val="24"/>
              </w:rPr>
              <w:t>рекреаційної</w:t>
            </w:r>
            <w:r w:rsidR="001B7FCA">
              <w:rPr>
                <w:rFonts w:ascii="Arial" w:eastAsia="Arial" w:hAnsi="Arial" w:cs="Arial"/>
                <w:sz w:val="24"/>
                <w:szCs w:val="24"/>
              </w:rPr>
              <w:t xml:space="preserve"> дестинації </w:t>
            </w:r>
            <w:r w:rsidR="00C363F0">
              <w:rPr>
                <w:rFonts w:ascii="Arial" w:eastAsia="Arial" w:hAnsi="Arial" w:cs="Arial"/>
                <w:sz w:val="24"/>
                <w:szCs w:val="24"/>
              </w:rPr>
              <w:t>Бахмут-Слов’янськ-Святогі</w:t>
            </w:r>
            <w:r w:rsidR="00694294">
              <w:rPr>
                <w:rFonts w:ascii="Arial" w:eastAsia="Arial" w:hAnsi="Arial" w:cs="Arial"/>
                <w:sz w:val="24"/>
                <w:szCs w:val="24"/>
              </w:rPr>
              <w:t>рськ</w:t>
            </w:r>
            <w:r>
              <w:rPr>
                <w:rFonts w:ascii="Arial" w:eastAsia="Arial" w:hAnsi="Arial" w:cs="Arial"/>
                <w:sz w:val="24"/>
                <w:szCs w:val="24"/>
              </w:rPr>
              <w:t xml:space="preserve"> </w:t>
            </w:r>
          </w:p>
        </w:tc>
      </w:tr>
      <w:tr w:rsidR="009468EB" w:rsidTr="00095109">
        <w:trPr>
          <w:trHeight w:val="223"/>
        </w:trPr>
        <w:tc>
          <w:tcPr>
            <w:tcW w:w="3112" w:type="dxa"/>
            <w:vMerge/>
            <w:shd w:val="clear" w:color="auto" w:fill="E2EFD9"/>
          </w:tcPr>
          <w:p w:rsidR="009468EB" w:rsidRDefault="009468EB" w:rsidP="00340540">
            <w:pPr>
              <w:widowControl w:val="0"/>
              <w:pBdr>
                <w:top w:val="nil"/>
                <w:left w:val="nil"/>
                <w:bottom w:val="nil"/>
                <w:right w:val="nil"/>
                <w:between w:val="nil"/>
              </w:pBdr>
              <w:rPr>
                <w:rFonts w:ascii="Arial" w:eastAsia="Arial" w:hAnsi="Arial" w:cs="Arial"/>
                <w:sz w:val="24"/>
                <w:szCs w:val="24"/>
              </w:rPr>
            </w:pPr>
          </w:p>
        </w:tc>
        <w:tc>
          <w:tcPr>
            <w:tcW w:w="6953" w:type="dxa"/>
            <w:shd w:val="clear" w:color="auto" w:fill="E2EFD9"/>
          </w:tcPr>
          <w:p w:rsidR="009468EB" w:rsidRDefault="009468EB" w:rsidP="00340540">
            <w:pPr>
              <w:rPr>
                <w:rFonts w:ascii="Arial" w:eastAsia="Arial" w:hAnsi="Arial" w:cs="Arial"/>
                <w:sz w:val="24"/>
                <w:szCs w:val="24"/>
              </w:rPr>
            </w:pPr>
            <w:r>
              <w:rPr>
                <w:rFonts w:ascii="Arial" w:eastAsia="Arial" w:hAnsi="Arial" w:cs="Arial"/>
                <w:sz w:val="24"/>
                <w:szCs w:val="24"/>
              </w:rPr>
              <w:t>D.2.3. Розвиток народного фольклору та відтворення народних традицій</w:t>
            </w:r>
          </w:p>
        </w:tc>
      </w:tr>
      <w:tr w:rsidR="009468EB" w:rsidTr="00095109">
        <w:trPr>
          <w:trHeight w:val="223"/>
        </w:trPr>
        <w:tc>
          <w:tcPr>
            <w:tcW w:w="3112" w:type="dxa"/>
            <w:vMerge/>
            <w:shd w:val="clear" w:color="auto" w:fill="E2EFD9"/>
          </w:tcPr>
          <w:p w:rsidR="009468EB" w:rsidRDefault="009468EB" w:rsidP="00340540">
            <w:pPr>
              <w:widowControl w:val="0"/>
              <w:pBdr>
                <w:top w:val="nil"/>
                <w:left w:val="nil"/>
                <w:bottom w:val="nil"/>
                <w:right w:val="nil"/>
                <w:between w:val="nil"/>
              </w:pBdr>
              <w:rPr>
                <w:rFonts w:ascii="Arial" w:eastAsia="Arial" w:hAnsi="Arial" w:cs="Arial"/>
                <w:sz w:val="24"/>
                <w:szCs w:val="24"/>
              </w:rPr>
            </w:pPr>
          </w:p>
        </w:tc>
        <w:tc>
          <w:tcPr>
            <w:tcW w:w="6953" w:type="dxa"/>
            <w:shd w:val="clear" w:color="auto" w:fill="E2EFD9"/>
          </w:tcPr>
          <w:p w:rsidR="009468EB" w:rsidRDefault="009468EB" w:rsidP="00340540">
            <w:pPr>
              <w:rPr>
                <w:rFonts w:ascii="Arial" w:eastAsia="Arial" w:hAnsi="Arial" w:cs="Arial"/>
                <w:sz w:val="24"/>
                <w:szCs w:val="24"/>
              </w:rPr>
            </w:pPr>
            <w:r>
              <w:rPr>
                <w:rFonts w:ascii="Arial" w:eastAsia="Arial" w:hAnsi="Arial" w:cs="Arial"/>
                <w:sz w:val="24"/>
                <w:szCs w:val="24"/>
              </w:rPr>
              <w:t>D.2.4. Розвиток подієвого туризму на підставі історичних культурних традицій із залученням туристів із інших регіонів</w:t>
            </w:r>
          </w:p>
        </w:tc>
      </w:tr>
      <w:tr w:rsidR="009468EB" w:rsidTr="00095109">
        <w:trPr>
          <w:trHeight w:val="223"/>
        </w:trPr>
        <w:tc>
          <w:tcPr>
            <w:tcW w:w="3112" w:type="dxa"/>
            <w:vMerge/>
            <w:shd w:val="clear" w:color="auto" w:fill="E2EFD9"/>
          </w:tcPr>
          <w:p w:rsidR="009468EB" w:rsidRDefault="009468EB" w:rsidP="00340540">
            <w:pPr>
              <w:widowControl w:val="0"/>
              <w:pBdr>
                <w:top w:val="nil"/>
                <w:left w:val="nil"/>
                <w:bottom w:val="nil"/>
                <w:right w:val="nil"/>
                <w:between w:val="nil"/>
              </w:pBdr>
              <w:rPr>
                <w:rFonts w:ascii="Arial" w:eastAsia="Arial" w:hAnsi="Arial" w:cs="Arial"/>
                <w:sz w:val="24"/>
                <w:szCs w:val="24"/>
              </w:rPr>
            </w:pPr>
          </w:p>
        </w:tc>
        <w:tc>
          <w:tcPr>
            <w:tcW w:w="6953" w:type="dxa"/>
            <w:shd w:val="clear" w:color="auto" w:fill="E2EFD9"/>
          </w:tcPr>
          <w:p w:rsidR="009468EB" w:rsidRPr="00C363F0" w:rsidRDefault="009468EB" w:rsidP="00340540">
            <w:pPr>
              <w:rPr>
                <w:rFonts w:ascii="Arial" w:eastAsia="Arial" w:hAnsi="Arial" w:cs="Arial"/>
                <w:sz w:val="24"/>
                <w:szCs w:val="24"/>
              </w:rPr>
            </w:pPr>
            <w:r w:rsidRPr="00C363F0">
              <w:rPr>
                <w:rFonts w:ascii="Arial" w:eastAsia="Arial" w:hAnsi="Arial" w:cs="Arial"/>
                <w:sz w:val="24"/>
                <w:szCs w:val="24"/>
                <w:lang w:val="en-US"/>
              </w:rPr>
              <w:t>D.2.5.</w:t>
            </w:r>
            <w:r w:rsidRPr="00C363F0">
              <w:rPr>
                <w:rFonts w:ascii="Arial" w:eastAsia="Arial" w:hAnsi="Arial" w:cs="Arial"/>
                <w:sz w:val="24"/>
                <w:szCs w:val="24"/>
              </w:rPr>
              <w:t>Створення Центру туризму</w:t>
            </w:r>
          </w:p>
        </w:tc>
      </w:tr>
    </w:tbl>
    <w:p w:rsidR="00340540" w:rsidRDefault="00340540" w:rsidP="00340540">
      <w:pPr>
        <w:pStyle w:val="10"/>
        <w:spacing w:before="0" w:after="0"/>
        <w:rPr>
          <w:rFonts w:ascii="Arial" w:eastAsia="Arial" w:hAnsi="Arial" w:cs="Arial"/>
          <w:color w:val="385623"/>
          <w:sz w:val="28"/>
          <w:szCs w:val="28"/>
        </w:rPr>
      </w:pPr>
    </w:p>
    <w:p w:rsidR="00804188" w:rsidRDefault="00E064F0" w:rsidP="00894897">
      <w:pPr>
        <w:pStyle w:val="10"/>
        <w:spacing w:before="120" w:after="0"/>
        <w:rPr>
          <w:rFonts w:ascii="Arial" w:eastAsia="Arial" w:hAnsi="Arial" w:cs="Arial"/>
          <w:color w:val="385623"/>
          <w:sz w:val="28"/>
          <w:szCs w:val="28"/>
        </w:rPr>
      </w:pPr>
      <w:bookmarkStart w:id="37" w:name="_Toc29047321"/>
      <w:r>
        <w:rPr>
          <w:rFonts w:ascii="Arial" w:eastAsia="Arial" w:hAnsi="Arial" w:cs="Arial"/>
          <w:color w:val="385623"/>
          <w:sz w:val="28"/>
          <w:szCs w:val="28"/>
        </w:rPr>
        <w:t>Стратегічна ціль D 1. Створення сучасних просторів активного відпочинку «Бахмут модерновий»</w:t>
      </w:r>
      <w:bookmarkEnd w:id="37"/>
    </w:p>
    <w:p w:rsidR="00391EBD" w:rsidRPr="00391EBD" w:rsidRDefault="00391EBD" w:rsidP="00894897">
      <w:pPr>
        <w:spacing w:before="120"/>
        <w:ind w:right="-135" w:firstLine="426"/>
        <w:jc w:val="both"/>
        <w:rPr>
          <w:rFonts w:ascii="Arial" w:eastAsia="Arial" w:hAnsi="Arial" w:cs="Arial"/>
          <w:sz w:val="26"/>
          <w:szCs w:val="26"/>
        </w:rPr>
      </w:pPr>
      <w:r w:rsidRPr="00391EBD">
        <w:rPr>
          <w:rFonts w:ascii="Arial" w:eastAsia="Arial" w:hAnsi="Arial" w:cs="Arial"/>
          <w:sz w:val="26"/>
          <w:szCs w:val="26"/>
        </w:rPr>
        <w:t>Ця стратегічна ціль включила в себе завдання по створенню умов для комфортного відпочинку та проведення дозвілля населенням всієї об’єднаної громади.</w:t>
      </w:r>
    </w:p>
    <w:p w:rsidR="00391EBD" w:rsidRPr="00391EBD" w:rsidRDefault="00391EBD" w:rsidP="00894897">
      <w:pPr>
        <w:spacing w:before="120"/>
        <w:ind w:right="-135" w:firstLine="426"/>
        <w:jc w:val="both"/>
        <w:rPr>
          <w:rFonts w:ascii="Arial" w:eastAsia="Arial" w:hAnsi="Arial" w:cs="Arial"/>
          <w:sz w:val="26"/>
          <w:szCs w:val="26"/>
        </w:rPr>
      </w:pPr>
      <w:r w:rsidRPr="00391EBD">
        <w:rPr>
          <w:rFonts w:ascii="Arial" w:eastAsia="Arial" w:hAnsi="Arial" w:cs="Arial"/>
          <w:sz w:val="26"/>
          <w:szCs w:val="26"/>
        </w:rPr>
        <w:t>Перш за все, облаштування зон відпочинку та приведення в належний стан парків та скверів громади, де людина може відпочити посидівши на лавочці, або подихати свіжим повітрям після робочого дня в затишку зелених насаджень та насолодитися запахом квітів на клумбах.</w:t>
      </w:r>
    </w:p>
    <w:p w:rsidR="00391EBD" w:rsidRPr="00391EBD" w:rsidRDefault="00391EBD" w:rsidP="00894897">
      <w:pPr>
        <w:spacing w:before="120"/>
        <w:ind w:right="-135" w:firstLine="426"/>
        <w:jc w:val="both"/>
        <w:rPr>
          <w:rFonts w:ascii="Arial" w:eastAsia="Arial" w:hAnsi="Arial" w:cs="Arial"/>
          <w:sz w:val="26"/>
          <w:szCs w:val="26"/>
        </w:rPr>
      </w:pPr>
      <w:r w:rsidRPr="00391EBD">
        <w:rPr>
          <w:rFonts w:ascii="Arial" w:eastAsia="Arial" w:hAnsi="Arial" w:cs="Arial"/>
          <w:sz w:val="26"/>
          <w:szCs w:val="26"/>
        </w:rPr>
        <w:t>По – друге, облаштування дитячих майданчиків, де молоді мами або сім’ї можуть погуляти з дітьми, а діти розвиватися через рухливі ігри на спорудах дитячого майданчику.</w:t>
      </w:r>
    </w:p>
    <w:p w:rsidR="00391EBD" w:rsidRPr="00391EBD" w:rsidRDefault="00391EBD" w:rsidP="00894897">
      <w:pPr>
        <w:spacing w:before="120"/>
        <w:ind w:right="-135" w:firstLine="426"/>
        <w:jc w:val="both"/>
        <w:rPr>
          <w:rFonts w:ascii="Arial" w:eastAsia="Arial" w:hAnsi="Arial" w:cs="Arial"/>
          <w:sz w:val="26"/>
          <w:szCs w:val="26"/>
        </w:rPr>
      </w:pPr>
      <w:bookmarkStart w:id="38" w:name="_Toc26034893"/>
      <w:r w:rsidRPr="00391EBD">
        <w:rPr>
          <w:rFonts w:ascii="Arial" w:eastAsia="Arial" w:hAnsi="Arial" w:cs="Arial"/>
          <w:sz w:val="26"/>
          <w:szCs w:val="26"/>
        </w:rPr>
        <w:t>По-третє, облаштування місць масштабного збору людей під відкритим небом. Обладнання площ літніми сценами, підведення енергопостачання та створення креативного простору розвитку особистості. Створення таких арт-просторів стане основою проведення цікавих публічних заходів, в тому числі культурного та дозвіл</w:t>
      </w:r>
      <w:r w:rsidR="00694294">
        <w:rPr>
          <w:rFonts w:ascii="Arial" w:eastAsia="Arial" w:hAnsi="Arial" w:cs="Arial"/>
          <w:sz w:val="26"/>
          <w:szCs w:val="26"/>
        </w:rPr>
        <w:t>ьн</w:t>
      </w:r>
      <w:r w:rsidRPr="00391EBD">
        <w:rPr>
          <w:rFonts w:ascii="Arial" w:eastAsia="Arial" w:hAnsi="Arial" w:cs="Arial"/>
          <w:sz w:val="26"/>
          <w:szCs w:val="26"/>
        </w:rPr>
        <w:t>ого спрямування.</w:t>
      </w:r>
      <w:bookmarkEnd w:id="38"/>
    </w:p>
    <w:p w:rsidR="00391EBD" w:rsidRPr="00391EBD" w:rsidRDefault="00391EBD" w:rsidP="00894897">
      <w:pPr>
        <w:spacing w:before="120"/>
        <w:ind w:right="-135" w:firstLine="426"/>
        <w:jc w:val="both"/>
        <w:rPr>
          <w:rFonts w:ascii="Arial" w:eastAsia="Arial" w:hAnsi="Arial" w:cs="Arial"/>
          <w:sz w:val="26"/>
          <w:szCs w:val="26"/>
        </w:rPr>
      </w:pPr>
      <w:r w:rsidRPr="00391EBD">
        <w:rPr>
          <w:rFonts w:ascii="Arial" w:eastAsia="Arial" w:hAnsi="Arial" w:cs="Arial"/>
          <w:sz w:val="26"/>
          <w:szCs w:val="26"/>
        </w:rPr>
        <w:t>Якісна інфраструктура дозвілля та відпочинку залучатиме туристів із інших регіонів, які можуть задовольняти фізичні і ду</w:t>
      </w:r>
      <w:r w:rsidRPr="00391EBD">
        <w:rPr>
          <w:rFonts w:ascii="Arial" w:eastAsia="Arial" w:hAnsi="Arial" w:cs="Arial"/>
          <w:sz w:val="26"/>
          <w:szCs w:val="26"/>
        </w:rPr>
        <w:softHyphen/>
        <w:t>ховні потреби. До дозвілля можна віднести також такі види за</w:t>
      </w:r>
      <w:r w:rsidRPr="00391EBD">
        <w:rPr>
          <w:rFonts w:ascii="Arial" w:eastAsia="Arial" w:hAnsi="Arial" w:cs="Arial"/>
          <w:sz w:val="26"/>
          <w:szCs w:val="26"/>
        </w:rPr>
        <w:softHyphen/>
        <w:t>нять, як читання, перегляд телепередач, відвідування кінотеатрів, театрів, концертів, спілкування з друзями, заняття спортом, розваги, відвідування виставок та фестивалів, прогулянки, ігри, пасивний відпочинок і таке інше.</w:t>
      </w:r>
    </w:p>
    <w:p w:rsidR="006D5D31" w:rsidRDefault="00391EBD" w:rsidP="00894897">
      <w:pPr>
        <w:spacing w:before="120"/>
        <w:ind w:right="-135" w:firstLine="426"/>
        <w:jc w:val="both"/>
        <w:rPr>
          <w:rFonts w:ascii="Arial" w:eastAsia="Arial" w:hAnsi="Arial" w:cs="Arial"/>
          <w:sz w:val="26"/>
          <w:szCs w:val="26"/>
        </w:rPr>
      </w:pPr>
      <w:r w:rsidRPr="00391EBD">
        <w:rPr>
          <w:rFonts w:ascii="Arial" w:eastAsia="Arial" w:hAnsi="Arial" w:cs="Arial"/>
          <w:sz w:val="26"/>
          <w:szCs w:val="26"/>
        </w:rPr>
        <w:t>Відсутність інформаційних і комунікаційних систем інформування туристського ринку про  громаду, відсутність достатньої кількості готелів та інших місць розміщення, відсутність туристичного бренду громади, низький рівень забезпечення рекреаційними ресурсами, відсутність вело-інфраструктури, активної ярмаркової діяльності та брендових подій в громаді значно знижує якість дозвілля та відпочинку та притік туристів у громаду.</w:t>
      </w:r>
    </w:p>
    <w:p w:rsidR="00894897" w:rsidRDefault="00894897" w:rsidP="00894897">
      <w:pPr>
        <w:spacing w:before="120"/>
        <w:ind w:right="-135" w:firstLine="426"/>
        <w:jc w:val="both"/>
        <w:rPr>
          <w:rFonts w:ascii="Arial" w:eastAsia="Arial" w:hAnsi="Arial" w:cs="Arial"/>
          <w:sz w:val="26"/>
          <w:szCs w:val="26"/>
        </w:rPr>
      </w:pPr>
    </w:p>
    <w:p w:rsidR="00894897" w:rsidRDefault="00894897" w:rsidP="00894897">
      <w:pPr>
        <w:spacing w:before="120"/>
        <w:ind w:right="-135" w:firstLine="426"/>
        <w:jc w:val="both"/>
        <w:rPr>
          <w:rFonts w:ascii="Arial" w:eastAsia="Arial" w:hAnsi="Arial" w:cs="Arial"/>
          <w:sz w:val="26"/>
          <w:szCs w:val="26"/>
        </w:rPr>
      </w:pPr>
    </w:p>
    <w:p w:rsidR="00894897" w:rsidRDefault="00894897" w:rsidP="00894897">
      <w:pPr>
        <w:spacing w:before="120"/>
        <w:ind w:right="-135" w:firstLine="426"/>
        <w:jc w:val="both"/>
        <w:rPr>
          <w:rFonts w:ascii="Arial" w:eastAsia="Arial" w:hAnsi="Arial" w:cs="Arial"/>
          <w:sz w:val="26"/>
          <w:szCs w:val="26"/>
        </w:rPr>
      </w:pPr>
    </w:p>
    <w:tbl>
      <w:tblPr>
        <w:tblStyle w:val="24"/>
        <w:tblW w:w="10213" w:type="dxa"/>
        <w:tblInd w:w="108" w:type="dxa"/>
        <w:tblBorders>
          <w:top w:val="single" w:sz="4" w:space="0" w:color="385623"/>
          <w:left w:val="single" w:sz="4" w:space="0" w:color="385623"/>
          <w:bottom w:val="single" w:sz="4" w:space="0" w:color="385623"/>
          <w:right w:val="single" w:sz="4" w:space="0" w:color="385623"/>
          <w:insideH w:val="single" w:sz="4" w:space="0" w:color="385623"/>
          <w:insideV w:val="single" w:sz="4" w:space="0" w:color="385623"/>
        </w:tblBorders>
        <w:tblLayout w:type="fixed"/>
        <w:tblLook w:val="0000" w:firstRow="0" w:lastRow="0" w:firstColumn="0" w:lastColumn="0" w:noHBand="0" w:noVBand="0"/>
      </w:tblPr>
      <w:tblGrid>
        <w:gridCol w:w="1992"/>
        <w:gridCol w:w="3260"/>
        <w:gridCol w:w="2268"/>
        <w:gridCol w:w="2693"/>
      </w:tblGrid>
      <w:tr w:rsidR="00236DB5" w:rsidTr="00694294">
        <w:tc>
          <w:tcPr>
            <w:tcW w:w="1992" w:type="dxa"/>
            <w:shd w:val="clear" w:color="auto" w:fill="4F6228" w:themeFill="accent3" w:themeFillShade="80"/>
          </w:tcPr>
          <w:p w:rsidR="00236DB5" w:rsidRPr="00694294" w:rsidRDefault="00236DB5" w:rsidP="00236DB5">
            <w:pPr>
              <w:ind w:right="20"/>
              <w:jc w:val="center"/>
              <w:rPr>
                <w:rFonts w:ascii="Arial" w:eastAsia="Arial" w:hAnsi="Arial" w:cs="Arial"/>
                <w:b/>
                <w:color w:val="FFFFFF"/>
                <w:sz w:val="22"/>
                <w:szCs w:val="22"/>
              </w:rPr>
            </w:pPr>
            <w:r w:rsidRPr="00694294">
              <w:rPr>
                <w:rFonts w:ascii="Arial" w:eastAsia="Arial" w:hAnsi="Arial" w:cs="Arial"/>
                <w:b/>
                <w:color w:val="FFFFFF"/>
                <w:sz w:val="22"/>
                <w:szCs w:val="22"/>
              </w:rPr>
              <w:t>Оперативна ціль</w:t>
            </w:r>
          </w:p>
        </w:tc>
        <w:tc>
          <w:tcPr>
            <w:tcW w:w="3260" w:type="dxa"/>
            <w:shd w:val="clear" w:color="auto" w:fill="4F6228" w:themeFill="accent3" w:themeFillShade="80"/>
          </w:tcPr>
          <w:p w:rsidR="00236DB5" w:rsidRPr="00694294" w:rsidRDefault="00236DB5" w:rsidP="00694294">
            <w:pPr>
              <w:ind w:right="20"/>
              <w:jc w:val="center"/>
              <w:rPr>
                <w:rFonts w:ascii="Arial" w:eastAsia="Arial" w:hAnsi="Arial" w:cs="Arial"/>
                <w:b/>
                <w:color w:val="FFFFFF" w:themeColor="background1"/>
                <w:sz w:val="22"/>
                <w:szCs w:val="22"/>
              </w:rPr>
            </w:pPr>
            <w:r w:rsidRPr="00694294">
              <w:rPr>
                <w:rFonts w:ascii="Arial" w:eastAsia="Arial" w:hAnsi="Arial" w:cs="Arial"/>
                <w:b/>
                <w:color w:val="FFFFFF" w:themeColor="background1"/>
                <w:sz w:val="22"/>
                <w:szCs w:val="22"/>
              </w:rPr>
              <w:t>Завдання та сфери реалізації проєктів</w:t>
            </w:r>
          </w:p>
        </w:tc>
        <w:tc>
          <w:tcPr>
            <w:tcW w:w="2268"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4F6228" w:themeFill="accent3" w:themeFillShade="80"/>
          </w:tcPr>
          <w:p w:rsidR="00236DB5" w:rsidRPr="00694294" w:rsidRDefault="00236DB5" w:rsidP="00694294">
            <w:pPr>
              <w:jc w:val="center"/>
              <w:rPr>
                <w:rFonts w:ascii="Arial" w:eastAsia="Arial" w:hAnsi="Arial" w:cs="Arial"/>
                <w:b/>
                <w:color w:val="FFFFFF" w:themeColor="background1"/>
                <w:sz w:val="22"/>
                <w:szCs w:val="22"/>
              </w:rPr>
            </w:pPr>
            <w:r w:rsidRPr="00694294">
              <w:rPr>
                <w:rFonts w:ascii="Arial" w:eastAsia="Arial" w:hAnsi="Arial" w:cs="Arial"/>
                <w:b/>
                <w:color w:val="FFFFFF" w:themeColor="background1"/>
                <w:sz w:val="22"/>
                <w:szCs w:val="22"/>
              </w:rPr>
              <w:t>Координатор, відповідальний,</w:t>
            </w:r>
          </w:p>
          <w:p w:rsidR="00236DB5" w:rsidRPr="00694294" w:rsidRDefault="00236DB5" w:rsidP="00694294">
            <w:pPr>
              <w:jc w:val="center"/>
              <w:rPr>
                <w:rFonts w:ascii="Arial" w:eastAsia="Arial" w:hAnsi="Arial" w:cs="Arial"/>
                <w:b/>
                <w:color w:val="FFFFFF" w:themeColor="background1"/>
                <w:sz w:val="22"/>
                <w:szCs w:val="22"/>
              </w:rPr>
            </w:pPr>
            <w:r w:rsidRPr="00694294">
              <w:rPr>
                <w:rFonts w:ascii="Arial" w:eastAsia="Arial" w:hAnsi="Arial" w:cs="Arial"/>
                <w:b/>
                <w:color w:val="FFFFFF" w:themeColor="background1"/>
                <w:sz w:val="22"/>
                <w:szCs w:val="22"/>
              </w:rPr>
              <w:t>партнери</w:t>
            </w:r>
          </w:p>
        </w:tc>
        <w:tc>
          <w:tcPr>
            <w:tcW w:w="2693" w:type="dxa"/>
            <w:tcBorders>
              <w:left w:val="single" w:sz="4" w:space="0" w:color="215868" w:themeColor="accent5" w:themeShade="80"/>
            </w:tcBorders>
            <w:shd w:val="clear" w:color="auto" w:fill="4F6228" w:themeFill="accent3" w:themeFillShade="80"/>
          </w:tcPr>
          <w:p w:rsidR="00236DB5" w:rsidRPr="00694294" w:rsidRDefault="00236DB5" w:rsidP="00694294">
            <w:pPr>
              <w:jc w:val="center"/>
              <w:rPr>
                <w:rFonts w:ascii="Arial" w:eastAsia="Arial" w:hAnsi="Arial" w:cs="Arial"/>
                <w:b/>
                <w:color w:val="FFFFFF" w:themeColor="background1"/>
                <w:sz w:val="22"/>
                <w:szCs w:val="22"/>
              </w:rPr>
            </w:pPr>
            <w:r w:rsidRPr="00694294">
              <w:rPr>
                <w:rFonts w:ascii="Arial" w:eastAsia="Arial" w:hAnsi="Arial" w:cs="Arial"/>
                <w:b/>
                <w:color w:val="FFFFFF" w:themeColor="background1"/>
                <w:sz w:val="22"/>
                <w:szCs w:val="22"/>
              </w:rPr>
              <w:t>Результати</w:t>
            </w:r>
          </w:p>
        </w:tc>
      </w:tr>
      <w:tr w:rsidR="00236DB5" w:rsidTr="00694294">
        <w:trPr>
          <w:trHeight w:val="208"/>
        </w:trPr>
        <w:tc>
          <w:tcPr>
            <w:tcW w:w="1992" w:type="dxa"/>
            <w:shd w:val="clear" w:color="auto" w:fill="E2EFD9"/>
          </w:tcPr>
          <w:p w:rsidR="00236DB5" w:rsidRPr="00694294" w:rsidRDefault="00236DB5" w:rsidP="00236DB5">
            <w:pPr>
              <w:rPr>
                <w:rFonts w:ascii="Arial" w:eastAsia="Arial" w:hAnsi="Arial" w:cs="Arial"/>
                <w:sz w:val="22"/>
                <w:szCs w:val="22"/>
              </w:rPr>
            </w:pPr>
            <w:r w:rsidRPr="00694294">
              <w:rPr>
                <w:rFonts w:ascii="Arial" w:eastAsia="Arial" w:hAnsi="Arial" w:cs="Arial"/>
                <w:sz w:val="22"/>
                <w:szCs w:val="22"/>
              </w:rPr>
              <w:t>D.1.1. Створення зон відпочинку та дозвілля для мешканців громади із облаштуванням вільного доступу для осіб з інвалідністю</w:t>
            </w:r>
          </w:p>
        </w:tc>
        <w:tc>
          <w:tcPr>
            <w:tcW w:w="3260" w:type="dxa"/>
            <w:shd w:val="clear" w:color="auto" w:fill="auto"/>
          </w:tcPr>
          <w:p w:rsidR="00236DB5" w:rsidRPr="00694294" w:rsidRDefault="00236DB5" w:rsidP="00236DB5">
            <w:pPr>
              <w:tabs>
                <w:tab w:val="left" w:pos="176"/>
              </w:tabs>
              <w:rPr>
                <w:rFonts w:ascii="Arial" w:eastAsia="Arial" w:hAnsi="Arial" w:cs="Arial"/>
                <w:sz w:val="22"/>
                <w:szCs w:val="22"/>
              </w:rPr>
            </w:pPr>
            <w:r w:rsidRPr="00694294">
              <w:rPr>
                <w:rFonts w:ascii="Arial" w:eastAsia="Arial" w:hAnsi="Arial" w:cs="Arial"/>
                <w:sz w:val="22"/>
                <w:szCs w:val="22"/>
              </w:rPr>
              <w:t>1. Створення зон відпочинку, парків, у тому числі в сільській місцевості</w:t>
            </w:r>
          </w:p>
          <w:p w:rsidR="00236DB5" w:rsidRPr="00694294" w:rsidRDefault="00236DB5" w:rsidP="00236DB5">
            <w:pPr>
              <w:tabs>
                <w:tab w:val="left" w:pos="176"/>
              </w:tabs>
              <w:rPr>
                <w:rFonts w:ascii="Arial" w:eastAsia="Arial" w:hAnsi="Arial" w:cs="Arial"/>
                <w:sz w:val="22"/>
                <w:szCs w:val="22"/>
              </w:rPr>
            </w:pPr>
            <w:r w:rsidRPr="00694294">
              <w:rPr>
                <w:rFonts w:ascii="Arial" w:eastAsia="Arial" w:hAnsi="Arial" w:cs="Arial"/>
                <w:sz w:val="22"/>
                <w:szCs w:val="22"/>
              </w:rPr>
              <w:t>2. Створення  WI-FI зон</w:t>
            </w:r>
          </w:p>
          <w:p w:rsidR="00236DB5" w:rsidRPr="00694294" w:rsidRDefault="00236DB5" w:rsidP="00236DB5">
            <w:pPr>
              <w:tabs>
                <w:tab w:val="left" w:pos="176"/>
              </w:tabs>
              <w:rPr>
                <w:rFonts w:ascii="Arial" w:eastAsia="Arial" w:hAnsi="Arial" w:cs="Arial"/>
                <w:sz w:val="22"/>
                <w:szCs w:val="22"/>
              </w:rPr>
            </w:pPr>
            <w:r w:rsidRPr="00694294">
              <w:rPr>
                <w:rFonts w:ascii="Arial" w:eastAsia="Arial" w:hAnsi="Arial" w:cs="Arial"/>
                <w:sz w:val="22"/>
                <w:szCs w:val="22"/>
              </w:rPr>
              <w:t>3. Продовження реконструкції набережної</w:t>
            </w:r>
          </w:p>
          <w:p w:rsidR="00236DB5" w:rsidRPr="00694294" w:rsidRDefault="00236DB5" w:rsidP="00236DB5">
            <w:pPr>
              <w:tabs>
                <w:tab w:val="left" w:pos="176"/>
              </w:tabs>
              <w:rPr>
                <w:rFonts w:ascii="Arial" w:eastAsia="Arial" w:hAnsi="Arial" w:cs="Arial"/>
                <w:sz w:val="22"/>
                <w:szCs w:val="22"/>
              </w:rPr>
            </w:pPr>
            <w:r w:rsidRPr="00694294">
              <w:rPr>
                <w:rFonts w:ascii="Arial" w:eastAsia="Arial" w:hAnsi="Arial" w:cs="Arial"/>
                <w:sz w:val="22"/>
                <w:szCs w:val="22"/>
              </w:rPr>
              <w:t>4. Облаштування північного ставка, лодочної станції, Гідропарку, тощо</w:t>
            </w:r>
          </w:p>
          <w:p w:rsidR="00236DB5" w:rsidRPr="00694294" w:rsidRDefault="00236DB5" w:rsidP="00236DB5">
            <w:pPr>
              <w:tabs>
                <w:tab w:val="left" w:pos="176"/>
              </w:tabs>
              <w:rPr>
                <w:rFonts w:ascii="Arial" w:eastAsia="Arial" w:hAnsi="Arial" w:cs="Arial"/>
                <w:sz w:val="22"/>
                <w:szCs w:val="22"/>
              </w:rPr>
            </w:pPr>
            <w:r w:rsidRPr="00694294">
              <w:rPr>
                <w:rFonts w:ascii="Arial" w:eastAsia="Arial" w:hAnsi="Arial" w:cs="Arial"/>
                <w:sz w:val="22"/>
                <w:szCs w:val="22"/>
              </w:rPr>
              <w:t>5. Подальший розвиток мотузкового парку</w:t>
            </w:r>
          </w:p>
          <w:p w:rsidR="00236DB5" w:rsidRPr="00694294" w:rsidRDefault="00236DB5" w:rsidP="00236DB5">
            <w:pPr>
              <w:tabs>
                <w:tab w:val="left" w:pos="176"/>
              </w:tabs>
              <w:rPr>
                <w:rFonts w:ascii="Arial" w:eastAsia="Arial" w:hAnsi="Arial" w:cs="Arial"/>
                <w:sz w:val="22"/>
                <w:szCs w:val="22"/>
              </w:rPr>
            </w:pPr>
            <w:r w:rsidRPr="00694294">
              <w:rPr>
                <w:rFonts w:ascii="Arial" w:eastAsia="Arial" w:hAnsi="Arial" w:cs="Arial"/>
                <w:sz w:val="22"/>
                <w:szCs w:val="22"/>
              </w:rPr>
              <w:t>6. Модернізація скейт-парку</w:t>
            </w:r>
          </w:p>
        </w:tc>
        <w:tc>
          <w:tcPr>
            <w:tcW w:w="2268" w:type="dxa"/>
          </w:tcPr>
          <w:p w:rsidR="002E26DA" w:rsidRPr="00694294" w:rsidRDefault="0052570D" w:rsidP="0052570D">
            <w:pPr>
              <w:tabs>
                <w:tab w:val="left" w:pos="176"/>
              </w:tabs>
              <w:rPr>
                <w:rFonts w:ascii="Arial" w:eastAsia="Arial" w:hAnsi="Arial" w:cs="Arial"/>
                <w:bCs/>
                <w:color w:val="FF0000"/>
                <w:sz w:val="22"/>
                <w:szCs w:val="22"/>
              </w:rPr>
            </w:pPr>
            <w:r w:rsidRPr="0052570D">
              <w:rPr>
                <w:rFonts w:ascii="Arial" w:hAnsi="Arial" w:cs="Arial"/>
                <w:sz w:val="22"/>
                <w:szCs w:val="22"/>
              </w:rPr>
              <w:t>Бахмутськ</w:t>
            </w:r>
            <w:r>
              <w:rPr>
                <w:rFonts w:ascii="Arial" w:hAnsi="Arial" w:cs="Arial"/>
                <w:sz w:val="22"/>
                <w:szCs w:val="22"/>
              </w:rPr>
              <w:t>а міська</w:t>
            </w:r>
            <w:r w:rsidRPr="0052570D">
              <w:rPr>
                <w:rFonts w:ascii="Arial" w:hAnsi="Arial" w:cs="Arial"/>
                <w:sz w:val="22"/>
                <w:szCs w:val="22"/>
              </w:rPr>
              <w:t xml:space="preserve"> рад</w:t>
            </w:r>
            <w:r>
              <w:rPr>
                <w:rFonts w:ascii="Arial" w:hAnsi="Arial" w:cs="Arial"/>
                <w:sz w:val="22"/>
                <w:szCs w:val="22"/>
              </w:rPr>
              <w:t>а,</w:t>
            </w:r>
            <w:r w:rsidRPr="0052570D">
              <w:rPr>
                <w:rFonts w:ascii="Arial" w:hAnsi="Arial" w:cs="Arial"/>
                <w:sz w:val="22"/>
                <w:szCs w:val="22"/>
              </w:rPr>
              <w:t xml:space="preserve"> </w:t>
            </w:r>
            <w:hyperlink r:id="rId70" w:history="1">
              <w:r w:rsidRPr="0052570D">
                <w:rPr>
                  <w:rFonts w:ascii="Arial" w:eastAsia="Arial" w:hAnsi="Arial" w:cs="Arial"/>
                  <w:bCs/>
                  <w:sz w:val="22"/>
                  <w:szCs w:val="22"/>
                </w:rPr>
                <w:t>У</w:t>
              </w:r>
              <w:r w:rsidR="002E26DA" w:rsidRPr="0052570D">
                <w:rPr>
                  <w:rFonts w:ascii="Arial" w:eastAsia="Arial" w:hAnsi="Arial" w:cs="Arial"/>
                  <w:bCs/>
                  <w:sz w:val="22"/>
                  <w:szCs w:val="22"/>
                </w:rPr>
                <w:t>правління розвитку міського господарства та капітального будівництва Бахмутської міської ради</w:t>
              </w:r>
            </w:hyperlink>
            <w:r w:rsidRPr="0052570D">
              <w:rPr>
                <w:rFonts w:ascii="Arial" w:hAnsi="Arial" w:cs="Arial"/>
                <w:sz w:val="22"/>
                <w:szCs w:val="22"/>
              </w:rPr>
              <w:t xml:space="preserve">, </w:t>
            </w:r>
            <w:r w:rsidR="002E26DA" w:rsidRPr="0052570D">
              <w:rPr>
                <w:rFonts w:ascii="Arial" w:eastAsia="Arial" w:hAnsi="Arial" w:cs="Arial"/>
                <w:bCs/>
                <w:sz w:val="22"/>
                <w:szCs w:val="22"/>
              </w:rPr>
              <w:t> </w:t>
            </w:r>
            <w:hyperlink r:id="rId71" w:history="1">
              <w:r w:rsidRPr="0052570D">
                <w:rPr>
                  <w:rFonts w:ascii="Arial" w:eastAsia="Arial" w:hAnsi="Arial" w:cs="Arial"/>
                  <w:bCs/>
                  <w:sz w:val="22"/>
                  <w:szCs w:val="22"/>
                </w:rPr>
                <w:t>Управління культури Бахмутської міської ради</w:t>
              </w:r>
            </w:hyperlink>
            <w:r w:rsidRPr="0052570D">
              <w:rPr>
                <w:rFonts w:ascii="Arial" w:hAnsi="Arial" w:cs="Arial"/>
                <w:sz w:val="22"/>
                <w:szCs w:val="22"/>
              </w:rPr>
              <w:t>, інвестор</w:t>
            </w:r>
            <w:r>
              <w:rPr>
                <w:rFonts w:ascii="Arial" w:hAnsi="Arial" w:cs="Arial"/>
                <w:sz w:val="22"/>
                <w:szCs w:val="22"/>
              </w:rPr>
              <w:t>и</w:t>
            </w:r>
          </w:p>
        </w:tc>
        <w:tc>
          <w:tcPr>
            <w:tcW w:w="2693" w:type="dxa"/>
          </w:tcPr>
          <w:p w:rsidR="00236DB5" w:rsidRPr="0052570D" w:rsidRDefault="00236DB5" w:rsidP="002E26DA">
            <w:pPr>
              <w:tabs>
                <w:tab w:val="left" w:pos="176"/>
              </w:tabs>
              <w:rPr>
                <w:rFonts w:ascii="Arial" w:eastAsia="Arial" w:hAnsi="Arial" w:cs="Arial"/>
                <w:bCs/>
                <w:sz w:val="22"/>
                <w:szCs w:val="22"/>
              </w:rPr>
            </w:pPr>
            <w:r w:rsidRPr="0052570D">
              <w:rPr>
                <w:rFonts w:ascii="Arial" w:eastAsia="Arial" w:hAnsi="Arial" w:cs="Arial"/>
                <w:bCs/>
                <w:sz w:val="22"/>
                <w:szCs w:val="22"/>
              </w:rPr>
              <w:t>1.</w:t>
            </w:r>
            <w:r w:rsidR="0052570D" w:rsidRPr="0052570D">
              <w:rPr>
                <w:rFonts w:ascii="Arial" w:eastAsia="Arial" w:hAnsi="Arial" w:cs="Arial"/>
                <w:bCs/>
                <w:sz w:val="22"/>
                <w:szCs w:val="22"/>
              </w:rPr>
              <w:t xml:space="preserve"> </w:t>
            </w:r>
            <w:r w:rsidRPr="0052570D">
              <w:rPr>
                <w:rFonts w:ascii="Arial" w:eastAsia="Arial" w:hAnsi="Arial" w:cs="Arial"/>
                <w:bCs/>
                <w:sz w:val="22"/>
                <w:szCs w:val="22"/>
              </w:rPr>
              <w:t>Створе</w:t>
            </w:r>
            <w:r w:rsidR="002E26DA" w:rsidRPr="0052570D">
              <w:rPr>
                <w:rFonts w:ascii="Arial" w:eastAsia="Arial" w:hAnsi="Arial" w:cs="Arial"/>
                <w:bCs/>
                <w:sz w:val="22"/>
                <w:szCs w:val="22"/>
              </w:rPr>
              <w:t>ні сучасні</w:t>
            </w:r>
            <w:r w:rsidRPr="0052570D">
              <w:rPr>
                <w:rFonts w:ascii="Arial" w:eastAsia="Arial" w:hAnsi="Arial" w:cs="Arial"/>
                <w:bCs/>
                <w:sz w:val="22"/>
                <w:szCs w:val="22"/>
              </w:rPr>
              <w:t xml:space="preserve"> зон</w:t>
            </w:r>
            <w:r w:rsidR="002E26DA" w:rsidRPr="0052570D">
              <w:rPr>
                <w:rFonts w:ascii="Arial" w:eastAsia="Arial" w:hAnsi="Arial" w:cs="Arial"/>
                <w:bCs/>
                <w:sz w:val="22"/>
                <w:szCs w:val="22"/>
              </w:rPr>
              <w:t>и</w:t>
            </w:r>
            <w:r w:rsidRPr="0052570D">
              <w:rPr>
                <w:rFonts w:ascii="Arial" w:eastAsia="Arial" w:hAnsi="Arial" w:cs="Arial"/>
                <w:bCs/>
                <w:sz w:val="22"/>
                <w:szCs w:val="22"/>
              </w:rPr>
              <w:t xml:space="preserve"> відпочинку </w:t>
            </w:r>
          </w:p>
          <w:p w:rsidR="00236DB5" w:rsidRPr="0052570D" w:rsidRDefault="00236DB5" w:rsidP="00236DB5">
            <w:pPr>
              <w:tabs>
                <w:tab w:val="left" w:pos="176"/>
              </w:tabs>
              <w:rPr>
                <w:rFonts w:ascii="Arial" w:eastAsia="Arial" w:hAnsi="Arial" w:cs="Arial"/>
                <w:bCs/>
                <w:sz w:val="22"/>
                <w:szCs w:val="22"/>
              </w:rPr>
            </w:pPr>
            <w:r w:rsidRPr="0052570D">
              <w:rPr>
                <w:rFonts w:ascii="Arial" w:eastAsia="Arial" w:hAnsi="Arial" w:cs="Arial"/>
                <w:bCs/>
                <w:sz w:val="22"/>
                <w:szCs w:val="22"/>
              </w:rPr>
              <w:t>2. Обладнаний гідропарк</w:t>
            </w:r>
            <w:r w:rsidR="0052570D" w:rsidRPr="0052570D">
              <w:rPr>
                <w:rFonts w:ascii="Arial" w:eastAsia="Arial" w:hAnsi="Arial" w:cs="Arial"/>
                <w:bCs/>
                <w:sz w:val="22"/>
                <w:szCs w:val="22"/>
              </w:rPr>
              <w:t xml:space="preserve"> на водоймищі с</w:t>
            </w:r>
            <w:r w:rsidRPr="0052570D">
              <w:rPr>
                <w:rFonts w:ascii="Arial" w:eastAsia="Arial" w:hAnsi="Arial" w:cs="Arial"/>
                <w:bCs/>
                <w:sz w:val="22"/>
                <w:szCs w:val="22"/>
              </w:rPr>
              <w:t>тавок «Північний»</w:t>
            </w:r>
          </w:p>
          <w:p w:rsidR="00236DB5" w:rsidRPr="0052570D" w:rsidRDefault="00236DB5" w:rsidP="002E26DA">
            <w:pPr>
              <w:tabs>
                <w:tab w:val="left" w:pos="176"/>
              </w:tabs>
              <w:rPr>
                <w:rFonts w:ascii="Arial" w:eastAsia="Arial" w:hAnsi="Arial" w:cs="Arial"/>
                <w:bCs/>
                <w:sz w:val="22"/>
                <w:szCs w:val="22"/>
              </w:rPr>
            </w:pPr>
            <w:r w:rsidRPr="0052570D">
              <w:rPr>
                <w:rFonts w:ascii="Arial" w:eastAsia="Arial" w:hAnsi="Arial" w:cs="Arial"/>
                <w:bCs/>
                <w:sz w:val="22"/>
                <w:szCs w:val="22"/>
              </w:rPr>
              <w:t xml:space="preserve">3. </w:t>
            </w:r>
            <w:r w:rsidR="002E26DA" w:rsidRPr="0052570D">
              <w:rPr>
                <w:rFonts w:ascii="Arial" w:eastAsia="Arial" w:hAnsi="Arial" w:cs="Arial"/>
                <w:bCs/>
                <w:sz w:val="22"/>
                <w:szCs w:val="22"/>
              </w:rPr>
              <w:t>Організовані зони відпочинку</w:t>
            </w:r>
            <w:r w:rsidRPr="0052570D">
              <w:rPr>
                <w:rFonts w:ascii="Arial" w:eastAsia="Arial" w:hAnsi="Arial" w:cs="Arial"/>
                <w:bCs/>
                <w:sz w:val="22"/>
                <w:szCs w:val="22"/>
              </w:rPr>
              <w:t xml:space="preserve"> на берегах річки Бахмутка  та інших водоймищ</w:t>
            </w:r>
            <w:r w:rsidR="002E26DA" w:rsidRPr="0052570D">
              <w:rPr>
                <w:rFonts w:ascii="Arial" w:eastAsia="Arial" w:hAnsi="Arial" w:cs="Arial"/>
                <w:bCs/>
                <w:sz w:val="22"/>
                <w:szCs w:val="22"/>
              </w:rPr>
              <w:t>ах</w:t>
            </w:r>
          </w:p>
          <w:p w:rsidR="00236DB5" w:rsidRPr="00694294" w:rsidRDefault="00236DB5" w:rsidP="002E26DA">
            <w:pPr>
              <w:tabs>
                <w:tab w:val="left" w:pos="176"/>
              </w:tabs>
              <w:rPr>
                <w:rFonts w:ascii="Arial" w:eastAsia="Arial" w:hAnsi="Arial" w:cs="Arial"/>
                <w:bCs/>
                <w:color w:val="FF0000"/>
                <w:sz w:val="22"/>
                <w:szCs w:val="22"/>
              </w:rPr>
            </w:pPr>
            <w:r w:rsidRPr="0052570D">
              <w:rPr>
                <w:rFonts w:ascii="Arial" w:eastAsia="Arial" w:hAnsi="Arial" w:cs="Arial"/>
                <w:bCs/>
                <w:sz w:val="22"/>
                <w:szCs w:val="22"/>
              </w:rPr>
              <w:t>4.</w:t>
            </w:r>
            <w:r w:rsidR="0052570D" w:rsidRPr="0052570D">
              <w:rPr>
                <w:rFonts w:ascii="Arial" w:eastAsia="Arial" w:hAnsi="Arial" w:cs="Arial"/>
                <w:bCs/>
                <w:sz w:val="22"/>
                <w:szCs w:val="22"/>
              </w:rPr>
              <w:t xml:space="preserve"> </w:t>
            </w:r>
            <w:r w:rsidRPr="0052570D">
              <w:rPr>
                <w:rFonts w:ascii="Arial" w:eastAsia="Arial" w:hAnsi="Arial" w:cs="Arial"/>
                <w:bCs/>
                <w:sz w:val="22"/>
                <w:szCs w:val="22"/>
              </w:rPr>
              <w:t>Капітальний ремонт фонтанів</w:t>
            </w:r>
          </w:p>
        </w:tc>
      </w:tr>
      <w:tr w:rsidR="00236DB5" w:rsidTr="00694294">
        <w:trPr>
          <w:trHeight w:val="332"/>
        </w:trPr>
        <w:tc>
          <w:tcPr>
            <w:tcW w:w="1992" w:type="dxa"/>
            <w:shd w:val="clear" w:color="auto" w:fill="E2EFD9"/>
          </w:tcPr>
          <w:p w:rsidR="00236DB5" w:rsidRPr="00694294" w:rsidRDefault="00236DB5" w:rsidP="00236DB5">
            <w:pPr>
              <w:rPr>
                <w:rFonts w:ascii="Arial" w:eastAsia="Arial" w:hAnsi="Arial" w:cs="Arial"/>
                <w:sz w:val="22"/>
                <w:szCs w:val="22"/>
              </w:rPr>
            </w:pPr>
            <w:r w:rsidRPr="00694294">
              <w:rPr>
                <w:rFonts w:ascii="Arial" w:eastAsia="Arial" w:hAnsi="Arial" w:cs="Arial"/>
                <w:sz w:val="22"/>
                <w:szCs w:val="22"/>
              </w:rPr>
              <w:t xml:space="preserve">D.1.2. Створення розважальних та арт-просторів під відкритим небом </w:t>
            </w:r>
          </w:p>
        </w:tc>
        <w:tc>
          <w:tcPr>
            <w:tcW w:w="3260" w:type="dxa"/>
            <w:shd w:val="clear" w:color="auto" w:fill="auto"/>
          </w:tcPr>
          <w:p w:rsidR="00236DB5" w:rsidRPr="00694294" w:rsidRDefault="00236DB5" w:rsidP="005F0583">
            <w:pPr>
              <w:rPr>
                <w:rFonts w:ascii="Arial" w:eastAsia="Arial" w:hAnsi="Arial" w:cs="Arial"/>
                <w:sz w:val="22"/>
                <w:szCs w:val="22"/>
              </w:rPr>
            </w:pPr>
            <w:r w:rsidRPr="00694294">
              <w:rPr>
                <w:rFonts w:ascii="Arial" w:eastAsia="Arial" w:hAnsi="Arial" w:cs="Arial"/>
                <w:sz w:val="22"/>
                <w:szCs w:val="22"/>
              </w:rPr>
              <w:t xml:space="preserve">1. Створення відкритого мистецького простору «Open scene» </w:t>
            </w:r>
          </w:p>
          <w:p w:rsidR="00236DB5" w:rsidRPr="00694294" w:rsidRDefault="00236DB5" w:rsidP="005F0583">
            <w:pPr>
              <w:rPr>
                <w:rFonts w:ascii="Arial" w:eastAsia="Arial" w:hAnsi="Arial" w:cs="Arial"/>
                <w:sz w:val="22"/>
                <w:szCs w:val="22"/>
              </w:rPr>
            </w:pPr>
            <w:r w:rsidRPr="00694294">
              <w:rPr>
                <w:rFonts w:ascii="Arial" w:eastAsia="Arial" w:hAnsi="Arial" w:cs="Arial"/>
                <w:sz w:val="22"/>
                <w:szCs w:val="22"/>
              </w:rPr>
              <w:t>2. Облаштування місць збору громади під відкритим небом в сільських населених пунктах громади</w:t>
            </w:r>
          </w:p>
          <w:p w:rsidR="00236DB5" w:rsidRPr="00694294" w:rsidRDefault="00236DB5" w:rsidP="00236DB5">
            <w:pPr>
              <w:rPr>
                <w:rFonts w:ascii="Arial" w:eastAsia="Arial" w:hAnsi="Arial" w:cs="Arial"/>
                <w:sz w:val="22"/>
                <w:szCs w:val="22"/>
              </w:rPr>
            </w:pPr>
            <w:r w:rsidRPr="00694294">
              <w:rPr>
                <w:rFonts w:ascii="Arial" w:eastAsia="Arial" w:hAnsi="Arial" w:cs="Arial"/>
                <w:sz w:val="22"/>
                <w:szCs w:val="22"/>
              </w:rPr>
              <w:t>3. Встановлення дитячо – спортивних  майданчиків у кожному населеному пункті громади</w:t>
            </w:r>
          </w:p>
          <w:p w:rsidR="00236DB5" w:rsidRPr="00694294" w:rsidRDefault="00236DB5" w:rsidP="00236DB5">
            <w:pPr>
              <w:tabs>
                <w:tab w:val="left" w:pos="176"/>
              </w:tabs>
              <w:rPr>
                <w:rFonts w:ascii="Arial" w:eastAsia="Arial" w:hAnsi="Arial" w:cs="Arial"/>
                <w:sz w:val="22"/>
                <w:szCs w:val="22"/>
              </w:rPr>
            </w:pPr>
            <w:r w:rsidRPr="00694294">
              <w:rPr>
                <w:rFonts w:ascii="Arial" w:eastAsia="Arial" w:hAnsi="Arial" w:cs="Arial"/>
                <w:sz w:val="22"/>
                <w:szCs w:val="22"/>
              </w:rPr>
              <w:t>4. Створення прозорого інноваційного «Smart – кафе» для дітей у Парку культури та дозвілля (прозорий молодіжний та дитячий простір)</w:t>
            </w:r>
          </w:p>
          <w:p w:rsidR="00236DB5" w:rsidRPr="00694294" w:rsidRDefault="00236DB5" w:rsidP="00236DB5">
            <w:pPr>
              <w:rPr>
                <w:rFonts w:ascii="Arial" w:eastAsia="Arial" w:hAnsi="Arial" w:cs="Arial"/>
                <w:sz w:val="22"/>
                <w:szCs w:val="22"/>
              </w:rPr>
            </w:pPr>
            <w:r w:rsidRPr="00694294">
              <w:rPr>
                <w:rFonts w:ascii="Arial" w:eastAsia="Arial" w:hAnsi="Arial" w:cs="Arial"/>
                <w:sz w:val="22"/>
                <w:szCs w:val="22"/>
              </w:rPr>
              <w:t>5. Оновлення атракціонів для дітей у Парку культури та дозвілля</w:t>
            </w:r>
          </w:p>
          <w:p w:rsidR="00236DB5" w:rsidRPr="00694294" w:rsidRDefault="00236DB5" w:rsidP="00236DB5">
            <w:pPr>
              <w:rPr>
                <w:rFonts w:ascii="Arial" w:eastAsia="Arial" w:hAnsi="Arial" w:cs="Arial"/>
                <w:sz w:val="22"/>
                <w:szCs w:val="22"/>
              </w:rPr>
            </w:pPr>
            <w:r w:rsidRPr="00694294">
              <w:rPr>
                <w:rFonts w:ascii="Arial" w:eastAsia="Arial" w:hAnsi="Arial" w:cs="Arial"/>
                <w:sz w:val="22"/>
                <w:szCs w:val="22"/>
              </w:rPr>
              <w:t xml:space="preserve">6. Будівництво </w:t>
            </w:r>
            <w:r w:rsidR="000A592C">
              <w:rPr>
                <w:rFonts w:ascii="Arial" w:eastAsia="Arial" w:hAnsi="Arial" w:cs="Arial"/>
                <w:sz w:val="22"/>
                <w:szCs w:val="22"/>
              </w:rPr>
              <w:t xml:space="preserve">відкритого </w:t>
            </w:r>
            <w:r w:rsidRPr="00694294">
              <w:rPr>
                <w:rFonts w:ascii="Arial" w:eastAsia="Arial" w:hAnsi="Arial" w:cs="Arial"/>
                <w:sz w:val="22"/>
                <w:szCs w:val="22"/>
              </w:rPr>
              <w:t xml:space="preserve">мобільного льодового катку </w:t>
            </w:r>
          </w:p>
        </w:tc>
        <w:tc>
          <w:tcPr>
            <w:tcW w:w="2268" w:type="dxa"/>
          </w:tcPr>
          <w:p w:rsidR="00236DB5" w:rsidRPr="00694294" w:rsidRDefault="00D244DD" w:rsidP="005F0583">
            <w:pPr>
              <w:rPr>
                <w:rFonts w:ascii="Arial" w:eastAsia="Arial" w:hAnsi="Arial" w:cs="Arial"/>
                <w:sz w:val="22"/>
                <w:szCs w:val="22"/>
              </w:rPr>
            </w:pPr>
            <w:hyperlink r:id="rId72" w:history="1">
              <w:r w:rsidR="0052570D" w:rsidRPr="0052570D">
                <w:rPr>
                  <w:rFonts w:ascii="Arial" w:eastAsia="Arial" w:hAnsi="Arial" w:cs="Arial"/>
                  <w:bCs/>
                  <w:sz w:val="22"/>
                  <w:szCs w:val="22"/>
                </w:rPr>
                <w:t>Управління культури Бахмутської міської ради</w:t>
              </w:r>
            </w:hyperlink>
            <w:r w:rsidR="0052570D">
              <w:rPr>
                <w:rFonts w:ascii="Arial" w:hAnsi="Arial" w:cs="Arial"/>
                <w:sz w:val="22"/>
                <w:szCs w:val="22"/>
              </w:rPr>
              <w:t xml:space="preserve">, </w:t>
            </w:r>
            <w:hyperlink r:id="rId73" w:history="1">
              <w:r w:rsidR="0052570D" w:rsidRPr="0052570D">
                <w:rPr>
                  <w:rFonts w:ascii="Arial" w:eastAsia="Arial" w:hAnsi="Arial" w:cs="Arial"/>
                  <w:bCs/>
                  <w:sz w:val="22"/>
                  <w:szCs w:val="22"/>
                </w:rPr>
                <w:t>У</w:t>
              </w:r>
              <w:r w:rsidR="002E26DA" w:rsidRPr="0052570D">
                <w:rPr>
                  <w:rFonts w:ascii="Arial" w:eastAsia="Arial" w:hAnsi="Arial" w:cs="Arial"/>
                  <w:bCs/>
                  <w:sz w:val="22"/>
                  <w:szCs w:val="22"/>
                </w:rPr>
                <w:t>правління розвитку міського господарства та капітального будівництва</w:t>
              </w:r>
              <w:r w:rsidR="0052570D" w:rsidRPr="0052570D">
                <w:t xml:space="preserve"> </w:t>
              </w:r>
              <w:r w:rsidR="0052570D" w:rsidRPr="0052570D">
                <w:rPr>
                  <w:rFonts w:ascii="Arial" w:eastAsia="Arial" w:hAnsi="Arial" w:cs="Arial"/>
                  <w:bCs/>
                  <w:sz w:val="22"/>
                  <w:szCs w:val="22"/>
                </w:rPr>
                <w:t>Бахмутської міської ради</w:t>
              </w:r>
              <w:r w:rsidR="002E26DA" w:rsidRPr="0052570D">
                <w:rPr>
                  <w:rFonts w:ascii="Arial" w:eastAsia="Arial" w:hAnsi="Arial" w:cs="Arial"/>
                  <w:bCs/>
                  <w:sz w:val="22"/>
                  <w:szCs w:val="22"/>
                </w:rPr>
                <w:t xml:space="preserve">,  </w:t>
              </w:r>
              <w:hyperlink r:id="rId74" w:history="1">
                <w:r w:rsidR="0052570D" w:rsidRPr="0052570D">
                  <w:rPr>
                    <w:rFonts w:ascii="Arial" w:eastAsia="Arial" w:hAnsi="Arial" w:cs="Arial"/>
                    <w:bCs/>
                    <w:sz w:val="22"/>
                    <w:szCs w:val="22"/>
                  </w:rPr>
                  <w:t>У</w:t>
                </w:r>
                <w:r w:rsidR="002E26DA" w:rsidRPr="0052570D">
                  <w:rPr>
                    <w:rFonts w:ascii="Arial" w:eastAsia="Arial" w:hAnsi="Arial" w:cs="Arial"/>
                    <w:bCs/>
                    <w:sz w:val="22"/>
                    <w:szCs w:val="22"/>
                  </w:rPr>
                  <w:t xml:space="preserve">правління </w:t>
                </w:r>
                <w:r w:rsidR="0052570D" w:rsidRPr="0052570D">
                  <w:rPr>
                    <w:rFonts w:ascii="Arial" w:eastAsia="Arial" w:hAnsi="Arial" w:cs="Arial"/>
                    <w:bCs/>
                    <w:sz w:val="22"/>
                    <w:szCs w:val="22"/>
                  </w:rPr>
                  <w:t>з</w:t>
                </w:r>
              </w:hyperlink>
              <w:r w:rsidR="0052570D" w:rsidRPr="0052570D">
                <w:rPr>
                  <w:rFonts w:ascii="Arial" w:hAnsi="Arial" w:cs="Arial"/>
                  <w:sz w:val="22"/>
                  <w:szCs w:val="22"/>
                </w:rPr>
                <w:t xml:space="preserve"> питань фізичної культури та спорту</w:t>
              </w:r>
              <w:r w:rsidR="002E26DA" w:rsidRPr="0052570D">
                <w:rPr>
                  <w:rFonts w:ascii="Arial" w:eastAsia="Arial" w:hAnsi="Arial" w:cs="Arial"/>
                  <w:bCs/>
                  <w:sz w:val="22"/>
                  <w:szCs w:val="22"/>
                </w:rPr>
                <w:t xml:space="preserve"> Бахмутської міської ради</w:t>
              </w:r>
            </w:hyperlink>
            <w:r w:rsidR="0052570D" w:rsidRPr="0052570D">
              <w:rPr>
                <w:rFonts w:ascii="Arial" w:hAnsi="Arial" w:cs="Arial"/>
                <w:sz w:val="22"/>
                <w:szCs w:val="22"/>
              </w:rPr>
              <w:t xml:space="preserve">, </w:t>
            </w:r>
            <w:hyperlink r:id="rId75" w:history="1">
              <w:r w:rsidR="005F0583" w:rsidRPr="005F0583">
                <w:rPr>
                  <w:rFonts w:ascii="Arial" w:eastAsia="Arial" w:hAnsi="Arial" w:cs="Arial"/>
                  <w:bCs/>
                  <w:sz w:val="22"/>
                  <w:szCs w:val="22"/>
                </w:rPr>
                <w:t>КП «Бахмутський парк культури та відпочинку»</w:t>
              </w:r>
            </w:hyperlink>
            <w:r w:rsidR="005F0583" w:rsidRPr="005F0583">
              <w:rPr>
                <w:rFonts w:ascii="Arial" w:eastAsia="Arial" w:hAnsi="Arial" w:cs="Arial"/>
                <w:bCs/>
                <w:sz w:val="22"/>
                <w:szCs w:val="22"/>
              </w:rPr>
              <w:t xml:space="preserve">, </w:t>
            </w:r>
            <w:r w:rsidR="0052570D" w:rsidRPr="005F0583">
              <w:rPr>
                <w:rFonts w:ascii="Arial" w:eastAsia="Arial" w:hAnsi="Arial" w:cs="Arial"/>
                <w:bCs/>
                <w:sz w:val="22"/>
                <w:szCs w:val="22"/>
              </w:rPr>
              <w:t>ін</w:t>
            </w:r>
            <w:r w:rsidR="0052570D" w:rsidRPr="005F0583">
              <w:rPr>
                <w:rFonts w:ascii="Arial" w:hAnsi="Arial" w:cs="Arial"/>
                <w:sz w:val="22"/>
                <w:szCs w:val="22"/>
              </w:rPr>
              <w:t>вестори</w:t>
            </w:r>
            <w:r w:rsidR="002E26DA" w:rsidRPr="005F0583">
              <w:rPr>
                <w:rFonts w:ascii="Arial" w:eastAsia="Arial" w:hAnsi="Arial" w:cs="Arial"/>
                <w:bCs/>
                <w:sz w:val="22"/>
                <w:szCs w:val="22"/>
              </w:rPr>
              <w:t> </w:t>
            </w:r>
          </w:p>
        </w:tc>
        <w:tc>
          <w:tcPr>
            <w:tcW w:w="2693" w:type="dxa"/>
          </w:tcPr>
          <w:p w:rsidR="005F0583" w:rsidRPr="005F0583" w:rsidRDefault="00236DB5" w:rsidP="005F0583">
            <w:pPr>
              <w:rPr>
                <w:rFonts w:ascii="Arial" w:eastAsia="Arial" w:hAnsi="Arial" w:cs="Arial"/>
                <w:bCs/>
                <w:sz w:val="22"/>
                <w:szCs w:val="22"/>
              </w:rPr>
            </w:pPr>
            <w:r w:rsidRPr="005F0583">
              <w:rPr>
                <w:rFonts w:ascii="Arial" w:eastAsia="Arial" w:hAnsi="Arial" w:cs="Arial"/>
                <w:bCs/>
                <w:sz w:val="22"/>
                <w:szCs w:val="22"/>
              </w:rPr>
              <w:t>1.</w:t>
            </w:r>
            <w:r w:rsidR="005F0583" w:rsidRPr="005F0583">
              <w:rPr>
                <w:rFonts w:ascii="Arial" w:eastAsia="Arial" w:hAnsi="Arial" w:cs="Arial"/>
                <w:bCs/>
                <w:sz w:val="22"/>
                <w:szCs w:val="22"/>
              </w:rPr>
              <w:t xml:space="preserve"> </w:t>
            </w:r>
            <w:r w:rsidR="000A592C">
              <w:rPr>
                <w:rFonts w:ascii="Arial" w:eastAsia="Arial" w:hAnsi="Arial" w:cs="Arial"/>
                <w:bCs/>
                <w:sz w:val="22"/>
                <w:szCs w:val="22"/>
              </w:rPr>
              <w:t>Збудовано в</w:t>
            </w:r>
            <w:r w:rsidRPr="005F0583">
              <w:rPr>
                <w:rFonts w:ascii="Arial" w:eastAsia="Arial" w:hAnsi="Arial" w:cs="Arial"/>
                <w:bCs/>
                <w:sz w:val="22"/>
                <w:szCs w:val="22"/>
              </w:rPr>
              <w:t xml:space="preserve">ідкритий мобільний льодовий каток </w:t>
            </w:r>
          </w:p>
          <w:p w:rsidR="005F0583" w:rsidRPr="005F0583" w:rsidRDefault="00236DB5" w:rsidP="005F0583">
            <w:pPr>
              <w:rPr>
                <w:rFonts w:ascii="Arial" w:eastAsia="Arial" w:hAnsi="Arial" w:cs="Arial"/>
                <w:bCs/>
                <w:sz w:val="22"/>
                <w:szCs w:val="22"/>
              </w:rPr>
            </w:pPr>
            <w:r w:rsidRPr="005F0583">
              <w:rPr>
                <w:rFonts w:ascii="Arial" w:eastAsia="Arial" w:hAnsi="Arial" w:cs="Arial"/>
                <w:bCs/>
                <w:sz w:val="22"/>
                <w:szCs w:val="22"/>
              </w:rPr>
              <w:t>2.</w:t>
            </w:r>
            <w:r w:rsidR="005F0583" w:rsidRPr="005F0583">
              <w:rPr>
                <w:rFonts w:ascii="Arial" w:eastAsia="Arial" w:hAnsi="Arial" w:cs="Arial"/>
                <w:bCs/>
                <w:sz w:val="22"/>
                <w:szCs w:val="22"/>
              </w:rPr>
              <w:t xml:space="preserve"> </w:t>
            </w:r>
            <w:r w:rsidRPr="005F0583">
              <w:rPr>
                <w:rFonts w:ascii="Arial" w:eastAsia="Arial" w:hAnsi="Arial" w:cs="Arial"/>
                <w:bCs/>
                <w:sz w:val="22"/>
                <w:szCs w:val="22"/>
              </w:rPr>
              <w:t xml:space="preserve">Створений багатофункціональний </w:t>
            </w:r>
            <w:r w:rsidR="002E26DA" w:rsidRPr="005F0583">
              <w:rPr>
                <w:rFonts w:ascii="Arial" w:eastAsia="Arial" w:hAnsi="Arial" w:cs="Arial"/>
                <w:bCs/>
                <w:sz w:val="22"/>
                <w:szCs w:val="22"/>
              </w:rPr>
              <w:t xml:space="preserve"> парк</w:t>
            </w:r>
            <w:r w:rsidRPr="005F0583">
              <w:rPr>
                <w:rFonts w:ascii="Arial" w:eastAsia="Arial" w:hAnsi="Arial" w:cs="Arial"/>
                <w:bCs/>
                <w:sz w:val="22"/>
                <w:szCs w:val="22"/>
              </w:rPr>
              <w:t xml:space="preserve"> екстремальних розваг «X-TRIM» </w:t>
            </w:r>
          </w:p>
          <w:p w:rsidR="00236DB5" w:rsidRPr="00694294" w:rsidRDefault="002E26DA" w:rsidP="005F0583">
            <w:pPr>
              <w:rPr>
                <w:rFonts w:ascii="Arial" w:eastAsia="Arial" w:hAnsi="Arial" w:cs="Arial"/>
                <w:color w:val="FF0000"/>
                <w:sz w:val="22"/>
                <w:szCs w:val="22"/>
              </w:rPr>
            </w:pPr>
            <w:r w:rsidRPr="005F0583">
              <w:rPr>
                <w:rFonts w:ascii="Arial" w:eastAsia="Arial" w:hAnsi="Arial" w:cs="Arial"/>
                <w:bCs/>
                <w:sz w:val="22"/>
                <w:szCs w:val="22"/>
              </w:rPr>
              <w:t>3.</w:t>
            </w:r>
            <w:r w:rsidR="005F0583" w:rsidRPr="005F0583">
              <w:rPr>
                <w:rFonts w:ascii="Arial" w:eastAsia="Arial" w:hAnsi="Arial" w:cs="Arial"/>
                <w:bCs/>
                <w:sz w:val="22"/>
                <w:szCs w:val="22"/>
              </w:rPr>
              <w:t xml:space="preserve"> </w:t>
            </w:r>
            <w:r w:rsidRPr="005F0583">
              <w:rPr>
                <w:rFonts w:ascii="Arial" w:eastAsia="Arial" w:hAnsi="Arial" w:cs="Arial"/>
                <w:bCs/>
                <w:sz w:val="22"/>
                <w:szCs w:val="22"/>
              </w:rPr>
              <w:t>Створені сучасні арт-простори для розвитку та дозвілля у місті Бахмут</w:t>
            </w:r>
            <w:r w:rsidR="005F0583" w:rsidRPr="005F0583">
              <w:rPr>
                <w:rFonts w:ascii="Arial" w:eastAsia="Arial" w:hAnsi="Arial" w:cs="Arial"/>
                <w:bCs/>
                <w:sz w:val="22"/>
                <w:szCs w:val="22"/>
              </w:rPr>
              <w:t xml:space="preserve"> та сільських населених пунктах</w:t>
            </w:r>
          </w:p>
        </w:tc>
      </w:tr>
      <w:tr w:rsidR="00236DB5" w:rsidTr="00694294">
        <w:trPr>
          <w:trHeight w:val="673"/>
        </w:trPr>
        <w:tc>
          <w:tcPr>
            <w:tcW w:w="1992" w:type="dxa"/>
            <w:shd w:val="clear" w:color="auto" w:fill="E2EFD9"/>
          </w:tcPr>
          <w:p w:rsidR="00236DB5" w:rsidRPr="00694294" w:rsidRDefault="00236DB5" w:rsidP="00236DB5">
            <w:pPr>
              <w:rPr>
                <w:rFonts w:ascii="Arial" w:eastAsia="Arial" w:hAnsi="Arial" w:cs="Arial"/>
                <w:sz w:val="22"/>
                <w:szCs w:val="22"/>
              </w:rPr>
            </w:pPr>
            <w:r w:rsidRPr="00694294">
              <w:rPr>
                <w:rFonts w:ascii="Arial" w:eastAsia="Arial" w:hAnsi="Arial" w:cs="Arial"/>
                <w:sz w:val="22"/>
                <w:szCs w:val="22"/>
              </w:rPr>
              <w:t>D.1.3. Бахмут – вело місто</w:t>
            </w:r>
          </w:p>
        </w:tc>
        <w:tc>
          <w:tcPr>
            <w:tcW w:w="3260" w:type="dxa"/>
            <w:shd w:val="clear" w:color="auto" w:fill="auto"/>
          </w:tcPr>
          <w:p w:rsidR="00236DB5" w:rsidRPr="00694294" w:rsidRDefault="00236DB5" w:rsidP="00236DB5">
            <w:pPr>
              <w:tabs>
                <w:tab w:val="left" w:pos="176"/>
              </w:tabs>
              <w:rPr>
                <w:rFonts w:ascii="Arial" w:eastAsia="Arial" w:hAnsi="Arial" w:cs="Arial"/>
                <w:sz w:val="22"/>
                <w:szCs w:val="22"/>
              </w:rPr>
            </w:pPr>
            <w:r w:rsidRPr="00694294">
              <w:rPr>
                <w:rFonts w:ascii="Arial" w:eastAsia="Arial" w:hAnsi="Arial" w:cs="Arial"/>
                <w:sz w:val="22"/>
                <w:szCs w:val="22"/>
              </w:rPr>
              <w:t>1. Облаштування велодоріжок</w:t>
            </w:r>
          </w:p>
          <w:p w:rsidR="00236DB5" w:rsidRPr="00694294" w:rsidRDefault="00236DB5" w:rsidP="00236DB5">
            <w:pPr>
              <w:tabs>
                <w:tab w:val="left" w:pos="176"/>
              </w:tabs>
              <w:rPr>
                <w:rFonts w:ascii="Arial" w:eastAsia="Arial" w:hAnsi="Arial" w:cs="Arial"/>
                <w:sz w:val="22"/>
                <w:szCs w:val="22"/>
              </w:rPr>
            </w:pPr>
            <w:r w:rsidRPr="00694294">
              <w:rPr>
                <w:rFonts w:ascii="Arial" w:eastAsia="Arial" w:hAnsi="Arial" w:cs="Arial"/>
                <w:sz w:val="22"/>
                <w:szCs w:val="22"/>
              </w:rPr>
              <w:t>2. Організація  веломаршрутів</w:t>
            </w:r>
          </w:p>
          <w:p w:rsidR="00236DB5" w:rsidRPr="00694294" w:rsidRDefault="00236DB5" w:rsidP="00236DB5">
            <w:pPr>
              <w:tabs>
                <w:tab w:val="left" w:pos="176"/>
              </w:tabs>
              <w:rPr>
                <w:rFonts w:ascii="Arial" w:eastAsia="Arial" w:hAnsi="Arial" w:cs="Arial"/>
                <w:sz w:val="22"/>
                <w:szCs w:val="22"/>
              </w:rPr>
            </w:pPr>
            <w:r w:rsidRPr="00694294">
              <w:rPr>
                <w:rFonts w:ascii="Arial" w:eastAsia="Arial" w:hAnsi="Arial" w:cs="Arial"/>
                <w:sz w:val="22"/>
                <w:szCs w:val="22"/>
              </w:rPr>
              <w:t>3. Облаштування велопрокату та велопарковочних місць</w:t>
            </w:r>
          </w:p>
          <w:p w:rsidR="00236DB5" w:rsidRPr="00694294" w:rsidRDefault="00236DB5" w:rsidP="00236DB5">
            <w:pPr>
              <w:tabs>
                <w:tab w:val="left" w:pos="176"/>
              </w:tabs>
              <w:rPr>
                <w:rFonts w:ascii="Arial" w:eastAsia="Arial" w:hAnsi="Arial" w:cs="Arial"/>
                <w:sz w:val="22"/>
                <w:szCs w:val="22"/>
              </w:rPr>
            </w:pPr>
            <w:r w:rsidRPr="00694294">
              <w:rPr>
                <w:rFonts w:ascii="Arial" w:eastAsia="Arial" w:hAnsi="Arial" w:cs="Arial"/>
                <w:sz w:val="22"/>
                <w:szCs w:val="22"/>
              </w:rPr>
              <w:t>4. Проведення велоквестів, велоекскурсій та велофестивалів</w:t>
            </w:r>
          </w:p>
          <w:p w:rsidR="00236DB5" w:rsidRPr="00694294" w:rsidRDefault="00236DB5" w:rsidP="00236DB5">
            <w:pPr>
              <w:tabs>
                <w:tab w:val="left" w:pos="176"/>
              </w:tabs>
              <w:rPr>
                <w:rFonts w:ascii="Arial" w:eastAsia="Arial" w:hAnsi="Arial" w:cs="Arial"/>
                <w:sz w:val="22"/>
                <w:szCs w:val="22"/>
              </w:rPr>
            </w:pPr>
            <w:r w:rsidRPr="00694294">
              <w:rPr>
                <w:rFonts w:ascii="Arial" w:eastAsia="Arial" w:hAnsi="Arial" w:cs="Arial"/>
                <w:sz w:val="22"/>
                <w:szCs w:val="22"/>
              </w:rPr>
              <w:t>5. Проведення тренінгів для молоді «Безпечна експлуатація велосипеду»</w:t>
            </w:r>
          </w:p>
        </w:tc>
        <w:tc>
          <w:tcPr>
            <w:tcW w:w="2268" w:type="dxa"/>
          </w:tcPr>
          <w:p w:rsidR="00236DB5" w:rsidRPr="002A5889" w:rsidRDefault="00D244DD" w:rsidP="002A5889">
            <w:pPr>
              <w:tabs>
                <w:tab w:val="left" w:pos="176"/>
              </w:tabs>
              <w:ind w:right="-115"/>
              <w:rPr>
                <w:rFonts w:ascii="Arial" w:eastAsia="Arial" w:hAnsi="Arial" w:cs="Arial"/>
                <w:sz w:val="22"/>
                <w:szCs w:val="22"/>
              </w:rPr>
            </w:pPr>
            <w:hyperlink r:id="rId76" w:history="1">
              <w:r w:rsidR="005F0583" w:rsidRPr="002A5889">
                <w:rPr>
                  <w:rFonts w:ascii="Arial" w:eastAsia="Arial" w:hAnsi="Arial" w:cs="Arial"/>
                  <w:bCs/>
                  <w:sz w:val="22"/>
                  <w:szCs w:val="22"/>
                </w:rPr>
                <w:t>Управління з</w:t>
              </w:r>
            </w:hyperlink>
            <w:r w:rsidR="005F0583" w:rsidRPr="002A5889">
              <w:rPr>
                <w:rFonts w:ascii="Arial" w:hAnsi="Arial" w:cs="Arial"/>
                <w:sz w:val="22"/>
                <w:szCs w:val="22"/>
              </w:rPr>
              <w:t xml:space="preserve"> питань фізичної культури та спорту</w:t>
            </w:r>
            <w:r w:rsidR="005F0583" w:rsidRPr="002A5889">
              <w:rPr>
                <w:rFonts w:ascii="Arial" w:eastAsia="Arial" w:hAnsi="Arial" w:cs="Arial"/>
                <w:bCs/>
                <w:sz w:val="22"/>
                <w:szCs w:val="22"/>
              </w:rPr>
              <w:t xml:space="preserve"> Бахмутської міської ради, ГО, громадські</w:t>
            </w:r>
            <w:r w:rsidR="002A5889" w:rsidRPr="002A5889">
              <w:rPr>
                <w:rFonts w:ascii="Arial" w:eastAsia="Arial" w:hAnsi="Arial" w:cs="Arial"/>
                <w:bCs/>
                <w:sz w:val="22"/>
                <w:szCs w:val="22"/>
              </w:rPr>
              <w:t xml:space="preserve"> </w:t>
            </w:r>
            <w:r w:rsidR="005F0583" w:rsidRPr="002A5889">
              <w:rPr>
                <w:rFonts w:ascii="Arial" w:eastAsia="Arial" w:hAnsi="Arial" w:cs="Arial"/>
                <w:bCs/>
                <w:sz w:val="22"/>
                <w:szCs w:val="22"/>
              </w:rPr>
              <w:t>активісти,</w:t>
            </w:r>
            <w:r w:rsidR="005F0583" w:rsidRPr="002A5889">
              <w:rPr>
                <w:rFonts w:ascii="Arial" w:hAnsi="Arial" w:cs="Arial"/>
                <w:sz w:val="22"/>
                <w:szCs w:val="22"/>
              </w:rPr>
              <w:t xml:space="preserve"> </w:t>
            </w:r>
            <w:hyperlink r:id="rId77" w:history="1">
              <w:r w:rsidR="005F0583" w:rsidRPr="002A5889">
                <w:rPr>
                  <w:rFonts w:ascii="Arial" w:eastAsia="Arial" w:hAnsi="Arial" w:cs="Arial"/>
                  <w:bCs/>
                  <w:sz w:val="22"/>
                  <w:szCs w:val="22"/>
                </w:rPr>
                <w:t>У</w:t>
              </w:r>
              <w:r w:rsidR="002E26DA" w:rsidRPr="002A5889">
                <w:rPr>
                  <w:rFonts w:ascii="Arial" w:eastAsia="Arial" w:hAnsi="Arial" w:cs="Arial"/>
                  <w:bCs/>
                  <w:sz w:val="22"/>
                  <w:szCs w:val="22"/>
                </w:rPr>
                <w:t>правління розвитку міського господарства та капітального будівництва</w:t>
              </w:r>
              <w:r w:rsidR="005F0583" w:rsidRPr="002A5889">
                <w:rPr>
                  <w:rFonts w:ascii="Arial" w:eastAsia="Arial" w:hAnsi="Arial" w:cs="Arial"/>
                  <w:bCs/>
                  <w:sz w:val="22"/>
                  <w:szCs w:val="22"/>
                </w:rPr>
                <w:t xml:space="preserve"> Бахмутс</w:t>
              </w:r>
              <w:r w:rsidR="002E26DA" w:rsidRPr="002A5889">
                <w:rPr>
                  <w:rFonts w:ascii="Arial" w:eastAsia="Arial" w:hAnsi="Arial" w:cs="Arial"/>
                  <w:bCs/>
                  <w:sz w:val="22"/>
                  <w:szCs w:val="22"/>
                </w:rPr>
                <w:t>ької міської ради</w:t>
              </w:r>
            </w:hyperlink>
            <w:r w:rsidR="002E26DA" w:rsidRPr="002A5889">
              <w:rPr>
                <w:rFonts w:ascii="Arial" w:eastAsia="Arial" w:hAnsi="Arial" w:cs="Arial"/>
                <w:bCs/>
                <w:sz w:val="22"/>
                <w:szCs w:val="22"/>
              </w:rPr>
              <w:t> </w:t>
            </w:r>
          </w:p>
        </w:tc>
        <w:tc>
          <w:tcPr>
            <w:tcW w:w="2693" w:type="dxa"/>
          </w:tcPr>
          <w:p w:rsidR="00236DB5" w:rsidRPr="002A5889" w:rsidRDefault="002E26DA" w:rsidP="00236DB5">
            <w:pPr>
              <w:tabs>
                <w:tab w:val="left" w:pos="176"/>
              </w:tabs>
              <w:rPr>
                <w:rFonts w:ascii="Arial" w:eastAsia="Arial" w:hAnsi="Arial" w:cs="Arial"/>
                <w:sz w:val="22"/>
                <w:szCs w:val="22"/>
              </w:rPr>
            </w:pPr>
            <w:r w:rsidRPr="002A5889">
              <w:rPr>
                <w:rFonts w:ascii="Arial" w:eastAsia="Arial" w:hAnsi="Arial" w:cs="Arial"/>
                <w:sz w:val="22"/>
                <w:szCs w:val="22"/>
              </w:rPr>
              <w:t>1.</w:t>
            </w:r>
            <w:r w:rsidR="002A5889" w:rsidRPr="002A5889">
              <w:rPr>
                <w:rFonts w:ascii="Arial" w:eastAsia="Arial" w:hAnsi="Arial" w:cs="Arial"/>
                <w:sz w:val="22"/>
                <w:szCs w:val="22"/>
              </w:rPr>
              <w:t xml:space="preserve"> </w:t>
            </w:r>
            <w:r w:rsidRPr="002A5889">
              <w:rPr>
                <w:rFonts w:ascii="Arial" w:eastAsia="Arial" w:hAnsi="Arial" w:cs="Arial"/>
                <w:sz w:val="22"/>
                <w:szCs w:val="22"/>
              </w:rPr>
              <w:t>Облаштовані велодоріжки та велопарковочні місця</w:t>
            </w:r>
          </w:p>
          <w:p w:rsidR="002E26DA" w:rsidRPr="002A5889" w:rsidRDefault="002E26DA" w:rsidP="00236DB5">
            <w:pPr>
              <w:tabs>
                <w:tab w:val="left" w:pos="176"/>
              </w:tabs>
              <w:rPr>
                <w:rFonts w:ascii="Arial" w:eastAsia="Arial" w:hAnsi="Arial" w:cs="Arial"/>
                <w:sz w:val="22"/>
                <w:szCs w:val="22"/>
              </w:rPr>
            </w:pPr>
            <w:r w:rsidRPr="002A5889">
              <w:rPr>
                <w:rFonts w:ascii="Arial" w:eastAsia="Arial" w:hAnsi="Arial" w:cs="Arial"/>
                <w:sz w:val="22"/>
                <w:szCs w:val="22"/>
              </w:rPr>
              <w:t>2.</w:t>
            </w:r>
            <w:r w:rsidR="002A5889" w:rsidRPr="002A5889">
              <w:rPr>
                <w:rFonts w:ascii="Arial" w:eastAsia="Arial" w:hAnsi="Arial" w:cs="Arial"/>
                <w:sz w:val="22"/>
                <w:szCs w:val="22"/>
              </w:rPr>
              <w:t xml:space="preserve"> </w:t>
            </w:r>
            <w:r w:rsidRPr="002A5889">
              <w:rPr>
                <w:rFonts w:ascii="Arial" w:eastAsia="Arial" w:hAnsi="Arial" w:cs="Arial"/>
                <w:sz w:val="22"/>
                <w:szCs w:val="22"/>
              </w:rPr>
              <w:t>Проведені велофестивалі, велопробіги</w:t>
            </w:r>
          </w:p>
          <w:p w:rsidR="00165508" w:rsidRPr="002A5889" w:rsidRDefault="00165508" w:rsidP="00165508">
            <w:pPr>
              <w:tabs>
                <w:tab w:val="left" w:pos="176"/>
              </w:tabs>
              <w:rPr>
                <w:rFonts w:ascii="Arial" w:eastAsia="Arial" w:hAnsi="Arial" w:cs="Arial"/>
                <w:sz w:val="22"/>
                <w:szCs w:val="22"/>
              </w:rPr>
            </w:pPr>
            <w:r w:rsidRPr="002A5889">
              <w:rPr>
                <w:rFonts w:ascii="Arial" w:eastAsia="Arial" w:hAnsi="Arial" w:cs="Arial"/>
                <w:sz w:val="22"/>
                <w:szCs w:val="22"/>
              </w:rPr>
              <w:t>3.</w:t>
            </w:r>
            <w:r w:rsidRPr="002A5889">
              <w:rPr>
                <w:rFonts w:ascii="Arial" w:hAnsi="Arial" w:cs="Arial"/>
                <w:sz w:val="22"/>
                <w:szCs w:val="22"/>
                <w:shd w:val="clear" w:color="auto" w:fill="FFFFFF"/>
              </w:rPr>
              <w:t xml:space="preserve"> </w:t>
            </w:r>
            <w:r w:rsidRPr="002A5889">
              <w:rPr>
                <w:rFonts w:ascii="Arial" w:eastAsia="Arial" w:hAnsi="Arial" w:cs="Arial"/>
                <w:sz w:val="22"/>
                <w:szCs w:val="22"/>
              </w:rPr>
              <w:t>Встановлені дорожні та світлофорні знаки для велосипедистів</w:t>
            </w:r>
          </w:p>
        </w:tc>
      </w:tr>
    </w:tbl>
    <w:p w:rsidR="00340540" w:rsidRDefault="00340540" w:rsidP="00340540">
      <w:pPr>
        <w:pStyle w:val="10"/>
        <w:spacing w:before="0" w:after="0"/>
        <w:rPr>
          <w:rFonts w:ascii="Arial" w:eastAsia="Arial" w:hAnsi="Arial" w:cs="Arial"/>
          <w:color w:val="385623"/>
          <w:sz w:val="28"/>
          <w:szCs w:val="28"/>
        </w:rPr>
      </w:pPr>
    </w:p>
    <w:p w:rsidR="00804188" w:rsidRDefault="00E064F0" w:rsidP="00894897">
      <w:pPr>
        <w:pStyle w:val="10"/>
        <w:spacing w:before="120" w:after="0"/>
        <w:rPr>
          <w:rFonts w:ascii="Arial" w:eastAsia="Arial" w:hAnsi="Arial" w:cs="Arial"/>
          <w:color w:val="385623"/>
          <w:sz w:val="28"/>
          <w:szCs w:val="28"/>
        </w:rPr>
      </w:pPr>
      <w:bookmarkStart w:id="39" w:name="_Toc29047322"/>
      <w:r>
        <w:rPr>
          <w:rFonts w:ascii="Arial" w:eastAsia="Arial" w:hAnsi="Arial" w:cs="Arial"/>
          <w:color w:val="385623"/>
          <w:sz w:val="28"/>
          <w:szCs w:val="28"/>
        </w:rPr>
        <w:t xml:space="preserve">Стратегічна ціль D.2. Розвиток туризму в системі </w:t>
      </w:r>
      <w:r w:rsidR="00972175">
        <w:rPr>
          <w:rFonts w:ascii="Arial" w:eastAsia="Arial" w:hAnsi="Arial" w:cs="Arial"/>
          <w:color w:val="385623"/>
          <w:sz w:val="28"/>
          <w:szCs w:val="28"/>
        </w:rPr>
        <w:t xml:space="preserve">рекреаційної дестинації  </w:t>
      </w:r>
      <w:r>
        <w:rPr>
          <w:rFonts w:ascii="Arial" w:eastAsia="Arial" w:hAnsi="Arial" w:cs="Arial"/>
          <w:color w:val="385623"/>
          <w:sz w:val="28"/>
          <w:szCs w:val="28"/>
        </w:rPr>
        <w:t>Бахмут - Слов’янськ –</w:t>
      </w:r>
      <w:r w:rsidR="002212E3">
        <w:rPr>
          <w:rFonts w:ascii="Arial" w:eastAsia="Arial" w:hAnsi="Arial" w:cs="Arial"/>
          <w:color w:val="385623"/>
          <w:sz w:val="28"/>
          <w:szCs w:val="28"/>
        </w:rPr>
        <w:t xml:space="preserve"> </w:t>
      </w:r>
      <w:r>
        <w:rPr>
          <w:rFonts w:ascii="Arial" w:eastAsia="Arial" w:hAnsi="Arial" w:cs="Arial"/>
          <w:color w:val="385623"/>
          <w:sz w:val="28"/>
          <w:szCs w:val="28"/>
        </w:rPr>
        <w:t>Святог</w:t>
      </w:r>
      <w:r w:rsidR="00391EBD">
        <w:rPr>
          <w:rFonts w:ascii="Arial" w:eastAsia="Arial" w:hAnsi="Arial" w:cs="Arial"/>
          <w:color w:val="385623"/>
          <w:sz w:val="28"/>
          <w:szCs w:val="28"/>
        </w:rPr>
        <w:t>і</w:t>
      </w:r>
      <w:r>
        <w:rPr>
          <w:rFonts w:ascii="Arial" w:eastAsia="Arial" w:hAnsi="Arial" w:cs="Arial"/>
          <w:color w:val="385623"/>
          <w:sz w:val="28"/>
          <w:szCs w:val="28"/>
        </w:rPr>
        <w:t xml:space="preserve">рськ </w:t>
      </w:r>
      <w:bookmarkEnd w:id="39"/>
    </w:p>
    <w:p w:rsidR="00391EBD" w:rsidRPr="00327210" w:rsidRDefault="00391EBD" w:rsidP="00894897">
      <w:pPr>
        <w:spacing w:before="120"/>
        <w:ind w:right="-135" w:firstLine="426"/>
        <w:jc w:val="both"/>
        <w:rPr>
          <w:rFonts w:ascii="Arial" w:eastAsia="Arial" w:hAnsi="Arial" w:cs="Arial"/>
          <w:sz w:val="26"/>
          <w:szCs w:val="26"/>
        </w:rPr>
      </w:pPr>
      <w:r w:rsidRPr="00327210">
        <w:rPr>
          <w:rFonts w:ascii="Arial" w:eastAsia="Arial" w:hAnsi="Arial" w:cs="Arial"/>
          <w:sz w:val="26"/>
          <w:szCs w:val="26"/>
        </w:rPr>
        <w:t xml:space="preserve">Туристична привабливість міста Бахмут базується на історико-архітектурній та культурній спадщині найстарішого центру Донбасу. На території міста на державному обліку знаходяться 36 об’єктів культурної спадщини. Всі вони віднесені до категорії нерухомих пам’яток України місцевого значення. За видами - 35 об’єктів є пам’ятками історії і 1 - мистецтва, серед яких Всіхсвятський і Свято-Миколаївський храми, особняк В.Г.Французова, контора скляного заводу Е.П.Фарке, земська управа, реальне училище, дворянське зібрання, Азово-Донський банк, комерційний клуб, приватний особняк кінця ХVІІІ – початку ХХ </w:t>
      </w:r>
      <w:r w:rsidR="002A5889" w:rsidRPr="00327210">
        <w:rPr>
          <w:rFonts w:ascii="Arial" w:eastAsia="Arial" w:hAnsi="Arial" w:cs="Arial"/>
          <w:sz w:val="26"/>
          <w:szCs w:val="26"/>
        </w:rPr>
        <w:t>століть</w:t>
      </w:r>
      <w:r w:rsidRPr="00327210">
        <w:rPr>
          <w:rFonts w:ascii="Arial" w:eastAsia="Arial" w:hAnsi="Arial" w:cs="Arial"/>
          <w:sz w:val="26"/>
          <w:szCs w:val="26"/>
        </w:rPr>
        <w:t>.</w:t>
      </w:r>
    </w:p>
    <w:p w:rsidR="00391EBD" w:rsidRPr="00327210" w:rsidRDefault="00391EBD" w:rsidP="00894897">
      <w:pPr>
        <w:spacing w:before="120"/>
        <w:ind w:right="-135" w:firstLine="426"/>
        <w:jc w:val="both"/>
        <w:rPr>
          <w:rFonts w:ascii="Arial" w:eastAsia="Arial" w:hAnsi="Arial" w:cs="Arial"/>
          <w:sz w:val="26"/>
          <w:szCs w:val="26"/>
        </w:rPr>
      </w:pPr>
      <w:r w:rsidRPr="00327210">
        <w:rPr>
          <w:rFonts w:ascii="Arial" w:eastAsia="Arial" w:hAnsi="Arial" w:cs="Arial"/>
          <w:sz w:val="26"/>
          <w:szCs w:val="26"/>
        </w:rPr>
        <w:t>На території міста розроблено два туристичних маршрути: «Артемівськ старовинний і сучасний» та «Архітектура старовинного Бахмута».</w:t>
      </w:r>
    </w:p>
    <w:p w:rsidR="00391EBD" w:rsidRDefault="00391EBD" w:rsidP="00894897">
      <w:pPr>
        <w:spacing w:before="120"/>
        <w:ind w:right="-135" w:firstLine="426"/>
        <w:jc w:val="both"/>
        <w:rPr>
          <w:rFonts w:ascii="Arial" w:eastAsia="Arial" w:hAnsi="Arial" w:cs="Arial"/>
          <w:sz w:val="26"/>
          <w:szCs w:val="26"/>
        </w:rPr>
      </w:pPr>
      <w:r>
        <w:rPr>
          <w:rFonts w:ascii="Arial" w:eastAsia="Arial" w:hAnsi="Arial" w:cs="Arial"/>
          <w:sz w:val="26"/>
          <w:szCs w:val="26"/>
        </w:rPr>
        <w:t>Туризм сильно пов'язаний із Приватним акціонерним товариством «АРТВАЙНЕРІ» -</w:t>
      </w:r>
      <w:r w:rsidRPr="006C2C21">
        <w:rPr>
          <w:rFonts w:ascii="Arial" w:eastAsia="Arial" w:hAnsi="Arial" w:cs="Arial"/>
          <w:sz w:val="26"/>
          <w:szCs w:val="26"/>
        </w:rPr>
        <w:t xml:space="preserve"> </w:t>
      </w:r>
      <w:r>
        <w:rPr>
          <w:rFonts w:ascii="Arial" w:eastAsia="Arial" w:hAnsi="Arial" w:cs="Arial"/>
          <w:sz w:val="26"/>
          <w:szCs w:val="26"/>
        </w:rPr>
        <w:t>одним з найбільших підприємств в Європі і за рівнем технологічної оснащеності і виробничої потужності впевнено займає місце в десятці найбільших світових виробників ігристих вин за класичною технологією. Продукція представлена торговими марками: «KRIMART», «АРТЕМІВСЬКЕ», «КРИМ», «CHARTE», «SOLOKING», «АRT-CONTER». На території заводу проводяться екскурсії, під час яких відвідуються алебастрові штольні, туристи ознайомлюються з історією виробництва шампанського і проводиться дегустація 5-7 сортів шампанського виробленого на заводі.</w:t>
      </w:r>
    </w:p>
    <w:p w:rsidR="00391EBD" w:rsidRPr="00327210" w:rsidRDefault="00391EBD" w:rsidP="00894897">
      <w:pPr>
        <w:spacing w:before="120"/>
        <w:ind w:right="-135" w:firstLine="426"/>
        <w:jc w:val="both"/>
        <w:rPr>
          <w:rFonts w:ascii="Arial" w:eastAsia="Arial" w:hAnsi="Arial" w:cs="Arial"/>
          <w:sz w:val="26"/>
          <w:szCs w:val="26"/>
        </w:rPr>
      </w:pPr>
      <w:r w:rsidRPr="00327210">
        <w:rPr>
          <w:rFonts w:ascii="Arial" w:eastAsia="Arial" w:hAnsi="Arial" w:cs="Arial"/>
          <w:sz w:val="26"/>
          <w:szCs w:val="26"/>
        </w:rPr>
        <w:t>Об’єднання Бахмутської громади із довколишніми туристично привабливими територіями, такими як Слов’янськ, Святогірськ, Соледар на базі унікальних та специфічних туристсько-</w:t>
      </w:r>
      <w:hyperlink r:id="rId78">
        <w:r w:rsidRPr="00327210">
          <w:rPr>
            <w:rFonts w:ascii="Arial" w:eastAsia="Arial" w:hAnsi="Arial" w:cs="Arial"/>
            <w:sz w:val="26"/>
            <w:szCs w:val="26"/>
          </w:rPr>
          <w:t>рекреаційних ресурсів</w:t>
        </w:r>
      </w:hyperlink>
      <w:r w:rsidRPr="00327210">
        <w:rPr>
          <w:rFonts w:ascii="Arial" w:eastAsia="Arial" w:hAnsi="Arial" w:cs="Arial"/>
          <w:sz w:val="26"/>
          <w:szCs w:val="26"/>
        </w:rPr>
        <w:t> та відповідної </w:t>
      </w:r>
      <w:hyperlink r:id="rId79">
        <w:r w:rsidRPr="00327210">
          <w:rPr>
            <w:rFonts w:ascii="Arial" w:eastAsia="Arial" w:hAnsi="Arial" w:cs="Arial"/>
            <w:sz w:val="26"/>
            <w:szCs w:val="26"/>
          </w:rPr>
          <w:t>інфраструктури</w:t>
        </w:r>
      </w:hyperlink>
      <w:r w:rsidRPr="00327210">
        <w:rPr>
          <w:rFonts w:ascii="Arial" w:eastAsia="Arial" w:hAnsi="Arial" w:cs="Arial"/>
          <w:sz w:val="26"/>
          <w:szCs w:val="26"/>
        </w:rPr>
        <w:t>, доведених до </w:t>
      </w:r>
      <w:hyperlink r:id="rId80">
        <w:r w:rsidRPr="00327210">
          <w:rPr>
            <w:rFonts w:ascii="Arial" w:eastAsia="Arial" w:hAnsi="Arial" w:cs="Arial"/>
            <w:sz w:val="26"/>
            <w:szCs w:val="26"/>
          </w:rPr>
          <w:t>споживачів</w:t>
        </w:r>
      </w:hyperlink>
      <w:r w:rsidRPr="00327210">
        <w:rPr>
          <w:rFonts w:ascii="Arial" w:eastAsia="Arial" w:hAnsi="Arial" w:cs="Arial"/>
          <w:sz w:val="26"/>
          <w:szCs w:val="26"/>
        </w:rPr>
        <w:t> у вигляді готового туристичного продукту підвищить інтерес та відвідуваність з боку туристів даної туристичної дестинації.</w:t>
      </w:r>
    </w:p>
    <w:p w:rsidR="00391EBD" w:rsidRPr="00F12453" w:rsidRDefault="00391EBD" w:rsidP="00894897">
      <w:pPr>
        <w:spacing w:before="120"/>
        <w:ind w:right="-135" w:firstLine="426"/>
        <w:jc w:val="both"/>
        <w:rPr>
          <w:rFonts w:ascii="Arial" w:eastAsia="Arial" w:hAnsi="Arial" w:cs="Arial"/>
          <w:sz w:val="26"/>
          <w:szCs w:val="26"/>
        </w:rPr>
      </w:pPr>
      <w:r>
        <w:rPr>
          <w:rFonts w:ascii="Arial" w:eastAsia="Arial" w:hAnsi="Arial" w:cs="Arial"/>
          <w:sz w:val="26"/>
          <w:szCs w:val="26"/>
        </w:rPr>
        <w:t>Найвідомішим в місті Соледар (15 км) є державне підприємство </w:t>
      </w:r>
      <w:hyperlink r:id="rId81">
        <w:r>
          <w:rPr>
            <w:rFonts w:ascii="Arial" w:eastAsia="Arial" w:hAnsi="Arial" w:cs="Arial"/>
            <w:sz w:val="26"/>
            <w:szCs w:val="26"/>
          </w:rPr>
          <w:t>«Артемсіль»</w:t>
        </w:r>
      </w:hyperlink>
      <w:r>
        <w:rPr>
          <w:rFonts w:ascii="Arial" w:eastAsia="Arial" w:hAnsi="Arial" w:cs="Arial"/>
          <w:sz w:val="26"/>
          <w:szCs w:val="26"/>
        </w:rPr>
        <w:t>. У відпрацьованих соляних шахтах на глибині 300 м відкрито спелео санаторій </w:t>
      </w:r>
      <w:hyperlink r:id="rId82">
        <w:r>
          <w:rPr>
            <w:rFonts w:ascii="Arial" w:eastAsia="Arial" w:hAnsi="Arial" w:cs="Arial"/>
            <w:sz w:val="26"/>
            <w:szCs w:val="26"/>
          </w:rPr>
          <w:t>«Соляна симфонія»</w:t>
        </w:r>
      </w:hyperlink>
      <w:r>
        <w:rPr>
          <w:rFonts w:ascii="Arial" w:eastAsia="Arial" w:hAnsi="Arial" w:cs="Arial"/>
          <w:sz w:val="26"/>
          <w:szCs w:val="26"/>
        </w:rPr>
        <w:t xml:space="preserve"> для профілактики та лікування астми, захворювань дихальних шляхів. </w:t>
      </w:r>
    </w:p>
    <w:p w:rsidR="00391EBD" w:rsidRPr="00B95C3C" w:rsidRDefault="00391EBD" w:rsidP="00894897">
      <w:pPr>
        <w:spacing w:before="120"/>
        <w:ind w:right="-135" w:firstLine="426"/>
        <w:jc w:val="both"/>
        <w:rPr>
          <w:rFonts w:ascii="Arial" w:eastAsia="Arial" w:hAnsi="Arial" w:cs="Arial"/>
          <w:sz w:val="26"/>
          <w:szCs w:val="26"/>
        </w:rPr>
      </w:pPr>
      <w:r w:rsidRPr="00B95C3C">
        <w:rPr>
          <w:rFonts w:ascii="Arial" w:eastAsia="Arial" w:hAnsi="Arial" w:cs="Arial"/>
          <w:sz w:val="26"/>
          <w:szCs w:val="26"/>
        </w:rPr>
        <w:t xml:space="preserve">Регіональний ландшафтний парк «Слов'янський курорт» (45 км) – один з найстаріших бальнеогрязевих рівнинних курортів України, який включає об'єкти природно-заповідного фонду: озеро Репне, озеро Сліпне, орнітологічний заказник місцевого значення «Приозерний». Лікування і реабілітація базуються на природних лікувальних факторах: лікувальна грязь, мінеральна вода, клімат в поєднанні з фізіотерапією. </w:t>
      </w:r>
    </w:p>
    <w:p w:rsidR="00391EBD" w:rsidRPr="00B95C3C" w:rsidRDefault="002A5889" w:rsidP="00894897">
      <w:pPr>
        <w:spacing w:before="120"/>
        <w:ind w:right="-135" w:firstLine="426"/>
        <w:jc w:val="both"/>
        <w:rPr>
          <w:rFonts w:ascii="Arial" w:eastAsia="Arial" w:hAnsi="Arial" w:cs="Arial"/>
          <w:sz w:val="26"/>
          <w:szCs w:val="26"/>
        </w:rPr>
      </w:pPr>
      <w:r>
        <w:rPr>
          <w:rFonts w:ascii="Arial" w:eastAsia="Arial" w:hAnsi="Arial" w:cs="Arial"/>
          <w:sz w:val="26"/>
          <w:szCs w:val="26"/>
        </w:rPr>
        <w:t>У м.Святогірськ</w:t>
      </w:r>
      <w:r w:rsidR="00391EBD" w:rsidRPr="00B95C3C">
        <w:rPr>
          <w:rFonts w:ascii="Arial" w:eastAsia="Arial" w:hAnsi="Arial" w:cs="Arial"/>
          <w:sz w:val="26"/>
          <w:szCs w:val="26"/>
        </w:rPr>
        <w:t> (72км)</w:t>
      </w:r>
      <w:r>
        <w:rPr>
          <w:rFonts w:ascii="Arial" w:eastAsia="Arial" w:hAnsi="Arial" w:cs="Arial"/>
          <w:sz w:val="26"/>
          <w:szCs w:val="26"/>
        </w:rPr>
        <w:t xml:space="preserve">, </w:t>
      </w:r>
      <w:r w:rsidR="00391EBD" w:rsidRPr="00B95C3C">
        <w:rPr>
          <w:rFonts w:ascii="Arial" w:eastAsia="Arial" w:hAnsi="Arial" w:cs="Arial"/>
          <w:sz w:val="26"/>
          <w:szCs w:val="26"/>
        </w:rPr>
        <w:t>адміністративно</w:t>
      </w:r>
      <w:r>
        <w:rPr>
          <w:rFonts w:ascii="Arial" w:eastAsia="Arial" w:hAnsi="Arial" w:cs="Arial"/>
          <w:sz w:val="26"/>
          <w:szCs w:val="26"/>
        </w:rPr>
        <w:t xml:space="preserve"> </w:t>
      </w:r>
      <w:r w:rsidR="00391EBD" w:rsidRPr="00B95C3C">
        <w:rPr>
          <w:rFonts w:ascii="Arial" w:eastAsia="Arial" w:hAnsi="Arial" w:cs="Arial"/>
          <w:sz w:val="26"/>
          <w:szCs w:val="26"/>
        </w:rPr>
        <w:t>підпорядкованому</w:t>
      </w:r>
      <w:r>
        <w:rPr>
          <w:rFonts w:ascii="Arial" w:eastAsia="Arial" w:hAnsi="Arial" w:cs="Arial"/>
          <w:sz w:val="26"/>
          <w:szCs w:val="26"/>
        </w:rPr>
        <w:t xml:space="preserve"> </w:t>
      </w:r>
      <w:r w:rsidR="00391EBD" w:rsidRPr="00B95C3C">
        <w:rPr>
          <w:rFonts w:ascii="Arial" w:eastAsia="Arial" w:hAnsi="Arial" w:cs="Arial"/>
          <w:sz w:val="26"/>
          <w:szCs w:val="26"/>
        </w:rPr>
        <w:t>міській</w:t>
      </w:r>
      <w:r>
        <w:rPr>
          <w:rFonts w:ascii="Arial" w:eastAsia="Arial" w:hAnsi="Arial" w:cs="Arial"/>
          <w:sz w:val="26"/>
          <w:szCs w:val="26"/>
        </w:rPr>
        <w:t xml:space="preserve"> </w:t>
      </w:r>
      <w:r w:rsidR="00391EBD" w:rsidRPr="00B95C3C">
        <w:rPr>
          <w:rFonts w:ascii="Arial" w:eastAsia="Arial" w:hAnsi="Arial" w:cs="Arial"/>
          <w:sz w:val="26"/>
          <w:szCs w:val="26"/>
        </w:rPr>
        <w:t>раді</w:t>
      </w:r>
      <w:r>
        <w:rPr>
          <w:rFonts w:ascii="Arial" w:eastAsia="Arial" w:hAnsi="Arial" w:cs="Arial"/>
          <w:sz w:val="26"/>
          <w:szCs w:val="26"/>
        </w:rPr>
        <w:t xml:space="preserve"> м.</w:t>
      </w:r>
      <w:hyperlink r:id="rId83" w:tooltip="Слов'янськ" w:history="1">
        <w:r w:rsidR="00391EBD" w:rsidRPr="00B95C3C">
          <w:rPr>
            <w:rFonts w:ascii="Arial" w:eastAsia="Arial" w:hAnsi="Arial" w:cs="Arial"/>
            <w:sz w:val="26"/>
            <w:szCs w:val="26"/>
          </w:rPr>
          <w:t>Слов'янськ</w:t>
        </w:r>
      </w:hyperlink>
      <w:r>
        <w:t xml:space="preserve">, </w:t>
      </w:r>
      <w:r w:rsidR="00391EBD" w:rsidRPr="00B95C3C">
        <w:rPr>
          <w:rFonts w:ascii="Arial" w:eastAsia="Arial" w:hAnsi="Arial" w:cs="Arial"/>
          <w:sz w:val="26"/>
          <w:szCs w:val="26"/>
        </w:rPr>
        <w:t>розташований</w:t>
      </w:r>
      <w:r>
        <w:rPr>
          <w:rFonts w:ascii="Arial" w:eastAsia="Arial" w:hAnsi="Arial" w:cs="Arial"/>
          <w:sz w:val="26"/>
          <w:szCs w:val="26"/>
        </w:rPr>
        <w:t xml:space="preserve"> </w:t>
      </w:r>
      <w:r w:rsidR="00391EBD" w:rsidRPr="00B95C3C">
        <w:rPr>
          <w:rFonts w:ascii="Arial" w:eastAsia="Arial" w:hAnsi="Arial" w:cs="Arial"/>
          <w:sz w:val="26"/>
          <w:szCs w:val="26"/>
        </w:rPr>
        <w:t>ландшафтний</w:t>
      </w:r>
      <w:r w:rsidR="00391EBD" w:rsidRPr="00327210">
        <w:rPr>
          <w:rFonts w:ascii="Arial" w:eastAsia="Arial" w:hAnsi="Arial" w:cs="Arial"/>
          <w:sz w:val="26"/>
          <w:szCs w:val="26"/>
        </w:rPr>
        <w:t xml:space="preserve"> </w:t>
      </w:r>
      <w:r w:rsidR="00391EBD" w:rsidRPr="00B95C3C">
        <w:rPr>
          <w:rFonts w:ascii="Arial" w:eastAsia="Arial" w:hAnsi="Arial" w:cs="Arial"/>
          <w:sz w:val="26"/>
          <w:szCs w:val="26"/>
        </w:rPr>
        <w:t> </w:t>
      </w:r>
      <w:hyperlink r:id="rId84" w:tooltip="Заказник" w:history="1">
        <w:r w:rsidR="00391EBD" w:rsidRPr="00B95C3C">
          <w:rPr>
            <w:rFonts w:ascii="Arial" w:eastAsia="Arial" w:hAnsi="Arial" w:cs="Arial"/>
            <w:sz w:val="26"/>
            <w:szCs w:val="26"/>
          </w:rPr>
          <w:t>заказник</w:t>
        </w:r>
      </w:hyperlink>
      <w:r w:rsidR="00391EBD">
        <w:rPr>
          <w:rFonts w:ascii="Arial" w:eastAsia="Arial" w:hAnsi="Arial" w:cs="Arial"/>
          <w:sz w:val="26"/>
          <w:szCs w:val="26"/>
        </w:rPr>
        <w:t> </w:t>
      </w:r>
      <w:r w:rsidR="00391EBD" w:rsidRPr="00327210">
        <w:rPr>
          <w:rFonts w:ascii="Arial" w:eastAsia="Arial" w:hAnsi="Arial" w:cs="Arial"/>
          <w:sz w:val="26"/>
          <w:szCs w:val="26"/>
        </w:rPr>
        <w:t xml:space="preserve"> </w:t>
      </w:r>
      <w:r w:rsidR="00391EBD">
        <w:rPr>
          <w:rFonts w:ascii="Arial" w:eastAsia="Arial" w:hAnsi="Arial" w:cs="Arial"/>
          <w:sz w:val="26"/>
          <w:szCs w:val="26"/>
        </w:rPr>
        <w:t>місцевого</w:t>
      </w:r>
      <w:r w:rsidR="00391EBD" w:rsidRPr="00327210">
        <w:rPr>
          <w:rFonts w:ascii="Arial" w:eastAsia="Arial" w:hAnsi="Arial" w:cs="Arial"/>
          <w:sz w:val="26"/>
          <w:szCs w:val="26"/>
        </w:rPr>
        <w:t xml:space="preserve"> </w:t>
      </w:r>
      <w:r w:rsidR="00391EBD" w:rsidRPr="00B95C3C">
        <w:rPr>
          <w:rFonts w:ascii="Arial" w:eastAsia="Arial" w:hAnsi="Arial" w:cs="Arial"/>
          <w:sz w:val="26"/>
          <w:szCs w:val="26"/>
        </w:rPr>
        <w:t>значення</w:t>
      </w:r>
      <w:r w:rsidR="00391EBD" w:rsidRPr="00327210">
        <w:rPr>
          <w:rFonts w:ascii="Arial" w:eastAsia="Arial" w:hAnsi="Arial" w:cs="Arial"/>
          <w:sz w:val="26"/>
          <w:szCs w:val="26"/>
        </w:rPr>
        <w:t xml:space="preserve"> </w:t>
      </w:r>
      <w:r w:rsidR="00391EBD" w:rsidRPr="00B95C3C">
        <w:rPr>
          <w:rFonts w:ascii="Arial" w:eastAsia="Arial" w:hAnsi="Arial" w:cs="Arial"/>
          <w:sz w:val="26"/>
          <w:szCs w:val="26"/>
        </w:rPr>
        <w:t>«</w:t>
      </w:r>
      <w:hyperlink r:id="rId85" w:tooltip="Соснові насадження (заказник)" w:history="1">
        <w:r w:rsidR="00391EBD" w:rsidRPr="00B95C3C">
          <w:rPr>
            <w:rFonts w:ascii="Arial" w:eastAsia="Arial" w:hAnsi="Arial" w:cs="Arial"/>
            <w:sz w:val="26"/>
            <w:szCs w:val="26"/>
          </w:rPr>
          <w:t>Соснові насадження</w:t>
        </w:r>
      </w:hyperlink>
      <w:r w:rsidR="00391EBD" w:rsidRPr="00B95C3C">
        <w:rPr>
          <w:rFonts w:ascii="Arial" w:eastAsia="Arial" w:hAnsi="Arial" w:cs="Arial"/>
          <w:sz w:val="26"/>
          <w:szCs w:val="26"/>
        </w:rPr>
        <w:t>», який входить до складу </w:t>
      </w:r>
      <w:hyperlink r:id="rId86" w:tooltip="Національний природний парк Святі гори" w:history="1">
        <w:r w:rsidR="00391EBD" w:rsidRPr="00B95C3C">
          <w:rPr>
            <w:rFonts w:ascii="Arial" w:eastAsia="Arial" w:hAnsi="Arial" w:cs="Arial"/>
            <w:sz w:val="26"/>
            <w:szCs w:val="26"/>
          </w:rPr>
          <w:t>Національного природного парку «Святі гори»</w:t>
        </w:r>
      </w:hyperlink>
      <w:r w:rsidR="00391EBD" w:rsidRPr="00B95C3C">
        <w:rPr>
          <w:rFonts w:ascii="Arial" w:eastAsia="Arial" w:hAnsi="Arial" w:cs="Arial"/>
          <w:sz w:val="26"/>
          <w:szCs w:val="26"/>
        </w:rPr>
        <w:t>. На високому крейдяному правому березі </w:t>
      </w:r>
      <w:hyperlink r:id="rId87" w:tooltip="Сіверський Донець" w:history="1">
        <w:r w:rsidR="00391EBD" w:rsidRPr="00B95C3C">
          <w:rPr>
            <w:rFonts w:ascii="Arial" w:eastAsia="Arial" w:hAnsi="Arial" w:cs="Arial"/>
            <w:sz w:val="26"/>
            <w:szCs w:val="26"/>
          </w:rPr>
          <w:t>Сіверського Дінця</w:t>
        </w:r>
      </w:hyperlink>
      <w:r w:rsidR="00391EBD" w:rsidRPr="00B95C3C">
        <w:rPr>
          <w:rFonts w:ascii="Arial" w:eastAsia="Arial" w:hAnsi="Arial" w:cs="Arial"/>
          <w:sz w:val="26"/>
          <w:szCs w:val="26"/>
        </w:rPr>
        <w:t> (так звані «</w:t>
      </w:r>
      <w:hyperlink r:id="rId88" w:tooltip="Святі гори" w:history="1">
        <w:r w:rsidR="00391EBD" w:rsidRPr="00B95C3C">
          <w:rPr>
            <w:rFonts w:ascii="Arial" w:eastAsia="Arial" w:hAnsi="Arial" w:cs="Arial"/>
            <w:sz w:val="26"/>
            <w:szCs w:val="26"/>
          </w:rPr>
          <w:t>Святі гори</w:t>
        </w:r>
      </w:hyperlink>
      <w:r w:rsidR="00391EBD" w:rsidRPr="00B95C3C">
        <w:rPr>
          <w:rFonts w:ascii="Arial" w:eastAsia="Arial" w:hAnsi="Arial" w:cs="Arial"/>
          <w:sz w:val="26"/>
          <w:szCs w:val="26"/>
        </w:rPr>
        <w:t>»</w:t>
      </w:r>
      <w:r>
        <w:rPr>
          <w:rFonts w:ascii="Arial" w:eastAsia="Arial" w:hAnsi="Arial" w:cs="Arial"/>
          <w:sz w:val="26"/>
          <w:szCs w:val="26"/>
        </w:rPr>
        <w:t>)</w:t>
      </w:r>
      <w:r w:rsidR="00391EBD" w:rsidRPr="00B95C3C">
        <w:rPr>
          <w:rFonts w:ascii="Arial" w:eastAsia="Arial" w:hAnsi="Arial" w:cs="Arial"/>
          <w:sz w:val="26"/>
          <w:szCs w:val="26"/>
        </w:rPr>
        <w:t xml:space="preserve"> розташований православний </w:t>
      </w:r>
      <w:hyperlink r:id="rId89" w:tooltip="Монастир" w:history="1">
        <w:r w:rsidR="00391EBD" w:rsidRPr="00B95C3C">
          <w:rPr>
            <w:rFonts w:ascii="Arial" w:eastAsia="Arial" w:hAnsi="Arial" w:cs="Arial"/>
            <w:sz w:val="26"/>
            <w:szCs w:val="26"/>
          </w:rPr>
          <w:t>монастир</w:t>
        </w:r>
      </w:hyperlink>
      <w:hyperlink r:id="rId90" w:tooltip="Українська православна церква (Московський патріархат)" w:history="1">
        <w:r w:rsidR="00391EBD" w:rsidRPr="00B95C3C">
          <w:rPr>
            <w:rFonts w:ascii="Arial" w:eastAsia="Arial" w:hAnsi="Arial" w:cs="Arial"/>
            <w:sz w:val="26"/>
            <w:szCs w:val="26"/>
          </w:rPr>
          <w:t>-</w:t>
        </w:r>
      </w:hyperlink>
      <w:r w:rsidR="00391EBD" w:rsidRPr="00B95C3C">
        <w:rPr>
          <w:rFonts w:ascii="Arial" w:eastAsia="Arial" w:hAnsi="Arial" w:cs="Arial"/>
          <w:sz w:val="26"/>
          <w:szCs w:val="26"/>
        </w:rPr>
        <w:t>Свято-Успенська</w:t>
      </w:r>
      <w:r>
        <w:rPr>
          <w:rFonts w:ascii="Arial" w:eastAsia="Arial" w:hAnsi="Arial" w:cs="Arial"/>
          <w:sz w:val="26"/>
          <w:szCs w:val="26"/>
        </w:rPr>
        <w:t xml:space="preserve"> </w:t>
      </w:r>
      <w:r w:rsidR="00391EBD" w:rsidRPr="00B95C3C">
        <w:rPr>
          <w:rFonts w:ascii="Arial" w:eastAsia="Arial" w:hAnsi="Arial" w:cs="Arial"/>
          <w:sz w:val="26"/>
          <w:szCs w:val="26"/>
        </w:rPr>
        <w:t>Святогірська</w:t>
      </w:r>
      <w:r>
        <w:rPr>
          <w:rFonts w:ascii="Arial" w:eastAsia="Arial" w:hAnsi="Arial" w:cs="Arial"/>
          <w:sz w:val="26"/>
          <w:szCs w:val="26"/>
        </w:rPr>
        <w:t xml:space="preserve"> </w:t>
      </w:r>
      <w:r w:rsidR="00391EBD" w:rsidRPr="00B95C3C">
        <w:rPr>
          <w:rFonts w:ascii="Arial" w:eastAsia="Arial" w:hAnsi="Arial" w:cs="Arial"/>
          <w:sz w:val="26"/>
          <w:szCs w:val="26"/>
        </w:rPr>
        <w:t>лавра</w:t>
      </w:r>
      <w:r>
        <w:rPr>
          <w:rFonts w:ascii="Arial" w:eastAsia="Arial" w:hAnsi="Arial" w:cs="Arial"/>
          <w:sz w:val="26"/>
          <w:szCs w:val="26"/>
        </w:rPr>
        <w:t xml:space="preserve"> УПЦ </w:t>
      </w:r>
      <w:r w:rsidR="00391EBD" w:rsidRPr="00B95C3C">
        <w:rPr>
          <w:rFonts w:ascii="Arial" w:eastAsia="Arial" w:hAnsi="Arial" w:cs="Arial"/>
          <w:sz w:val="26"/>
          <w:szCs w:val="26"/>
        </w:rPr>
        <w:t>МП. Окрім наземних будівель, має крейдяні печери. У лаврі зберігаються мощі преподобного Іоанна, затворника Святогірского.</w:t>
      </w:r>
    </w:p>
    <w:p w:rsidR="00391EBD" w:rsidRPr="00B95C3C" w:rsidRDefault="00391EBD" w:rsidP="00894897">
      <w:pPr>
        <w:spacing w:before="120"/>
        <w:ind w:right="-135" w:firstLine="426"/>
        <w:jc w:val="both"/>
        <w:rPr>
          <w:rFonts w:ascii="Arial" w:eastAsia="Arial" w:hAnsi="Arial" w:cs="Arial"/>
          <w:sz w:val="26"/>
          <w:szCs w:val="26"/>
        </w:rPr>
      </w:pPr>
      <w:r w:rsidRPr="00B95C3C">
        <w:rPr>
          <w:rFonts w:ascii="Arial" w:eastAsia="Arial" w:hAnsi="Arial" w:cs="Arial"/>
          <w:sz w:val="26"/>
          <w:szCs w:val="26"/>
        </w:rPr>
        <w:lastRenderedPageBreak/>
        <w:t>Окрім того, Слов’янськ славиться розвитком традиційного народного ремесла - гончарства, яке збереглося до наших днів  та породило цілу галузь - керамічну промисловість. На початок ХХІ століття місто нараховує декілька сотень виробництв, перетворюючи місто у найбільший центр кераміки, майоліки, фарфору і фаянсу України.</w:t>
      </w:r>
    </w:p>
    <w:p w:rsidR="00391EBD" w:rsidRPr="00B95C3C" w:rsidRDefault="00391EBD" w:rsidP="00894897">
      <w:pPr>
        <w:spacing w:before="120"/>
        <w:ind w:right="-135" w:firstLine="426"/>
        <w:jc w:val="both"/>
        <w:rPr>
          <w:rFonts w:ascii="Arial" w:eastAsia="Arial" w:hAnsi="Arial" w:cs="Arial"/>
          <w:sz w:val="26"/>
          <w:szCs w:val="26"/>
        </w:rPr>
      </w:pPr>
      <w:r w:rsidRPr="00B95C3C">
        <w:rPr>
          <w:rFonts w:ascii="Arial" w:eastAsia="Arial" w:hAnsi="Arial" w:cs="Arial"/>
          <w:sz w:val="26"/>
          <w:szCs w:val="26"/>
        </w:rPr>
        <w:t xml:space="preserve">Створення спільних туристичних продуктів та туристичних маршрутів в рамках </w:t>
      </w:r>
      <w:r w:rsidR="002D612C" w:rsidRPr="00D61B31">
        <w:rPr>
          <w:rFonts w:ascii="Arial" w:eastAsia="Arial" w:hAnsi="Arial" w:cs="Arial"/>
          <w:sz w:val="26"/>
          <w:szCs w:val="26"/>
        </w:rPr>
        <w:t>рекреаційної</w:t>
      </w:r>
      <w:r w:rsidR="002D612C" w:rsidRPr="00B95C3C">
        <w:rPr>
          <w:rFonts w:ascii="Arial" w:eastAsia="Arial" w:hAnsi="Arial" w:cs="Arial"/>
          <w:sz w:val="26"/>
          <w:szCs w:val="26"/>
        </w:rPr>
        <w:t xml:space="preserve"> дестинації </w:t>
      </w:r>
      <w:r w:rsidRPr="00B95C3C">
        <w:rPr>
          <w:rFonts w:ascii="Arial" w:eastAsia="Arial" w:hAnsi="Arial" w:cs="Arial"/>
          <w:sz w:val="26"/>
          <w:szCs w:val="26"/>
        </w:rPr>
        <w:t>Бахмут - Слов’янськ - Святогірськ підвищить впізнаваність та привабливість території з боку туристів.</w:t>
      </w:r>
    </w:p>
    <w:p w:rsidR="00391EBD" w:rsidRPr="00B95C3C" w:rsidRDefault="00391EBD" w:rsidP="00894897">
      <w:pPr>
        <w:spacing w:before="120"/>
        <w:ind w:right="-135" w:firstLine="426"/>
        <w:jc w:val="both"/>
        <w:rPr>
          <w:rFonts w:ascii="Arial" w:eastAsia="Arial" w:hAnsi="Arial" w:cs="Arial"/>
          <w:sz w:val="26"/>
          <w:szCs w:val="26"/>
        </w:rPr>
      </w:pPr>
      <w:r w:rsidRPr="00B95C3C">
        <w:rPr>
          <w:rFonts w:ascii="Arial" w:eastAsia="Arial" w:hAnsi="Arial" w:cs="Arial"/>
          <w:sz w:val="26"/>
          <w:szCs w:val="26"/>
        </w:rPr>
        <w:t>Приєднання до міста Бахмута сільських територій та створення об’єднаної території громади відкрили для неї можливості розвитку сільського («зеленого») туризму.</w:t>
      </w:r>
    </w:p>
    <w:p w:rsidR="00391EBD" w:rsidRPr="00B95C3C" w:rsidRDefault="00391EBD" w:rsidP="00894897">
      <w:pPr>
        <w:spacing w:before="120"/>
        <w:ind w:right="-135" w:firstLine="426"/>
        <w:jc w:val="both"/>
        <w:rPr>
          <w:rFonts w:ascii="Arial" w:eastAsia="Arial" w:hAnsi="Arial" w:cs="Arial"/>
          <w:sz w:val="26"/>
          <w:szCs w:val="26"/>
        </w:rPr>
      </w:pPr>
      <w:r w:rsidRPr="00B95C3C">
        <w:rPr>
          <w:rFonts w:ascii="Arial" w:eastAsia="Arial" w:hAnsi="Arial" w:cs="Arial"/>
          <w:sz w:val="26"/>
          <w:szCs w:val="26"/>
        </w:rPr>
        <w:t xml:space="preserve">Сільський туризм і його різновидність, агротуризм, може стати для Бахмутської міської об’єднаної територіальної громади формою диверсифікації сільського господарства. Це дозволить зберегти природне та культурне середовище, підтримати добробут місцевої громади та надавати туристам можливість придбання місцевого продукту. </w:t>
      </w:r>
    </w:p>
    <w:p w:rsidR="00391EBD" w:rsidRPr="00B95C3C" w:rsidRDefault="00391EBD" w:rsidP="00894897">
      <w:pPr>
        <w:spacing w:before="120"/>
        <w:ind w:right="-135" w:firstLine="426"/>
        <w:jc w:val="both"/>
        <w:rPr>
          <w:rFonts w:ascii="Arial" w:eastAsia="Arial" w:hAnsi="Arial" w:cs="Arial"/>
          <w:sz w:val="26"/>
          <w:szCs w:val="26"/>
        </w:rPr>
      </w:pPr>
      <w:r w:rsidRPr="00B95C3C">
        <w:rPr>
          <w:rFonts w:ascii="Arial" w:eastAsia="Arial" w:hAnsi="Arial" w:cs="Arial"/>
          <w:sz w:val="26"/>
          <w:szCs w:val="26"/>
        </w:rPr>
        <w:t>Сільський туризм — це форма проведення вільного часу у виг</w:t>
      </w:r>
      <w:r w:rsidRPr="00B95C3C">
        <w:rPr>
          <w:rFonts w:ascii="Arial" w:eastAsia="Arial" w:hAnsi="Arial" w:cs="Arial"/>
          <w:sz w:val="26"/>
          <w:szCs w:val="26"/>
        </w:rPr>
        <w:softHyphen/>
        <w:t>ляді стаціонарного відпочинку, вивчення традицій місцевості і культури, можливості стати учасником реконструкції відповідних історичних подій, святкувань тощо. Тому ця форма діяльності відкриває перед громадою нові можливості організації додат</w:t>
      </w:r>
      <w:r w:rsidRPr="00B95C3C">
        <w:rPr>
          <w:rFonts w:ascii="Arial" w:eastAsia="Arial" w:hAnsi="Arial" w:cs="Arial"/>
          <w:sz w:val="26"/>
          <w:szCs w:val="26"/>
        </w:rPr>
        <w:softHyphen/>
        <w:t>кових послуг, що включають екотуристичні програми: кінні та велосипедні прогулянки, маршрути по знакових історичних стежках,  природничі подорожі, збиран</w:t>
      </w:r>
      <w:r w:rsidRPr="00B95C3C">
        <w:rPr>
          <w:rFonts w:ascii="Arial" w:eastAsia="Arial" w:hAnsi="Arial" w:cs="Arial"/>
          <w:sz w:val="26"/>
          <w:szCs w:val="26"/>
        </w:rPr>
        <w:softHyphen/>
        <w:t xml:space="preserve">ня ягід та грибів. </w:t>
      </w:r>
    </w:p>
    <w:p w:rsidR="00391EBD" w:rsidRPr="00B95C3C" w:rsidRDefault="00391EBD" w:rsidP="00894897">
      <w:pPr>
        <w:spacing w:before="120"/>
        <w:ind w:right="-135" w:firstLine="426"/>
        <w:jc w:val="both"/>
        <w:rPr>
          <w:rFonts w:ascii="Arial" w:eastAsia="Arial" w:hAnsi="Arial" w:cs="Arial"/>
          <w:sz w:val="26"/>
          <w:szCs w:val="26"/>
        </w:rPr>
      </w:pPr>
      <w:r w:rsidRPr="00B95C3C">
        <w:rPr>
          <w:rFonts w:ascii="Arial" w:eastAsia="Arial" w:hAnsi="Arial" w:cs="Arial"/>
          <w:sz w:val="26"/>
          <w:szCs w:val="26"/>
        </w:rPr>
        <w:t xml:space="preserve">Ще одним напрямком туризму є подієвий туризм. Організація фестивальних подій, які сприяють популяризації культурно-етнічних особливостей громади та розкритті особливостей етнічних груп, що населяють цю територію. </w:t>
      </w:r>
    </w:p>
    <w:p w:rsidR="00391EBD" w:rsidRPr="00B95C3C" w:rsidRDefault="00391EBD" w:rsidP="00894897">
      <w:pPr>
        <w:spacing w:before="120"/>
        <w:ind w:right="-135" w:firstLine="426"/>
        <w:jc w:val="both"/>
        <w:rPr>
          <w:rFonts w:ascii="Arial" w:eastAsia="Arial" w:hAnsi="Arial" w:cs="Arial"/>
          <w:sz w:val="26"/>
          <w:szCs w:val="26"/>
        </w:rPr>
      </w:pPr>
      <w:r w:rsidRPr="00B95C3C">
        <w:rPr>
          <w:rFonts w:ascii="Arial" w:eastAsia="Arial" w:hAnsi="Arial" w:cs="Arial"/>
          <w:sz w:val="26"/>
          <w:szCs w:val="26"/>
        </w:rPr>
        <w:t>Безпосередня особиста участь у фестивальному дійстві є одним з найбільш дієвих та привабливих чинників, які впливають на вибір туристів подорожувати до Бахмутської громади. Участь у фестивалях, ярмарках, народних гуляннях, інших святкуваннях дає можливість пізнати багато цікавого з життя місцевого населення, ближче познайомитися із унікальною культурою та звичаями, придбати автентичні речі декоративно-ужиткового мистецтва, виготовлені безпосередньо місцевими умільцями, споживати екологічно чисті продукти та скуштувати місцеві страви, які є традиційними для того чи іншого села чи громади в</w:t>
      </w:r>
      <w:r>
        <w:rPr>
          <w:rFonts w:ascii="Arial" w:eastAsia="Arial" w:hAnsi="Arial" w:cs="Arial"/>
          <w:sz w:val="26"/>
          <w:szCs w:val="26"/>
        </w:rPr>
        <w:t xml:space="preserve"> </w:t>
      </w:r>
      <w:r w:rsidRPr="00B95C3C">
        <w:rPr>
          <w:rFonts w:ascii="Arial" w:eastAsia="Arial" w:hAnsi="Arial" w:cs="Arial"/>
          <w:sz w:val="26"/>
          <w:szCs w:val="26"/>
        </w:rPr>
        <w:t>цілому.</w:t>
      </w:r>
    </w:p>
    <w:p w:rsidR="00391EBD" w:rsidRDefault="00391EBD" w:rsidP="00894897">
      <w:pPr>
        <w:spacing w:before="120"/>
        <w:ind w:right="-135" w:firstLine="426"/>
        <w:jc w:val="both"/>
        <w:rPr>
          <w:rFonts w:ascii="Arial" w:eastAsia="Arial" w:hAnsi="Arial" w:cs="Arial"/>
          <w:sz w:val="26"/>
          <w:szCs w:val="26"/>
        </w:rPr>
      </w:pPr>
      <w:r>
        <w:rPr>
          <w:rFonts w:ascii="Arial" w:eastAsia="Arial" w:hAnsi="Arial" w:cs="Arial"/>
          <w:sz w:val="26"/>
          <w:szCs w:val="26"/>
        </w:rPr>
        <w:t>Розвиток народних ремесел також може стати основою збереження культури, побуту, звичаїв, обрядів українського народу та розширить цю сферу впливу на всю громаду та прилеглі громади через активну промоційну діяльність, а саме: проведення конкурсів, свят, виставок.</w:t>
      </w:r>
    </w:p>
    <w:p w:rsidR="002E26DA" w:rsidRDefault="00391EBD" w:rsidP="00894897">
      <w:pPr>
        <w:spacing w:before="120"/>
        <w:ind w:right="-135" w:firstLine="426"/>
        <w:jc w:val="both"/>
        <w:rPr>
          <w:rFonts w:ascii="Arial" w:eastAsia="Arial" w:hAnsi="Arial" w:cs="Arial"/>
          <w:sz w:val="26"/>
          <w:szCs w:val="26"/>
        </w:rPr>
      </w:pPr>
      <w:r>
        <w:rPr>
          <w:rFonts w:ascii="Arial" w:eastAsia="Arial" w:hAnsi="Arial" w:cs="Arial"/>
          <w:sz w:val="26"/>
          <w:szCs w:val="26"/>
        </w:rPr>
        <w:t>Системна та широка майстерня народних ремесел стане основою залучення у громаду туристів під час масштабних ярмаркових заходів. Традиційними можуть стати фестивалі з декоративно-прикладного мистецтва та народних ремес</w:t>
      </w:r>
      <w:r w:rsidR="00327210">
        <w:rPr>
          <w:rFonts w:ascii="Arial" w:eastAsia="Arial" w:hAnsi="Arial" w:cs="Arial"/>
          <w:sz w:val="26"/>
          <w:szCs w:val="26"/>
        </w:rPr>
        <w:t>е</w:t>
      </w:r>
      <w:r>
        <w:rPr>
          <w:rFonts w:ascii="Arial" w:eastAsia="Arial" w:hAnsi="Arial" w:cs="Arial"/>
          <w:sz w:val="26"/>
          <w:szCs w:val="26"/>
        </w:rPr>
        <w:t>л.</w:t>
      </w:r>
    </w:p>
    <w:p w:rsidR="00894897" w:rsidRDefault="00894897" w:rsidP="00894897">
      <w:pPr>
        <w:spacing w:before="120"/>
        <w:ind w:right="-135" w:firstLine="426"/>
        <w:jc w:val="both"/>
        <w:rPr>
          <w:rFonts w:ascii="Arial" w:eastAsia="Arial" w:hAnsi="Arial" w:cs="Arial"/>
          <w:sz w:val="26"/>
          <w:szCs w:val="26"/>
        </w:rPr>
      </w:pPr>
    </w:p>
    <w:p w:rsidR="00894897" w:rsidRDefault="00894897" w:rsidP="00894897">
      <w:pPr>
        <w:spacing w:before="120"/>
        <w:ind w:right="-135" w:firstLine="426"/>
        <w:jc w:val="both"/>
        <w:rPr>
          <w:rFonts w:ascii="Arial" w:eastAsia="Arial" w:hAnsi="Arial" w:cs="Arial"/>
          <w:sz w:val="26"/>
          <w:szCs w:val="26"/>
        </w:rPr>
      </w:pPr>
    </w:p>
    <w:p w:rsidR="00894897" w:rsidRDefault="00894897" w:rsidP="00894897">
      <w:pPr>
        <w:spacing w:before="120"/>
        <w:ind w:right="-135" w:firstLine="426"/>
        <w:jc w:val="both"/>
        <w:rPr>
          <w:rFonts w:ascii="Arial" w:eastAsia="Arial" w:hAnsi="Arial" w:cs="Arial"/>
          <w:sz w:val="26"/>
          <w:szCs w:val="26"/>
        </w:rPr>
      </w:pPr>
    </w:p>
    <w:p w:rsidR="00894897" w:rsidRDefault="00894897" w:rsidP="00894897">
      <w:pPr>
        <w:spacing w:before="120"/>
        <w:ind w:right="-135" w:firstLine="426"/>
        <w:jc w:val="both"/>
        <w:rPr>
          <w:rFonts w:ascii="Arial" w:eastAsia="Arial" w:hAnsi="Arial" w:cs="Arial"/>
          <w:sz w:val="26"/>
          <w:szCs w:val="26"/>
        </w:rPr>
      </w:pPr>
    </w:p>
    <w:tbl>
      <w:tblPr>
        <w:tblStyle w:val="1a"/>
        <w:tblW w:w="10065" w:type="dxa"/>
        <w:tblInd w:w="115" w:type="dxa"/>
        <w:tblBorders>
          <w:top w:val="single" w:sz="4" w:space="0" w:color="385623"/>
          <w:left w:val="single" w:sz="4" w:space="0" w:color="385623"/>
          <w:bottom w:val="single" w:sz="4" w:space="0" w:color="385623"/>
          <w:right w:val="single" w:sz="4" w:space="0" w:color="385623"/>
          <w:insideH w:val="single" w:sz="4" w:space="0" w:color="385623"/>
          <w:insideV w:val="single" w:sz="4" w:space="0" w:color="385623"/>
        </w:tblBorders>
        <w:tblLayout w:type="fixed"/>
        <w:tblLook w:val="0000" w:firstRow="0" w:lastRow="0" w:firstColumn="0" w:lastColumn="0" w:noHBand="0" w:noVBand="0"/>
      </w:tblPr>
      <w:tblGrid>
        <w:gridCol w:w="1985"/>
        <w:gridCol w:w="2977"/>
        <w:gridCol w:w="1984"/>
        <w:gridCol w:w="3119"/>
      </w:tblGrid>
      <w:tr w:rsidR="002E26DA" w:rsidRPr="002E26DA" w:rsidTr="00476D79">
        <w:tc>
          <w:tcPr>
            <w:tcW w:w="1985" w:type="dxa"/>
            <w:tcBorders>
              <w:right w:val="nil"/>
            </w:tcBorders>
            <w:shd w:val="clear" w:color="auto" w:fill="385623"/>
          </w:tcPr>
          <w:p w:rsidR="002E26DA" w:rsidRPr="002A5889" w:rsidRDefault="002E26DA" w:rsidP="002E26DA">
            <w:pPr>
              <w:ind w:right="20"/>
              <w:jc w:val="center"/>
              <w:rPr>
                <w:rFonts w:ascii="Arial" w:eastAsia="Arial" w:hAnsi="Arial" w:cs="Arial"/>
                <w:b/>
                <w:color w:val="FFFFFF"/>
                <w:sz w:val="22"/>
                <w:szCs w:val="22"/>
              </w:rPr>
            </w:pPr>
            <w:r w:rsidRPr="002A5889">
              <w:rPr>
                <w:rFonts w:ascii="Arial" w:eastAsia="Arial" w:hAnsi="Arial" w:cs="Arial"/>
                <w:b/>
                <w:color w:val="FFFFFF"/>
                <w:sz w:val="22"/>
                <w:szCs w:val="22"/>
              </w:rPr>
              <w:t>Оперативна ціль</w:t>
            </w:r>
          </w:p>
        </w:tc>
        <w:tc>
          <w:tcPr>
            <w:tcW w:w="2977" w:type="dxa"/>
            <w:tcBorders>
              <w:left w:val="nil"/>
            </w:tcBorders>
            <w:shd w:val="clear" w:color="auto" w:fill="385623"/>
          </w:tcPr>
          <w:p w:rsidR="002E26DA" w:rsidRPr="002A5889" w:rsidRDefault="002E26DA" w:rsidP="002A5889">
            <w:pPr>
              <w:ind w:right="20"/>
              <w:jc w:val="center"/>
              <w:rPr>
                <w:rFonts w:ascii="Arial" w:eastAsia="Arial" w:hAnsi="Arial" w:cs="Arial"/>
                <w:b/>
                <w:color w:val="FFFFFF" w:themeColor="background1"/>
                <w:sz w:val="22"/>
                <w:szCs w:val="22"/>
              </w:rPr>
            </w:pPr>
            <w:r w:rsidRPr="002A5889">
              <w:rPr>
                <w:rFonts w:ascii="Arial" w:eastAsia="Arial" w:hAnsi="Arial" w:cs="Arial"/>
                <w:b/>
                <w:color w:val="FFFFFF" w:themeColor="background1"/>
                <w:sz w:val="22"/>
                <w:szCs w:val="22"/>
              </w:rPr>
              <w:t>Завдання та сфери реалізації проєктів</w:t>
            </w:r>
          </w:p>
        </w:tc>
        <w:tc>
          <w:tcPr>
            <w:tcW w:w="1984"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3B4A1E"/>
          </w:tcPr>
          <w:p w:rsidR="002E26DA" w:rsidRPr="002A5889" w:rsidRDefault="002E26DA" w:rsidP="00476D79">
            <w:pPr>
              <w:ind w:right="-115"/>
              <w:jc w:val="center"/>
              <w:rPr>
                <w:rFonts w:ascii="Arial" w:eastAsia="Arial" w:hAnsi="Arial" w:cs="Arial"/>
                <w:b/>
                <w:color w:val="FFFFFF" w:themeColor="background1"/>
                <w:sz w:val="22"/>
                <w:szCs w:val="22"/>
              </w:rPr>
            </w:pPr>
            <w:r w:rsidRPr="002A5889">
              <w:rPr>
                <w:rFonts w:ascii="Arial" w:eastAsia="Arial" w:hAnsi="Arial" w:cs="Arial"/>
                <w:b/>
                <w:color w:val="FFFFFF" w:themeColor="background1"/>
                <w:sz w:val="22"/>
                <w:szCs w:val="22"/>
              </w:rPr>
              <w:t>Координатор, відповідальний,</w:t>
            </w:r>
          </w:p>
          <w:p w:rsidR="002E26DA" w:rsidRPr="002A5889" w:rsidRDefault="002E26DA" w:rsidP="00476D79">
            <w:pPr>
              <w:ind w:right="20"/>
              <w:jc w:val="center"/>
              <w:rPr>
                <w:rFonts w:ascii="Arial" w:eastAsia="Arial" w:hAnsi="Arial" w:cs="Arial"/>
                <w:b/>
                <w:color w:val="FFFFFF" w:themeColor="background1"/>
                <w:sz w:val="22"/>
                <w:szCs w:val="22"/>
              </w:rPr>
            </w:pPr>
            <w:r w:rsidRPr="002A5889">
              <w:rPr>
                <w:rFonts w:ascii="Arial" w:eastAsia="Arial" w:hAnsi="Arial" w:cs="Arial"/>
                <w:b/>
                <w:color w:val="FFFFFF" w:themeColor="background1"/>
                <w:sz w:val="22"/>
                <w:szCs w:val="22"/>
              </w:rPr>
              <w:t>партнери</w:t>
            </w:r>
          </w:p>
        </w:tc>
        <w:tc>
          <w:tcPr>
            <w:tcW w:w="3119" w:type="dxa"/>
            <w:tcBorders>
              <w:left w:val="single" w:sz="4" w:space="0" w:color="215868" w:themeColor="accent5" w:themeShade="80"/>
            </w:tcBorders>
            <w:shd w:val="clear" w:color="auto" w:fill="3B4A1E"/>
          </w:tcPr>
          <w:p w:rsidR="002E26DA" w:rsidRPr="002A5889" w:rsidRDefault="002E26DA" w:rsidP="00476D79">
            <w:pPr>
              <w:ind w:right="20"/>
              <w:jc w:val="center"/>
              <w:rPr>
                <w:rFonts w:ascii="Arial" w:eastAsia="Arial" w:hAnsi="Arial" w:cs="Arial"/>
                <w:b/>
                <w:color w:val="FFFFFF" w:themeColor="background1"/>
                <w:sz w:val="22"/>
                <w:szCs w:val="22"/>
              </w:rPr>
            </w:pPr>
            <w:r w:rsidRPr="002A5889">
              <w:rPr>
                <w:rFonts w:ascii="Arial" w:eastAsia="Arial" w:hAnsi="Arial" w:cs="Arial"/>
                <w:b/>
                <w:color w:val="FFFFFF" w:themeColor="background1"/>
                <w:sz w:val="22"/>
                <w:szCs w:val="22"/>
              </w:rPr>
              <w:t>Результати</w:t>
            </w:r>
          </w:p>
        </w:tc>
      </w:tr>
      <w:tr w:rsidR="002E26DA" w:rsidRPr="002E26DA" w:rsidTr="002A5889">
        <w:trPr>
          <w:trHeight w:val="518"/>
        </w:trPr>
        <w:tc>
          <w:tcPr>
            <w:tcW w:w="1985" w:type="dxa"/>
            <w:shd w:val="clear" w:color="auto" w:fill="E2EFD9"/>
          </w:tcPr>
          <w:p w:rsidR="002E26DA" w:rsidRPr="002A5889" w:rsidRDefault="002E26DA" w:rsidP="002E26DA">
            <w:pPr>
              <w:rPr>
                <w:rFonts w:ascii="Arial" w:eastAsia="Arial" w:hAnsi="Arial" w:cs="Arial"/>
                <w:sz w:val="22"/>
                <w:szCs w:val="22"/>
              </w:rPr>
            </w:pPr>
            <w:r w:rsidRPr="002A5889">
              <w:rPr>
                <w:rFonts w:ascii="Arial" w:eastAsia="Arial" w:hAnsi="Arial" w:cs="Arial"/>
                <w:sz w:val="22"/>
                <w:szCs w:val="22"/>
              </w:rPr>
              <w:t xml:space="preserve">D.2.1. Формування позитивного іміджу Бахмутської громади як туристично привабливої </w:t>
            </w:r>
          </w:p>
        </w:tc>
        <w:tc>
          <w:tcPr>
            <w:tcW w:w="2977" w:type="dxa"/>
            <w:shd w:val="clear" w:color="auto" w:fill="auto"/>
          </w:tcPr>
          <w:p w:rsidR="002E26DA" w:rsidRPr="002A5889" w:rsidRDefault="002E26DA" w:rsidP="00B32B7D">
            <w:pPr>
              <w:tabs>
                <w:tab w:val="left" w:pos="301"/>
              </w:tabs>
              <w:ind w:right="-115"/>
              <w:rPr>
                <w:rFonts w:ascii="Arial" w:eastAsia="Arial" w:hAnsi="Arial" w:cs="Arial"/>
                <w:sz w:val="22"/>
                <w:szCs w:val="22"/>
              </w:rPr>
            </w:pPr>
            <w:r w:rsidRPr="002A5889">
              <w:rPr>
                <w:rFonts w:ascii="Arial" w:eastAsia="Arial" w:hAnsi="Arial" w:cs="Arial"/>
                <w:sz w:val="22"/>
                <w:szCs w:val="22"/>
              </w:rPr>
              <w:t xml:space="preserve">1. Створення </w:t>
            </w:r>
            <w:r w:rsidR="00B32B7D">
              <w:rPr>
                <w:rFonts w:ascii="Arial" w:eastAsia="Arial" w:hAnsi="Arial" w:cs="Arial"/>
                <w:sz w:val="22"/>
                <w:szCs w:val="22"/>
              </w:rPr>
              <w:t>туристич</w:t>
            </w:r>
            <w:r w:rsidRPr="002A5889">
              <w:rPr>
                <w:rFonts w:ascii="Arial" w:eastAsia="Arial" w:hAnsi="Arial" w:cs="Arial"/>
                <w:sz w:val="22"/>
                <w:szCs w:val="22"/>
              </w:rPr>
              <w:t>ного бренду громади</w:t>
            </w:r>
          </w:p>
          <w:p w:rsidR="002E26DA" w:rsidRPr="002A5889" w:rsidRDefault="002E26DA" w:rsidP="002E26DA">
            <w:pPr>
              <w:tabs>
                <w:tab w:val="left" w:pos="301"/>
              </w:tabs>
              <w:rPr>
                <w:rFonts w:ascii="Arial" w:eastAsia="Arial" w:hAnsi="Arial" w:cs="Arial"/>
                <w:sz w:val="22"/>
                <w:szCs w:val="22"/>
              </w:rPr>
            </w:pPr>
            <w:r w:rsidRPr="002A5889">
              <w:rPr>
                <w:rFonts w:ascii="Arial" w:eastAsia="Arial" w:hAnsi="Arial" w:cs="Arial"/>
                <w:sz w:val="22"/>
                <w:szCs w:val="22"/>
              </w:rPr>
              <w:t>2. Всебічне сприяння трансформації іміджу громади як громади туристично привабливої</w:t>
            </w:r>
          </w:p>
          <w:p w:rsidR="002E26DA" w:rsidRPr="002A5889" w:rsidRDefault="002E26DA" w:rsidP="002E26DA">
            <w:pPr>
              <w:rPr>
                <w:rFonts w:ascii="Arial" w:eastAsia="Arial" w:hAnsi="Arial" w:cs="Arial"/>
                <w:sz w:val="22"/>
                <w:szCs w:val="22"/>
              </w:rPr>
            </w:pPr>
            <w:r w:rsidRPr="002A5889">
              <w:rPr>
                <w:rFonts w:ascii="Arial" w:eastAsia="Arial" w:hAnsi="Arial" w:cs="Arial"/>
                <w:sz w:val="22"/>
                <w:szCs w:val="22"/>
              </w:rPr>
              <w:t xml:space="preserve">3. Видання та розповсюдження промоційної продукції для впізнаваності туристичних брендів та продуктів громади в інших регіонах України та за кордоном    </w:t>
            </w:r>
          </w:p>
          <w:p w:rsidR="002E26DA" w:rsidRPr="002A5889" w:rsidRDefault="002E26DA" w:rsidP="002E26DA">
            <w:pPr>
              <w:tabs>
                <w:tab w:val="left" w:pos="301"/>
              </w:tabs>
              <w:rPr>
                <w:rFonts w:ascii="Arial" w:eastAsia="Arial" w:hAnsi="Arial" w:cs="Arial"/>
                <w:sz w:val="22"/>
                <w:szCs w:val="22"/>
              </w:rPr>
            </w:pPr>
            <w:r w:rsidRPr="002A5889">
              <w:rPr>
                <w:rFonts w:ascii="Arial" w:eastAsia="Arial" w:hAnsi="Arial" w:cs="Arial"/>
                <w:sz w:val="22"/>
                <w:szCs w:val="22"/>
              </w:rPr>
              <w:t>4. Візуалізація  історичних об’єктів  на карті з нанесенням на неї туристичних маршрутів по старовинному місту</w:t>
            </w:r>
          </w:p>
        </w:tc>
        <w:tc>
          <w:tcPr>
            <w:tcW w:w="1984" w:type="dxa"/>
          </w:tcPr>
          <w:p w:rsidR="002E26DA" w:rsidRPr="00476D79" w:rsidRDefault="002E26DA" w:rsidP="00476D79">
            <w:pPr>
              <w:tabs>
                <w:tab w:val="left" w:pos="301"/>
              </w:tabs>
              <w:rPr>
                <w:rFonts w:ascii="Arial" w:eastAsia="Arial" w:hAnsi="Arial" w:cs="Arial"/>
                <w:sz w:val="22"/>
                <w:szCs w:val="22"/>
              </w:rPr>
            </w:pPr>
            <w:r w:rsidRPr="00476D79">
              <w:rPr>
                <w:rFonts w:ascii="Arial" w:eastAsia="Arial" w:hAnsi="Arial" w:cs="Arial"/>
                <w:sz w:val="22"/>
                <w:szCs w:val="22"/>
              </w:rPr>
              <w:t>Управління економічного розвитку Бахмутської міської ради</w:t>
            </w:r>
            <w:r w:rsidR="00476D79" w:rsidRPr="00476D79">
              <w:rPr>
                <w:rFonts w:ascii="Arial" w:eastAsia="Arial" w:hAnsi="Arial" w:cs="Arial"/>
                <w:sz w:val="22"/>
                <w:szCs w:val="22"/>
              </w:rPr>
              <w:t>, Управління культури Бахмутської міської ради</w:t>
            </w:r>
          </w:p>
        </w:tc>
        <w:tc>
          <w:tcPr>
            <w:tcW w:w="3119" w:type="dxa"/>
          </w:tcPr>
          <w:p w:rsidR="002E26DA" w:rsidRPr="00476D79" w:rsidRDefault="002E26DA" w:rsidP="002E26DA">
            <w:pPr>
              <w:tabs>
                <w:tab w:val="left" w:pos="301"/>
              </w:tabs>
              <w:rPr>
                <w:rFonts w:ascii="Arial" w:eastAsia="Arial" w:hAnsi="Arial" w:cs="Arial"/>
                <w:sz w:val="22"/>
                <w:szCs w:val="22"/>
              </w:rPr>
            </w:pPr>
            <w:r w:rsidRPr="00476D79">
              <w:rPr>
                <w:rFonts w:ascii="Arial" w:eastAsia="Arial" w:hAnsi="Arial" w:cs="Arial"/>
                <w:sz w:val="22"/>
                <w:szCs w:val="22"/>
              </w:rPr>
              <w:t>1.</w:t>
            </w:r>
            <w:r w:rsidR="00476D79" w:rsidRPr="00476D79">
              <w:rPr>
                <w:rFonts w:ascii="Arial" w:eastAsia="Arial" w:hAnsi="Arial" w:cs="Arial"/>
                <w:sz w:val="22"/>
                <w:szCs w:val="22"/>
              </w:rPr>
              <w:t xml:space="preserve"> </w:t>
            </w:r>
            <w:r w:rsidRPr="00476D79">
              <w:rPr>
                <w:rFonts w:ascii="Arial" w:eastAsia="Arial" w:hAnsi="Arial" w:cs="Arial"/>
                <w:sz w:val="22"/>
                <w:szCs w:val="22"/>
              </w:rPr>
              <w:t>Створений туристичний бренд громади</w:t>
            </w:r>
          </w:p>
          <w:p w:rsidR="002E26DA" w:rsidRDefault="002E26DA" w:rsidP="002E26DA">
            <w:pPr>
              <w:tabs>
                <w:tab w:val="left" w:pos="301"/>
              </w:tabs>
              <w:rPr>
                <w:rFonts w:ascii="Arial" w:eastAsia="Arial" w:hAnsi="Arial" w:cs="Arial"/>
                <w:sz w:val="22"/>
                <w:szCs w:val="22"/>
              </w:rPr>
            </w:pPr>
            <w:r w:rsidRPr="00476D79">
              <w:rPr>
                <w:rFonts w:ascii="Arial" w:eastAsia="Arial" w:hAnsi="Arial" w:cs="Arial"/>
                <w:sz w:val="22"/>
                <w:szCs w:val="22"/>
              </w:rPr>
              <w:t>2.</w:t>
            </w:r>
            <w:r w:rsidR="00476D79" w:rsidRPr="00476D79">
              <w:rPr>
                <w:rFonts w:ascii="Arial" w:eastAsia="Arial" w:hAnsi="Arial" w:cs="Arial"/>
                <w:sz w:val="22"/>
                <w:szCs w:val="22"/>
              </w:rPr>
              <w:t xml:space="preserve"> </w:t>
            </w:r>
            <w:r w:rsidRPr="00476D79">
              <w:rPr>
                <w:rFonts w:ascii="Arial" w:eastAsia="Arial" w:hAnsi="Arial" w:cs="Arial"/>
                <w:sz w:val="22"/>
                <w:szCs w:val="22"/>
              </w:rPr>
              <w:t>Видані промоційні продукти та розповсюджені серед населення та гостей</w:t>
            </w:r>
          </w:p>
          <w:p w:rsidR="007E3E50" w:rsidRPr="00476D79" w:rsidRDefault="007E3E50" w:rsidP="002E26DA">
            <w:pPr>
              <w:tabs>
                <w:tab w:val="left" w:pos="301"/>
              </w:tabs>
              <w:rPr>
                <w:rFonts w:ascii="Arial" w:eastAsia="Arial" w:hAnsi="Arial" w:cs="Arial"/>
                <w:sz w:val="22"/>
                <w:szCs w:val="22"/>
              </w:rPr>
            </w:pPr>
            <w:r>
              <w:rPr>
                <w:rFonts w:ascii="Arial" w:eastAsia="Arial" w:hAnsi="Arial" w:cs="Arial"/>
                <w:sz w:val="22"/>
                <w:szCs w:val="22"/>
              </w:rPr>
              <w:t xml:space="preserve">3. </w:t>
            </w:r>
            <w:r w:rsidR="00191BDF">
              <w:rPr>
                <w:rFonts w:ascii="Arial" w:eastAsia="Arial" w:hAnsi="Arial" w:cs="Arial"/>
                <w:sz w:val="22"/>
                <w:szCs w:val="22"/>
              </w:rPr>
              <w:t xml:space="preserve">Розроблено </w:t>
            </w:r>
            <w:r>
              <w:rPr>
                <w:rFonts w:ascii="Arial" w:eastAsia="Arial" w:hAnsi="Arial" w:cs="Arial"/>
                <w:sz w:val="22"/>
                <w:szCs w:val="22"/>
              </w:rPr>
              <w:t>промоційний ролік</w:t>
            </w:r>
          </w:p>
          <w:p w:rsidR="002E26DA" w:rsidRDefault="007E3E50" w:rsidP="002E26DA">
            <w:pPr>
              <w:tabs>
                <w:tab w:val="left" w:pos="301"/>
              </w:tabs>
              <w:rPr>
                <w:rFonts w:ascii="Arial" w:eastAsia="Arial" w:hAnsi="Arial" w:cs="Arial"/>
                <w:sz w:val="22"/>
                <w:szCs w:val="22"/>
              </w:rPr>
            </w:pPr>
            <w:r>
              <w:rPr>
                <w:rFonts w:ascii="Arial" w:eastAsia="Arial" w:hAnsi="Arial" w:cs="Arial"/>
                <w:sz w:val="22"/>
                <w:szCs w:val="22"/>
              </w:rPr>
              <w:t>4</w:t>
            </w:r>
            <w:r w:rsidR="002E26DA" w:rsidRPr="00476D79">
              <w:rPr>
                <w:rFonts w:ascii="Arial" w:eastAsia="Arial" w:hAnsi="Arial" w:cs="Arial"/>
                <w:sz w:val="22"/>
                <w:szCs w:val="22"/>
              </w:rPr>
              <w:t>.</w:t>
            </w:r>
            <w:r w:rsidR="00476D79" w:rsidRPr="00476D79">
              <w:rPr>
                <w:rFonts w:ascii="Arial" w:eastAsia="Arial" w:hAnsi="Arial" w:cs="Arial"/>
                <w:sz w:val="22"/>
                <w:szCs w:val="22"/>
              </w:rPr>
              <w:t xml:space="preserve"> </w:t>
            </w:r>
            <w:r w:rsidR="002E26DA" w:rsidRPr="00476D79">
              <w:rPr>
                <w:rFonts w:ascii="Arial" w:eastAsia="Arial" w:hAnsi="Arial" w:cs="Arial"/>
                <w:sz w:val="22"/>
                <w:szCs w:val="22"/>
              </w:rPr>
              <w:t>Візуалізовані історичні об’єкти на карті з нанесенням туристичних маршрутів</w:t>
            </w:r>
          </w:p>
          <w:p w:rsidR="007E3E50" w:rsidRDefault="007E3E50" w:rsidP="002E26DA">
            <w:pPr>
              <w:tabs>
                <w:tab w:val="left" w:pos="301"/>
              </w:tabs>
              <w:rPr>
                <w:rFonts w:ascii="Arial" w:eastAsia="Arial" w:hAnsi="Arial" w:cs="Arial"/>
                <w:sz w:val="22"/>
                <w:szCs w:val="22"/>
              </w:rPr>
            </w:pPr>
            <w:r>
              <w:rPr>
                <w:rFonts w:ascii="Arial" w:eastAsia="Arial" w:hAnsi="Arial" w:cs="Arial"/>
                <w:sz w:val="22"/>
                <w:szCs w:val="22"/>
              </w:rPr>
              <w:t>5. Встановлені вказівники та сенсорні системи</w:t>
            </w:r>
          </w:p>
          <w:p w:rsidR="007E3E50" w:rsidRPr="007E3E50" w:rsidRDefault="007E3E50" w:rsidP="002E26DA">
            <w:pPr>
              <w:tabs>
                <w:tab w:val="left" w:pos="301"/>
              </w:tabs>
              <w:rPr>
                <w:rFonts w:ascii="Arial" w:eastAsia="Arial" w:hAnsi="Arial" w:cs="Arial"/>
                <w:sz w:val="22"/>
                <w:szCs w:val="22"/>
                <w:lang w:val="ru-RU"/>
              </w:rPr>
            </w:pPr>
            <w:r>
              <w:rPr>
                <w:rFonts w:ascii="Arial" w:eastAsia="Arial" w:hAnsi="Arial" w:cs="Arial"/>
                <w:sz w:val="22"/>
                <w:szCs w:val="22"/>
              </w:rPr>
              <w:t xml:space="preserve">6. Встановлені </w:t>
            </w:r>
            <w:r>
              <w:rPr>
                <w:rFonts w:ascii="Arial" w:eastAsia="Arial" w:hAnsi="Arial" w:cs="Arial"/>
                <w:sz w:val="22"/>
                <w:szCs w:val="22"/>
                <w:lang w:val="en-US"/>
              </w:rPr>
              <w:t>Smart</w:t>
            </w:r>
            <w:r w:rsidRPr="007E3E50">
              <w:rPr>
                <w:rFonts w:ascii="Arial" w:eastAsia="Arial" w:hAnsi="Arial" w:cs="Arial"/>
                <w:sz w:val="22"/>
                <w:szCs w:val="22"/>
                <w:lang w:val="ru-RU"/>
              </w:rPr>
              <w:t xml:space="preserve"> -  </w:t>
            </w:r>
            <w:r>
              <w:rPr>
                <w:rFonts w:ascii="Arial" w:eastAsia="Arial" w:hAnsi="Arial" w:cs="Arial"/>
                <w:sz w:val="22"/>
                <w:szCs w:val="22"/>
              </w:rPr>
              <w:t>зупинки</w:t>
            </w:r>
          </w:p>
          <w:p w:rsidR="007E3E50" w:rsidRPr="007E3E50" w:rsidRDefault="007E3E50" w:rsidP="007E3E50">
            <w:pPr>
              <w:tabs>
                <w:tab w:val="left" w:pos="301"/>
              </w:tabs>
              <w:rPr>
                <w:rFonts w:ascii="Arial" w:eastAsia="Arial" w:hAnsi="Arial" w:cs="Arial"/>
                <w:color w:val="FF0000"/>
                <w:sz w:val="22"/>
                <w:szCs w:val="22"/>
              </w:rPr>
            </w:pPr>
            <w:r>
              <w:rPr>
                <w:rFonts w:ascii="Arial" w:eastAsia="Arial" w:hAnsi="Arial" w:cs="Arial"/>
                <w:sz w:val="22"/>
                <w:szCs w:val="22"/>
              </w:rPr>
              <w:t>7. Збудовані ярмаркові будиночки</w:t>
            </w:r>
          </w:p>
        </w:tc>
      </w:tr>
      <w:tr w:rsidR="002E26DA" w:rsidRPr="002E26DA" w:rsidTr="002A5889">
        <w:trPr>
          <w:trHeight w:val="518"/>
        </w:trPr>
        <w:tc>
          <w:tcPr>
            <w:tcW w:w="1985" w:type="dxa"/>
            <w:shd w:val="clear" w:color="auto" w:fill="E2EFD9"/>
          </w:tcPr>
          <w:p w:rsidR="002E26DA" w:rsidRPr="002A5889" w:rsidRDefault="002E26DA" w:rsidP="00DC4962">
            <w:pPr>
              <w:rPr>
                <w:rFonts w:ascii="Arial" w:eastAsia="Arial" w:hAnsi="Arial" w:cs="Arial"/>
                <w:sz w:val="22"/>
                <w:szCs w:val="22"/>
              </w:rPr>
            </w:pPr>
            <w:r w:rsidRPr="002A5889">
              <w:rPr>
                <w:rFonts w:ascii="Arial" w:eastAsia="Arial" w:hAnsi="Arial" w:cs="Arial"/>
                <w:sz w:val="22"/>
                <w:szCs w:val="22"/>
              </w:rPr>
              <w:t xml:space="preserve">D.2.2. Розвиток окремих видів туризму та туристичних продуктів в системі </w:t>
            </w:r>
            <w:r w:rsidR="00DC4962" w:rsidRPr="002A5889">
              <w:rPr>
                <w:rFonts w:ascii="Arial" w:eastAsia="Arial" w:hAnsi="Arial" w:cs="Arial"/>
                <w:sz w:val="22"/>
                <w:szCs w:val="22"/>
              </w:rPr>
              <w:t xml:space="preserve">рекреаційної дестинації </w:t>
            </w:r>
            <w:r w:rsidRPr="002A5889">
              <w:rPr>
                <w:rFonts w:ascii="Arial" w:eastAsia="Arial" w:hAnsi="Arial" w:cs="Arial"/>
                <w:sz w:val="22"/>
                <w:szCs w:val="22"/>
              </w:rPr>
              <w:t xml:space="preserve">Бахмут-Слов’янськ-Святогірськ </w:t>
            </w:r>
          </w:p>
        </w:tc>
        <w:tc>
          <w:tcPr>
            <w:tcW w:w="2977" w:type="dxa"/>
            <w:shd w:val="clear" w:color="auto" w:fill="auto"/>
          </w:tcPr>
          <w:p w:rsidR="002E26DA" w:rsidRPr="002A5889" w:rsidRDefault="002E26DA" w:rsidP="002E26DA">
            <w:pPr>
              <w:tabs>
                <w:tab w:val="left" w:pos="301"/>
              </w:tabs>
              <w:rPr>
                <w:rFonts w:ascii="Arial" w:eastAsia="Arial" w:hAnsi="Arial" w:cs="Arial"/>
                <w:sz w:val="22"/>
                <w:szCs w:val="22"/>
              </w:rPr>
            </w:pPr>
            <w:r w:rsidRPr="002A5889">
              <w:rPr>
                <w:rFonts w:ascii="Arial" w:eastAsia="Arial" w:hAnsi="Arial" w:cs="Arial"/>
                <w:sz w:val="22"/>
                <w:szCs w:val="22"/>
              </w:rPr>
              <w:t xml:space="preserve">1. Розвиток подієвого туризму та формування відповідних туристичних продуктів: тематичних подій і заходів </w:t>
            </w:r>
          </w:p>
          <w:p w:rsidR="002E26DA" w:rsidRPr="002A5889" w:rsidRDefault="002E26DA" w:rsidP="00B32B7D">
            <w:pPr>
              <w:tabs>
                <w:tab w:val="left" w:pos="301"/>
              </w:tabs>
              <w:ind w:right="-115"/>
              <w:rPr>
                <w:rFonts w:ascii="Arial" w:eastAsia="Arial" w:hAnsi="Arial" w:cs="Arial"/>
                <w:sz w:val="22"/>
                <w:szCs w:val="22"/>
              </w:rPr>
            </w:pPr>
            <w:r w:rsidRPr="002A5889">
              <w:rPr>
                <w:rFonts w:ascii="Arial" w:eastAsia="Arial" w:hAnsi="Arial" w:cs="Arial"/>
                <w:sz w:val="22"/>
                <w:szCs w:val="22"/>
              </w:rPr>
              <w:t xml:space="preserve">2. Розвиток рекреаційного, </w:t>
            </w:r>
            <w:r w:rsidR="00B32B7D">
              <w:rPr>
                <w:rFonts w:ascii="Arial" w:eastAsia="Arial" w:hAnsi="Arial" w:cs="Arial"/>
                <w:sz w:val="22"/>
                <w:szCs w:val="22"/>
              </w:rPr>
              <w:t>родієвого,</w:t>
            </w:r>
            <w:r w:rsidR="00B32B7D" w:rsidRPr="002A5889">
              <w:rPr>
                <w:rFonts w:ascii="Arial" w:eastAsia="Arial" w:hAnsi="Arial" w:cs="Arial"/>
                <w:sz w:val="22"/>
                <w:szCs w:val="22"/>
              </w:rPr>
              <w:t xml:space="preserve"> </w:t>
            </w:r>
            <w:r w:rsidR="00B32B7D">
              <w:rPr>
                <w:rFonts w:ascii="Arial" w:eastAsia="Arial" w:hAnsi="Arial" w:cs="Arial"/>
                <w:sz w:val="22"/>
                <w:szCs w:val="22"/>
              </w:rPr>
              <w:t>культурного</w:t>
            </w:r>
            <w:r w:rsidRPr="002A5889">
              <w:rPr>
                <w:rFonts w:ascii="Arial" w:eastAsia="Arial" w:hAnsi="Arial" w:cs="Arial"/>
                <w:sz w:val="22"/>
                <w:szCs w:val="22"/>
              </w:rPr>
              <w:t xml:space="preserve"> та спортивного туризму та формування відповідних туристичних продуктів,  спеціалізованих для різних цільових аудиторій (у т.ч. з орієнтацією на сімейний туризм) в системі </w:t>
            </w:r>
            <w:r w:rsidR="00B32B7D" w:rsidRPr="002A5889">
              <w:rPr>
                <w:rFonts w:ascii="Arial" w:eastAsia="Arial" w:hAnsi="Arial" w:cs="Arial"/>
                <w:sz w:val="22"/>
                <w:szCs w:val="22"/>
              </w:rPr>
              <w:t xml:space="preserve">рекреаційної дестинації </w:t>
            </w:r>
            <w:r w:rsidRPr="002A5889">
              <w:rPr>
                <w:rFonts w:ascii="Arial" w:eastAsia="Arial" w:hAnsi="Arial" w:cs="Arial"/>
                <w:sz w:val="22"/>
                <w:szCs w:val="22"/>
              </w:rPr>
              <w:t xml:space="preserve">Бахмут-Слов’янськ-Святогірськ </w:t>
            </w:r>
          </w:p>
          <w:p w:rsidR="002E26DA" w:rsidRPr="002A5889" w:rsidRDefault="002E26DA" w:rsidP="00B32B7D">
            <w:pPr>
              <w:tabs>
                <w:tab w:val="left" w:pos="301"/>
              </w:tabs>
              <w:ind w:right="-115"/>
              <w:rPr>
                <w:rFonts w:ascii="Arial" w:eastAsia="Arial" w:hAnsi="Arial" w:cs="Arial"/>
                <w:sz w:val="22"/>
                <w:szCs w:val="22"/>
              </w:rPr>
            </w:pPr>
            <w:r w:rsidRPr="002A5889">
              <w:rPr>
                <w:rFonts w:ascii="Arial" w:eastAsia="Arial" w:hAnsi="Arial" w:cs="Arial"/>
                <w:sz w:val="22"/>
                <w:szCs w:val="22"/>
              </w:rPr>
              <w:t>3. Розробка комплексних туристичних маршрутів, що базуються на культурно-</w:t>
            </w:r>
            <w:r w:rsidR="00B32B7D">
              <w:rPr>
                <w:rFonts w:ascii="Arial" w:eastAsia="Arial" w:hAnsi="Arial" w:cs="Arial"/>
                <w:sz w:val="22"/>
                <w:szCs w:val="22"/>
              </w:rPr>
              <w:t xml:space="preserve"> </w:t>
            </w:r>
            <w:r w:rsidRPr="002A5889">
              <w:rPr>
                <w:rFonts w:ascii="Arial" w:eastAsia="Arial" w:hAnsi="Arial" w:cs="Arial"/>
                <w:sz w:val="22"/>
                <w:szCs w:val="22"/>
              </w:rPr>
              <w:t xml:space="preserve">етнографічній та історичній спадщині </w:t>
            </w:r>
            <w:r w:rsidR="00B32B7D">
              <w:rPr>
                <w:rFonts w:ascii="Arial" w:eastAsia="Arial" w:hAnsi="Arial" w:cs="Arial"/>
                <w:sz w:val="22"/>
                <w:szCs w:val="22"/>
              </w:rPr>
              <w:t xml:space="preserve">в системі </w:t>
            </w:r>
            <w:r w:rsidR="00B32B7D" w:rsidRPr="002A5889">
              <w:rPr>
                <w:rFonts w:ascii="Arial" w:eastAsia="Arial" w:hAnsi="Arial" w:cs="Arial"/>
                <w:sz w:val="22"/>
                <w:szCs w:val="22"/>
              </w:rPr>
              <w:t xml:space="preserve">рекреаційної дестинації </w:t>
            </w:r>
            <w:r w:rsidRPr="002A5889">
              <w:rPr>
                <w:rFonts w:ascii="Arial" w:eastAsia="Arial" w:hAnsi="Arial" w:cs="Arial"/>
                <w:sz w:val="22"/>
                <w:szCs w:val="22"/>
              </w:rPr>
              <w:t xml:space="preserve">Бахмут - Слов’янськ – Святогірськ </w:t>
            </w:r>
          </w:p>
          <w:p w:rsidR="002E26DA" w:rsidRPr="002A5889" w:rsidRDefault="002E26DA" w:rsidP="002E26DA">
            <w:pPr>
              <w:tabs>
                <w:tab w:val="left" w:pos="301"/>
              </w:tabs>
              <w:rPr>
                <w:rFonts w:ascii="Arial" w:eastAsia="Arial" w:hAnsi="Arial" w:cs="Arial"/>
                <w:sz w:val="22"/>
                <w:szCs w:val="22"/>
              </w:rPr>
            </w:pPr>
            <w:r w:rsidRPr="002A5889">
              <w:rPr>
                <w:rFonts w:ascii="Arial" w:eastAsia="Arial" w:hAnsi="Arial" w:cs="Arial"/>
                <w:sz w:val="22"/>
                <w:szCs w:val="22"/>
              </w:rPr>
              <w:t>4. Розвиток екотуризму та інтеграція існуючих об’єктів, маршрутів, екостежок в спеціалізовані пропозиції</w:t>
            </w:r>
          </w:p>
          <w:p w:rsidR="002E26DA" w:rsidRPr="002A5889" w:rsidRDefault="002E26DA" w:rsidP="002E26DA">
            <w:pPr>
              <w:tabs>
                <w:tab w:val="left" w:pos="301"/>
              </w:tabs>
              <w:rPr>
                <w:rFonts w:ascii="Arial" w:eastAsia="Arial" w:hAnsi="Arial" w:cs="Arial"/>
                <w:sz w:val="22"/>
                <w:szCs w:val="22"/>
              </w:rPr>
            </w:pPr>
            <w:r w:rsidRPr="002A5889">
              <w:rPr>
                <w:rFonts w:ascii="Arial" w:eastAsia="Arial" w:hAnsi="Arial" w:cs="Arial"/>
                <w:sz w:val="22"/>
                <w:szCs w:val="22"/>
              </w:rPr>
              <w:t>5. Розбудова нових туристичних маршрутів на базі ПАТ «АРТВАЙНЕРІ»</w:t>
            </w:r>
          </w:p>
          <w:p w:rsidR="002E26DA" w:rsidRPr="002A5889" w:rsidRDefault="002E26DA" w:rsidP="002E26DA">
            <w:pPr>
              <w:tabs>
                <w:tab w:val="left" w:pos="301"/>
              </w:tabs>
              <w:rPr>
                <w:rFonts w:ascii="Arial" w:eastAsia="Arial" w:hAnsi="Arial" w:cs="Arial"/>
                <w:sz w:val="22"/>
                <w:szCs w:val="22"/>
              </w:rPr>
            </w:pPr>
            <w:r w:rsidRPr="002A5889">
              <w:rPr>
                <w:rFonts w:ascii="Arial" w:eastAsia="Arial" w:hAnsi="Arial" w:cs="Arial"/>
                <w:sz w:val="22"/>
                <w:szCs w:val="22"/>
              </w:rPr>
              <w:t xml:space="preserve">6. Створення </w:t>
            </w:r>
            <w:r w:rsidRPr="002A5889">
              <w:rPr>
                <w:rFonts w:ascii="Arial" w:eastAsia="Arial" w:hAnsi="Arial" w:cs="Arial"/>
                <w:sz w:val="22"/>
                <w:szCs w:val="22"/>
              </w:rPr>
              <w:lastRenderedPageBreak/>
              <w:t>Туристичного Центру</w:t>
            </w:r>
          </w:p>
        </w:tc>
        <w:tc>
          <w:tcPr>
            <w:tcW w:w="1984" w:type="dxa"/>
          </w:tcPr>
          <w:p w:rsidR="00476D79" w:rsidRPr="00476D79" w:rsidRDefault="00476D79" w:rsidP="002E26DA">
            <w:pPr>
              <w:tabs>
                <w:tab w:val="left" w:pos="301"/>
              </w:tabs>
              <w:rPr>
                <w:rFonts w:ascii="Arial" w:eastAsia="Arial" w:hAnsi="Arial" w:cs="Arial"/>
                <w:sz w:val="22"/>
                <w:szCs w:val="22"/>
              </w:rPr>
            </w:pPr>
            <w:r w:rsidRPr="00476D79">
              <w:rPr>
                <w:rFonts w:ascii="Arial" w:eastAsia="Arial" w:hAnsi="Arial" w:cs="Arial"/>
                <w:sz w:val="22"/>
                <w:szCs w:val="22"/>
              </w:rPr>
              <w:lastRenderedPageBreak/>
              <w:t>Управління культури Бахмутської міської ради</w:t>
            </w:r>
            <w:r>
              <w:rPr>
                <w:rFonts w:ascii="Arial" w:eastAsia="Arial" w:hAnsi="Arial" w:cs="Arial"/>
                <w:sz w:val="22"/>
                <w:szCs w:val="22"/>
              </w:rPr>
              <w:t>,</w:t>
            </w:r>
            <w:r w:rsidRPr="002A5889">
              <w:rPr>
                <w:rFonts w:ascii="Arial" w:eastAsia="Arial" w:hAnsi="Arial" w:cs="Arial"/>
                <w:color w:val="FF0000"/>
                <w:sz w:val="22"/>
                <w:szCs w:val="22"/>
              </w:rPr>
              <w:t xml:space="preserve"> </w:t>
            </w:r>
            <w:r w:rsidR="00165508" w:rsidRPr="00476D79">
              <w:rPr>
                <w:rFonts w:ascii="Arial" w:eastAsia="Arial" w:hAnsi="Arial" w:cs="Arial"/>
                <w:sz w:val="22"/>
                <w:szCs w:val="22"/>
              </w:rPr>
              <w:t>Управління економічного розвитку Бахмутської міської ради,</w:t>
            </w:r>
            <w:r w:rsidRPr="00476D79">
              <w:rPr>
                <w:rFonts w:ascii="Arial" w:eastAsia="Arial" w:hAnsi="Arial" w:cs="Arial"/>
                <w:sz w:val="22"/>
                <w:szCs w:val="22"/>
              </w:rPr>
              <w:t xml:space="preserve"> П</w:t>
            </w:r>
            <w:r w:rsidR="007E3E50">
              <w:rPr>
                <w:rFonts w:ascii="Arial" w:eastAsia="Arial" w:hAnsi="Arial" w:cs="Arial"/>
                <w:sz w:val="22"/>
                <w:szCs w:val="22"/>
              </w:rPr>
              <w:t>р</w:t>
            </w:r>
            <w:r w:rsidRPr="00476D79">
              <w:rPr>
                <w:rFonts w:ascii="Arial" w:eastAsia="Arial" w:hAnsi="Arial" w:cs="Arial"/>
                <w:sz w:val="22"/>
                <w:szCs w:val="22"/>
              </w:rPr>
              <w:t>АТ «АРТВАЙНЕРІ»,</w:t>
            </w:r>
          </w:p>
          <w:p w:rsidR="002E26DA" w:rsidRPr="002A5889" w:rsidRDefault="00476D79" w:rsidP="00476D79">
            <w:pPr>
              <w:tabs>
                <w:tab w:val="left" w:pos="301"/>
              </w:tabs>
              <w:rPr>
                <w:rFonts w:ascii="Arial" w:eastAsia="Arial" w:hAnsi="Arial" w:cs="Arial"/>
                <w:sz w:val="22"/>
                <w:szCs w:val="22"/>
              </w:rPr>
            </w:pPr>
            <w:r w:rsidRPr="00476D79">
              <w:rPr>
                <w:rFonts w:ascii="Arial" w:eastAsia="Arial" w:hAnsi="Arial" w:cs="Arial"/>
                <w:sz w:val="22"/>
                <w:szCs w:val="22"/>
              </w:rPr>
              <w:t xml:space="preserve">Управління муніципального розвитку Бахмутської міської ради, </w:t>
            </w:r>
            <w:r w:rsidR="00165508" w:rsidRPr="00476D79">
              <w:rPr>
                <w:rFonts w:ascii="Arial" w:eastAsia="Arial" w:hAnsi="Arial" w:cs="Arial"/>
                <w:sz w:val="22"/>
                <w:szCs w:val="22"/>
              </w:rPr>
              <w:t>ГО, СПД</w:t>
            </w:r>
          </w:p>
        </w:tc>
        <w:tc>
          <w:tcPr>
            <w:tcW w:w="3119" w:type="dxa"/>
          </w:tcPr>
          <w:p w:rsidR="002E26DA" w:rsidRPr="00476D79" w:rsidRDefault="002E26DA" w:rsidP="002E26DA">
            <w:pPr>
              <w:tabs>
                <w:tab w:val="left" w:pos="301"/>
              </w:tabs>
              <w:rPr>
                <w:rFonts w:ascii="Arial" w:eastAsia="Arial" w:hAnsi="Arial" w:cs="Arial"/>
                <w:sz w:val="22"/>
                <w:szCs w:val="22"/>
              </w:rPr>
            </w:pPr>
            <w:r w:rsidRPr="00476D79">
              <w:rPr>
                <w:rFonts w:ascii="Arial" w:eastAsia="Arial" w:hAnsi="Arial" w:cs="Arial"/>
                <w:sz w:val="22"/>
                <w:szCs w:val="22"/>
              </w:rPr>
              <w:t>1.</w:t>
            </w:r>
            <w:r w:rsidR="00476D79" w:rsidRPr="00476D79">
              <w:rPr>
                <w:rFonts w:ascii="Arial" w:eastAsia="Arial" w:hAnsi="Arial" w:cs="Arial"/>
                <w:sz w:val="22"/>
                <w:szCs w:val="22"/>
              </w:rPr>
              <w:t xml:space="preserve"> </w:t>
            </w:r>
            <w:r w:rsidRPr="00476D79">
              <w:rPr>
                <w:rFonts w:ascii="Arial" w:eastAsia="Arial" w:hAnsi="Arial" w:cs="Arial"/>
                <w:sz w:val="22"/>
                <w:szCs w:val="22"/>
              </w:rPr>
              <w:t>Проведені фестивалі, культурні заходи</w:t>
            </w:r>
          </w:p>
          <w:p w:rsidR="002E26DA" w:rsidRPr="00476D79" w:rsidRDefault="002E26DA" w:rsidP="002E26DA">
            <w:pPr>
              <w:tabs>
                <w:tab w:val="left" w:pos="301"/>
              </w:tabs>
              <w:rPr>
                <w:rFonts w:ascii="Arial" w:eastAsia="Arial" w:hAnsi="Arial" w:cs="Arial"/>
                <w:sz w:val="22"/>
                <w:szCs w:val="22"/>
              </w:rPr>
            </w:pPr>
            <w:r w:rsidRPr="00476D79">
              <w:rPr>
                <w:rFonts w:ascii="Arial" w:eastAsia="Arial" w:hAnsi="Arial" w:cs="Arial"/>
                <w:sz w:val="22"/>
                <w:szCs w:val="22"/>
              </w:rPr>
              <w:t>2.</w:t>
            </w:r>
            <w:r w:rsidR="00476D79" w:rsidRPr="00476D79">
              <w:rPr>
                <w:rFonts w:ascii="Arial" w:eastAsia="Arial" w:hAnsi="Arial" w:cs="Arial"/>
                <w:sz w:val="22"/>
                <w:szCs w:val="22"/>
              </w:rPr>
              <w:t xml:space="preserve"> </w:t>
            </w:r>
            <w:r w:rsidRPr="00476D79">
              <w:rPr>
                <w:rFonts w:ascii="Arial" w:eastAsia="Arial" w:hAnsi="Arial" w:cs="Arial"/>
                <w:sz w:val="22"/>
                <w:szCs w:val="22"/>
              </w:rPr>
              <w:t>Розр</w:t>
            </w:r>
            <w:r w:rsidR="00165508" w:rsidRPr="00476D79">
              <w:rPr>
                <w:rFonts w:ascii="Arial" w:eastAsia="Arial" w:hAnsi="Arial" w:cs="Arial"/>
                <w:sz w:val="22"/>
                <w:szCs w:val="22"/>
              </w:rPr>
              <w:t>о</w:t>
            </w:r>
            <w:r w:rsidRPr="00476D79">
              <w:rPr>
                <w:rFonts w:ascii="Arial" w:eastAsia="Arial" w:hAnsi="Arial" w:cs="Arial"/>
                <w:sz w:val="22"/>
                <w:szCs w:val="22"/>
              </w:rPr>
              <w:t>блені та розбудовані нові туристичні маршрути</w:t>
            </w:r>
          </w:p>
          <w:p w:rsidR="002E26DA" w:rsidRPr="00476D79" w:rsidRDefault="002E26DA" w:rsidP="002E26DA">
            <w:pPr>
              <w:tabs>
                <w:tab w:val="left" w:pos="301"/>
              </w:tabs>
              <w:rPr>
                <w:rFonts w:ascii="Arial" w:eastAsia="Arial" w:hAnsi="Arial" w:cs="Arial"/>
                <w:sz w:val="22"/>
                <w:szCs w:val="22"/>
              </w:rPr>
            </w:pPr>
            <w:r w:rsidRPr="00476D79">
              <w:rPr>
                <w:rFonts w:ascii="Arial" w:eastAsia="Arial" w:hAnsi="Arial" w:cs="Arial"/>
                <w:sz w:val="22"/>
                <w:szCs w:val="22"/>
              </w:rPr>
              <w:t>3.</w:t>
            </w:r>
            <w:r w:rsidR="00476D79" w:rsidRPr="00476D79">
              <w:rPr>
                <w:rFonts w:ascii="Arial" w:eastAsia="Arial" w:hAnsi="Arial" w:cs="Arial"/>
                <w:sz w:val="22"/>
                <w:szCs w:val="22"/>
              </w:rPr>
              <w:t xml:space="preserve"> </w:t>
            </w:r>
            <w:r w:rsidR="00165508" w:rsidRPr="00476D79">
              <w:rPr>
                <w:rFonts w:ascii="Arial" w:eastAsia="Arial" w:hAnsi="Arial" w:cs="Arial"/>
                <w:sz w:val="22"/>
                <w:szCs w:val="22"/>
              </w:rPr>
              <w:t>Створений Центр туризму</w:t>
            </w:r>
          </w:p>
          <w:p w:rsidR="00165508" w:rsidRPr="00476D79" w:rsidRDefault="00165508" w:rsidP="002E26DA">
            <w:pPr>
              <w:tabs>
                <w:tab w:val="left" w:pos="301"/>
              </w:tabs>
              <w:rPr>
                <w:rFonts w:ascii="Arial" w:eastAsia="Arial" w:hAnsi="Arial" w:cs="Arial"/>
                <w:sz w:val="22"/>
                <w:szCs w:val="22"/>
              </w:rPr>
            </w:pPr>
          </w:p>
          <w:p w:rsidR="002E26DA" w:rsidRPr="002A5889" w:rsidRDefault="002E26DA" w:rsidP="002E26DA">
            <w:pPr>
              <w:tabs>
                <w:tab w:val="left" w:pos="301"/>
              </w:tabs>
              <w:rPr>
                <w:rFonts w:ascii="Arial" w:eastAsia="Arial" w:hAnsi="Arial" w:cs="Arial"/>
                <w:color w:val="FF0000"/>
                <w:sz w:val="22"/>
                <w:szCs w:val="22"/>
              </w:rPr>
            </w:pPr>
          </w:p>
        </w:tc>
      </w:tr>
      <w:tr w:rsidR="002E26DA" w:rsidRPr="002E26DA" w:rsidTr="002A5889">
        <w:trPr>
          <w:trHeight w:val="673"/>
        </w:trPr>
        <w:tc>
          <w:tcPr>
            <w:tcW w:w="1985" w:type="dxa"/>
            <w:shd w:val="clear" w:color="auto" w:fill="E2EFD9"/>
          </w:tcPr>
          <w:p w:rsidR="002E26DA" w:rsidRPr="002A5889" w:rsidRDefault="002E26DA" w:rsidP="002E26DA">
            <w:pPr>
              <w:rPr>
                <w:rFonts w:ascii="Arial" w:eastAsia="Arial" w:hAnsi="Arial" w:cs="Arial"/>
                <w:sz w:val="22"/>
                <w:szCs w:val="22"/>
              </w:rPr>
            </w:pPr>
            <w:r w:rsidRPr="002A5889">
              <w:rPr>
                <w:rFonts w:ascii="Arial" w:eastAsia="Arial" w:hAnsi="Arial" w:cs="Arial"/>
                <w:sz w:val="22"/>
                <w:szCs w:val="22"/>
              </w:rPr>
              <w:lastRenderedPageBreak/>
              <w:t>D.2.3. Розвиток народного фольклору та відтворення народних традицій</w:t>
            </w:r>
          </w:p>
        </w:tc>
        <w:tc>
          <w:tcPr>
            <w:tcW w:w="2977" w:type="dxa"/>
            <w:shd w:val="clear" w:color="auto" w:fill="auto"/>
          </w:tcPr>
          <w:p w:rsidR="002E26DA" w:rsidRPr="002A5889" w:rsidRDefault="002E26DA" w:rsidP="002E26DA">
            <w:pPr>
              <w:rPr>
                <w:rFonts w:ascii="Arial" w:eastAsia="Arial" w:hAnsi="Arial" w:cs="Arial"/>
                <w:sz w:val="22"/>
                <w:szCs w:val="22"/>
              </w:rPr>
            </w:pPr>
            <w:r w:rsidRPr="002A5889">
              <w:rPr>
                <w:rFonts w:ascii="Arial" w:eastAsia="Arial" w:hAnsi="Arial" w:cs="Arial"/>
                <w:sz w:val="22"/>
                <w:szCs w:val="22"/>
              </w:rPr>
              <w:t>1. Проведення брендових фестивалів (мистецьких фестивалів хорових і фольклорних колективів, тощо)</w:t>
            </w:r>
          </w:p>
          <w:p w:rsidR="002E26DA" w:rsidRPr="002A5889" w:rsidRDefault="002E26DA" w:rsidP="002E26DA">
            <w:pPr>
              <w:rPr>
                <w:rFonts w:ascii="Arial" w:eastAsia="Arial" w:hAnsi="Arial" w:cs="Arial"/>
                <w:sz w:val="22"/>
                <w:szCs w:val="22"/>
              </w:rPr>
            </w:pPr>
            <w:r w:rsidRPr="002A5889">
              <w:rPr>
                <w:rFonts w:ascii="Arial" w:eastAsia="Arial" w:hAnsi="Arial" w:cs="Arial"/>
                <w:sz w:val="22"/>
                <w:szCs w:val="22"/>
              </w:rPr>
              <w:t>2. Проведення вечорниць, народних обрядів</w:t>
            </w:r>
          </w:p>
          <w:p w:rsidR="002E26DA" w:rsidRPr="002A5889" w:rsidRDefault="002E26DA" w:rsidP="002E26DA">
            <w:pPr>
              <w:rPr>
                <w:rFonts w:ascii="Arial" w:eastAsia="Arial" w:hAnsi="Arial" w:cs="Arial"/>
                <w:sz w:val="22"/>
                <w:szCs w:val="22"/>
              </w:rPr>
            </w:pPr>
            <w:r w:rsidRPr="002A5889">
              <w:rPr>
                <w:rFonts w:ascii="Arial" w:eastAsia="Arial" w:hAnsi="Arial" w:cs="Arial"/>
                <w:sz w:val="22"/>
                <w:szCs w:val="22"/>
              </w:rPr>
              <w:t>3. Організація виставки сувенірів та продукції майстерні народних ремесел</w:t>
            </w:r>
          </w:p>
          <w:p w:rsidR="002E26DA" w:rsidRPr="002A5889" w:rsidRDefault="002E26DA" w:rsidP="002E26DA">
            <w:pPr>
              <w:rPr>
                <w:rFonts w:ascii="Arial" w:eastAsia="Arial" w:hAnsi="Arial" w:cs="Arial"/>
                <w:sz w:val="22"/>
                <w:szCs w:val="22"/>
              </w:rPr>
            </w:pPr>
            <w:r w:rsidRPr="002A5889">
              <w:rPr>
                <w:rFonts w:ascii="Arial" w:eastAsia="Arial" w:hAnsi="Arial" w:cs="Arial"/>
                <w:sz w:val="22"/>
                <w:szCs w:val="22"/>
              </w:rPr>
              <w:t xml:space="preserve">4. Оздоровчі сауни з фіточаями, зимові розваги </w:t>
            </w:r>
          </w:p>
        </w:tc>
        <w:tc>
          <w:tcPr>
            <w:tcW w:w="1984" w:type="dxa"/>
          </w:tcPr>
          <w:p w:rsidR="002E26DA" w:rsidRPr="00476D79" w:rsidRDefault="00476D79" w:rsidP="002E26DA">
            <w:pPr>
              <w:rPr>
                <w:rFonts w:ascii="Arial" w:eastAsia="Arial" w:hAnsi="Arial" w:cs="Arial"/>
                <w:sz w:val="22"/>
                <w:szCs w:val="22"/>
              </w:rPr>
            </w:pPr>
            <w:r w:rsidRPr="00476D79">
              <w:rPr>
                <w:rFonts w:ascii="Arial" w:eastAsia="Arial" w:hAnsi="Arial" w:cs="Arial"/>
                <w:sz w:val="22"/>
                <w:szCs w:val="22"/>
              </w:rPr>
              <w:t xml:space="preserve">Управління культури </w:t>
            </w:r>
            <w:r w:rsidR="00165508" w:rsidRPr="00476D79">
              <w:rPr>
                <w:rFonts w:ascii="Arial" w:eastAsia="Arial" w:hAnsi="Arial" w:cs="Arial"/>
                <w:sz w:val="22"/>
                <w:szCs w:val="22"/>
              </w:rPr>
              <w:t xml:space="preserve">Бахмутської міської ради, </w:t>
            </w:r>
            <w:r w:rsidRPr="00476D79">
              <w:rPr>
                <w:rFonts w:ascii="Arial" w:eastAsia="Arial" w:hAnsi="Arial" w:cs="Arial"/>
                <w:sz w:val="22"/>
                <w:szCs w:val="22"/>
              </w:rPr>
              <w:t>старости старостинських округів</w:t>
            </w:r>
            <w:r w:rsidR="00302335" w:rsidRPr="00476D79">
              <w:rPr>
                <w:rFonts w:ascii="Arial" w:eastAsia="Arial" w:hAnsi="Arial" w:cs="Arial"/>
                <w:sz w:val="22"/>
                <w:szCs w:val="22"/>
              </w:rPr>
              <w:t xml:space="preserve">, </w:t>
            </w:r>
            <w:r w:rsidR="00165508" w:rsidRPr="00476D79">
              <w:rPr>
                <w:rFonts w:ascii="Arial" w:eastAsia="Arial" w:hAnsi="Arial" w:cs="Arial"/>
                <w:sz w:val="22"/>
                <w:szCs w:val="22"/>
              </w:rPr>
              <w:t>ГО, СПД</w:t>
            </w:r>
          </w:p>
        </w:tc>
        <w:tc>
          <w:tcPr>
            <w:tcW w:w="3119" w:type="dxa"/>
          </w:tcPr>
          <w:p w:rsidR="002E26DA" w:rsidRPr="00476D79" w:rsidRDefault="00165508" w:rsidP="002E26DA">
            <w:pPr>
              <w:rPr>
                <w:rFonts w:ascii="Arial" w:eastAsia="Arial" w:hAnsi="Arial" w:cs="Arial"/>
                <w:sz w:val="22"/>
                <w:szCs w:val="22"/>
              </w:rPr>
            </w:pPr>
            <w:r w:rsidRPr="00476D79">
              <w:rPr>
                <w:rFonts w:ascii="Arial" w:eastAsia="Arial" w:hAnsi="Arial" w:cs="Arial"/>
                <w:sz w:val="22"/>
                <w:szCs w:val="22"/>
              </w:rPr>
              <w:t>1.</w:t>
            </w:r>
            <w:r w:rsidR="00476D79" w:rsidRPr="00476D79">
              <w:rPr>
                <w:rFonts w:ascii="Arial" w:eastAsia="Arial" w:hAnsi="Arial" w:cs="Arial"/>
                <w:sz w:val="22"/>
                <w:szCs w:val="22"/>
              </w:rPr>
              <w:t xml:space="preserve"> </w:t>
            </w:r>
            <w:r w:rsidRPr="00476D79">
              <w:rPr>
                <w:rFonts w:ascii="Arial" w:eastAsia="Arial" w:hAnsi="Arial" w:cs="Arial"/>
                <w:sz w:val="22"/>
                <w:szCs w:val="22"/>
              </w:rPr>
              <w:t>Проведені брендові фестивалі, вечорниці, виставки сувенірів</w:t>
            </w:r>
          </w:p>
          <w:p w:rsidR="00165508" w:rsidRPr="00476D79" w:rsidRDefault="00165508" w:rsidP="002E26DA">
            <w:pPr>
              <w:rPr>
                <w:rFonts w:ascii="Arial" w:eastAsia="Arial" w:hAnsi="Arial" w:cs="Arial"/>
                <w:sz w:val="22"/>
                <w:szCs w:val="22"/>
              </w:rPr>
            </w:pPr>
            <w:r w:rsidRPr="00476D79">
              <w:rPr>
                <w:rFonts w:ascii="Arial" w:eastAsia="Arial" w:hAnsi="Arial" w:cs="Arial"/>
                <w:sz w:val="22"/>
                <w:szCs w:val="22"/>
              </w:rPr>
              <w:t>2.</w:t>
            </w:r>
            <w:r w:rsidR="00476D79" w:rsidRPr="00476D79">
              <w:rPr>
                <w:rFonts w:ascii="Arial" w:eastAsia="Arial" w:hAnsi="Arial" w:cs="Arial"/>
                <w:sz w:val="22"/>
                <w:szCs w:val="22"/>
              </w:rPr>
              <w:t xml:space="preserve"> </w:t>
            </w:r>
            <w:r w:rsidRPr="00476D79">
              <w:rPr>
                <w:rFonts w:ascii="Arial" w:eastAsia="Arial" w:hAnsi="Arial" w:cs="Arial"/>
                <w:sz w:val="22"/>
                <w:szCs w:val="22"/>
              </w:rPr>
              <w:t>Проведені майстер-класи народних ремесел</w:t>
            </w:r>
          </w:p>
        </w:tc>
      </w:tr>
      <w:tr w:rsidR="002E26DA" w:rsidRPr="002E26DA" w:rsidTr="002A5889">
        <w:trPr>
          <w:trHeight w:val="303"/>
        </w:trPr>
        <w:tc>
          <w:tcPr>
            <w:tcW w:w="1985" w:type="dxa"/>
            <w:shd w:val="clear" w:color="auto" w:fill="E2EFD9"/>
          </w:tcPr>
          <w:p w:rsidR="002E26DA" w:rsidRPr="002A5889" w:rsidRDefault="002E26DA" w:rsidP="002E26DA">
            <w:pPr>
              <w:rPr>
                <w:rFonts w:ascii="Arial" w:eastAsia="Arial" w:hAnsi="Arial" w:cs="Arial"/>
                <w:sz w:val="22"/>
                <w:szCs w:val="22"/>
              </w:rPr>
            </w:pPr>
            <w:r w:rsidRPr="002A5889">
              <w:rPr>
                <w:rFonts w:ascii="Arial" w:eastAsia="Arial" w:hAnsi="Arial" w:cs="Arial"/>
                <w:sz w:val="22"/>
                <w:szCs w:val="22"/>
              </w:rPr>
              <w:t>D.2.4. Розвиток подієвого туризму на підставі історичних культурних традицій із залученням туристів із інших регіонів</w:t>
            </w:r>
          </w:p>
        </w:tc>
        <w:tc>
          <w:tcPr>
            <w:tcW w:w="2977" w:type="dxa"/>
            <w:shd w:val="clear" w:color="auto" w:fill="auto"/>
          </w:tcPr>
          <w:p w:rsidR="002E26DA" w:rsidRPr="002A5889" w:rsidRDefault="002E26DA" w:rsidP="002E26DA">
            <w:pPr>
              <w:tabs>
                <w:tab w:val="left" w:pos="0"/>
                <w:tab w:val="left" w:pos="317"/>
              </w:tabs>
              <w:ind w:left="33" w:firstLine="1"/>
              <w:rPr>
                <w:rFonts w:ascii="Arial" w:eastAsia="Arial" w:hAnsi="Arial" w:cs="Arial"/>
                <w:sz w:val="22"/>
                <w:szCs w:val="22"/>
              </w:rPr>
            </w:pPr>
            <w:r w:rsidRPr="002A5889">
              <w:rPr>
                <w:rFonts w:ascii="Arial" w:eastAsia="Arial" w:hAnsi="Arial" w:cs="Arial"/>
                <w:sz w:val="22"/>
                <w:szCs w:val="22"/>
              </w:rPr>
              <w:t>1. Організація та проведення народних гулянь, концертів (створення майданчику для концертних заходів на 1000 осіб), презентація  історичних традицій</w:t>
            </w:r>
          </w:p>
          <w:p w:rsidR="002E26DA" w:rsidRPr="002A5889" w:rsidRDefault="002E26DA" w:rsidP="002E26DA">
            <w:pPr>
              <w:tabs>
                <w:tab w:val="left" w:pos="0"/>
                <w:tab w:val="left" w:pos="317"/>
              </w:tabs>
              <w:ind w:left="33" w:firstLine="1"/>
              <w:rPr>
                <w:rFonts w:ascii="Arial" w:eastAsia="Arial" w:hAnsi="Arial" w:cs="Arial"/>
                <w:sz w:val="22"/>
                <w:szCs w:val="22"/>
              </w:rPr>
            </w:pPr>
            <w:r w:rsidRPr="002A5889">
              <w:rPr>
                <w:rFonts w:ascii="Arial" w:eastAsia="Arial" w:hAnsi="Arial" w:cs="Arial"/>
                <w:sz w:val="22"/>
                <w:szCs w:val="22"/>
              </w:rPr>
              <w:t xml:space="preserve">2. Організація карнавалів, свят, церемоній, спортивних змагань </w:t>
            </w:r>
          </w:p>
          <w:p w:rsidR="002E26DA" w:rsidRPr="002A5889" w:rsidRDefault="002E26DA" w:rsidP="002E26DA">
            <w:pPr>
              <w:tabs>
                <w:tab w:val="left" w:pos="0"/>
                <w:tab w:val="left" w:pos="317"/>
              </w:tabs>
              <w:ind w:left="33" w:firstLine="1"/>
              <w:rPr>
                <w:rFonts w:ascii="Arial" w:eastAsia="Arial" w:hAnsi="Arial" w:cs="Arial"/>
                <w:sz w:val="22"/>
                <w:szCs w:val="22"/>
              </w:rPr>
            </w:pPr>
            <w:r w:rsidRPr="002A5889">
              <w:rPr>
                <w:rFonts w:ascii="Arial" w:eastAsia="Arial" w:hAnsi="Arial" w:cs="Arial"/>
                <w:sz w:val="22"/>
                <w:szCs w:val="22"/>
              </w:rPr>
              <w:t>3. Закупівля історичного козацького одягу</w:t>
            </w:r>
          </w:p>
          <w:p w:rsidR="002E26DA" w:rsidRPr="002A5889" w:rsidRDefault="002E26DA" w:rsidP="002E26DA">
            <w:pPr>
              <w:tabs>
                <w:tab w:val="left" w:pos="0"/>
                <w:tab w:val="left" w:pos="317"/>
              </w:tabs>
              <w:ind w:left="33" w:firstLine="1"/>
              <w:rPr>
                <w:rFonts w:ascii="Arial" w:eastAsia="Arial" w:hAnsi="Arial" w:cs="Arial"/>
                <w:sz w:val="22"/>
                <w:szCs w:val="22"/>
              </w:rPr>
            </w:pPr>
            <w:r w:rsidRPr="002A5889">
              <w:rPr>
                <w:rFonts w:ascii="Arial" w:eastAsia="Arial" w:hAnsi="Arial" w:cs="Arial"/>
                <w:sz w:val="22"/>
                <w:szCs w:val="22"/>
              </w:rPr>
              <w:t>4. Розвиток мережі готелів та хостелів для розміщення туристів</w:t>
            </w:r>
          </w:p>
          <w:p w:rsidR="002E26DA" w:rsidRPr="002A5889" w:rsidRDefault="002E26DA" w:rsidP="002E26DA">
            <w:pPr>
              <w:tabs>
                <w:tab w:val="left" w:pos="0"/>
                <w:tab w:val="left" w:pos="317"/>
              </w:tabs>
              <w:ind w:left="33" w:firstLine="1"/>
              <w:rPr>
                <w:rFonts w:ascii="Arial" w:eastAsia="Arial" w:hAnsi="Arial" w:cs="Arial"/>
                <w:sz w:val="22"/>
                <w:szCs w:val="22"/>
              </w:rPr>
            </w:pPr>
            <w:r w:rsidRPr="002A5889">
              <w:rPr>
                <w:rFonts w:ascii="Arial" w:eastAsia="Arial" w:hAnsi="Arial" w:cs="Arial"/>
                <w:sz w:val="22"/>
                <w:szCs w:val="22"/>
              </w:rPr>
              <w:t>5. Сприяння розвитку сільського «зеленого» туризму</w:t>
            </w:r>
          </w:p>
        </w:tc>
        <w:tc>
          <w:tcPr>
            <w:tcW w:w="1984" w:type="dxa"/>
          </w:tcPr>
          <w:p w:rsidR="002E26DA" w:rsidRPr="00476D79" w:rsidRDefault="00476D79" w:rsidP="002E26DA">
            <w:pPr>
              <w:tabs>
                <w:tab w:val="left" w:pos="0"/>
                <w:tab w:val="left" w:pos="317"/>
              </w:tabs>
              <w:ind w:left="33" w:firstLine="1"/>
              <w:rPr>
                <w:rFonts w:ascii="Arial" w:eastAsia="Arial" w:hAnsi="Arial" w:cs="Arial"/>
                <w:sz w:val="22"/>
                <w:szCs w:val="22"/>
              </w:rPr>
            </w:pPr>
            <w:r w:rsidRPr="00476D79">
              <w:rPr>
                <w:rFonts w:ascii="Arial" w:eastAsia="Arial" w:hAnsi="Arial" w:cs="Arial"/>
                <w:sz w:val="22"/>
                <w:szCs w:val="22"/>
              </w:rPr>
              <w:t xml:space="preserve">Управління культури Бахмутської міської ради, </w:t>
            </w:r>
            <w:r w:rsidR="00302335" w:rsidRPr="00476D79">
              <w:rPr>
                <w:rFonts w:ascii="Arial" w:eastAsia="Arial" w:hAnsi="Arial" w:cs="Arial"/>
                <w:sz w:val="22"/>
                <w:szCs w:val="22"/>
              </w:rPr>
              <w:t xml:space="preserve">Управління економічного розвитку Бахмутської міської ради, </w:t>
            </w:r>
            <w:r w:rsidRPr="00476D79">
              <w:rPr>
                <w:rFonts w:ascii="Arial" w:eastAsia="Arial" w:hAnsi="Arial" w:cs="Arial"/>
                <w:sz w:val="22"/>
                <w:szCs w:val="22"/>
              </w:rPr>
              <w:t>старости старостинських округів</w:t>
            </w:r>
            <w:r w:rsidR="00302335" w:rsidRPr="00476D79">
              <w:rPr>
                <w:rFonts w:ascii="Arial" w:eastAsia="Arial" w:hAnsi="Arial" w:cs="Arial"/>
                <w:sz w:val="22"/>
                <w:szCs w:val="22"/>
              </w:rPr>
              <w:t>, ГО, СПД</w:t>
            </w:r>
          </w:p>
        </w:tc>
        <w:tc>
          <w:tcPr>
            <w:tcW w:w="3119" w:type="dxa"/>
          </w:tcPr>
          <w:p w:rsidR="002E26DA" w:rsidRPr="00476D79" w:rsidRDefault="00165508" w:rsidP="002E26DA">
            <w:pPr>
              <w:tabs>
                <w:tab w:val="left" w:pos="0"/>
                <w:tab w:val="left" w:pos="317"/>
              </w:tabs>
              <w:ind w:left="33" w:firstLine="1"/>
              <w:rPr>
                <w:rFonts w:ascii="Arial" w:eastAsia="Arial" w:hAnsi="Arial" w:cs="Arial"/>
                <w:sz w:val="22"/>
                <w:szCs w:val="22"/>
              </w:rPr>
            </w:pPr>
            <w:r w:rsidRPr="00476D79">
              <w:rPr>
                <w:rFonts w:ascii="Arial" w:eastAsia="Arial" w:hAnsi="Arial" w:cs="Arial"/>
                <w:sz w:val="22"/>
                <w:szCs w:val="22"/>
              </w:rPr>
              <w:t>1.</w:t>
            </w:r>
            <w:r w:rsidR="00476D79" w:rsidRPr="00476D79">
              <w:rPr>
                <w:rFonts w:ascii="Arial" w:eastAsia="Arial" w:hAnsi="Arial" w:cs="Arial"/>
                <w:sz w:val="22"/>
                <w:szCs w:val="22"/>
              </w:rPr>
              <w:t xml:space="preserve"> </w:t>
            </w:r>
            <w:r w:rsidRPr="00476D79">
              <w:rPr>
                <w:rFonts w:ascii="Arial" w:eastAsia="Arial" w:hAnsi="Arial" w:cs="Arial"/>
                <w:sz w:val="22"/>
                <w:szCs w:val="22"/>
              </w:rPr>
              <w:t>Проведен</w:t>
            </w:r>
            <w:r w:rsidR="00476D79" w:rsidRPr="00476D79">
              <w:rPr>
                <w:rFonts w:ascii="Arial" w:eastAsia="Arial" w:hAnsi="Arial" w:cs="Arial"/>
                <w:sz w:val="22"/>
                <w:szCs w:val="22"/>
              </w:rPr>
              <w:t>ня на постійній основі народних гулянь, концертів</w:t>
            </w:r>
            <w:r w:rsidRPr="00476D79">
              <w:rPr>
                <w:rFonts w:ascii="Arial" w:eastAsia="Arial" w:hAnsi="Arial" w:cs="Arial"/>
                <w:sz w:val="22"/>
                <w:szCs w:val="22"/>
              </w:rPr>
              <w:t>, презентаці</w:t>
            </w:r>
            <w:r w:rsidR="00476D79" w:rsidRPr="00476D79">
              <w:rPr>
                <w:rFonts w:ascii="Arial" w:eastAsia="Arial" w:hAnsi="Arial" w:cs="Arial"/>
                <w:sz w:val="22"/>
                <w:szCs w:val="22"/>
              </w:rPr>
              <w:t>й</w:t>
            </w:r>
            <w:r w:rsidRPr="00476D79">
              <w:rPr>
                <w:rFonts w:ascii="Arial" w:eastAsia="Arial" w:hAnsi="Arial" w:cs="Arial"/>
                <w:sz w:val="22"/>
                <w:szCs w:val="22"/>
              </w:rPr>
              <w:t xml:space="preserve"> історичних традицій</w:t>
            </w:r>
          </w:p>
          <w:p w:rsidR="00165508" w:rsidRPr="00476D79" w:rsidRDefault="00165508" w:rsidP="002E26DA">
            <w:pPr>
              <w:tabs>
                <w:tab w:val="left" w:pos="0"/>
                <w:tab w:val="left" w:pos="317"/>
              </w:tabs>
              <w:ind w:left="33" w:firstLine="1"/>
              <w:rPr>
                <w:rFonts w:ascii="Arial" w:eastAsia="Arial" w:hAnsi="Arial" w:cs="Arial"/>
                <w:sz w:val="22"/>
                <w:szCs w:val="22"/>
              </w:rPr>
            </w:pPr>
            <w:r w:rsidRPr="00476D79">
              <w:rPr>
                <w:rFonts w:ascii="Arial" w:eastAsia="Arial" w:hAnsi="Arial" w:cs="Arial"/>
                <w:sz w:val="22"/>
                <w:szCs w:val="22"/>
              </w:rPr>
              <w:t>2.</w:t>
            </w:r>
            <w:r w:rsidR="00476D79" w:rsidRPr="00476D79">
              <w:rPr>
                <w:rFonts w:ascii="Arial" w:eastAsia="Arial" w:hAnsi="Arial" w:cs="Arial"/>
                <w:sz w:val="22"/>
                <w:szCs w:val="22"/>
              </w:rPr>
              <w:t xml:space="preserve"> Проведення на постійній основі карнавалів</w:t>
            </w:r>
            <w:r w:rsidRPr="00476D79">
              <w:rPr>
                <w:rFonts w:ascii="Arial" w:eastAsia="Arial" w:hAnsi="Arial" w:cs="Arial"/>
                <w:sz w:val="22"/>
                <w:szCs w:val="22"/>
              </w:rPr>
              <w:t>, свят</w:t>
            </w:r>
            <w:r w:rsidR="00476D79" w:rsidRPr="00476D79">
              <w:rPr>
                <w:rFonts w:ascii="Arial" w:eastAsia="Arial" w:hAnsi="Arial" w:cs="Arial"/>
                <w:sz w:val="22"/>
                <w:szCs w:val="22"/>
              </w:rPr>
              <w:t>, церемоній, спортивних змагань</w:t>
            </w:r>
          </w:p>
          <w:p w:rsidR="00165508" w:rsidRPr="00476D79" w:rsidRDefault="00165508" w:rsidP="002E26DA">
            <w:pPr>
              <w:tabs>
                <w:tab w:val="left" w:pos="0"/>
                <w:tab w:val="left" w:pos="317"/>
              </w:tabs>
              <w:ind w:left="33" w:firstLine="1"/>
              <w:rPr>
                <w:rFonts w:ascii="Arial" w:eastAsia="Arial" w:hAnsi="Arial" w:cs="Arial"/>
                <w:sz w:val="22"/>
                <w:szCs w:val="22"/>
              </w:rPr>
            </w:pPr>
            <w:r w:rsidRPr="00476D79">
              <w:rPr>
                <w:rFonts w:ascii="Arial" w:eastAsia="Arial" w:hAnsi="Arial" w:cs="Arial"/>
                <w:sz w:val="22"/>
                <w:szCs w:val="22"/>
              </w:rPr>
              <w:t>3.</w:t>
            </w:r>
            <w:r w:rsidR="00476D79" w:rsidRPr="00476D79">
              <w:rPr>
                <w:rFonts w:ascii="Arial" w:eastAsia="Arial" w:hAnsi="Arial" w:cs="Arial"/>
                <w:sz w:val="22"/>
                <w:szCs w:val="22"/>
              </w:rPr>
              <w:t xml:space="preserve"> </w:t>
            </w:r>
            <w:r w:rsidRPr="00476D79">
              <w:rPr>
                <w:rFonts w:ascii="Arial" w:eastAsia="Arial" w:hAnsi="Arial" w:cs="Arial"/>
                <w:sz w:val="22"/>
                <w:szCs w:val="22"/>
              </w:rPr>
              <w:t>Організація нов</w:t>
            </w:r>
            <w:r w:rsidR="00302335" w:rsidRPr="00476D79">
              <w:rPr>
                <w:rFonts w:ascii="Arial" w:eastAsia="Arial" w:hAnsi="Arial" w:cs="Arial"/>
                <w:sz w:val="22"/>
                <w:szCs w:val="22"/>
              </w:rPr>
              <w:t>их місць розміщення для т</w:t>
            </w:r>
            <w:r w:rsidRPr="00476D79">
              <w:rPr>
                <w:rFonts w:ascii="Arial" w:eastAsia="Arial" w:hAnsi="Arial" w:cs="Arial"/>
                <w:sz w:val="22"/>
                <w:szCs w:val="22"/>
              </w:rPr>
              <w:t>уристів</w:t>
            </w:r>
          </w:p>
          <w:p w:rsidR="00165508" w:rsidRPr="002A5889" w:rsidRDefault="00165508" w:rsidP="00476D79">
            <w:pPr>
              <w:tabs>
                <w:tab w:val="left" w:pos="0"/>
                <w:tab w:val="left" w:pos="317"/>
              </w:tabs>
              <w:ind w:left="33" w:firstLine="1"/>
              <w:rPr>
                <w:rFonts w:ascii="Arial" w:eastAsia="Arial" w:hAnsi="Arial" w:cs="Arial"/>
                <w:sz w:val="22"/>
                <w:szCs w:val="22"/>
              </w:rPr>
            </w:pPr>
            <w:r w:rsidRPr="00476D79">
              <w:rPr>
                <w:rFonts w:ascii="Arial" w:eastAsia="Arial" w:hAnsi="Arial" w:cs="Arial"/>
                <w:sz w:val="22"/>
                <w:szCs w:val="22"/>
              </w:rPr>
              <w:t>4.</w:t>
            </w:r>
            <w:r w:rsidR="00476D79" w:rsidRPr="00476D79">
              <w:rPr>
                <w:rFonts w:ascii="Arial" w:eastAsia="Arial" w:hAnsi="Arial" w:cs="Arial"/>
                <w:sz w:val="22"/>
                <w:szCs w:val="22"/>
              </w:rPr>
              <w:t xml:space="preserve"> </w:t>
            </w:r>
            <w:r w:rsidRPr="00476D79">
              <w:rPr>
                <w:rFonts w:ascii="Arial" w:eastAsia="Arial" w:hAnsi="Arial" w:cs="Arial"/>
                <w:sz w:val="22"/>
                <w:szCs w:val="22"/>
              </w:rPr>
              <w:t xml:space="preserve">Розвинута мережа </w:t>
            </w:r>
            <w:r w:rsidR="00476D79" w:rsidRPr="00476D79">
              <w:rPr>
                <w:rFonts w:ascii="Arial" w:eastAsia="Arial" w:hAnsi="Arial" w:cs="Arial"/>
                <w:sz w:val="22"/>
                <w:szCs w:val="22"/>
              </w:rPr>
              <w:t>«екостежек»</w:t>
            </w:r>
          </w:p>
        </w:tc>
      </w:tr>
    </w:tbl>
    <w:p w:rsidR="00972175" w:rsidRDefault="00972175" w:rsidP="00B0395E">
      <w:pPr>
        <w:pStyle w:val="10"/>
        <w:spacing w:before="60"/>
        <w:ind w:firstLine="426"/>
        <w:jc w:val="both"/>
        <w:rPr>
          <w:rFonts w:ascii="Arial" w:eastAsia="Arial" w:hAnsi="Arial" w:cs="Arial"/>
          <w:color w:val="00B050"/>
        </w:rPr>
      </w:pPr>
      <w:bookmarkStart w:id="40" w:name="2grqrue" w:colFirst="0" w:colLast="0"/>
      <w:bookmarkStart w:id="41" w:name="_Toc29047323"/>
      <w:bookmarkEnd w:id="40"/>
    </w:p>
    <w:p w:rsidR="00804188" w:rsidRDefault="00A82737" w:rsidP="00894897">
      <w:pPr>
        <w:pStyle w:val="10"/>
        <w:spacing w:before="120" w:after="0"/>
        <w:ind w:firstLine="425"/>
        <w:jc w:val="both"/>
        <w:rPr>
          <w:rFonts w:ascii="Arial" w:eastAsia="Arial" w:hAnsi="Arial" w:cs="Arial"/>
          <w:color w:val="00B050"/>
        </w:rPr>
      </w:pPr>
      <w:r w:rsidRPr="002E26DA">
        <w:rPr>
          <w:rFonts w:ascii="Arial" w:eastAsia="Arial" w:hAnsi="Arial" w:cs="Arial"/>
          <w:color w:val="00B050"/>
        </w:rPr>
        <w:t>VIII.</w:t>
      </w:r>
      <w:r w:rsidR="00A028A7">
        <w:rPr>
          <w:rFonts w:ascii="Arial" w:eastAsia="Arial" w:hAnsi="Arial" w:cs="Arial"/>
          <w:color w:val="00B050"/>
        </w:rPr>
        <w:t xml:space="preserve"> </w:t>
      </w:r>
      <w:r w:rsidR="00E064F0" w:rsidRPr="002E26DA">
        <w:rPr>
          <w:rFonts w:ascii="Arial" w:eastAsia="Arial" w:hAnsi="Arial" w:cs="Arial"/>
          <w:color w:val="00B050"/>
        </w:rPr>
        <w:t xml:space="preserve">Узгодження основних положень Стратегії з іншими </w:t>
      </w:r>
      <w:r w:rsidR="00E064F0">
        <w:rPr>
          <w:rFonts w:ascii="Arial" w:eastAsia="Arial" w:hAnsi="Arial" w:cs="Arial"/>
          <w:color w:val="00B050"/>
        </w:rPr>
        <w:t>стратегічними документами регіону</w:t>
      </w:r>
      <w:bookmarkEnd w:id="41"/>
    </w:p>
    <w:p w:rsidR="007676FE" w:rsidRPr="00B0395E" w:rsidRDefault="007676FE" w:rsidP="00894897">
      <w:pPr>
        <w:spacing w:before="120"/>
        <w:ind w:right="-135" w:firstLine="425"/>
        <w:jc w:val="both"/>
        <w:rPr>
          <w:rFonts w:ascii="Arial" w:eastAsia="Arial" w:hAnsi="Arial" w:cs="Arial"/>
          <w:sz w:val="26"/>
          <w:szCs w:val="26"/>
        </w:rPr>
      </w:pPr>
      <w:r w:rsidRPr="00B0395E">
        <w:rPr>
          <w:rFonts w:ascii="Arial" w:eastAsia="Arial" w:hAnsi="Arial" w:cs="Arial"/>
          <w:sz w:val="26"/>
          <w:szCs w:val="26"/>
        </w:rPr>
        <w:t xml:space="preserve">Стратегія розвитку Донецької області на період до 2027 року розроблена на виконання Закону України «Про засади державної регіональної політики», відповідно до Порядку розроблення регіональних стратегій розвитку і планів заходів з їх реалізації, а також проведення моніторингу та оцінки результативності реалізації зазначених регіональних стратегій і планів заходів, затвердженого постановою Кабінету Міністрів України від 15 листопада 2015 року № 932 (із змінами). </w:t>
      </w:r>
    </w:p>
    <w:p w:rsidR="007676FE" w:rsidRPr="00B0395E" w:rsidRDefault="007676FE" w:rsidP="00894897">
      <w:pPr>
        <w:spacing w:before="120"/>
        <w:ind w:right="-135" w:firstLine="425"/>
        <w:jc w:val="both"/>
        <w:rPr>
          <w:rFonts w:ascii="Arial" w:eastAsia="Arial" w:hAnsi="Arial" w:cs="Arial"/>
          <w:sz w:val="26"/>
          <w:szCs w:val="26"/>
        </w:rPr>
      </w:pPr>
      <w:r w:rsidRPr="00B0395E">
        <w:rPr>
          <w:rFonts w:ascii="Arial" w:eastAsia="Arial" w:hAnsi="Arial" w:cs="Arial"/>
          <w:sz w:val="26"/>
          <w:szCs w:val="26"/>
        </w:rPr>
        <w:t xml:space="preserve">Головними принципами Стратегії визначено дотримання пріоритетності прав і свобод людини, забезпечення інклюзивності та ґендерної рівності в системі надання послуг населенню, впровадження підходів сталого та збалансованого розвитку. Розроблення Стратегії здійснено на засадах смарт-спеціалізації та передбачає інноваційну спрямованість та вузьку спеціалізацію у пріоритетних сферах регіональної економіки. </w:t>
      </w:r>
    </w:p>
    <w:p w:rsidR="007676FE" w:rsidRPr="00B0395E" w:rsidRDefault="007676FE" w:rsidP="00894897">
      <w:pPr>
        <w:spacing w:before="120"/>
        <w:ind w:right="-135" w:firstLine="425"/>
        <w:jc w:val="both"/>
        <w:rPr>
          <w:rFonts w:ascii="Arial" w:eastAsia="Arial" w:hAnsi="Arial" w:cs="Arial"/>
          <w:sz w:val="26"/>
          <w:szCs w:val="26"/>
        </w:rPr>
      </w:pPr>
      <w:r w:rsidRPr="00B0395E">
        <w:rPr>
          <w:rFonts w:ascii="Arial" w:eastAsia="Arial" w:hAnsi="Arial" w:cs="Arial"/>
          <w:sz w:val="26"/>
          <w:szCs w:val="26"/>
        </w:rPr>
        <w:lastRenderedPageBreak/>
        <w:t>Стратегією розвитку Донецької області на період до 2027 року передбачені стратегічні цілі:</w:t>
      </w:r>
    </w:p>
    <w:p w:rsidR="007676FE" w:rsidRPr="00B0395E" w:rsidRDefault="007676FE" w:rsidP="00894897">
      <w:pPr>
        <w:spacing w:before="120"/>
        <w:ind w:right="-135" w:firstLine="425"/>
        <w:jc w:val="both"/>
        <w:rPr>
          <w:rFonts w:ascii="Arial" w:eastAsia="Arial" w:hAnsi="Arial" w:cs="Arial"/>
          <w:sz w:val="26"/>
          <w:szCs w:val="26"/>
        </w:rPr>
      </w:pPr>
      <w:r w:rsidRPr="00B0395E">
        <w:rPr>
          <w:rFonts w:ascii="Arial" w:eastAsia="Arial" w:hAnsi="Arial" w:cs="Arial"/>
          <w:sz w:val="26"/>
          <w:szCs w:val="26"/>
        </w:rPr>
        <w:t>1. Оновлена, конкурентоспроможна економіка</w:t>
      </w:r>
    </w:p>
    <w:p w:rsidR="007676FE" w:rsidRPr="00B0395E" w:rsidRDefault="007676FE" w:rsidP="00894897">
      <w:pPr>
        <w:spacing w:before="120"/>
        <w:ind w:right="-135" w:firstLine="425"/>
        <w:jc w:val="both"/>
        <w:rPr>
          <w:rFonts w:ascii="Arial" w:eastAsia="Arial" w:hAnsi="Arial" w:cs="Arial"/>
          <w:sz w:val="26"/>
          <w:szCs w:val="26"/>
        </w:rPr>
      </w:pPr>
      <w:r w:rsidRPr="00B0395E">
        <w:rPr>
          <w:rFonts w:ascii="Arial" w:eastAsia="Arial" w:hAnsi="Arial" w:cs="Arial"/>
          <w:sz w:val="26"/>
          <w:szCs w:val="26"/>
        </w:rPr>
        <w:t>2. Якість життя та людський розвиток</w:t>
      </w:r>
    </w:p>
    <w:p w:rsidR="007676FE" w:rsidRPr="00B0395E" w:rsidRDefault="007676FE" w:rsidP="00894897">
      <w:pPr>
        <w:spacing w:before="120"/>
        <w:ind w:right="-135" w:firstLine="425"/>
        <w:jc w:val="both"/>
        <w:rPr>
          <w:rFonts w:ascii="Arial" w:eastAsia="Arial" w:hAnsi="Arial" w:cs="Arial"/>
          <w:sz w:val="26"/>
          <w:szCs w:val="26"/>
        </w:rPr>
      </w:pPr>
      <w:r w:rsidRPr="00B0395E">
        <w:rPr>
          <w:rFonts w:ascii="Arial" w:eastAsia="Arial" w:hAnsi="Arial" w:cs="Arial"/>
          <w:sz w:val="26"/>
          <w:szCs w:val="26"/>
        </w:rPr>
        <w:t>3. Ефективне управління та безпека в умовах зовнішніх і внутрішніх викликів</w:t>
      </w:r>
    </w:p>
    <w:p w:rsidR="007676FE" w:rsidRPr="00B0395E" w:rsidRDefault="007676FE" w:rsidP="00894897">
      <w:pPr>
        <w:spacing w:before="120"/>
        <w:ind w:right="-135" w:firstLine="425"/>
        <w:jc w:val="both"/>
        <w:rPr>
          <w:rFonts w:ascii="Arial" w:eastAsia="Arial" w:hAnsi="Arial" w:cs="Arial"/>
          <w:sz w:val="26"/>
          <w:szCs w:val="26"/>
        </w:rPr>
      </w:pPr>
      <w:r w:rsidRPr="00B0395E">
        <w:rPr>
          <w:rFonts w:ascii="Arial" w:eastAsia="Arial" w:hAnsi="Arial" w:cs="Arial"/>
          <w:sz w:val="26"/>
          <w:szCs w:val="26"/>
        </w:rPr>
        <w:t>4. Екологічна безпека та збалансоване природокористування</w:t>
      </w:r>
    </w:p>
    <w:p w:rsidR="007676FE" w:rsidRPr="00B0395E" w:rsidRDefault="007676FE" w:rsidP="00894897">
      <w:pPr>
        <w:spacing w:before="120"/>
        <w:ind w:right="-135" w:firstLine="425"/>
        <w:jc w:val="both"/>
        <w:rPr>
          <w:rFonts w:ascii="Arial" w:eastAsia="Arial" w:hAnsi="Arial" w:cs="Arial"/>
          <w:sz w:val="26"/>
          <w:szCs w:val="26"/>
        </w:rPr>
      </w:pPr>
      <w:r w:rsidRPr="00B0395E">
        <w:rPr>
          <w:rFonts w:ascii="Arial" w:eastAsia="Arial" w:hAnsi="Arial" w:cs="Arial"/>
          <w:sz w:val="26"/>
          <w:szCs w:val="26"/>
        </w:rPr>
        <w:t>Стратегічні напрями, визначені Стратегією розвитку Бахмутської міської об’єднаної територіальної громади, сформовано відповідно до цілей Стратегії розвитку Донецької області.</w:t>
      </w:r>
    </w:p>
    <w:p w:rsidR="007676FE" w:rsidRPr="00B0395E" w:rsidRDefault="007676FE" w:rsidP="00894897">
      <w:pPr>
        <w:spacing w:before="120"/>
        <w:ind w:right="-135" w:firstLine="425"/>
        <w:jc w:val="both"/>
        <w:rPr>
          <w:rFonts w:ascii="Arial" w:eastAsia="Arial" w:hAnsi="Arial" w:cs="Arial"/>
          <w:sz w:val="26"/>
          <w:szCs w:val="26"/>
        </w:rPr>
      </w:pPr>
      <w:r w:rsidRPr="00B0395E">
        <w:rPr>
          <w:rFonts w:ascii="Arial" w:eastAsia="Arial" w:hAnsi="Arial" w:cs="Arial"/>
          <w:sz w:val="26"/>
          <w:szCs w:val="26"/>
        </w:rPr>
        <w:t>Впровадження Стратегії розвитку Бахмутської міської об’єднаної територіальної громади сприятиме виконанню Стратегії розвитку Донецької області та забезпечить покращення якості життя кожного члена суспільства, стабільне зростання людського капіталу, підвищення конкурентоспроможності економіки громади та розвиток інфраструктури підтримки бізнесу, розвиток нових місцевих і регіональних продуктів і послуг, зокрема у сфері рекреації та туризму, покращення стану навколишнього середовища.</w:t>
      </w:r>
    </w:p>
    <w:p w:rsidR="00EF607E" w:rsidRPr="00B0395E" w:rsidRDefault="007676FE" w:rsidP="00894897">
      <w:pPr>
        <w:spacing w:before="120"/>
        <w:ind w:right="-135" w:firstLine="425"/>
        <w:jc w:val="both"/>
        <w:rPr>
          <w:rFonts w:ascii="Arial" w:eastAsia="Arial" w:hAnsi="Arial" w:cs="Arial"/>
          <w:sz w:val="26"/>
          <w:szCs w:val="26"/>
        </w:rPr>
      </w:pPr>
      <w:r w:rsidRPr="00B0395E">
        <w:rPr>
          <w:rFonts w:ascii="Arial" w:eastAsia="Arial" w:hAnsi="Arial" w:cs="Arial"/>
          <w:sz w:val="26"/>
          <w:szCs w:val="26"/>
        </w:rPr>
        <w:t xml:space="preserve">Реалізація бачення Бахмутської міської об’єднаної територіальної громади </w:t>
      </w:r>
      <w:r w:rsidR="00EF607E" w:rsidRPr="00B0395E">
        <w:rPr>
          <w:rFonts w:ascii="Arial" w:eastAsia="Arial" w:hAnsi="Arial" w:cs="Arial"/>
          <w:sz w:val="26"/>
          <w:szCs w:val="26"/>
        </w:rPr>
        <w:t>буде забезпечена через впровадження технологій із створення на місцевому рівні доданої вартості від переробки сільгосппродукції, розвитку інноваційного підприємництва, продукція якого використовується і на місцевому ринку, що забезпечуватиме сталість розвитку території області в цілому.</w:t>
      </w:r>
    </w:p>
    <w:p w:rsidR="007676FE" w:rsidRPr="00B0395E" w:rsidRDefault="00EF607E" w:rsidP="00894897">
      <w:pPr>
        <w:spacing w:before="120"/>
        <w:ind w:right="-135" w:firstLine="425"/>
        <w:jc w:val="both"/>
        <w:rPr>
          <w:rFonts w:ascii="Arial" w:eastAsia="Arial" w:hAnsi="Arial" w:cs="Arial"/>
          <w:sz w:val="26"/>
          <w:szCs w:val="26"/>
        </w:rPr>
      </w:pPr>
      <w:r w:rsidRPr="00B0395E">
        <w:rPr>
          <w:rFonts w:ascii="Arial" w:eastAsia="Arial" w:hAnsi="Arial" w:cs="Arial"/>
          <w:sz w:val="26"/>
          <w:szCs w:val="26"/>
        </w:rPr>
        <w:t>Громада</w:t>
      </w:r>
      <w:r w:rsidR="007676FE" w:rsidRPr="00B0395E">
        <w:rPr>
          <w:rFonts w:ascii="Arial" w:eastAsia="Arial" w:hAnsi="Arial" w:cs="Arial"/>
          <w:sz w:val="26"/>
          <w:szCs w:val="26"/>
        </w:rPr>
        <w:t xml:space="preserve"> стане місцем розвитку людського капіталу через привабливе спортивне, культурне, мистецьке, історико-пізнавальне, екобезпечне середовище.</w:t>
      </w:r>
    </w:p>
    <w:p w:rsidR="007676FE" w:rsidRPr="00B0395E" w:rsidRDefault="007676FE" w:rsidP="00894897">
      <w:pPr>
        <w:spacing w:before="120"/>
        <w:ind w:right="-135" w:firstLine="425"/>
        <w:jc w:val="both"/>
        <w:rPr>
          <w:rFonts w:ascii="Arial" w:eastAsia="Arial" w:hAnsi="Arial" w:cs="Arial"/>
          <w:sz w:val="26"/>
          <w:szCs w:val="26"/>
        </w:rPr>
      </w:pPr>
      <w:r w:rsidRPr="00B0395E">
        <w:rPr>
          <w:rFonts w:ascii="Arial" w:eastAsia="Arial" w:hAnsi="Arial" w:cs="Arial"/>
          <w:sz w:val="26"/>
          <w:szCs w:val="26"/>
        </w:rPr>
        <w:t>Сучасн</w:t>
      </w:r>
      <w:r w:rsidR="00EF607E" w:rsidRPr="00B0395E">
        <w:rPr>
          <w:rFonts w:ascii="Arial" w:eastAsia="Arial" w:hAnsi="Arial" w:cs="Arial"/>
          <w:sz w:val="26"/>
          <w:szCs w:val="26"/>
        </w:rPr>
        <w:t>а</w:t>
      </w:r>
      <w:r w:rsidRPr="00B0395E">
        <w:rPr>
          <w:rFonts w:ascii="Arial" w:eastAsia="Arial" w:hAnsi="Arial" w:cs="Arial"/>
          <w:sz w:val="26"/>
          <w:szCs w:val="26"/>
        </w:rPr>
        <w:t xml:space="preserve"> </w:t>
      </w:r>
      <w:r w:rsidR="00EF607E" w:rsidRPr="00B0395E">
        <w:rPr>
          <w:rFonts w:ascii="Arial" w:eastAsia="Arial" w:hAnsi="Arial" w:cs="Arial"/>
          <w:sz w:val="26"/>
          <w:szCs w:val="26"/>
        </w:rPr>
        <w:t>громада</w:t>
      </w:r>
      <w:r w:rsidRPr="00B0395E">
        <w:rPr>
          <w:rFonts w:ascii="Arial" w:eastAsia="Arial" w:hAnsi="Arial" w:cs="Arial"/>
          <w:sz w:val="26"/>
          <w:szCs w:val="26"/>
        </w:rPr>
        <w:t xml:space="preserve"> з активною </w:t>
      </w:r>
      <w:r w:rsidR="00EF607E" w:rsidRPr="00B0395E">
        <w:rPr>
          <w:rFonts w:ascii="Arial" w:eastAsia="Arial" w:hAnsi="Arial" w:cs="Arial"/>
          <w:sz w:val="26"/>
          <w:szCs w:val="26"/>
        </w:rPr>
        <w:t>молоддю</w:t>
      </w:r>
      <w:r w:rsidRPr="00B0395E">
        <w:rPr>
          <w:rFonts w:ascii="Arial" w:eastAsia="Arial" w:hAnsi="Arial" w:cs="Arial"/>
          <w:sz w:val="26"/>
          <w:szCs w:val="26"/>
        </w:rPr>
        <w:t>, здатною співпрацювати з місцевою владою, стане сприятливим для життя та максимально комфортним для мешканців і гостей.</w:t>
      </w:r>
    </w:p>
    <w:p w:rsidR="00EF607E" w:rsidRPr="00B0395E" w:rsidRDefault="00EF607E" w:rsidP="00894897">
      <w:pPr>
        <w:spacing w:before="120"/>
        <w:ind w:right="-135" w:firstLine="425"/>
        <w:jc w:val="both"/>
        <w:rPr>
          <w:rFonts w:ascii="Arial" w:eastAsia="Arial" w:hAnsi="Arial" w:cs="Arial"/>
          <w:sz w:val="26"/>
          <w:szCs w:val="26"/>
        </w:rPr>
      </w:pPr>
      <w:r w:rsidRPr="00B0395E">
        <w:rPr>
          <w:rFonts w:ascii="Arial" w:eastAsia="Arial" w:hAnsi="Arial" w:cs="Arial"/>
          <w:sz w:val="26"/>
          <w:szCs w:val="26"/>
        </w:rPr>
        <w:t>Пожвавлення внутрішнього туризму через просування туристичного продукту надасть можливост</w:t>
      </w:r>
      <w:r w:rsidR="00B0395E" w:rsidRPr="00B0395E">
        <w:rPr>
          <w:rFonts w:ascii="Arial" w:eastAsia="Arial" w:hAnsi="Arial" w:cs="Arial"/>
          <w:sz w:val="26"/>
          <w:szCs w:val="26"/>
        </w:rPr>
        <w:t>і</w:t>
      </w:r>
      <w:r w:rsidRPr="00B0395E">
        <w:rPr>
          <w:rFonts w:ascii="Arial" w:eastAsia="Arial" w:hAnsi="Arial" w:cs="Arial"/>
          <w:sz w:val="26"/>
          <w:szCs w:val="26"/>
        </w:rPr>
        <w:t xml:space="preserve"> до економічного зростання громади та регіону в</w:t>
      </w:r>
      <w:r w:rsidR="00B0395E" w:rsidRPr="00B0395E">
        <w:rPr>
          <w:rFonts w:ascii="Arial" w:eastAsia="Arial" w:hAnsi="Arial" w:cs="Arial"/>
          <w:sz w:val="26"/>
          <w:szCs w:val="26"/>
        </w:rPr>
        <w:t xml:space="preserve"> </w:t>
      </w:r>
      <w:r w:rsidRPr="00B0395E">
        <w:rPr>
          <w:rFonts w:ascii="Arial" w:eastAsia="Arial" w:hAnsi="Arial" w:cs="Arial"/>
          <w:sz w:val="26"/>
          <w:szCs w:val="26"/>
        </w:rPr>
        <w:t>цілому.</w:t>
      </w:r>
    </w:p>
    <w:p w:rsidR="007676FE" w:rsidRPr="007676FE" w:rsidRDefault="007676FE" w:rsidP="00EF607E">
      <w:pPr>
        <w:spacing w:before="60" w:after="60"/>
        <w:jc w:val="both"/>
        <w:rPr>
          <w:rFonts w:ascii="Arial" w:eastAsia="Arial" w:hAnsi="Arial" w:cs="Arial"/>
          <w:sz w:val="24"/>
          <w:szCs w:val="24"/>
        </w:rPr>
      </w:pPr>
    </w:p>
    <w:p w:rsidR="00894897" w:rsidRDefault="00894897" w:rsidP="007676FE">
      <w:pPr>
        <w:widowControl w:val="0"/>
        <w:tabs>
          <w:tab w:val="left" w:pos="0"/>
          <w:tab w:val="left" w:pos="720"/>
        </w:tabs>
        <w:autoSpaceDE w:val="0"/>
        <w:autoSpaceDN w:val="0"/>
        <w:adjustRightInd w:val="0"/>
        <w:spacing w:before="120"/>
        <w:jc w:val="both"/>
        <w:rPr>
          <w:rFonts w:cs="Arial"/>
          <w:b/>
          <w:color w:val="FFFFFF"/>
          <w:szCs w:val="22"/>
          <w:lang w:eastAsia="en-US"/>
        </w:rPr>
      </w:pPr>
    </w:p>
    <w:p w:rsidR="00894897" w:rsidRDefault="00894897" w:rsidP="007676FE">
      <w:pPr>
        <w:widowControl w:val="0"/>
        <w:tabs>
          <w:tab w:val="left" w:pos="0"/>
          <w:tab w:val="left" w:pos="720"/>
        </w:tabs>
        <w:autoSpaceDE w:val="0"/>
        <w:autoSpaceDN w:val="0"/>
        <w:adjustRightInd w:val="0"/>
        <w:spacing w:before="120"/>
        <w:jc w:val="both"/>
        <w:rPr>
          <w:rFonts w:cs="Arial"/>
          <w:b/>
          <w:color w:val="FFFFFF"/>
          <w:szCs w:val="22"/>
          <w:lang w:eastAsia="en-US"/>
        </w:rPr>
      </w:pPr>
    </w:p>
    <w:p w:rsidR="00894897" w:rsidRDefault="00894897" w:rsidP="007676FE">
      <w:pPr>
        <w:widowControl w:val="0"/>
        <w:tabs>
          <w:tab w:val="left" w:pos="0"/>
          <w:tab w:val="left" w:pos="720"/>
        </w:tabs>
        <w:autoSpaceDE w:val="0"/>
        <w:autoSpaceDN w:val="0"/>
        <w:adjustRightInd w:val="0"/>
        <w:spacing w:before="120"/>
        <w:jc w:val="both"/>
        <w:rPr>
          <w:rFonts w:cs="Arial"/>
          <w:b/>
          <w:color w:val="FFFFFF"/>
          <w:szCs w:val="22"/>
          <w:lang w:eastAsia="en-US"/>
        </w:rPr>
      </w:pPr>
    </w:p>
    <w:p w:rsidR="00894897" w:rsidRDefault="00894897" w:rsidP="007676FE">
      <w:pPr>
        <w:widowControl w:val="0"/>
        <w:tabs>
          <w:tab w:val="left" w:pos="0"/>
          <w:tab w:val="left" w:pos="720"/>
        </w:tabs>
        <w:autoSpaceDE w:val="0"/>
        <w:autoSpaceDN w:val="0"/>
        <w:adjustRightInd w:val="0"/>
        <w:spacing w:before="120"/>
        <w:jc w:val="both"/>
        <w:rPr>
          <w:rFonts w:cs="Arial"/>
          <w:b/>
          <w:color w:val="FFFFFF"/>
          <w:szCs w:val="22"/>
          <w:lang w:eastAsia="en-US"/>
        </w:rPr>
      </w:pPr>
    </w:p>
    <w:p w:rsidR="00894897" w:rsidRDefault="00894897" w:rsidP="007676FE">
      <w:pPr>
        <w:widowControl w:val="0"/>
        <w:tabs>
          <w:tab w:val="left" w:pos="0"/>
          <w:tab w:val="left" w:pos="720"/>
        </w:tabs>
        <w:autoSpaceDE w:val="0"/>
        <w:autoSpaceDN w:val="0"/>
        <w:adjustRightInd w:val="0"/>
        <w:spacing w:before="120"/>
        <w:jc w:val="both"/>
        <w:rPr>
          <w:rFonts w:cs="Arial"/>
          <w:b/>
          <w:color w:val="FFFFFF"/>
          <w:szCs w:val="22"/>
          <w:lang w:eastAsia="en-US"/>
        </w:rPr>
      </w:pPr>
    </w:p>
    <w:p w:rsidR="00894897" w:rsidRDefault="00894897" w:rsidP="007676FE">
      <w:pPr>
        <w:widowControl w:val="0"/>
        <w:tabs>
          <w:tab w:val="left" w:pos="0"/>
          <w:tab w:val="left" w:pos="720"/>
        </w:tabs>
        <w:autoSpaceDE w:val="0"/>
        <w:autoSpaceDN w:val="0"/>
        <w:adjustRightInd w:val="0"/>
        <w:spacing w:before="120"/>
        <w:jc w:val="both"/>
        <w:rPr>
          <w:rFonts w:cs="Arial"/>
          <w:b/>
          <w:color w:val="FFFFFF"/>
          <w:szCs w:val="22"/>
          <w:lang w:eastAsia="en-US"/>
        </w:rPr>
      </w:pPr>
    </w:p>
    <w:p w:rsidR="007676FE" w:rsidRPr="00644809" w:rsidRDefault="00D244DD" w:rsidP="007676FE">
      <w:pPr>
        <w:widowControl w:val="0"/>
        <w:tabs>
          <w:tab w:val="left" w:pos="0"/>
          <w:tab w:val="left" w:pos="720"/>
        </w:tabs>
        <w:autoSpaceDE w:val="0"/>
        <w:autoSpaceDN w:val="0"/>
        <w:adjustRightInd w:val="0"/>
        <w:spacing w:before="120"/>
        <w:jc w:val="both"/>
        <w:rPr>
          <w:rFonts w:cs="Arial"/>
          <w:b/>
          <w:color w:val="FFFFFF"/>
          <w:szCs w:val="22"/>
          <w:lang w:eastAsia="en-US"/>
        </w:rPr>
      </w:pPr>
      <w:r>
        <w:rPr>
          <w:rFonts w:cs="Arial"/>
          <w:b/>
          <w:noProof/>
          <w:color w:val="FFFFFF"/>
          <w:szCs w:val="22"/>
        </w:rPr>
        <w:lastRenderedPageBreak/>
        <w:pict>
          <v:roundrect id="Скругленный прямоугольник 424" o:spid="_x0000_s1088" style="position:absolute;left:0;text-align:left;margin-left:372.45pt;margin-top:58.6pt;width:120.5pt;height:73.7pt;z-index:251655680;visibility:visible;v-text-anchor:middle" arcsize="10923f" fillcolor="#31849b" strokecolor="#f2f2f2" strokeweight="3pt">
            <v:shadow on="t" color="#205867" opacity=".5" offset="1pt"/>
            <v:textbox style="mso-next-textbox:#Скругленный прямоугольник 424" inset="1mm,.91439mm,1mm,.91439mm">
              <w:txbxContent>
                <w:p w:rsidR="00675153" w:rsidRPr="00A32C69" w:rsidRDefault="00675153" w:rsidP="00F54D15">
                  <w:pPr>
                    <w:jc w:val="center"/>
                    <w:rPr>
                      <w:rFonts w:cs="Arial"/>
                      <w:b/>
                      <w:color w:val="FFFFFF"/>
                      <w:szCs w:val="22"/>
                    </w:rPr>
                  </w:pPr>
                  <w:r>
                    <w:rPr>
                      <w:rFonts w:cs="Arial"/>
                      <w:b/>
                      <w:color w:val="FFFFFF"/>
                      <w:szCs w:val="22"/>
                    </w:rPr>
                    <w:t>4</w:t>
                  </w:r>
                  <w:r w:rsidRPr="00A32C69">
                    <w:rPr>
                      <w:rFonts w:cs="Arial"/>
                      <w:b/>
                      <w:color w:val="FFFFFF"/>
                      <w:szCs w:val="22"/>
                    </w:rPr>
                    <w:t>.</w:t>
                  </w:r>
                  <w:r w:rsidRPr="00F54D15">
                    <w:rPr>
                      <w:rFonts w:ascii="Arial" w:eastAsia="Arial" w:hAnsi="Arial" w:cs="Arial"/>
                      <w:b/>
                      <w:bCs/>
                      <w:sz w:val="18"/>
                      <w:szCs w:val="18"/>
                    </w:rPr>
                    <w:t xml:space="preserve"> </w:t>
                  </w:r>
                  <w:r w:rsidRPr="00F54D15">
                    <w:rPr>
                      <w:rFonts w:cs="Arial"/>
                      <w:b/>
                      <w:color w:val="FFFFFF"/>
                      <w:szCs w:val="22"/>
                    </w:rPr>
                    <w:t>Екологічна безпека та збалансоване природокористування</w:t>
                  </w:r>
                </w:p>
              </w:txbxContent>
            </v:textbox>
          </v:roundrect>
        </w:pict>
      </w:r>
      <w:r>
        <w:rPr>
          <w:rFonts w:cs="Arial"/>
          <w:b/>
          <w:noProof/>
          <w:color w:val="FFFFFF"/>
          <w:szCs w:val="22"/>
        </w:rPr>
        <w:pict>
          <v:roundrect id="Скругленный прямоугольник 417" o:spid="_x0000_s1086" style="position:absolute;left:0;text-align:left;margin-left:3.85pt;margin-top:58.6pt;width:123.1pt;height:73.7pt;z-index:251653632;visibility:visible;v-text-anchor:middle" arcsize="10923f" fillcolor="#31849b" strokecolor="#f2f2f2" strokeweight="3pt">
            <v:shadow on="t" color="#205867" opacity=".5" offset="1pt"/>
            <v:textbox style="mso-next-textbox:#Скругленный прямоугольник 417" inset="1.82881mm,.91439mm,1.82881mm,.91439mm">
              <w:txbxContent>
                <w:p w:rsidR="00675153" w:rsidRPr="00A32C69" w:rsidRDefault="00675153" w:rsidP="00EF607E">
                  <w:pPr>
                    <w:jc w:val="center"/>
                    <w:rPr>
                      <w:rFonts w:cs="Arial"/>
                      <w:b/>
                      <w:color w:val="FFFFFF"/>
                      <w:szCs w:val="22"/>
                    </w:rPr>
                  </w:pPr>
                  <w:r w:rsidRPr="00A32C69">
                    <w:rPr>
                      <w:rFonts w:cs="Arial"/>
                      <w:b/>
                      <w:color w:val="FFFFFF"/>
                      <w:szCs w:val="22"/>
                    </w:rPr>
                    <w:t xml:space="preserve">1. </w:t>
                  </w:r>
                  <w:r w:rsidRPr="00F54D15">
                    <w:rPr>
                      <w:rFonts w:cs="Arial"/>
                      <w:b/>
                      <w:color w:val="FFFFFF"/>
                      <w:szCs w:val="22"/>
                    </w:rPr>
                    <w:t>Оновлена, конкурентоспроможна економіка</w:t>
                  </w:r>
                </w:p>
              </w:txbxContent>
            </v:textbox>
          </v:roundrect>
        </w:pict>
      </w:r>
      <w:r>
        <w:rPr>
          <w:rFonts w:cs="Arial"/>
          <w:b/>
          <w:noProof/>
          <w:color w:val="FFFFFF"/>
          <w:szCs w:val="22"/>
        </w:rPr>
        <w:pict>
          <v:roundrect id="Скругленный прямоугольник 197" o:spid="_x0000_s1082" style="position:absolute;left:0;text-align:left;margin-left:-1.5pt;margin-top:17.8pt;width:501pt;height:121.05pt;z-index:251649536;visibility:visible" arcsize="10923f" fillcolor="#92cddc">
            <v:textbox style="mso-next-textbox:#Скругленный прямоугольник 197">
              <w:txbxContent>
                <w:p w:rsidR="00675153" w:rsidRPr="00A32C69" w:rsidRDefault="00675153" w:rsidP="00EF607E">
                  <w:pPr>
                    <w:jc w:val="center"/>
                    <w:rPr>
                      <w:rFonts w:cs="Arial"/>
                      <w:b/>
                      <w:szCs w:val="18"/>
                    </w:rPr>
                  </w:pPr>
                  <w:r w:rsidRPr="00A32C69">
                    <w:rPr>
                      <w:rFonts w:cs="Arial"/>
                      <w:b/>
                      <w:szCs w:val="18"/>
                    </w:rPr>
                    <w:t xml:space="preserve">Стратегічні Цілі Стратегії розвитку </w:t>
                  </w:r>
                  <w:r>
                    <w:rPr>
                      <w:rFonts w:cs="Arial"/>
                      <w:b/>
                      <w:szCs w:val="18"/>
                    </w:rPr>
                    <w:t>Донецької</w:t>
                  </w:r>
                  <w:r w:rsidRPr="00A32C69">
                    <w:rPr>
                      <w:rFonts w:cs="Arial"/>
                      <w:b/>
                      <w:szCs w:val="18"/>
                    </w:rPr>
                    <w:t xml:space="preserve"> області</w:t>
                  </w:r>
                </w:p>
                <w:p w:rsidR="00675153" w:rsidRPr="00A32C69" w:rsidRDefault="00675153" w:rsidP="007676FE">
                  <w:pPr>
                    <w:jc w:val="center"/>
                    <w:rPr>
                      <w:rFonts w:cs="Arial"/>
                      <w:b/>
                      <w:szCs w:val="18"/>
                    </w:rPr>
                  </w:pPr>
                  <w:r>
                    <w:rPr>
                      <w:rFonts w:cs="Arial"/>
                      <w:b/>
                      <w:szCs w:val="18"/>
                    </w:rPr>
                    <w:t>на період до 2027</w:t>
                  </w:r>
                  <w:r w:rsidRPr="00A32C69">
                    <w:rPr>
                      <w:rFonts w:cs="Arial"/>
                      <w:b/>
                      <w:szCs w:val="18"/>
                    </w:rPr>
                    <w:t xml:space="preserve"> року</w:t>
                  </w:r>
                </w:p>
              </w:txbxContent>
            </v:textbox>
            <w10:wrap type="square"/>
          </v:roundrect>
        </w:pict>
      </w:r>
      <w:r>
        <w:rPr>
          <w:rFonts w:cs="Arial"/>
          <w:b/>
          <w:noProof/>
          <w:color w:val="FFFFFF"/>
          <w:szCs w:val="22"/>
        </w:rPr>
        <w:pict>
          <v:roundrect id="_x0000_s1112" style="position:absolute;left:0;text-align:left;margin-left:253.1pt;margin-top:58.6pt;width:109.7pt;height:73.7pt;z-index:251675136;visibility:visible;v-text-anchor:middle" arcsize="10923f" fillcolor="#31849b" strokecolor="#f2f2f2" strokeweight="3pt">
            <v:shadow on="t" color="#205867" opacity=".5" offset="1pt"/>
            <v:textbox style="mso-next-textbox:#_x0000_s1112" inset="1.82881mm,.91439mm,1.82881mm,.91439mm">
              <w:txbxContent>
                <w:p w:rsidR="00675153" w:rsidRPr="00A32C69" w:rsidRDefault="00675153" w:rsidP="00EF607E">
                  <w:pPr>
                    <w:jc w:val="center"/>
                    <w:rPr>
                      <w:rFonts w:cs="Arial"/>
                      <w:b/>
                      <w:color w:val="FFFFFF"/>
                      <w:szCs w:val="22"/>
                    </w:rPr>
                  </w:pPr>
                  <w:r>
                    <w:rPr>
                      <w:rFonts w:cs="Arial"/>
                      <w:b/>
                      <w:color w:val="FFFFFF"/>
                      <w:szCs w:val="22"/>
                    </w:rPr>
                    <w:t>3</w:t>
                  </w:r>
                  <w:r w:rsidRPr="00A32C69">
                    <w:rPr>
                      <w:rFonts w:cs="Arial"/>
                      <w:b/>
                      <w:color w:val="FFFFFF"/>
                      <w:szCs w:val="22"/>
                    </w:rPr>
                    <w:t xml:space="preserve">. </w:t>
                  </w:r>
                  <w:r w:rsidRPr="00F54D15">
                    <w:rPr>
                      <w:rFonts w:cs="Arial"/>
                      <w:b/>
                      <w:color w:val="FFFFFF"/>
                      <w:szCs w:val="22"/>
                    </w:rPr>
                    <w:t>Ефективне управління та безпека в умовах зовнішніх і внутрішніх викликів</w:t>
                  </w:r>
                </w:p>
              </w:txbxContent>
            </v:textbox>
          </v:roundrect>
        </w:pict>
      </w:r>
      <w:r>
        <w:rPr>
          <w:rFonts w:cs="Arial"/>
          <w:b/>
          <w:noProof/>
          <w:color w:val="FFFFFF"/>
          <w:szCs w:val="22"/>
        </w:rPr>
        <w:pict>
          <v:roundrect id="Скругленный прямоугольник 425" o:spid="_x0000_s1087" style="position:absolute;left:0;text-align:left;margin-left:132.9pt;margin-top:58.6pt;width:115pt;height:73.7pt;z-index:251654656;visibility:visible;v-text-anchor:middle" arcsize="10923f" fillcolor="#31849b" strokecolor="#f2f2f2" strokeweight="3pt">
            <v:shadow on="t" color="#205867" opacity=".5" offset="1pt"/>
            <v:textbox style="mso-next-textbox:#Скругленный прямоугольник 425" inset="1.82881mm,.91439mm,1.82881mm,.91439mm">
              <w:txbxContent>
                <w:p w:rsidR="00675153" w:rsidRPr="00A32C69" w:rsidRDefault="00675153" w:rsidP="00EF607E">
                  <w:pPr>
                    <w:jc w:val="center"/>
                    <w:rPr>
                      <w:rFonts w:cs="Arial"/>
                      <w:b/>
                      <w:color w:val="FFFFFF"/>
                      <w:szCs w:val="22"/>
                    </w:rPr>
                  </w:pPr>
                  <w:r w:rsidRPr="00A32C69">
                    <w:rPr>
                      <w:rFonts w:cs="Arial"/>
                      <w:b/>
                      <w:color w:val="FFFFFF"/>
                      <w:szCs w:val="22"/>
                    </w:rPr>
                    <w:t xml:space="preserve">2. </w:t>
                  </w:r>
                  <w:r w:rsidRPr="00F54D15">
                    <w:rPr>
                      <w:rFonts w:cs="Arial"/>
                      <w:b/>
                      <w:color w:val="FFFFFF"/>
                      <w:szCs w:val="22"/>
                    </w:rPr>
                    <w:t>Якість життя та людський розвиток</w:t>
                  </w:r>
                </w:p>
              </w:txbxContent>
            </v:textbox>
          </v:roundrect>
        </w:pict>
      </w:r>
    </w:p>
    <w:p w:rsidR="007676FE" w:rsidRPr="00644809" w:rsidRDefault="00D244DD" w:rsidP="007676FE">
      <w:pPr>
        <w:widowControl w:val="0"/>
        <w:tabs>
          <w:tab w:val="left" w:pos="0"/>
          <w:tab w:val="left" w:pos="720"/>
        </w:tabs>
        <w:autoSpaceDE w:val="0"/>
        <w:autoSpaceDN w:val="0"/>
        <w:adjustRightInd w:val="0"/>
        <w:spacing w:before="120"/>
        <w:jc w:val="both"/>
        <w:rPr>
          <w:rFonts w:cs="Arial"/>
          <w:b/>
          <w:color w:val="FFFFFF"/>
          <w:szCs w:val="22"/>
          <w:lang w:eastAsia="en-US"/>
        </w:rPr>
      </w:pPr>
      <w:r>
        <w:rPr>
          <w:rFonts w:cs="Arial"/>
          <w:b/>
          <w:noProof/>
          <w:color w:val="FFFFFF"/>
          <w:szCs w:val="22"/>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Двойная стрелка вверх/вниз 421" o:spid="_x0000_s1083" type="#_x0000_t70" style="position:absolute;left:0;text-align:left;margin-left:396.85pt;margin-top:128.8pt;width:17.95pt;height:23.8pt;z-index:251650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kTG8UA&#10;AADcAAAADwAAAGRycy9kb3ducmV2LnhtbESPQWvCQBSE74X+h+UVeim6MQSV1FWkENriqSp4fWZf&#10;k2j2bchukzS/vlsQPA4z8w2z2gymFh21rrKsYDaNQBDnVldcKDgesskShPPIGmvLpOCXHGzWjw8r&#10;TLXt+Yu6vS9EgLBLUUHpfZNK6fKSDLqpbYiD921bgz7ItpC6xT7ATS3jKJpLgxWHhRIbeispv+5/&#10;jIKXHscoQ7lw8efusvXJadyd35V6fhq2ryA8Df4evrU/tIIknsH/mXAE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SRMbxQAAANwAAAAPAAAAAAAAAAAAAAAAAJgCAABkcnMv&#10;ZG93bnJldi54bWxQSwUGAAAAAAQABAD1AAAAigMAAAAA&#10;" fillcolor="#205867"/>
        </w:pict>
      </w:r>
      <w:r>
        <w:rPr>
          <w:rFonts w:cs="Arial"/>
          <w:b/>
          <w:noProof/>
          <w:color w:val="FFFFFF"/>
          <w:szCs w:val="22"/>
        </w:rPr>
        <w:pict>
          <v:shape id="Двойная стрелка вверх/вниз 422" o:spid="_x0000_s1085" type="#_x0000_t70" style="position:absolute;left:0;text-align:left;margin-left:69.75pt;margin-top:128.8pt;width:17.95pt;height:23.8pt;z-index:2516526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uNbMYA&#10;AADcAAAADwAAAGRycy9kb3ducmV2LnhtbESPzWrDMBCE74W8g9hAL6WWa0JTHCshBEJbfMoP5Lqx&#10;trYba2UsNXb99FWgkOMwM98w2WowjbhS52rLCl6iGARxYXXNpYLjYfv8BsJ5ZI2NZVLwSw5Wy8lD&#10;hqm2Pe/ouvelCBB2KSqovG9TKV1RkUEX2ZY4eF+2M+iD7EqpO+wD3DQyieNXabDmsFBhS5uKisv+&#10;xyh46nGMtyjnLvnMv9d+dhrz87tSj9NhvQDhafD38H/7QyuYJQnczo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5uNbMYAAADcAAAADwAAAAAAAAAAAAAAAACYAgAAZHJz&#10;L2Rvd25yZXYueG1sUEsFBgAAAAAEAAQA9QAAAIsDAAAAAA==&#10;" fillcolor="#205867"/>
        </w:pict>
      </w:r>
      <w:r>
        <w:rPr>
          <w:rFonts w:cs="Arial"/>
          <w:b/>
          <w:noProof/>
          <w:color w:val="FFFFFF"/>
          <w:szCs w:val="22"/>
        </w:rPr>
        <w:pict>
          <v:shape id="Двойная стрелка вверх/вниз 416" o:spid="_x0000_s1084" type="#_x0000_t70" style="position:absolute;left:0;text-align:left;margin-left:233.3pt;margin-top:128.8pt;width:17.95pt;height:23.8pt;z-index:2516515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xB0sQA&#10;AADcAAAADwAAAGRycy9kb3ducmV2LnhtbESPT4vCMBTE7wt+h/AEL8uaKqJLNYoIouLJP+D12bxt&#10;uzYvpYm2+umNIHgcZuY3zGTWmELcqHK5ZQW9bgSCOLE651TB8bD8+QXhPLLGwjIpuJOD2bT1NcFY&#10;25p3dNv7VAQIuxgVZN6XsZQuycig69qSOHh/tjLog6xSqSusA9wUsh9FQ2kw57CQYUmLjJLL/moU&#10;fNf4iJYoR66/2f7P/eD02J5XSnXazXwMwlPjP+F3e60VDHpDeJ0JR0B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MQdLEAAAA3AAAAA8AAAAAAAAAAAAAAAAAmAIAAGRycy9k&#10;b3ducmV2LnhtbFBLBQYAAAAABAAEAPUAAACJAwAAAAA=&#10;" fillcolor="#205867"/>
        </w:pict>
      </w:r>
    </w:p>
    <w:p w:rsidR="007676FE" w:rsidRPr="00644809" w:rsidRDefault="00D244DD" w:rsidP="007676FE">
      <w:pPr>
        <w:widowControl w:val="0"/>
        <w:tabs>
          <w:tab w:val="left" w:pos="0"/>
          <w:tab w:val="left" w:pos="720"/>
        </w:tabs>
        <w:autoSpaceDE w:val="0"/>
        <w:autoSpaceDN w:val="0"/>
        <w:adjustRightInd w:val="0"/>
        <w:spacing w:before="120"/>
        <w:jc w:val="both"/>
        <w:rPr>
          <w:rFonts w:cs="Arial"/>
          <w:b/>
          <w:color w:val="FFFFFF"/>
          <w:szCs w:val="22"/>
          <w:lang w:eastAsia="en-US"/>
        </w:rPr>
      </w:pPr>
      <w:r>
        <w:rPr>
          <w:rFonts w:cs="Arial"/>
          <w:b/>
          <w:noProof/>
          <w:color w:val="FFFFFF"/>
          <w:szCs w:val="22"/>
        </w:rPr>
        <w:pict>
          <v:roundrect id="Скругленный прямоугольник 423" o:spid="_x0000_s1097" style="position:absolute;left:0;text-align:left;margin-left:-1.5pt;margin-top:7.3pt;width:501pt;height:112.6pt;z-index:251664896;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c0ccA&#10;AADcAAAADwAAAGRycy9kb3ducmV2LnhtbESPT2vCQBTE74LfYXmCN7Np/EOTukpbUKSiUNtDj6/Z&#10;ZxKafRuya4zfvlsoeBxm5jfMct2bWnTUusqygocoBkGcW11xoeDzYzN5BOE8ssbaMim4kYP1ajhY&#10;Yqbtld+pO/lCBAi7DBWU3jeZlC4vyaCLbEMcvLNtDfog20LqFq8BbmqZxPFCGqw4LJTY0GtJ+c/p&#10;YhT028Vujoe36T79TpPuJe3mX8ezUuNR//wEwlPv7+H/9k4rmCVT+DsTjoB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WXNHHAAAA3AAAAA8AAAAAAAAAAAAAAAAAmAIAAGRy&#10;cy9kb3ducmV2LnhtbFBLBQYAAAAABAAEAPUAAACMAwAAAAA=&#10;" fillcolor="#92cddc">
            <v:textbox style="mso-next-textbox:#Скругленный прямоугольник 423">
              <w:txbxContent>
                <w:p w:rsidR="00675153" w:rsidRPr="0014242E" w:rsidRDefault="00675153" w:rsidP="00B0395E">
                  <w:pPr>
                    <w:rPr>
                      <w:rFonts w:cs="Arial"/>
                      <w:b/>
                      <w:szCs w:val="18"/>
                    </w:rPr>
                  </w:pPr>
                  <w:r>
                    <w:rPr>
                      <w:rFonts w:cs="Arial"/>
                      <w:b/>
                      <w:szCs w:val="18"/>
                    </w:rPr>
                    <w:t xml:space="preserve">                                     </w:t>
                  </w:r>
                  <w:r w:rsidRPr="0014242E">
                    <w:rPr>
                      <w:rFonts w:cs="Arial"/>
                      <w:b/>
                      <w:szCs w:val="18"/>
                    </w:rPr>
                    <w:t xml:space="preserve">Стратегічні напрями Стратегії розвитку </w:t>
                  </w:r>
                  <w:r>
                    <w:rPr>
                      <w:rFonts w:cs="Arial"/>
                      <w:b/>
                      <w:szCs w:val="18"/>
                    </w:rPr>
                    <w:t>Бахмутської міської ОТГ</w:t>
                  </w:r>
                </w:p>
              </w:txbxContent>
            </v:textbox>
          </v:roundrect>
        </w:pict>
      </w:r>
    </w:p>
    <w:p w:rsidR="007676FE" w:rsidRPr="00644809" w:rsidRDefault="00D244DD" w:rsidP="007676FE">
      <w:pPr>
        <w:widowControl w:val="0"/>
        <w:tabs>
          <w:tab w:val="left" w:pos="0"/>
          <w:tab w:val="left" w:pos="720"/>
        </w:tabs>
        <w:autoSpaceDE w:val="0"/>
        <w:autoSpaceDN w:val="0"/>
        <w:adjustRightInd w:val="0"/>
        <w:spacing w:before="120"/>
        <w:jc w:val="both"/>
        <w:rPr>
          <w:rFonts w:cs="Arial"/>
          <w:b/>
          <w:color w:val="FFFFFF"/>
          <w:szCs w:val="22"/>
          <w:lang w:eastAsia="en-US"/>
        </w:rPr>
      </w:pPr>
      <w:r>
        <w:rPr>
          <w:rFonts w:cs="Arial"/>
          <w:b/>
          <w:noProof/>
          <w:color w:val="FFFFFF"/>
          <w:szCs w:val="22"/>
        </w:rPr>
        <w:pict>
          <v:roundrect id="_x0000_s1109" style="position:absolute;left:0;text-align:left;margin-left:372.45pt;margin-top:7.9pt;width:120.5pt;height:87.75pt;z-index:251674112;visibility:visible;v-text-anchor:middle" arcsize="10923f" fillcolor="#31849b" strokecolor="#f2f2f2" strokeweight="3pt">
            <v:shadow on="t" color="#205867" opacity=".5" offset="1pt"/>
            <v:textbox style="mso-next-textbox:#_x0000_s1109" inset="1.82881mm,.91439mm,1.82881mm,.91439mm">
              <w:txbxContent>
                <w:p w:rsidR="00675153" w:rsidRPr="00AD28D5" w:rsidRDefault="00675153" w:rsidP="00F54D15">
                  <w:pPr>
                    <w:jc w:val="center"/>
                    <w:textAlignment w:val="baseline"/>
                    <w:rPr>
                      <w:b/>
                      <w:color w:val="FFFFFF"/>
                      <w:szCs w:val="22"/>
                    </w:rPr>
                  </w:pPr>
                  <w:r w:rsidRPr="00AD28D5">
                    <w:rPr>
                      <w:b/>
                      <w:color w:val="FFFFFF"/>
                      <w:szCs w:val="22"/>
                    </w:rPr>
                    <w:t xml:space="preserve">D. </w:t>
                  </w:r>
                  <w:r>
                    <w:rPr>
                      <w:b/>
                      <w:color w:val="FFFFFF"/>
                      <w:szCs w:val="22"/>
                    </w:rPr>
                    <w:t>Гостинна старовинна столиця Донбасу – модерновий простір розвитку туризму та дозвілля</w:t>
                  </w:r>
                </w:p>
              </w:txbxContent>
            </v:textbox>
          </v:roundrect>
        </w:pict>
      </w:r>
      <w:r>
        <w:rPr>
          <w:rFonts w:cs="Arial"/>
          <w:b/>
          <w:noProof/>
          <w:color w:val="FFFFFF"/>
          <w:szCs w:val="22"/>
        </w:rPr>
        <w:pict>
          <v:roundrect id="Скругленный прямоугольник 420" o:spid="_x0000_s1098" style="position:absolute;left:0;text-align:left;margin-left:126.95pt;margin-top:16.3pt;width:114.4pt;height:79.35pt;z-index:251665920;visibility:visible;v-text-anchor:middle" arcsize="10923f" fillcolor="#31849b" strokecolor="#f2f2f2" strokeweight="3pt">
            <v:shadow on="t" color="#205867" opacity=".5" offset="1pt"/>
            <v:textbox style="mso-next-textbox:#Скругленный прямоугольник 420" inset="1.82881mm,.91439mm,1.82881mm,.91439mm">
              <w:txbxContent>
                <w:p w:rsidR="00675153" w:rsidRPr="00AD28D5" w:rsidRDefault="00675153" w:rsidP="00F54D15">
                  <w:pPr>
                    <w:jc w:val="center"/>
                    <w:textAlignment w:val="baseline"/>
                    <w:rPr>
                      <w:b/>
                      <w:color w:val="FFFFFF"/>
                      <w:szCs w:val="22"/>
                    </w:rPr>
                  </w:pPr>
                  <w:r w:rsidRPr="00AD28D5">
                    <w:rPr>
                      <w:b/>
                      <w:color w:val="FFFFFF"/>
                      <w:szCs w:val="22"/>
                    </w:rPr>
                    <w:t xml:space="preserve">В. </w:t>
                  </w:r>
                  <w:r>
                    <w:rPr>
                      <w:b/>
                      <w:color w:val="FFFFFF"/>
                      <w:szCs w:val="22"/>
                    </w:rPr>
                    <w:t xml:space="preserve">Безпечний, комфортний, енергозберігаючий життєвий простір громади </w:t>
                  </w:r>
                </w:p>
              </w:txbxContent>
            </v:textbox>
          </v:roundrect>
        </w:pict>
      </w:r>
      <w:r>
        <w:rPr>
          <w:rFonts w:cs="Arial"/>
          <w:b/>
          <w:noProof/>
          <w:color w:val="FFFFFF"/>
          <w:szCs w:val="22"/>
        </w:rPr>
        <w:pict>
          <v:roundrect id="Скругленный прямоугольник 419" o:spid="_x0000_s1099" style="position:absolute;left:0;text-align:left;margin-left:3.85pt;margin-top:16.3pt;width:115.45pt;height:79.35pt;z-index:251666944;visibility:visible;v-text-anchor:middle" arcsize="10923f" fillcolor="#31849b" strokecolor="#f2f2f2" strokeweight="3pt">
            <v:shadow on="t" color="#205867" opacity=".5" offset="1pt"/>
            <v:textbox style="mso-next-textbox:#Скругленный прямоугольник 419" inset="1.82881mm,.91439mm,1.82881mm,.91439mm">
              <w:txbxContent>
                <w:p w:rsidR="00675153" w:rsidRPr="00AD28D5" w:rsidRDefault="00675153" w:rsidP="00F54D15">
                  <w:pPr>
                    <w:jc w:val="center"/>
                    <w:textAlignment w:val="baseline"/>
                    <w:rPr>
                      <w:b/>
                      <w:color w:val="FFFFFF"/>
                      <w:szCs w:val="22"/>
                    </w:rPr>
                  </w:pPr>
                  <w:r w:rsidRPr="00AD28D5">
                    <w:rPr>
                      <w:b/>
                      <w:color w:val="FFFFFF"/>
                      <w:szCs w:val="22"/>
                    </w:rPr>
                    <w:t xml:space="preserve">А. </w:t>
                  </w:r>
                  <w:r>
                    <w:rPr>
                      <w:b/>
                      <w:color w:val="FFFFFF"/>
                      <w:szCs w:val="22"/>
                    </w:rPr>
                    <w:t>Громада успішного бізнесу та сільського розвитку</w:t>
                  </w:r>
                </w:p>
              </w:txbxContent>
            </v:textbox>
          </v:roundrect>
        </w:pict>
      </w:r>
      <w:r>
        <w:rPr>
          <w:rFonts w:cs="Arial"/>
          <w:b/>
          <w:noProof/>
          <w:color w:val="FFFFFF"/>
          <w:szCs w:val="22"/>
        </w:rPr>
        <w:pict>
          <v:roundrect id="Скругленный прямоугольник 418" o:spid="_x0000_s1100" style="position:absolute;left:0;text-align:left;margin-left:247.9pt;margin-top:16.3pt;width:117.05pt;height:79.35pt;z-index:251667968;visibility:visible;v-text-anchor:middle" arcsize="10923f" fillcolor="#31849b" strokecolor="#f2f2f2" strokeweight="3pt">
            <v:shadow on="t" color="#205867" opacity=".5" offset="1pt"/>
            <v:textbox style="mso-next-textbox:#Скругленный прямоугольник 418" inset="1.82881mm,.91439mm,1.82881mm,.91439mm">
              <w:txbxContent>
                <w:p w:rsidR="00675153" w:rsidRPr="00AD28D5" w:rsidRDefault="00675153" w:rsidP="00F54D15">
                  <w:pPr>
                    <w:jc w:val="center"/>
                    <w:textAlignment w:val="baseline"/>
                    <w:rPr>
                      <w:b/>
                      <w:color w:val="FFFFFF"/>
                      <w:szCs w:val="22"/>
                    </w:rPr>
                  </w:pPr>
                  <w:r w:rsidRPr="00AD28D5">
                    <w:rPr>
                      <w:b/>
                      <w:color w:val="FFFFFF"/>
                      <w:szCs w:val="22"/>
                    </w:rPr>
                    <w:t xml:space="preserve">C. </w:t>
                  </w:r>
                  <w:r>
                    <w:rPr>
                      <w:b/>
                      <w:color w:val="FFFFFF"/>
                      <w:szCs w:val="22"/>
                    </w:rPr>
                    <w:t>Гендерно-орієнтована громада ефективного врядування та талановитої молоді</w:t>
                  </w:r>
                </w:p>
              </w:txbxContent>
            </v:textbox>
          </v:roundrect>
        </w:pict>
      </w:r>
    </w:p>
    <w:p w:rsidR="007676FE" w:rsidRPr="00644809" w:rsidRDefault="007676FE" w:rsidP="007676FE">
      <w:pPr>
        <w:widowControl w:val="0"/>
        <w:tabs>
          <w:tab w:val="left" w:pos="0"/>
          <w:tab w:val="left" w:pos="720"/>
        </w:tabs>
        <w:autoSpaceDE w:val="0"/>
        <w:autoSpaceDN w:val="0"/>
        <w:adjustRightInd w:val="0"/>
        <w:spacing w:before="120"/>
        <w:jc w:val="both"/>
        <w:rPr>
          <w:rFonts w:cs="Arial"/>
          <w:b/>
          <w:color w:val="FFFFFF"/>
          <w:szCs w:val="22"/>
          <w:lang w:eastAsia="en-US"/>
        </w:rPr>
      </w:pPr>
    </w:p>
    <w:p w:rsidR="007676FE" w:rsidRPr="00644809" w:rsidRDefault="007676FE" w:rsidP="007676FE">
      <w:pPr>
        <w:widowControl w:val="0"/>
        <w:tabs>
          <w:tab w:val="left" w:pos="0"/>
          <w:tab w:val="left" w:pos="720"/>
        </w:tabs>
        <w:autoSpaceDE w:val="0"/>
        <w:autoSpaceDN w:val="0"/>
        <w:adjustRightInd w:val="0"/>
        <w:spacing w:before="120"/>
        <w:jc w:val="both"/>
        <w:rPr>
          <w:rFonts w:cs="Arial"/>
          <w:b/>
          <w:color w:val="FFFFFF"/>
          <w:szCs w:val="22"/>
          <w:lang w:eastAsia="en-US"/>
        </w:rPr>
      </w:pPr>
    </w:p>
    <w:p w:rsidR="007676FE" w:rsidRPr="00644809" w:rsidRDefault="007676FE" w:rsidP="007676FE">
      <w:pPr>
        <w:widowControl w:val="0"/>
        <w:tabs>
          <w:tab w:val="left" w:pos="0"/>
          <w:tab w:val="left" w:pos="720"/>
        </w:tabs>
        <w:autoSpaceDE w:val="0"/>
        <w:autoSpaceDN w:val="0"/>
        <w:adjustRightInd w:val="0"/>
        <w:spacing w:before="120"/>
        <w:jc w:val="both"/>
        <w:rPr>
          <w:rFonts w:cs="Arial"/>
          <w:b/>
          <w:color w:val="FFFFFF"/>
          <w:szCs w:val="22"/>
          <w:lang w:eastAsia="en-US"/>
        </w:rPr>
      </w:pPr>
    </w:p>
    <w:p w:rsidR="007676FE" w:rsidRPr="00644809" w:rsidRDefault="007676FE" w:rsidP="007676FE">
      <w:pPr>
        <w:widowControl w:val="0"/>
        <w:tabs>
          <w:tab w:val="left" w:pos="0"/>
          <w:tab w:val="left" w:pos="720"/>
        </w:tabs>
        <w:autoSpaceDE w:val="0"/>
        <w:autoSpaceDN w:val="0"/>
        <w:adjustRightInd w:val="0"/>
        <w:spacing w:before="120"/>
        <w:jc w:val="both"/>
        <w:rPr>
          <w:rFonts w:cs="Arial"/>
          <w:b/>
          <w:color w:val="FFFFFF"/>
          <w:szCs w:val="22"/>
          <w:lang w:eastAsia="en-US"/>
        </w:rPr>
      </w:pPr>
    </w:p>
    <w:p w:rsidR="007676FE" w:rsidRPr="00644809" w:rsidRDefault="00D244DD" w:rsidP="007676FE">
      <w:pPr>
        <w:widowControl w:val="0"/>
        <w:tabs>
          <w:tab w:val="left" w:pos="0"/>
          <w:tab w:val="left" w:pos="720"/>
        </w:tabs>
        <w:autoSpaceDE w:val="0"/>
        <w:autoSpaceDN w:val="0"/>
        <w:adjustRightInd w:val="0"/>
        <w:spacing w:before="120"/>
        <w:jc w:val="both"/>
        <w:rPr>
          <w:rFonts w:cs="Arial"/>
          <w:b/>
          <w:color w:val="FFFFFF"/>
          <w:szCs w:val="22"/>
          <w:lang w:eastAsia="en-US"/>
        </w:rPr>
      </w:pPr>
      <w:r>
        <w:rPr>
          <w:rFonts w:cs="Arial"/>
          <w:b/>
          <w:noProof/>
          <w:color w:val="FFFFFF"/>
          <w:szCs w:val="22"/>
        </w:rPr>
        <w:pict>
          <v:shape id="Двойная стрелка вверх/вниз 440" o:spid="_x0000_s1090" type="#_x0000_t70" style="position:absolute;left:0;text-align:left;margin-left:347pt;margin-top:10.55pt;width:17.95pt;height:19.85pt;z-index:251657728;visibility:visible" fillcolor="#205867"/>
        </w:pict>
      </w:r>
      <w:r>
        <w:rPr>
          <w:rFonts w:cs="Arial"/>
          <w:b/>
          <w:noProof/>
          <w:color w:val="FFFFFF"/>
          <w:szCs w:val="22"/>
        </w:rPr>
        <w:pict>
          <v:shape id="Двойная стрелка вверх/вниз 439" o:spid="_x0000_s1089" type="#_x0000_t70" style="position:absolute;left:0;text-align:left;margin-left:124.2pt;margin-top:9.65pt;width:17.95pt;height:19.85pt;z-index:251656704;visibility:visible" fillcolor="#205867"/>
        </w:pict>
      </w:r>
    </w:p>
    <w:p w:rsidR="007676FE" w:rsidRPr="00644809" w:rsidRDefault="00D244DD" w:rsidP="007676FE">
      <w:pPr>
        <w:widowControl w:val="0"/>
        <w:tabs>
          <w:tab w:val="left" w:pos="0"/>
          <w:tab w:val="left" w:pos="720"/>
        </w:tabs>
        <w:autoSpaceDE w:val="0"/>
        <w:autoSpaceDN w:val="0"/>
        <w:adjustRightInd w:val="0"/>
        <w:spacing w:before="120"/>
        <w:jc w:val="both"/>
        <w:rPr>
          <w:rFonts w:cs="Arial"/>
          <w:b/>
          <w:color w:val="FFFFFF"/>
          <w:szCs w:val="22"/>
          <w:lang w:eastAsia="en-US"/>
        </w:rPr>
      </w:pPr>
      <w:r>
        <w:rPr>
          <w:rFonts w:cs="Arial"/>
          <w:b/>
          <w:noProof/>
          <w:color w:val="FFFFFF"/>
          <w:szCs w:val="22"/>
        </w:rPr>
        <w:pict>
          <v:roundrect id="_x0000_s1107" style="position:absolute;left:0;text-align:left;margin-left:253.8pt;margin-top:13.4pt;width:218pt;height:22.7pt;z-index:251673088;visibility:visible" arcsize="10923f" fillcolor="#92cddc">
            <v:textbox style="mso-next-textbox:#_x0000_s1107">
              <w:txbxContent>
                <w:p w:rsidR="00675153" w:rsidRPr="00BA341A" w:rsidRDefault="00675153" w:rsidP="000621DF">
                  <w:pPr>
                    <w:ind w:right="-223" w:hanging="142"/>
                    <w:rPr>
                      <w:rFonts w:cs="Arial"/>
                      <w:b/>
                      <w:sz w:val="22"/>
                      <w:szCs w:val="22"/>
                    </w:rPr>
                  </w:pPr>
                  <w:r>
                    <w:rPr>
                      <w:rFonts w:cs="Arial"/>
                      <w:b/>
                      <w:sz w:val="22"/>
                      <w:szCs w:val="22"/>
                    </w:rPr>
                    <w:t xml:space="preserve">  </w:t>
                  </w:r>
                  <w:r w:rsidRPr="00BA341A">
                    <w:rPr>
                      <w:rFonts w:cs="Arial"/>
                      <w:b/>
                      <w:sz w:val="22"/>
                      <w:szCs w:val="22"/>
                    </w:rPr>
                    <w:t xml:space="preserve">Стратегія розвитку Бахмутської міської </w:t>
                  </w:r>
                  <w:r>
                    <w:rPr>
                      <w:rFonts w:cs="Arial"/>
                      <w:b/>
                      <w:sz w:val="22"/>
                      <w:szCs w:val="22"/>
                    </w:rPr>
                    <w:t>О</w:t>
                  </w:r>
                  <w:r w:rsidRPr="00BA341A">
                    <w:rPr>
                      <w:rFonts w:cs="Arial"/>
                      <w:b/>
                      <w:sz w:val="22"/>
                      <w:szCs w:val="22"/>
                    </w:rPr>
                    <w:t>ТГ</w:t>
                  </w:r>
                </w:p>
              </w:txbxContent>
            </v:textbox>
          </v:roundrect>
        </w:pict>
      </w:r>
      <w:r>
        <w:rPr>
          <w:rFonts w:cs="Arial"/>
          <w:b/>
          <w:noProof/>
          <w:color w:val="FFFFFF"/>
          <w:szCs w:val="22"/>
        </w:rPr>
        <w:pict>
          <v:roundrect id="_x0000_s1106" style="position:absolute;left:0;text-align:left;margin-left:27.9pt;margin-top:13.4pt;width:211.4pt;height:22.7pt;z-index:251672064;visibility:visible" arcsize="10923f" fillcolor="#92cddc">
            <v:textbox style="mso-next-textbox:#_x0000_s1106">
              <w:txbxContent>
                <w:p w:rsidR="00675153" w:rsidRPr="00BA341A" w:rsidRDefault="00675153" w:rsidP="00B0395E">
                  <w:pPr>
                    <w:jc w:val="center"/>
                    <w:rPr>
                      <w:rFonts w:cs="Arial"/>
                      <w:b/>
                      <w:sz w:val="22"/>
                      <w:szCs w:val="22"/>
                    </w:rPr>
                  </w:pPr>
                  <w:r w:rsidRPr="00BA341A">
                    <w:rPr>
                      <w:rFonts w:cs="Arial"/>
                      <w:b/>
                      <w:sz w:val="22"/>
                      <w:szCs w:val="22"/>
                    </w:rPr>
                    <w:t>Стратегія розвитку Донецької області</w:t>
                  </w:r>
                </w:p>
              </w:txbxContent>
            </v:textbox>
          </v:roundrect>
        </w:pict>
      </w:r>
      <w:r>
        <w:rPr>
          <w:rFonts w:cs="Arial"/>
          <w:b/>
          <w:noProof/>
          <w:color w:val="FFFFFF"/>
          <w:szCs w:val="22"/>
        </w:rPr>
        <w:pict>
          <v:roundrect id="Скругленный прямоугольник 190" o:spid="_x0000_s1093" style="position:absolute;left:0;text-align:left;margin-left:27.9pt;margin-top:13.05pt;width:212.6pt;height:127.25pt;z-index:251660800;visibility:visible;v-text-anchor:middle" arcsize="10923f" fillcolor="#31849b" strokecolor="#f2f2f2" strokeweight="3pt">
            <v:shadow on="t" color="#205867" opacity=".5" offset="1pt"/>
            <v:textbox style="mso-next-textbox:#Скругленный прямоугольник 190" inset="1.82881mm,.91439mm,1.82881mm,.91439mm">
              <w:txbxContent>
                <w:p w:rsidR="00675153" w:rsidRPr="004379F4" w:rsidRDefault="00675153" w:rsidP="000621DF">
                  <w:pPr>
                    <w:spacing w:before="60" w:after="60" w:line="228" w:lineRule="auto"/>
                    <w:rPr>
                      <w:rFonts w:cs="Arial"/>
                      <w:b/>
                      <w:color w:val="FFFFFF" w:themeColor="background1"/>
                      <w:sz w:val="18"/>
                      <w:szCs w:val="18"/>
                    </w:rPr>
                  </w:pPr>
                  <w:r w:rsidRPr="004379F4">
                    <w:rPr>
                      <w:rFonts w:cs="Arial"/>
                      <w:b/>
                      <w:color w:val="FFFFFF" w:themeColor="background1"/>
                      <w:sz w:val="18"/>
                      <w:szCs w:val="18"/>
                    </w:rPr>
                    <w:t>Операційна ціль 1.1. КВАЛІФІКОВАНІ КАДРИ, ПРОДУКТИВНА ЗАЙНЯТІСТЬ ТА ГІДНА ПРАЦЯ</w:t>
                  </w:r>
                </w:p>
                <w:p w:rsidR="00675153" w:rsidRPr="004379F4" w:rsidRDefault="00675153" w:rsidP="000621DF">
                  <w:pPr>
                    <w:spacing w:before="60" w:after="60" w:line="228" w:lineRule="auto"/>
                    <w:rPr>
                      <w:rFonts w:cs="Arial"/>
                      <w:b/>
                      <w:color w:val="FFFFFF" w:themeColor="background1"/>
                      <w:sz w:val="18"/>
                      <w:szCs w:val="18"/>
                    </w:rPr>
                  </w:pPr>
                  <w:r w:rsidRPr="004379F4">
                    <w:rPr>
                      <w:rFonts w:cs="Arial"/>
                      <w:b/>
                      <w:color w:val="FFFFFF" w:themeColor="background1"/>
                      <w:sz w:val="18"/>
                      <w:szCs w:val="18"/>
                    </w:rPr>
                    <w:t>Операційна ціль 1.2. РОЗУМНА СПЕЦІАЛІЗАЦІЯ, ЗАСНОВАНА НА ЗНАННЯХ ТА ІННОВАЦІЯХ</w:t>
                  </w:r>
                </w:p>
                <w:p w:rsidR="00675153" w:rsidRPr="004379F4" w:rsidRDefault="00675153" w:rsidP="000621DF">
                  <w:pPr>
                    <w:spacing w:before="60" w:after="60" w:line="228" w:lineRule="auto"/>
                    <w:rPr>
                      <w:rFonts w:cs="Arial"/>
                      <w:b/>
                      <w:color w:val="FFFFFF" w:themeColor="background1"/>
                      <w:sz w:val="18"/>
                      <w:szCs w:val="18"/>
                    </w:rPr>
                  </w:pPr>
                  <w:r w:rsidRPr="004379F4">
                    <w:rPr>
                      <w:rFonts w:cs="Arial"/>
                      <w:b/>
                      <w:color w:val="FFFFFF" w:themeColor="background1"/>
                      <w:sz w:val="18"/>
                      <w:szCs w:val="18"/>
                    </w:rPr>
                    <w:t>Операційна ціль 1.3. ТРАНСПОРТНА ДОСТУПНІСТЬ ТА ПРОСТОРОВЕ СПОЛУЧЕННЯ</w:t>
                  </w:r>
                </w:p>
              </w:txbxContent>
            </v:textbox>
          </v:roundrect>
        </w:pict>
      </w:r>
    </w:p>
    <w:p w:rsidR="007676FE" w:rsidRPr="00644809" w:rsidRDefault="00D244DD" w:rsidP="007676FE">
      <w:pPr>
        <w:widowControl w:val="0"/>
        <w:tabs>
          <w:tab w:val="left" w:pos="0"/>
          <w:tab w:val="left" w:pos="720"/>
        </w:tabs>
        <w:autoSpaceDE w:val="0"/>
        <w:autoSpaceDN w:val="0"/>
        <w:adjustRightInd w:val="0"/>
        <w:spacing w:before="120"/>
        <w:jc w:val="both"/>
        <w:rPr>
          <w:rFonts w:cs="Arial"/>
          <w:b/>
          <w:color w:val="FFFFFF"/>
          <w:szCs w:val="22"/>
          <w:lang w:eastAsia="en-US"/>
        </w:rPr>
      </w:pPr>
      <w:r>
        <w:rPr>
          <w:rFonts w:cs="Arial"/>
          <w:b/>
          <w:noProof/>
          <w:color w:val="FFFFFF"/>
          <w:szCs w:val="22"/>
        </w:rPr>
        <w:pict>
          <v:roundrect id="Скругленный прямоугольник 187" o:spid="_x0000_s1092" style="position:absolute;left:0;text-align:left;margin-left:253.1pt;margin-top:10.05pt;width:219.15pt;height:117.2pt;z-index:251659776;visibility:visible;v-text-anchor:middle" arcsize="10923f" fillcolor="#31849b" strokecolor="#f2f2f2" strokeweight="3pt">
            <v:shadow on="t" color="#205867" opacity=".5" offset="1pt"/>
            <v:textbox style="mso-next-textbox:#Скругленный прямоугольник 187" inset="1.82881mm,.91439mm,1.82881mm,.91439mm">
              <w:txbxContent>
                <w:p w:rsidR="00675153" w:rsidRDefault="00675153" w:rsidP="00131E9D">
                  <w:pPr>
                    <w:rPr>
                      <w:rFonts w:cs="Arial"/>
                      <w:b/>
                      <w:bCs/>
                      <w:color w:val="FFFFFF"/>
                      <w:sz w:val="18"/>
                      <w:szCs w:val="18"/>
                    </w:rPr>
                  </w:pPr>
                  <w:r w:rsidRPr="00711BF7">
                    <w:rPr>
                      <w:b/>
                      <w:color w:val="FFFFFF"/>
                      <w:sz w:val="18"/>
                      <w:szCs w:val="18"/>
                    </w:rPr>
                    <w:t xml:space="preserve">А.1. </w:t>
                  </w:r>
                  <w:r>
                    <w:rPr>
                      <w:rFonts w:cs="Arial"/>
                      <w:b/>
                      <w:bCs/>
                      <w:color w:val="FFFFFF"/>
                      <w:sz w:val="18"/>
                      <w:szCs w:val="18"/>
                    </w:rPr>
                    <w:t>Створення ефективної системи підтримки та надання послуг для бізнесу</w:t>
                  </w:r>
                </w:p>
                <w:p w:rsidR="00675153" w:rsidRDefault="00675153" w:rsidP="00131E9D">
                  <w:pPr>
                    <w:rPr>
                      <w:rFonts w:cs="Arial"/>
                      <w:b/>
                      <w:bCs/>
                      <w:color w:val="FFFFFF"/>
                      <w:sz w:val="18"/>
                      <w:szCs w:val="18"/>
                    </w:rPr>
                  </w:pPr>
                  <w:r>
                    <w:rPr>
                      <w:rFonts w:cs="Arial"/>
                      <w:b/>
                      <w:bCs/>
                      <w:color w:val="FFFFFF"/>
                      <w:sz w:val="18"/>
                      <w:szCs w:val="18"/>
                    </w:rPr>
                    <w:t>А.2. Сільський розвиток орієнтований на зростання доданої вартості виробництва кінцевих продуктів</w:t>
                  </w:r>
                </w:p>
                <w:p w:rsidR="00675153" w:rsidRDefault="00675153" w:rsidP="00131E9D">
                  <w:pPr>
                    <w:rPr>
                      <w:rFonts w:cs="Arial"/>
                      <w:b/>
                      <w:bCs/>
                      <w:color w:val="FFFFFF"/>
                      <w:sz w:val="18"/>
                      <w:szCs w:val="18"/>
                    </w:rPr>
                  </w:pPr>
                  <w:r>
                    <w:rPr>
                      <w:rFonts w:cs="Arial"/>
                      <w:b/>
                      <w:bCs/>
                      <w:color w:val="FFFFFF"/>
                      <w:sz w:val="18"/>
                      <w:szCs w:val="18"/>
                    </w:rPr>
                    <w:t>А.3. Формування екосистеми інноваційного підприємництва та партнерств</w:t>
                  </w:r>
                </w:p>
                <w:p w:rsidR="00675153" w:rsidRPr="00711BF7" w:rsidRDefault="00675153" w:rsidP="00131E9D">
                  <w:pPr>
                    <w:rPr>
                      <w:color w:val="FFFFFF"/>
                      <w:sz w:val="18"/>
                      <w:szCs w:val="18"/>
                    </w:rPr>
                  </w:pPr>
                  <w:r>
                    <w:rPr>
                      <w:rFonts w:cs="Arial"/>
                      <w:b/>
                      <w:bCs/>
                      <w:color w:val="FFFFFF"/>
                      <w:sz w:val="18"/>
                      <w:szCs w:val="18"/>
                    </w:rPr>
                    <w:t>А.4. Маркетинг території громади та залучення інвестицій</w:t>
                  </w:r>
                </w:p>
              </w:txbxContent>
            </v:textbox>
          </v:roundrect>
        </w:pict>
      </w:r>
      <w:r>
        <w:rPr>
          <w:rFonts w:cs="Arial"/>
          <w:b/>
          <w:noProof/>
          <w:color w:val="FFFFFF"/>
          <w:szCs w:val="22"/>
        </w:rPr>
        <w:pict>
          <v:shape id="Двойная стрелка вверх/вниз 436" o:spid="_x0000_s1095" type="#_x0000_t70" style="position:absolute;left:0;text-align:left;margin-left:472.25pt;margin-top:3pt;width:27.25pt;height:395.45pt;z-index:2516833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kdssYA&#10;AADcAAAADwAAAGRycy9kb3ducmV2LnhtbESPQWvCQBSE74L/YXlCL1I3jWJLdBUpiJacTAu9vmaf&#10;Sdrs25Ddmphf7xaEHoeZ+YZZb3tTiwu1rrKs4GkWgSDOra64UPDxvn98AeE8ssbaMim4koPtZjxa&#10;Y6Jtxye6ZL4QAcIuQQWl900ipctLMuhmtiEO3tm2Bn2QbSF1i12Am1rGUbSUBisOCyU29FpS/pP9&#10;GgXTDodoj/LZxW/p984vPof066DUw6TfrUB46v1/+N4+agWL+RL+zoQjID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kdssYAAADcAAAADwAAAAAAAAAAAAAAAACYAgAAZHJz&#10;L2Rvd25yZXYueG1sUEsFBgAAAAAEAAQA9QAAAIsDAAAAAA==&#10;" fillcolor="#205867"/>
        </w:pict>
      </w:r>
      <w:r>
        <w:rPr>
          <w:rFonts w:cs="Arial"/>
          <w:b/>
          <w:noProof/>
          <w:color w:val="FFFFFF"/>
          <w:szCs w:val="22"/>
        </w:rPr>
        <w:pict>
          <v:shape id="Двойная стрелка вверх/вниз 438" o:spid="_x0000_s1096" type="#_x0000_t70" style="position:absolute;left:0;text-align:left;margin-left:3.85pt;margin-top:3pt;width:22.85pt;height:400.55pt;z-index:2516638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osW8MA&#10;AADcAAAADwAAAGRycy9kb3ducmV2LnhtbERPTWvCQBC9C/6HZYReRDdVaUvqKlIIWnIyLXidZqdJ&#10;2uxsyG6TmF/fPQgeH+97ux9MLTpqXWVZweMyAkGcW11xoeDzI1m8gHAeWWNtmRRcycF+N51sMda2&#10;5zN1mS9ECGEXo4LS+yaW0uUlGXRL2xAH7tu2Bn2AbSF1i30IN7VcRdGTNFhxaCixobeS8t/szyiY&#10;9zhGCcpnt3pPfw5+cxnTr6NSD7Ph8ArC0+Dv4pv7pBVs1mFtOBOOgN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6osW8MAAADcAAAADwAAAAAAAAAAAAAAAACYAgAAZHJzL2Rv&#10;d25yZXYueG1sUEsFBgAAAAAEAAQA9QAAAIgDAAAAAA==&#10;" fillcolor="#205867"/>
        </w:pict>
      </w:r>
    </w:p>
    <w:p w:rsidR="007676FE" w:rsidRPr="00644809" w:rsidRDefault="007676FE" w:rsidP="007676FE">
      <w:pPr>
        <w:widowControl w:val="0"/>
        <w:tabs>
          <w:tab w:val="left" w:pos="0"/>
          <w:tab w:val="left" w:pos="720"/>
        </w:tabs>
        <w:autoSpaceDE w:val="0"/>
        <w:autoSpaceDN w:val="0"/>
        <w:adjustRightInd w:val="0"/>
        <w:spacing w:before="120"/>
        <w:jc w:val="both"/>
        <w:rPr>
          <w:rFonts w:cs="Arial"/>
          <w:b/>
          <w:color w:val="FFFFFF"/>
          <w:szCs w:val="22"/>
          <w:lang w:eastAsia="en-US"/>
        </w:rPr>
      </w:pPr>
    </w:p>
    <w:p w:rsidR="007676FE" w:rsidRPr="00644809" w:rsidRDefault="007676FE" w:rsidP="007676FE">
      <w:pPr>
        <w:widowControl w:val="0"/>
        <w:tabs>
          <w:tab w:val="left" w:pos="0"/>
          <w:tab w:val="left" w:pos="720"/>
        </w:tabs>
        <w:autoSpaceDE w:val="0"/>
        <w:autoSpaceDN w:val="0"/>
        <w:adjustRightInd w:val="0"/>
        <w:spacing w:before="120"/>
        <w:jc w:val="both"/>
        <w:rPr>
          <w:rFonts w:cs="Arial"/>
          <w:b/>
          <w:color w:val="FFFFFF"/>
          <w:szCs w:val="22"/>
          <w:lang w:eastAsia="en-US"/>
        </w:rPr>
      </w:pPr>
    </w:p>
    <w:p w:rsidR="007676FE" w:rsidRPr="00644809" w:rsidRDefault="00D244DD" w:rsidP="007676FE">
      <w:pPr>
        <w:widowControl w:val="0"/>
        <w:tabs>
          <w:tab w:val="left" w:pos="0"/>
          <w:tab w:val="left" w:pos="720"/>
        </w:tabs>
        <w:autoSpaceDE w:val="0"/>
        <w:autoSpaceDN w:val="0"/>
        <w:adjustRightInd w:val="0"/>
        <w:spacing w:before="120"/>
        <w:jc w:val="both"/>
        <w:rPr>
          <w:rFonts w:cs="Arial"/>
          <w:color w:val="000000"/>
          <w:szCs w:val="22"/>
        </w:rPr>
      </w:pPr>
      <w:r>
        <w:rPr>
          <w:rFonts w:cs="Arial"/>
          <w:noProof/>
          <w:color w:val="000000"/>
          <w:szCs w:val="22"/>
        </w:rPr>
        <w:pict>
          <v:shape id="_x0000_s1102" type="#_x0000_t70" style="position:absolute;left:0;text-align:left;margin-left:228.55pt;margin-top:-13pt;width:17.95pt;height:50.35pt;rotation:90;z-index:251670016;visibility:visible"/>
        </w:pict>
      </w:r>
      <w:r>
        <w:rPr>
          <w:rFonts w:cs="Arial"/>
          <w:noProof/>
          <w:color w:val="000000"/>
          <w:szCs w:val="22"/>
        </w:rPr>
        <w:pict>
          <v:shape id="_x0000_s1105" type="#_x0000_t70" style="position:absolute;left:0;text-align:left;margin-left:229.95pt;margin-top:16.95pt;width:17.95pt;height:238.9pt;rotation:-925678fd;z-index:2516802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aJwMUA&#10;AADcAAAADwAAAGRycy9kb3ducmV2LnhtbESPQWvCQBSE7wX/w/IEL1I3taI1uooUpIontdDrM/tM&#10;otm3Ibua6K93BaHHYWa+YabzxhTiSpXLLSv46EUgiBOrc04V/O6X718gnEfWWFgmBTdyMJ+13qYY&#10;a1vzlq47n4oAYRejgsz7MpbSJRkZdD1bEgfvaCuDPsgqlbrCOsBNIftRNJQGcw4LGZb0nVFy3l2M&#10;gm6N92iJcuT6681p4Qd/983hR6lOu1lMQHhq/H/41V5pBYPPMTzPhCM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5onAxQAAANwAAAAPAAAAAAAAAAAAAAAAAJgCAABkcnMv&#10;ZG93bnJldi54bWxQSwUGAAAAAAQABAD1AAAAigMAAAAA&#10;" fillcolor="#205867"/>
        </w:pict>
      </w:r>
      <w:r>
        <w:rPr>
          <w:rFonts w:ascii="Arial" w:eastAsia="Arial" w:hAnsi="Arial" w:cs="Arial"/>
          <w:b/>
          <w:bCs/>
          <w:noProof/>
          <w:sz w:val="24"/>
          <w:szCs w:val="24"/>
        </w:rPr>
        <w:pict>
          <v:shape id="_x0000_s1115" type="#_x0000_t70" style="position:absolute;left:0;text-align:left;margin-left:223.4pt;margin-top:15.85pt;width:17.95pt;height:210.5pt;rotation:953661fd;z-index:2516792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aJwMUA&#10;AADcAAAADwAAAGRycy9kb3ducmV2LnhtbESPQWvCQBSE7wX/w/IEL1I3taI1uooUpIontdDrM/tM&#10;otm3Ibua6K93BaHHYWa+YabzxhTiSpXLLSv46EUgiBOrc04V/O6X718gnEfWWFgmBTdyMJ+13qYY&#10;a1vzlq47n4oAYRejgsz7MpbSJRkZdD1bEgfvaCuDPsgqlbrCOsBNIftRNJQGcw4LGZb0nVFy3l2M&#10;gm6N92iJcuT6681p4Qd/983hR6lOu1lMQHhq/H/41V5pBYPPMTzPhCM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5onAxQAAANwAAAAPAAAAAAAAAAAAAAAAAJgCAABkcnMv&#10;ZG93bnJldi54bWxQSwUGAAAAAAQABAD1AAAAigMAAAAA&#10;" fillcolor="#205867"/>
        </w:pict>
      </w:r>
      <w:r w:rsidR="007676FE" w:rsidRPr="00644809">
        <w:rPr>
          <w:rFonts w:cs="Arial"/>
          <w:b/>
          <w:color w:val="FFFFFF"/>
          <w:szCs w:val="22"/>
          <w:lang w:eastAsia="en-US"/>
        </w:rPr>
        <w:t>економічного потенціалу регіону</w:t>
      </w:r>
      <w:r w:rsidR="007676FE" w:rsidRPr="00644809">
        <w:t xml:space="preserve"> </w:t>
      </w:r>
      <w:r w:rsidR="007676FE" w:rsidRPr="00644809">
        <w:rPr>
          <w:rFonts w:cs="Arial"/>
          <w:b/>
          <w:color w:val="FFFFFF"/>
          <w:szCs w:val="22"/>
          <w:lang w:eastAsia="en-US"/>
        </w:rPr>
        <w:t>Комфортне, енергоефективне та екобезпечне місто</w:t>
      </w:r>
    </w:p>
    <w:p w:rsidR="007676FE" w:rsidRPr="00644809" w:rsidRDefault="007676FE" w:rsidP="007676FE">
      <w:pPr>
        <w:widowControl w:val="0"/>
        <w:tabs>
          <w:tab w:val="left" w:pos="0"/>
          <w:tab w:val="left" w:pos="720"/>
        </w:tabs>
        <w:autoSpaceDE w:val="0"/>
        <w:autoSpaceDN w:val="0"/>
        <w:adjustRightInd w:val="0"/>
        <w:spacing w:before="120"/>
        <w:jc w:val="both"/>
        <w:rPr>
          <w:rFonts w:cs="Arial"/>
          <w:color w:val="000000"/>
          <w:szCs w:val="22"/>
        </w:rPr>
      </w:pPr>
    </w:p>
    <w:p w:rsidR="007676FE" w:rsidRDefault="00D244DD" w:rsidP="008A64CB">
      <w:pPr>
        <w:spacing w:before="60" w:after="60"/>
        <w:jc w:val="both"/>
        <w:rPr>
          <w:rFonts w:ascii="Arial" w:eastAsia="Arial" w:hAnsi="Arial" w:cs="Arial"/>
          <w:b/>
          <w:bCs/>
          <w:sz w:val="24"/>
          <w:szCs w:val="24"/>
        </w:rPr>
      </w:pPr>
      <w:r>
        <w:rPr>
          <w:rFonts w:cs="Arial"/>
          <w:noProof/>
          <w:color w:val="000000"/>
          <w:szCs w:val="22"/>
        </w:rPr>
        <w:pict>
          <v:roundrect id="Скругленный прямоугольник 189" o:spid="_x0000_s1094" style="position:absolute;left:0;text-align:left;margin-left:27.9pt;margin-top:12.05pt;width:213.45pt;height:99.3pt;z-index:251661824;visibility:visible;v-text-anchor:middle" arcsize="10923f" fillcolor="#31849b" strokecolor="#f2f2f2" strokeweight="3pt">
            <v:shadow on="t" color="#205867" opacity=".5" offset="1pt"/>
            <v:textbox style="mso-next-textbox:#Скругленный прямоугольник 189" inset="1.82881mm,.91439mm,1.82881mm,.91439mm">
              <w:txbxContent>
                <w:p w:rsidR="00675153" w:rsidRPr="00A31A3B" w:rsidRDefault="00675153" w:rsidP="007676FE">
                  <w:pPr>
                    <w:rPr>
                      <w:rFonts w:cs="Arial"/>
                      <w:b/>
                      <w:color w:val="FFFFFF" w:themeColor="background1"/>
                      <w:sz w:val="18"/>
                      <w:szCs w:val="18"/>
                    </w:rPr>
                  </w:pPr>
                  <w:r w:rsidRPr="00A31A3B">
                    <w:rPr>
                      <w:rFonts w:cs="Arial"/>
                      <w:b/>
                      <w:color w:val="FFFFFF" w:themeColor="background1"/>
                      <w:sz w:val="18"/>
                      <w:szCs w:val="18"/>
                    </w:rPr>
                    <w:t>Операційна ціль 2.1. ВСЕБІЧНИЙ РОЗВИТОК ДІТЕЙ ТА МОЛОДИХ ДІВЧАТ І ХЛОПЦІВ</w:t>
                  </w:r>
                </w:p>
                <w:p w:rsidR="00675153" w:rsidRPr="00A31A3B" w:rsidRDefault="00675153" w:rsidP="007676FE">
                  <w:pPr>
                    <w:rPr>
                      <w:rFonts w:cs="Arial"/>
                      <w:b/>
                      <w:color w:val="FFFFFF" w:themeColor="background1"/>
                      <w:sz w:val="18"/>
                      <w:szCs w:val="18"/>
                    </w:rPr>
                  </w:pPr>
                  <w:r w:rsidRPr="00A31A3B">
                    <w:rPr>
                      <w:rFonts w:cs="Arial"/>
                      <w:b/>
                      <w:color w:val="FFFFFF" w:themeColor="background1"/>
                      <w:sz w:val="18"/>
                      <w:szCs w:val="18"/>
                    </w:rPr>
                    <w:t xml:space="preserve">Операційна ціль 2.2. ТУРБОТА ПРО ЗДОРОВ’Я НАСЕЛЕННЯ </w:t>
                  </w:r>
                </w:p>
                <w:p w:rsidR="00675153" w:rsidRPr="00A31A3B" w:rsidRDefault="00675153" w:rsidP="007676FE">
                  <w:pPr>
                    <w:rPr>
                      <w:rFonts w:cs="Arial"/>
                      <w:b/>
                      <w:color w:val="FFFFFF" w:themeColor="background1"/>
                      <w:sz w:val="18"/>
                      <w:szCs w:val="18"/>
                    </w:rPr>
                  </w:pPr>
                  <w:r w:rsidRPr="00A31A3B">
                    <w:rPr>
                      <w:rFonts w:cs="Arial"/>
                      <w:b/>
                      <w:color w:val="FFFFFF" w:themeColor="background1"/>
                      <w:sz w:val="18"/>
                      <w:szCs w:val="18"/>
                    </w:rPr>
                    <w:t>Операційна ціль 2.3. ГАРМОНІЙНИЙ ФІЗИЧНИЙ І ДУХОВНИЙ РОЗВИТОК ЛЮДИНИ</w:t>
                  </w:r>
                </w:p>
                <w:p w:rsidR="00675153" w:rsidRPr="00A31A3B" w:rsidRDefault="00675153" w:rsidP="007676FE">
                  <w:pPr>
                    <w:rPr>
                      <w:rFonts w:cs="Arial"/>
                      <w:b/>
                      <w:color w:val="FFFFFF" w:themeColor="background1"/>
                      <w:sz w:val="18"/>
                      <w:szCs w:val="18"/>
                    </w:rPr>
                  </w:pPr>
                </w:p>
              </w:txbxContent>
            </v:textbox>
          </v:roundrect>
        </w:pict>
      </w:r>
    </w:p>
    <w:p w:rsidR="007676FE" w:rsidRDefault="00D244DD" w:rsidP="008A64CB">
      <w:pPr>
        <w:spacing w:before="60" w:after="60"/>
        <w:jc w:val="both"/>
        <w:rPr>
          <w:rFonts w:ascii="Arial" w:eastAsia="Arial" w:hAnsi="Arial" w:cs="Arial"/>
          <w:b/>
          <w:bCs/>
          <w:sz w:val="24"/>
          <w:szCs w:val="24"/>
        </w:rPr>
      </w:pPr>
      <w:r>
        <w:rPr>
          <w:rFonts w:cs="Arial"/>
          <w:noProof/>
          <w:color w:val="000000"/>
          <w:szCs w:val="22"/>
        </w:rPr>
        <w:pict>
          <v:roundrect id="Скругленный прямоугольник 186" o:spid="_x0000_s1091" style="position:absolute;left:0;text-align:left;margin-left:255.5pt;margin-top:16.4pt;width:216.3pt;height:66.65pt;z-index:251658752;visibility:visible;v-text-anchor:middle" arcsize="10923f" fillcolor="#31849b" strokecolor="#f2f2f2" strokeweight="3pt">
            <v:shadow on="t" color="#205867" opacity=".5" offset="1pt"/>
            <v:textbox style="mso-next-textbox:#Скругленный прямоугольник 186" inset="1.82881mm,.91439mm,1.82881mm,.91439mm">
              <w:txbxContent>
                <w:p w:rsidR="00675153" w:rsidRPr="000621DF" w:rsidRDefault="00675153" w:rsidP="000621DF">
                  <w:pPr>
                    <w:rPr>
                      <w:rFonts w:cs="Arial"/>
                      <w:b/>
                      <w:bCs/>
                      <w:color w:val="FFFFFF"/>
                      <w:sz w:val="18"/>
                      <w:szCs w:val="18"/>
                    </w:rPr>
                  </w:pPr>
                  <w:r w:rsidRPr="000621DF">
                    <w:rPr>
                      <w:rFonts w:cs="Arial"/>
                      <w:b/>
                      <w:bCs/>
                      <w:color w:val="FFFFFF"/>
                      <w:sz w:val="18"/>
                      <w:szCs w:val="18"/>
                    </w:rPr>
                    <w:t>В.1. Енергоефективна політика та інфраструктура</w:t>
                  </w:r>
                </w:p>
                <w:p w:rsidR="00675153" w:rsidRPr="000621DF" w:rsidRDefault="00675153" w:rsidP="000621DF">
                  <w:pPr>
                    <w:rPr>
                      <w:rFonts w:cs="Arial"/>
                      <w:b/>
                      <w:bCs/>
                      <w:color w:val="FFFFFF"/>
                      <w:sz w:val="18"/>
                      <w:szCs w:val="18"/>
                    </w:rPr>
                  </w:pPr>
                  <w:r w:rsidRPr="000621DF">
                    <w:rPr>
                      <w:rFonts w:cs="Arial"/>
                      <w:b/>
                      <w:bCs/>
                      <w:color w:val="FFFFFF"/>
                      <w:sz w:val="18"/>
                      <w:szCs w:val="18"/>
                    </w:rPr>
                    <w:t xml:space="preserve">В.2. Енергоефективний житловий фонд та чисте довкілля </w:t>
                  </w:r>
                </w:p>
                <w:p w:rsidR="00675153" w:rsidRPr="000621DF" w:rsidRDefault="00675153" w:rsidP="000621DF">
                  <w:pPr>
                    <w:rPr>
                      <w:rFonts w:cs="Arial"/>
                      <w:b/>
                      <w:bCs/>
                      <w:color w:val="FFFFFF"/>
                      <w:sz w:val="18"/>
                      <w:szCs w:val="18"/>
                    </w:rPr>
                  </w:pPr>
                  <w:r w:rsidRPr="000621DF">
                    <w:rPr>
                      <w:rFonts w:cs="Arial"/>
                      <w:b/>
                      <w:bCs/>
                      <w:color w:val="FFFFFF"/>
                      <w:sz w:val="18"/>
                      <w:szCs w:val="18"/>
                    </w:rPr>
                    <w:t>В.3.Громадська безпека території громади</w:t>
                  </w:r>
                </w:p>
              </w:txbxContent>
            </v:textbox>
          </v:roundrect>
        </w:pict>
      </w:r>
    </w:p>
    <w:p w:rsidR="007676FE" w:rsidRDefault="00D244DD" w:rsidP="008A64CB">
      <w:pPr>
        <w:spacing w:before="60" w:after="60"/>
        <w:jc w:val="both"/>
        <w:rPr>
          <w:rFonts w:ascii="Arial" w:eastAsia="Arial" w:hAnsi="Arial" w:cs="Arial"/>
          <w:b/>
          <w:bCs/>
          <w:sz w:val="24"/>
          <w:szCs w:val="24"/>
        </w:rPr>
      </w:pPr>
      <w:r>
        <w:rPr>
          <w:rFonts w:cs="Arial"/>
          <w:noProof/>
          <w:color w:val="000000"/>
          <w:szCs w:val="22"/>
        </w:rPr>
        <w:pict>
          <v:shape id="_x0000_s1111" type="#_x0000_t70" style="position:absolute;left:0;text-align:left;margin-left:240.85pt;margin-top:8.3pt;width:17.95pt;height:98.1pt;rotation:-1650889fd;z-index:251681280;visibility:visible"/>
        </w:pict>
      </w:r>
    </w:p>
    <w:p w:rsidR="007676FE" w:rsidRDefault="007676FE" w:rsidP="008A64CB">
      <w:pPr>
        <w:spacing w:before="60" w:after="60"/>
        <w:jc w:val="both"/>
        <w:rPr>
          <w:rFonts w:ascii="Arial" w:eastAsia="Arial" w:hAnsi="Arial" w:cs="Arial"/>
          <w:b/>
          <w:bCs/>
          <w:sz w:val="24"/>
          <w:szCs w:val="24"/>
        </w:rPr>
      </w:pPr>
    </w:p>
    <w:p w:rsidR="007676FE" w:rsidRDefault="00D244DD" w:rsidP="008A64CB">
      <w:pPr>
        <w:spacing w:before="60" w:after="60"/>
        <w:jc w:val="both"/>
        <w:rPr>
          <w:rFonts w:ascii="Arial" w:eastAsia="Arial" w:hAnsi="Arial" w:cs="Arial"/>
          <w:b/>
          <w:bCs/>
          <w:sz w:val="24"/>
          <w:szCs w:val="24"/>
        </w:rPr>
      </w:pPr>
      <w:r>
        <w:rPr>
          <w:rFonts w:cs="Arial"/>
          <w:b/>
          <w:noProof/>
          <w:color w:val="FFFFFF"/>
          <w:szCs w:val="22"/>
        </w:rPr>
        <w:pict>
          <v:shape id="_x0000_s1103" type="#_x0000_t70" style="position:absolute;left:0;text-align:left;margin-left:233.3pt;margin-top:13.8pt;width:17.95pt;height:162.65pt;rotation:1793459fd;z-index:2516782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aJwMUA&#10;AADcAAAADwAAAGRycy9kb3ducmV2LnhtbESPQWvCQBSE7wX/w/IEL1I3taI1uooUpIontdDrM/tM&#10;otm3Ibua6K93BaHHYWa+YabzxhTiSpXLLSv46EUgiBOrc04V/O6X718gnEfWWFgmBTdyMJ+13qYY&#10;a1vzlq47n4oAYRejgsz7MpbSJRkZdD1bEgfvaCuDPsgqlbrCOsBNIftRNJQGcw4LGZb0nVFy3l2M&#10;gm6N92iJcuT6681p4Qd/983hR6lOu1lMQHhq/H/41V5pBYPPMTzPhCM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5onAxQAAANwAAAAPAAAAAAAAAAAAAAAAAJgCAABkcnMv&#10;ZG93bnJldi54bWxQSwUGAAAAAAQABAD1AAAAigMAAAAA&#10;" fillcolor="#205867"/>
        </w:pict>
      </w:r>
    </w:p>
    <w:p w:rsidR="007676FE" w:rsidRDefault="00D244DD" w:rsidP="008A64CB">
      <w:pPr>
        <w:spacing w:before="60" w:after="60"/>
        <w:jc w:val="both"/>
        <w:rPr>
          <w:rFonts w:ascii="Arial" w:eastAsia="Arial" w:hAnsi="Arial" w:cs="Arial"/>
          <w:b/>
          <w:bCs/>
          <w:sz w:val="24"/>
          <w:szCs w:val="24"/>
        </w:rPr>
      </w:pPr>
      <w:r>
        <w:rPr>
          <w:rFonts w:cs="Arial"/>
          <w:noProof/>
          <w:color w:val="000000"/>
          <w:szCs w:val="22"/>
        </w:rPr>
        <w:pict>
          <v:roundrect id="_x0000_s1101" style="position:absolute;left:0;text-align:left;margin-left:28.25pt;margin-top:7.25pt;width:212.6pt;height:130.8pt;z-index:251668992;visibility:visible;v-text-anchor:middle" arcsize="10923f" fillcolor="#31849b" strokecolor="#f2f2f2" strokeweight="3pt">
            <v:shadow on="t" color="#205867" opacity=".5" offset="1pt"/>
            <v:textbox style="mso-next-textbox:#_x0000_s1101" inset="1.82881mm,.91439mm,1.82881mm,.91439mm">
              <w:txbxContent>
                <w:p w:rsidR="00675153" w:rsidRPr="00A31A3B" w:rsidRDefault="00675153" w:rsidP="007676FE">
                  <w:pPr>
                    <w:rPr>
                      <w:rFonts w:cs="Arial"/>
                      <w:b/>
                      <w:color w:val="FFFFFF" w:themeColor="background1"/>
                      <w:sz w:val="18"/>
                      <w:szCs w:val="18"/>
                    </w:rPr>
                  </w:pPr>
                  <w:r w:rsidRPr="00A31A3B">
                    <w:rPr>
                      <w:rFonts w:cs="Arial"/>
                      <w:b/>
                      <w:color w:val="FFFFFF" w:themeColor="background1"/>
                      <w:sz w:val="18"/>
                      <w:szCs w:val="18"/>
                    </w:rPr>
                    <w:t xml:space="preserve">Операційна ціль 3.1. БЕЗПЕКА НАСЕЛЕННЯ ТА ТЕРИТОРІЙ </w:t>
                  </w:r>
                </w:p>
                <w:p w:rsidR="00675153" w:rsidRDefault="00675153" w:rsidP="007676FE">
                  <w:pPr>
                    <w:rPr>
                      <w:rFonts w:cs="Arial"/>
                      <w:b/>
                      <w:color w:val="FFFFFF" w:themeColor="background1"/>
                      <w:sz w:val="18"/>
                      <w:szCs w:val="18"/>
                    </w:rPr>
                  </w:pPr>
                  <w:r w:rsidRPr="00A31A3B">
                    <w:rPr>
                      <w:rFonts w:cs="Arial"/>
                      <w:b/>
                      <w:color w:val="FFFFFF" w:themeColor="background1"/>
                      <w:sz w:val="18"/>
                      <w:szCs w:val="18"/>
                    </w:rPr>
                    <w:t xml:space="preserve">Операційна ціль 3.2. РІВНИЙ ДОСТУП НАСЕЛЕННЯ ДО БАЗОВИХ СОЦІАЛЬНИХ, АДМІНІСТРАТИВНИХ ТА КОМУНАЛЬНИХ </w:t>
                  </w:r>
                  <w:r>
                    <w:rPr>
                      <w:rFonts w:cs="Arial"/>
                      <w:b/>
                      <w:color w:val="FFFFFF" w:themeColor="background1"/>
                      <w:sz w:val="18"/>
                      <w:szCs w:val="18"/>
                    </w:rPr>
                    <w:t xml:space="preserve"> ПОСЛУГ</w:t>
                  </w:r>
                </w:p>
                <w:p w:rsidR="00675153" w:rsidRDefault="00675153" w:rsidP="00A31A3B">
                  <w:pPr>
                    <w:rPr>
                      <w:rFonts w:cs="Arial"/>
                      <w:b/>
                      <w:color w:val="FFFFFF" w:themeColor="background1"/>
                      <w:sz w:val="18"/>
                      <w:szCs w:val="18"/>
                    </w:rPr>
                  </w:pPr>
                  <w:r w:rsidRPr="00A31A3B">
                    <w:rPr>
                      <w:rFonts w:cs="Arial"/>
                      <w:b/>
                      <w:color w:val="FFFFFF" w:themeColor="background1"/>
                      <w:sz w:val="18"/>
                      <w:szCs w:val="18"/>
                    </w:rPr>
                    <w:t xml:space="preserve">Операційна ціль 3.3. ЕФЕКТИВНЕ УПРАВЛІННЯ ТЕРИТОРІАЛЬНИМ РОЗВИТКОМ </w:t>
                  </w:r>
                </w:p>
                <w:p w:rsidR="00675153" w:rsidRPr="00A31A3B" w:rsidRDefault="00675153" w:rsidP="00A31A3B">
                  <w:pPr>
                    <w:rPr>
                      <w:rFonts w:cs="Arial"/>
                      <w:b/>
                      <w:color w:val="FFFFFF" w:themeColor="background1"/>
                      <w:sz w:val="18"/>
                      <w:szCs w:val="18"/>
                    </w:rPr>
                  </w:pPr>
                  <w:r w:rsidRPr="00A31A3B">
                    <w:rPr>
                      <w:rFonts w:cs="Arial"/>
                      <w:b/>
                      <w:color w:val="FFFFFF" w:themeColor="background1"/>
                      <w:sz w:val="18"/>
                      <w:szCs w:val="18"/>
                    </w:rPr>
                    <w:t>Операційна ціль 3.4. ІНФОРМАТИЗАЦІЯ ТА ЦИФРОВІЗАЦІЯ ПУБЛІЧНИХ ПОСЛУГ</w:t>
                  </w:r>
                </w:p>
              </w:txbxContent>
            </v:textbox>
          </v:roundrect>
        </w:pict>
      </w:r>
      <w:r>
        <w:rPr>
          <w:rFonts w:cs="Arial"/>
          <w:b/>
          <w:noProof/>
          <w:color w:val="FFFFFF"/>
          <w:szCs w:val="22"/>
        </w:rPr>
        <w:pict>
          <v:shape id="_x0000_s1108" type="#_x0000_t70" style="position:absolute;left:0;text-align:left;margin-left:237.55pt;margin-top:.8pt;width:17.95pt;height:102.15pt;rotation:-2460529fd;flip:y;z-index:251682304;visibility:visible"/>
        </w:pict>
      </w:r>
    </w:p>
    <w:p w:rsidR="007676FE" w:rsidRDefault="00D244DD" w:rsidP="008A64CB">
      <w:pPr>
        <w:spacing w:before="60" w:after="60"/>
        <w:jc w:val="both"/>
        <w:rPr>
          <w:rFonts w:ascii="Arial" w:eastAsia="Arial" w:hAnsi="Arial" w:cs="Arial"/>
          <w:b/>
          <w:bCs/>
          <w:sz w:val="24"/>
          <w:szCs w:val="24"/>
        </w:rPr>
      </w:pPr>
      <w:r>
        <w:rPr>
          <w:rFonts w:cs="Arial"/>
          <w:noProof/>
          <w:color w:val="000000"/>
          <w:szCs w:val="22"/>
        </w:rPr>
        <w:pict>
          <v:roundrect id="_x0000_s1104" style="position:absolute;left:0;text-align:left;margin-left:262.7pt;margin-top:2.5pt;width:209.1pt;height:88.5pt;z-index:251671040;visibility:visible;v-text-anchor:middle" arcsize="10923f" fillcolor="#31849b" strokecolor="#f2f2f2" strokeweight="3pt">
            <v:shadow on="t" color="#205867" opacity=".5" offset="1pt"/>
            <v:textbox style="mso-next-textbox:#_x0000_s1104" inset="1.82881mm,.91439mm,1.82881mm,.91439mm">
              <w:txbxContent>
                <w:p w:rsidR="00675153" w:rsidRPr="000621DF" w:rsidRDefault="00675153" w:rsidP="007676FE">
                  <w:pPr>
                    <w:rPr>
                      <w:rFonts w:cs="Arial"/>
                      <w:b/>
                      <w:bCs/>
                      <w:color w:val="FFFFFF"/>
                      <w:sz w:val="18"/>
                      <w:szCs w:val="18"/>
                    </w:rPr>
                  </w:pPr>
                  <w:r w:rsidRPr="000621DF">
                    <w:rPr>
                      <w:rFonts w:cs="Arial"/>
                      <w:b/>
                      <w:bCs/>
                      <w:color w:val="FFFFFF"/>
                      <w:sz w:val="18"/>
                      <w:szCs w:val="18"/>
                    </w:rPr>
                    <w:t>С.1. Підвищення ефективності врядування та молодіжного лідерства</w:t>
                  </w:r>
                </w:p>
                <w:p w:rsidR="00675153" w:rsidRPr="000621DF" w:rsidRDefault="00675153" w:rsidP="007676FE">
                  <w:pPr>
                    <w:rPr>
                      <w:rFonts w:cs="Arial"/>
                      <w:b/>
                      <w:bCs/>
                      <w:color w:val="FFFFFF"/>
                      <w:sz w:val="18"/>
                      <w:szCs w:val="18"/>
                    </w:rPr>
                  </w:pPr>
                  <w:r w:rsidRPr="000621DF">
                    <w:rPr>
                      <w:rFonts w:cs="Arial"/>
                      <w:b/>
                      <w:bCs/>
                      <w:color w:val="FFFFFF"/>
                      <w:sz w:val="18"/>
                      <w:szCs w:val="18"/>
                    </w:rPr>
                    <w:t xml:space="preserve">С.2. Інклюзивний здоров’я зберігаючий простір та </w:t>
                  </w:r>
                  <w:r>
                    <w:rPr>
                      <w:rFonts w:cs="Arial"/>
                      <w:b/>
                      <w:bCs/>
                      <w:color w:val="FFFFFF"/>
                      <w:sz w:val="18"/>
                      <w:szCs w:val="18"/>
                    </w:rPr>
                    <w:t xml:space="preserve"> </w:t>
                  </w:r>
                  <w:r w:rsidRPr="000621DF">
                    <w:rPr>
                      <w:rFonts w:cs="Arial"/>
                      <w:b/>
                      <w:bCs/>
                      <w:color w:val="FFFFFF"/>
                      <w:sz w:val="18"/>
                      <w:szCs w:val="18"/>
                    </w:rPr>
                    <w:t>спосіб життя</w:t>
                  </w:r>
                </w:p>
                <w:p w:rsidR="00675153" w:rsidRPr="000621DF" w:rsidRDefault="00675153" w:rsidP="004379F4">
                  <w:pPr>
                    <w:rPr>
                      <w:rFonts w:cs="Arial"/>
                      <w:b/>
                      <w:bCs/>
                      <w:color w:val="FFFFFF"/>
                      <w:sz w:val="18"/>
                      <w:szCs w:val="18"/>
                    </w:rPr>
                  </w:pPr>
                  <w:r w:rsidRPr="000621DF">
                    <w:rPr>
                      <w:rFonts w:cs="Arial"/>
                      <w:b/>
                      <w:bCs/>
                      <w:color w:val="FFFFFF"/>
                      <w:sz w:val="18"/>
                      <w:szCs w:val="18"/>
                    </w:rPr>
                    <w:t>С.3. Формування сучасного інклюзивного освітньо – культурного простору  для розвитку</w:t>
                  </w:r>
                </w:p>
              </w:txbxContent>
            </v:textbox>
          </v:roundrect>
        </w:pict>
      </w:r>
    </w:p>
    <w:p w:rsidR="007676FE" w:rsidRDefault="007676FE" w:rsidP="008A64CB">
      <w:pPr>
        <w:spacing w:before="60" w:after="60"/>
        <w:jc w:val="both"/>
        <w:rPr>
          <w:rFonts w:ascii="Arial" w:eastAsia="Arial" w:hAnsi="Arial" w:cs="Arial"/>
          <w:b/>
          <w:bCs/>
          <w:sz w:val="24"/>
          <w:szCs w:val="24"/>
        </w:rPr>
      </w:pPr>
    </w:p>
    <w:p w:rsidR="00A31A3B" w:rsidRDefault="00A31A3B" w:rsidP="008A64CB">
      <w:pPr>
        <w:spacing w:before="60" w:after="60"/>
        <w:jc w:val="both"/>
        <w:rPr>
          <w:rFonts w:ascii="Arial" w:eastAsia="Arial" w:hAnsi="Arial" w:cs="Arial"/>
          <w:b/>
          <w:bCs/>
          <w:sz w:val="24"/>
          <w:szCs w:val="24"/>
        </w:rPr>
      </w:pPr>
    </w:p>
    <w:p w:rsidR="00A31A3B" w:rsidRDefault="00A31A3B" w:rsidP="008A64CB">
      <w:pPr>
        <w:spacing w:before="60" w:after="60"/>
        <w:jc w:val="both"/>
        <w:rPr>
          <w:rFonts w:ascii="Arial" w:eastAsia="Arial" w:hAnsi="Arial" w:cs="Arial"/>
          <w:b/>
          <w:bCs/>
          <w:sz w:val="24"/>
          <w:szCs w:val="24"/>
        </w:rPr>
      </w:pPr>
    </w:p>
    <w:p w:rsidR="00A31A3B" w:rsidRDefault="00A31A3B" w:rsidP="008A64CB">
      <w:pPr>
        <w:spacing w:before="60" w:after="60"/>
        <w:jc w:val="both"/>
        <w:rPr>
          <w:rFonts w:ascii="Arial" w:eastAsia="Arial" w:hAnsi="Arial" w:cs="Arial"/>
          <w:b/>
          <w:bCs/>
          <w:sz w:val="24"/>
          <w:szCs w:val="24"/>
        </w:rPr>
      </w:pPr>
    </w:p>
    <w:p w:rsidR="00A31A3B" w:rsidRDefault="00D244DD" w:rsidP="008A64CB">
      <w:pPr>
        <w:spacing w:before="60" w:after="60"/>
        <w:jc w:val="both"/>
        <w:rPr>
          <w:rFonts w:ascii="Arial" w:eastAsia="Arial" w:hAnsi="Arial" w:cs="Arial"/>
          <w:b/>
          <w:bCs/>
          <w:sz w:val="24"/>
          <w:szCs w:val="24"/>
        </w:rPr>
      </w:pPr>
      <w:r>
        <w:rPr>
          <w:rFonts w:ascii="Arial" w:eastAsia="Arial" w:hAnsi="Arial" w:cs="Arial"/>
          <w:b/>
          <w:bCs/>
          <w:noProof/>
          <w:sz w:val="24"/>
          <w:szCs w:val="24"/>
        </w:rPr>
        <w:pict>
          <v:roundrect id="_x0000_s1114" style="position:absolute;left:0;text-align:left;margin-left:262.7pt;margin-top:10.65pt;width:209.1pt;height:76.2pt;z-index:251677184;visibility:visible;v-text-anchor:middle" arcsize="10923f" fillcolor="#31849b" strokecolor="#f2f2f2" strokeweight="3pt">
            <v:shadow on="t" color="#205867" opacity=".5" offset="1pt"/>
            <v:textbox style="mso-next-textbox:#_x0000_s1114" inset="1.82881mm,.91439mm,1.82881mm,.91439mm">
              <w:txbxContent>
                <w:p w:rsidR="00675153" w:rsidRPr="000621DF" w:rsidRDefault="00675153" w:rsidP="00A31A3B">
                  <w:pPr>
                    <w:rPr>
                      <w:rFonts w:cs="Arial"/>
                      <w:b/>
                      <w:bCs/>
                      <w:color w:val="FFFFFF"/>
                      <w:sz w:val="18"/>
                      <w:szCs w:val="18"/>
                    </w:rPr>
                  </w:pPr>
                  <w:r w:rsidRPr="000621DF">
                    <w:rPr>
                      <w:rFonts w:cs="Arial"/>
                      <w:b/>
                      <w:bCs/>
                      <w:color w:val="FFFFFF"/>
                      <w:sz w:val="18"/>
                      <w:szCs w:val="18"/>
                    </w:rPr>
                    <w:t>D.1. Cтворення сучасних просторів активного відпочинку «Бахмут модерновий»</w:t>
                  </w:r>
                </w:p>
                <w:p w:rsidR="00675153" w:rsidRPr="000621DF" w:rsidRDefault="00675153" w:rsidP="00A31A3B">
                  <w:pPr>
                    <w:rPr>
                      <w:rFonts w:cs="Arial"/>
                      <w:b/>
                      <w:bCs/>
                      <w:color w:val="FFFFFF"/>
                      <w:sz w:val="18"/>
                      <w:szCs w:val="18"/>
                    </w:rPr>
                  </w:pPr>
                  <w:r w:rsidRPr="000621DF">
                    <w:rPr>
                      <w:rFonts w:cs="Arial"/>
                      <w:b/>
                      <w:bCs/>
                      <w:color w:val="FFFFFF"/>
                      <w:sz w:val="18"/>
                      <w:szCs w:val="18"/>
                    </w:rPr>
                    <w:t>D.2. Розвиток туризму в системі Бахмут - Слов’янськ – Святогірськ рекреаційної дестинації</w:t>
                  </w:r>
                </w:p>
              </w:txbxContent>
            </v:textbox>
          </v:roundrect>
        </w:pict>
      </w:r>
    </w:p>
    <w:p w:rsidR="00A31A3B" w:rsidRDefault="00D244DD" w:rsidP="008A64CB">
      <w:pPr>
        <w:spacing w:before="60" w:after="60"/>
        <w:jc w:val="both"/>
        <w:rPr>
          <w:rFonts w:ascii="Arial" w:eastAsia="Arial" w:hAnsi="Arial" w:cs="Arial"/>
          <w:b/>
          <w:bCs/>
          <w:sz w:val="24"/>
          <w:szCs w:val="24"/>
        </w:rPr>
      </w:pPr>
      <w:r>
        <w:rPr>
          <w:rFonts w:ascii="Arial" w:eastAsia="Arial" w:hAnsi="Arial" w:cs="Arial"/>
          <w:b/>
          <w:bCs/>
          <w:noProof/>
          <w:sz w:val="24"/>
          <w:szCs w:val="24"/>
        </w:rPr>
        <w:pict>
          <v:roundrect id="_x0000_s1113" style="position:absolute;left:0;text-align:left;margin-left:28.75pt;margin-top:14.85pt;width:212.6pt;height:102.75pt;z-index:251676160;visibility:visible;v-text-anchor:middle" arcsize="10923f" fillcolor="#31849b" strokecolor="#f2f2f2" strokeweight="3pt">
            <v:shadow on="t" color="#205867" opacity=".5" offset="1pt"/>
            <v:textbox style="mso-next-textbox:#_x0000_s1113" inset="1.82881mm,.91439mm,1.82881mm,.91439mm">
              <w:txbxContent>
                <w:p w:rsidR="00675153" w:rsidRPr="00A31A3B" w:rsidRDefault="00675153" w:rsidP="00A31A3B">
                  <w:pPr>
                    <w:rPr>
                      <w:rFonts w:cs="Arial"/>
                      <w:b/>
                      <w:color w:val="FFFFFF" w:themeColor="background1"/>
                      <w:sz w:val="18"/>
                      <w:szCs w:val="18"/>
                    </w:rPr>
                  </w:pPr>
                  <w:r w:rsidRPr="00A31A3B">
                    <w:rPr>
                      <w:rFonts w:cs="Arial"/>
                      <w:b/>
                      <w:color w:val="FFFFFF" w:themeColor="background1"/>
                      <w:sz w:val="18"/>
                      <w:szCs w:val="18"/>
                    </w:rPr>
                    <w:t>Операційна ціль 4.1. БЕЗПЕЧНИЙ СТАН ДОВКІЛЛЯ</w:t>
                  </w:r>
                </w:p>
                <w:p w:rsidR="00675153" w:rsidRPr="00A31A3B" w:rsidRDefault="00675153" w:rsidP="00A31A3B">
                  <w:pPr>
                    <w:rPr>
                      <w:rFonts w:cs="Arial"/>
                      <w:b/>
                      <w:color w:val="FFFFFF" w:themeColor="background1"/>
                      <w:sz w:val="18"/>
                      <w:szCs w:val="18"/>
                    </w:rPr>
                  </w:pPr>
                  <w:r w:rsidRPr="00A31A3B">
                    <w:rPr>
                      <w:rFonts w:cs="Arial"/>
                      <w:b/>
                      <w:color w:val="FFFFFF" w:themeColor="background1"/>
                      <w:sz w:val="18"/>
                      <w:szCs w:val="18"/>
                    </w:rPr>
                    <w:t>Операційна ціль 4.2. СТАЛЕ УПРАВЛІННЯ ВІДХОДАМИ ТА НЕБЕЗПЕЧНИМИ ХІМІЧНИМИ РЕЧОВИНАМИ</w:t>
                  </w:r>
                </w:p>
                <w:p w:rsidR="00675153" w:rsidRPr="00A31A3B" w:rsidRDefault="00675153" w:rsidP="00A31A3B">
                  <w:pPr>
                    <w:rPr>
                      <w:rFonts w:cs="Arial"/>
                      <w:b/>
                      <w:color w:val="FFFFFF" w:themeColor="background1"/>
                      <w:sz w:val="18"/>
                      <w:szCs w:val="18"/>
                    </w:rPr>
                  </w:pPr>
                  <w:r w:rsidRPr="00A31A3B">
                    <w:rPr>
                      <w:rFonts w:cs="Arial"/>
                      <w:b/>
                      <w:color w:val="FFFFFF" w:themeColor="background1"/>
                      <w:sz w:val="18"/>
                      <w:szCs w:val="18"/>
                    </w:rPr>
                    <w:t>Операційна ціль 4.3. ЕНЕРГЕТИЧНА БЕЗПЕКА ТА РОЗВИТОК АЛЬТЕРНАТИВНОЇ ЕНЕРГЕТИКИ</w:t>
                  </w:r>
                </w:p>
              </w:txbxContent>
            </v:textbox>
          </v:roundrect>
        </w:pict>
      </w:r>
    </w:p>
    <w:p w:rsidR="00A31A3B" w:rsidRDefault="00A31A3B" w:rsidP="008A64CB">
      <w:pPr>
        <w:spacing w:before="60" w:after="60"/>
        <w:jc w:val="both"/>
        <w:rPr>
          <w:rFonts w:ascii="Arial" w:eastAsia="Arial" w:hAnsi="Arial" w:cs="Arial"/>
          <w:b/>
          <w:bCs/>
          <w:sz w:val="24"/>
          <w:szCs w:val="24"/>
        </w:rPr>
      </w:pPr>
    </w:p>
    <w:p w:rsidR="00A31A3B" w:rsidRDefault="00A31A3B" w:rsidP="008A64CB">
      <w:pPr>
        <w:spacing w:before="60" w:after="60"/>
        <w:jc w:val="both"/>
        <w:rPr>
          <w:rFonts w:ascii="Arial" w:eastAsia="Arial" w:hAnsi="Arial" w:cs="Arial"/>
          <w:b/>
          <w:bCs/>
          <w:sz w:val="24"/>
          <w:szCs w:val="24"/>
        </w:rPr>
      </w:pPr>
    </w:p>
    <w:p w:rsidR="00A31A3B" w:rsidRDefault="00A31A3B" w:rsidP="008A64CB">
      <w:pPr>
        <w:spacing w:before="60" w:after="60"/>
        <w:jc w:val="both"/>
        <w:rPr>
          <w:rFonts w:ascii="Arial" w:eastAsia="Arial" w:hAnsi="Arial" w:cs="Arial"/>
          <w:b/>
          <w:bCs/>
          <w:sz w:val="24"/>
          <w:szCs w:val="24"/>
        </w:rPr>
      </w:pPr>
    </w:p>
    <w:p w:rsidR="00804188" w:rsidRDefault="00BE60A8" w:rsidP="00894897">
      <w:pPr>
        <w:pStyle w:val="10"/>
        <w:spacing w:before="120" w:after="0"/>
        <w:ind w:firstLine="426"/>
        <w:rPr>
          <w:rFonts w:ascii="Arial" w:eastAsia="Arial" w:hAnsi="Arial" w:cs="Arial"/>
          <w:color w:val="00B050"/>
        </w:rPr>
      </w:pPr>
      <w:bookmarkStart w:id="42" w:name="3fwokq0" w:colFirst="0" w:colLast="0"/>
      <w:bookmarkStart w:id="43" w:name="_Toc29047324"/>
      <w:bookmarkEnd w:id="42"/>
      <w:r>
        <w:rPr>
          <w:rFonts w:ascii="Arial" w:eastAsia="Arial" w:hAnsi="Arial" w:cs="Arial"/>
          <w:color w:val="00B050"/>
          <w:lang w:val="en-US"/>
        </w:rPr>
        <w:lastRenderedPageBreak/>
        <w:t>IX</w:t>
      </w:r>
      <w:r w:rsidRPr="002F171B">
        <w:rPr>
          <w:rFonts w:ascii="Arial" w:eastAsia="Arial" w:hAnsi="Arial" w:cs="Arial"/>
          <w:color w:val="00B050"/>
          <w:lang w:val="ru-RU"/>
        </w:rPr>
        <w:t>.</w:t>
      </w:r>
      <w:r w:rsidR="003959CD">
        <w:rPr>
          <w:rFonts w:ascii="Arial" w:eastAsia="Arial" w:hAnsi="Arial" w:cs="Arial"/>
          <w:color w:val="00B050"/>
          <w:lang w:val="ru-RU"/>
        </w:rPr>
        <w:t xml:space="preserve"> </w:t>
      </w:r>
      <w:r w:rsidR="00E064F0">
        <w:rPr>
          <w:rFonts w:ascii="Arial" w:eastAsia="Arial" w:hAnsi="Arial" w:cs="Arial"/>
          <w:color w:val="00B050"/>
        </w:rPr>
        <w:t>Моніторинг та оцінка впровадження Стратегії</w:t>
      </w:r>
      <w:bookmarkEnd w:id="43"/>
    </w:p>
    <w:p w:rsidR="006D5D31" w:rsidRPr="00334E5D" w:rsidRDefault="00334E5D" w:rsidP="00894897">
      <w:pPr>
        <w:spacing w:before="120"/>
        <w:ind w:right="-135" w:firstLine="426"/>
        <w:jc w:val="both"/>
        <w:rPr>
          <w:rFonts w:ascii="Arial" w:eastAsia="Arial" w:hAnsi="Arial" w:cs="Arial"/>
          <w:sz w:val="26"/>
          <w:szCs w:val="26"/>
        </w:rPr>
      </w:pPr>
      <w:r>
        <w:rPr>
          <w:rFonts w:ascii="Arial" w:eastAsia="Arial" w:hAnsi="Arial" w:cs="Arial"/>
          <w:sz w:val="26"/>
          <w:szCs w:val="26"/>
        </w:rPr>
        <w:t>Забезпечення реалізації С</w:t>
      </w:r>
      <w:r w:rsidR="006D5D31" w:rsidRPr="00334E5D">
        <w:rPr>
          <w:rFonts w:ascii="Arial" w:eastAsia="Arial" w:hAnsi="Arial" w:cs="Arial"/>
          <w:sz w:val="26"/>
          <w:szCs w:val="26"/>
        </w:rPr>
        <w:t>тратегії вимагає політичної волі до запровадження змін, людських та фінансових ресурсів, необхідних д</w:t>
      </w:r>
      <w:r>
        <w:rPr>
          <w:rFonts w:ascii="Arial" w:eastAsia="Arial" w:hAnsi="Arial" w:cs="Arial"/>
          <w:sz w:val="26"/>
          <w:szCs w:val="26"/>
        </w:rPr>
        <w:t>ля виконання всіх заходів і проє</w:t>
      </w:r>
      <w:r w:rsidR="006D5D31" w:rsidRPr="00334E5D">
        <w:rPr>
          <w:rFonts w:ascii="Arial" w:eastAsia="Arial" w:hAnsi="Arial" w:cs="Arial"/>
          <w:sz w:val="26"/>
          <w:szCs w:val="26"/>
        </w:rPr>
        <w:t>ктів, передбачених оперативними цілями Страте</w:t>
      </w:r>
      <w:r w:rsidR="00746CA9" w:rsidRPr="00334E5D">
        <w:rPr>
          <w:rFonts w:ascii="Arial" w:eastAsia="Arial" w:hAnsi="Arial" w:cs="Arial"/>
          <w:sz w:val="26"/>
          <w:szCs w:val="26"/>
        </w:rPr>
        <w:t xml:space="preserve">гії </w:t>
      </w:r>
      <w:r w:rsidR="006D5D31" w:rsidRPr="00334E5D">
        <w:rPr>
          <w:rFonts w:ascii="Arial" w:eastAsia="Arial" w:hAnsi="Arial" w:cs="Arial"/>
          <w:sz w:val="26"/>
          <w:szCs w:val="26"/>
        </w:rPr>
        <w:t>розвитку</w:t>
      </w:r>
      <w:r w:rsidR="00746CA9" w:rsidRPr="00334E5D">
        <w:rPr>
          <w:rFonts w:ascii="Arial" w:eastAsia="Arial" w:hAnsi="Arial" w:cs="Arial"/>
          <w:sz w:val="26"/>
          <w:szCs w:val="26"/>
        </w:rPr>
        <w:t xml:space="preserve"> громади</w:t>
      </w:r>
      <w:r w:rsidR="006D5D31" w:rsidRPr="00334E5D">
        <w:rPr>
          <w:rFonts w:ascii="Arial" w:eastAsia="Arial" w:hAnsi="Arial" w:cs="Arial"/>
          <w:sz w:val="26"/>
          <w:szCs w:val="26"/>
        </w:rPr>
        <w:t>.</w:t>
      </w:r>
    </w:p>
    <w:p w:rsidR="006D5D31" w:rsidRPr="00334E5D" w:rsidRDefault="006D5D31" w:rsidP="00894897">
      <w:pPr>
        <w:spacing w:before="120"/>
        <w:ind w:right="-135" w:firstLine="426"/>
        <w:jc w:val="both"/>
        <w:rPr>
          <w:rFonts w:ascii="Arial" w:eastAsia="Arial" w:hAnsi="Arial" w:cs="Arial"/>
          <w:sz w:val="26"/>
          <w:szCs w:val="26"/>
        </w:rPr>
      </w:pPr>
      <w:r w:rsidRPr="00334E5D">
        <w:rPr>
          <w:rFonts w:ascii="Arial" w:eastAsia="Arial" w:hAnsi="Arial" w:cs="Arial"/>
          <w:sz w:val="26"/>
          <w:szCs w:val="26"/>
        </w:rPr>
        <w:t>Легітимізація документа передбачає його затвердження міської радою та подальшу імплементацію в плані реалізації Стратегії, інших планувальних документах.</w:t>
      </w:r>
    </w:p>
    <w:p w:rsidR="006D5D31" w:rsidRPr="00334E5D" w:rsidRDefault="006D5D31" w:rsidP="00894897">
      <w:pPr>
        <w:spacing w:before="120"/>
        <w:ind w:right="-135" w:firstLine="426"/>
        <w:jc w:val="both"/>
        <w:rPr>
          <w:rFonts w:ascii="Arial" w:eastAsia="Arial" w:hAnsi="Arial" w:cs="Arial"/>
          <w:sz w:val="26"/>
          <w:szCs w:val="26"/>
        </w:rPr>
      </w:pPr>
      <w:r w:rsidRPr="00334E5D">
        <w:rPr>
          <w:rFonts w:ascii="Arial" w:eastAsia="Arial" w:hAnsi="Arial" w:cs="Arial"/>
          <w:sz w:val="26"/>
          <w:szCs w:val="26"/>
        </w:rPr>
        <w:t>Для забезпечення належного рівня відповідальності за реалізацію Стратегії, передбачається створення органу з моніторингу – Комітет з управління впровадженням Стратегії та систему індикаторів, які забезпечують підтвердження досягнення визначених стратегічних та оперативних цілей.</w:t>
      </w:r>
    </w:p>
    <w:p w:rsidR="006D5D31" w:rsidRPr="00334E5D" w:rsidRDefault="00746CA9" w:rsidP="00894897">
      <w:pPr>
        <w:spacing w:before="120"/>
        <w:ind w:right="-135" w:firstLine="426"/>
        <w:jc w:val="both"/>
        <w:rPr>
          <w:rFonts w:ascii="Arial" w:eastAsia="Arial" w:hAnsi="Arial" w:cs="Arial"/>
          <w:sz w:val="26"/>
          <w:szCs w:val="26"/>
        </w:rPr>
      </w:pPr>
      <w:r w:rsidRPr="00334E5D">
        <w:rPr>
          <w:rFonts w:ascii="Arial" w:eastAsia="Arial" w:hAnsi="Arial" w:cs="Arial"/>
          <w:sz w:val="26"/>
          <w:szCs w:val="26"/>
        </w:rPr>
        <w:t xml:space="preserve">В </w:t>
      </w:r>
      <w:r w:rsidR="006D5D31" w:rsidRPr="00334E5D">
        <w:rPr>
          <w:rFonts w:ascii="Arial" w:eastAsia="Arial" w:hAnsi="Arial" w:cs="Arial"/>
          <w:sz w:val="26"/>
          <w:szCs w:val="26"/>
        </w:rPr>
        <w:t>даному розділі Стратегії представлено механізм моніторингу й оцінки її виконання та систему індикаторів (результатів) впровадження (кількісних та якісних показників).</w:t>
      </w:r>
    </w:p>
    <w:p w:rsidR="006D5D31" w:rsidRPr="00334E5D" w:rsidRDefault="006D5D31" w:rsidP="00894897">
      <w:pPr>
        <w:spacing w:before="120"/>
        <w:ind w:right="-135" w:firstLine="426"/>
        <w:jc w:val="both"/>
        <w:rPr>
          <w:rFonts w:ascii="Arial" w:eastAsia="Arial" w:hAnsi="Arial" w:cs="Arial"/>
          <w:sz w:val="26"/>
          <w:szCs w:val="26"/>
        </w:rPr>
      </w:pPr>
      <w:r w:rsidRPr="00334E5D">
        <w:rPr>
          <w:rFonts w:ascii="Arial" w:eastAsia="Arial" w:hAnsi="Arial" w:cs="Arial"/>
          <w:sz w:val="26"/>
          <w:szCs w:val="26"/>
        </w:rPr>
        <w:t>Забезпечення реалізації Стратегії передбачає контроль за діяльністю учасників процесу - організацій, які беруть участь у процесі впровадження Стратегії.</w:t>
      </w:r>
    </w:p>
    <w:p w:rsidR="006D5D31" w:rsidRPr="00334E5D" w:rsidRDefault="006D5D31" w:rsidP="00894897">
      <w:pPr>
        <w:spacing w:before="120"/>
        <w:ind w:right="-135" w:firstLine="426"/>
        <w:jc w:val="both"/>
        <w:rPr>
          <w:rFonts w:ascii="Arial" w:eastAsia="Arial" w:hAnsi="Arial" w:cs="Arial"/>
          <w:sz w:val="26"/>
          <w:szCs w:val="26"/>
        </w:rPr>
      </w:pPr>
      <w:r w:rsidRPr="00334E5D">
        <w:rPr>
          <w:rFonts w:ascii="Arial" w:eastAsia="Arial" w:hAnsi="Arial" w:cs="Arial"/>
          <w:sz w:val="26"/>
          <w:szCs w:val="26"/>
        </w:rPr>
        <w:t>Ця функція покладається на Комітет з управління впровадженням, створений за принципом гендерної збалансованості з представників міс</w:t>
      </w:r>
      <w:r w:rsidR="00334E5D">
        <w:rPr>
          <w:rFonts w:ascii="Arial" w:eastAsia="Arial" w:hAnsi="Arial" w:cs="Arial"/>
          <w:sz w:val="26"/>
          <w:szCs w:val="26"/>
        </w:rPr>
        <w:t>ької ради</w:t>
      </w:r>
      <w:r w:rsidRPr="00334E5D">
        <w:rPr>
          <w:rFonts w:ascii="Arial" w:eastAsia="Arial" w:hAnsi="Arial" w:cs="Arial"/>
          <w:sz w:val="26"/>
          <w:szCs w:val="26"/>
        </w:rPr>
        <w:t>, громадськості, бізнесу (міський голова та його заступники, керівники управлінь і відділів міськвиконкому, приватні підприємці, представники об’єднань громадян).</w:t>
      </w:r>
    </w:p>
    <w:p w:rsidR="006D5D31" w:rsidRPr="00334E5D" w:rsidRDefault="00746CA9" w:rsidP="00894897">
      <w:pPr>
        <w:spacing w:before="120"/>
        <w:ind w:right="-135" w:firstLine="426"/>
        <w:jc w:val="both"/>
        <w:rPr>
          <w:rFonts w:ascii="Arial" w:eastAsia="Arial" w:hAnsi="Arial" w:cs="Arial"/>
          <w:sz w:val="26"/>
          <w:szCs w:val="26"/>
        </w:rPr>
      </w:pPr>
      <w:r w:rsidRPr="00334E5D">
        <w:rPr>
          <w:rFonts w:ascii="Arial" w:eastAsia="Arial" w:hAnsi="Arial" w:cs="Arial"/>
          <w:sz w:val="26"/>
          <w:szCs w:val="26"/>
        </w:rPr>
        <w:t>В</w:t>
      </w:r>
      <w:r w:rsidR="006D5D31" w:rsidRPr="00334E5D">
        <w:rPr>
          <w:rFonts w:ascii="Arial" w:eastAsia="Arial" w:hAnsi="Arial" w:cs="Arial"/>
          <w:sz w:val="26"/>
          <w:szCs w:val="26"/>
        </w:rPr>
        <w:t>изнач</w:t>
      </w:r>
      <w:r w:rsidR="00334E5D">
        <w:rPr>
          <w:rFonts w:ascii="Arial" w:eastAsia="Arial" w:hAnsi="Arial" w:cs="Arial"/>
          <w:sz w:val="26"/>
          <w:szCs w:val="26"/>
        </w:rPr>
        <w:t>ення до реалізації переліку проє</w:t>
      </w:r>
      <w:r w:rsidR="006D5D31" w:rsidRPr="00334E5D">
        <w:rPr>
          <w:rFonts w:ascii="Arial" w:eastAsia="Arial" w:hAnsi="Arial" w:cs="Arial"/>
          <w:sz w:val="26"/>
          <w:szCs w:val="26"/>
        </w:rPr>
        <w:t>ктів і заходів Стратегії мають належати виключно до компетенції Комітету з управління впровадженням. Саме Комітет з управління впровадженням Стратегії є відповідальним за забезпечення актуальності та реалістичності стратегічних і оперативних цілей та за їх досягнення.</w:t>
      </w:r>
    </w:p>
    <w:p w:rsidR="006D5D31" w:rsidRPr="00334E5D" w:rsidRDefault="00746CA9" w:rsidP="00894897">
      <w:pPr>
        <w:spacing w:before="120"/>
        <w:ind w:right="-135" w:firstLine="426"/>
        <w:jc w:val="both"/>
        <w:rPr>
          <w:rFonts w:ascii="Arial" w:eastAsia="Arial" w:hAnsi="Arial" w:cs="Arial"/>
          <w:sz w:val="26"/>
          <w:szCs w:val="26"/>
        </w:rPr>
      </w:pPr>
      <w:r w:rsidRPr="00334E5D">
        <w:rPr>
          <w:rFonts w:ascii="Arial" w:eastAsia="Arial" w:hAnsi="Arial" w:cs="Arial"/>
          <w:sz w:val="26"/>
          <w:szCs w:val="26"/>
        </w:rPr>
        <w:t xml:space="preserve">В </w:t>
      </w:r>
      <w:r w:rsidR="006D5D31" w:rsidRPr="00334E5D">
        <w:rPr>
          <w:rFonts w:ascii="Arial" w:eastAsia="Arial" w:hAnsi="Arial" w:cs="Arial"/>
          <w:sz w:val="26"/>
          <w:szCs w:val="26"/>
        </w:rPr>
        <w:t>ході моніторингу та оцінки результативності Стратегії вирішуються такі завдання:</w:t>
      </w:r>
    </w:p>
    <w:p w:rsidR="006D5D31" w:rsidRPr="00334E5D" w:rsidRDefault="006D5D31" w:rsidP="00894897">
      <w:pPr>
        <w:pStyle w:val="a5"/>
        <w:numPr>
          <w:ilvl w:val="0"/>
          <w:numId w:val="38"/>
        </w:numPr>
        <w:spacing w:before="120"/>
        <w:ind w:left="709" w:right="-135" w:hanging="283"/>
        <w:jc w:val="both"/>
        <w:rPr>
          <w:rFonts w:ascii="Arial" w:eastAsia="Arial" w:hAnsi="Arial" w:cs="Arial"/>
          <w:sz w:val="26"/>
          <w:szCs w:val="26"/>
        </w:rPr>
      </w:pPr>
      <w:r w:rsidRPr="00334E5D">
        <w:rPr>
          <w:rFonts w:ascii="Arial" w:eastAsia="Arial" w:hAnsi="Arial" w:cs="Arial"/>
          <w:sz w:val="26"/>
          <w:szCs w:val="26"/>
        </w:rPr>
        <w:t>контроль за реалізацією Стратегії в цілому;</w:t>
      </w:r>
    </w:p>
    <w:p w:rsidR="006D5D31" w:rsidRPr="00334E5D" w:rsidRDefault="006D5D31" w:rsidP="00894897">
      <w:pPr>
        <w:pStyle w:val="a5"/>
        <w:numPr>
          <w:ilvl w:val="0"/>
          <w:numId w:val="38"/>
        </w:numPr>
        <w:spacing w:before="120"/>
        <w:ind w:left="709" w:right="-135" w:hanging="283"/>
        <w:jc w:val="both"/>
        <w:rPr>
          <w:rFonts w:ascii="Arial" w:eastAsia="Arial" w:hAnsi="Arial" w:cs="Arial"/>
          <w:sz w:val="26"/>
          <w:szCs w:val="26"/>
        </w:rPr>
      </w:pPr>
      <w:r w:rsidRPr="00334E5D">
        <w:rPr>
          <w:rFonts w:ascii="Arial" w:eastAsia="Arial" w:hAnsi="Arial" w:cs="Arial"/>
          <w:sz w:val="26"/>
          <w:szCs w:val="26"/>
        </w:rPr>
        <w:t>оцінка ступеню досягнення прогресу за стратегічними напрямами, виконання стратегічних і оперативних цілей, надання інформації для коригування цілей;</w:t>
      </w:r>
    </w:p>
    <w:p w:rsidR="006D5D31" w:rsidRPr="00334E5D" w:rsidRDefault="006D5D31" w:rsidP="00894897">
      <w:pPr>
        <w:pStyle w:val="a5"/>
        <w:numPr>
          <w:ilvl w:val="0"/>
          <w:numId w:val="38"/>
        </w:numPr>
        <w:spacing w:before="120"/>
        <w:ind w:left="709" w:right="-135" w:hanging="283"/>
        <w:jc w:val="both"/>
        <w:rPr>
          <w:rFonts w:ascii="Arial" w:eastAsia="Arial" w:hAnsi="Arial" w:cs="Arial"/>
          <w:sz w:val="26"/>
          <w:szCs w:val="26"/>
        </w:rPr>
      </w:pPr>
      <w:r w:rsidRPr="00334E5D">
        <w:rPr>
          <w:rFonts w:ascii="Arial" w:eastAsia="Arial" w:hAnsi="Arial" w:cs="Arial"/>
          <w:sz w:val="26"/>
          <w:szCs w:val="26"/>
        </w:rPr>
        <w:t>підтримка в робочому стані системи стратегічного планування.</w:t>
      </w:r>
    </w:p>
    <w:p w:rsidR="006D5D31" w:rsidRPr="00334E5D" w:rsidRDefault="006D5D31" w:rsidP="00894897">
      <w:pPr>
        <w:spacing w:before="120"/>
        <w:ind w:right="-135" w:firstLine="426"/>
        <w:jc w:val="both"/>
        <w:rPr>
          <w:rFonts w:ascii="Arial" w:eastAsia="Arial" w:hAnsi="Arial" w:cs="Arial"/>
          <w:sz w:val="26"/>
          <w:szCs w:val="26"/>
        </w:rPr>
      </w:pPr>
      <w:r w:rsidRPr="00334E5D">
        <w:rPr>
          <w:rFonts w:ascii="Arial" w:eastAsia="Arial" w:hAnsi="Arial" w:cs="Arial"/>
          <w:sz w:val="26"/>
          <w:szCs w:val="26"/>
        </w:rPr>
        <w:t>Моніторинг базується на розгляді обмеженого числа відібраних показників (індикаторів) за кожним зі стратегічних напрямів і аналізі досягнення запланованих результатів.</w:t>
      </w:r>
    </w:p>
    <w:p w:rsidR="006D5D31" w:rsidRPr="00334E5D" w:rsidRDefault="006D5D31" w:rsidP="00894897">
      <w:pPr>
        <w:spacing w:before="120"/>
        <w:ind w:right="-135" w:firstLine="426"/>
        <w:jc w:val="both"/>
        <w:rPr>
          <w:rFonts w:ascii="Arial" w:eastAsia="Arial" w:hAnsi="Arial" w:cs="Arial"/>
          <w:sz w:val="26"/>
          <w:szCs w:val="26"/>
        </w:rPr>
      </w:pPr>
      <w:r w:rsidRPr="00334E5D">
        <w:rPr>
          <w:rFonts w:ascii="Arial" w:eastAsia="Arial" w:hAnsi="Arial" w:cs="Arial"/>
          <w:sz w:val="26"/>
          <w:szCs w:val="26"/>
        </w:rPr>
        <w:t xml:space="preserve">Оцінка ґрунтуватиметься на розгляді та оцінці звітів з виконання </w:t>
      </w:r>
      <w:r w:rsidR="00746CA9" w:rsidRPr="00334E5D">
        <w:rPr>
          <w:rFonts w:ascii="Arial" w:eastAsia="Arial" w:hAnsi="Arial" w:cs="Arial"/>
          <w:sz w:val="26"/>
          <w:szCs w:val="26"/>
        </w:rPr>
        <w:t>Стратегії.</w:t>
      </w:r>
    </w:p>
    <w:p w:rsidR="006D5D31" w:rsidRPr="00334E5D" w:rsidRDefault="006D5D31" w:rsidP="00894897">
      <w:pPr>
        <w:spacing w:before="120"/>
        <w:ind w:right="-135" w:firstLine="426"/>
        <w:jc w:val="both"/>
        <w:rPr>
          <w:rFonts w:ascii="Arial" w:eastAsia="Arial" w:hAnsi="Arial" w:cs="Arial"/>
          <w:sz w:val="26"/>
          <w:szCs w:val="26"/>
        </w:rPr>
      </w:pPr>
      <w:r w:rsidRPr="00334E5D">
        <w:rPr>
          <w:rFonts w:ascii="Arial" w:eastAsia="Arial" w:hAnsi="Arial" w:cs="Arial"/>
          <w:sz w:val="26"/>
          <w:szCs w:val="26"/>
        </w:rPr>
        <w:t>Моніторинг результативності та ефективності впровадження Стратегії визначається досягненням визначених показників.</w:t>
      </w:r>
    </w:p>
    <w:p w:rsidR="006D5D31" w:rsidRPr="00334E5D" w:rsidRDefault="006D5D31" w:rsidP="00894897">
      <w:pPr>
        <w:spacing w:before="120"/>
        <w:ind w:right="-135" w:firstLine="426"/>
        <w:jc w:val="both"/>
        <w:rPr>
          <w:rFonts w:ascii="Arial" w:eastAsia="Arial" w:hAnsi="Arial" w:cs="Arial"/>
          <w:sz w:val="26"/>
          <w:szCs w:val="26"/>
        </w:rPr>
      </w:pPr>
      <w:r w:rsidRPr="00334E5D">
        <w:rPr>
          <w:rFonts w:ascii="Arial" w:eastAsia="Arial" w:hAnsi="Arial" w:cs="Arial"/>
          <w:sz w:val="26"/>
          <w:szCs w:val="26"/>
        </w:rPr>
        <w:t>Маємо Індикатори досягнення стратегічного бачення; напрямів розвитку; стратегічних, оперативних</w:t>
      </w:r>
      <w:r w:rsidR="00334E5D">
        <w:rPr>
          <w:rFonts w:ascii="Arial" w:eastAsia="Arial" w:hAnsi="Arial" w:cs="Arial"/>
          <w:sz w:val="26"/>
          <w:szCs w:val="26"/>
        </w:rPr>
        <w:t xml:space="preserve"> цілей; виконання завдань і проє</w:t>
      </w:r>
      <w:r w:rsidRPr="00334E5D">
        <w:rPr>
          <w:rFonts w:ascii="Arial" w:eastAsia="Arial" w:hAnsi="Arial" w:cs="Arial"/>
          <w:sz w:val="26"/>
          <w:szCs w:val="26"/>
        </w:rPr>
        <w:t>ктів. Можна обмежитись розробкою індикаторів досягнення Стратегічних цілей.</w:t>
      </w:r>
    </w:p>
    <w:p w:rsidR="006D5D31" w:rsidRPr="00334E5D" w:rsidRDefault="006D5D31" w:rsidP="00894897">
      <w:pPr>
        <w:spacing w:before="120"/>
        <w:ind w:right="-135" w:firstLine="426"/>
        <w:jc w:val="both"/>
        <w:rPr>
          <w:rFonts w:ascii="Arial" w:eastAsia="Arial" w:hAnsi="Arial" w:cs="Arial"/>
          <w:sz w:val="26"/>
          <w:szCs w:val="26"/>
        </w:rPr>
      </w:pPr>
      <w:r w:rsidRPr="00334E5D">
        <w:rPr>
          <w:rFonts w:ascii="Arial" w:eastAsia="Arial" w:hAnsi="Arial" w:cs="Arial"/>
          <w:sz w:val="26"/>
          <w:szCs w:val="26"/>
        </w:rPr>
        <w:t>Рівні моніторингу:</w:t>
      </w:r>
    </w:p>
    <w:p w:rsidR="006D5D31" w:rsidRPr="00334E5D" w:rsidRDefault="00334E5D" w:rsidP="00894897">
      <w:pPr>
        <w:pStyle w:val="a5"/>
        <w:numPr>
          <w:ilvl w:val="0"/>
          <w:numId w:val="39"/>
        </w:numPr>
        <w:spacing w:before="120"/>
        <w:ind w:left="709" w:right="-135" w:hanging="283"/>
        <w:jc w:val="both"/>
        <w:rPr>
          <w:rFonts w:ascii="Arial" w:eastAsia="Arial" w:hAnsi="Arial" w:cs="Arial"/>
          <w:sz w:val="26"/>
          <w:szCs w:val="26"/>
        </w:rPr>
      </w:pPr>
      <w:r>
        <w:rPr>
          <w:rFonts w:ascii="Arial" w:eastAsia="Arial" w:hAnsi="Arial" w:cs="Arial"/>
          <w:sz w:val="26"/>
          <w:szCs w:val="26"/>
        </w:rPr>
        <w:lastRenderedPageBreak/>
        <w:t>е</w:t>
      </w:r>
      <w:r w:rsidR="006D5D31" w:rsidRPr="00334E5D">
        <w:rPr>
          <w:rFonts w:ascii="Arial" w:eastAsia="Arial" w:hAnsi="Arial" w:cs="Arial"/>
          <w:sz w:val="26"/>
          <w:szCs w:val="26"/>
        </w:rPr>
        <w:t xml:space="preserve">фективність впровадження окремого </w:t>
      </w:r>
      <w:r w:rsidR="00C519C8">
        <w:rPr>
          <w:rFonts w:ascii="Arial" w:eastAsia="Arial" w:hAnsi="Arial" w:cs="Arial"/>
          <w:sz w:val="26"/>
          <w:szCs w:val="26"/>
        </w:rPr>
        <w:t>проє</w:t>
      </w:r>
      <w:r w:rsidR="006D5D31" w:rsidRPr="00334E5D">
        <w:rPr>
          <w:rFonts w:ascii="Arial" w:eastAsia="Arial" w:hAnsi="Arial" w:cs="Arial"/>
          <w:sz w:val="26"/>
          <w:szCs w:val="26"/>
        </w:rPr>
        <w:t>кту</w:t>
      </w:r>
      <w:r>
        <w:rPr>
          <w:rFonts w:ascii="Arial" w:eastAsia="Arial" w:hAnsi="Arial" w:cs="Arial"/>
          <w:sz w:val="26"/>
          <w:szCs w:val="26"/>
        </w:rPr>
        <w:t>;</w:t>
      </w:r>
    </w:p>
    <w:p w:rsidR="006D5D31" w:rsidRPr="00334E5D" w:rsidRDefault="00334E5D" w:rsidP="00894897">
      <w:pPr>
        <w:pStyle w:val="a5"/>
        <w:numPr>
          <w:ilvl w:val="0"/>
          <w:numId w:val="39"/>
        </w:numPr>
        <w:spacing w:before="120"/>
        <w:ind w:left="709" w:right="-135" w:hanging="283"/>
        <w:jc w:val="both"/>
        <w:rPr>
          <w:rFonts w:ascii="Arial" w:eastAsia="Arial" w:hAnsi="Arial" w:cs="Arial"/>
          <w:sz w:val="26"/>
          <w:szCs w:val="26"/>
        </w:rPr>
      </w:pPr>
      <w:r>
        <w:rPr>
          <w:rFonts w:ascii="Arial" w:eastAsia="Arial" w:hAnsi="Arial" w:cs="Arial"/>
          <w:sz w:val="26"/>
          <w:szCs w:val="26"/>
        </w:rPr>
        <w:t>р</w:t>
      </w:r>
      <w:r w:rsidR="006D5D31" w:rsidRPr="00334E5D">
        <w:rPr>
          <w:rFonts w:ascii="Arial" w:eastAsia="Arial" w:hAnsi="Arial" w:cs="Arial"/>
          <w:sz w:val="26"/>
          <w:szCs w:val="26"/>
        </w:rPr>
        <w:t>івень досягнення стратегічних і оперативних цілей</w:t>
      </w:r>
      <w:r>
        <w:rPr>
          <w:rFonts w:ascii="Arial" w:eastAsia="Arial" w:hAnsi="Arial" w:cs="Arial"/>
          <w:sz w:val="26"/>
          <w:szCs w:val="26"/>
        </w:rPr>
        <w:t>;</w:t>
      </w:r>
    </w:p>
    <w:p w:rsidR="006D5D31" w:rsidRPr="00334E5D" w:rsidRDefault="00334E5D" w:rsidP="00894897">
      <w:pPr>
        <w:pStyle w:val="a5"/>
        <w:numPr>
          <w:ilvl w:val="0"/>
          <w:numId w:val="39"/>
        </w:numPr>
        <w:spacing w:before="120"/>
        <w:ind w:left="709" w:right="-135" w:hanging="283"/>
        <w:jc w:val="both"/>
        <w:rPr>
          <w:rFonts w:ascii="Arial" w:eastAsia="Arial" w:hAnsi="Arial" w:cs="Arial"/>
          <w:sz w:val="26"/>
          <w:szCs w:val="26"/>
        </w:rPr>
      </w:pPr>
      <w:r>
        <w:rPr>
          <w:rFonts w:ascii="Arial" w:eastAsia="Arial" w:hAnsi="Arial" w:cs="Arial"/>
          <w:sz w:val="26"/>
          <w:szCs w:val="26"/>
        </w:rPr>
        <w:t>с</w:t>
      </w:r>
      <w:r w:rsidR="006D5D31" w:rsidRPr="00334E5D">
        <w:rPr>
          <w:rFonts w:ascii="Arial" w:eastAsia="Arial" w:hAnsi="Arial" w:cs="Arial"/>
          <w:sz w:val="26"/>
          <w:szCs w:val="26"/>
        </w:rPr>
        <w:t>тупінь просування за стратегічними напрямами розвитку</w:t>
      </w:r>
      <w:r>
        <w:rPr>
          <w:rFonts w:ascii="Arial" w:eastAsia="Arial" w:hAnsi="Arial" w:cs="Arial"/>
          <w:sz w:val="26"/>
          <w:szCs w:val="26"/>
        </w:rPr>
        <w:t>;</w:t>
      </w:r>
    </w:p>
    <w:p w:rsidR="006D5D31" w:rsidRPr="00334E5D" w:rsidRDefault="00334E5D" w:rsidP="00894897">
      <w:pPr>
        <w:pStyle w:val="a5"/>
        <w:numPr>
          <w:ilvl w:val="0"/>
          <w:numId w:val="39"/>
        </w:numPr>
        <w:spacing w:before="120"/>
        <w:ind w:left="709" w:right="-135" w:hanging="283"/>
        <w:jc w:val="both"/>
        <w:rPr>
          <w:rFonts w:ascii="Arial" w:eastAsia="Arial" w:hAnsi="Arial" w:cs="Arial"/>
          <w:sz w:val="26"/>
          <w:szCs w:val="26"/>
        </w:rPr>
      </w:pPr>
      <w:r>
        <w:rPr>
          <w:rFonts w:ascii="Arial" w:eastAsia="Arial" w:hAnsi="Arial" w:cs="Arial"/>
          <w:sz w:val="26"/>
          <w:szCs w:val="26"/>
        </w:rPr>
        <w:t>с</w:t>
      </w:r>
      <w:r w:rsidR="006D5D31" w:rsidRPr="00334E5D">
        <w:rPr>
          <w:rFonts w:ascii="Arial" w:eastAsia="Arial" w:hAnsi="Arial" w:cs="Arial"/>
          <w:sz w:val="26"/>
          <w:szCs w:val="26"/>
        </w:rPr>
        <w:t>тан розвитку громади – досягнення стратегічного бачення</w:t>
      </w:r>
      <w:r w:rsidRPr="00334E5D">
        <w:rPr>
          <w:rFonts w:ascii="Arial" w:eastAsia="Arial" w:hAnsi="Arial" w:cs="Arial"/>
          <w:sz w:val="26"/>
          <w:szCs w:val="26"/>
        </w:rPr>
        <w:t>.</w:t>
      </w:r>
    </w:p>
    <w:p w:rsidR="006D5D31" w:rsidRPr="00334E5D" w:rsidRDefault="006D5D31" w:rsidP="00894897">
      <w:pPr>
        <w:spacing w:before="120"/>
        <w:ind w:right="-135" w:firstLine="426"/>
        <w:jc w:val="both"/>
        <w:rPr>
          <w:rFonts w:ascii="Arial" w:eastAsia="Arial" w:hAnsi="Arial" w:cs="Arial"/>
          <w:sz w:val="26"/>
          <w:szCs w:val="26"/>
        </w:rPr>
      </w:pPr>
      <w:r w:rsidRPr="00334E5D">
        <w:rPr>
          <w:rFonts w:ascii="Arial" w:eastAsia="Arial" w:hAnsi="Arial" w:cs="Arial"/>
          <w:sz w:val="26"/>
          <w:szCs w:val="26"/>
        </w:rPr>
        <w:t>Фіксуються та аналізуються: а) ступінь виконання кожно</w:t>
      </w:r>
      <w:r w:rsidR="002977AF">
        <w:rPr>
          <w:rFonts w:ascii="Arial" w:eastAsia="Arial" w:hAnsi="Arial" w:cs="Arial"/>
          <w:sz w:val="26"/>
          <w:szCs w:val="26"/>
        </w:rPr>
        <w:t>го завдання проє</w:t>
      </w:r>
      <w:r w:rsidRPr="00334E5D">
        <w:rPr>
          <w:rFonts w:ascii="Arial" w:eastAsia="Arial" w:hAnsi="Arial" w:cs="Arial"/>
          <w:sz w:val="26"/>
          <w:szCs w:val="26"/>
        </w:rPr>
        <w:t xml:space="preserve">ктів; </w:t>
      </w:r>
      <w:r w:rsidR="002977AF">
        <w:rPr>
          <w:rFonts w:ascii="Arial" w:eastAsia="Arial" w:hAnsi="Arial" w:cs="Arial"/>
          <w:sz w:val="26"/>
          <w:szCs w:val="26"/>
        </w:rPr>
        <w:t xml:space="preserve"> </w:t>
      </w:r>
      <w:r w:rsidRPr="00334E5D">
        <w:rPr>
          <w:rFonts w:ascii="Arial" w:eastAsia="Arial" w:hAnsi="Arial" w:cs="Arial"/>
          <w:sz w:val="26"/>
          <w:szCs w:val="26"/>
        </w:rPr>
        <w:t>б) невиконані завдання, причини відхилення, пропозиції; в) дані за індикаторами, що відобр</w:t>
      </w:r>
      <w:r w:rsidR="002977AF">
        <w:rPr>
          <w:rFonts w:ascii="Arial" w:eastAsia="Arial" w:hAnsi="Arial" w:cs="Arial"/>
          <w:sz w:val="26"/>
          <w:szCs w:val="26"/>
        </w:rPr>
        <w:t>ажають результат реалізації проє</w:t>
      </w:r>
      <w:r w:rsidRPr="00334E5D">
        <w:rPr>
          <w:rFonts w:ascii="Arial" w:eastAsia="Arial" w:hAnsi="Arial" w:cs="Arial"/>
          <w:sz w:val="26"/>
          <w:szCs w:val="26"/>
        </w:rPr>
        <w:t xml:space="preserve">ктів; г) оцінка потреб у фінансуванні; </w:t>
      </w:r>
      <w:r w:rsidR="002977AF">
        <w:rPr>
          <w:rFonts w:ascii="Arial" w:eastAsia="Arial" w:hAnsi="Arial" w:cs="Arial"/>
          <w:sz w:val="26"/>
          <w:szCs w:val="26"/>
        </w:rPr>
        <w:t xml:space="preserve"> </w:t>
      </w:r>
      <w:r w:rsidRPr="00334E5D">
        <w:rPr>
          <w:rFonts w:ascii="Arial" w:eastAsia="Arial" w:hAnsi="Arial" w:cs="Arial"/>
          <w:sz w:val="26"/>
          <w:szCs w:val="26"/>
        </w:rPr>
        <w:t>д) пропозиції щодо вдосконалення діючої системи моніторингу.</w:t>
      </w:r>
    </w:p>
    <w:p w:rsidR="006D5D31" w:rsidRPr="00334E5D" w:rsidRDefault="006D5D31" w:rsidP="00894897">
      <w:pPr>
        <w:spacing w:before="120"/>
        <w:ind w:right="-135" w:firstLine="426"/>
        <w:jc w:val="both"/>
        <w:rPr>
          <w:rFonts w:ascii="Arial" w:eastAsia="Arial" w:hAnsi="Arial" w:cs="Arial"/>
          <w:sz w:val="26"/>
          <w:szCs w:val="26"/>
        </w:rPr>
      </w:pPr>
      <w:bookmarkStart w:id="44" w:name="page56"/>
      <w:bookmarkEnd w:id="44"/>
      <w:r w:rsidRPr="00334E5D">
        <w:rPr>
          <w:rFonts w:ascii="Arial" w:eastAsia="Arial" w:hAnsi="Arial" w:cs="Arial"/>
          <w:sz w:val="26"/>
          <w:szCs w:val="26"/>
        </w:rPr>
        <w:t>Пропозиції з коригування Стратегії за стратегічн</w:t>
      </w:r>
      <w:r w:rsidR="002977AF">
        <w:rPr>
          <w:rFonts w:ascii="Arial" w:eastAsia="Arial" w:hAnsi="Arial" w:cs="Arial"/>
          <w:sz w:val="26"/>
          <w:szCs w:val="26"/>
        </w:rPr>
        <w:t>ими та оперативними цілями, проє</w:t>
      </w:r>
      <w:r w:rsidRPr="00334E5D">
        <w:rPr>
          <w:rFonts w:ascii="Arial" w:eastAsia="Arial" w:hAnsi="Arial" w:cs="Arial"/>
          <w:sz w:val="26"/>
          <w:szCs w:val="26"/>
        </w:rPr>
        <w:t>ктами та завданнями можуть вноситися:</w:t>
      </w:r>
    </w:p>
    <w:p w:rsidR="006D5D31" w:rsidRPr="002977AF" w:rsidRDefault="006D5D31" w:rsidP="00894897">
      <w:pPr>
        <w:pStyle w:val="a5"/>
        <w:numPr>
          <w:ilvl w:val="0"/>
          <w:numId w:val="40"/>
        </w:numPr>
        <w:spacing w:before="120"/>
        <w:ind w:left="709" w:right="-135" w:hanging="283"/>
        <w:jc w:val="both"/>
        <w:rPr>
          <w:rFonts w:ascii="Arial" w:eastAsia="Arial" w:hAnsi="Arial" w:cs="Arial"/>
          <w:sz w:val="26"/>
          <w:szCs w:val="26"/>
        </w:rPr>
      </w:pPr>
      <w:r w:rsidRPr="002977AF">
        <w:rPr>
          <w:rFonts w:ascii="Arial" w:eastAsia="Arial" w:hAnsi="Arial" w:cs="Arial"/>
          <w:sz w:val="26"/>
          <w:szCs w:val="26"/>
        </w:rPr>
        <w:t>членами Комітету з управління впровадженням Стратегії;</w:t>
      </w:r>
    </w:p>
    <w:p w:rsidR="006D5D31" w:rsidRPr="002977AF" w:rsidRDefault="006D5D31" w:rsidP="00894897">
      <w:pPr>
        <w:pStyle w:val="a5"/>
        <w:numPr>
          <w:ilvl w:val="0"/>
          <w:numId w:val="40"/>
        </w:numPr>
        <w:spacing w:before="120"/>
        <w:ind w:left="709" w:right="-135" w:hanging="283"/>
        <w:jc w:val="both"/>
        <w:rPr>
          <w:rFonts w:ascii="Arial" w:eastAsia="Arial" w:hAnsi="Arial" w:cs="Arial"/>
          <w:sz w:val="26"/>
          <w:szCs w:val="26"/>
        </w:rPr>
      </w:pPr>
      <w:r w:rsidRPr="002977AF">
        <w:rPr>
          <w:rFonts w:ascii="Arial" w:eastAsia="Arial" w:hAnsi="Arial" w:cs="Arial"/>
          <w:sz w:val="26"/>
          <w:szCs w:val="26"/>
        </w:rPr>
        <w:t>депутатами міської ради;</w:t>
      </w:r>
    </w:p>
    <w:p w:rsidR="006D5D31" w:rsidRPr="002977AF" w:rsidRDefault="006D5D31" w:rsidP="00894897">
      <w:pPr>
        <w:pStyle w:val="a5"/>
        <w:numPr>
          <w:ilvl w:val="0"/>
          <w:numId w:val="40"/>
        </w:numPr>
        <w:spacing w:before="120"/>
        <w:ind w:left="709" w:right="-135" w:hanging="283"/>
        <w:jc w:val="both"/>
        <w:rPr>
          <w:rFonts w:ascii="Arial" w:eastAsia="Arial" w:hAnsi="Arial" w:cs="Arial"/>
          <w:sz w:val="26"/>
          <w:szCs w:val="26"/>
        </w:rPr>
      </w:pPr>
      <w:r w:rsidRPr="002977AF">
        <w:rPr>
          <w:rFonts w:ascii="Arial" w:eastAsia="Arial" w:hAnsi="Arial" w:cs="Arial"/>
          <w:sz w:val="26"/>
          <w:szCs w:val="26"/>
        </w:rPr>
        <w:t>зацікавленими організаціями, установами, громадськими організаціями та мешканцями.</w:t>
      </w:r>
    </w:p>
    <w:p w:rsidR="006D5D31" w:rsidRPr="00334E5D" w:rsidRDefault="006D5D31" w:rsidP="00894897">
      <w:pPr>
        <w:spacing w:before="120"/>
        <w:ind w:right="-135" w:firstLine="426"/>
        <w:jc w:val="both"/>
        <w:rPr>
          <w:rFonts w:ascii="Arial" w:eastAsia="Arial" w:hAnsi="Arial" w:cs="Arial"/>
          <w:sz w:val="26"/>
          <w:szCs w:val="26"/>
        </w:rPr>
      </w:pPr>
      <w:r w:rsidRPr="00334E5D">
        <w:rPr>
          <w:rFonts w:ascii="Arial" w:eastAsia="Arial" w:hAnsi="Arial" w:cs="Arial"/>
          <w:sz w:val="26"/>
          <w:szCs w:val="26"/>
        </w:rPr>
        <w:t>Члени Комітету з упр</w:t>
      </w:r>
      <w:r w:rsidR="002977AF">
        <w:rPr>
          <w:rFonts w:ascii="Arial" w:eastAsia="Arial" w:hAnsi="Arial" w:cs="Arial"/>
          <w:sz w:val="26"/>
          <w:szCs w:val="26"/>
        </w:rPr>
        <w:t>авління впровадженням Стратегії</w:t>
      </w:r>
      <w:r w:rsidRPr="00334E5D">
        <w:rPr>
          <w:rFonts w:ascii="Arial" w:eastAsia="Arial" w:hAnsi="Arial" w:cs="Arial"/>
          <w:sz w:val="26"/>
          <w:szCs w:val="26"/>
        </w:rPr>
        <w:t xml:space="preserve"> мають забезпечити</w:t>
      </w:r>
      <w:r w:rsidR="002977AF">
        <w:rPr>
          <w:rFonts w:ascii="Arial" w:eastAsia="Arial" w:hAnsi="Arial" w:cs="Arial"/>
          <w:sz w:val="26"/>
          <w:szCs w:val="26"/>
        </w:rPr>
        <w:t xml:space="preserve"> актуальність оперативних цілей</w:t>
      </w:r>
      <w:r w:rsidRPr="00334E5D">
        <w:rPr>
          <w:rFonts w:ascii="Arial" w:eastAsia="Arial" w:hAnsi="Arial" w:cs="Arial"/>
          <w:sz w:val="26"/>
          <w:szCs w:val="26"/>
        </w:rPr>
        <w:t xml:space="preserve"> і завдань. Стратегічні цілі є переважно сталими величинами.</w:t>
      </w:r>
    </w:p>
    <w:p w:rsidR="006D5D31" w:rsidRPr="00334E5D" w:rsidRDefault="006D5D31" w:rsidP="00894897">
      <w:pPr>
        <w:spacing w:before="120"/>
        <w:ind w:right="-135" w:firstLine="426"/>
        <w:jc w:val="both"/>
        <w:rPr>
          <w:rFonts w:ascii="Arial" w:eastAsia="Arial" w:hAnsi="Arial" w:cs="Arial"/>
          <w:sz w:val="26"/>
          <w:szCs w:val="26"/>
        </w:rPr>
      </w:pPr>
      <w:r w:rsidRPr="00334E5D">
        <w:rPr>
          <w:rFonts w:ascii="Arial" w:eastAsia="Arial" w:hAnsi="Arial" w:cs="Arial"/>
          <w:sz w:val="26"/>
          <w:szCs w:val="26"/>
        </w:rPr>
        <w:t xml:space="preserve">Комітет збирається з встановленою періодичністю (але не менше одного разу на </w:t>
      </w:r>
      <w:r w:rsidR="002977AF">
        <w:rPr>
          <w:rFonts w:ascii="Arial" w:eastAsia="Arial" w:hAnsi="Arial" w:cs="Arial"/>
          <w:sz w:val="26"/>
          <w:szCs w:val="26"/>
        </w:rPr>
        <w:t>півріччя</w:t>
      </w:r>
      <w:r w:rsidRPr="00334E5D">
        <w:rPr>
          <w:rFonts w:ascii="Arial" w:eastAsia="Arial" w:hAnsi="Arial" w:cs="Arial"/>
          <w:sz w:val="26"/>
          <w:szCs w:val="26"/>
        </w:rPr>
        <w:t>) для оцінки досягнутих результатів і вн</w:t>
      </w:r>
      <w:r w:rsidR="002977AF">
        <w:rPr>
          <w:rFonts w:ascii="Arial" w:eastAsia="Arial" w:hAnsi="Arial" w:cs="Arial"/>
          <w:sz w:val="26"/>
          <w:szCs w:val="26"/>
        </w:rPr>
        <w:t>есення запропонованих змін. Проє</w:t>
      </w:r>
      <w:r w:rsidRPr="00334E5D">
        <w:rPr>
          <w:rFonts w:ascii="Arial" w:eastAsia="Arial" w:hAnsi="Arial" w:cs="Arial"/>
          <w:sz w:val="26"/>
          <w:szCs w:val="26"/>
        </w:rPr>
        <w:t>кти рішень щодо змін до Стратегії виносяться на розгляд міської ради.</w:t>
      </w:r>
    </w:p>
    <w:p w:rsidR="006D5D31" w:rsidRPr="00746CA9" w:rsidRDefault="006D5D31" w:rsidP="00746CA9">
      <w:pPr>
        <w:jc w:val="both"/>
        <w:rPr>
          <w:rFonts w:ascii="Arial" w:eastAsia="Arial" w:hAnsi="Arial" w:cs="Arial"/>
          <w:sz w:val="24"/>
          <w:szCs w:val="24"/>
        </w:rPr>
      </w:pPr>
    </w:p>
    <w:p w:rsidR="006D5D31" w:rsidRPr="00252BC4" w:rsidRDefault="006D5D31" w:rsidP="00746CA9">
      <w:pPr>
        <w:jc w:val="center"/>
        <w:rPr>
          <w:rFonts w:ascii="Arial" w:eastAsia="Arial" w:hAnsi="Arial" w:cs="Arial"/>
          <w:b/>
          <w:bCs/>
          <w:color w:val="00B050"/>
          <w:sz w:val="24"/>
          <w:szCs w:val="24"/>
        </w:rPr>
      </w:pPr>
      <w:r w:rsidRPr="00252BC4">
        <w:rPr>
          <w:rFonts w:ascii="Arial" w:eastAsia="Arial" w:hAnsi="Arial" w:cs="Arial"/>
          <w:b/>
          <w:bCs/>
          <w:color w:val="00B050"/>
          <w:sz w:val="24"/>
          <w:szCs w:val="24"/>
        </w:rPr>
        <w:t>Показники оцінки реалізації Стратегічного плану</w:t>
      </w:r>
    </w:p>
    <w:p w:rsidR="006D5D31" w:rsidRPr="00252BC4" w:rsidRDefault="006D5D31" w:rsidP="00746CA9">
      <w:pPr>
        <w:jc w:val="center"/>
        <w:rPr>
          <w:rFonts w:ascii="Arial" w:eastAsia="Arial" w:hAnsi="Arial" w:cs="Arial"/>
          <w:b/>
          <w:bCs/>
          <w:color w:val="00B050"/>
          <w:sz w:val="24"/>
          <w:szCs w:val="24"/>
        </w:rPr>
      </w:pPr>
      <w:r w:rsidRPr="00252BC4">
        <w:rPr>
          <w:rFonts w:ascii="Arial" w:eastAsia="Arial" w:hAnsi="Arial" w:cs="Arial"/>
          <w:b/>
          <w:bCs/>
          <w:color w:val="00B050"/>
          <w:sz w:val="24"/>
          <w:szCs w:val="24"/>
        </w:rPr>
        <w:t>(Індикатори досягнення результату)</w:t>
      </w:r>
    </w:p>
    <w:p w:rsidR="006D5D31" w:rsidRPr="00252BC4" w:rsidRDefault="006D5D31" w:rsidP="00746CA9">
      <w:pPr>
        <w:jc w:val="center"/>
        <w:rPr>
          <w:rFonts w:ascii="Arial" w:eastAsia="Arial" w:hAnsi="Arial" w:cs="Arial"/>
          <w:b/>
          <w:bCs/>
          <w:color w:val="00B050"/>
          <w:sz w:val="24"/>
          <w:szCs w:val="24"/>
        </w:rPr>
      </w:pPr>
    </w:p>
    <w:p w:rsidR="00E66848" w:rsidRPr="00252BC4" w:rsidRDefault="006D5D31" w:rsidP="006D5D31">
      <w:pPr>
        <w:rPr>
          <w:rFonts w:ascii="Arial" w:eastAsia="Arial" w:hAnsi="Arial" w:cs="Arial"/>
          <w:b/>
          <w:bCs/>
          <w:color w:val="00B050"/>
          <w:sz w:val="24"/>
          <w:szCs w:val="24"/>
        </w:rPr>
      </w:pPr>
      <w:r w:rsidRPr="00252BC4">
        <w:rPr>
          <w:rFonts w:ascii="Arial" w:eastAsia="Arial" w:hAnsi="Arial" w:cs="Arial"/>
          <w:b/>
          <w:bCs/>
          <w:color w:val="00B050"/>
          <w:sz w:val="24"/>
          <w:szCs w:val="24"/>
        </w:rPr>
        <w:t>Показники досягнення результатів за напрямом цілей</w:t>
      </w:r>
      <w:r w:rsidR="00F677AC" w:rsidRPr="00252BC4">
        <w:rPr>
          <w:rFonts w:ascii="Arial" w:eastAsia="Arial" w:hAnsi="Arial" w:cs="Arial"/>
          <w:b/>
          <w:bCs/>
          <w:color w:val="00B050"/>
          <w:sz w:val="24"/>
          <w:szCs w:val="24"/>
        </w:rPr>
        <w:t xml:space="preserve"> </w:t>
      </w:r>
    </w:p>
    <w:p w:rsidR="00F677AC" w:rsidRPr="00F677AC" w:rsidRDefault="00F677AC" w:rsidP="006D5D31">
      <w:pPr>
        <w:rPr>
          <w:rFonts w:ascii="Arial" w:eastAsia="Arial" w:hAnsi="Arial" w:cs="Arial"/>
          <w:b/>
          <w:bCs/>
          <w:sz w:val="16"/>
          <w:szCs w:val="16"/>
        </w:rPr>
      </w:pPr>
    </w:p>
    <w:tbl>
      <w:tblPr>
        <w:tblStyle w:val="af2"/>
        <w:tblW w:w="10065" w:type="dxa"/>
        <w:tblInd w:w="108" w:type="dxa"/>
        <w:tblLook w:val="04A0" w:firstRow="1" w:lastRow="0" w:firstColumn="1" w:lastColumn="0" w:noHBand="0" w:noVBand="1"/>
      </w:tblPr>
      <w:tblGrid>
        <w:gridCol w:w="3969"/>
        <w:gridCol w:w="6096"/>
      </w:tblGrid>
      <w:tr w:rsidR="00F677AC" w:rsidTr="00252BC4">
        <w:tc>
          <w:tcPr>
            <w:tcW w:w="3969" w:type="dxa"/>
            <w:shd w:val="clear" w:color="auto" w:fill="EAF1DD" w:themeFill="accent3" w:themeFillTint="33"/>
          </w:tcPr>
          <w:p w:rsidR="00E66848" w:rsidRPr="00E66848" w:rsidRDefault="00E66848" w:rsidP="00E66848">
            <w:pPr>
              <w:rPr>
                <w:rFonts w:ascii="Arial" w:eastAsia="Arial" w:hAnsi="Arial" w:cs="Arial"/>
                <w:b/>
                <w:bCs/>
                <w:sz w:val="22"/>
                <w:szCs w:val="22"/>
              </w:rPr>
            </w:pPr>
            <w:r w:rsidRPr="00E66848">
              <w:rPr>
                <w:rFonts w:ascii="Arial" w:eastAsia="Arial" w:hAnsi="Arial" w:cs="Arial"/>
                <w:b/>
                <w:bCs/>
                <w:sz w:val="22"/>
                <w:szCs w:val="22"/>
              </w:rPr>
              <w:t>А. Громада успішного бізнесу та сільського розвитку</w:t>
            </w:r>
          </w:p>
        </w:tc>
        <w:tc>
          <w:tcPr>
            <w:tcW w:w="6096" w:type="dxa"/>
            <w:shd w:val="clear" w:color="auto" w:fill="EAF1DD" w:themeFill="accent3" w:themeFillTint="33"/>
          </w:tcPr>
          <w:p w:rsidR="00E66848" w:rsidRPr="00E66848" w:rsidRDefault="00E66848" w:rsidP="00E66848">
            <w:pPr>
              <w:rPr>
                <w:rFonts w:ascii="Arial" w:eastAsia="Arial" w:hAnsi="Arial" w:cs="Arial"/>
                <w:sz w:val="22"/>
                <w:szCs w:val="22"/>
              </w:rPr>
            </w:pPr>
            <w:r w:rsidRPr="00E66848">
              <w:rPr>
                <w:rFonts w:ascii="Arial" w:eastAsia="Arial" w:hAnsi="Arial" w:cs="Arial"/>
                <w:sz w:val="22"/>
                <w:szCs w:val="22"/>
              </w:rPr>
              <w:t>Доходи загального фонду бюджету об'єднаної територіальної громади (без трансфертів) на 1 особу</w:t>
            </w:r>
          </w:p>
        </w:tc>
      </w:tr>
      <w:tr w:rsidR="00F677AC" w:rsidTr="00252BC4">
        <w:tc>
          <w:tcPr>
            <w:tcW w:w="3969" w:type="dxa"/>
            <w:shd w:val="clear" w:color="auto" w:fill="EAF1DD" w:themeFill="accent3" w:themeFillTint="33"/>
          </w:tcPr>
          <w:p w:rsidR="00E66848" w:rsidRPr="00E66848" w:rsidRDefault="00E66848" w:rsidP="00E66848">
            <w:pPr>
              <w:rPr>
                <w:rFonts w:ascii="Arial" w:eastAsia="Arial" w:hAnsi="Arial" w:cs="Arial"/>
                <w:b/>
                <w:bCs/>
                <w:sz w:val="22"/>
                <w:szCs w:val="22"/>
              </w:rPr>
            </w:pPr>
            <w:r w:rsidRPr="00E66848">
              <w:rPr>
                <w:rFonts w:ascii="Arial" w:eastAsia="Arial" w:hAnsi="Arial" w:cs="Arial"/>
                <w:b/>
                <w:bCs/>
                <w:sz w:val="22"/>
                <w:szCs w:val="22"/>
              </w:rPr>
              <w:t>В. Безпечний, комфортний, енергозберігаючий життєвий простір громади</w:t>
            </w:r>
          </w:p>
        </w:tc>
        <w:tc>
          <w:tcPr>
            <w:tcW w:w="6096" w:type="dxa"/>
            <w:shd w:val="clear" w:color="auto" w:fill="EAF1DD" w:themeFill="accent3" w:themeFillTint="33"/>
          </w:tcPr>
          <w:p w:rsidR="00E66848" w:rsidRPr="00E66848" w:rsidRDefault="00E66848" w:rsidP="00E66848">
            <w:pPr>
              <w:rPr>
                <w:rFonts w:ascii="Arial" w:eastAsia="Arial" w:hAnsi="Arial" w:cs="Arial"/>
                <w:sz w:val="22"/>
                <w:szCs w:val="22"/>
              </w:rPr>
            </w:pPr>
            <w:r w:rsidRPr="00E66848">
              <w:rPr>
                <w:rFonts w:ascii="Arial" w:eastAsia="Arial" w:hAnsi="Arial" w:cs="Arial"/>
                <w:sz w:val="22"/>
                <w:szCs w:val="22"/>
              </w:rPr>
              <w:t>Обсяг споживання енергоносіїв на 1 кв</w:t>
            </w:r>
            <w:r w:rsidR="00F677AC">
              <w:rPr>
                <w:rFonts w:ascii="Arial" w:eastAsia="Arial" w:hAnsi="Arial" w:cs="Arial"/>
                <w:sz w:val="22"/>
                <w:szCs w:val="22"/>
              </w:rPr>
              <w:t>.</w:t>
            </w:r>
            <w:r w:rsidRPr="00E66848">
              <w:rPr>
                <w:rFonts w:ascii="Arial" w:eastAsia="Arial" w:hAnsi="Arial" w:cs="Arial"/>
                <w:sz w:val="22"/>
                <w:szCs w:val="22"/>
              </w:rPr>
              <w:t xml:space="preserve"> метр площі </w:t>
            </w:r>
            <w:r w:rsidR="00891AD9">
              <w:rPr>
                <w:rFonts w:ascii="Arial" w:eastAsia="Arial" w:hAnsi="Arial" w:cs="Arial"/>
                <w:sz w:val="22"/>
                <w:szCs w:val="22"/>
              </w:rPr>
              <w:t xml:space="preserve">бюджетних будівель </w:t>
            </w:r>
            <w:r w:rsidRPr="00E66848">
              <w:rPr>
                <w:rFonts w:ascii="Arial" w:eastAsia="Arial" w:hAnsi="Arial" w:cs="Arial"/>
                <w:sz w:val="22"/>
                <w:szCs w:val="22"/>
              </w:rPr>
              <w:t>в рік</w:t>
            </w:r>
          </w:p>
        </w:tc>
      </w:tr>
      <w:tr w:rsidR="00F677AC" w:rsidTr="00252BC4">
        <w:trPr>
          <w:trHeight w:val="672"/>
        </w:trPr>
        <w:tc>
          <w:tcPr>
            <w:tcW w:w="3969" w:type="dxa"/>
            <w:shd w:val="clear" w:color="auto" w:fill="EAF1DD" w:themeFill="accent3" w:themeFillTint="33"/>
          </w:tcPr>
          <w:p w:rsidR="00E66848" w:rsidRPr="00F677AC" w:rsidRDefault="00E66848" w:rsidP="00F677AC">
            <w:pPr>
              <w:pStyle w:val="1b"/>
              <w:rPr>
                <w:rFonts w:asciiTheme="minorHAnsi" w:eastAsiaTheme="minorEastAsia" w:hAnsiTheme="minorHAnsi" w:cstheme="minorBidi"/>
              </w:rPr>
            </w:pPr>
            <w:r w:rsidRPr="00E66848">
              <w:t xml:space="preserve">С. </w:t>
            </w:r>
            <w:hyperlink w:anchor="_Toc27516543" w:history="1">
              <w:r w:rsidRPr="00E66848">
                <w:t>Гендерно - орієнтована громада ефективного врядування та талановитої молоді</w:t>
              </w:r>
              <w:r w:rsidR="00F677AC">
                <w:t xml:space="preserve"> </w:t>
              </w:r>
              <w:r w:rsidRPr="00E66848">
                <w:rPr>
                  <w:webHidden/>
                </w:rPr>
                <w:tab/>
              </w:r>
              <w:r w:rsidR="00AA383D" w:rsidRPr="00E66848">
                <w:rPr>
                  <w:webHidden/>
                </w:rPr>
                <w:fldChar w:fldCharType="begin"/>
              </w:r>
              <w:r w:rsidRPr="00E66848">
                <w:rPr>
                  <w:webHidden/>
                </w:rPr>
                <w:instrText xml:space="preserve"> PAGEREF _Toc27516543 \h </w:instrText>
              </w:r>
              <w:r w:rsidR="00AA383D" w:rsidRPr="00E66848">
                <w:rPr>
                  <w:webHidden/>
                </w:rPr>
              </w:r>
              <w:r w:rsidR="00AA383D" w:rsidRPr="00E66848">
                <w:rPr>
                  <w:webHidden/>
                </w:rPr>
                <w:fldChar w:fldCharType="separate"/>
              </w:r>
              <w:r w:rsidR="005A7B88">
                <w:rPr>
                  <w:b w:val="0"/>
                  <w:bCs w:val="0"/>
                  <w:noProof/>
                  <w:webHidden/>
                  <w:lang w:val="ru-RU"/>
                </w:rPr>
                <w:t>Ошибка! Закладка не определена.</w:t>
              </w:r>
              <w:r w:rsidR="00AA383D" w:rsidRPr="00E66848">
                <w:rPr>
                  <w:webHidden/>
                </w:rPr>
                <w:fldChar w:fldCharType="end"/>
              </w:r>
            </w:hyperlink>
          </w:p>
        </w:tc>
        <w:tc>
          <w:tcPr>
            <w:tcW w:w="6096" w:type="dxa"/>
            <w:shd w:val="clear" w:color="auto" w:fill="EAF1DD" w:themeFill="accent3" w:themeFillTint="33"/>
          </w:tcPr>
          <w:p w:rsidR="00E66848" w:rsidRPr="00E66848" w:rsidRDefault="00E66848" w:rsidP="00F677AC">
            <w:pPr>
              <w:rPr>
                <w:rFonts w:ascii="Arial" w:eastAsia="Arial" w:hAnsi="Arial" w:cs="Arial"/>
                <w:sz w:val="22"/>
                <w:szCs w:val="22"/>
              </w:rPr>
            </w:pPr>
            <w:r w:rsidRPr="00E66848">
              <w:rPr>
                <w:rFonts w:ascii="Arial" w:eastAsia="Arial" w:hAnsi="Arial" w:cs="Arial"/>
                <w:sz w:val="22"/>
                <w:szCs w:val="22"/>
              </w:rPr>
              <w:t xml:space="preserve">Зростання/зменшення </w:t>
            </w:r>
            <w:r w:rsidR="00891AD9">
              <w:rPr>
                <w:rFonts w:ascii="Arial" w:eastAsia="Arial" w:hAnsi="Arial" w:cs="Arial"/>
                <w:sz w:val="22"/>
                <w:szCs w:val="22"/>
              </w:rPr>
              <w:t xml:space="preserve">чисельності </w:t>
            </w:r>
            <w:r w:rsidRPr="00E66848">
              <w:rPr>
                <w:rFonts w:ascii="Arial" w:eastAsia="Arial" w:hAnsi="Arial" w:cs="Arial"/>
                <w:sz w:val="22"/>
                <w:szCs w:val="22"/>
              </w:rPr>
              <w:t>населення</w:t>
            </w:r>
          </w:p>
        </w:tc>
      </w:tr>
      <w:tr w:rsidR="00F677AC" w:rsidTr="00252BC4">
        <w:tc>
          <w:tcPr>
            <w:tcW w:w="3969" w:type="dxa"/>
            <w:shd w:val="clear" w:color="auto" w:fill="EAF1DD" w:themeFill="accent3" w:themeFillTint="33"/>
          </w:tcPr>
          <w:p w:rsidR="00E66848" w:rsidRPr="00E66848" w:rsidRDefault="00E66848" w:rsidP="00F677AC">
            <w:pPr>
              <w:rPr>
                <w:rFonts w:ascii="Arial" w:eastAsia="Arial" w:hAnsi="Arial" w:cs="Arial"/>
                <w:b/>
                <w:bCs/>
                <w:sz w:val="22"/>
                <w:szCs w:val="22"/>
              </w:rPr>
            </w:pPr>
            <w:r w:rsidRPr="00E66848">
              <w:rPr>
                <w:rFonts w:ascii="Arial" w:eastAsia="Arial" w:hAnsi="Arial" w:cs="Arial"/>
                <w:b/>
                <w:bCs/>
                <w:sz w:val="22"/>
                <w:szCs w:val="22"/>
                <w:lang w:val="en-US"/>
              </w:rPr>
              <w:t>D</w:t>
            </w:r>
            <w:r w:rsidRPr="00E66848">
              <w:rPr>
                <w:rFonts w:ascii="Arial" w:eastAsia="Arial" w:hAnsi="Arial" w:cs="Arial"/>
                <w:b/>
                <w:bCs/>
                <w:sz w:val="22"/>
                <w:szCs w:val="22"/>
              </w:rPr>
              <w:t>.</w:t>
            </w:r>
            <w:r w:rsidR="00F677AC">
              <w:rPr>
                <w:rFonts w:ascii="Arial" w:eastAsia="Arial" w:hAnsi="Arial" w:cs="Arial"/>
                <w:b/>
                <w:bCs/>
                <w:sz w:val="22"/>
                <w:szCs w:val="22"/>
              </w:rPr>
              <w:t xml:space="preserve"> </w:t>
            </w:r>
            <w:r w:rsidRPr="00E66848">
              <w:rPr>
                <w:rFonts w:ascii="Arial" w:eastAsia="Arial" w:hAnsi="Arial" w:cs="Arial"/>
                <w:b/>
                <w:bCs/>
                <w:sz w:val="22"/>
                <w:szCs w:val="22"/>
              </w:rPr>
              <w:t xml:space="preserve">Гостинна старовинна столиця Донбасу – </w:t>
            </w:r>
            <w:r w:rsidR="00F677AC">
              <w:rPr>
                <w:rFonts w:ascii="Arial" w:eastAsia="Arial" w:hAnsi="Arial" w:cs="Arial"/>
                <w:b/>
                <w:bCs/>
                <w:sz w:val="22"/>
                <w:szCs w:val="22"/>
              </w:rPr>
              <w:t>модерновий простір</w:t>
            </w:r>
            <w:r w:rsidRPr="00E66848">
              <w:rPr>
                <w:rFonts w:ascii="Arial" w:eastAsia="Arial" w:hAnsi="Arial" w:cs="Arial"/>
                <w:b/>
                <w:bCs/>
                <w:sz w:val="22"/>
                <w:szCs w:val="22"/>
              </w:rPr>
              <w:t xml:space="preserve"> розвитку туризму та дозвілля</w:t>
            </w:r>
          </w:p>
        </w:tc>
        <w:tc>
          <w:tcPr>
            <w:tcW w:w="6096" w:type="dxa"/>
            <w:shd w:val="clear" w:color="auto" w:fill="EAF1DD" w:themeFill="accent3" w:themeFillTint="33"/>
          </w:tcPr>
          <w:p w:rsidR="00E66848" w:rsidRPr="00E66848" w:rsidRDefault="00E66848" w:rsidP="00E66848">
            <w:pPr>
              <w:rPr>
                <w:rFonts w:ascii="Arial" w:eastAsia="Arial" w:hAnsi="Arial" w:cs="Arial"/>
                <w:sz w:val="22"/>
                <w:szCs w:val="22"/>
              </w:rPr>
            </w:pPr>
            <w:r w:rsidRPr="00E66848">
              <w:rPr>
                <w:rFonts w:ascii="Arial" w:eastAsia="Arial" w:hAnsi="Arial" w:cs="Arial"/>
                <w:sz w:val="22"/>
                <w:szCs w:val="22"/>
              </w:rPr>
              <w:t>Міграційний приріст/зменшення на 1000 жителів, осіб</w:t>
            </w:r>
          </w:p>
          <w:p w:rsidR="00E8658F" w:rsidRDefault="00E8658F" w:rsidP="00E66848">
            <w:pPr>
              <w:rPr>
                <w:rFonts w:ascii="Arial" w:eastAsia="Arial" w:hAnsi="Arial" w:cs="Arial"/>
                <w:sz w:val="22"/>
                <w:szCs w:val="22"/>
              </w:rPr>
            </w:pPr>
          </w:p>
          <w:p w:rsidR="00E66848" w:rsidRPr="00E66848" w:rsidRDefault="00E8658F" w:rsidP="00891AD9">
            <w:pPr>
              <w:rPr>
                <w:rFonts w:ascii="Arial" w:eastAsia="Arial" w:hAnsi="Arial" w:cs="Arial"/>
                <w:sz w:val="22"/>
                <w:szCs w:val="22"/>
              </w:rPr>
            </w:pPr>
            <w:r>
              <w:rPr>
                <w:rFonts w:ascii="Arial" w:eastAsia="Arial" w:hAnsi="Arial" w:cs="Arial"/>
                <w:sz w:val="22"/>
                <w:szCs w:val="22"/>
              </w:rPr>
              <w:t xml:space="preserve">Кількість </w:t>
            </w:r>
            <w:r w:rsidR="00E66848" w:rsidRPr="00E66848">
              <w:rPr>
                <w:rFonts w:ascii="Arial" w:eastAsia="Arial" w:hAnsi="Arial" w:cs="Arial"/>
                <w:sz w:val="22"/>
                <w:szCs w:val="22"/>
              </w:rPr>
              <w:t>туристів в рік</w:t>
            </w:r>
          </w:p>
        </w:tc>
      </w:tr>
    </w:tbl>
    <w:p w:rsidR="00E66848" w:rsidRPr="00746CA9" w:rsidRDefault="00E66848" w:rsidP="006D5D31">
      <w:pPr>
        <w:rPr>
          <w:rFonts w:ascii="Arial" w:eastAsia="Arial" w:hAnsi="Arial" w:cs="Arial"/>
          <w:b/>
          <w:bCs/>
          <w:sz w:val="24"/>
          <w:szCs w:val="24"/>
        </w:rPr>
      </w:pPr>
    </w:p>
    <w:p w:rsidR="006D5D31" w:rsidRDefault="006D5D31" w:rsidP="006D5D31">
      <w:pPr>
        <w:rPr>
          <w:rFonts w:ascii="Arial" w:eastAsia="Arial" w:hAnsi="Arial" w:cs="Arial"/>
          <w:b/>
          <w:bCs/>
          <w:sz w:val="24"/>
          <w:szCs w:val="24"/>
        </w:rPr>
      </w:pPr>
      <w:r w:rsidRPr="00E66848">
        <w:rPr>
          <w:rFonts w:ascii="Arial" w:eastAsia="Arial" w:hAnsi="Arial" w:cs="Arial"/>
          <w:b/>
          <w:bCs/>
          <w:sz w:val="24"/>
          <w:szCs w:val="24"/>
        </w:rPr>
        <w:t>Показники досягнення результатів стратегічних цілей</w:t>
      </w:r>
    </w:p>
    <w:p w:rsidR="00E66848" w:rsidRPr="00F677AC" w:rsidRDefault="00E66848" w:rsidP="006D5D31">
      <w:pPr>
        <w:rPr>
          <w:rFonts w:ascii="Arial" w:eastAsia="Arial" w:hAnsi="Arial" w:cs="Arial"/>
          <w:b/>
          <w:bCs/>
          <w:sz w:val="16"/>
          <w:szCs w:val="16"/>
        </w:rPr>
      </w:pPr>
    </w:p>
    <w:tbl>
      <w:tblPr>
        <w:tblStyle w:val="af2"/>
        <w:tblW w:w="10065" w:type="dxa"/>
        <w:tblInd w:w="108" w:type="dxa"/>
        <w:tblLook w:val="04A0" w:firstRow="1" w:lastRow="0" w:firstColumn="1" w:lastColumn="0" w:noHBand="0" w:noVBand="1"/>
      </w:tblPr>
      <w:tblGrid>
        <w:gridCol w:w="3969"/>
        <w:gridCol w:w="6096"/>
      </w:tblGrid>
      <w:tr w:rsidR="00E66848" w:rsidRPr="00E8658F" w:rsidTr="00661F27">
        <w:tc>
          <w:tcPr>
            <w:tcW w:w="10065" w:type="dxa"/>
            <w:gridSpan w:val="2"/>
            <w:shd w:val="clear" w:color="auto" w:fill="92CDDC" w:themeFill="accent5" w:themeFillTint="99"/>
          </w:tcPr>
          <w:p w:rsidR="00E66848" w:rsidRPr="00E8658F" w:rsidRDefault="00E66848" w:rsidP="00E66848">
            <w:pPr>
              <w:rPr>
                <w:rFonts w:ascii="Arial" w:eastAsia="Arial" w:hAnsi="Arial" w:cs="Arial"/>
                <w:b/>
                <w:bCs/>
                <w:sz w:val="24"/>
                <w:szCs w:val="24"/>
              </w:rPr>
            </w:pPr>
            <w:r w:rsidRPr="00E8658F">
              <w:rPr>
                <w:rFonts w:ascii="Arial" w:eastAsia="Arial" w:hAnsi="Arial" w:cs="Arial"/>
                <w:b/>
                <w:bCs/>
                <w:sz w:val="22"/>
                <w:szCs w:val="22"/>
              </w:rPr>
              <w:t>Стратегічний напрям А. Громада успішного бізнесу та сільського розвитку</w:t>
            </w:r>
          </w:p>
        </w:tc>
      </w:tr>
      <w:tr w:rsidR="003838C5" w:rsidRPr="00E8658F" w:rsidTr="00661F27">
        <w:tc>
          <w:tcPr>
            <w:tcW w:w="3969" w:type="dxa"/>
            <w:shd w:val="clear" w:color="auto" w:fill="92CDDC" w:themeFill="accent5" w:themeFillTint="99"/>
          </w:tcPr>
          <w:p w:rsidR="003838C5" w:rsidRPr="00E8658F" w:rsidRDefault="00E8658F" w:rsidP="003838C5">
            <w:pPr>
              <w:rPr>
                <w:rFonts w:ascii="Arial" w:eastAsia="Arial" w:hAnsi="Arial" w:cs="Arial"/>
                <w:b/>
                <w:bCs/>
                <w:sz w:val="22"/>
                <w:szCs w:val="22"/>
              </w:rPr>
            </w:pPr>
            <w:r w:rsidRPr="00E8658F">
              <w:rPr>
                <w:rFonts w:ascii="Arial" w:eastAsia="Arial" w:hAnsi="Arial" w:cs="Arial"/>
                <w:b/>
                <w:bCs/>
                <w:sz w:val="22"/>
                <w:szCs w:val="22"/>
              </w:rPr>
              <w:t>Стратегічна ціль/оперативна ціль</w:t>
            </w:r>
          </w:p>
        </w:tc>
        <w:tc>
          <w:tcPr>
            <w:tcW w:w="6096" w:type="dxa"/>
            <w:shd w:val="clear" w:color="auto" w:fill="92CDDC" w:themeFill="accent5" w:themeFillTint="99"/>
          </w:tcPr>
          <w:p w:rsidR="003838C5" w:rsidRPr="00E8658F" w:rsidRDefault="00E8658F" w:rsidP="003838C5">
            <w:pPr>
              <w:rPr>
                <w:rFonts w:ascii="Arial" w:eastAsia="Arial" w:hAnsi="Arial" w:cs="Arial"/>
                <w:b/>
                <w:bCs/>
                <w:sz w:val="22"/>
                <w:szCs w:val="22"/>
              </w:rPr>
            </w:pPr>
            <w:r w:rsidRPr="00E8658F">
              <w:rPr>
                <w:rFonts w:ascii="Arial" w:eastAsia="Arial" w:hAnsi="Arial" w:cs="Arial"/>
                <w:b/>
                <w:bCs/>
                <w:sz w:val="22"/>
                <w:szCs w:val="22"/>
              </w:rPr>
              <w:t>Індикатори</w:t>
            </w:r>
          </w:p>
        </w:tc>
      </w:tr>
      <w:tr w:rsidR="00E8658F" w:rsidTr="00661F27">
        <w:tc>
          <w:tcPr>
            <w:tcW w:w="3969" w:type="dxa"/>
            <w:shd w:val="clear" w:color="auto" w:fill="DAEEF3" w:themeFill="accent5" w:themeFillTint="33"/>
          </w:tcPr>
          <w:p w:rsidR="00E8658F" w:rsidRPr="003838C5" w:rsidRDefault="00E8658F" w:rsidP="00E8658F">
            <w:pPr>
              <w:rPr>
                <w:rFonts w:ascii="Arial" w:eastAsia="Arial" w:hAnsi="Arial" w:cs="Arial"/>
                <w:b/>
                <w:bCs/>
                <w:sz w:val="22"/>
                <w:szCs w:val="22"/>
              </w:rPr>
            </w:pPr>
            <w:r w:rsidRPr="00E66848">
              <w:rPr>
                <w:rFonts w:ascii="Arial" w:eastAsia="Arial" w:hAnsi="Arial" w:cs="Arial"/>
                <w:b/>
                <w:bCs/>
                <w:sz w:val="22"/>
                <w:szCs w:val="22"/>
              </w:rPr>
              <w:t>Стратегічна ціль А.1. Створення ефективної системи підтримки та надання послуг для бізнесу</w:t>
            </w:r>
          </w:p>
        </w:tc>
        <w:tc>
          <w:tcPr>
            <w:tcW w:w="6096" w:type="dxa"/>
            <w:shd w:val="clear" w:color="auto" w:fill="DAEEF3" w:themeFill="accent5" w:themeFillTint="33"/>
          </w:tcPr>
          <w:p w:rsidR="00E8658F" w:rsidRPr="00661F27" w:rsidRDefault="00E8658F" w:rsidP="00E8658F">
            <w:pPr>
              <w:rPr>
                <w:rFonts w:ascii="Arial" w:eastAsia="Arial" w:hAnsi="Arial" w:cs="Arial"/>
                <w:b/>
                <w:sz w:val="22"/>
                <w:szCs w:val="22"/>
              </w:rPr>
            </w:pPr>
            <w:r w:rsidRPr="00661F27">
              <w:rPr>
                <w:rFonts w:ascii="Arial" w:eastAsia="Arial" w:hAnsi="Arial" w:cs="Arial"/>
                <w:b/>
                <w:sz w:val="22"/>
                <w:szCs w:val="22"/>
              </w:rPr>
              <w:t xml:space="preserve">Кількість створених робочих місць в усіх сферах діяльності </w:t>
            </w:r>
          </w:p>
          <w:p w:rsidR="00E8658F" w:rsidRPr="003838C5" w:rsidRDefault="00E8658F" w:rsidP="00F677AC">
            <w:pPr>
              <w:rPr>
                <w:rFonts w:ascii="Arial" w:eastAsia="Arial" w:hAnsi="Arial" w:cs="Arial"/>
                <w:sz w:val="22"/>
                <w:szCs w:val="22"/>
              </w:rPr>
            </w:pPr>
            <w:r w:rsidRPr="00661F27">
              <w:rPr>
                <w:rFonts w:ascii="Arial" w:eastAsia="Arial" w:hAnsi="Arial" w:cs="Arial"/>
                <w:b/>
                <w:sz w:val="22"/>
                <w:szCs w:val="22"/>
              </w:rPr>
              <w:t>Кількість зареєстрованих суб’єктів ЕДРП</w:t>
            </w:r>
            <w:r w:rsidR="00F677AC" w:rsidRPr="00661F27">
              <w:rPr>
                <w:rFonts w:ascii="Arial" w:eastAsia="Arial" w:hAnsi="Arial" w:cs="Arial"/>
                <w:b/>
                <w:sz w:val="22"/>
                <w:szCs w:val="22"/>
              </w:rPr>
              <w:t>О</w:t>
            </w:r>
            <w:r w:rsidRPr="00661F27">
              <w:rPr>
                <w:rFonts w:ascii="Arial" w:eastAsia="Arial" w:hAnsi="Arial" w:cs="Arial"/>
                <w:b/>
                <w:sz w:val="22"/>
                <w:szCs w:val="22"/>
              </w:rPr>
              <w:t>У</w:t>
            </w:r>
          </w:p>
        </w:tc>
      </w:tr>
      <w:tr w:rsidR="00E8658F" w:rsidTr="00661F27">
        <w:trPr>
          <w:trHeight w:val="515"/>
        </w:trPr>
        <w:tc>
          <w:tcPr>
            <w:tcW w:w="3969" w:type="dxa"/>
            <w:shd w:val="clear" w:color="auto" w:fill="DAEEF3" w:themeFill="accent5" w:themeFillTint="33"/>
          </w:tcPr>
          <w:p w:rsidR="00E8658F" w:rsidRPr="00CA7348" w:rsidRDefault="00E8658F" w:rsidP="00E8658F">
            <w:pPr>
              <w:ind w:right="20"/>
              <w:rPr>
                <w:rFonts w:ascii="Arial" w:eastAsia="Arial" w:hAnsi="Arial" w:cs="Arial"/>
                <w:sz w:val="22"/>
                <w:szCs w:val="22"/>
              </w:rPr>
            </w:pPr>
            <w:r w:rsidRPr="00CA7348">
              <w:rPr>
                <w:rFonts w:ascii="Arial" w:eastAsia="Arial" w:hAnsi="Arial" w:cs="Arial"/>
                <w:sz w:val="22"/>
                <w:szCs w:val="22"/>
              </w:rPr>
              <w:t xml:space="preserve">А.1.1. Ефективні інституції підтримки бізнесу </w:t>
            </w:r>
          </w:p>
        </w:tc>
        <w:tc>
          <w:tcPr>
            <w:tcW w:w="6096" w:type="dxa"/>
            <w:shd w:val="clear" w:color="auto" w:fill="DAEEF3" w:themeFill="accent5" w:themeFillTint="33"/>
          </w:tcPr>
          <w:p w:rsidR="00E8658F" w:rsidRPr="00D26688" w:rsidRDefault="00E8658F" w:rsidP="00E8658F">
            <w:pPr>
              <w:rPr>
                <w:rFonts w:ascii="Arial" w:eastAsia="Arial" w:hAnsi="Arial" w:cs="Arial"/>
                <w:sz w:val="22"/>
                <w:szCs w:val="22"/>
              </w:rPr>
            </w:pPr>
            <w:r w:rsidRPr="00D26688">
              <w:rPr>
                <w:rFonts w:ascii="Arial" w:eastAsia="Arial" w:hAnsi="Arial" w:cs="Arial"/>
                <w:sz w:val="22"/>
                <w:szCs w:val="22"/>
              </w:rPr>
              <w:t>Кількість</w:t>
            </w:r>
            <w:r w:rsidRPr="00D26688">
              <w:rPr>
                <w:rFonts w:ascii="Arial" w:hAnsi="Arial" w:cs="Arial"/>
                <w:sz w:val="22"/>
                <w:szCs w:val="22"/>
              </w:rPr>
              <w:t xml:space="preserve"> користувачів послугами визначеного кола інституцій підтримки бізнесу</w:t>
            </w:r>
          </w:p>
        </w:tc>
      </w:tr>
      <w:tr w:rsidR="00E8658F" w:rsidTr="00661F27">
        <w:tc>
          <w:tcPr>
            <w:tcW w:w="3969" w:type="dxa"/>
            <w:shd w:val="clear" w:color="auto" w:fill="DAEEF3" w:themeFill="accent5" w:themeFillTint="33"/>
          </w:tcPr>
          <w:p w:rsidR="00E8658F" w:rsidRPr="00CA7348" w:rsidRDefault="00E8658F" w:rsidP="00E8658F">
            <w:pPr>
              <w:ind w:right="20"/>
              <w:rPr>
                <w:rFonts w:ascii="Arial" w:eastAsia="Arial" w:hAnsi="Arial" w:cs="Arial"/>
                <w:sz w:val="22"/>
                <w:szCs w:val="22"/>
              </w:rPr>
            </w:pPr>
            <w:r w:rsidRPr="00CA7348">
              <w:rPr>
                <w:rFonts w:ascii="Arial" w:eastAsia="Arial" w:hAnsi="Arial" w:cs="Arial"/>
                <w:sz w:val="22"/>
                <w:szCs w:val="22"/>
              </w:rPr>
              <w:t>А 1.2. Підготовка кваліфікованих кадрів для МСП</w:t>
            </w:r>
          </w:p>
        </w:tc>
        <w:tc>
          <w:tcPr>
            <w:tcW w:w="6096" w:type="dxa"/>
            <w:shd w:val="clear" w:color="auto" w:fill="DAEEF3" w:themeFill="accent5" w:themeFillTint="33"/>
          </w:tcPr>
          <w:p w:rsidR="00E8658F" w:rsidRPr="00D56542" w:rsidRDefault="00E8658F" w:rsidP="00E8658F">
            <w:pPr>
              <w:rPr>
                <w:rFonts w:ascii="Arial" w:eastAsia="Arial" w:hAnsi="Arial" w:cs="Arial"/>
                <w:sz w:val="22"/>
                <w:szCs w:val="22"/>
              </w:rPr>
            </w:pPr>
            <w:r w:rsidRPr="00D26688">
              <w:rPr>
                <w:rFonts w:ascii="Arial" w:hAnsi="Arial" w:cs="Arial"/>
                <w:sz w:val="22"/>
                <w:szCs w:val="22"/>
              </w:rPr>
              <w:t>Кількість осіб, які пройшли  підготовку/перепідготовку кадрів</w:t>
            </w:r>
          </w:p>
        </w:tc>
      </w:tr>
      <w:tr w:rsidR="00E8658F" w:rsidTr="00661F27">
        <w:tc>
          <w:tcPr>
            <w:tcW w:w="3969" w:type="dxa"/>
            <w:shd w:val="clear" w:color="auto" w:fill="DAEEF3" w:themeFill="accent5" w:themeFillTint="33"/>
          </w:tcPr>
          <w:p w:rsidR="00E8658F" w:rsidRPr="00CA7348" w:rsidRDefault="00E8658F" w:rsidP="00E8658F">
            <w:pPr>
              <w:ind w:right="20"/>
              <w:rPr>
                <w:rFonts w:ascii="Arial" w:eastAsia="Arial" w:hAnsi="Arial" w:cs="Arial"/>
                <w:sz w:val="22"/>
                <w:szCs w:val="22"/>
              </w:rPr>
            </w:pPr>
            <w:r w:rsidRPr="00CA7348">
              <w:rPr>
                <w:rFonts w:ascii="Arial" w:eastAsia="Arial" w:hAnsi="Arial" w:cs="Arial"/>
                <w:sz w:val="22"/>
                <w:szCs w:val="22"/>
              </w:rPr>
              <w:lastRenderedPageBreak/>
              <w:t>А.1.3. Місцеві стимули для розвитку підприємництва</w:t>
            </w:r>
          </w:p>
        </w:tc>
        <w:tc>
          <w:tcPr>
            <w:tcW w:w="6096" w:type="dxa"/>
            <w:shd w:val="clear" w:color="auto" w:fill="DAEEF3" w:themeFill="accent5" w:themeFillTint="33"/>
          </w:tcPr>
          <w:p w:rsidR="00E8658F" w:rsidRPr="00D56542" w:rsidRDefault="00E8658F" w:rsidP="00E8658F">
            <w:pPr>
              <w:rPr>
                <w:rFonts w:ascii="Arial" w:eastAsia="Arial" w:hAnsi="Arial" w:cs="Arial"/>
                <w:sz w:val="22"/>
                <w:szCs w:val="22"/>
              </w:rPr>
            </w:pPr>
            <w:r>
              <w:rPr>
                <w:rFonts w:ascii="Arial" w:eastAsia="Arial" w:hAnsi="Arial" w:cs="Arial"/>
                <w:sz w:val="22"/>
                <w:szCs w:val="22"/>
              </w:rPr>
              <w:t>Кількість малих підприємств на 10 000 населення</w:t>
            </w:r>
          </w:p>
        </w:tc>
      </w:tr>
      <w:tr w:rsidR="00E8658F" w:rsidTr="00661F27">
        <w:tc>
          <w:tcPr>
            <w:tcW w:w="3969" w:type="dxa"/>
            <w:shd w:val="clear" w:color="auto" w:fill="DAEEF3" w:themeFill="accent5" w:themeFillTint="33"/>
          </w:tcPr>
          <w:p w:rsidR="00E8658F" w:rsidRPr="003838C5" w:rsidRDefault="00E8658F" w:rsidP="00E8658F">
            <w:pPr>
              <w:rPr>
                <w:rFonts w:ascii="Arial" w:eastAsia="Arial" w:hAnsi="Arial" w:cs="Arial"/>
                <w:b/>
                <w:bCs/>
                <w:sz w:val="22"/>
                <w:szCs w:val="22"/>
              </w:rPr>
            </w:pPr>
            <w:r w:rsidRPr="003838C5">
              <w:rPr>
                <w:rFonts w:ascii="Arial" w:eastAsia="Arial" w:hAnsi="Arial" w:cs="Arial"/>
                <w:b/>
                <w:bCs/>
                <w:sz w:val="22"/>
                <w:szCs w:val="22"/>
              </w:rPr>
              <w:t>Стратегічна ціль А.2. Сільський розвиток орієнтований на зростання доданої вартості виробництва кінцевих продуктів</w:t>
            </w:r>
          </w:p>
        </w:tc>
        <w:tc>
          <w:tcPr>
            <w:tcW w:w="6096" w:type="dxa"/>
            <w:shd w:val="clear" w:color="auto" w:fill="DAEEF3" w:themeFill="accent5" w:themeFillTint="33"/>
          </w:tcPr>
          <w:p w:rsidR="00E8658F" w:rsidRPr="00661F27" w:rsidRDefault="00E8658F" w:rsidP="00661F27">
            <w:pPr>
              <w:rPr>
                <w:rFonts w:ascii="Arial" w:eastAsia="Arial" w:hAnsi="Arial" w:cs="Arial"/>
                <w:b/>
                <w:sz w:val="22"/>
                <w:szCs w:val="22"/>
              </w:rPr>
            </w:pPr>
            <w:r w:rsidRPr="00661F27">
              <w:rPr>
                <w:rFonts w:ascii="Arial" w:eastAsia="Arial" w:hAnsi="Arial" w:cs="Arial"/>
                <w:b/>
                <w:sz w:val="22"/>
                <w:szCs w:val="22"/>
              </w:rPr>
              <w:t>Кількість зареєстрованих суб’єктів ЕДРП</w:t>
            </w:r>
            <w:r w:rsidR="00661F27" w:rsidRPr="00661F27">
              <w:rPr>
                <w:rFonts w:ascii="Arial" w:eastAsia="Arial" w:hAnsi="Arial" w:cs="Arial"/>
                <w:b/>
                <w:sz w:val="22"/>
                <w:szCs w:val="22"/>
              </w:rPr>
              <w:t>О</w:t>
            </w:r>
            <w:r w:rsidRPr="00661F27">
              <w:rPr>
                <w:rFonts w:ascii="Arial" w:eastAsia="Arial" w:hAnsi="Arial" w:cs="Arial"/>
                <w:b/>
                <w:sz w:val="22"/>
                <w:szCs w:val="22"/>
              </w:rPr>
              <w:t>У в сфері сільського господарства та сільськогосподарської переробки</w:t>
            </w:r>
          </w:p>
        </w:tc>
      </w:tr>
      <w:tr w:rsidR="00E8658F" w:rsidTr="00661F27">
        <w:tc>
          <w:tcPr>
            <w:tcW w:w="3969" w:type="dxa"/>
            <w:shd w:val="clear" w:color="auto" w:fill="DAEEF3" w:themeFill="accent5" w:themeFillTint="33"/>
          </w:tcPr>
          <w:p w:rsidR="00E8658F" w:rsidRPr="00CA7348" w:rsidRDefault="00E8658F" w:rsidP="00E8658F">
            <w:pPr>
              <w:rPr>
                <w:rFonts w:ascii="Arial" w:eastAsia="Arial" w:hAnsi="Arial" w:cs="Arial"/>
                <w:sz w:val="22"/>
                <w:szCs w:val="22"/>
              </w:rPr>
            </w:pPr>
            <w:r w:rsidRPr="00CA7348">
              <w:rPr>
                <w:rFonts w:ascii="Arial" w:eastAsia="Arial" w:hAnsi="Arial" w:cs="Arial"/>
                <w:sz w:val="22"/>
                <w:szCs w:val="22"/>
              </w:rPr>
              <w:t>А.2.1. Сприяння підвищенню продуктивності фермерських та особистих селянських господарств</w:t>
            </w:r>
          </w:p>
        </w:tc>
        <w:tc>
          <w:tcPr>
            <w:tcW w:w="6096" w:type="dxa"/>
            <w:shd w:val="clear" w:color="auto" w:fill="DAEEF3" w:themeFill="accent5" w:themeFillTint="33"/>
          </w:tcPr>
          <w:p w:rsidR="00E8658F" w:rsidRPr="003838C5" w:rsidRDefault="00E8658F" w:rsidP="00E8658F">
            <w:pPr>
              <w:rPr>
                <w:rFonts w:ascii="Arial" w:eastAsia="Arial" w:hAnsi="Arial" w:cs="Arial"/>
                <w:sz w:val="22"/>
                <w:szCs w:val="22"/>
              </w:rPr>
            </w:pPr>
            <w:r>
              <w:rPr>
                <w:rFonts w:ascii="Arial" w:eastAsia="Arial" w:hAnsi="Arial" w:cs="Arial"/>
                <w:sz w:val="22"/>
                <w:szCs w:val="22"/>
              </w:rPr>
              <w:t>Обсяг реалізованої продукції в сфері сільськогосподарського виробництва</w:t>
            </w:r>
          </w:p>
        </w:tc>
      </w:tr>
      <w:tr w:rsidR="00E8658F" w:rsidTr="00661F27">
        <w:tc>
          <w:tcPr>
            <w:tcW w:w="3969" w:type="dxa"/>
            <w:shd w:val="clear" w:color="auto" w:fill="DAEEF3" w:themeFill="accent5" w:themeFillTint="33"/>
          </w:tcPr>
          <w:p w:rsidR="00E8658F" w:rsidRPr="00CA7348" w:rsidRDefault="00E8658F" w:rsidP="00E8658F">
            <w:pPr>
              <w:tabs>
                <w:tab w:val="left" w:pos="1095"/>
              </w:tabs>
              <w:ind w:right="20"/>
              <w:rPr>
                <w:rFonts w:ascii="Arial" w:eastAsia="Arial" w:hAnsi="Arial" w:cs="Arial"/>
                <w:sz w:val="22"/>
                <w:szCs w:val="22"/>
              </w:rPr>
            </w:pPr>
            <w:r w:rsidRPr="00CA7348">
              <w:rPr>
                <w:rFonts w:ascii="Arial" w:eastAsia="Arial" w:hAnsi="Arial" w:cs="Arial"/>
                <w:sz w:val="22"/>
                <w:szCs w:val="22"/>
              </w:rPr>
              <w:t>А.2.2. Сприяння створенню сільськогосподарських кооперативів</w:t>
            </w:r>
          </w:p>
        </w:tc>
        <w:tc>
          <w:tcPr>
            <w:tcW w:w="6096" w:type="dxa"/>
            <w:shd w:val="clear" w:color="auto" w:fill="DAEEF3" w:themeFill="accent5" w:themeFillTint="33"/>
          </w:tcPr>
          <w:p w:rsidR="00E8658F" w:rsidRPr="003838C5" w:rsidRDefault="00E8658F" w:rsidP="00E8658F">
            <w:pPr>
              <w:rPr>
                <w:rFonts w:ascii="Arial" w:eastAsia="Arial" w:hAnsi="Arial" w:cs="Arial"/>
                <w:sz w:val="22"/>
                <w:szCs w:val="22"/>
              </w:rPr>
            </w:pPr>
            <w:r>
              <w:rPr>
                <w:rFonts w:ascii="Arial" w:eastAsia="Arial" w:hAnsi="Arial" w:cs="Arial"/>
                <w:sz w:val="22"/>
                <w:szCs w:val="22"/>
              </w:rPr>
              <w:t>Кількість створених сільськогосподарських кооперативів</w:t>
            </w:r>
          </w:p>
        </w:tc>
      </w:tr>
      <w:tr w:rsidR="00E8658F" w:rsidTr="00661F27">
        <w:tc>
          <w:tcPr>
            <w:tcW w:w="3969" w:type="dxa"/>
            <w:shd w:val="clear" w:color="auto" w:fill="DAEEF3" w:themeFill="accent5" w:themeFillTint="33"/>
          </w:tcPr>
          <w:p w:rsidR="00E8658F" w:rsidRPr="00CA7348" w:rsidRDefault="00E8658F" w:rsidP="00E8658F">
            <w:pPr>
              <w:rPr>
                <w:rFonts w:ascii="Arial" w:eastAsia="Arial" w:hAnsi="Arial" w:cs="Arial"/>
                <w:sz w:val="22"/>
                <w:szCs w:val="22"/>
              </w:rPr>
            </w:pPr>
            <w:r w:rsidRPr="00CA7348">
              <w:rPr>
                <w:rFonts w:ascii="Arial" w:eastAsia="Arial" w:hAnsi="Arial" w:cs="Arial"/>
                <w:sz w:val="22"/>
                <w:szCs w:val="22"/>
              </w:rPr>
              <w:t xml:space="preserve">А.2.3. Сприяння сільськогосподарському виробництву та переробці із високою доданою вартістю </w:t>
            </w:r>
          </w:p>
        </w:tc>
        <w:tc>
          <w:tcPr>
            <w:tcW w:w="6096" w:type="dxa"/>
            <w:shd w:val="clear" w:color="auto" w:fill="DAEEF3" w:themeFill="accent5" w:themeFillTint="33"/>
          </w:tcPr>
          <w:p w:rsidR="00E8658F" w:rsidRPr="003838C5" w:rsidRDefault="00E8658F" w:rsidP="00E8658F">
            <w:pPr>
              <w:rPr>
                <w:rFonts w:ascii="Arial" w:eastAsia="Arial" w:hAnsi="Arial" w:cs="Arial"/>
                <w:sz w:val="22"/>
                <w:szCs w:val="22"/>
              </w:rPr>
            </w:pPr>
            <w:r>
              <w:rPr>
                <w:rFonts w:ascii="Arial" w:eastAsia="Arial" w:hAnsi="Arial" w:cs="Arial"/>
                <w:sz w:val="22"/>
                <w:szCs w:val="22"/>
              </w:rPr>
              <w:t>Обсяг реалізованої продукції в сфері сільськогосподарської переробки</w:t>
            </w:r>
          </w:p>
        </w:tc>
      </w:tr>
      <w:tr w:rsidR="00E8658F" w:rsidTr="00661F27">
        <w:tc>
          <w:tcPr>
            <w:tcW w:w="3969" w:type="dxa"/>
            <w:shd w:val="clear" w:color="auto" w:fill="DAEEF3" w:themeFill="accent5" w:themeFillTint="33"/>
          </w:tcPr>
          <w:p w:rsidR="00E8658F" w:rsidRPr="00CA7348" w:rsidRDefault="00E8658F" w:rsidP="00E8658F">
            <w:pPr>
              <w:tabs>
                <w:tab w:val="left" w:pos="1095"/>
              </w:tabs>
              <w:ind w:right="20"/>
              <w:rPr>
                <w:rFonts w:ascii="Arial" w:eastAsia="Arial" w:hAnsi="Arial" w:cs="Arial"/>
                <w:sz w:val="22"/>
                <w:szCs w:val="22"/>
              </w:rPr>
            </w:pPr>
            <w:r w:rsidRPr="00CA7348">
              <w:rPr>
                <w:rFonts w:ascii="Arial" w:eastAsia="Arial" w:hAnsi="Arial" w:cs="Arial"/>
                <w:sz w:val="22"/>
                <w:szCs w:val="22"/>
              </w:rPr>
              <w:t>А.2.4. Ефективна та зручна логістика між населеними пунктами громади</w:t>
            </w:r>
          </w:p>
        </w:tc>
        <w:tc>
          <w:tcPr>
            <w:tcW w:w="6096" w:type="dxa"/>
            <w:shd w:val="clear" w:color="auto" w:fill="DAEEF3" w:themeFill="accent5" w:themeFillTint="33"/>
          </w:tcPr>
          <w:p w:rsidR="00E8658F" w:rsidRPr="003838C5" w:rsidRDefault="00E8658F" w:rsidP="00E8658F">
            <w:pPr>
              <w:rPr>
                <w:rFonts w:ascii="Arial" w:eastAsia="Arial" w:hAnsi="Arial" w:cs="Arial"/>
                <w:sz w:val="22"/>
                <w:szCs w:val="22"/>
              </w:rPr>
            </w:pPr>
            <w:r>
              <w:rPr>
                <w:rFonts w:ascii="Arial" w:eastAsia="Arial" w:hAnsi="Arial" w:cs="Arial"/>
                <w:sz w:val="22"/>
                <w:szCs w:val="22"/>
              </w:rPr>
              <w:t>Кількість перевезених пасажирів в межах громади в рік</w:t>
            </w:r>
          </w:p>
        </w:tc>
      </w:tr>
      <w:tr w:rsidR="00E8658F" w:rsidTr="00695BA5">
        <w:trPr>
          <w:trHeight w:val="658"/>
        </w:trPr>
        <w:tc>
          <w:tcPr>
            <w:tcW w:w="3969" w:type="dxa"/>
            <w:shd w:val="clear" w:color="auto" w:fill="DAEEF3" w:themeFill="accent5" w:themeFillTint="33"/>
          </w:tcPr>
          <w:p w:rsidR="00E8658F" w:rsidRPr="0065009F" w:rsidRDefault="00E8658F" w:rsidP="00695BA5">
            <w:pPr>
              <w:pStyle w:val="af4"/>
              <w:rPr>
                <w:b/>
              </w:rPr>
            </w:pPr>
            <w:r w:rsidRPr="0065009F">
              <w:rPr>
                <w:rFonts w:ascii="Arial" w:eastAsia="Arial" w:hAnsi="Arial" w:cs="Arial"/>
                <w:b/>
                <w:sz w:val="22"/>
                <w:szCs w:val="22"/>
              </w:rPr>
              <w:t xml:space="preserve">Стратегічна ціль А.3. </w:t>
            </w:r>
            <w:hyperlink w:anchor="_Toc27516537" w:history="1">
              <w:r w:rsidRPr="0065009F">
                <w:rPr>
                  <w:rFonts w:ascii="Arial" w:eastAsia="Arial" w:hAnsi="Arial" w:cs="Arial"/>
                  <w:b/>
                  <w:sz w:val="22"/>
                  <w:szCs w:val="22"/>
                </w:rPr>
                <w:t xml:space="preserve"> Формування екосистеми інноваційного підприємництва та партнерств</w:t>
              </w:r>
            </w:hyperlink>
          </w:p>
        </w:tc>
        <w:tc>
          <w:tcPr>
            <w:tcW w:w="6096" w:type="dxa"/>
            <w:shd w:val="clear" w:color="auto" w:fill="DAEEF3" w:themeFill="accent5" w:themeFillTint="33"/>
          </w:tcPr>
          <w:p w:rsidR="00E8658F" w:rsidRPr="0065009F" w:rsidRDefault="00E8658F" w:rsidP="00695BA5">
            <w:pPr>
              <w:rPr>
                <w:rFonts w:ascii="Arial" w:eastAsia="Arial" w:hAnsi="Arial" w:cs="Arial"/>
                <w:b/>
                <w:sz w:val="22"/>
                <w:szCs w:val="22"/>
              </w:rPr>
            </w:pPr>
            <w:r w:rsidRPr="0065009F">
              <w:rPr>
                <w:rFonts w:ascii="Arial" w:eastAsia="Arial" w:hAnsi="Arial" w:cs="Arial"/>
                <w:b/>
                <w:sz w:val="22"/>
                <w:szCs w:val="22"/>
              </w:rPr>
              <w:t>Кількість інноваційно-активних підприємств у громаді</w:t>
            </w:r>
          </w:p>
        </w:tc>
      </w:tr>
      <w:tr w:rsidR="00E8658F" w:rsidTr="00661F27">
        <w:tc>
          <w:tcPr>
            <w:tcW w:w="3969" w:type="dxa"/>
            <w:shd w:val="clear" w:color="auto" w:fill="DAEEF3" w:themeFill="accent5" w:themeFillTint="33"/>
          </w:tcPr>
          <w:p w:rsidR="00E8658F" w:rsidRPr="00CA7348" w:rsidRDefault="00E8658F" w:rsidP="00E8658F">
            <w:pPr>
              <w:tabs>
                <w:tab w:val="left" w:pos="1095"/>
              </w:tabs>
              <w:ind w:right="20"/>
              <w:rPr>
                <w:rFonts w:ascii="Arial" w:eastAsia="Arial" w:hAnsi="Arial" w:cs="Arial"/>
                <w:sz w:val="22"/>
                <w:szCs w:val="22"/>
              </w:rPr>
            </w:pPr>
            <w:r w:rsidRPr="00CA7348">
              <w:rPr>
                <w:rFonts w:ascii="Arial" w:eastAsia="Arial" w:hAnsi="Arial" w:cs="Arial"/>
                <w:sz w:val="22"/>
                <w:szCs w:val="22"/>
              </w:rPr>
              <w:t>А.3.1. Створення інноваційної діалогової партнерської мережі «Бахмут інноваційний»</w:t>
            </w:r>
          </w:p>
        </w:tc>
        <w:tc>
          <w:tcPr>
            <w:tcW w:w="6096" w:type="dxa"/>
            <w:shd w:val="clear" w:color="auto" w:fill="DAEEF3" w:themeFill="accent5" w:themeFillTint="33"/>
          </w:tcPr>
          <w:p w:rsidR="00E8658F" w:rsidRPr="00B15B17" w:rsidRDefault="00E8658F" w:rsidP="00E8658F">
            <w:pPr>
              <w:rPr>
                <w:rFonts w:ascii="Arial" w:eastAsia="Arial" w:hAnsi="Arial" w:cs="Arial"/>
                <w:sz w:val="22"/>
                <w:szCs w:val="22"/>
              </w:rPr>
            </w:pPr>
            <w:r w:rsidRPr="00B15B17">
              <w:rPr>
                <w:rFonts w:ascii="Arial" w:eastAsia="Arial" w:hAnsi="Arial" w:cs="Arial"/>
                <w:sz w:val="22"/>
                <w:szCs w:val="22"/>
              </w:rPr>
              <w:t>Кількість підприємств, що співпрацюють з науковими установами</w:t>
            </w:r>
          </w:p>
        </w:tc>
      </w:tr>
      <w:tr w:rsidR="00E8658F" w:rsidTr="00661F27">
        <w:tc>
          <w:tcPr>
            <w:tcW w:w="3969" w:type="dxa"/>
            <w:shd w:val="clear" w:color="auto" w:fill="DAEEF3" w:themeFill="accent5" w:themeFillTint="33"/>
          </w:tcPr>
          <w:p w:rsidR="00E8658F" w:rsidRPr="00CA7348" w:rsidRDefault="00E8658F" w:rsidP="00E8658F">
            <w:pPr>
              <w:tabs>
                <w:tab w:val="left" w:pos="1095"/>
              </w:tabs>
              <w:ind w:right="20"/>
              <w:rPr>
                <w:rFonts w:ascii="Arial" w:eastAsia="Arial" w:hAnsi="Arial" w:cs="Arial"/>
                <w:sz w:val="22"/>
                <w:szCs w:val="22"/>
              </w:rPr>
            </w:pPr>
            <w:r w:rsidRPr="00CA7348">
              <w:rPr>
                <w:rFonts w:ascii="Arial" w:eastAsia="Arial" w:hAnsi="Arial" w:cs="Arial"/>
                <w:sz w:val="22"/>
                <w:szCs w:val="22"/>
              </w:rPr>
              <w:t>А.3.2. Цифровізація громади та підвищення «цифрової» грамотності та компетенцій</w:t>
            </w:r>
          </w:p>
        </w:tc>
        <w:tc>
          <w:tcPr>
            <w:tcW w:w="6096" w:type="dxa"/>
            <w:shd w:val="clear" w:color="auto" w:fill="DAEEF3" w:themeFill="accent5" w:themeFillTint="33"/>
          </w:tcPr>
          <w:p w:rsidR="00E8658F" w:rsidRPr="00DB2F97" w:rsidRDefault="00E8658F" w:rsidP="00E8658F">
            <w:pPr>
              <w:rPr>
                <w:rFonts w:ascii="Arial" w:eastAsia="Arial" w:hAnsi="Arial" w:cs="Arial"/>
                <w:sz w:val="22"/>
                <w:szCs w:val="22"/>
              </w:rPr>
            </w:pPr>
            <w:r w:rsidRPr="00DB2F97">
              <w:rPr>
                <w:rFonts w:ascii="Arial" w:eastAsia="Arial" w:hAnsi="Arial" w:cs="Arial"/>
                <w:sz w:val="22"/>
                <w:szCs w:val="22"/>
              </w:rPr>
              <w:t>Кількість впроваджених в громаді проєктів із цифровізації</w:t>
            </w:r>
          </w:p>
        </w:tc>
      </w:tr>
      <w:tr w:rsidR="00E8658F" w:rsidTr="00661F27">
        <w:tc>
          <w:tcPr>
            <w:tcW w:w="3969" w:type="dxa"/>
            <w:shd w:val="clear" w:color="auto" w:fill="DAEEF3" w:themeFill="accent5" w:themeFillTint="33"/>
          </w:tcPr>
          <w:p w:rsidR="00E8658F" w:rsidRPr="00CA7348" w:rsidRDefault="00E8658F" w:rsidP="00E8658F">
            <w:pPr>
              <w:tabs>
                <w:tab w:val="left" w:pos="1095"/>
              </w:tabs>
              <w:ind w:right="20"/>
              <w:rPr>
                <w:rFonts w:ascii="Arial" w:eastAsia="Arial" w:hAnsi="Arial" w:cs="Arial"/>
                <w:sz w:val="22"/>
                <w:szCs w:val="22"/>
              </w:rPr>
            </w:pPr>
            <w:r w:rsidRPr="00CA7348">
              <w:rPr>
                <w:rFonts w:ascii="Arial" w:eastAsia="Arial" w:hAnsi="Arial" w:cs="Arial"/>
                <w:sz w:val="22"/>
                <w:szCs w:val="22"/>
              </w:rPr>
              <w:t xml:space="preserve">А.3.3. Підтримка стартапів та креативних бізнес-ідей </w:t>
            </w:r>
          </w:p>
        </w:tc>
        <w:tc>
          <w:tcPr>
            <w:tcW w:w="6096" w:type="dxa"/>
            <w:shd w:val="clear" w:color="auto" w:fill="DAEEF3" w:themeFill="accent5" w:themeFillTint="33"/>
          </w:tcPr>
          <w:p w:rsidR="00E8658F" w:rsidRPr="00DB2F97" w:rsidRDefault="00E8658F" w:rsidP="00695BA5">
            <w:pPr>
              <w:rPr>
                <w:rFonts w:ascii="Arial" w:eastAsia="Arial" w:hAnsi="Arial" w:cs="Arial"/>
                <w:sz w:val="22"/>
                <w:szCs w:val="22"/>
              </w:rPr>
            </w:pPr>
            <w:r w:rsidRPr="00DB2F97">
              <w:rPr>
                <w:rFonts w:ascii="Arial" w:eastAsia="Arial" w:hAnsi="Arial" w:cs="Arial"/>
                <w:sz w:val="22"/>
                <w:szCs w:val="22"/>
              </w:rPr>
              <w:t>Кількість р</w:t>
            </w:r>
            <w:r w:rsidR="00695BA5">
              <w:rPr>
                <w:rFonts w:ascii="Arial" w:eastAsia="Arial" w:hAnsi="Arial" w:cs="Arial"/>
                <w:sz w:val="22"/>
                <w:szCs w:val="22"/>
              </w:rPr>
              <w:t xml:space="preserve">озпочатих у громаді </w:t>
            </w:r>
            <w:r w:rsidR="00661F27">
              <w:rPr>
                <w:rFonts w:ascii="Arial" w:eastAsia="Arial" w:hAnsi="Arial" w:cs="Arial"/>
                <w:sz w:val="22"/>
                <w:szCs w:val="22"/>
              </w:rPr>
              <w:t>стартапів</w:t>
            </w:r>
          </w:p>
        </w:tc>
      </w:tr>
      <w:tr w:rsidR="00E8658F" w:rsidTr="00661F27">
        <w:tc>
          <w:tcPr>
            <w:tcW w:w="3969" w:type="dxa"/>
            <w:shd w:val="clear" w:color="auto" w:fill="DAEEF3" w:themeFill="accent5" w:themeFillTint="33"/>
          </w:tcPr>
          <w:p w:rsidR="00E8658F" w:rsidRPr="00D56542" w:rsidRDefault="00E8658F" w:rsidP="00E8658F">
            <w:pPr>
              <w:rPr>
                <w:rFonts w:ascii="Arial" w:eastAsia="Arial" w:hAnsi="Arial" w:cs="Arial"/>
                <w:b/>
                <w:bCs/>
                <w:sz w:val="24"/>
                <w:szCs w:val="24"/>
              </w:rPr>
            </w:pPr>
            <w:r w:rsidRPr="003838C5">
              <w:rPr>
                <w:rFonts w:ascii="Arial" w:eastAsia="Arial" w:hAnsi="Arial" w:cs="Arial"/>
                <w:b/>
                <w:bCs/>
                <w:sz w:val="22"/>
                <w:szCs w:val="22"/>
              </w:rPr>
              <w:t>Стратегічна ціль А.4.</w:t>
            </w:r>
            <w:r w:rsidR="00F677AC">
              <w:rPr>
                <w:rFonts w:ascii="Arial" w:eastAsia="Arial" w:hAnsi="Arial" w:cs="Arial"/>
                <w:b/>
                <w:bCs/>
                <w:sz w:val="22"/>
                <w:szCs w:val="22"/>
              </w:rPr>
              <w:t xml:space="preserve"> </w:t>
            </w:r>
            <w:r w:rsidRPr="003838C5">
              <w:rPr>
                <w:rFonts w:ascii="Arial" w:eastAsia="Arial" w:hAnsi="Arial" w:cs="Arial"/>
                <w:b/>
                <w:bCs/>
                <w:sz w:val="22"/>
                <w:szCs w:val="22"/>
              </w:rPr>
              <w:t>Маркетинг території громади та залучення інвестицій</w:t>
            </w:r>
          </w:p>
        </w:tc>
        <w:tc>
          <w:tcPr>
            <w:tcW w:w="6096" w:type="dxa"/>
            <w:shd w:val="clear" w:color="auto" w:fill="DAEEF3" w:themeFill="accent5" w:themeFillTint="33"/>
          </w:tcPr>
          <w:p w:rsidR="00E8658F" w:rsidRPr="00DB2F97" w:rsidRDefault="00E8658F" w:rsidP="00E8658F">
            <w:pPr>
              <w:rPr>
                <w:rFonts w:ascii="Arial" w:eastAsia="Arial" w:hAnsi="Arial" w:cs="Arial"/>
                <w:b/>
                <w:bCs/>
                <w:sz w:val="24"/>
                <w:szCs w:val="24"/>
              </w:rPr>
            </w:pPr>
            <w:r w:rsidRPr="00DB2F97">
              <w:rPr>
                <w:rFonts w:ascii="Arial" w:eastAsia="Arial" w:hAnsi="Arial" w:cs="Arial"/>
                <w:b/>
                <w:bCs/>
                <w:sz w:val="22"/>
                <w:szCs w:val="22"/>
              </w:rPr>
              <w:t>Обсяг капітальних інвестицій на одну особу</w:t>
            </w:r>
          </w:p>
        </w:tc>
      </w:tr>
      <w:tr w:rsidR="00E8658F" w:rsidTr="00661F27">
        <w:tc>
          <w:tcPr>
            <w:tcW w:w="3969" w:type="dxa"/>
            <w:shd w:val="clear" w:color="auto" w:fill="DAEEF3" w:themeFill="accent5" w:themeFillTint="33"/>
          </w:tcPr>
          <w:p w:rsidR="00E8658F" w:rsidRPr="003838C5" w:rsidRDefault="00E8658F" w:rsidP="00E8658F">
            <w:pPr>
              <w:rPr>
                <w:rFonts w:ascii="Arial" w:eastAsia="Arial" w:hAnsi="Arial" w:cs="Arial"/>
                <w:b/>
                <w:bCs/>
                <w:sz w:val="22"/>
                <w:szCs w:val="22"/>
              </w:rPr>
            </w:pPr>
            <w:r w:rsidRPr="00CA7348">
              <w:rPr>
                <w:rFonts w:ascii="Arial" w:eastAsia="Arial" w:hAnsi="Arial" w:cs="Arial"/>
                <w:sz w:val="22"/>
                <w:szCs w:val="22"/>
              </w:rPr>
              <w:t>А.4.1. Розробка сучасної просторово-планувальної документації</w:t>
            </w:r>
          </w:p>
        </w:tc>
        <w:tc>
          <w:tcPr>
            <w:tcW w:w="6096" w:type="dxa"/>
            <w:shd w:val="clear" w:color="auto" w:fill="DAEEF3" w:themeFill="accent5" w:themeFillTint="33"/>
          </w:tcPr>
          <w:p w:rsidR="00E8658F" w:rsidRDefault="00E8658F" w:rsidP="00E8658F">
            <w:pPr>
              <w:rPr>
                <w:rFonts w:ascii="Arial" w:eastAsia="Arial" w:hAnsi="Arial" w:cs="Arial"/>
                <w:sz w:val="22"/>
                <w:szCs w:val="22"/>
              </w:rPr>
            </w:pPr>
            <w:r>
              <w:rPr>
                <w:rFonts w:ascii="Arial" w:eastAsia="Arial" w:hAnsi="Arial" w:cs="Arial"/>
                <w:sz w:val="22"/>
                <w:szCs w:val="22"/>
              </w:rPr>
              <w:t>Оновлена містобудівна документація</w:t>
            </w:r>
          </w:p>
        </w:tc>
      </w:tr>
      <w:tr w:rsidR="00E8658F" w:rsidTr="00661F27">
        <w:tc>
          <w:tcPr>
            <w:tcW w:w="3969" w:type="dxa"/>
            <w:shd w:val="clear" w:color="auto" w:fill="DAEEF3" w:themeFill="accent5" w:themeFillTint="33"/>
          </w:tcPr>
          <w:p w:rsidR="00E8658F" w:rsidRPr="00CA7348" w:rsidRDefault="00E8658F" w:rsidP="00E8658F">
            <w:pPr>
              <w:rPr>
                <w:rFonts w:ascii="Arial" w:eastAsia="Arial" w:hAnsi="Arial" w:cs="Arial"/>
                <w:sz w:val="22"/>
                <w:szCs w:val="22"/>
              </w:rPr>
            </w:pPr>
            <w:r w:rsidRPr="00CA7348">
              <w:rPr>
                <w:rFonts w:ascii="Arial" w:eastAsia="Arial" w:hAnsi="Arial" w:cs="Arial"/>
                <w:sz w:val="22"/>
                <w:szCs w:val="22"/>
              </w:rPr>
              <w:t>А.4.2. Підготовка якісних інвестиційних продуктів</w:t>
            </w:r>
          </w:p>
        </w:tc>
        <w:tc>
          <w:tcPr>
            <w:tcW w:w="6096" w:type="dxa"/>
            <w:shd w:val="clear" w:color="auto" w:fill="DAEEF3" w:themeFill="accent5" w:themeFillTint="33"/>
          </w:tcPr>
          <w:p w:rsidR="00E8658F" w:rsidRPr="00746CA9" w:rsidRDefault="00E8658F" w:rsidP="00E8658F">
            <w:pPr>
              <w:rPr>
                <w:rFonts w:ascii="Arial" w:eastAsia="Arial" w:hAnsi="Arial" w:cs="Arial"/>
                <w:sz w:val="24"/>
                <w:szCs w:val="24"/>
              </w:rPr>
            </w:pPr>
            <w:r w:rsidRPr="00DB2F97">
              <w:rPr>
                <w:rFonts w:ascii="Arial" w:eastAsia="Arial" w:hAnsi="Arial" w:cs="Arial"/>
                <w:sz w:val="22"/>
                <w:szCs w:val="22"/>
              </w:rPr>
              <w:t>Відсоток фактично залучених інвестицій до загальних обсягів інвестиційних</w:t>
            </w:r>
            <w:r w:rsidR="00695BA5">
              <w:rPr>
                <w:rFonts w:ascii="Arial" w:eastAsia="Arial" w:hAnsi="Arial" w:cs="Arial"/>
                <w:sz w:val="22"/>
                <w:szCs w:val="22"/>
              </w:rPr>
              <w:t xml:space="preserve"> пропозицій в інвестиційних проє</w:t>
            </w:r>
            <w:r w:rsidRPr="00DB2F97">
              <w:rPr>
                <w:rFonts w:ascii="Arial" w:eastAsia="Arial" w:hAnsi="Arial" w:cs="Arial"/>
                <w:sz w:val="22"/>
                <w:szCs w:val="22"/>
              </w:rPr>
              <w:t>ктах</w:t>
            </w:r>
          </w:p>
        </w:tc>
      </w:tr>
      <w:tr w:rsidR="00E8658F" w:rsidTr="00661F27">
        <w:tc>
          <w:tcPr>
            <w:tcW w:w="3969" w:type="dxa"/>
            <w:shd w:val="clear" w:color="auto" w:fill="DAEEF3" w:themeFill="accent5" w:themeFillTint="33"/>
          </w:tcPr>
          <w:p w:rsidR="00E8658F" w:rsidRPr="00CA7348" w:rsidRDefault="00E8658F" w:rsidP="00E8658F">
            <w:pPr>
              <w:rPr>
                <w:rFonts w:ascii="Arial" w:eastAsia="Arial" w:hAnsi="Arial" w:cs="Arial"/>
                <w:sz w:val="22"/>
                <w:szCs w:val="22"/>
              </w:rPr>
            </w:pPr>
            <w:r w:rsidRPr="00CA7348">
              <w:rPr>
                <w:rFonts w:ascii="Arial" w:eastAsia="Arial" w:hAnsi="Arial" w:cs="Arial"/>
                <w:sz w:val="22"/>
                <w:szCs w:val="22"/>
              </w:rPr>
              <w:t>А.4.3. Розробка бренду та маркетингової стратегії громади</w:t>
            </w:r>
          </w:p>
        </w:tc>
        <w:tc>
          <w:tcPr>
            <w:tcW w:w="6096" w:type="dxa"/>
            <w:shd w:val="clear" w:color="auto" w:fill="DAEEF3" w:themeFill="accent5" w:themeFillTint="33"/>
          </w:tcPr>
          <w:p w:rsidR="00E8658F" w:rsidRPr="00DB2F97" w:rsidRDefault="00E8658F" w:rsidP="00E8658F">
            <w:pPr>
              <w:rPr>
                <w:rFonts w:ascii="Arial" w:eastAsia="Arial" w:hAnsi="Arial" w:cs="Arial"/>
                <w:sz w:val="22"/>
                <w:szCs w:val="22"/>
              </w:rPr>
            </w:pPr>
            <w:r w:rsidRPr="00DB2F97">
              <w:rPr>
                <w:rFonts w:ascii="Arial" w:eastAsia="Arial" w:hAnsi="Arial" w:cs="Arial"/>
                <w:sz w:val="22"/>
                <w:szCs w:val="22"/>
              </w:rPr>
              <w:t>Розроблений інвестиційний бренд громади</w:t>
            </w:r>
          </w:p>
        </w:tc>
      </w:tr>
      <w:tr w:rsidR="00E8658F" w:rsidTr="00661F27">
        <w:tc>
          <w:tcPr>
            <w:tcW w:w="3969" w:type="dxa"/>
            <w:shd w:val="clear" w:color="auto" w:fill="DAEEF3" w:themeFill="accent5" w:themeFillTint="33"/>
          </w:tcPr>
          <w:p w:rsidR="00E8658F" w:rsidRPr="00CA7348" w:rsidRDefault="00E8658F" w:rsidP="00E8658F">
            <w:pPr>
              <w:rPr>
                <w:rFonts w:ascii="Arial" w:eastAsia="Arial" w:hAnsi="Arial" w:cs="Arial"/>
                <w:sz w:val="22"/>
                <w:szCs w:val="22"/>
              </w:rPr>
            </w:pPr>
            <w:r w:rsidRPr="00CA7348">
              <w:rPr>
                <w:rFonts w:ascii="Arial" w:eastAsia="Arial" w:hAnsi="Arial" w:cs="Arial"/>
                <w:sz w:val="22"/>
                <w:szCs w:val="22"/>
              </w:rPr>
              <w:t>А.4.4. Активна інвестиційна та виставкова діяльність громади</w:t>
            </w:r>
          </w:p>
        </w:tc>
        <w:tc>
          <w:tcPr>
            <w:tcW w:w="6096" w:type="dxa"/>
            <w:shd w:val="clear" w:color="auto" w:fill="DAEEF3" w:themeFill="accent5" w:themeFillTint="33"/>
          </w:tcPr>
          <w:p w:rsidR="00E8658F" w:rsidRPr="003F2032" w:rsidRDefault="00E8658F" w:rsidP="00E8658F">
            <w:pPr>
              <w:rPr>
                <w:rFonts w:ascii="Arial" w:eastAsia="Arial" w:hAnsi="Arial" w:cs="Arial"/>
                <w:sz w:val="22"/>
                <w:szCs w:val="22"/>
              </w:rPr>
            </w:pPr>
            <w:r w:rsidRPr="003F2032">
              <w:rPr>
                <w:rFonts w:ascii="Arial" w:eastAsia="Arial" w:hAnsi="Arial" w:cs="Arial"/>
                <w:sz w:val="22"/>
                <w:szCs w:val="22"/>
              </w:rPr>
              <w:t>Кількість проведених інвестиційних заходів</w:t>
            </w:r>
            <w:r>
              <w:rPr>
                <w:rFonts w:ascii="Arial" w:eastAsia="Arial" w:hAnsi="Arial" w:cs="Arial"/>
                <w:sz w:val="22"/>
                <w:szCs w:val="22"/>
              </w:rPr>
              <w:t xml:space="preserve"> в рік</w:t>
            </w:r>
          </w:p>
        </w:tc>
      </w:tr>
    </w:tbl>
    <w:tbl>
      <w:tblPr>
        <w:tblW w:w="9900" w:type="dxa"/>
        <w:tblLayout w:type="fixed"/>
        <w:tblCellMar>
          <w:left w:w="0" w:type="dxa"/>
          <w:right w:w="0" w:type="dxa"/>
        </w:tblCellMar>
        <w:tblLook w:val="0000" w:firstRow="0" w:lastRow="0" w:firstColumn="0" w:lastColumn="0" w:noHBand="0" w:noVBand="0"/>
      </w:tblPr>
      <w:tblGrid>
        <w:gridCol w:w="4950"/>
        <w:gridCol w:w="4950"/>
      </w:tblGrid>
      <w:tr w:rsidR="00DB2F97" w:rsidRPr="00746CA9" w:rsidTr="001234A2">
        <w:trPr>
          <w:cantSplit/>
          <w:trHeight w:val="115"/>
        </w:trPr>
        <w:tc>
          <w:tcPr>
            <w:tcW w:w="6160" w:type="dxa"/>
            <w:shd w:val="clear" w:color="auto" w:fill="auto"/>
          </w:tcPr>
          <w:p w:rsidR="00DB2F97" w:rsidRPr="001C64ED" w:rsidRDefault="00DB2F97" w:rsidP="00DB2F97">
            <w:pPr>
              <w:rPr>
                <w:rFonts w:ascii="Arial" w:eastAsia="Arial" w:hAnsi="Arial" w:cs="Arial"/>
                <w:sz w:val="22"/>
                <w:szCs w:val="22"/>
              </w:rPr>
            </w:pPr>
          </w:p>
        </w:tc>
        <w:tc>
          <w:tcPr>
            <w:tcW w:w="6160" w:type="dxa"/>
            <w:shd w:val="clear" w:color="auto" w:fill="auto"/>
          </w:tcPr>
          <w:p w:rsidR="00DB2F97" w:rsidRPr="00746CA9" w:rsidRDefault="00DB2F97" w:rsidP="00DB2F97">
            <w:pPr>
              <w:rPr>
                <w:rFonts w:ascii="Arial" w:eastAsia="Arial" w:hAnsi="Arial" w:cs="Arial"/>
                <w:sz w:val="24"/>
                <w:szCs w:val="24"/>
              </w:rPr>
            </w:pPr>
          </w:p>
        </w:tc>
      </w:tr>
    </w:tbl>
    <w:tbl>
      <w:tblPr>
        <w:tblStyle w:val="af2"/>
        <w:tblW w:w="10065" w:type="dxa"/>
        <w:tblInd w:w="108" w:type="dxa"/>
        <w:shd w:val="clear" w:color="auto" w:fill="FFFFCC"/>
        <w:tblLook w:val="04A0" w:firstRow="1" w:lastRow="0" w:firstColumn="1" w:lastColumn="0" w:noHBand="0" w:noVBand="1"/>
      </w:tblPr>
      <w:tblGrid>
        <w:gridCol w:w="3969"/>
        <w:gridCol w:w="6096"/>
      </w:tblGrid>
      <w:tr w:rsidR="00433D66" w:rsidTr="00661F27">
        <w:tc>
          <w:tcPr>
            <w:tcW w:w="10065" w:type="dxa"/>
            <w:gridSpan w:val="2"/>
            <w:shd w:val="clear" w:color="auto" w:fill="FFFF66"/>
          </w:tcPr>
          <w:p w:rsidR="00433D66" w:rsidRPr="00433D66" w:rsidRDefault="00433D66" w:rsidP="00433D66">
            <w:pPr>
              <w:rPr>
                <w:rFonts w:ascii="Arial" w:eastAsia="Arial" w:hAnsi="Arial" w:cs="Arial"/>
                <w:b/>
                <w:bCs/>
                <w:sz w:val="22"/>
                <w:szCs w:val="22"/>
              </w:rPr>
            </w:pPr>
            <w:r w:rsidRPr="00E66848">
              <w:rPr>
                <w:rFonts w:ascii="Arial" w:eastAsia="Arial" w:hAnsi="Arial" w:cs="Arial"/>
                <w:b/>
                <w:bCs/>
                <w:sz w:val="22"/>
                <w:szCs w:val="22"/>
              </w:rPr>
              <w:t xml:space="preserve">Стратегічний напрям </w:t>
            </w:r>
            <w:r>
              <w:rPr>
                <w:rFonts w:ascii="Arial" w:eastAsia="Arial" w:hAnsi="Arial" w:cs="Arial"/>
                <w:b/>
                <w:bCs/>
                <w:sz w:val="22"/>
                <w:szCs w:val="22"/>
              </w:rPr>
              <w:t>В</w:t>
            </w:r>
            <w:r w:rsidRPr="00E66848">
              <w:rPr>
                <w:rFonts w:ascii="Arial" w:eastAsia="Arial" w:hAnsi="Arial" w:cs="Arial"/>
                <w:b/>
                <w:bCs/>
                <w:sz w:val="22"/>
                <w:szCs w:val="22"/>
              </w:rPr>
              <w:t xml:space="preserve">. </w:t>
            </w:r>
            <w:r w:rsidRPr="00433D66">
              <w:rPr>
                <w:rFonts w:ascii="Arial" w:eastAsia="Arial" w:hAnsi="Arial" w:cs="Arial"/>
                <w:b/>
                <w:bCs/>
                <w:sz w:val="22"/>
                <w:szCs w:val="22"/>
              </w:rPr>
              <w:t>Безпечний, комфортний, енергозберігаючий життєвий простір громади</w:t>
            </w:r>
          </w:p>
        </w:tc>
      </w:tr>
      <w:tr w:rsidR="009E6DFE" w:rsidTr="00661F27">
        <w:tc>
          <w:tcPr>
            <w:tcW w:w="3969" w:type="dxa"/>
            <w:shd w:val="clear" w:color="auto" w:fill="FFFF66"/>
          </w:tcPr>
          <w:p w:rsidR="00433D66" w:rsidRPr="00E8658F" w:rsidRDefault="00E8658F" w:rsidP="00433D66">
            <w:pPr>
              <w:rPr>
                <w:rFonts w:ascii="Arial" w:eastAsia="Arial" w:hAnsi="Arial" w:cs="Arial"/>
                <w:b/>
                <w:bCs/>
                <w:sz w:val="22"/>
                <w:szCs w:val="22"/>
              </w:rPr>
            </w:pPr>
            <w:r w:rsidRPr="00E8658F">
              <w:rPr>
                <w:rFonts w:ascii="Arial" w:eastAsia="Arial" w:hAnsi="Arial" w:cs="Arial"/>
                <w:b/>
                <w:bCs/>
                <w:sz w:val="22"/>
                <w:szCs w:val="22"/>
              </w:rPr>
              <w:t>Стратегічна ціль/оперативна ціль</w:t>
            </w:r>
          </w:p>
        </w:tc>
        <w:tc>
          <w:tcPr>
            <w:tcW w:w="6096" w:type="dxa"/>
            <w:shd w:val="clear" w:color="auto" w:fill="FFFF66"/>
          </w:tcPr>
          <w:p w:rsidR="00433D66" w:rsidRPr="00E8658F" w:rsidRDefault="00E8658F" w:rsidP="001234A2">
            <w:pPr>
              <w:rPr>
                <w:rFonts w:ascii="Arial" w:eastAsia="Arial" w:hAnsi="Arial" w:cs="Arial"/>
                <w:b/>
                <w:bCs/>
                <w:color w:val="000000"/>
                <w:sz w:val="22"/>
                <w:szCs w:val="22"/>
              </w:rPr>
            </w:pPr>
            <w:r w:rsidRPr="00E8658F">
              <w:rPr>
                <w:rFonts w:ascii="Arial" w:eastAsia="Arial" w:hAnsi="Arial" w:cs="Arial"/>
                <w:b/>
                <w:bCs/>
                <w:color w:val="000000"/>
                <w:sz w:val="22"/>
                <w:szCs w:val="22"/>
              </w:rPr>
              <w:t>Індикатори</w:t>
            </w:r>
          </w:p>
        </w:tc>
      </w:tr>
      <w:tr w:rsidR="00E8658F" w:rsidTr="00661F27">
        <w:tc>
          <w:tcPr>
            <w:tcW w:w="3969" w:type="dxa"/>
            <w:shd w:val="clear" w:color="auto" w:fill="FFFFCC"/>
          </w:tcPr>
          <w:p w:rsidR="00E8658F" w:rsidRPr="00433D66" w:rsidRDefault="00E8658F" w:rsidP="00E8658F">
            <w:pPr>
              <w:rPr>
                <w:rFonts w:ascii="Arial" w:eastAsia="Arial" w:hAnsi="Arial" w:cs="Arial"/>
                <w:b/>
                <w:bCs/>
                <w:sz w:val="22"/>
                <w:szCs w:val="22"/>
              </w:rPr>
            </w:pPr>
            <w:r w:rsidRPr="00433D66">
              <w:rPr>
                <w:rFonts w:ascii="Arial" w:eastAsia="Arial" w:hAnsi="Arial" w:cs="Arial"/>
                <w:b/>
                <w:bCs/>
                <w:sz w:val="22"/>
                <w:szCs w:val="22"/>
              </w:rPr>
              <w:t>Стратегічна ціль В.1. Енергоефективна політика та інфраструктура</w:t>
            </w:r>
          </w:p>
        </w:tc>
        <w:tc>
          <w:tcPr>
            <w:tcW w:w="6096" w:type="dxa"/>
            <w:shd w:val="clear" w:color="auto" w:fill="FFFFCC"/>
          </w:tcPr>
          <w:p w:rsidR="00E8658F" w:rsidRPr="00661F27" w:rsidRDefault="00E8658F" w:rsidP="00E8658F">
            <w:pPr>
              <w:rPr>
                <w:rFonts w:ascii="Arial" w:eastAsia="Arial" w:hAnsi="Arial" w:cs="Arial"/>
                <w:b/>
                <w:color w:val="000000"/>
                <w:sz w:val="22"/>
                <w:szCs w:val="22"/>
              </w:rPr>
            </w:pPr>
            <w:r w:rsidRPr="00661F27">
              <w:rPr>
                <w:rFonts w:ascii="Arial" w:eastAsia="Arial" w:hAnsi="Arial" w:cs="Arial"/>
                <w:b/>
                <w:color w:val="000000"/>
                <w:sz w:val="22"/>
                <w:szCs w:val="22"/>
              </w:rPr>
              <w:t>Економія енергетичних ресурсів в результаті впровадження енергоефективних заходів</w:t>
            </w:r>
          </w:p>
        </w:tc>
      </w:tr>
      <w:tr w:rsidR="00E8658F" w:rsidTr="00661F27">
        <w:trPr>
          <w:trHeight w:val="135"/>
        </w:trPr>
        <w:tc>
          <w:tcPr>
            <w:tcW w:w="3969" w:type="dxa"/>
            <w:shd w:val="clear" w:color="auto" w:fill="FFFFCC"/>
          </w:tcPr>
          <w:p w:rsidR="00E8658F" w:rsidRPr="00433D66" w:rsidRDefault="00E8658F" w:rsidP="00E8658F">
            <w:pPr>
              <w:rPr>
                <w:rFonts w:ascii="Arial" w:eastAsia="Arial" w:hAnsi="Arial" w:cs="Arial"/>
                <w:sz w:val="22"/>
                <w:szCs w:val="22"/>
              </w:rPr>
            </w:pPr>
            <w:r w:rsidRPr="00433D66">
              <w:rPr>
                <w:rFonts w:ascii="Arial" w:eastAsia="Arial" w:hAnsi="Arial" w:cs="Arial"/>
                <w:sz w:val="22"/>
                <w:szCs w:val="22"/>
              </w:rPr>
              <w:t>В.1.1. Забезпечення ефективної енергетичної політики громади</w:t>
            </w:r>
          </w:p>
        </w:tc>
        <w:tc>
          <w:tcPr>
            <w:tcW w:w="6096" w:type="dxa"/>
            <w:shd w:val="clear" w:color="auto" w:fill="FFFFCC"/>
          </w:tcPr>
          <w:p w:rsidR="00E8658F" w:rsidRPr="00534DE1" w:rsidRDefault="00534DE1" w:rsidP="00E8658F">
            <w:pPr>
              <w:rPr>
                <w:rFonts w:ascii="Arial" w:eastAsia="Arial" w:hAnsi="Arial" w:cs="Arial"/>
                <w:sz w:val="22"/>
                <w:szCs w:val="22"/>
              </w:rPr>
            </w:pPr>
            <w:r w:rsidRPr="00534DE1">
              <w:rPr>
                <w:rFonts w:ascii="Arial" w:eastAsia="Arial" w:hAnsi="Arial" w:cs="Arial"/>
                <w:sz w:val="22"/>
                <w:szCs w:val="22"/>
              </w:rPr>
              <w:t>Обсяги спожитих паливно-енергетичних ресурсів на душу населення</w:t>
            </w:r>
          </w:p>
        </w:tc>
      </w:tr>
      <w:tr w:rsidR="00E8658F" w:rsidTr="00661F27">
        <w:tc>
          <w:tcPr>
            <w:tcW w:w="3969" w:type="dxa"/>
            <w:shd w:val="clear" w:color="auto" w:fill="FFFFCC"/>
          </w:tcPr>
          <w:p w:rsidR="00E8658F" w:rsidRPr="00433D66" w:rsidRDefault="00E8658F" w:rsidP="00E8658F">
            <w:pPr>
              <w:rPr>
                <w:rFonts w:ascii="Arial" w:eastAsia="Arial" w:hAnsi="Arial" w:cs="Arial"/>
                <w:sz w:val="22"/>
                <w:szCs w:val="22"/>
              </w:rPr>
            </w:pPr>
            <w:r w:rsidRPr="00433D66">
              <w:rPr>
                <w:rFonts w:ascii="Arial" w:eastAsia="Arial" w:hAnsi="Arial" w:cs="Arial"/>
                <w:sz w:val="22"/>
                <w:szCs w:val="22"/>
              </w:rPr>
              <w:t>В.1.2. Підвищення енергоефективності будівель бюджетної сфери громади</w:t>
            </w:r>
          </w:p>
        </w:tc>
        <w:tc>
          <w:tcPr>
            <w:tcW w:w="6096" w:type="dxa"/>
            <w:shd w:val="clear" w:color="auto" w:fill="FFFFCC"/>
          </w:tcPr>
          <w:p w:rsidR="00E8658F" w:rsidRPr="00795FB8" w:rsidRDefault="00E8658F" w:rsidP="00E8658F">
            <w:pPr>
              <w:rPr>
                <w:rFonts w:ascii="Arial" w:eastAsia="Arial" w:hAnsi="Arial" w:cs="Arial"/>
                <w:color w:val="000000"/>
                <w:sz w:val="22"/>
                <w:szCs w:val="22"/>
              </w:rPr>
            </w:pPr>
            <w:r w:rsidRPr="00795FB8">
              <w:rPr>
                <w:rFonts w:ascii="Arial" w:eastAsia="Arial" w:hAnsi="Arial" w:cs="Arial"/>
                <w:color w:val="000000"/>
                <w:sz w:val="22"/>
                <w:szCs w:val="22"/>
              </w:rPr>
              <w:t xml:space="preserve">Кількість та площа будівель, які пройшли процес термомодернізації </w:t>
            </w:r>
          </w:p>
          <w:p w:rsidR="00E8658F" w:rsidRPr="00581D07" w:rsidRDefault="00661F27" w:rsidP="00661F27">
            <w:pPr>
              <w:rPr>
                <w:rFonts w:ascii="Arial" w:eastAsia="Arial" w:hAnsi="Arial" w:cs="Arial"/>
                <w:sz w:val="22"/>
                <w:szCs w:val="22"/>
              </w:rPr>
            </w:pPr>
            <w:r w:rsidRPr="00581D07">
              <w:rPr>
                <w:rFonts w:ascii="Arial" w:eastAsia="Arial" w:hAnsi="Arial" w:cs="Arial"/>
                <w:sz w:val="22"/>
                <w:szCs w:val="22"/>
              </w:rPr>
              <w:t>Рівень споживання енергоносіїв із</w:t>
            </w:r>
            <w:r w:rsidR="00E8658F" w:rsidRPr="00581D07">
              <w:rPr>
                <w:rFonts w:ascii="Arial" w:eastAsia="Arial" w:hAnsi="Arial" w:cs="Arial"/>
                <w:sz w:val="22"/>
                <w:szCs w:val="22"/>
              </w:rPr>
              <w:t xml:space="preserve"> розрахунку на метр квадратний площі </w:t>
            </w:r>
            <w:r w:rsidRPr="00581D07">
              <w:rPr>
                <w:rFonts w:ascii="Arial" w:eastAsia="Arial" w:hAnsi="Arial" w:cs="Arial"/>
                <w:sz w:val="22"/>
                <w:szCs w:val="22"/>
              </w:rPr>
              <w:t xml:space="preserve">бюджетних </w:t>
            </w:r>
            <w:r w:rsidR="00E8658F" w:rsidRPr="00581D07">
              <w:rPr>
                <w:rFonts w:ascii="Arial" w:eastAsia="Arial" w:hAnsi="Arial" w:cs="Arial"/>
                <w:sz w:val="22"/>
                <w:szCs w:val="22"/>
              </w:rPr>
              <w:t>закладів, грн./м2</w:t>
            </w:r>
          </w:p>
        </w:tc>
      </w:tr>
      <w:tr w:rsidR="00E8658F" w:rsidTr="00661F27">
        <w:tc>
          <w:tcPr>
            <w:tcW w:w="3969" w:type="dxa"/>
            <w:shd w:val="clear" w:color="auto" w:fill="FFFFCC"/>
          </w:tcPr>
          <w:p w:rsidR="00E8658F" w:rsidRPr="00433D66" w:rsidRDefault="00E8658F" w:rsidP="00E8658F">
            <w:pPr>
              <w:rPr>
                <w:rFonts w:ascii="Arial" w:eastAsia="Arial" w:hAnsi="Arial" w:cs="Arial"/>
                <w:sz w:val="22"/>
                <w:szCs w:val="22"/>
              </w:rPr>
            </w:pPr>
            <w:r w:rsidRPr="00433D66">
              <w:rPr>
                <w:rFonts w:ascii="Arial" w:eastAsia="Arial" w:hAnsi="Arial" w:cs="Arial"/>
                <w:sz w:val="22"/>
                <w:szCs w:val="22"/>
              </w:rPr>
              <w:lastRenderedPageBreak/>
              <w:t>В.1.3. Підвищення енергоощадності систем водопостачання та водовідведення</w:t>
            </w:r>
          </w:p>
        </w:tc>
        <w:tc>
          <w:tcPr>
            <w:tcW w:w="6096" w:type="dxa"/>
            <w:shd w:val="clear" w:color="auto" w:fill="FFFFCC"/>
          </w:tcPr>
          <w:p w:rsidR="00E8658F" w:rsidRPr="00795FB8" w:rsidRDefault="00E8658F" w:rsidP="00E8658F">
            <w:pPr>
              <w:rPr>
                <w:rFonts w:ascii="Arial" w:eastAsia="Arial" w:hAnsi="Arial" w:cs="Arial"/>
                <w:color w:val="000000"/>
                <w:sz w:val="22"/>
                <w:szCs w:val="22"/>
              </w:rPr>
            </w:pPr>
            <w:r w:rsidRPr="00795FB8">
              <w:rPr>
                <w:rFonts w:ascii="Arial" w:eastAsia="Arial" w:hAnsi="Arial" w:cs="Arial"/>
                <w:color w:val="000000"/>
                <w:sz w:val="22"/>
                <w:szCs w:val="22"/>
              </w:rPr>
              <w:t>Обсяг видобутку питної води на одного мешканця, м3</w:t>
            </w:r>
          </w:p>
          <w:p w:rsidR="00581D07" w:rsidRDefault="00581D07" w:rsidP="00581D07">
            <w:pPr>
              <w:rPr>
                <w:rFonts w:ascii="Arial" w:eastAsia="Arial" w:hAnsi="Arial" w:cs="Arial"/>
                <w:color w:val="FF0000"/>
                <w:sz w:val="22"/>
                <w:szCs w:val="22"/>
              </w:rPr>
            </w:pPr>
          </w:p>
          <w:p w:rsidR="00E8658F" w:rsidRPr="00581D07" w:rsidRDefault="00E8658F" w:rsidP="00581D07">
            <w:pPr>
              <w:rPr>
                <w:rFonts w:ascii="Arial" w:eastAsia="Arial" w:hAnsi="Arial" w:cs="Arial"/>
                <w:sz w:val="22"/>
                <w:szCs w:val="22"/>
              </w:rPr>
            </w:pPr>
            <w:r w:rsidRPr="00581D07">
              <w:rPr>
                <w:rFonts w:ascii="Arial" w:eastAsia="Arial" w:hAnsi="Arial" w:cs="Arial"/>
                <w:sz w:val="22"/>
                <w:szCs w:val="22"/>
              </w:rPr>
              <w:t xml:space="preserve">Обсяг </w:t>
            </w:r>
            <w:r w:rsidR="00581D07" w:rsidRPr="00581D07">
              <w:rPr>
                <w:rFonts w:ascii="Arial" w:eastAsia="Arial" w:hAnsi="Arial" w:cs="Arial"/>
                <w:sz w:val="22"/>
                <w:szCs w:val="22"/>
              </w:rPr>
              <w:t xml:space="preserve"> затрат</w:t>
            </w:r>
            <w:r w:rsidRPr="00581D07">
              <w:rPr>
                <w:rFonts w:ascii="Arial" w:eastAsia="Arial" w:hAnsi="Arial" w:cs="Arial"/>
                <w:sz w:val="22"/>
                <w:szCs w:val="22"/>
              </w:rPr>
              <w:t>, використан</w:t>
            </w:r>
            <w:r w:rsidR="00581D07" w:rsidRPr="00581D07">
              <w:rPr>
                <w:rFonts w:ascii="Arial" w:eastAsia="Arial" w:hAnsi="Arial" w:cs="Arial"/>
                <w:sz w:val="22"/>
                <w:szCs w:val="22"/>
              </w:rPr>
              <w:t>их</w:t>
            </w:r>
            <w:r w:rsidRPr="00581D07">
              <w:rPr>
                <w:rFonts w:ascii="Arial" w:eastAsia="Arial" w:hAnsi="Arial" w:cs="Arial"/>
                <w:sz w:val="22"/>
                <w:szCs w:val="22"/>
              </w:rPr>
              <w:t xml:space="preserve"> на 1 м</w:t>
            </w:r>
            <w:r w:rsidR="00661F27" w:rsidRPr="00581D07">
              <w:rPr>
                <w:rFonts w:ascii="Arial" w:eastAsia="Arial" w:hAnsi="Arial" w:cs="Arial"/>
                <w:sz w:val="22"/>
                <w:szCs w:val="22"/>
              </w:rPr>
              <w:t>.</w:t>
            </w:r>
            <w:r w:rsidRPr="00581D07">
              <w:rPr>
                <w:rFonts w:ascii="Arial" w:eastAsia="Arial" w:hAnsi="Arial" w:cs="Arial"/>
                <w:sz w:val="22"/>
                <w:szCs w:val="22"/>
              </w:rPr>
              <w:t>куб</w:t>
            </w:r>
            <w:r w:rsidR="00661F27" w:rsidRPr="00581D07">
              <w:rPr>
                <w:rFonts w:ascii="Arial" w:eastAsia="Arial" w:hAnsi="Arial" w:cs="Arial"/>
                <w:sz w:val="22"/>
                <w:szCs w:val="22"/>
              </w:rPr>
              <w:t>.</w:t>
            </w:r>
            <w:r w:rsidRPr="00581D07">
              <w:rPr>
                <w:rFonts w:ascii="Arial" w:eastAsia="Arial" w:hAnsi="Arial" w:cs="Arial"/>
                <w:sz w:val="22"/>
                <w:szCs w:val="22"/>
              </w:rPr>
              <w:t xml:space="preserve"> </w:t>
            </w:r>
            <w:r w:rsidR="00581D07" w:rsidRPr="00581D07">
              <w:rPr>
                <w:rFonts w:ascii="Arial" w:eastAsia="Arial" w:hAnsi="Arial" w:cs="Arial"/>
                <w:sz w:val="22"/>
                <w:szCs w:val="22"/>
              </w:rPr>
              <w:t xml:space="preserve">добутої </w:t>
            </w:r>
            <w:r w:rsidRPr="00581D07">
              <w:rPr>
                <w:rFonts w:ascii="Arial" w:eastAsia="Arial" w:hAnsi="Arial" w:cs="Arial"/>
                <w:sz w:val="22"/>
                <w:szCs w:val="22"/>
              </w:rPr>
              <w:t>води</w:t>
            </w:r>
          </w:p>
        </w:tc>
      </w:tr>
      <w:tr w:rsidR="00E8658F" w:rsidTr="00661F27">
        <w:tc>
          <w:tcPr>
            <w:tcW w:w="3969" w:type="dxa"/>
            <w:shd w:val="clear" w:color="auto" w:fill="FFFFCC"/>
          </w:tcPr>
          <w:p w:rsidR="00E8658F" w:rsidRPr="00433D66" w:rsidRDefault="00E8658F" w:rsidP="00E8658F">
            <w:pPr>
              <w:rPr>
                <w:rFonts w:ascii="Arial" w:eastAsia="Arial" w:hAnsi="Arial" w:cs="Arial"/>
                <w:sz w:val="22"/>
                <w:szCs w:val="22"/>
              </w:rPr>
            </w:pPr>
            <w:r w:rsidRPr="00433D66">
              <w:rPr>
                <w:rFonts w:ascii="Arial" w:eastAsia="Arial" w:hAnsi="Arial" w:cs="Arial"/>
                <w:sz w:val="22"/>
                <w:szCs w:val="22"/>
              </w:rPr>
              <w:t>В.1.4. Енергоефективна модернізація мереж зовнішнього освітлення</w:t>
            </w:r>
          </w:p>
        </w:tc>
        <w:tc>
          <w:tcPr>
            <w:tcW w:w="6096" w:type="dxa"/>
            <w:shd w:val="clear" w:color="auto" w:fill="FFFFCC"/>
          </w:tcPr>
          <w:p w:rsidR="00E8658F" w:rsidRPr="00795FB8" w:rsidRDefault="00E8658F" w:rsidP="00E8658F">
            <w:pPr>
              <w:rPr>
                <w:rFonts w:ascii="Arial" w:eastAsia="Arial" w:hAnsi="Arial" w:cs="Arial"/>
                <w:color w:val="000000"/>
                <w:sz w:val="22"/>
                <w:szCs w:val="22"/>
              </w:rPr>
            </w:pPr>
            <w:r w:rsidRPr="00795FB8">
              <w:rPr>
                <w:rFonts w:ascii="Arial" w:eastAsia="Arial" w:hAnsi="Arial" w:cs="Arial"/>
                <w:color w:val="000000"/>
                <w:sz w:val="22"/>
                <w:szCs w:val="22"/>
              </w:rPr>
              <w:t>Темп скорочення видатків на вуличне освітлення при високому рівні освітленості вулиць</w:t>
            </w:r>
          </w:p>
        </w:tc>
      </w:tr>
      <w:tr w:rsidR="00E8658F" w:rsidTr="00661F27">
        <w:tc>
          <w:tcPr>
            <w:tcW w:w="3969" w:type="dxa"/>
            <w:shd w:val="clear" w:color="auto" w:fill="FFFFCC"/>
          </w:tcPr>
          <w:p w:rsidR="00E8658F" w:rsidRPr="00433D66" w:rsidRDefault="00E8658F" w:rsidP="00E8658F">
            <w:pPr>
              <w:pBdr>
                <w:top w:val="nil"/>
                <w:left w:val="nil"/>
                <w:bottom w:val="nil"/>
                <w:right w:val="nil"/>
                <w:between w:val="nil"/>
              </w:pBdr>
              <w:rPr>
                <w:rFonts w:ascii="Arial" w:eastAsia="Arial" w:hAnsi="Arial" w:cs="Arial"/>
                <w:color w:val="000000"/>
                <w:sz w:val="22"/>
                <w:szCs w:val="22"/>
              </w:rPr>
            </w:pPr>
            <w:r w:rsidRPr="00433D66">
              <w:rPr>
                <w:rFonts w:ascii="Arial" w:eastAsia="Arial" w:hAnsi="Arial" w:cs="Arial"/>
                <w:color w:val="000000"/>
                <w:sz w:val="22"/>
                <w:szCs w:val="22"/>
              </w:rPr>
              <w:t>В.1.5. Модернізація системи теплопостачання та котельних, у тому числі із використанням альтернативних джерел енергії</w:t>
            </w:r>
          </w:p>
        </w:tc>
        <w:tc>
          <w:tcPr>
            <w:tcW w:w="6096" w:type="dxa"/>
            <w:shd w:val="clear" w:color="auto" w:fill="FFFFCC"/>
          </w:tcPr>
          <w:p w:rsidR="00E8658F" w:rsidRPr="00795FB8" w:rsidRDefault="00E8658F" w:rsidP="00E8658F">
            <w:pPr>
              <w:rPr>
                <w:rFonts w:ascii="Arial" w:eastAsia="Arial" w:hAnsi="Arial" w:cs="Arial"/>
                <w:color w:val="000000"/>
                <w:sz w:val="22"/>
                <w:szCs w:val="22"/>
              </w:rPr>
            </w:pPr>
            <w:r w:rsidRPr="00795FB8">
              <w:rPr>
                <w:rFonts w:ascii="Arial" w:eastAsia="Arial" w:hAnsi="Arial" w:cs="Arial"/>
                <w:color w:val="000000"/>
                <w:sz w:val="22"/>
                <w:szCs w:val="22"/>
              </w:rPr>
              <w:t>Кількість реконструйованих та модернізованих систем теплозабезпечення</w:t>
            </w:r>
          </w:p>
        </w:tc>
      </w:tr>
      <w:tr w:rsidR="00E8658F" w:rsidTr="00661F27">
        <w:tc>
          <w:tcPr>
            <w:tcW w:w="3969" w:type="dxa"/>
            <w:shd w:val="clear" w:color="auto" w:fill="FFFFCC"/>
          </w:tcPr>
          <w:p w:rsidR="00E8658F" w:rsidRPr="00433D66" w:rsidRDefault="00E8658F" w:rsidP="00E8658F">
            <w:pPr>
              <w:rPr>
                <w:rFonts w:ascii="Arial" w:eastAsia="Arial" w:hAnsi="Arial" w:cs="Arial"/>
                <w:sz w:val="22"/>
                <w:szCs w:val="22"/>
              </w:rPr>
            </w:pPr>
            <w:r w:rsidRPr="00433D66">
              <w:rPr>
                <w:rFonts w:ascii="Arial" w:eastAsia="Arial" w:hAnsi="Arial" w:cs="Arial"/>
                <w:sz w:val="22"/>
                <w:szCs w:val="22"/>
              </w:rPr>
              <w:t>В.1.6.</w:t>
            </w:r>
            <w:r w:rsidR="006B0673">
              <w:rPr>
                <w:rFonts w:ascii="Arial" w:eastAsia="Arial" w:hAnsi="Arial" w:cs="Arial"/>
                <w:sz w:val="22"/>
                <w:szCs w:val="22"/>
              </w:rPr>
              <w:t xml:space="preserve"> </w:t>
            </w:r>
            <w:r w:rsidRPr="00433D66">
              <w:rPr>
                <w:rFonts w:ascii="Arial" w:eastAsia="Arial" w:hAnsi="Arial" w:cs="Arial"/>
                <w:sz w:val="22"/>
                <w:szCs w:val="22"/>
              </w:rPr>
              <w:t>Впровадження альтернативної енергетики</w:t>
            </w:r>
          </w:p>
        </w:tc>
        <w:tc>
          <w:tcPr>
            <w:tcW w:w="6096" w:type="dxa"/>
            <w:shd w:val="clear" w:color="auto" w:fill="FFFFCC"/>
          </w:tcPr>
          <w:p w:rsidR="00E8658F" w:rsidRPr="003838C5" w:rsidRDefault="00E8658F" w:rsidP="00E8658F">
            <w:pPr>
              <w:rPr>
                <w:rFonts w:ascii="Arial" w:eastAsia="Arial" w:hAnsi="Arial" w:cs="Arial"/>
                <w:sz w:val="22"/>
                <w:szCs w:val="22"/>
              </w:rPr>
            </w:pPr>
            <w:r>
              <w:rPr>
                <w:rFonts w:ascii="Arial" w:eastAsia="Arial" w:hAnsi="Arial" w:cs="Arial"/>
                <w:sz w:val="22"/>
                <w:szCs w:val="22"/>
              </w:rPr>
              <w:t>Обсяг енергоресурсів вироблених в сфері альтернативної енергетики (електроенергія, теплова енергія тощо)</w:t>
            </w:r>
          </w:p>
        </w:tc>
      </w:tr>
      <w:tr w:rsidR="00E8658F" w:rsidTr="00661F27">
        <w:tc>
          <w:tcPr>
            <w:tcW w:w="3969" w:type="dxa"/>
            <w:shd w:val="clear" w:color="auto" w:fill="FFFFCC"/>
          </w:tcPr>
          <w:p w:rsidR="00E8658F" w:rsidRPr="00433D66" w:rsidRDefault="00E8658F" w:rsidP="00E8658F">
            <w:pPr>
              <w:rPr>
                <w:rFonts w:ascii="Arial" w:eastAsia="Arial" w:hAnsi="Arial" w:cs="Arial"/>
                <w:b/>
                <w:bCs/>
                <w:sz w:val="24"/>
                <w:szCs w:val="24"/>
              </w:rPr>
            </w:pPr>
            <w:r w:rsidRPr="00433D66">
              <w:rPr>
                <w:rFonts w:ascii="Arial" w:eastAsia="Arial" w:hAnsi="Arial" w:cs="Arial"/>
                <w:b/>
                <w:bCs/>
                <w:color w:val="000000"/>
                <w:sz w:val="22"/>
                <w:szCs w:val="22"/>
              </w:rPr>
              <w:t>Стратегічна ціль В.2. Енергоефективний житловий фонд та чисте довкілля</w:t>
            </w:r>
          </w:p>
        </w:tc>
        <w:tc>
          <w:tcPr>
            <w:tcW w:w="6096" w:type="dxa"/>
            <w:shd w:val="clear" w:color="auto" w:fill="FFFFCC"/>
          </w:tcPr>
          <w:p w:rsidR="00E8658F" w:rsidRPr="00534DE1" w:rsidRDefault="00534DE1" w:rsidP="00E8658F">
            <w:pPr>
              <w:rPr>
                <w:rFonts w:ascii="Arial" w:eastAsia="Arial" w:hAnsi="Arial" w:cs="Arial"/>
                <w:b/>
                <w:sz w:val="22"/>
                <w:szCs w:val="22"/>
              </w:rPr>
            </w:pPr>
            <w:r w:rsidRPr="00534DE1">
              <w:rPr>
                <w:rFonts w:ascii="Arial" w:eastAsia="Arial" w:hAnsi="Arial" w:cs="Arial"/>
                <w:b/>
                <w:sz w:val="22"/>
                <w:szCs w:val="22"/>
                <w:lang w:val="ru-RU"/>
              </w:rPr>
              <w:t>Частка термомодернізованих буд</w:t>
            </w:r>
            <w:r w:rsidRPr="00534DE1">
              <w:rPr>
                <w:rFonts w:ascii="Arial" w:eastAsia="Arial" w:hAnsi="Arial" w:cs="Arial"/>
                <w:b/>
                <w:sz w:val="22"/>
                <w:szCs w:val="22"/>
              </w:rPr>
              <w:t>івель житлового фонду</w:t>
            </w:r>
          </w:p>
        </w:tc>
      </w:tr>
      <w:tr w:rsidR="00E8658F" w:rsidTr="00661F27">
        <w:tc>
          <w:tcPr>
            <w:tcW w:w="3969" w:type="dxa"/>
            <w:shd w:val="clear" w:color="auto" w:fill="FFFFCC"/>
          </w:tcPr>
          <w:p w:rsidR="00E8658F" w:rsidRPr="00433D66" w:rsidRDefault="00E8658F" w:rsidP="00E8658F">
            <w:pPr>
              <w:rPr>
                <w:rFonts w:ascii="Arial" w:eastAsia="Arial" w:hAnsi="Arial" w:cs="Arial"/>
                <w:sz w:val="22"/>
                <w:szCs w:val="22"/>
              </w:rPr>
            </w:pPr>
            <w:r w:rsidRPr="00433D66">
              <w:rPr>
                <w:rFonts w:ascii="Arial" w:eastAsia="Arial" w:hAnsi="Arial" w:cs="Arial"/>
                <w:sz w:val="22"/>
                <w:szCs w:val="22"/>
              </w:rPr>
              <w:t>В.2.1. Оптимізація ресурсо - та енергоспоживання житлової сфери</w:t>
            </w:r>
          </w:p>
        </w:tc>
        <w:tc>
          <w:tcPr>
            <w:tcW w:w="6096" w:type="dxa"/>
            <w:shd w:val="clear" w:color="auto" w:fill="FFFFCC"/>
          </w:tcPr>
          <w:p w:rsidR="00E8658F" w:rsidRPr="003838C5" w:rsidRDefault="00E8658F" w:rsidP="00E8658F">
            <w:pPr>
              <w:rPr>
                <w:rFonts w:ascii="Arial" w:eastAsia="Arial" w:hAnsi="Arial" w:cs="Arial"/>
                <w:sz w:val="22"/>
                <w:szCs w:val="22"/>
              </w:rPr>
            </w:pPr>
            <w:r>
              <w:rPr>
                <w:rFonts w:ascii="Arial" w:eastAsia="Arial" w:hAnsi="Arial" w:cs="Arial"/>
                <w:sz w:val="22"/>
                <w:szCs w:val="22"/>
              </w:rPr>
              <w:t>Економія споживання енергоресурсів в житловому фонді</w:t>
            </w:r>
          </w:p>
        </w:tc>
      </w:tr>
      <w:tr w:rsidR="00E8658F" w:rsidTr="00661F27">
        <w:trPr>
          <w:trHeight w:val="293"/>
        </w:trPr>
        <w:tc>
          <w:tcPr>
            <w:tcW w:w="3969" w:type="dxa"/>
            <w:shd w:val="clear" w:color="auto" w:fill="FFFFCC"/>
          </w:tcPr>
          <w:p w:rsidR="00E8658F" w:rsidRPr="00433D66" w:rsidRDefault="00E8658F" w:rsidP="00E8658F">
            <w:pPr>
              <w:rPr>
                <w:rFonts w:ascii="Arial" w:eastAsia="Arial" w:hAnsi="Arial" w:cs="Arial"/>
                <w:sz w:val="22"/>
                <w:szCs w:val="22"/>
              </w:rPr>
            </w:pPr>
            <w:r w:rsidRPr="00433D66">
              <w:rPr>
                <w:rFonts w:ascii="Arial" w:eastAsia="Arial" w:hAnsi="Arial" w:cs="Arial"/>
                <w:sz w:val="22"/>
                <w:szCs w:val="22"/>
              </w:rPr>
              <w:t>В.2.2. Формування системи ефективних власників житла</w:t>
            </w:r>
          </w:p>
        </w:tc>
        <w:tc>
          <w:tcPr>
            <w:tcW w:w="6096" w:type="dxa"/>
            <w:shd w:val="clear" w:color="auto" w:fill="FFFFCC"/>
          </w:tcPr>
          <w:p w:rsidR="00E8658F" w:rsidRPr="00795FB8" w:rsidRDefault="00E8658F" w:rsidP="00E8658F">
            <w:pPr>
              <w:rPr>
                <w:rFonts w:ascii="Arial" w:eastAsia="Arial" w:hAnsi="Arial" w:cs="Arial"/>
                <w:sz w:val="22"/>
                <w:szCs w:val="22"/>
              </w:rPr>
            </w:pPr>
            <w:r w:rsidRPr="00795FB8">
              <w:rPr>
                <w:rFonts w:ascii="Arial" w:eastAsia="Arial" w:hAnsi="Arial" w:cs="Arial"/>
                <w:sz w:val="22"/>
                <w:szCs w:val="22"/>
              </w:rPr>
              <w:t>Кількість створених ОСББ</w:t>
            </w:r>
          </w:p>
        </w:tc>
      </w:tr>
      <w:tr w:rsidR="00E8658F" w:rsidTr="00661F27">
        <w:tc>
          <w:tcPr>
            <w:tcW w:w="3969" w:type="dxa"/>
            <w:shd w:val="clear" w:color="auto" w:fill="FFFFCC"/>
          </w:tcPr>
          <w:p w:rsidR="00E8658F" w:rsidRPr="00433D66" w:rsidRDefault="00E8658F" w:rsidP="00E8658F">
            <w:pPr>
              <w:rPr>
                <w:rFonts w:ascii="Arial" w:eastAsia="Arial" w:hAnsi="Arial" w:cs="Arial"/>
                <w:sz w:val="22"/>
                <w:szCs w:val="22"/>
              </w:rPr>
            </w:pPr>
            <w:r w:rsidRPr="00433D66">
              <w:rPr>
                <w:rFonts w:ascii="Arial" w:eastAsia="Arial" w:hAnsi="Arial" w:cs="Arial"/>
                <w:sz w:val="22"/>
                <w:szCs w:val="22"/>
              </w:rPr>
              <w:t>В.2.3. Екологічні акції благоустрою та озеленення території громади</w:t>
            </w:r>
          </w:p>
        </w:tc>
        <w:tc>
          <w:tcPr>
            <w:tcW w:w="6096" w:type="dxa"/>
            <w:shd w:val="clear" w:color="auto" w:fill="FFFFCC"/>
          </w:tcPr>
          <w:p w:rsidR="00E8658F" w:rsidRPr="00795FB8" w:rsidRDefault="00E8658F" w:rsidP="00E8658F">
            <w:pPr>
              <w:rPr>
                <w:rFonts w:ascii="Arial" w:eastAsia="Arial" w:hAnsi="Arial" w:cs="Arial"/>
                <w:sz w:val="22"/>
                <w:szCs w:val="22"/>
              </w:rPr>
            </w:pPr>
            <w:r w:rsidRPr="00795FB8">
              <w:rPr>
                <w:rFonts w:ascii="Arial" w:eastAsia="Arial" w:hAnsi="Arial" w:cs="Arial"/>
                <w:sz w:val="22"/>
                <w:szCs w:val="22"/>
              </w:rPr>
              <w:t xml:space="preserve">Відсоток площі зелених насаджень до загальної площі </w:t>
            </w:r>
            <w:r w:rsidR="00661F27">
              <w:rPr>
                <w:rFonts w:ascii="Arial" w:eastAsia="Arial" w:hAnsi="Arial" w:cs="Arial"/>
                <w:sz w:val="22"/>
                <w:szCs w:val="22"/>
              </w:rPr>
              <w:t>громади</w:t>
            </w:r>
          </w:p>
          <w:p w:rsidR="00E8658F" w:rsidRPr="00B15B17" w:rsidRDefault="00661F27" w:rsidP="00E8658F">
            <w:pPr>
              <w:rPr>
                <w:rFonts w:ascii="Arial" w:eastAsia="Arial" w:hAnsi="Arial" w:cs="Arial"/>
                <w:sz w:val="22"/>
                <w:szCs w:val="22"/>
              </w:rPr>
            </w:pPr>
            <w:r>
              <w:rPr>
                <w:rFonts w:ascii="Arial" w:eastAsia="Arial" w:hAnsi="Arial" w:cs="Arial"/>
                <w:sz w:val="22"/>
                <w:szCs w:val="22"/>
              </w:rPr>
              <w:t>Кількість проє</w:t>
            </w:r>
            <w:r w:rsidR="00E8658F" w:rsidRPr="00795FB8">
              <w:rPr>
                <w:rFonts w:ascii="Arial" w:eastAsia="Arial" w:hAnsi="Arial" w:cs="Arial"/>
                <w:sz w:val="22"/>
                <w:szCs w:val="22"/>
              </w:rPr>
              <w:t>ктів громадських ініціатив щодо покращення стану довкілля</w:t>
            </w:r>
          </w:p>
        </w:tc>
      </w:tr>
      <w:tr w:rsidR="00E8658F" w:rsidTr="00661F27">
        <w:tc>
          <w:tcPr>
            <w:tcW w:w="3969" w:type="dxa"/>
            <w:shd w:val="clear" w:color="auto" w:fill="FFFFCC"/>
          </w:tcPr>
          <w:p w:rsidR="00E8658F" w:rsidRPr="00433D66" w:rsidRDefault="00E8658F" w:rsidP="00E8658F">
            <w:pPr>
              <w:rPr>
                <w:rFonts w:ascii="Arial" w:eastAsia="Arial" w:hAnsi="Arial" w:cs="Arial"/>
                <w:sz w:val="22"/>
                <w:szCs w:val="22"/>
              </w:rPr>
            </w:pPr>
            <w:r w:rsidRPr="00433D66">
              <w:rPr>
                <w:rFonts w:ascii="Arial" w:eastAsia="Arial" w:hAnsi="Arial" w:cs="Arial"/>
                <w:sz w:val="22"/>
                <w:szCs w:val="22"/>
              </w:rPr>
              <w:t>В.2.4. Запровадження сучасної системи управління ТПВ</w:t>
            </w:r>
          </w:p>
        </w:tc>
        <w:tc>
          <w:tcPr>
            <w:tcW w:w="6096" w:type="dxa"/>
            <w:shd w:val="clear" w:color="auto" w:fill="FFFFCC"/>
          </w:tcPr>
          <w:p w:rsidR="00E8658F" w:rsidRPr="00DB2F97" w:rsidRDefault="00E8658F" w:rsidP="00E8658F">
            <w:pPr>
              <w:rPr>
                <w:rFonts w:ascii="Arial" w:eastAsia="Arial" w:hAnsi="Arial" w:cs="Arial"/>
                <w:sz w:val="22"/>
                <w:szCs w:val="22"/>
              </w:rPr>
            </w:pPr>
            <w:r w:rsidRPr="00795FB8">
              <w:rPr>
                <w:rFonts w:ascii="Arial" w:eastAsia="Arial" w:hAnsi="Arial" w:cs="Arial"/>
                <w:sz w:val="22"/>
                <w:szCs w:val="22"/>
              </w:rPr>
              <w:t>Відношення розміщених твердих побутових відходів на полігоні до утворених,%</w:t>
            </w:r>
          </w:p>
        </w:tc>
      </w:tr>
      <w:tr w:rsidR="00E8658F" w:rsidTr="00661F27">
        <w:tc>
          <w:tcPr>
            <w:tcW w:w="3969" w:type="dxa"/>
            <w:shd w:val="clear" w:color="auto" w:fill="FFFFCC"/>
          </w:tcPr>
          <w:p w:rsidR="00E8658F" w:rsidRPr="00433D66" w:rsidRDefault="00E8658F" w:rsidP="00E8658F">
            <w:pPr>
              <w:rPr>
                <w:rFonts w:ascii="Arial" w:eastAsia="Arial" w:hAnsi="Arial" w:cs="Arial"/>
                <w:b/>
                <w:bCs/>
                <w:sz w:val="22"/>
                <w:szCs w:val="22"/>
              </w:rPr>
            </w:pPr>
            <w:r w:rsidRPr="00433D66">
              <w:rPr>
                <w:rFonts w:ascii="Arial" w:eastAsia="Arial" w:hAnsi="Arial" w:cs="Arial"/>
                <w:b/>
                <w:bCs/>
                <w:sz w:val="22"/>
                <w:szCs w:val="22"/>
              </w:rPr>
              <w:t>Стратегічна ціль В.3. Громадська безпека території громади</w:t>
            </w:r>
          </w:p>
        </w:tc>
        <w:tc>
          <w:tcPr>
            <w:tcW w:w="6096" w:type="dxa"/>
            <w:shd w:val="clear" w:color="auto" w:fill="FFFFCC"/>
          </w:tcPr>
          <w:p w:rsidR="00E8658F" w:rsidRPr="00795FB8" w:rsidRDefault="00E8658F" w:rsidP="00E8658F">
            <w:pPr>
              <w:rPr>
                <w:rFonts w:ascii="Arial" w:eastAsia="Arial" w:hAnsi="Arial" w:cs="Arial"/>
                <w:b/>
                <w:bCs/>
                <w:sz w:val="22"/>
                <w:szCs w:val="22"/>
              </w:rPr>
            </w:pPr>
            <w:r w:rsidRPr="00795FB8">
              <w:rPr>
                <w:rFonts w:ascii="Arial" w:eastAsia="Arial" w:hAnsi="Arial" w:cs="Arial"/>
                <w:b/>
                <w:bCs/>
                <w:sz w:val="22"/>
                <w:szCs w:val="22"/>
              </w:rPr>
              <w:t>Рівень задоволеності громадян безпекою громади</w:t>
            </w:r>
          </w:p>
        </w:tc>
      </w:tr>
      <w:tr w:rsidR="00E8658F" w:rsidTr="00661F27">
        <w:tc>
          <w:tcPr>
            <w:tcW w:w="3969" w:type="dxa"/>
            <w:shd w:val="clear" w:color="auto" w:fill="FFFFCC"/>
          </w:tcPr>
          <w:p w:rsidR="00E8658F" w:rsidRPr="00433D66" w:rsidRDefault="00E8658F" w:rsidP="00E8658F">
            <w:pPr>
              <w:rPr>
                <w:rFonts w:ascii="Arial" w:eastAsia="Arial" w:hAnsi="Arial" w:cs="Arial"/>
                <w:sz w:val="22"/>
                <w:szCs w:val="22"/>
              </w:rPr>
            </w:pPr>
            <w:r w:rsidRPr="00433D66">
              <w:rPr>
                <w:rFonts w:ascii="Arial" w:eastAsia="Arial" w:hAnsi="Arial" w:cs="Arial"/>
                <w:sz w:val="22"/>
                <w:szCs w:val="22"/>
              </w:rPr>
              <w:t>В.3.1. Безпечний транспорт та транспортна інфраструктура</w:t>
            </w:r>
          </w:p>
        </w:tc>
        <w:tc>
          <w:tcPr>
            <w:tcW w:w="6096" w:type="dxa"/>
            <w:shd w:val="clear" w:color="auto" w:fill="FFFFCC"/>
          </w:tcPr>
          <w:p w:rsidR="00E8658F" w:rsidRPr="003F2032" w:rsidRDefault="00E8658F" w:rsidP="00E8658F">
            <w:pPr>
              <w:rPr>
                <w:rFonts w:ascii="Arial" w:eastAsia="Arial" w:hAnsi="Arial" w:cs="Arial"/>
                <w:sz w:val="22"/>
                <w:szCs w:val="22"/>
              </w:rPr>
            </w:pPr>
            <w:r w:rsidRPr="00433D66">
              <w:rPr>
                <w:rFonts w:ascii="Arial" w:eastAsia="Arial" w:hAnsi="Arial" w:cs="Arial"/>
                <w:sz w:val="22"/>
                <w:szCs w:val="22"/>
              </w:rPr>
              <w:t>Протяжність побудованих</w:t>
            </w:r>
            <w:r w:rsidR="00695BA5">
              <w:rPr>
                <w:rFonts w:ascii="Arial" w:eastAsia="Arial" w:hAnsi="Arial" w:cs="Arial"/>
                <w:sz w:val="22"/>
                <w:szCs w:val="22"/>
              </w:rPr>
              <w:t xml:space="preserve"> (відремонтованих)</w:t>
            </w:r>
            <w:r w:rsidRPr="00433D66">
              <w:rPr>
                <w:rFonts w:ascii="Arial" w:eastAsia="Arial" w:hAnsi="Arial" w:cs="Arial"/>
                <w:sz w:val="22"/>
                <w:szCs w:val="22"/>
              </w:rPr>
              <w:t xml:space="preserve"> у звітному році доріг з твердим покриттям місцевого значення</w:t>
            </w:r>
          </w:p>
        </w:tc>
      </w:tr>
      <w:tr w:rsidR="00E8658F" w:rsidTr="00661F27">
        <w:tc>
          <w:tcPr>
            <w:tcW w:w="3969" w:type="dxa"/>
            <w:shd w:val="clear" w:color="auto" w:fill="FFFFCC"/>
          </w:tcPr>
          <w:p w:rsidR="00E8658F" w:rsidRPr="00433D66" w:rsidRDefault="00E8658F" w:rsidP="00E8658F">
            <w:pPr>
              <w:rPr>
                <w:rFonts w:ascii="Arial" w:eastAsia="Arial" w:hAnsi="Arial" w:cs="Arial"/>
                <w:sz w:val="22"/>
                <w:szCs w:val="22"/>
              </w:rPr>
            </w:pPr>
            <w:r w:rsidRPr="00433D66">
              <w:rPr>
                <w:rFonts w:ascii="Arial" w:eastAsia="Arial" w:hAnsi="Arial" w:cs="Arial"/>
                <w:sz w:val="22"/>
                <w:szCs w:val="22"/>
              </w:rPr>
              <w:t>В.3.2. Впровадження активної діалогової платформи з питань безпеки життя</w:t>
            </w:r>
          </w:p>
        </w:tc>
        <w:tc>
          <w:tcPr>
            <w:tcW w:w="6096" w:type="dxa"/>
            <w:shd w:val="clear" w:color="auto" w:fill="FFFFCC"/>
          </w:tcPr>
          <w:p w:rsidR="00E8658F" w:rsidRPr="003F2032" w:rsidRDefault="00E8658F" w:rsidP="00695BA5">
            <w:pPr>
              <w:rPr>
                <w:rFonts w:ascii="Arial" w:eastAsia="Arial" w:hAnsi="Arial" w:cs="Arial"/>
                <w:sz w:val="22"/>
                <w:szCs w:val="22"/>
              </w:rPr>
            </w:pPr>
            <w:r>
              <w:rPr>
                <w:rFonts w:ascii="Arial" w:eastAsia="Arial" w:hAnsi="Arial" w:cs="Arial"/>
                <w:sz w:val="22"/>
                <w:szCs w:val="22"/>
              </w:rPr>
              <w:t>Зниження кількості  дорожньо-транспортних п</w:t>
            </w:r>
            <w:r w:rsidR="00695BA5">
              <w:rPr>
                <w:rFonts w:ascii="Arial" w:eastAsia="Arial" w:hAnsi="Arial" w:cs="Arial"/>
                <w:sz w:val="22"/>
                <w:szCs w:val="22"/>
              </w:rPr>
              <w:t>одій</w:t>
            </w:r>
            <w:r>
              <w:rPr>
                <w:rFonts w:ascii="Arial" w:eastAsia="Arial" w:hAnsi="Arial" w:cs="Arial"/>
                <w:sz w:val="22"/>
                <w:szCs w:val="22"/>
              </w:rPr>
              <w:t xml:space="preserve"> в рік</w:t>
            </w:r>
          </w:p>
        </w:tc>
      </w:tr>
      <w:tr w:rsidR="00E8658F" w:rsidTr="00661F27">
        <w:tc>
          <w:tcPr>
            <w:tcW w:w="3969" w:type="dxa"/>
            <w:shd w:val="clear" w:color="auto" w:fill="FFFFCC"/>
          </w:tcPr>
          <w:p w:rsidR="00E8658F" w:rsidRPr="00433D66" w:rsidRDefault="00E8658F" w:rsidP="00E8658F">
            <w:pPr>
              <w:rPr>
                <w:rFonts w:ascii="Arial" w:eastAsia="Arial" w:hAnsi="Arial" w:cs="Arial"/>
                <w:sz w:val="22"/>
                <w:szCs w:val="22"/>
              </w:rPr>
            </w:pPr>
            <w:r w:rsidRPr="00433D66">
              <w:rPr>
                <w:rFonts w:ascii="Arial" w:eastAsia="Arial" w:hAnsi="Arial" w:cs="Arial"/>
                <w:sz w:val="22"/>
                <w:szCs w:val="22"/>
              </w:rPr>
              <w:t>В.3.3. Встановлення систем відеоспостереження</w:t>
            </w:r>
          </w:p>
        </w:tc>
        <w:tc>
          <w:tcPr>
            <w:tcW w:w="6096" w:type="dxa"/>
            <w:shd w:val="clear" w:color="auto" w:fill="FFFFCC"/>
          </w:tcPr>
          <w:p w:rsidR="00E8658F" w:rsidRPr="003F2032" w:rsidRDefault="00E8658F" w:rsidP="00E8658F">
            <w:pPr>
              <w:rPr>
                <w:rFonts w:ascii="Arial" w:eastAsia="Arial" w:hAnsi="Arial" w:cs="Arial"/>
                <w:sz w:val="22"/>
                <w:szCs w:val="22"/>
              </w:rPr>
            </w:pPr>
            <w:r>
              <w:rPr>
                <w:rFonts w:ascii="Arial" w:eastAsia="Arial" w:hAnsi="Arial" w:cs="Arial"/>
                <w:sz w:val="22"/>
                <w:szCs w:val="22"/>
              </w:rPr>
              <w:t>Зниження рівня злочинності в громаді</w:t>
            </w:r>
          </w:p>
        </w:tc>
      </w:tr>
      <w:tr w:rsidR="00E8658F" w:rsidTr="00661F27">
        <w:tc>
          <w:tcPr>
            <w:tcW w:w="3969" w:type="dxa"/>
            <w:shd w:val="clear" w:color="auto" w:fill="FFFFCC"/>
          </w:tcPr>
          <w:p w:rsidR="00E8658F" w:rsidRPr="00433D66" w:rsidRDefault="00E8658F" w:rsidP="00E8658F">
            <w:pPr>
              <w:rPr>
                <w:rFonts w:ascii="Arial" w:eastAsia="Arial" w:hAnsi="Arial" w:cs="Arial"/>
                <w:sz w:val="22"/>
                <w:szCs w:val="22"/>
              </w:rPr>
            </w:pPr>
            <w:r w:rsidRPr="00433D66">
              <w:rPr>
                <w:rFonts w:ascii="Arial" w:eastAsia="Arial" w:hAnsi="Arial" w:cs="Arial"/>
                <w:sz w:val="22"/>
                <w:szCs w:val="22"/>
              </w:rPr>
              <w:t>В.3.4. Ефективна система реагування на надзвичайні ситуації</w:t>
            </w:r>
          </w:p>
        </w:tc>
        <w:tc>
          <w:tcPr>
            <w:tcW w:w="6096" w:type="dxa"/>
            <w:shd w:val="clear" w:color="auto" w:fill="FFFFCC"/>
          </w:tcPr>
          <w:p w:rsidR="00E8658F" w:rsidRPr="003F2032" w:rsidRDefault="00E8658F" w:rsidP="00E8658F">
            <w:pPr>
              <w:rPr>
                <w:rFonts w:ascii="Arial" w:eastAsia="Arial" w:hAnsi="Arial" w:cs="Arial"/>
                <w:sz w:val="22"/>
                <w:szCs w:val="22"/>
              </w:rPr>
            </w:pPr>
            <w:r>
              <w:rPr>
                <w:rFonts w:ascii="Arial" w:eastAsia="Arial" w:hAnsi="Arial" w:cs="Arial"/>
                <w:sz w:val="22"/>
                <w:szCs w:val="22"/>
              </w:rPr>
              <w:t>Прискорення темпів реагування на надзвичайні події</w:t>
            </w:r>
          </w:p>
        </w:tc>
      </w:tr>
      <w:tr w:rsidR="00E8658F" w:rsidTr="00661F27">
        <w:tc>
          <w:tcPr>
            <w:tcW w:w="3969" w:type="dxa"/>
            <w:shd w:val="clear" w:color="auto" w:fill="FFFFCC"/>
          </w:tcPr>
          <w:p w:rsidR="00E8658F" w:rsidRPr="00433D66" w:rsidRDefault="00E8658F" w:rsidP="00E8658F">
            <w:pPr>
              <w:rPr>
                <w:rFonts w:ascii="Arial" w:eastAsia="Arial" w:hAnsi="Arial" w:cs="Arial"/>
                <w:sz w:val="22"/>
                <w:szCs w:val="22"/>
              </w:rPr>
            </w:pPr>
            <w:r w:rsidRPr="00433D66">
              <w:rPr>
                <w:rFonts w:ascii="Arial" w:eastAsia="Arial" w:hAnsi="Arial" w:cs="Arial"/>
                <w:sz w:val="22"/>
                <w:szCs w:val="22"/>
              </w:rPr>
              <w:t>В.3.5. Організація роботи із безпритульними тваринами</w:t>
            </w:r>
          </w:p>
        </w:tc>
        <w:tc>
          <w:tcPr>
            <w:tcW w:w="6096" w:type="dxa"/>
            <w:shd w:val="clear" w:color="auto" w:fill="FFFFCC"/>
          </w:tcPr>
          <w:p w:rsidR="004B7C0B" w:rsidRDefault="00E8658F" w:rsidP="00E8658F">
            <w:pPr>
              <w:rPr>
                <w:rFonts w:ascii="Arial" w:eastAsia="Arial" w:hAnsi="Arial" w:cs="Arial"/>
                <w:sz w:val="22"/>
                <w:szCs w:val="22"/>
              </w:rPr>
            </w:pPr>
            <w:r>
              <w:rPr>
                <w:rFonts w:ascii="Arial" w:eastAsia="Arial" w:hAnsi="Arial" w:cs="Arial"/>
                <w:sz w:val="22"/>
                <w:szCs w:val="22"/>
              </w:rPr>
              <w:t>Кількість чіпованих та стерилізованих вуличних тварин</w:t>
            </w:r>
          </w:p>
          <w:p w:rsidR="00661F27" w:rsidRPr="003F2032" w:rsidRDefault="00661F27" w:rsidP="00695BA5">
            <w:pPr>
              <w:rPr>
                <w:rFonts w:ascii="Arial" w:eastAsia="Arial" w:hAnsi="Arial" w:cs="Arial"/>
                <w:sz w:val="22"/>
                <w:szCs w:val="22"/>
              </w:rPr>
            </w:pPr>
            <w:r>
              <w:rPr>
                <w:rFonts w:ascii="Arial" w:eastAsia="Arial" w:hAnsi="Arial" w:cs="Arial"/>
                <w:sz w:val="22"/>
                <w:szCs w:val="22"/>
              </w:rPr>
              <w:t xml:space="preserve">Відсоток зменшення кількості </w:t>
            </w:r>
            <w:r w:rsidR="00695BA5">
              <w:rPr>
                <w:rFonts w:ascii="Arial" w:eastAsia="Arial" w:hAnsi="Arial" w:cs="Arial"/>
                <w:sz w:val="22"/>
                <w:szCs w:val="22"/>
              </w:rPr>
              <w:t>безпритульних</w:t>
            </w:r>
            <w:r>
              <w:rPr>
                <w:rFonts w:ascii="Arial" w:eastAsia="Arial" w:hAnsi="Arial" w:cs="Arial"/>
                <w:sz w:val="22"/>
                <w:szCs w:val="22"/>
              </w:rPr>
              <w:t xml:space="preserve"> тварин</w:t>
            </w:r>
          </w:p>
        </w:tc>
      </w:tr>
    </w:tbl>
    <w:p w:rsidR="00E66848" w:rsidRPr="00CA7348" w:rsidRDefault="00E66848" w:rsidP="00CA7348">
      <w:pPr>
        <w:shd w:val="clear" w:color="auto" w:fill="FFFFFF" w:themeFill="background1"/>
        <w:tabs>
          <w:tab w:val="left" w:pos="1095"/>
        </w:tabs>
        <w:ind w:right="20"/>
        <w:rPr>
          <w:rFonts w:ascii="Arial" w:eastAsia="Arial" w:hAnsi="Arial" w:cs="Arial"/>
          <w:sz w:val="22"/>
          <w:szCs w:val="22"/>
        </w:rPr>
      </w:pPr>
    </w:p>
    <w:tbl>
      <w:tblPr>
        <w:tblStyle w:val="af2"/>
        <w:tblW w:w="10065" w:type="dxa"/>
        <w:tblInd w:w="108" w:type="dxa"/>
        <w:shd w:val="clear" w:color="auto" w:fill="DBE5F1" w:themeFill="accent1" w:themeFillTint="33"/>
        <w:tblLook w:val="04A0" w:firstRow="1" w:lastRow="0" w:firstColumn="1" w:lastColumn="0" w:noHBand="0" w:noVBand="1"/>
      </w:tblPr>
      <w:tblGrid>
        <w:gridCol w:w="3969"/>
        <w:gridCol w:w="6096"/>
      </w:tblGrid>
      <w:tr w:rsidR="00E8658F" w:rsidTr="00661F27">
        <w:tc>
          <w:tcPr>
            <w:tcW w:w="10065" w:type="dxa"/>
            <w:gridSpan w:val="2"/>
            <w:shd w:val="clear" w:color="auto" w:fill="92CDDC" w:themeFill="accent5" w:themeFillTint="99"/>
          </w:tcPr>
          <w:p w:rsidR="00E8658F" w:rsidRPr="00433D66" w:rsidRDefault="00E8658F" w:rsidP="001234A2">
            <w:pPr>
              <w:rPr>
                <w:rFonts w:ascii="Arial" w:eastAsia="Arial" w:hAnsi="Arial" w:cs="Arial"/>
                <w:b/>
                <w:bCs/>
                <w:sz w:val="22"/>
                <w:szCs w:val="22"/>
              </w:rPr>
            </w:pPr>
            <w:r>
              <w:rPr>
                <w:rFonts w:ascii="Arial" w:eastAsia="Arial" w:hAnsi="Arial" w:cs="Arial"/>
                <w:b/>
                <w:bCs/>
                <w:sz w:val="22"/>
                <w:szCs w:val="22"/>
              </w:rPr>
              <w:t>Стратегічний напрям С.</w:t>
            </w:r>
            <w:r w:rsidRPr="00E8658F">
              <w:rPr>
                <w:rFonts w:ascii="Arial" w:eastAsia="Arial" w:hAnsi="Arial" w:cs="Arial"/>
                <w:b/>
                <w:bCs/>
                <w:sz w:val="22"/>
                <w:szCs w:val="22"/>
              </w:rPr>
              <w:t xml:space="preserve"> Гендерно - орієнтована громада ефективного врядування та талановитої молоді</w:t>
            </w:r>
          </w:p>
        </w:tc>
      </w:tr>
      <w:tr w:rsidR="00E8658F" w:rsidTr="00661F27">
        <w:trPr>
          <w:trHeight w:val="70"/>
        </w:trPr>
        <w:tc>
          <w:tcPr>
            <w:tcW w:w="3969" w:type="dxa"/>
            <w:shd w:val="clear" w:color="auto" w:fill="92CDDC" w:themeFill="accent5" w:themeFillTint="99"/>
          </w:tcPr>
          <w:p w:rsidR="00E8658F" w:rsidRPr="00433D66" w:rsidRDefault="00E8658F" w:rsidP="00E8658F">
            <w:pPr>
              <w:rPr>
                <w:rFonts w:ascii="Arial" w:eastAsia="Arial" w:hAnsi="Arial" w:cs="Arial"/>
                <w:b/>
                <w:bCs/>
                <w:sz w:val="22"/>
                <w:szCs w:val="22"/>
              </w:rPr>
            </w:pPr>
            <w:r>
              <w:rPr>
                <w:rFonts w:ascii="Arial" w:eastAsia="Arial" w:hAnsi="Arial" w:cs="Arial"/>
                <w:b/>
                <w:bCs/>
                <w:sz w:val="22"/>
                <w:szCs w:val="22"/>
              </w:rPr>
              <w:t>Стратегічна ціль/оперативна ціль</w:t>
            </w:r>
          </w:p>
        </w:tc>
        <w:tc>
          <w:tcPr>
            <w:tcW w:w="6096" w:type="dxa"/>
            <w:shd w:val="clear" w:color="auto" w:fill="92CDDC" w:themeFill="accent5" w:themeFillTint="99"/>
          </w:tcPr>
          <w:p w:rsidR="00E8658F" w:rsidRPr="00E8658F" w:rsidRDefault="00E8658F" w:rsidP="001234A2">
            <w:pPr>
              <w:rPr>
                <w:rFonts w:ascii="Arial" w:eastAsia="Arial" w:hAnsi="Arial" w:cs="Arial"/>
                <w:b/>
                <w:bCs/>
                <w:color w:val="000000"/>
                <w:sz w:val="22"/>
                <w:szCs w:val="22"/>
              </w:rPr>
            </w:pPr>
            <w:r w:rsidRPr="00E8658F">
              <w:rPr>
                <w:rFonts w:ascii="Arial" w:eastAsia="Arial" w:hAnsi="Arial" w:cs="Arial"/>
                <w:b/>
                <w:bCs/>
                <w:color w:val="000000"/>
                <w:sz w:val="22"/>
                <w:szCs w:val="22"/>
              </w:rPr>
              <w:t>Індикатори</w:t>
            </w:r>
          </w:p>
        </w:tc>
      </w:tr>
      <w:tr w:rsidR="00E8658F" w:rsidTr="00661F27">
        <w:tc>
          <w:tcPr>
            <w:tcW w:w="3969" w:type="dxa"/>
            <w:shd w:val="clear" w:color="auto" w:fill="DAEEF3" w:themeFill="accent5" w:themeFillTint="33"/>
          </w:tcPr>
          <w:p w:rsidR="00E8658F" w:rsidRPr="00433D66" w:rsidRDefault="00E8658F" w:rsidP="00E8658F">
            <w:pPr>
              <w:rPr>
                <w:rFonts w:ascii="Arial" w:eastAsia="Arial" w:hAnsi="Arial" w:cs="Arial"/>
                <w:b/>
                <w:bCs/>
                <w:sz w:val="22"/>
                <w:szCs w:val="22"/>
              </w:rPr>
            </w:pPr>
            <w:r w:rsidRPr="00433D66">
              <w:rPr>
                <w:rFonts w:ascii="Arial" w:eastAsia="Arial" w:hAnsi="Arial" w:cs="Arial"/>
                <w:b/>
                <w:bCs/>
                <w:sz w:val="22"/>
                <w:szCs w:val="22"/>
              </w:rPr>
              <w:t xml:space="preserve">Стратегічна ціль </w:t>
            </w:r>
            <w:r>
              <w:rPr>
                <w:rFonts w:ascii="Arial" w:eastAsia="Arial" w:hAnsi="Arial" w:cs="Arial"/>
                <w:b/>
                <w:bCs/>
                <w:sz w:val="22"/>
                <w:szCs w:val="22"/>
              </w:rPr>
              <w:t>С</w:t>
            </w:r>
            <w:r w:rsidRPr="00433D66">
              <w:rPr>
                <w:rFonts w:ascii="Arial" w:eastAsia="Arial" w:hAnsi="Arial" w:cs="Arial"/>
                <w:b/>
                <w:bCs/>
                <w:sz w:val="22"/>
                <w:szCs w:val="22"/>
              </w:rPr>
              <w:t xml:space="preserve">.1. </w:t>
            </w:r>
            <w:r w:rsidRPr="00E8658F">
              <w:rPr>
                <w:rFonts w:ascii="Arial" w:eastAsia="Arial" w:hAnsi="Arial" w:cs="Arial"/>
                <w:b/>
                <w:bCs/>
                <w:sz w:val="22"/>
                <w:szCs w:val="22"/>
              </w:rPr>
              <w:t>Підвищення ефективності врядування та молодіжного лідерства</w:t>
            </w:r>
          </w:p>
        </w:tc>
        <w:tc>
          <w:tcPr>
            <w:tcW w:w="6096" w:type="dxa"/>
            <w:shd w:val="clear" w:color="auto" w:fill="DAEEF3" w:themeFill="accent5" w:themeFillTint="33"/>
          </w:tcPr>
          <w:p w:rsidR="00E8658F" w:rsidRDefault="0065009F" w:rsidP="0065009F">
            <w:pPr>
              <w:rPr>
                <w:rFonts w:ascii="Arial" w:eastAsia="Arial" w:hAnsi="Arial" w:cs="Arial"/>
                <w:b/>
                <w:color w:val="000000"/>
                <w:sz w:val="22"/>
                <w:szCs w:val="22"/>
              </w:rPr>
            </w:pPr>
            <w:r>
              <w:rPr>
                <w:rFonts w:ascii="Arial" w:eastAsia="Arial" w:hAnsi="Arial" w:cs="Arial"/>
                <w:b/>
                <w:color w:val="000000"/>
                <w:sz w:val="22"/>
                <w:szCs w:val="22"/>
              </w:rPr>
              <w:t>Зменшення п</w:t>
            </w:r>
            <w:r w:rsidRPr="00661F27">
              <w:rPr>
                <w:rFonts w:ascii="Arial" w:eastAsia="Arial" w:hAnsi="Arial" w:cs="Arial"/>
                <w:b/>
                <w:color w:val="000000"/>
                <w:sz w:val="22"/>
                <w:szCs w:val="22"/>
              </w:rPr>
              <w:t>линност</w:t>
            </w:r>
            <w:r>
              <w:rPr>
                <w:rFonts w:ascii="Arial" w:eastAsia="Arial" w:hAnsi="Arial" w:cs="Arial"/>
                <w:b/>
                <w:color w:val="000000"/>
                <w:sz w:val="22"/>
                <w:szCs w:val="22"/>
              </w:rPr>
              <w:t>і</w:t>
            </w:r>
            <w:r w:rsidR="00C30BE7" w:rsidRPr="00661F27">
              <w:rPr>
                <w:rFonts w:ascii="Arial" w:eastAsia="Arial" w:hAnsi="Arial" w:cs="Arial"/>
                <w:b/>
                <w:color w:val="000000"/>
                <w:sz w:val="22"/>
                <w:szCs w:val="22"/>
              </w:rPr>
              <w:t xml:space="preserve"> кадрів в міс</w:t>
            </w:r>
            <w:r w:rsidR="00661F27">
              <w:rPr>
                <w:rFonts w:ascii="Arial" w:eastAsia="Arial" w:hAnsi="Arial" w:cs="Arial"/>
                <w:b/>
                <w:color w:val="000000"/>
                <w:sz w:val="22"/>
                <w:szCs w:val="22"/>
              </w:rPr>
              <w:t>ькій раді</w:t>
            </w:r>
          </w:p>
          <w:p w:rsidR="0065009F" w:rsidRPr="00661F27" w:rsidRDefault="0065009F" w:rsidP="0065009F">
            <w:pPr>
              <w:rPr>
                <w:rFonts w:ascii="Arial" w:eastAsia="Arial" w:hAnsi="Arial" w:cs="Arial"/>
                <w:b/>
                <w:color w:val="000000"/>
                <w:sz w:val="22"/>
                <w:szCs w:val="22"/>
              </w:rPr>
            </w:pPr>
          </w:p>
        </w:tc>
      </w:tr>
      <w:tr w:rsidR="00E8658F" w:rsidRPr="00661F27" w:rsidTr="00661F27">
        <w:trPr>
          <w:trHeight w:val="135"/>
        </w:trPr>
        <w:tc>
          <w:tcPr>
            <w:tcW w:w="3969" w:type="dxa"/>
            <w:shd w:val="clear" w:color="auto" w:fill="DAEEF3" w:themeFill="accent5" w:themeFillTint="33"/>
          </w:tcPr>
          <w:p w:rsidR="00E8658F" w:rsidRPr="00E8658F" w:rsidRDefault="00E8658F" w:rsidP="006B0673">
            <w:pPr>
              <w:rPr>
                <w:rFonts w:ascii="Arial" w:eastAsia="Arial" w:hAnsi="Arial" w:cs="Arial"/>
                <w:sz w:val="22"/>
                <w:szCs w:val="22"/>
              </w:rPr>
            </w:pPr>
            <w:r w:rsidRPr="00E8658F">
              <w:rPr>
                <w:rFonts w:ascii="Arial" w:eastAsia="Arial" w:hAnsi="Arial" w:cs="Arial"/>
                <w:sz w:val="22"/>
                <w:szCs w:val="22"/>
              </w:rPr>
              <w:t>С.1.1. Е-врядування та  управління організаційною результативністю міс</w:t>
            </w:r>
            <w:r w:rsidR="006B0673">
              <w:rPr>
                <w:rFonts w:ascii="Arial" w:eastAsia="Arial" w:hAnsi="Arial" w:cs="Arial"/>
                <w:sz w:val="22"/>
                <w:szCs w:val="22"/>
              </w:rPr>
              <w:t>ької ради</w:t>
            </w:r>
          </w:p>
        </w:tc>
        <w:tc>
          <w:tcPr>
            <w:tcW w:w="6096" w:type="dxa"/>
            <w:shd w:val="clear" w:color="auto" w:fill="DAEEF3" w:themeFill="accent5" w:themeFillTint="33"/>
          </w:tcPr>
          <w:p w:rsidR="00E8658F" w:rsidRPr="00795FB8" w:rsidRDefault="00C30BE7" w:rsidP="00273C24">
            <w:pPr>
              <w:rPr>
                <w:rFonts w:ascii="Arial" w:eastAsia="Arial" w:hAnsi="Arial" w:cs="Arial"/>
                <w:color w:val="000000"/>
                <w:sz w:val="22"/>
                <w:szCs w:val="22"/>
              </w:rPr>
            </w:pPr>
            <w:r>
              <w:rPr>
                <w:rFonts w:ascii="Arial" w:eastAsia="Arial" w:hAnsi="Arial" w:cs="Arial"/>
                <w:color w:val="000000"/>
                <w:sz w:val="22"/>
                <w:szCs w:val="22"/>
              </w:rPr>
              <w:t xml:space="preserve">Рівень задоволеності населення діяльністю </w:t>
            </w:r>
            <w:r w:rsidR="00661F27" w:rsidRPr="00661F27">
              <w:rPr>
                <w:rFonts w:ascii="Arial" w:eastAsia="Arial" w:hAnsi="Arial" w:cs="Arial"/>
                <w:color w:val="000000"/>
                <w:sz w:val="22"/>
                <w:szCs w:val="22"/>
              </w:rPr>
              <w:t>міськ</w:t>
            </w:r>
            <w:r w:rsidR="004B7C0B">
              <w:rPr>
                <w:rFonts w:ascii="Arial" w:eastAsia="Arial" w:hAnsi="Arial" w:cs="Arial"/>
                <w:color w:val="000000"/>
                <w:sz w:val="22"/>
                <w:szCs w:val="22"/>
              </w:rPr>
              <w:t>о</w:t>
            </w:r>
            <w:r w:rsidR="00273C24">
              <w:rPr>
                <w:rFonts w:ascii="Arial" w:eastAsia="Arial" w:hAnsi="Arial" w:cs="Arial"/>
                <w:color w:val="000000"/>
                <w:sz w:val="22"/>
                <w:szCs w:val="22"/>
              </w:rPr>
              <w:t>ї</w:t>
            </w:r>
            <w:r w:rsidR="00661F27" w:rsidRPr="00661F27">
              <w:rPr>
                <w:rFonts w:ascii="Arial" w:eastAsia="Arial" w:hAnsi="Arial" w:cs="Arial"/>
                <w:color w:val="000000"/>
                <w:sz w:val="22"/>
                <w:szCs w:val="22"/>
              </w:rPr>
              <w:t xml:space="preserve"> рад</w:t>
            </w:r>
            <w:r w:rsidR="00273C24">
              <w:rPr>
                <w:rFonts w:ascii="Arial" w:eastAsia="Arial" w:hAnsi="Arial" w:cs="Arial"/>
                <w:color w:val="000000"/>
                <w:sz w:val="22"/>
                <w:szCs w:val="22"/>
              </w:rPr>
              <w:t>и</w:t>
            </w:r>
          </w:p>
        </w:tc>
      </w:tr>
      <w:tr w:rsidR="00C30BE7" w:rsidTr="00661F27">
        <w:tc>
          <w:tcPr>
            <w:tcW w:w="3969" w:type="dxa"/>
            <w:shd w:val="clear" w:color="auto" w:fill="DAEEF3" w:themeFill="accent5" w:themeFillTint="33"/>
          </w:tcPr>
          <w:p w:rsidR="00C30BE7" w:rsidRPr="00E8658F" w:rsidRDefault="00C30BE7" w:rsidP="00C30BE7">
            <w:pPr>
              <w:rPr>
                <w:rFonts w:ascii="Arial" w:eastAsia="Arial" w:hAnsi="Arial" w:cs="Arial"/>
                <w:sz w:val="22"/>
                <w:szCs w:val="22"/>
              </w:rPr>
            </w:pPr>
            <w:r w:rsidRPr="00E8658F">
              <w:rPr>
                <w:rFonts w:ascii="Arial" w:eastAsia="Arial" w:hAnsi="Arial" w:cs="Arial"/>
                <w:sz w:val="22"/>
                <w:szCs w:val="22"/>
              </w:rPr>
              <w:t>С.1.2. Залучення громадськості до управління громадою, зокрема молоді</w:t>
            </w:r>
          </w:p>
        </w:tc>
        <w:tc>
          <w:tcPr>
            <w:tcW w:w="6096" w:type="dxa"/>
            <w:shd w:val="clear" w:color="auto" w:fill="DAEEF3" w:themeFill="accent5" w:themeFillTint="33"/>
          </w:tcPr>
          <w:p w:rsidR="00C30BE7" w:rsidRPr="00C30BE7" w:rsidRDefault="00C30BE7" w:rsidP="004B7C0B">
            <w:pPr>
              <w:rPr>
                <w:rFonts w:ascii="Arial" w:eastAsia="Arial" w:hAnsi="Arial" w:cs="Arial"/>
                <w:color w:val="000000"/>
                <w:sz w:val="22"/>
                <w:szCs w:val="22"/>
              </w:rPr>
            </w:pPr>
            <w:r w:rsidRPr="00C30BE7">
              <w:rPr>
                <w:rFonts w:ascii="Arial" w:eastAsia="Arial" w:hAnsi="Arial" w:cs="Arial"/>
                <w:color w:val="000000"/>
                <w:sz w:val="22"/>
                <w:szCs w:val="22"/>
              </w:rPr>
              <w:t xml:space="preserve">Кількість  працівників </w:t>
            </w:r>
            <w:r w:rsidR="004B7C0B" w:rsidRPr="00661F27">
              <w:rPr>
                <w:rFonts w:ascii="Arial" w:eastAsia="Arial" w:hAnsi="Arial" w:cs="Arial"/>
                <w:color w:val="000000"/>
                <w:sz w:val="22"/>
                <w:szCs w:val="22"/>
              </w:rPr>
              <w:t>міськ</w:t>
            </w:r>
            <w:r w:rsidR="004B7C0B">
              <w:rPr>
                <w:rFonts w:ascii="Arial" w:eastAsia="Arial" w:hAnsi="Arial" w:cs="Arial"/>
                <w:color w:val="000000"/>
                <w:sz w:val="22"/>
                <w:szCs w:val="22"/>
              </w:rPr>
              <w:t>ої</w:t>
            </w:r>
            <w:r w:rsidR="004B7C0B" w:rsidRPr="00661F27">
              <w:rPr>
                <w:rFonts w:ascii="Arial" w:eastAsia="Arial" w:hAnsi="Arial" w:cs="Arial"/>
                <w:color w:val="000000"/>
                <w:sz w:val="22"/>
                <w:szCs w:val="22"/>
              </w:rPr>
              <w:t xml:space="preserve"> рад</w:t>
            </w:r>
            <w:r w:rsidR="004B7C0B">
              <w:rPr>
                <w:rFonts w:ascii="Arial" w:eastAsia="Arial" w:hAnsi="Arial" w:cs="Arial"/>
                <w:color w:val="000000"/>
                <w:sz w:val="22"/>
                <w:szCs w:val="22"/>
              </w:rPr>
              <w:t>и</w:t>
            </w:r>
            <w:r w:rsidR="004B7C0B" w:rsidRPr="00C30BE7">
              <w:rPr>
                <w:rFonts w:ascii="Arial" w:eastAsia="Arial" w:hAnsi="Arial" w:cs="Arial"/>
                <w:color w:val="000000"/>
                <w:sz w:val="22"/>
                <w:szCs w:val="22"/>
              </w:rPr>
              <w:t xml:space="preserve"> </w:t>
            </w:r>
            <w:r w:rsidRPr="00C30BE7">
              <w:rPr>
                <w:rFonts w:ascii="Arial" w:eastAsia="Arial" w:hAnsi="Arial" w:cs="Arial"/>
                <w:color w:val="000000"/>
                <w:sz w:val="22"/>
                <w:szCs w:val="22"/>
              </w:rPr>
              <w:t>віком до 3</w:t>
            </w:r>
            <w:r>
              <w:rPr>
                <w:rFonts w:ascii="Arial" w:eastAsia="Arial" w:hAnsi="Arial" w:cs="Arial"/>
                <w:color w:val="000000"/>
                <w:sz w:val="22"/>
                <w:szCs w:val="22"/>
              </w:rPr>
              <w:t>5</w:t>
            </w:r>
            <w:r w:rsidRPr="00C30BE7">
              <w:rPr>
                <w:rFonts w:ascii="Arial" w:eastAsia="Arial" w:hAnsi="Arial" w:cs="Arial"/>
                <w:color w:val="000000"/>
                <w:sz w:val="22"/>
                <w:szCs w:val="22"/>
              </w:rPr>
              <w:t xml:space="preserve"> років</w:t>
            </w:r>
          </w:p>
        </w:tc>
      </w:tr>
      <w:tr w:rsidR="00C30BE7" w:rsidTr="00661F27">
        <w:tc>
          <w:tcPr>
            <w:tcW w:w="3969" w:type="dxa"/>
            <w:shd w:val="clear" w:color="auto" w:fill="DAEEF3" w:themeFill="accent5" w:themeFillTint="33"/>
          </w:tcPr>
          <w:p w:rsidR="00C30BE7" w:rsidRPr="00E8658F" w:rsidRDefault="00C30BE7" w:rsidP="00C30BE7">
            <w:pPr>
              <w:rPr>
                <w:rFonts w:ascii="Arial" w:eastAsia="Arial" w:hAnsi="Arial" w:cs="Arial"/>
                <w:sz w:val="22"/>
                <w:szCs w:val="22"/>
              </w:rPr>
            </w:pPr>
            <w:r w:rsidRPr="00E8658F">
              <w:rPr>
                <w:rFonts w:ascii="Arial" w:eastAsia="Arial" w:hAnsi="Arial" w:cs="Arial"/>
                <w:sz w:val="22"/>
                <w:szCs w:val="22"/>
              </w:rPr>
              <w:t xml:space="preserve">С.1.3. Підвищення якості та доступності адміністративних </w:t>
            </w:r>
            <w:r w:rsidR="006B0673">
              <w:rPr>
                <w:rFonts w:ascii="Arial" w:eastAsia="Arial" w:hAnsi="Arial" w:cs="Arial"/>
                <w:sz w:val="22"/>
                <w:szCs w:val="22"/>
              </w:rPr>
              <w:t xml:space="preserve">та соціальних </w:t>
            </w:r>
            <w:r w:rsidRPr="00E8658F">
              <w:rPr>
                <w:rFonts w:ascii="Arial" w:eastAsia="Arial" w:hAnsi="Arial" w:cs="Arial"/>
                <w:sz w:val="22"/>
                <w:szCs w:val="22"/>
              </w:rPr>
              <w:t>послуг</w:t>
            </w:r>
          </w:p>
        </w:tc>
        <w:tc>
          <w:tcPr>
            <w:tcW w:w="6096" w:type="dxa"/>
            <w:shd w:val="clear" w:color="auto" w:fill="DAEEF3" w:themeFill="accent5" w:themeFillTint="33"/>
          </w:tcPr>
          <w:p w:rsidR="00C30BE7" w:rsidRDefault="00C30BE7" w:rsidP="00C30BE7">
            <w:pPr>
              <w:rPr>
                <w:rFonts w:ascii="Arial" w:eastAsia="Arial" w:hAnsi="Arial" w:cs="Arial"/>
                <w:color w:val="000000"/>
                <w:sz w:val="22"/>
                <w:szCs w:val="22"/>
              </w:rPr>
            </w:pPr>
            <w:r>
              <w:rPr>
                <w:rFonts w:ascii="Arial" w:eastAsia="Arial" w:hAnsi="Arial" w:cs="Arial"/>
                <w:color w:val="000000"/>
                <w:sz w:val="22"/>
                <w:szCs w:val="22"/>
              </w:rPr>
              <w:t xml:space="preserve">Рівень задоволеності населення якістю адміністративних  </w:t>
            </w:r>
            <w:r w:rsidR="00695BA5">
              <w:rPr>
                <w:rFonts w:ascii="Arial" w:eastAsia="Arial" w:hAnsi="Arial" w:cs="Arial"/>
                <w:color w:val="000000"/>
                <w:sz w:val="22"/>
                <w:szCs w:val="22"/>
              </w:rPr>
              <w:t xml:space="preserve">та соціальних </w:t>
            </w:r>
            <w:r>
              <w:rPr>
                <w:rFonts w:ascii="Arial" w:eastAsia="Arial" w:hAnsi="Arial" w:cs="Arial"/>
                <w:color w:val="000000"/>
                <w:sz w:val="22"/>
                <w:szCs w:val="22"/>
              </w:rPr>
              <w:t>послуг</w:t>
            </w:r>
          </w:p>
          <w:p w:rsidR="00C30BE7" w:rsidRPr="00C30BE7" w:rsidRDefault="00C30BE7" w:rsidP="0065009F">
            <w:pPr>
              <w:rPr>
                <w:rFonts w:ascii="Arial" w:eastAsia="Arial" w:hAnsi="Arial" w:cs="Arial"/>
                <w:color w:val="000000"/>
                <w:sz w:val="22"/>
                <w:szCs w:val="22"/>
              </w:rPr>
            </w:pPr>
            <w:r>
              <w:rPr>
                <w:rFonts w:ascii="Arial" w:eastAsia="Arial" w:hAnsi="Arial" w:cs="Arial"/>
                <w:color w:val="000000"/>
                <w:sz w:val="22"/>
                <w:szCs w:val="22"/>
              </w:rPr>
              <w:t xml:space="preserve">Запровадження мобільних адміністративних </w:t>
            </w:r>
            <w:r w:rsidR="00695BA5">
              <w:rPr>
                <w:rFonts w:ascii="Arial" w:eastAsia="Arial" w:hAnsi="Arial" w:cs="Arial"/>
                <w:color w:val="000000"/>
                <w:sz w:val="22"/>
                <w:szCs w:val="22"/>
              </w:rPr>
              <w:t>та с</w:t>
            </w:r>
            <w:r w:rsidR="0065009F">
              <w:rPr>
                <w:rFonts w:ascii="Arial" w:eastAsia="Arial" w:hAnsi="Arial" w:cs="Arial"/>
                <w:color w:val="000000"/>
                <w:sz w:val="22"/>
                <w:szCs w:val="22"/>
              </w:rPr>
              <w:t>оці</w:t>
            </w:r>
            <w:r w:rsidR="00695BA5">
              <w:rPr>
                <w:rFonts w:ascii="Arial" w:eastAsia="Arial" w:hAnsi="Arial" w:cs="Arial"/>
                <w:color w:val="000000"/>
                <w:sz w:val="22"/>
                <w:szCs w:val="22"/>
              </w:rPr>
              <w:t xml:space="preserve">альних </w:t>
            </w:r>
            <w:r>
              <w:rPr>
                <w:rFonts w:ascii="Arial" w:eastAsia="Arial" w:hAnsi="Arial" w:cs="Arial"/>
                <w:color w:val="000000"/>
                <w:sz w:val="22"/>
                <w:szCs w:val="22"/>
              </w:rPr>
              <w:t>послуг</w:t>
            </w:r>
          </w:p>
        </w:tc>
      </w:tr>
      <w:tr w:rsidR="00C30BE7" w:rsidTr="00661F27">
        <w:tc>
          <w:tcPr>
            <w:tcW w:w="3969" w:type="dxa"/>
            <w:shd w:val="clear" w:color="auto" w:fill="DAEEF3" w:themeFill="accent5" w:themeFillTint="33"/>
          </w:tcPr>
          <w:p w:rsidR="00C30BE7" w:rsidRPr="00E8658F" w:rsidRDefault="00C30BE7" w:rsidP="00C30BE7">
            <w:pPr>
              <w:rPr>
                <w:rFonts w:ascii="Arial" w:eastAsia="Arial" w:hAnsi="Arial" w:cs="Arial"/>
                <w:sz w:val="22"/>
                <w:szCs w:val="22"/>
              </w:rPr>
            </w:pPr>
            <w:r w:rsidRPr="00E8658F">
              <w:rPr>
                <w:rFonts w:ascii="Arial" w:eastAsia="Arial" w:hAnsi="Arial" w:cs="Arial"/>
                <w:sz w:val="22"/>
                <w:szCs w:val="22"/>
              </w:rPr>
              <w:lastRenderedPageBreak/>
              <w:t>С.1.4. Самореалізація та самозайнятість молоді</w:t>
            </w:r>
          </w:p>
        </w:tc>
        <w:tc>
          <w:tcPr>
            <w:tcW w:w="6096" w:type="dxa"/>
            <w:shd w:val="clear" w:color="auto" w:fill="DAEEF3" w:themeFill="accent5" w:themeFillTint="33"/>
          </w:tcPr>
          <w:p w:rsidR="00C30BE7" w:rsidRPr="00795FB8" w:rsidRDefault="00C30BE7" w:rsidP="00C30BE7">
            <w:pPr>
              <w:rPr>
                <w:rFonts w:ascii="Arial" w:eastAsia="Arial" w:hAnsi="Arial" w:cs="Arial"/>
                <w:color w:val="000000"/>
                <w:sz w:val="22"/>
                <w:szCs w:val="22"/>
              </w:rPr>
            </w:pPr>
            <w:r>
              <w:rPr>
                <w:rFonts w:ascii="Arial" w:eastAsia="Arial" w:hAnsi="Arial" w:cs="Arial"/>
                <w:color w:val="000000"/>
                <w:sz w:val="22"/>
                <w:szCs w:val="22"/>
              </w:rPr>
              <w:t>Кількість зайнятих віком до 35 років</w:t>
            </w:r>
          </w:p>
        </w:tc>
      </w:tr>
      <w:tr w:rsidR="00C30BE7" w:rsidTr="00661F27">
        <w:tc>
          <w:tcPr>
            <w:tcW w:w="3969" w:type="dxa"/>
            <w:shd w:val="clear" w:color="auto" w:fill="DAEEF3" w:themeFill="accent5" w:themeFillTint="33"/>
          </w:tcPr>
          <w:p w:rsidR="00C30BE7" w:rsidRPr="00E8658F" w:rsidRDefault="00C30BE7" w:rsidP="00C30BE7">
            <w:pPr>
              <w:pBdr>
                <w:top w:val="nil"/>
                <w:left w:val="nil"/>
                <w:bottom w:val="nil"/>
                <w:right w:val="nil"/>
                <w:between w:val="nil"/>
              </w:pBdr>
              <w:rPr>
                <w:rFonts w:ascii="Arial" w:eastAsia="Arial" w:hAnsi="Arial" w:cs="Arial"/>
                <w:b/>
                <w:bCs/>
                <w:sz w:val="22"/>
                <w:szCs w:val="22"/>
              </w:rPr>
            </w:pPr>
            <w:r w:rsidRPr="00E8658F">
              <w:rPr>
                <w:rFonts w:ascii="Arial" w:eastAsia="Arial" w:hAnsi="Arial" w:cs="Arial"/>
                <w:b/>
                <w:bCs/>
                <w:sz w:val="22"/>
                <w:szCs w:val="22"/>
              </w:rPr>
              <w:t>Стратегічна ціль 2. Інклюзивний здоров’я зберігаючий простір та спосіб життя</w:t>
            </w:r>
          </w:p>
        </w:tc>
        <w:tc>
          <w:tcPr>
            <w:tcW w:w="6096" w:type="dxa"/>
            <w:shd w:val="clear" w:color="auto" w:fill="DAEEF3" w:themeFill="accent5" w:themeFillTint="33"/>
          </w:tcPr>
          <w:p w:rsidR="00C30BE7" w:rsidRPr="004B7C0B" w:rsidRDefault="00C30BE7" w:rsidP="00C30BE7">
            <w:pPr>
              <w:rPr>
                <w:rFonts w:ascii="Arial" w:eastAsia="Arial" w:hAnsi="Arial" w:cs="Arial"/>
                <w:b/>
                <w:color w:val="000000"/>
                <w:sz w:val="22"/>
                <w:szCs w:val="22"/>
              </w:rPr>
            </w:pPr>
            <w:r w:rsidRPr="004B7C0B">
              <w:rPr>
                <w:rFonts w:ascii="Arial" w:eastAsia="Arial" w:hAnsi="Arial" w:cs="Arial"/>
                <w:b/>
                <w:color w:val="000000"/>
                <w:sz w:val="22"/>
                <w:szCs w:val="22"/>
              </w:rPr>
              <w:t>Кількість захворювань в рік на 1000 осіб</w:t>
            </w:r>
          </w:p>
        </w:tc>
      </w:tr>
      <w:tr w:rsidR="00C30BE7" w:rsidTr="00661F27">
        <w:tc>
          <w:tcPr>
            <w:tcW w:w="3969" w:type="dxa"/>
            <w:shd w:val="clear" w:color="auto" w:fill="DAEEF3" w:themeFill="accent5" w:themeFillTint="33"/>
          </w:tcPr>
          <w:p w:rsidR="00C30BE7" w:rsidRPr="00E8658F" w:rsidRDefault="00C30BE7" w:rsidP="006B0673">
            <w:pPr>
              <w:rPr>
                <w:rFonts w:ascii="Arial" w:eastAsia="Arial" w:hAnsi="Arial" w:cs="Arial"/>
                <w:sz w:val="22"/>
                <w:szCs w:val="22"/>
              </w:rPr>
            </w:pPr>
            <w:r w:rsidRPr="00E8658F">
              <w:rPr>
                <w:rFonts w:ascii="Arial" w:eastAsia="Arial" w:hAnsi="Arial" w:cs="Arial"/>
                <w:sz w:val="22"/>
                <w:szCs w:val="22"/>
              </w:rPr>
              <w:t xml:space="preserve">С.2.1. Створення ефективної мережі надання </w:t>
            </w:r>
            <w:r w:rsidR="006B0673">
              <w:rPr>
                <w:rFonts w:ascii="Arial" w:eastAsia="Arial" w:hAnsi="Arial" w:cs="Arial"/>
                <w:sz w:val="22"/>
                <w:szCs w:val="22"/>
              </w:rPr>
              <w:t>первинної медичної допомоги</w:t>
            </w:r>
            <w:r w:rsidRPr="00E8658F">
              <w:rPr>
                <w:rFonts w:ascii="Arial" w:eastAsia="Arial" w:hAnsi="Arial" w:cs="Arial"/>
                <w:sz w:val="22"/>
                <w:szCs w:val="22"/>
              </w:rPr>
              <w:t>, громадське здоров’я</w:t>
            </w:r>
          </w:p>
        </w:tc>
        <w:tc>
          <w:tcPr>
            <w:tcW w:w="6096" w:type="dxa"/>
            <w:shd w:val="clear" w:color="auto" w:fill="DAEEF3" w:themeFill="accent5" w:themeFillTint="33"/>
          </w:tcPr>
          <w:p w:rsidR="00C30BE7" w:rsidRPr="004B7C0B" w:rsidRDefault="00C30BE7" w:rsidP="00C30BE7">
            <w:pPr>
              <w:rPr>
                <w:rFonts w:ascii="Arial" w:eastAsia="Arial" w:hAnsi="Arial" w:cs="Arial"/>
                <w:color w:val="000000"/>
                <w:sz w:val="22"/>
                <w:szCs w:val="22"/>
              </w:rPr>
            </w:pPr>
            <w:r w:rsidRPr="004B7C0B">
              <w:rPr>
                <w:rFonts w:ascii="Arial" w:eastAsia="Arial" w:hAnsi="Arial" w:cs="Arial"/>
                <w:color w:val="000000"/>
                <w:sz w:val="22"/>
                <w:szCs w:val="22"/>
              </w:rPr>
              <w:t>Кількість укладених декларацій</w:t>
            </w:r>
          </w:p>
        </w:tc>
      </w:tr>
      <w:tr w:rsidR="00C30BE7" w:rsidTr="00661F27">
        <w:tc>
          <w:tcPr>
            <w:tcW w:w="3969" w:type="dxa"/>
            <w:shd w:val="clear" w:color="auto" w:fill="DAEEF3" w:themeFill="accent5" w:themeFillTint="33"/>
          </w:tcPr>
          <w:p w:rsidR="00C30BE7" w:rsidRPr="00E8658F" w:rsidRDefault="00C30BE7" w:rsidP="00C30BE7">
            <w:pPr>
              <w:rPr>
                <w:rFonts w:ascii="Arial" w:eastAsia="Arial" w:hAnsi="Arial" w:cs="Arial"/>
                <w:sz w:val="22"/>
                <w:szCs w:val="22"/>
              </w:rPr>
            </w:pPr>
            <w:r w:rsidRPr="00E8658F">
              <w:rPr>
                <w:rFonts w:ascii="Arial" w:eastAsia="Arial" w:hAnsi="Arial" w:cs="Arial"/>
                <w:sz w:val="22"/>
                <w:szCs w:val="22"/>
              </w:rPr>
              <w:t>С.2.2. Розвиток вторинного рівня надання медичних послуг</w:t>
            </w:r>
          </w:p>
        </w:tc>
        <w:tc>
          <w:tcPr>
            <w:tcW w:w="6096" w:type="dxa"/>
            <w:shd w:val="clear" w:color="auto" w:fill="DAEEF3" w:themeFill="accent5" w:themeFillTint="33"/>
          </w:tcPr>
          <w:p w:rsidR="00C30BE7" w:rsidRPr="003838C5" w:rsidRDefault="00C30BE7" w:rsidP="00C30BE7">
            <w:pPr>
              <w:rPr>
                <w:rFonts w:ascii="Arial" w:eastAsia="Arial" w:hAnsi="Arial" w:cs="Arial"/>
                <w:sz w:val="22"/>
                <w:szCs w:val="22"/>
              </w:rPr>
            </w:pPr>
            <w:r>
              <w:rPr>
                <w:rFonts w:ascii="Arial" w:eastAsia="Arial" w:hAnsi="Arial" w:cs="Arial"/>
                <w:sz w:val="22"/>
                <w:szCs w:val="22"/>
              </w:rPr>
              <w:t>Термін перебування особи в стаціонарі</w:t>
            </w:r>
          </w:p>
        </w:tc>
      </w:tr>
      <w:tr w:rsidR="00C30BE7" w:rsidTr="00661F27">
        <w:tc>
          <w:tcPr>
            <w:tcW w:w="3969" w:type="dxa"/>
            <w:shd w:val="clear" w:color="auto" w:fill="DAEEF3" w:themeFill="accent5" w:themeFillTint="33"/>
          </w:tcPr>
          <w:p w:rsidR="00C30BE7" w:rsidRPr="00E8658F" w:rsidRDefault="00C30BE7" w:rsidP="00C30BE7">
            <w:pPr>
              <w:rPr>
                <w:rFonts w:ascii="Arial" w:eastAsia="Arial" w:hAnsi="Arial" w:cs="Arial"/>
                <w:sz w:val="22"/>
                <w:szCs w:val="22"/>
              </w:rPr>
            </w:pPr>
            <w:r w:rsidRPr="00E8658F">
              <w:rPr>
                <w:rFonts w:ascii="Arial" w:eastAsia="Arial" w:hAnsi="Arial" w:cs="Arial"/>
                <w:sz w:val="22"/>
                <w:szCs w:val="22"/>
              </w:rPr>
              <w:t>С.2.3. Формування здорового способу життя</w:t>
            </w:r>
          </w:p>
        </w:tc>
        <w:tc>
          <w:tcPr>
            <w:tcW w:w="6096" w:type="dxa"/>
            <w:shd w:val="clear" w:color="auto" w:fill="DAEEF3" w:themeFill="accent5" w:themeFillTint="33"/>
          </w:tcPr>
          <w:p w:rsidR="00C30BE7" w:rsidRPr="003838C5" w:rsidRDefault="00C30BE7" w:rsidP="00C30BE7">
            <w:pPr>
              <w:rPr>
                <w:rFonts w:ascii="Arial" w:eastAsia="Arial" w:hAnsi="Arial" w:cs="Arial"/>
                <w:sz w:val="22"/>
                <w:szCs w:val="22"/>
              </w:rPr>
            </w:pPr>
            <w:r>
              <w:rPr>
                <w:rFonts w:ascii="Arial" w:eastAsia="Arial" w:hAnsi="Arial" w:cs="Arial"/>
                <w:sz w:val="22"/>
                <w:szCs w:val="22"/>
              </w:rPr>
              <w:t>Зниження рівня захворюваності хронічними захворюваннями</w:t>
            </w:r>
          </w:p>
        </w:tc>
      </w:tr>
      <w:tr w:rsidR="00C30BE7" w:rsidTr="00661F27">
        <w:trPr>
          <w:trHeight w:val="293"/>
        </w:trPr>
        <w:tc>
          <w:tcPr>
            <w:tcW w:w="3969" w:type="dxa"/>
            <w:shd w:val="clear" w:color="auto" w:fill="DAEEF3" w:themeFill="accent5" w:themeFillTint="33"/>
          </w:tcPr>
          <w:p w:rsidR="00C30BE7" w:rsidRPr="00E8658F" w:rsidRDefault="00C30BE7" w:rsidP="00C30BE7">
            <w:pPr>
              <w:rPr>
                <w:rFonts w:ascii="Arial" w:eastAsia="Arial" w:hAnsi="Arial" w:cs="Arial"/>
                <w:b/>
                <w:bCs/>
                <w:sz w:val="22"/>
                <w:szCs w:val="22"/>
              </w:rPr>
            </w:pPr>
            <w:r w:rsidRPr="00E8658F">
              <w:rPr>
                <w:rFonts w:ascii="Arial" w:eastAsia="Arial" w:hAnsi="Arial" w:cs="Arial"/>
                <w:b/>
                <w:bCs/>
                <w:sz w:val="22"/>
                <w:szCs w:val="22"/>
              </w:rPr>
              <w:t xml:space="preserve">Стратегічна ціль С 3. Формування </w:t>
            </w:r>
            <w:r w:rsidR="006B0673">
              <w:rPr>
                <w:rFonts w:ascii="Arial" w:eastAsia="Arial" w:hAnsi="Arial" w:cs="Arial"/>
                <w:b/>
                <w:bCs/>
                <w:sz w:val="22"/>
                <w:szCs w:val="22"/>
              </w:rPr>
              <w:t xml:space="preserve">сучасного інклюзивного освітньо </w:t>
            </w:r>
            <w:r w:rsidRPr="00E8658F">
              <w:rPr>
                <w:rFonts w:ascii="Arial" w:eastAsia="Arial" w:hAnsi="Arial" w:cs="Arial"/>
                <w:b/>
                <w:bCs/>
                <w:sz w:val="22"/>
                <w:szCs w:val="22"/>
              </w:rPr>
              <w:t>–</w:t>
            </w:r>
            <w:r w:rsidR="006B0673">
              <w:rPr>
                <w:rFonts w:ascii="Arial" w:eastAsia="Arial" w:hAnsi="Arial" w:cs="Arial"/>
                <w:b/>
                <w:bCs/>
                <w:sz w:val="22"/>
                <w:szCs w:val="22"/>
              </w:rPr>
              <w:t xml:space="preserve"> </w:t>
            </w:r>
            <w:r w:rsidRPr="00E8658F">
              <w:rPr>
                <w:rFonts w:ascii="Arial" w:eastAsia="Arial" w:hAnsi="Arial" w:cs="Arial"/>
                <w:b/>
                <w:bCs/>
                <w:sz w:val="22"/>
                <w:szCs w:val="22"/>
              </w:rPr>
              <w:t>культурного простору для розвитку</w:t>
            </w:r>
          </w:p>
        </w:tc>
        <w:tc>
          <w:tcPr>
            <w:tcW w:w="6096" w:type="dxa"/>
            <w:shd w:val="clear" w:color="auto" w:fill="DAEEF3" w:themeFill="accent5" w:themeFillTint="33"/>
          </w:tcPr>
          <w:p w:rsidR="00C30BE7" w:rsidRPr="004B7C0B" w:rsidRDefault="000E3871" w:rsidP="00C30BE7">
            <w:pPr>
              <w:rPr>
                <w:rFonts w:ascii="Arial" w:eastAsia="Arial" w:hAnsi="Arial" w:cs="Arial"/>
                <w:b/>
                <w:sz w:val="22"/>
                <w:szCs w:val="22"/>
              </w:rPr>
            </w:pPr>
            <w:r w:rsidRPr="004B7C0B">
              <w:rPr>
                <w:rFonts w:ascii="Arial" w:eastAsia="Arial" w:hAnsi="Arial" w:cs="Arial"/>
                <w:b/>
                <w:sz w:val="22"/>
                <w:szCs w:val="22"/>
              </w:rPr>
              <w:t>Рівень доступності адміністративних будівель міста, %</w:t>
            </w:r>
          </w:p>
        </w:tc>
      </w:tr>
      <w:tr w:rsidR="00C30BE7" w:rsidTr="00661F27">
        <w:tc>
          <w:tcPr>
            <w:tcW w:w="3969" w:type="dxa"/>
            <w:shd w:val="clear" w:color="auto" w:fill="DAEEF3" w:themeFill="accent5" w:themeFillTint="33"/>
          </w:tcPr>
          <w:p w:rsidR="00C30BE7" w:rsidRPr="00E8658F" w:rsidRDefault="00C30BE7" w:rsidP="00C30BE7">
            <w:pPr>
              <w:rPr>
                <w:rFonts w:ascii="Arial" w:eastAsia="Arial" w:hAnsi="Arial" w:cs="Arial"/>
                <w:sz w:val="22"/>
                <w:szCs w:val="22"/>
              </w:rPr>
            </w:pPr>
            <w:r w:rsidRPr="00E8658F">
              <w:rPr>
                <w:rFonts w:ascii="Arial" w:eastAsia="Arial" w:hAnsi="Arial" w:cs="Arial"/>
                <w:sz w:val="22"/>
                <w:szCs w:val="22"/>
              </w:rPr>
              <w:t>С.3.1. Підвищення ефективності мережі закладів освіти та якості освітніх послуг</w:t>
            </w:r>
          </w:p>
        </w:tc>
        <w:tc>
          <w:tcPr>
            <w:tcW w:w="6096" w:type="dxa"/>
            <w:shd w:val="clear" w:color="auto" w:fill="DAEEF3" w:themeFill="accent5" w:themeFillTint="33"/>
          </w:tcPr>
          <w:p w:rsidR="00C30BE7" w:rsidRDefault="000E3871" w:rsidP="000E3871">
            <w:pPr>
              <w:rPr>
                <w:rFonts w:ascii="Arial" w:eastAsia="Arial" w:hAnsi="Arial" w:cs="Arial"/>
                <w:sz w:val="22"/>
                <w:szCs w:val="22"/>
              </w:rPr>
            </w:pPr>
            <w:r>
              <w:rPr>
                <w:rFonts w:ascii="Arial" w:eastAsia="Arial" w:hAnsi="Arial" w:cs="Arial"/>
                <w:sz w:val="22"/>
                <w:szCs w:val="22"/>
              </w:rPr>
              <w:t>Рейтинг ЗО</w:t>
            </w:r>
            <w:r w:rsidR="004B7C0B">
              <w:rPr>
                <w:rFonts w:ascii="Arial" w:eastAsia="Arial" w:hAnsi="Arial" w:cs="Arial"/>
                <w:sz w:val="22"/>
                <w:szCs w:val="22"/>
              </w:rPr>
              <w:t xml:space="preserve">Ш </w:t>
            </w:r>
            <w:r>
              <w:rPr>
                <w:rFonts w:ascii="Arial" w:eastAsia="Arial" w:hAnsi="Arial" w:cs="Arial"/>
                <w:sz w:val="22"/>
                <w:szCs w:val="22"/>
              </w:rPr>
              <w:t xml:space="preserve"> за результатами ЗНО за рік </w:t>
            </w:r>
          </w:p>
          <w:p w:rsidR="000E3871" w:rsidRPr="00B15B17" w:rsidRDefault="000E3871" w:rsidP="000E3871">
            <w:pPr>
              <w:rPr>
                <w:rFonts w:ascii="Arial" w:eastAsia="Arial" w:hAnsi="Arial" w:cs="Arial"/>
                <w:sz w:val="22"/>
                <w:szCs w:val="22"/>
              </w:rPr>
            </w:pPr>
            <w:r>
              <w:rPr>
                <w:rFonts w:ascii="Arial" w:eastAsia="Arial" w:hAnsi="Arial" w:cs="Arial"/>
                <w:sz w:val="22"/>
                <w:szCs w:val="22"/>
              </w:rPr>
              <w:t>Час, який витрачають учні на дорогу до освітнього закладу</w:t>
            </w:r>
          </w:p>
        </w:tc>
      </w:tr>
      <w:tr w:rsidR="00C30BE7" w:rsidTr="00661F27">
        <w:tc>
          <w:tcPr>
            <w:tcW w:w="3969" w:type="dxa"/>
            <w:shd w:val="clear" w:color="auto" w:fill="DAEEF3" w:themeFill="accent5" w:themeFillTint="33"/>
          </w:tcPr>
          <w:p w:rsidR="00C30BE7" w:rsidRPr="00E8658F" w:rsidRDefault="00C30BE7" w:rsidP="00C30BE7">
            <w:pPr>
              <w:rPr>
                <w:rFonts w:ascii="Arial" w:eastAsia="Arial" w:hAnsi="Arial" w:cs="Arial"/>
                <w:sz w:val="22"/>
                <w:szCs w:val="22"/>
              </w:rPr>
            </w:pPr>
            <w:r w:rsidRPr="00E8658F">
              <w:rPr>
                <w:rFonts w:ascii="Arial" w:eastAsia="Arial" w:hAnsi="Arial" w:cs="Arial"/>
                <w:sz w:val="22"/>
                <w:szCs w:val="22"/>
              </w:rPr>
              <w:t>С.3.2. Розбудова позашкільної освіти, яка відповідає потребам мешканців громади</w:t>
            </w:r>
          </w:p>
        </w:tc>
        <w:tc>
          <w:tcPr>
            <w:tcW w:w="6096" w:type="dxa"/>
            <w:shd w:val="clear" w:color="auto" w:fill="DAEEF3" w:themeFill="accent5" w:themeFillTint="33"/>
          </w:tcPr>
          <w:p w:rsidR="00C30BE7" w:rsidRPr="000E3871" w:rsidRDefault="000E3871" w:rsidP="00C30BE7">
            <w:pPr>
              <w:rPr>
                <w:rFonts w:ascii="Arial" w:eastAsia="Arial" w:hAnsi="Arial" w:cs="Arial"/>
                <w:sz w:val="22"/>
                <w:szCs w:val="22"/>
              </w:rPr>
            </w:pPr>
            <w:r w:rsidRPr="000E3871">
              <w:rPr>
                <w:rFonts w:ascii="Arial" w:eastAsia="Arial" w:hAnsi="Arial" w:cs="Arial"/>
                <w:sz w:val="22"/>
                <w:szCs w:val="22"/>
              </w:rPr>
              <w:t>Кількість квадратних метрів площі творчих центрів</w:t>
            </w:r>
          </w:p>
          <w:p w:rsidR="0065009F" w:rsidRDefault="0065009F" w:rsidP="00C30BE7">
            <w:pPr>
              <w:rPr>
                <w:rFonts w:ascii="Arial" w:eastAsia="Arial" w:hAnsi="Arial" w:cs="Arial"/>
                <w:sz w:val="22"/>
                <w:szCs w:val="22"/>
              </w:rPr>
            </w:pPr>
          </w:p>
          <w:p w:rsidR="000E3871" w:rsidRPr="00DB2F97" w:rsidRDefault="000E3871" w:rsidP="00C30BE7">
            <w:pPr>
              <w:rPr>
                <w:rFonts w:ascii="Arial" w:eastAsia="Arial" w:hAnsi="Arial" w:cs="Arial"/>
                <w:sz w:val="22"/>
                <w:szCs w:val="22"/>
              </w:rPr>
            </w:pPr>
            <w:r w:rsidRPr="000E3871">
              <w:rPr>
                <w:rFonts w:ascii="Arial" w:eastAsia="Arial" w:hAnsi="Arial" w:cs="Arial"/>
                <w:sz w:val="22"/>
                <w:szCs w:val="22"/>
              </w:rPr>
              <w:t>Кількість відвідувачів закладів позашкільної освіти на рік</w:t>
            </w:r>
          </w:p>
        </w:tc>
      </w:tr>
      <w:tr w:rsidR="00C30BE7" w:rsidTr="00661F27">
        <w:tc>
          <w:tcPr>
            <w:tcW w:w="3969" w:type="dxa"/>
            <w:shd w:val="clear" w:color="auto" w:fill="DAEEF3" w:themeFill="accent5" w:themeFillTint="33"/>
          </w:tcPr>
          <w:p w:rsidR="00C30BE7" w:rsidRPr="00E8658F" w:rsidRDefault="00C30BE7" w:rsidP="00C30BE7">
            <w:pPr>
              <w:rPr>
                <w:rFonts w:ascii="Arial" w:eastAsia="Arial" w:hAnsi="Arial" w:cs="Arial"/>
                <w:sz w:val="22"/>
                <w:szCs w:val="22"/>
              </w:rPr>
            </w:pPr>
            <w:r w:rsidRPr="00E8658F">
              <w:rPr>
                <w:rFonts w:ascii="Arial" w:eastAsia="Arial" w:hAnsi="Arial" w:cs="Arial"/>
                <w:sz w:val="22"/>
                <w:szCs w:val="22"/>
              </w:rPr>
              <w:t>С.3.3. Створення мережі сучасних культурних закладів</w:t>
            </w:r>
          </w:p>
        </w:tc>
        <w:tc>
          <w:tcPr>
            <w:tcW w:w="6096" w:type="dxa"/>
            <w:shd w:val="clear" w:color="auto" w:fill="DAEEF3" w:themeFill="accent5" w:themeFillTint="33"/>
          </w:tcPr>
          <w:p w:rsidR="00C30BE7" w:rsidRPr="000E3871" w:rsidRDefault="000E3871" w:rsidP="00C30BE7">
            <w:pPr>
              <w:rPr>
                <w:rFonts w:ascii="Arial" w:eastAsia="Arial" w:hAnsi="Arial" w:cs="Arial"/>
                <w:sz w:val="22"/>
                <w:szCs w:val="22"/>
              </w:rPr>
            </w:pPr>
            <w:r>
              <w:rPr>
                <w:rFonts w:ascii="Arial" w:eastAsia="Arial" w:hAnsi="Arial" w:cs="Arial"/>
                <w:sz w:val="22"/>
                <w:szCs w:val="22"/>
              </w:rPr>
              <w:t>Кількість проведених культурних заходів в рік</w:t>
            </w:r>
          </w:p>
        </w:tc>
      </w:tr>
      <w:tr w:rsidR="00C30BE7" w:rsidTr="00661F27">
        <w:tc>
          <w:tcPr>
            <w:tcW w:w="3969" w:type="dxa"/>
            <w:shd w:val="clear" w:color="auto" w:fill="DAEEF3" w:themeFill="accent5" w:themeFillTint="33"/>
          </w:tcPr>
          <w:p w:rsidR="00C30BE7" w:rsidRPr="00E8658F" w:rsidRDefault="00C30BE7" w:rsidP="00C30BE7">
            <w:pPr>
              <w:rPr>
                <w:rFonts w:ascii="Arial" w:eastAsia="Arial" w:hAnsi="Arial" w:cs="Arial"/>
                <w:sz w:val="22"/>
                <w:szCs w:val="22"/>
              </w:rPr>
            </w:pPr>
            <w:r w:rsidRPr="00E8658F">
              <w:rPr>
                <w:rFonts w:ascii="Arial" w:eastAsia="Arial" w:hAnsi="Arial" w:cs="Arial"/>
                <w:sz w:val="22"/>
                <w:szCs w:val="22"/>
              </w:rPr>
              <w:t>С.3.4. Спортивна громада</w:t>
            </w:r>
          </w:p>
          <w:p w:rsidR="00C30BE7" w:rsidRPr="00E8658F" w:rsidRDefault="00C30BE7" w:rsidP="00C30BE7">
            <w:pPr>
              <w:rPr>
                <w:rFonts w:ascii="Arial" w:eastAsia="Arial" w:hAnsi="Arial" w:cs="Arial"/>
                <w:sz w:val="22"/>
                <w:szCs w:val="22"/>
              </w:rPr>
            </w:pPr>
          </w:p>
        </w:tc>
        <w:tc>
          <w:tcPr>
            <w:tcW w:w="6096" w:type="dxa"/>
            <w:shd w:val="clear" w:color="auto" w:fill="DAEEF3" w:themeFill="accent5" w:themeFillTint="33"/>
          </w:tcPr>
          <w:p w:rsidR="000E3871" w:rsidRPr="000E3871" w:rsidRDefault="000E3871" w:rsidP="000E3871">
            <w:pPr>
              <w:rPr>
                <w:rFonts w:ascii="Arial" w:eastAsia="Arial" w:hAnsi="Arial" w:cs="Arial"/>
                <w:sz w:val="22"/>
                <w:szCs w:val="22"/>
              </w:rPr>
            </w:pPr>
            <w:r w:rsidRPr="000E3871">
              <w:rPr>
                <w:rFonts w:ascii="Arial" w:eastAsia="Arial" w:hAnsi="Arial" w:cs="Arial"/>
                <w:sz w:val="22"/>
                <w:szCs w:val="22"/>
              </w:rPr>
              <w:t>Кількість проведених регіональних та міських спортивних</w:t>
            </w:r>
            <w:r>
              <w:rPr>
                <w:rFonts w:ascii="Arial" w:eastAsia="Arial" w:hAnsi="Arial" w:cs="Arial"/>
                <w:sz w:val="22"/>
                <w:szCs w:val="22"/>
              </w:rPr>
              <w:t xml:space="preserve"> з</w:t>
            </w:r>
            <w:r w:rsidRPr="000E3871">
              <w:rPr>
                <w:rFonts w:ascii="Arial" w:eastAsia="Arial" w:hAnsi="Arial" w:cs="Arial"/>
                <w:sz w:val="22"/>
                <w:szCs w:val="22"/>
              </w:rPr>
              <w:t>аходів</w:t>
            </w:r>
          </w:p>
          <w:p w:rsidR="000E3871" w:rsidRPr="000E3871" w:rsidRDefault="000E3871" w:rsidP="000E3871">
            <w:pPr>
              <w:rPr>
                <w:rFonts w:ascii="Arial" w:eastAsia="Arial" w:hAnsi="Arial" w:cs="Arial"/>
                <w:sz w:val="22"/>
                <w:szCs w:val="22"/>
              </w:rPr>
            </w:pPr>
            <w:r w:rsidRPr="000E3871">
              <w:rPr>
                <w:rFonts w:ascii="Arial" w:eastAsia="Arial" w:hAnsi="Arial" w:cs="Arial"/>
                <w:sz w:val="22"/>
                <w:szCs w:val="22"/>
              </w:rPr>
              <w:t>Кількість зайнятих призових місць в регіональних,</w:t>
            </w:r>
          </w:p>
          <w:p w:rsidR="00C30BE7" w:rsidRPr="003F2032" w:rsidRDefault="000E3871" w:rsidP="000E3871">
            <w:pPr>
              <w:rPr>
                <w:rFonts w:ascii="Arial" w:eastAsia="Arial" w:hAnsi="Arial" w:cs="Arial"/>
                <w:sz w:val="22"/>
                <w:szCs w:val="22"/>
              </w:rPr>
            </w:pPr>
            <w:r w:rsidRPr="000E3871">
              <w:rPr>
                <w:rFonts w:ascii="Arial" w:eastAsia="Arial" w:hAnsi="Arial" w:cs="Arial"/>
                <w:sz w:val="22"/>
                <w:szCs w:val="22"/>
              </w:rPr>
              <w:t>національних та міжнародних спортивних змаганнях</w:t>
            </w:r>
          </w:p>
        </w:tc>
      </w:tr>
    </w:tbl>
    <w:p w:rsidR="000E3871" w:rsidRDefault="000E3871" w:rsidP="00C30BE7">
      <w:pPr>
        <w:rPr>
          <w:rFonts w:ascii="Arial" w:eastAsia="Arial" w:hAnsi="Arial" w:cs="Arial"/>
          <w:sz w:val="22"/>
          <w:szCs w:val="22"/>
        </w:rPr>
      </w:pPr>
    </w:p>
    <w:tbl>
      <w:tblPr>
        <w:tblStyle w:val="af2"/>
        <w:tblW w:w="10065" w:type="dxa"/>
        <w:tblInd w:w="108" w:type="dxa"/>
        <w:shd w:val="clear" w:color="auto" w:fill="EAF1DD" w:themeFill="accent3" w:themeFillTint="33"/>
        <w:tblLook w:val="04A0" w:firstRow="1" w:lastRow="0" w:firstColumn="1" w:lastColumn="0" w:noHBand="0" w:noVBand="1"/>
      </w:tblPr>
      <w:tblGrid>
        <w:gridCol w:w="3969"/>
        <w:gridCol w:w="6096"/>
      </w:tblGrid>
      <w:tr w:rsidR="000E3871" w:rsidTr="00661F27">
        <w:tc>
          <w:tcPr>
            <w:tcW w:w="10065" w:type="dxa"/>
            <w:gridSpan w:val="2"/>
            <w:shd w:val="clear" w:color="auto" w:fill="C2D69B" w:themeFill="accent3" w:themeFillTint="99"/>
          </w:tcPr>
          <w:p w:rsidR="000E3871" w:rsidRPr="00433D66" w:rsidRDefault="000E3871" w:rsidP="009A4DA4">
            <w:pPr>
              <w:rPr>
                <w:rFonts w:ascii="Arial" w:eastAsia="Arial" w:hAnsi="Arial" w:cs="Arial"/>
                <w:b/>
                <w:bCs/>
                <w:sz w:val="22"/>
                <w:szCs w:val="22"/>
              </w:rPr>
            </w:pPr>
            <w:r>
              <w:rPr>
                <w:rFonts w:ascii="Arial" w:eastAsia="Arial" w:hAnsi="Arial" w:cs="Arial"/>
                <w:b/>
                <w:bCs/>
                <w:sz w:val="22"/>
                <w:szCs w:val="22"/>
              </w:rPr>
              <w:t xml:space="preserve">Стратегічний напрям </w:t>
            </w:r>
            <w:r w:rsidRPr="000E3871">
              <w:rPr>
                <w:rFonts w:ascii="Arial" w:eastAsia="Arial" w:hAnsi="Arial" w:cs="Arial"/>
                <w:b/>
                <w:bCs/>
                <w:sz w:val="22"/>
                <w:szCs w:val="22"/>
              </w:rPr>
              <w:t>D</w:t>
            </w:r>
            <w:r>
              <w:rPr>
                <w:rFonts w:ascii="Arial" w:eastAsia="Arial" w:hAnsi="Arial" w:cs="Arial"/>
                <w:b/>
                <w:bCs/>
                <w:sz w:val="22"/>
                <w:szCs w:val="22"/>
              </w:rPr>
              <w:t>.</w:t>
            </w:r>
            <w:r w:rsidRPr="00E8658F">
              <w:rPr>
                <w:rFonts w:ascii="Arial" w:eastAsia="Arial" w:hAnsi="Arial" w:cs="Arial"/>
                <w:b/>
                <w:bCs/>
                <w:sz w:val="22"/>
                <w:szCs w:val="22"/>
              </w:rPr>
              <w:t xml:space="preserve"> </w:t>
            </w:r>
            <w:r w:rsidRPr="000E3871">
              <w:rPr>
                <w:rFonts w:ascii="Arial" w:eastAsia="Arial" w:hAnsi="Arial" w:cs="Arial"/>
                <w:b/>
                <w:bCs/>
                <w:sz w:val="22"/>
                <w:szCs w:val="22"/>
              </w:rPr>
              <w:t xml:space="preserve">Гостинна старовинна столиця Донбасу – </w:t>
            </w:r>
            <w:r w:rsidR="009A4DA4">
              <w:rPr>
                <w:rFonts w:ascii="Arial" w:eastAsia="Arial" w:hAnsi="Arial" w:cs="Arial"/>
                <w:b/>
                <w:bCs/>
                <w:sz w:val="22"/>
                <w:szCs w:val="22"/>
              </w:rPr>
              <w:t xml:space="preserve">модерновий простір </w:t>
            </w:r>
            <w:r w:rsidRPr="000E3871">
              <w:rPr>
                <w:rFonts w:ascii="Arial" w:eastAsia="Arial" w:hAnsi="Arial" w:cs="Arial"/>
                <w:b/>
                <w:bCs/>
                <w:sz w:val="22"/>
                <w:szCs w:val="22"/>
              </w:rPr>
              <w:t>розвитку туризму та дозвілля</w:t>
            </w:r>
          </w:p>
        </w:tc>
      </w:tr>
      <w:tr w:rsidR="000E3871" w:rsidTr="00661F27">
        <w:trPr>
          <w:trHeight w:val="70"/>
        </w:trPr>
        <w:tc>
          <w:tcPr>
            <w:tcW w:w="3969" w:type="dxa"/>
            <w:shd w:val="clear" w:color="auto" w:fill="C2D69B" w:themeFill="accent3" w:themeFillTint="99"/>
          </w:tcPr>
          <w:p w:rsidR="000E3871" w:rsidRPr="00433D66" w:rsidRDefault="000E3871" w:rsidP="001234A2">
            <w:pPr>
              <w:rPr>
                <w:rFonts w:ascii="Arial" w:eastAsia="Arial" w:hAnsi="Arial" w:cs="Arial"/>
                <w:b/>
                <w:bCs/>
                <w:sz w:val="22"/>
                <w:szCs w:val="22"/>
              </w:rPr>
            </w:pPr>
            <w:r>
              <w:rPr>
                <w:rFonts w:ascii="Arial" w:eastAsia="Arial" w:hAnsi="Arial" w:cs="Arial"/>
                <w:b/>
                <w:bCs/>
                <w:sz w:val="22"/>
                <w:szCs w:val="22"/>
              </w:rPr>
              <w:t>Стратегічна ціль/оперативна ціль</w:t>
            </w:r>
          </w:p>
        </w:tc>
        <w:tc>
          <w:tcPr>
            <w:tcW w:w="6096" w:type="dxa"/>
            <w:shd w:val="clear" w:color="auto" w:fill="C2D69B" w:themeFill="accent3" w:themeFillTint="99"/>
          </w:tcPr>
          <w:p w:rsidR="000E3871" w:rsidRPr="000E3871" w:rsidRDefault="000E3871" w:rsidP="001234A2">
            <w:pPr>
              <w:rPr>
                <w:rFonts w:ascii="Arial" w:eastAsia="Arial" w:hAnsi="Arial" w:cs="Arial"/>
                <w:b/>
                <w:bCs/>
                <w:sz w:val="22"/>
                <w:szCs w:val="22"/>
              </w:rPr>
            </w:pPr>
            <w:r w:rsidRPr="000E3871">
              <w:rPr>
                <w:rFonts w:ascii="Arial" w:eastAsia="Arial" w:hAnsi="Arial" w:cs="Arial"/>
                <w:b/>
                <w:bCs/>
                <w:sz w:val="22"/>
                <w:szCs w:val="22"/>
              </w:rPr>
              <w:t>Індикатори</w:t>
            </w:r>
          </w:p>
        </w:tc>
      </w:tr>
      <w:tr w:rsidR="000E3871" w:rsidTr="00661F27">
        <w:tc>
          <w:tcPr>
            <w:tcW w:w="3969" w:type="dxa"/>
            <w:shd w:val="clear" w:color="auto" w:fill="EAF1DD" w:themeFill="accent3" w:themeFillTint="33"/>
          </w:tcPr>
          <w:p w:rsidR="000E3871" w:rsidRPr="00433D66" w:rsidRDefault="000E3871" w:rsidP="00844E5D">
            <w:pPr>
              <w:rPr>
                <w:rFonts w:ascii="Arial" w:eastAsia="Arial" w:hAnsi="Arial" w:cs="Arial"/>
                <w:b/>
                <w:bCs/>
                <w:sz w:val="22"/>
                <w:szCs w:val="22"/>
              </w:rPr>
            </w:pPr>
            <w:r w:rsidRPr="00433D66">
              <w:rPr>
                <w:rFonts w:ascii="Arial" w:eastAsia="Arial" w:hAnsi="Arial" w:cs="Arial"/>
                <w:b/>
                <w:bCs/>
                <w:sz w:val="22"/>
                <w:szCs w:val="22"/>
              </w:rPr>
              <w:t xml:space="preserve">Стратегічна ціль </w:t>
            </w:r>
            <w:r w:rsidR="00844E5D" w:rsidRPr="000E3871">
              <w:rPr>
                <w:rFonts w:ascii="Arial" w:eastAsia="Arial" w:hAnsi="Arial" w:cs="Arial"/>
                <w:b/>
                <w:bCs/>
                <w:sz w:val="22"/>
                <w:szCs w:val="22"/>
              </w:rPr>
              <w:t>D</w:t>
            </w:r>
            <w:r w:rsidRPr="00433D66">
              <w:rPr>
                <w:rFonts w:ascii="Arial" w:eastAsia="Arial" w:hAnsi="Arial" w:cs="Arial"/>
                <w:b/>
                <w:bCs/>
                <w:sz w:val="22"/>
                <w:szCs w:val="22"/>
              </w:rPr>
              <w:t xml:space="preserve">.1. </w:t>
            </w:r>
            <w:r w:rsidR="00844E5D" w:rsidRPr="00844E5D">
              <w:rPr>
                <w:rFonts w:ascii="Arial" w:eastAsia="Arial" w:hAnsi="Arial" w:cs="Arial"/>
                <w:b/>
                <w:bCs/>
                <w:sz w:val="22"/>
                <w:szCs w:val="22"/>
              </w:rPr>
              <w:t>Створення сучасних просторів активного відпочинку «Бахмут модерновий»</w:t>
            </w:r>
          </w:p>
        </w:tc>
        <w:tc>
          <w:tcPr>
            <w:tcW w:w="6096" w:type="dxa"/>
            <w:shd w:val="clear" w:color="auto" w:fill="EAF1DD" w:themeFill="accent3" w:themeFillTint="33"/>
          </w:tcPr>
          <w:p w:rsidR="000E3871" w:rsidRPr="004B7C0B" w:rsidRDefault="003A465F" w:rsidP="001234A2">
            <w:pPr>
              <w:rPr>
                <w:rFonts w:ascii="Arial" w:eastAsia="Arial" w:hAnsi="Arial" w:cs="Arial"/>
                <w:b/>
                <w:sz w:val="22"/>
                <w:szCs w:val="22"/>
              </w:rPr>
            </w:pPr>
            <w:r w:rsidRPr="004B7C0B">
              <w:rPr>
                <w:rFonts w:ascii="Arial" w:eastAsia="Arial" w:hAnsi="Arial" w:cs="Arial"/>
                <w:b/>
                <w:sz w:val="22"/>
                <w:szCs w:val="22"/>
              </w:rPr>
              <w:t>Кількість просторів дозвілля</w:t>
            </w:r>
          </w:p>
        </w:tc>
      </w:tr>
      <w:tr w:rsidR="00844E5D" w:rsidTr="00661F27">
        <w:trPr>
          <w:trHeight w:val="135"/>
        </w:trPr>
        <w:tc>
          <w:tcPr>
            <w:tcW w:w="3969" w:type="dxa"/>
            <w:shd w:val="clear" w:color="auto" w:fill="EAF1DD" w:themeFill="accent3" w:themeFillTint="33"/>
          </w:tcPr>
          <w:p w:rsidR="00844E5D" w:rsidRPr="00844E5D" w:rsidRDefault="00844E5D" w:rsidP="009A4DA4">
            <w:pPr>
              <w:rPr>
                <w:rFonts w:ascii="Arial" w:eastAsia="Arial" w:hAnsi="Arial" w:cs="Arial"/>
                <w:sz w:val="22"/>
                <w:szCs w:val="22"/>
              </w:rPr>
            </w:pPr>
            <w:r w:rsidRPr="00844E5D">
              <w:rPr>
                <w:rFonts w:ascii="Arial" w:eastAsia="Arial" w:hAnsi="Arial" w:cs="Arial"/>
                <w:sz w:val="22"/>
                <w:szCs w:val="22"/>
              </w:rPr>
              <w:t xml:space="preserve">D.1.1. Створення зон відпочинку та дозвілля для мешканців громади із облаштуванням вільного доступу для </w:t>
            </w:r>
            <w:r w:rsidR="009A4DA4">
              <w:rPr>
                <w:rFonts w:ascii="Arial" w:eastAsia="Arial" w:hAnsi="Arial" w:cs="Arial"/>
                <w:sz w:val="22"/>
                <w:szCs w:val="22"/>
              </w:rPr>
              <w:t>осіб</w:t>
            </w:r>
            <w:r w:rsidRPr="00844E5D">
              <w:rPr>
                <w:rFonts w:ascii="Arial" w:eastAsia="Arial" w:hAnsi="Arial" w:cs="Arial"/>
                <w:sz w:val="22"/>
                <w:szCs w:val="22"/>
              </w:rPr>
              <w:t xml:space="preserve"> з інвалідністю</w:t>
            </w:r>
          </w:p>
        </w:tc>
        <w:tc>
          <w:tcPr>
            <w:tcW w:w="6096" w:type="dxa"/>
            <w:shd w:val="clear" w:color="auto" w:fill="EAF1DD" w:themeFill="accent3" w:themeFillTint="33"/>
          </w:tcPr>
          <w:p w:rsidR="00844E5D" w:rsidRDefault="003A465F" w:rsidP="00844E5D">
            <w:pPr>
              <w:rPr>
                <w:rFonts w:ascii="Arial" w:eastAsia="Arial" w:hAnsi="Arial" w:cs="Arial"/>
                <w:sz w:val="22"/>
                <w:szCs w:val="22"/>
              </w:rPr>
            </w:pPr>
            <w:r w:rsidRPr="003A465F">
              <w:rPr>
                <w:rFonts w:ascii="Arial" w:eastAsia="Arial" w:hAnsi="Arial" w:cs="Arial"/>
                <w:sz w:val="22"/>
                <w:szCs w:val="22"/>
              </w:rPr>
              <w:t>Площа зелених насаджень на одного мешканця</w:t>
            </w:r>
          </w:p>
          <w:p w:rsidR="003A465F" w:rsidRPr="003A465F" w:rsidRDefault="003A465F" w:rsidP="003A465F">
            <w:pPr>
              <w:rPr>
                <w:rFonts w:ascii="Arial" w:eastAsia="Arial" w:hAnsi="Arial" w:cs="Arial"/>
                <w:sz w:val="22"/>
                <w:szCs w:val="22"/>
              </w:rPr>
            </w:pPr>
          </w:p>
        </w:tc>
      </w:tr>
      <w:tr w:rsidR="00844E5D" w:rsidTr="00661F27">
        <w:tc>
          <w:tcPr>
            <w:tcW w:w="3969" w:type="dxa"/>
            <w:shd w:val="clear" w:color="auto" w:fill="EAF1DD" w:themeFill="accent3" w:themeFillTint="33"/>
          </w:tcPr>
          <w:p w:rsidR="00844E5D" w:rsidRPr="00844E5D" w:rsidRDefault="00844E5D" w:rsidP="00844E5D">
            <w:pPr>
              <w:rPr>
                <w:rFonts w:ascii="Arial" w:eastAsia="Arial" w:hAnsi="Arial" w:cs="Arial"/>
                <w:sz w:val="22"/>
                <w:szCs w:val="22"/>
              </w:rPr>
            </w:pPr>
            <w:r w:rsidRPr="00844E5D">
              <w:rPr>
                <w:rFonts w:ascii="Arial" w:eastAsia="Arial" w:hAnsi="Arial" w:cs="Arial"/>
                <w:sz w:val="22"/>
                <w:szCs w:val="22"/>
              </w:rPr>
              <w:t xml:space="preserve">D.1.2. Створення розважальних та арт-просторів під відкритим небом </w:t>
            </w:r>
          </w:p>
        </w:tc>
        <w:tc>
          <w:tcPr>
            <w:tcW w:w="6096" w:type="dxa"/>
            <w:shd w:val="clear" w:color="auto" w:fill="EAF1DD" w:themeFill="accent3" w:themeFillTint="33"/>
          </w:tcPr>
          <w:p w:rsidR="00844E5D" w:rsidRPr="003A465F" w:rsidRDefault="003A465F" w:rsidP="00844E5D">
            <w:pPr>
              <w:rPr>
                <w:rFonts w:ascii="Arial" w:eastAsia="Arial" w:hAnsi="Arial" w:cs="Arial"/>
                <w:sz w:val="22"/>
                <w:szCs w:val="22"/>
              </w:rPr>
            </w:pPr>
            <w:r>
              <w:rPr>
                <w:rFonts w:ascii="Arial" w:eastAsia="Arial" w:hAnsi="Arial" w:cs="Arial"/>
                <w:sz w:val="22"/>
                <w:szCs w:val="22"/>
              </w:rPr>
              <w:t>Кількість арт-просторів під відкритим небом</w:t>
            </w:r>
          </w:p>
        </w:tc>
      </w:tr>
      <w:tr w:rsidR="00844E5D" w:rsidTr="00661F27">
        <w:tc>
          <w:tcPr>
            <w:tcW w:w="3969" w:type="dxa"/>
            <w:shd w:val="clear" w:color="auto" w:fill="EAF1DD" w:themeFill="accent3" w:themeFillTint="33"/>
          </w:tcPr>
          <w:p w:rsidR="00844E5D" w:rsidRPr="00844E5D" w:rsidRDefault="00844E5D" w:rsidP="00844E5D">
            <w:pPr>
              <w:rPr>
                <w:rFonts w:ascii="Arial" w:eastAsia="Arial" w:hAnsi="Arial" w:cs="Arial"/>
                <w:sz w:val="22"/>
                <w:szCs w:val="22"/>
              </w:rPr>
            </w:pPr>
            <w:r w:rsidRPr="00844E5D">
              <w:rPr>
                <w:rFonts w:ascii="Arial" w:eastAsia="Arial" w:hAnsi="Arial" w:cs="Arial"/>
                <w:sz w:val="22"/>
                <w:szCs w:val="22"/>
              </w:rPr>
              <w:t>D.1.3. Бахмут – вело місто</w:t>
            </w:r>
          </w:p>
        </w:tc>
        <w:tc>
          <w:tcPr>
            <w:tcW w:w="6096" w:type="dxa"/>
            <w:shd w:val="clear" w:color="auto" w:fill="EAF1DD" w:themeFill="accent3" w:themeFillTint="33"/>
          </w:tcPr>
          <w:p w:rsidR="00844E5D" w:rsidRPr="003A465F" w:rsidRDefault="003A465F" w:rsidP="00844E5D">
            <w:pPr>
              <w:rPr>
                <w:rFonts w:ascii="Arial" w:eastAsia="Arial" w:hAnsi="Arial" w:cs="Arial"/>
                <w:sz w:val="22"/>
                <w:szCs w:val="22"/>
              </w:rPr>
            </w:pPr>
            <w:r w:rsidRPr="003A465F">
              <w:rPr>
                <w:rFonts w:ascii="Arial" w:eastAsia="Arial" w:hAnsi="Arial" w:cs="Arial"/>
                <w:sz w:val="22"/>
                <w:szCs w:val="22"/>
              </w:rPr>
              <w:t>Кількість велопарковок</w:t>
            </w:r>
          </w:p>
        </w:tc>
      </w:tr>
      <w:tr w:rsidR="00844E5D" w:rsidTr="00661F27">
        <w:tc>
          <w:tcPr>
            <w:tcW w:w="3969" w:type="dxa"/>
            <w:shd w:val="clear" w:color="auto" w:fill="EAF1DD" w:themeFill="accent3" w:themeFillTint="33"/>
          </w:tcPr>
          <w:p w:rsidR="00844E5D" w:rsidRPr="00844E5D" w:rsidRDefault="00844E5D" w:rsidP="00DC4962">
            <w:pPr>
              <w:pStyle w:val="10"/>
              <w:spacing w:before="0" w:after="0"/>
              <w:rPr>
                <w:rFonts w:ascii="Arial" w:eastAsia="Arial" w:hAnsi="Arial" w:cs="Arial"/>
                <w:bCs/>
                <w:sz w:val="22"/>
                <w:szCs w:val="22"/>
              </w:rPr>
            </w:pPr>
            <w:bookmarkStart w:id="45" w:name="_Toc29047325"/>
            <w:r w:rsidRPr="00844E5D">
              <w:rPr>
                <w:rFonts w:ascii="Arial" w:eastAsia="Arial" w:hAnsi="Arial" w:cs="Arial"/>
                <w:bCs/>
                <w:sz w:val="22"/>
                <w:szCs w:val="22"/>
              </w:rPr>
              <w:t>Стратегічна ціль D.2. Розвиток туризму в систе</w:t>
            </w:r>
            <w:r w:rsidR="009A4DA4">
              <w:rPr>
                <w:rFonts w:ascii="Arial" w:eastAsia="Arial" w:hAnsi="Arial" w:cs="Arial"/>
                <w:bCs/>
                <w:sz w:val="22"/>
                <w:szCs w:val="22"/>
              </w:rPr>
              <w:t xml:space="preserve">мі </w:t>
            </w:r>
            <w:r w:rsidR="00DC4962" w:rsidRPr="00844E5D">
              <w:rPr>
                <w:rFonts w:ascii="Arial" w:eastAsia="Arial" w:hAnsi="Arial" w:cs="Arial"/>
                <w:bCs/>
                <w:sz w:val="22"/>
                <w:szCs w:val="22"/>
              </w:rPr>
              <w:t>рекреаційної дестинації</w:t>
            </w:r>
            <w:r w:rsidR="00DC4962">
              <w:rPr>
                <w:rFonts w:ascii="Arial" w:eastAsia="Arial" w:hAnsi="Arial" w:cs="Arial"/>
                <w:bCs/>
                <w:sz w:val="22"/>
                <w:szCs w:val="22"/>
              </w:rPr>
              <w:t xml:space="preserve"> </w:t>
            </w:r>
            <w:r w:rsidR="009A4DA4">
              <w:rPr>
                <w:rFonts w:ascii="Arial" w:eastAsia="Arial" w:hAnsi="Arial" w:cs="Arial"/>
                <w:bCs/>
                <w:sz w:val="22"/>
                <w:szCs w:val="22"/>
              </w:rPr>
              <w:t>Бахмут - Слов’янськ – Святогі</w:t>
            </w:r>
            <w:r w:rsidRPr="00844E5D">
              <w:rPr>
                <w:rFonts w:ascii="Arial" w:eastAsia="Arial" w:hAnsi="Arial" w:cs="Arial"/>
                <w:bCs/>
                <w:sz w:val="22"/>
                <w:szCs w:val="22"/>
              </w:rPr>
              <w:t xml:space="preserve">рськ </w:t>
            </w:r>
            <w:bookmarkEnd w:id="45"/>
          </w:p>
        </w:tc>
        <w:tc>
          <w:tcPr>
            <w:tcW w:w="6096" w:type="dxa"/>
            <w:shd w:val="clear" w:color="auto" w:fill="EAF1DD" w:themeFill="accent3" w:themeFillTint="33"/>
          </w:tcPr>
          <w:p w:rsidR="00844E5D" w:rsidRPr="004B7C0B" w:rsidRDefault="003A465F" w:rsidP="00844E5D">
            <w:pPr>
              <w:rPr>
                <w:rFonts w:ascii="Arial" w:eastAsia="Arial" w:hAnsi="Arial" w:cs="Arial"/>
                <w:b/>
                <w:sz w:val="22"/>
                <w:szCs w:val="22"/>
              </w:rPr>
            </w:pPr>
            <w:r w:rsidRPr="004B7C0B">
              <w:rPr>
                <w:rFonts w:ascii="Arial" w:eastAsia="Arial" w:hAnsi="Arial" w:cs="Arial"/>
                <w:b/>
                <w:sz w:val="22"/>
                <w:szCs w:val="22"/>
              </w:rPr>
              <w:t>Динаміка залучених туристів до попереднього року</w:t>
            </w:r>
          </w:p>
        </w:tc>
      </w:tr>
      <w:tr w:rsidR="00844E5D" w:rsidTr="00661F27">
        <w:tc>
          <w:tcPr>
            <w:tcW w:w="3969" w:type="dxa"/>
            <w:shd w:val="clear" w:color="auto" w:fill="EAF1DD" w:themeFill="accent3" w:themeFillTint="33"/>
          </w:tcPr>
          <w:p w:rsidR="00844E5D" w:rsidRPr="00844E5D" w:rsidRDefault="00844E5D" w:rsidP="00844E5D">
            <w:pPr>
              <w:rPr>
                <w:rFonts w:ascii="Arial" w:eastAsia="Arial" w:hAnsi="Arial" w:cs="Arial"/>
                <w:sz w:val="22"/>
                <w:szCs w:val="22"/>
              </w:rPr>
            </w:pPr>
            <w:r w:rsidRPr="00844E5D">
              <w:rPr>
                <w:rFonts w:ascii="Arial" w:eastAsia="Arial" w:hAnsi="Arial" w:cs="Arial"/>
                <w:sz w:val="22"/>
                <w:szCs w:val="22"/>
              </w:rPr>
              <w:t xml:space="preserve">D.2.1. Формування позитивного іміджу Бахмутської громади як туристично привабливої </w:t>
            </w:r>
          </w:p>
        </w:tc>
        <w:tc>
          <w:tcPr>
            <w:tcW w:w="6096" w:type="dxa"/>
            <w:shd w:val="clear" w:color="auto" w:fill="EAF1DD" w:themeFill="accent3" w:themeFillTint="33"/>
          </w:tcPr>
          <w:p w:rsidR="00844E5D" w:rsidRPr="003A465F" w:rsidRDefault="003A465F" w:rsidP="00844E5D">
            <w:pPr>
              <w:rPr>
                <w:rFonts w:ascii="Arial" w:eastAsia="Arial" w:hAnsi="Arial" w:cs="Arial"/>
                <w:sz w:val="22"/>
                <w:szCs w:val="22"/>
              </w:rPr>
            </w:pPr>
            <w:r>
              <w:rPr>
                <w:rFonts w:ascii="Arial" w:eastAsia="Arial" w:hAnsi="Arial" w:cs="Arial"/>
                <w:sz w:val="22"/>
                <w:szCs w:val="22"/>
              </w:rPr>
              <w:t>Розроблений туристичний бренд громади</w:t>
            </w:r>
          </w:p>
        </w:tc>
      </w:tr>
      <w:tr w:rsidR="00844E5D" w:rsidTr="00661F27">
        <w:tc>
          <w:tcPr>
            <w:tcW w:w="3969" w:type="dxa"/>
            <w:shd w:val="clear" w:color="auto" w:fill="EAF1DD" w:themeFill="accent3" w:themeFillTint="33"/>
          </w:tcPr>
          <w:p w:rsidR="00844E5D" w:rsidRPr="00844E5D" w:rsidRDefault="00844E5D" w:rsidP="00FE0182">
            <w:pPr>
              <w:rPr>
                <w:rFonts w:ascii="Arial" w:eastAsia="Arial" w:hAnsi="Arial" w:cs="Arial"/>
                <w:sz w:val="22"/>
                <w:szCs w:val="22"/>
              </w:rPr>
            </w:pPr>
            <w:r w:rsidRPr="00844E5D">
              <w:rPr>
                <w:rFonts w:ascii="Arial" w:eastAsia="Arial" w:hAnsi="Arial" w:cs="Arial"/>
                <w:sz w:val="22"/>
                <w:szCs w:val="22"/>
              </w:rPr>
              <w:t>D.2.2. Розвиток окремих видів туризму та туристичних продуктів в с</w:t>
            </w:r>
            <w:r w:rsidR="009A4DA4">
              <w:rPr>
                <w:rFonts w:ascii="Arial" w:eastAsia="Arial" w:hAnsi="Arial" w:cs="Arial"/>
                <w:sz w:val="22"/>
                <w:szCs w:val="22"/>
              </w:rPr>
              <w:t>истемі Бахмут-Слов’янськ-Святогірськ</w:t>
            </w:r>
            <w:r w:rsidRPr="00844E5D">
              <w:rPr>
                <w:rFonts w:ascii="Arial" w:eastAsia="Arial" w:hAnsi="Arial" w:cs="Arial"/>
                <w:sz w:val="22"/>
                <w:szCs w:val="22"/>
              </w:rPr>
              <w:t xml:space="preserve"> </w:t>
            </w:r>
            <w:r w:rsidR="00FE0182">
              <w:rPr>
                <w:rFonts w:ascii="Arial" w:eastAsia="Arial" w:hAnsi="Arial" w:cs="Arial"/>
                <w:sz w:val="22"/>
                <w:szCs w:val="22"/>
              </w:rPr>
              <w:t>рекреаційно</w:t>
            </w:r>
            <w:r w:rsidRPr="00844E5D">
              <w:rPr>
                <w:rFonts w:ascii="Arial" w:eastAsia="Arial" w:hAnsi="Arial" w:cs="Arial"/>
                <w:sz w:val="22"/>
                <w:szCs w:val="22"/>
              </w:rPr>
              <w:t>ї дестинації</w:t>
            </w:r>
          </w:p>
        </w:tc>
        <w:tc>
          <w:tcPr>
            <w:tcW w:w="6096" w:type="dxa"/>
            <w:shd w:val="clear" w:color="auto" w:fill="EAF1DD" w:themeFill="accent3" w:themeFillTint="33"/>
          </w:tcPr>
          <w:p w:rsidR="00844E5D" w:rsidRDefault="003A465F" w:rsidP="00844E5D">
            <w:pPr>
              <w:rPr>
                <w:rFonts w:ascii="Arial" w:eastAsia="Arial" w:hAnsi="Arial" w:cs="Arial"/>
                <w:sz w:val="22"/>
                <w:szCs w:val="22"/>
              </w:rPr>
            </w:pPr>
            <w:r>
              <w:rPr>
                <w:rFonts w:ascii="Arial" w:eastAsia="Arial" w:hAnsi="Arial" w:cs="Arial"/>
                <w:sz w:val="22"/>
                <w:szCs w:val="22"/>
              </w:rPr>
              <w:t>Кількість розбудованих туристичних маршрутів</w:t>
            </w:r>
          </w:p>
          <w:p w:rsidR="0065009F" w:rsidRDefault="0065009F" w:rsidP="00844E5D">
            <w:pPr>
              <w:rPr>
                <w:rFonts w:ascii="Arial" w:eastAsia="Arial" w:hAnsi="Arial" w:cs="Arial"/>
                <w:sz w:val="22"/>
                <w:szCs w:val="22"/>
              </w:rPr>
            </w:pPr>
          </w:p>
          <w:p w:rsidR="003A465F" w:rsidRPr="003838C5" w:rsidRDefault="003A465F" w:rsidP="00844E5D">
            <w:pPr>
              <w:rPr>
                <w:rFonts w:ascii="Arial" w:eastAsia="Arial" w:hAnsi="Arial" w:cs="Arial"/>
                <w:sz w:val="22"/>
                <w:szCs w:val="22"/>
              </w:rPr>
            </w:pPr>
            <w:r>
              <w:rPr>
                <w:rFonts w:ascii="Arial" w:eastAsia="Arial" w:hAnsi="Arial" w:cs="Arial"/>
                <w:sz w:val="22"/>
                <w:szCs w:val="22"/>
              </w:rPr>
              <w:t>Кількість місць розміщення в готелях громади</w:t>
            </w:r>
          </w:p>
        </w:tc>
      </w:tr>
      <w:tr w:rsidR="00844E5D" w:rsidTr="00661F27">
        <w:tc>
          <w:tcPr>
            <w:tcW w:w="3969" w:type="dxa"/>
            <w:shd w:val="clear" w:color="auto" w:fill="EAF1DD" w:themeFill="accent3" w:themeFillTint="33"/>
          </w:tcPr>
          <w:p w:rsidR="00844E5D" w:rsidRPr="00844E5D" w:rsidRDefault="00844E5D" w:rsidP="00844E5D">
            <w:pPr>
              <w:rPr>
                <w:rFonts w:ascii="Arial" w:eastAsia="Arial" w:hAnsi="Arial" w:cs="Arial"/>
                <w:sz w:val="22"/>
                <w:szCs w:val="22"/>
              </w:rPr>
            </w:pPr>
            <w:r w:rsidRPr="00844E5D">
              <w:rPr>
                <w:rFonts w:ascii="Arial" w:eastAsia="Arial" w:hAnsi="Arial" w:cs="Arial"/>
                <w:sz w:val="22"/>
                <w:szCs w:val="22"/>
              </w:rPr>
              <w:t xml:space="preserve">D.2.3. Розвиток народного фольклору та відтворення народних </w:t>
            </w:r>
            <w:r w:rsidRPr="00844E5D">
              <w:rPr>
                <w:rFonts w:ascii="Arial" w:eastAsia="Arial" w:hAnsi="Arial" w:cs="Arial"/>
                <w:sz w:val="22"/>
                <w:szCs w:val="22"/>
              </w:rPr>
              <w:lastRenderedPageBreak/>
              <w:t>традицій</w:t>
            </w:r>
          </w:p>
        </w:tc>
        <w:tc>
          <w:tcPr>
            <w:tcW w:w="6096" w:type="dxa"/>
            <w:shd w:val="clear" w:color="auto" w:fill="EAF1DD" w:themeFill="accent3" w:themeFillTint="33"/>
          </w:tcPr>
          <w:p w:rsidR="00844E5D" w:rsidRDefault="003A465F" w:rsidP="003A465F">
            <w:pPr>
              <w:rPr>
                <w:rFonts w:ascii="Arial" w:eastAsia="Arial" w:hAnsi="Arial" w:cs="Arial"/>
                <w:sz w:val="22"/>
                <w:szCs w:val="22"/>
              </w:rPr>
            </w:pPr>
            <w:r>
              <w:rPr>
                <w:rFonts w:ascii="Arial" w:eastAsia="Arial" w:hAnsi="Arial" w:cs="Arial"/>
                <w:sz w:val="22"/>
                <w:szCs w:val="22"/>
              </w:rPr>
              <w:lastRenderedPageBreak/>
              <w:t>Кількість заходів народної творчості/учасників/ць</w:t>
            </w:r>
          </w:p>
          <w:p w:rsidR="003A465F" w:rsidRPr="003838C5" w:rsidRDefault="003A465F" w:rsidP="00844E5D">
            <w:pPr>
              <w:rPr>
                <w:rFonts w:ascii="Arial" w:eastAsia="Arial" w:hAnsi="Arial" w:cs="Arial"/>
                <w:sz w:val="22"/>
                <w:szCs w:val="22"/>
              </w:rPr>
            </w:pPr>
          </w:p>
        </w:tc>
      </w:tr>
      <w:tr w:rsidR="00844E5D" w:rsidTr="00661F27">
        <w:tc>
          <w:tcPr>
            <w:tcW w:w="3969" w:type="dxa"/>
            <w:shd w:val="clear" w:color="auto" w:fill="EAF1DD" w:themeFill="accent3" w:themeFillTint="33"/>
          </w:tcPr>
          <w:p w:rsidR="00844E5D" w:rsidRPr="00844E5D" w:rsidRDefault="00844E5D" w:rsidP="004B7C0B">
            <w:pPr>
              <w:rPr>
                <w:rFonts w:ascii="Arial" w:eastAsia="Arial" w:hAnsi="Arial" w:cs="Arial"/>
                <w:sz w:val="22"/>
                <w:szCs w:val="22"/>
              </w:rPr>
            </w:pPr>
            <w:r w:rsidRPr="00844E5D">
              <w:rPr>
                <w:rFonts w:ascii="Arial" w:eastAsia="Arial" w:hAnsi="Arial" w:cs="Arial"/>
                <w:sz w:val="22"/>
                <w:szCs w:val="22"/>
              </w:rPr>
              <w:lastRenderedPageBreak/>
              <w:t>D.2.4. Розвиток подієвого туризму на підставі історичних культурних традицій із залученням туристів із інших регіонів</w:t>
            </w:r>
          </w:p>
        </w:tc>
        <w:tc>
          <w:tcPr>
            <w:tcW w:w="6096" w:type="dxa"/>
            <w:shd w:val="clear" w:color="auto" w:fill="EAF1DD" w:themeFill="accent3" w:themeFillTint="33"/>
          </w:tcPr>
          <w:p w:rsidR="00844E5D" w:rsidRDefault="003A465F" w:rsidP="00844E5D">
            <w:pPr>
              <w:rPr>
                <w:rFonts w:ascii="Arial" w:eastAsia="Arial" w:hAnsi="Arial" w:cs="Arial"/>
                <w:sz w:val="22"/>
                <w:szCs w:val="22"/>
              </w:rPr>
            </w:pPr>
            <w:r w:rsidRPr="003A465F">
              <w:rPr>
                <w:rFonts w:ascii="Arial" w:eastAsia="Arial" w:hAnsi="Arial" w:cs="Arial"/>
                <w:sz w:val="22"/>
                <w:szCs w:val="22"/>
              </w:rPr>
              <w:t>Кількість проведених фестивалів та творчих концертів</w:t>
            </w:r>
            <w:r>
              <w:rPr>
                <w:rFonts w:ascii="Arial" w:eastAsia="Arial" w:hAnsi="Arial" w:cs="Arial"/>
                <w:sz w:val="22"/>
                <w:szCs w:val="22"/>
              </w:rPr>
              <w:t>/учасників/ць</w:t>
            </w:r>
          </w:p>
          <w:p w:rsidR="003A465F" w:rsidRPr="003838C5" w:rsidRDefault="003A465F" w:rsidP="00844E5D">
            <w:pPr>
              <w:rPr>
                <w:rFonts w:ascii="Arial" w:eastAsia="Arial" w:hAnsi="Arial" w:cs="Arial"/>
                <w:sz w:val="22"/>
                <w:szCs w:val="22"/>
              </w:rPr>
            </w:pPr>
          </w:p>
        </w:tc>
      </w:tr>
    </w:tbl>
    <w:p w:rsidR="00844E5D" w:rsidRPr="00844E5D" w:rsidRDefault="00844E5D" w:rsidP="004B7C0B">
      <w:pPr>
        <w:rPr>
          <w:rFonts w:ascii="Arial" w:eastAsia="Arial" w:hAnsi="Arial" w:cs="Arial"/>
          <w:sz w:val="22"/>
          <w:szCs w:val="22"/>
        </w:rPr>
      </w:pPr>
    </w:p>
    <w:sectPr w:rsidR="00844E5D" w:rsidRPr="00844E5D" w:rsidSect="001C5C38">
      <w:headerReference w:type="default" r:id="rId91"/>
      <w:pgSz w:w="11906" w:h="16838"/>
      <w:pgMar w:top="801" w:right="566" w:bottom="293" w:left="1131" w:header="708" w:footer="708" w:gutter="0"/>
      <w:cols w:space="720" w:equalWidth="0">
        <w:col w:w="997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6F0" w:rsidRDefault="008C06F0">
      <w:r>
        <w:separator/>
      </w:r>
    </w:p>
  </w:endnote>
  <w:endnote w:type="continuationSeparator" w:id="0">
    <w:p w:rsidR="008C06F0" w:rsidRDefault="008C0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F Square Sans Pro">
    <w:altName w:val="Times New Roman"/>
    <w:charset w:val="00"/>
    <w:family w:val="auto"/>
    <w:pitch w:val="default"/>
  </w:font>
  <w:font w:name="SchoolBook">
    <w:altName w:val="SchoolBook"/>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153" w:rsidRDefault="00AA383D">
    <w:pPr>
      <w:pBdr>
        <w:top w:val="nil"/>
        <w:left w:val="nil"/>
        <w:bottom w:val="nil"/>
        <w:right w:val="nil"/>
        <w:between w:val="nil"/>
      </w:pBdr>
      <w:tabs>
        <w:tab w:val="center" w:pos="4819"/>
        <w:tab w:val="right" w:pos="9639"/>
      </w:tabs>
      <w:jc w:val="right"/>
      <w:rPr>
        <w:color w:val="000000"/>
      </w:rPr>
    </w:pPr>
    <w:r>
      <w:rPr>
        <w:color w:val="000000"/>
      </w:rPr>
      <w:fldChar w:fldCharType="begin"/>
    </w:r>
    <w:r w:rsidR="00675153">
      <w:rPr>
        <w:color w:val="000000"/>
      </w:rPr>
      <w:instrText>PAGE</w:instrText>
    </w:r>
    <w:r>
      <w:rPr>
        <w:color w:val="000000"/>
      </w:rPr>
      <w:fldChar w:fldCharType="separate"/>
    </w:r>
    <w:r w:rsidR="00D244DD">
      <w:rPr>
        <w:noProof/>
        <w:color w:val="000000"/>
      </w:rPr>
      <w:t>1</w:t>
    </w:r>
    <w:r>
      <w:rPr>
        <w:color w:val="000000"/>
      </w:rPr>
      <w:fldChar w:fldCharType="end"/>
    </w:r>
  </w:p>
  <w:p w:rsidR="00675153" w:rsidRDefault="00675153">
    <w:pPr>
      <w:pBdr>
        <w:top w:val="nil"/>
        <w:left w:val="nil"/>
        <w:bottom w:val="nil"/>
        <w:right w:val="nil"/>
        <w:between w:val="nil"/>
      </w:pBdr>
      <w:tabs>
        <w:tab w:val="center" w:pos="4823"/>
        <w:tab w:val="right" w:pos="9646"/>
      </w:tabs>
      <w:rPr>
        <w:rFonts w:ascii="Arial" w:eastAsia="Arial" w:hAnsi="Arial" w:cs="Arial"/>
        <w:b/>
        <w:color w:val="53813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6F0" w:rsidRDefault="008C06F0">
      <w:r>
        <w:separator/>
      </w:r>
    </w:p>
  </w:footnote>
  <w:footnote w:type="continuationSeparator" w:id="0">
    <w:p w:rsidR="008C06F0" w:rsidRDefault="008C0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153" w:rsidRDefault="00675153" w:rsidP="0071311C">
    <w:pPr>
      <w:pBdr>
        <w:top w:val="nil"/>
        <w:left w:val="nil"/>
        <w:bottom w:val="nil"/>
        <w:right w:val="nil"/>
        <w:between w:val="nil"/>
      </w:pBdr>
      <w:tabs>
        <w:tab w:val="left" w:pos="0"/>
        <w:tab w:val="left" w:pos="4536"/>
        <w:tab w:val="center" w:pos="4819"/>
        <w:tab w:val="right" w:pos="9639"/>
      </w:tabs>
      <w:jc w:val="center"/>
      <w:rPr>
        <w:rFonts w:ascii="Arial" w:eastAsia="Arial" w:hAnsi="Arial" w:cs="Arial"/>
        <w:b/>
        <w:color w:val="538135"/>
      </w:rPr>
    </w:pPr>
    <w:r>
      <w:rPr>
        <w:rFonts w:ascii="Arial" w:eastAsia="Arial" w:hAnsi="Arial" w:cs="Arial"/>
        <w:b/>
        <w:color w:val="538135"/>
      </w:rPr>
      <w:t xml:space="preserve">Стратегія </w:t>
    </w:r>
    <w:r>
      <w:rPr>
        <w:rFonts w:ascii="Arial" w:eastAsia="Arial" w:hAnsi="Arial" w:cs="Arial"/>
        <w:b/>
        <w:color w:val="538135"/>
        <w:lang w:val="ru-RU"/>
      </w:rPr>
      <w:t xml:space="preserve">розвитку </w:t>
    </w:r>
    <w:r>
      <w:rPr>
        <w:rFonts w:ascii="Arial" w:eastAsia="Arial" w:hAnsi="Arial" w:cs="Arial"/>
        <w:b/>
        <w:color w:val="538135"/>
      </w:rPr>
      <w:t>Бахмутської міської об’єднаної територіальної громади до 2027 року</w:t>
    </w:r>
  </w:p>
  <w:p w:rsidR="00675153" w:rsidRDefault="00675153">
    <w:pPr>
      <w:pBdr>
        <w:top w:val="nil"/>
        <w:left w:val="nil"/>
        <w:bottom w:val="nil"/>
        <w:right w:val="nil"/>
        <w:between w:val="nil"/>
      </w:pBdr>
      <w:tabs>
        <w:tab w:val="center" w:pos="4819"/>
        <w:tab w:val="right" w:pos="9639"/>
      </w:tabs>
      <w:rPr>
        <w:b/>
        <w:color w:val="538135"/>
        <w:u w:val="single"/>
      </w:rPr>
    </w:pPr>
    <w:r>
      <w:rPr>
        <w:b/>
        <w:color w:val="538135"/>
        <w:u w:val="single"/>
      </w:rPr>
      <w:t>__________________________________________________________________________________________</w:t>
    </w:r>
  </w:p>
  <w:p w:rsidR="00675153" w:rsidRDefault="00675153">
    <w:pPr>
      <w:pBdr>
        <w:top w:val="nil"/>
        <w:left w:val="nil"/>
        <w:bottom w:val="nil"/>
        <w:right w:val="nil"/>
        <w:between w:val="nil"/>
      </w:pBdr>
      <w:tabs>
        <w:tab w:val="center" w:pos="4819"/>
        <w:tab w:val="right" w:pos="9639"/>
      </w:tabs>
      <w:rPr>
        <w:b/>
        <w:color w:val="000000"/>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153" w:rsidRDefault="00675153" w:rsidP="0071311C">
    <w:pPr>
      <w:pBdr>
        <w:top w:val="nil"/>
        <w:left w:val="nil"/>
        <w:bottom w:val="nil"/>
        <w:right w:val="nil"/>
        <w:between w:val="nil"/>
      </w:pBdr>
      <w:tabs>
        <w:tab w:val="center" w:pos="4819"/>
        <w:tab w:val="right" w:pos="9639"/>
      </w:tabs>
      <w:jc w:val="center"/>
      <w:rPr>
        <w:rFonts w:ascii="Arial" w:eastAsia="Arial" w:hAnsi="Arial" w:cs="Arial"/>
        <w:b/>
        <w:color w:val="538135"/>
      </w:rPr>
    </w:pPr>
    <w:r>
      <w:rPr>
        <w:rFonts w:ascii="Arial" w:eastAsia="Arial" w:hAnsi="Arial" w:cs="Arial"/>
        <w:b/>
        <w:color w:val="538135"/>
      </w:rPr>
      <w:t>Стратегія розвитку Бахмутської міської  об’єднаної територіальної громади до 2027 року</w:t>
    </w:r>
  </w:p>
  <w:p w:rsidR="00675153" w:rsidRDefault="00675153">
    <w:pPr>
      <w:pBdr>
        <w:top w:val="nil"/>
        <w:left w:val="nil"/>
        <w:bottom w:val="nil"/>
        <w:right w:val="nil"/>
        <w:between w:val="nil"/>
      </w:pBdr>
      <w:tabs>
        <w:tab w:val="center" w:pos="4819"/>
        <w:tab w:val="right" w:pos="9639"/>
      </w:tabs>
      <w:rPr>
        <w:rFonts w:ascii="Arial" w:eastAsia="Arial" w:hAnsi="Arial" w:cs="Arial"/>
        <w:b/>
        <w:color w:val="538135"/>
      </w:rPr>
    </w:pPr>
    <w:r>
      <w:rPr>
        <w:rFonts w:ascii="Arial" w:eastAsia="Arial" w:hAnsi="Arial" w:cs="Arial"/>
        <w:b/>
        <w:color w:val="538135"/>
      </w:rPr>
      <w:t>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1"/>
    <w:multiLevelType w:val="singleLevel"/>
    <w:tmpl w:val="00000031"/>
    <w:name w:val="WW8Num51"/>
    <w:lvl w:ilvl="0">
      <w:start w:val="2"/>
      <w:numFmt w:val="decimal"/>
      <w:lvlText w:val="%1."/>
      <w:lvlJc w:val="left"/>
      <w:pPr>
        <w:tabs>
          <w:tab w:val="num" w:pos="0"/>
        </w:tabs>
        <w:ind w:left="0" w:firstLine="0"/>
      </w:pPr>
      <w:rPr>
        <w:rFonts w:ascii="Arial" w:eastAsia="Arial" w:hAnsi="Arial" w:cs="Arial"/>
        <w:sz w:val="18"/>
      </w:rPr>
    </w:lvl>
  </w:abstractNum>
  <w:abstractNum w:abstractNumId="1">
    <w:nsid w:val="019C73F2"/>
    <w:multiLevelType w:val="hybridMultilevel"/>
    <w:tmpl w:val="8C2881D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23F51F6"/>
    <w:multiLevelType w:val="hybridMultilevel"/>
    <w:tmpl w:val="297285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4AE45AA"/>
    <w:multiLevelType w:val="multilevel"/>
    <w:tmpl w:val="C0CE2DA0"/>
    <w:lvl w:ilvl="0">
      <w:start w:val="1"/>
      <w:numFmt w:val="bullet"/>
      <w:lvlText w:val=""/>
      <w:lvlJc w:val="left"/>
      <w:pPr>
        <w:ind w:left="502"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5C46312"/>
    <w:multiLevelType w:val="multilevel"/>
    <w:tmpl w:val="464EB3A6"/>
    <w:lvl w:ilvl="0">
      <w:start w:val="1"/>
      <w:numFmt w:val="bullet"/>
      <w:lvlText w:val=""/>
      <w:lvlJc w:val="left"/>
      <w:pPr>
        <w:ind w:left="0" w:firstLine="0"/>
      </w:pPr>
      <w:rPr>
        <w:rFonts w:ascii="Wingdings" w:hAnsi="Wingdings" w:hint="default"/>
        <w:color w:val="17365D" w:themeColor="text2" w:themeShade="BF"/>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10194065"/>
    <w:multiLevelType w:val="hybridMultilevel"/>
    <w:tmpl w:val="DA6CFD3A"/>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11F93E71"/>
    <w:multiLevelType w:val="hybridMultilevel"/>
    <w:tmpl w:val="5DA27CD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12696A49"/>
    <w:multiLevelType w:val="hybridMultilevel"/>
    <w:tmpl w:val="4E42AE8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142E5437"/>
    <w:multiLevelType w:val="hybridMultilevel"/>
    <w:tmpl w:val="C0A4D95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91E567D"/>
    <w:multiLevelType w:val="hybridMultilevel"/>
    <w:tmpl w:val="35DA4FA2"/>
    <w:lvl w:ilvl="0" w:tplc="5BF4F65E">
      <w:start w:val="2"/>
      <w:numFmt w:val="bullet"/>
      <w:lvlText w:val="-"/>
      <w:lvlJc w:val="left"/>
      <w:pPr>
        <w:ind w:left="1080" w:hanging="360"/>
      </w:pPr>
      <w:rPr>
        <w:rFonts w:ascii="Arial" w:eastAsia="Arial"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19532D24"/>
    <w:multiLevelType w:val="hybridMultilevel"/>
    <w:tmpl w:val="C91E152C"/>
    <w:lvl w:ilvl="0" w:tplc="404E4634">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801E50"/>
    <w:multiLevelType w:val="multilevel"/>
    <w:tmpl w:val="34680358"/>
    <w:lvl w:ilvl="0">
      <w:start w:val="1"/>
      <w:numFmt w:val="bullet"/>
      <w:lvlText w:val="⮚"/>
      <w:lvlJc w:val="left"/>
      <w:pPr>
        <w:ind w:left="360" w:hanging="360"/>
      </w:pPr>
      <w:rPr>
        <w:rFonts w:ascii="Noto Sans Symbols" w:eastAsia="Noto Sans Symbols" w:hAnsi="Noto Sans Symbols" w:cs="Noto Sans Symbols"/>
        <w:color w:val="00B05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nsid w:val="1F1E6991"/>
    <w:multiLevelType w:val="multilevel"/>
    <w:tmpl w:val="6ECADE4A"/>
    <w:lvl w:ilvl="0">
      <w:start w:val="1"/>
      <w:numFmt w:val="bullet"/>
      <w:lvlText w:val="●"/>
      <w:lvlJc w:val="left"/>
      <w:pPr>
        <w:ind w:left="502"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26827FC7"/>
    <w:multiLevelType w:val="hybridMultilevel"/>
    <w:tmpl w:val="2B0CC376"/>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29A72EB5"/>
    <w:multiLevelType w:val="multilevel"/>
    <w:tmpl w:val="3872C1D8"/>
    <w:lvl w:ilvl="0">
      <w:start w:val="1"/>
      <w:numFmt w:val="bullet"/>
      <w:lvlText w:val="У"/>
      <w:lvlJc w:val="left"/>
      <w:pPr>
        <w:ind w:left="0" w:firstLine="0"/>
      </w:pPr>
      <w:rPr>
        <w:rFonts w:ascii="Liberation Serif" w:eastAsia="Liberation Serif" w:hAnsi="Liberation Serif" w:cs="Liberation Serif"/>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nsid w:val="2D7813E9"/>
    <w:multiLevelType w:val="multilevel"/>
    <w:tmpl w:val="A716A33E"/>
    <w:lvl w:ilvl="0">
      <w:start w:val="1"/>
      <w:numFmt w:val="bullet"/>
      <w:lvlText w:val=""/>
      <w:lvlJc w:val="left"/>
      <w:pPr>
        <w:ind w:left="360" w:hanging="360"/>
      </w:pPr>
      <w:rPr>
        <w:rFonts w:ascii="Wingdings" w:hAnsi="Wingdings" w:hint="default"/>
        <w:color w:val="31849B" w:themeColor="accent5" w:themeShade="BF"/>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nsid w:val="2FC8425A"/>
    <w:multiLevelType w:val="hybridMultilevel"/>
    <w:tmpl w:val="8280E9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302C3327"/>
    <w:multiLevelType w:val="hybridMultilevel"/>
    <w:tmpl w:val="42F40E9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314011D7"/>
    <w:multiLevelType w:val="hybridMultilevel"/>
    <w:tmpl w:val="558E910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335A2F25"/>
    <w:multiLevelType w:val="hybridMultilevel"/>
    <w:tmpl w:val="FC747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FE6E09"/>
    <w:multiLevelType w:val="hybridMultilevel"/>
    <w:tmpl w:val="52A29930"/>
    <w:lvl w:ilvl="0" w:tplc="7FE04876">
      <w:start w:val="1"/>
      <w:numFmt w:val="decimal"/>
      <w:lvlText w:val="%1)"/>
      <w:lvlJc w:val="left"/>
      <w:pPr>
        <w:ind w:left="644" w:hanging="360"/>
      </w:pPr>
      <w:rPr>
        <w:rFonts w:ascii="Arial" w:hAnsi="Arial"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B80992"/>
    <w:multiLevelType w:val="multilevel"/>
    <w:tmpl w:val="A43E6E5C"/>
    <w:lvl w:ilvl="0">
      <w:start w:val="1"/>
      <w:numFmt w:val="bullet"/>
      <w:lvlText w:val="●"/>
      <w:lvlJc w:val="left"/>
      <w:pPr>
        <w:ind w:left="232" w:hanging="363"/>
      </w:pPr>
      <w:rPr>
        <w:rFonts w:ascii="Noto Sans Symbols" w:eastAsia="Noto Sans Symbols" w:hAnsi="Noto Sans Symbols" w:cs="Noto Sans Symbols"/>
        <w:sz w:val="26"/>
        <w:szCs w:val="26"/>
      </w:rPr>
    </w:lvl>
    <w:lvl w:ilvl="1">
      <w:start w:val="1"/>
      <w:numFmt w:val="bullet"/>
      <w:lvlText w:val="•"/>
      <w:lvlJc w:val="left"/>
      <w:pPr>
        <w:ind w:left="5240" w:hanging="363"/>
      </w:pPr>
    </w:lvl>
    <w:lvl w:ilvl="2">
      <w:start w:val="1"/>
      <w:numFmt w:val="bullet"/>
      <w:lvlText w:val="•"/>
      <w:lvlJc w:val="left"/>
      <w:pPr>
        <w:ind w:left="5874" w:hanging="363"/>
      </w:pPr>
    </w:lvl>
    <w:lvl w:ilvl="3">
      <w:start w:val="1"/>
      <w:numFmt w:val="bullet"/>
      <w:lvlText w:val="•"/>
      <w:lvlJc w:val="left"/>
      <w:pPr>
        <w:ind w:left="6508" w:hanging="363"/>
      </w:pPr>
    </w:lvl>
    <w:lvl w:ilvl="4">
      <w:start w:val="1"/>
      <w:numFmt w:val="bullet"/>
      <w:lvlText w:val="•"/>
      <w:lvlJc w:val="left"/>
      <w:pPr>
        <w:ind w:left="7142" w:hanging="362"/>
      </w:pPr>
    </w:lvl>
    <w:lvl w:ilvl="5">
      <w:start w:val="1"/>
      <w:numFmt w:val="bullet"/>
      <w:lvlText w:val="•"/>
      <w:lvlJc w:val="left"/>
      <w:pPr>
        <w:ind w:left="7776" w:hanging="362"/>
      </w:pPr>
    </w:lvl>
    <w:lvl w:ilvl="6">
      <w:start w:val="1"/>
      <w:numFmt w:val="bullet"/>
      <w:lvlText w:val="•"/>
      <w:lvlJc w:val="left"/>
      <w:pPr>
        <w:ind w:left="8410" w:hanging="363"/>
      </w:pPr>
    </w:lvl>
    <w:lvl w:ilvl="7">
      <w:start w:val="1"/>
      <w:numFmt w:val="bullet"/>
      <w:lvlText w:val="•"/>
      <w:lvlJc w:val="left"/>
      <w:pPr>
        <w:ind w:left="9044" w:hanging="363"/>
      </w:pPr>
    </w:lvl>
    <w:lvl w:ilvl="8">
      <w:start w:val="1"/>
      <w:numFmt w:val="bullet"/>
      <w:lvlText w:val="•"/>
      <w:lvlJc w:val="left"/>
      <w:pPr>
        <w:ind w:left="9678" w:hanging="363"/>
      </w:pPr>
    </w:lvl>
  </w:abstractNum>
  <w:abstractNum w:abstractNumId="22">
    <w:nsid w:val="42E504BD"/>
    <w:multiLevelType w:val="hybridMultilevel"/>
    <w:tmpl w:val="5F804D1E"/>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nsid w:val="47484993"/>
    <w:multiLevelType w:val="multilevel"/>
    <w:tmpl w:val="A386E67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nsid w:val="47D160CE"/>
    <w:multiLevelType w:val="hybridMultilevel"/>
    <w:tmpl w:val="302E9B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48C74388"/>
    <w:multiLevelType w:val="hybridMultilevel"/>
    <w:tmpl w:val="6FDA7A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E3E598B"/>
    <w:multiLevelType w:val="hybridMultilevel"/>
    <w:tmpl w:val="3D14A5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50714BF2"/>
    <w:multiLevelType w:val="multilevel"/>
    <w:tmpl w:val="A596FA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nsid w:val="519B010E"/>
    <w:multiLevelType w:val="hybridMultilevel"/>
    <w:tmpl w:val="5140708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
    <w:nsid w:val="5CCB1969"/>
    <w:multiLevelType w:val="hybridMultilevel"/>
    <w:tmpl w:val="1CCC0FD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F132344"/>
    <w:multiLevelType w:val="multilevel"/>
    <w:tmpl w:val="2C2E54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447" w:hanging="360"/>
      </w:pPr>
      <w:rPr>
        <w:rFonts w:ascii="Courier New" w:eastAsia="Courier New" w:hAnsi="Courier New" w:cs="Courier New"/>
      </w:rPr>
    </w:lvl>
    <w:lvl w:ilvl="2">
      <w:start w:val="1"/>
      <w:numFmt w:val="bullet"/>
      <w:lvlText w:val="▪"/>
      <w:lvlJc w:val="left"/>
      <w:pPr>
        <w:ind w:left="1167" w:hanging="360"/>
      </w:pPr>
      <w:rPr>
        <w:rFonts w:ascii="Noto Sans Symbols" w:eastAsia="Noto Sans Symbols" w:hAnsi="Noto Sans Symbols" w:cs="Noto Sans Symbols"/>
      </w:rPr>
    </w:lvl>
    <w:lvl w:ilvl="3">
      <w:start w:val="1"/>
      <w:numFmt w:val="bullet"/>
      <w:lvlText w:val="●"/>
      <w:lvlJc w:val="left"/>
      <w:pPr>
        <w:ind w:left="1887" w:hanging="360"/>
      </w:pPr>
      <w:rPr>
        <w:rFonts w:ascii="Noto Sans Symbols" w:eastAsia="Noto Sans Symbols" w:hAnsi="Noto Sans Symbols" w:cs="Noto Sans Symbols"/>
      </w:rPr>
    </w:lvl>
    <w:lvl w:ilvl="4">
      <w:start w:val="1"/>
      <w:numFmt w:val="bullet"/>
      <w:lvlText w:val="o"/>
      <w:lvlJc w:val="left"/>
      <w:pPr>
        <w:ind w:left="2607" w:hanging="360"/>
      </w:pPr>
      <w:rPr>
        <w:rFonts w:ascii="Courier New" w:eastAsia="Courier New" w:hAnsi="Courier New" w:cs="Courier New"/>
      </w:rPr>
    </w:lvl>
    <w:lvl w:ilvl="5">
      <w:start w:val="1"/>
      <w:numFmt w:val="bullet"/>
      <w:lvlText w:val="▪"/>
      <w:lvlJc w:val="left"/>
      <w:pPr>
        <w:ind w:left="3327" w:hanging="360"/>
      </w:pPr>
      <w:rPr>
        <w:rFonts w:ascii="Noto Sans Symbols" w:eastAsia="Noto Sans Symbols" w:hAnsi="Noto Sans Symbols" w:cs="Noto Sans Symbols"/>
      </w:rPr>
    </w:lvl>
    <w:lvl w:ilvl="6">
      <w:start w:val="1"/>
      <w:numFmt w:val="bullet"/>
      <w:lvlText w:val="●"/>
      <w:lvlJc w:val="left"/>
      <w:pPr>
        <w:ind w:left="4047" w:hanging="360"/>
      </w:pPr>
      <w:rPr>
        <w:rFonts w:ascii="Noto Sans Symbols" w:eastAsia="Noto Sans Symbols" w:hAnsi="Noto Sans Symbols" w:cs="Noto Sans Symbols"/>
      </w:rPr>
    </w:lvl>
    <w:lvl w:ilvl="7">
      <w:start w:val="1"/>
      <w:numFmt w:val="bullet"/>
      <w:lvlText w:val="o"/>
      <w:lvlJc w:val="left"/>
      <w:pPr>
        <w:ind w:left="4767" w:hanging="360"/>
      </w:pPr>
      <w:rPr>
        <w:rFonts w:ascii="Courier New" w:eastAsia="Courier New" w:hAnsi="Courier New" w:cs="Courier New"/>
      </w:rPr>
    </w:lvl>
    <w:lvl w:ilvl="8">
      <w:start w:val="1"/>
      <w:numFmt w:val="bullet"/>
      <w:lvlText w:val="▪"/>
      <w:lvlJc w:val="left"/>
      <w:pPr>
        <w:ind w:left="5487" w:hanging="360"/>
      </w:pPr>
      <w:rPr>
        <w:rFonts w:ascii="Noto Sans Symbols" w:eastAsia="Noto Sans Symbols" w:hAnsi="Noto Sans Symbols" w:cs="Noto Sans Symbols"/>
      </w:rPr>
    </w:lvl>
  </w:abstractNum>
  <w:abstractNum w:abstractNumId="31">
    <w:nsid w:val="5FB90F79"/>
    <w:multiLevelType w:val="multilevel"/>
    <w:tmpl w:val="8D1A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B138F3"/>
    <w:multiLevelType w:val="multilevel"/>
    <w:tmpl w:val="05AC12AA"/>
    <w:lvl w:ilvl="0">
      <w:start w:val="1"/>
      <w:numFmt w:val="bullet"/>
      <w:lvlText w:val=""/>
      <w:lvlJc w:val="left"/>
      <w:pPr>
        <w:ind w:left="720" w:hanging="360"/>
      </w:pPr>
      <w:rPr>
        <w:rFonts w:ascii="Wingdings" w:hAnsi="Wingdings" w:hint="default"/>
        <w:color w:val="CCCC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67DB1718"/>
    <w:multiLevelType w:val="hybridMultilevel"/>
    <w:tmpl w:val="B20618DA"/>
    <w:lvl w:ilvl="0" w:tplc="BA4A44B8">
      <w:start w:val="1"/>
      <w:numFmt w:val="bullet"/>
      <w:lvlText w:val=""/>
      <w:lvlJc w:val="left"/>
      <w:pPr>
        <w:ind w:left="720" w:hanging="360"/>
      </w:pPr>
      <w:rPr>
        <w:rFonts w:ascii="Wingdings" w:hAnsi="Wingdings" w:hint="default"/>
        <w:color w:val="76923C" w:themeColor="accent3" w:themeShade="BF"/>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723A67FC"/>
    <w:multiLevelType w:val="multilevel"/>
    <w:tmpl w:val="051ED06C"/>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72BB3106"/>
    <w:multiLevelType w:val="hybridMultilevel"/>
    <w:tmpl w:val="4BAC93B0"/>
    <w:lvl w:ilvl="0" w:tplc="30EC356E">
      <w:start w:val="1"/>
      <w:numFmt w:val="bullet"/>
      <w:pStyle w:val="1"/>
      <w:lvlText w:val=""/>
      <w:lvlJc w:val="left"/>
      <w:pPr>
        <w:tabs>
          <w:tab w:val="num" w:pos="720"/>
        </w:tabs>
        <w:ind w:left="720" w:hanging="360"/>
      </w:pPr>
      <w:rPr>
        <w:rFonts w:ascii="Symbol" w:hAnsi="Symbol" w:hint="default"/>
        <w:color w:val="auto"/>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6">
    <w:nsid w:val="736F4C5C"/>
    <w:multiLevelType w:val="hybridMultilevel"/>
    <w:tmpl w:val="3E06C33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7428721A"/>
    <w:multiLevelType w:val="multilevel"/>
    <w:tmpl w:val="452898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752D03F8"/>
    <w:multiLevelType w:val="multilevel"/>
    <w:tmpl w:val="F612DA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1004CC"/>
    <w:multiLevelType w:val="multilevel"/>
    <w:tmpl w:val="7ADE2844"/>
    <w:lvl w:ilvl="0">
      <w:start w:val="1"/>
      <w:numFmt w:val="bullet"/>
      <w:lvlText w:val="-"/>
      <w:lvlJc w:val="left"/>
      <w:pPr>
        <w:ind w:left="0" w:firstLine="0"/>
      </w:pPr>
      <w:rPr>
        <w:rFonts w:ascii="Liberation Serif" w:eastAsia="Liberation Serif" w:hAnsi="Liberation Serif" w:cs="Liberation Serif"/>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2"/>
  </w:num>
  <w:num w:numId="2">
    <w:abstractNumId w:val="21"/>
  </w:num>
  <w:num w:numId="3">
    <w:abstractNumId w:val="11"/>
  </w:num>
  <w:num w:numId="4">
    <w:abstractNumId w:val="23"/>
  </w:num>
  <w:num w:numId="5">
    <w:abstractNumId w:val="27"/>
  </w:num>
  <w:num w:numId="6">
    <w:abstractNumId w:val="37"/>
  </w:num>
  <w:num w:numId="7">
    <w:abstractNumId w:val="30"/>
  </w:num>
  <w:num w:numId="8">
    <w:abstractNumId w:val="34"/>
  </w:num>
  <w:num w:numId="9">
    <w:abstractNumId w:val="14"/>
  </w:num>
  <w:num w:numId="10">
    <w:abstractNumId w:val="39"/>
  </w:num>
  <w:num w:numId="11">
    <w:abstractNumId w:val="33"/>
  </w:num>
  <w:num w:numId="12">
    <w:abstractNumId w:val="8"/>
  </w:num>
  <w:num w:numId="13">
    <w:abstractNumId w:val="31"/>
  </w:num>
  <w:num w:numId="14">
    <w:abstractNumId w:val="38"/>
  </w:num>
  <w:num w:numId="15">
    <w:abstractNumId w:val="32"/>
  </w:num>
  <w:num w:numId="16">
    <w:abstractNumId w:val="15"/>
  </w:num>
  <w:num w:numId="17">
    <w:abstractNumId w:val="4"/>
  </w:num>
  <w:num w:numId="18">
    <w:abstractNumId w:val="7"/>
  </w:num>
  <w:num w:numId="19">
    <w:abstractNumId w:val="36"/>
  </w:num>
  <w:num w:numId="20">
    <w:abstractNumId w:val="25"/>
  </w:num>
  <w:num w:numId="21">
    <w:abstractNumId w:val="19"/>
  </w:num>
  <w:num w:numId="22">
    <w:abstractNumId w:val="9"/>
  </w:num>
  <w:num w:numId="23">
    <w:abstractNumId w:val="18"/>
  </w:num>
  <w:num w:numId="24">
    <w:abstractNumId w:val="6"/>
  </w:num>
  <w:num w:numId="25">
    <w:abstractNumId w:val="29"/>
  </w:num>
  <w:num w:numId="26">
    <w:abstractNumId w:val="28"/>
  </w:num>
  <w:num w:numId="27">
    <w:abstractNumId w:val="1"/>
  </w:num>
  <w:num w:numId="28">
    <w:abstractNumId w:val="3"/>
  </w:num>
  <w:num w:numId="29">
    <w:abstractNumId w:val="0"/>
  </w:num>
  <w:num w:numId="30">
    <w:abstractNumId w:val="35"/>
  </w:num>
  <w:num w:numId="31">
    <w:abstractNumId w:val="16"/>
  </w:num>
  <w:num w:numId="32">
    <w:abstractNumId w:val="17"/>
  </w:num>
  <w:num w:numId="33">
    <w:abstractNumId w:val="24"/>
  </w:num>
  <w:num w:numId="34">
    <w:abstractNumId w:val="20"/>
  </w:num>
  <w:num w:numId="35">
    <w:abstractNumId w:val="2"/>
  </w:num>
  <w:num w:numId="36">
    <w:abstractNumId w:val="10"/>
  </w:num>
  <w:num w:numId="37">
    <w:abstractNumId w:val="26"/>
  </w:num>
  <w:num w:numId="38">
    <w:abstractNumId w:val="5"/>
  </w:num>
  <w:num w:numId="39">
    <w:abstractNumId w:val="13"/>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04188"/>
    <w:rsid w:val="00005992"/>
    <w:rsid w:val="00005EEB"/>
    <w:rsid w:val="0001367C"/>
    <w:rsid w:val="00013A8D"/>
    <w:rsid w:val="00015035"/>
    <w:rsid w:val="00023D74"/>
    <w:rsid w:val="00026162"/>
    <w:rsid w:val="0003250B"/>
    <w:rsid w:val="0003252C"/>
    <w:rsid w:val="000441E0"/>
    <w:rsid w:val="000621DF"/>
    <w:rsid w:val="00063CB4"/>
    <w:rsid w:val="00082580"/>
    <w:rsid w:val="00086ED8"/>
    <w:rsid w:val="000938D5"/>
    <w:rsid w:val="00095109"/>
    <w:rsid w:val="000A2B73"/>
    <w:rsid w:val="000A592C"/>
    <w:rsid w:val="000C6BFD"/>
    <w:rsid w:val="000D1257"/>
    <w:rsid w:val="000E3871"/>
    <w:rsid w:val="000F4D1B"/>
    <w:rsid w:val="000F5BBE"/>
    <w:rsid w:val="00103B27"/>
    <w:rsid w:val="001116F3"/>
    <w:rsid w:val="0011266F"/>
    <w:rsid w:val="001234A2"/>
    <w:rsid w:val="00125FBA"/>
    <w:rsid w:val="00131E9D"/>
    <w:rsid w:val="00137904"/>
    <w:rsid w:val="00141529"/>
    <w:rsid w:val="00142E7B"/>
    <w:rsid w:val="00157E00"/>
    <w:rsid w:val="00165508"/>
    <w:rsid w:val="00165E70"/>
    <w:rsid w:val="0016637A"/>
    <w:rsid w:val="00166B88"/>
    <w:rsid w:val="00175587"/>
    <w:rsid w:val="00181CD1"/>
    <w:rsid w:val="00182536"/>
    <w:rsid w:val="00191BDF"/>
    <w:rsid w:val="001A4254"/>
    <w:rsid w:val="001B7093"/>
    <w:rsid w:val="001B7FCA"/>
    <w:rsid w:val="001C169B"/>
    <w:rsid w:val="001C5C38"/>
    <w:rsid w:val="001C64ED"/>
    <w:rsid w:val="001C6937"/>
    <w:rsid w:val="001D51C9"/>
    <w:rsid w:val="001E57AF"/>
    <w:rsid w:val="001F1613"/>
    <w:rsid w:val="00210999"/>
    <w:rsid w:val="0021201C"/>
    <w:rsid w:val="002145CA"/>
    <w:rsid w:val="002212E3"/>
    <w:rsid w:val="002314CE"/>
    <w:rsid w:val="00234028"/>
    <w:rsid w:val="00236DB5"/>
    <w:rsid w:val="00252BC4"/>
    <w:rsid w:val="00255F9B"/>
    <w:rsid w:val="00273C24"/>
    <w:rsid w:val="0028641F"/>
    <w:rsid w:val="00287C66"/>
    <w:rsid w:val="002977AF"/>
    <w:rsid w:val="002A1936"/>
    <w:rsid w:val="002A5889"/>
    <w:rsid w:val="002A7ACE"/>
    <w:rsid w:val="002B1104"/>
    <w:rsid w:val="002B2E44"/>
    <w:rsid w:val="002C154F"/>
    <w:rsid w:val="002C7F93"/>
    <w:rsid w:val="002D4964"/>
    <w:rsid w:val="002D612C"/>
    <w:rsid w:val="002E26DA"/>
    <w:rsid w:val="002E44CB"/>
    <w:rsid w:val="002F171B"/>
    <w:rsid w:val="00302335"/>
    <w:rsid w:val="00327210"/>
    <w:rsid w:val="00334900"/>
    <w:rsid w:val="00334E5D"/>
    <w:rsid w:val="00340540"/>
    <w:rsid w:val="00346B5C"/>
    <w:rsid w:val="00350985"/>
    <w:rsid w:val="003526B0"/>
    <w:rsid w:val="003543B9"/>
    <w:rsid w:val="00360F48"/>
    <w:rsid w:val="00362D56"/>
    <w:rsid w:val="00363AE9"/>
    <w:rsid w:val="00376C1B"/>
    <w:rsid w:val="003826D8"/>
    <w:rsid w:val="003838C5"/>
    <w:rsid w:val="00391EBD"/>
    <w:rsid w:val="003959CD"/>
    <w:rsid w:val="003A0735"/>
    <w:rsid w:val="003A465F"/>
    <w:rsid w:val="003B0C97"/>
    <w:rsid w:val="003B595C"/>
    <w:rsid w:val="003D1868"/>
    <w:rsid w:val="003D482F"/>
    <w:rsid w:val="003D5289"/>
    <w:rsid w:val="003F2032"/>
    <w:rsid w:val="003F293C"/>
    <w:rsid w:val="003F6AF1"/>
    <w:rsid w:val="00402874"/>
    <w:rsid w:val="00402877"/>
    <w:rsid w:val="004038F3"/>
    <w:rsid w:val="0041607C"/>
    <w:rsid w:val="0042588B"/>
    <w:rsid w:val="00427E56"/>
    <w:rsid w:val="0043180E"/>
    <w:rsid w:val="00433D66"/>
    <w:rsid w:val="004379F4"/>
    <w:rsid w:val="00440C85"/>
    <w:rsid w:val="004425F8"/>
    <w:rsid w:val="004458D6"/>
    <w:rsid w:val="004607EB"/>
    <w:rsid w:val="00461DB6"/>
    <w:rsid w:val="00466955"/>
    <w:rsid w:val="00474248"/>
    <w:rsid w:val="00474910"/>
    <w:rsid w:val="00476D79"/>
    <w:rsid w:val="0048637F"/>
    <w:rsid w:val="004A1A6E"/>
    <w:rsid w:val="004A48A2"/>
    <w:rsid w:val="004A5520"/>
    <w:rsid w:val="004B13EC"/>
    <w:rsid w:val="004B1543"/>
    <w:rsid w:val="004B1FC7"/>
    <w:rsid w:val="004B5F0C"/>
    <w:rsid w:val="004B7C0B"/>
    <w:rsid w:val="004C1951"/>
    <w:rsid w:val="004C79EE"/>
    <w:rsid w:val="004D7729"/>
    <w:rsid w:val="004E43CF"/>
    <w:rsid w:val="004F0524"/>
    <w:rsid w:val="004F6781"/>
    <w:rsid w:val="00506C6A"/>
    <w:rsid w:val="00515BCB"/>
    <w:rsid w:val="00523845"/>
    <w:rsid w:val="0052570D"/>
    <w:rsid w:val="00527A05"/>
    <w:rsid w:val="0053153F"/>
    <w:rsid w:val="00534DE1"/>
    <w:rsid w:val="00550695"/>
    <w:rsid w:val="0056220E"/>
    <w:rsid w:val="0056266A"/>
    <w:rsid w:val="0056488C"/>
    <w:rsid w:val="005700A2"/>
    <w:rsid w:val="00570D6A"/>
    <w:rsid w:val="00572CF1"/>
    <w:rsid w:val="00573A80"/>
    <w:rsid w:val="00575792"/>
    <w:rsid w:val="00581518"/>
    <w:rsid w:val="00581D07"/>
    <w:rsid w:val="00583373"/>
    <w:rsid w:val="0058550C"/>
    <w:rsid w:val="005928AF"/>
    <w:rsid w:val="0059358D"/>
    <w:rsid w:val="005A7B88"/>
    <w:rsid w:val="005B106D"/>
    <w:rsid w:val="005B3DF9"/>
    <w:rsid w:val="005C1384"/>
    <w:rsid w:val="005C3E5A"/>
    <w:rsid w:val="005C5E17"/>
    <w:rsid w:val="005D09B3"/>
    <w:rsid w:val="005D3F25"/>
    <w:rsid w:val="005E3950"/>
    <w:rsid w:val="005E47C9"/>
    <w:rsid w:val="005E7C6B"/>
    <w:rsid w:val="005F0583"/>
    <w:rsid w:val="00607EFA"/>
    <w:rsid w:val="00615F98"/>
    <w:rsid w:val="00621A53"/>
    <w:rsid w:val="00632D00"/>
    <w:rsid w:val="00643883"/>
    <w:rsid w:val="0065009F"/>
    <w:rsid w:val="00653A3F"/>
    <w:rsid w:val="00661F27"/>
    <w:rsid w:val="00665F8A"/>
    <w:rsid w:val="006708DE"/>
    <w:rsid w:val="00670E3E"/>
    <w:rsid w:val="00674179"/>
    <w:rsid w:val="00675153"/>
    <w:rsid w:val="00675B10"/>
    <w:rsid w:val="00683E77"/>
    <w:rsid w:val="006874A4"/>
    <w:rsid w:val="00687725"/>
    <w:rsid w:val="00694294"/>
    <w:rsid w:val="00695BA5"/>
    <w:rsid w:val="006A649A"/>
    <w:rsid w:val="006A68F4"/>
    <w:rsid w:val="006B0673"/>
    <w:rsid w:val="006B3668"/>
    <w:rsid w:val="006B4D2C"/>
    <w:rsid w:val="006B6801"/>
    <w:rsid w:val="006C550D"/>
    <w:rsid w:val="006C6236"/>
    <w:rsid w:val="006D189D"/>
    <w:rsid w:val="006D5D31"/>
    <w:rsid w:val="006D75FE"/>
    <w:rsid w:val="006E4811"/>
    <w:rsid w:val="006F2A8D"/>
    <w:rsid w:val="007025F3"/>
    <w:rsid w:val="0071311C"/>
    <w:rsid w:val="007274BB"/>
    <w:rsid w:val="00733C53"/>
    <w:rsid w:val="00740CC2"/>
    <w:rsid w:val="00746CA9"/>
    <w:rsid w:val="007525BB"/>
    <w:rsid w:val="00761775"/>
    <w:rsid w:val="00762A09"/>
    <w:rsid w:val="007676FE"/>
    <w:rsid w:val="00772DEA"/>
    <w:rsid w:val="00776248"/>
    <w:rsid w:val="00776C83"/>
    <w:rsid w:val="00793ACE"/>
    <w:rsid w:val="00795FB8"/>
    <w:rsid w:val="007A6DAA"/>
    <w:rsid w:val="007A7D83"/>
    <w:rsid w:val="007B1599"/>
    <w:rsid w:val="007B3F78"/>
    <w:rsid w:val="007B4A3E"/>
    <w:rsid w:val="007C2C12"/>
    <w:rsid w:val="007D0DFD"/>
    <w:rsid w:val="007D3790"/>
    <w:rsid w:val="007D7FD5"/>
    <w:rsid w:val="007E3E50"/>
    <w:rsid w:val="007F2336"/>
    <w:rsid w:val="007F3407"/>
    <w:rsid w:val="007F4347"/>
    <w:rsid w:val="007F516A"/>
    <w:rsid w:val="00803689"/>
    <w:rsid w:val="00804188"/>
    <w:rsid w:val="00806A36"/>
    <w:rsid w:val="00806C46"/>
    <w:rsid w:val="0082023F"/>
    <w:rsid w:val="00823790"/>
    <w:rsid w:val="00830D01"/>
    <w:rsid w:val="0083348D"/>
    <w:rsid w:val="0083534D"/>
    <w:rsid w:val="0083581E"/>
    <w:rsid w:val="0084105E"/>
    <w:rsid w:val="00844E5D"/>
    <w:rsid w:val="00844EE8"/>
    <w:rsid w:val="00850F23"/>
    <w:rsid w:val="00860A69"/>
    <w:rsid w:val="00875B57"/>
    <w:rsid w:val="0088050B"/>
    <w:rsid w:val="008837A4"/>
    <w:rsid w:val="008838CF"/>
    <w:rsid w:val="008901B2"/>
    <w:rsid w:val="00891AD9"/>
    <w:rsid w:val="00894897"/>
    <w:rsid w:val="00896793"/>
    <w:rsid w:val="008A1F93"/>
    <w:rsid w:val="008A64CB"/>
    <w:rsid w:val="008B6D9B"/>
    <w:rsid w:val="008C06F0"/>
    <w:rsid w:val="008C110D"/>
    <w:rsid w:val="008C5C6C"/>
    <w:rsid w:val="008C7FB8"/>
    <w:rsid w:val="008D6691"/>
    <w:rsid w:val="008D676E"/>
    <w:rsid w:val="008D77C6"/>
    <w:rsid w:val="008E0CE8"/>
    <w:rsid w:val="008E3885"/>
    <w:rsid w:val="008E6CAC"/>
    <w:rsid w:val="008F1BE4"/>
    <w:rsid w:val="008F4304"/>
    <w:rsid w:val="009015C3"/>
    <w:rsid w:val="009205DD"/>
    <w:rsid w:val="00924ACB"/>
    <w:rsid w:val="00925B92"/>
    <w:rsid w:val="0092689F"/>
    <w:rsid w:val="0093181B"/>
    <w:rsid w:val="009375AA"/>
    <w:rsid w:val="00941BE2"/>
    <w:rsid w:val="009468EB"/>
    <w:rsid w:val="00961096"/>
    <w:rsid w:val="009705FE"/>
    <w:rsid w:val="00972175"/>
    <w:rsid w:val="00974AB4"/>
    <w:rsid w:val="00974B62"/>
    <w:rsid w:val="0098394D"/>
    <w:rsid w:val="00984A5C"/>
    <w:rsid w:val="009A29BC"/>
    <w:rsid w:val="009A317A"/>
    <w:rsid w:val="009A4DA4"/>
    <w:rsid w:val="009B10B4"/>
    <w:rsid w:val="009B3FF9"/>
    <w:rsid w:val="009B5021"/>
    <w:rsid w:val="009B507D"/>
    <w:rsid w:val="009D2B84"/>
    <w:rsid w:val="009D449F"/>
    <w:rsid w:val="009E0130"/>
    <w:rsid w:val="009E0C22"/>
    <w:rsid w:val="009E260E"/>
    <w:rsid w:val="009E3ACB"/>
    <w:rsid w:val="009E429D"/>
    <w:rsid w:val="009E6DFE"/>
    <w:rsid w:val="009F137F"/>
    <w:rsid w:val="009F1D2D"/>
    <w:rsid w:val="009F7733"/>
    <w:rsid w:val="00A028A7"/>
    <w:rsid w:val="00A0555B"/>
    <w:rsid w:val="00A14784"/>
    <w:rsid w:val="00A14C36"/>
    <w:rsid w:val="00A23A73"/>
    <w:rsid w:val="00A24AB0"/>
    <w:rsid w:val="00A31A3B"/>
    <w:rsid w:val="00A31C1A"/>
    <w:rsid w:val="00A31CB6"/>
    <w:rsid w:val="00A32D6D"/>
    <w:rsid w:val="00A36E91"/>
    <w:rsid w:val="00A372B2"/>
    <w:rsid w:val="00A561BA"/>
    <w:rsid w:val="00A619C0"/>
    <w:rsid w:val="00A63B83"/>
    <w:rsid w:val="00A652FD"/>
    <w:rsid w:val="00A67954"/>
    <w:rsid w:val="00A730D6"/>
    <w:rsid w:val="00A82737"/>
    <w:rsid w:val="00A874EB"/>
    <w:rsid w:val="00A92D24"/>
    <w:rsid w:val="00A935FF"/>
    <w:rsid w:val="00AA383D"/>
    <w:rsid w:val="00AA48C0"/>
    <w:rsid w:val="00AB6C57"/>
    <w:rsid w:val="00AC3345"/>
    <w:rsid w:val="00AC5548"/>
    <w:rsid w:val="00AD21B0"/>
    <w:rsid w:val="00AD2A80"/>
    <w:rsid w:val="00AD5D0E"/>
    <w:rsid w:val="00AE1BD5"/>
    <w:rsid w:val="00AE3666"/>
    <w:rsid w:val="00AF4E14"/>
    <w:rsid w:val="00B0101D"/>
    <w:rsid w:val="00B0395E"/>
    <w:rsid w:val="00B03D4A"/>
    <w:rsid w:val="00B06305"/>
    <w:rsid w:val="00B1282F"/>
    <w:rsid w:val="00B15B17"/>
    <w:rsid w:val="00B23E58"/>
    <w:rsid w:val="00B27D89"/>
    <w:rsid w:val="00B32B7D"/>
    <w:rsid w:val="00B40072"/>
    <w:rsid w:val="00B41E24"/>
    <w:rsid w:val="00B41F44"/>
    <w:rsid w:val="00B455C1"/>
    <w:rsid w:val="00B5115A"/>
    <w:rsid w:val="00B52068"/>
    <w:rsid w:val="00B722F1"/>
    <w:rsid w:val="00B738B3"/>
    <w:rsid w:val="00B77CA0"/>
    <w:rsid w:val="00B84C83"/>
    <w:rsid w:val="00B908B0"/>
    <w:rsid w:val="00B913EB"/>
    <w:rsid w:val="00B9675D"/>
    <w:rsid w:val="00BA341A"/>
    <w:rsid w:val="00BA546B"/>
    <w:rsid w:val="00BA774C"/>
    <w:rsid w:val="00BB3129"/>
    <w:rsid w:val="00BB63AD"/>
    <w:rsid w:val="00BC231C"/>
    <w:rsid w:val="00BD0C99"/>
    <w:rsid w:val="00BD0D6F"/>
    <w:rsid w:val="00BD5A63"/>
    <w:rsid w:val="00BE1DD3"/>
    <w:rsid w:val="00BE60A8"/>
    <w:rsid w:val="00BF6255"/>
    <w:rsid w:val="00BF650E"/>
    <w:rsid w:val="00C000C1"/>
    <w:rsid w:val="00C002C2"/>
    <w:rsid w:val="00C01A6D"/>
    <w:rsid w:val="00C03C5B"/>
    <w:rsid w:val="00C06183"/>
    <w:rsid w:val="00C076BC"/>
    <w:rsid w:val="00C118F9"/>
    <w:rsid w:val="00C12EDF"/>
    <w:rsid w:val="00C20E4C"/>
    <w:rsid w:val="00C2605A"/>
    <w:rsid w:val="00C30BE7"/>
    <w:rsid w:val="00C32266"/>
    <w:rsid w:val="00C32DEF"/>
    <w:rsid w:val="00C35DFF"/>
    <w:rsid w:val="00C363F0"/>
    <w:rsid w:val="00C400E2"/>
    <w:rsid w:val="00C42409"/>
    <w:rsid w:val="00C519C8"/>
    <w:rsid w:val="00C51C08"/>
    <w:rsid w:val="00C520C9"/>
    <w:rsid w:val="00C64C09"/>
    <w:rsid w:val="00C64D76"/>
    <w:rsid w:val="00C6688B"/>
    <w:rsid w:val="00C772B4"/>
    <w:rsid w:val="00C80355"/>
    <w:rsid w:val="00C80DFF"/>
    <w:rsid w:val="00C90330"/>
    <w:rsid w:val="00C94C42"/>
    <w:rsid w:val="00CA7348"/>
    <w:rsid w:val="00CB0188"/>
    <w:rsid w:val="00CB47F4"/>
    <w:rsid w:val="00CB542E"/>
    <w:rsid w:val="00CB5F8C"/>
    <w:rsid w:val="00CC0C63"/>
    <w:rsid w:val="00CC4D6F"/>
    <w:rsid w:val="00CC6E95"/>
    <w:rsid w:val="00CE0B7B"/>
    <w:rsid w:val="00CE1C65"/>
    <w:rsid w:val="00CF65C4"/>
    <w:rsid w:val="00CF789A"/>
    <w:rsid w:val="00D05BE6"/>
    <w:rsid w:val="00D07A8C"/>
    <w:rsid w:val="00D1698A"/>
    <w:rsid w:val="00D227C3"/>
    <w:rsid w:val="00D244DD"/>
    <w:rsid w:val="00D26688"/>
    <w:rsid w:val="00D35102"/>
    <w:rsid w:val="00D370AA"/>
    <w:rsid w:val="00D373C2"/>
    <w:rsid w:val="00D402AD"/>
    <w:rsid w:val="00D403F6"/>
    <w:rsid w:val="00D47D51"/>
    <w:rsid w:val="00D51A4B"/>
    <w:rsid w:val="00D51B30"/>
    <w:rsid w:val="00D56542"/>
    <w:rsid w:val="00D56733"/>
    <w:rsid w:val="00D61B31"/>
    <w:rsid w:val="00D7063B"/>
    <w:rsid w:val="00D72CE2"/>
    <w:rsid w:val="00D73744"/>
    <w:rsid w:val="00D8458B"/>
    <w:rsid w:val="00D90DA3"/>
    <w:rsid w:val="00D92104"/>
    <w:rsid w:val="00D92D8D"/>
    <w:rsid w:val="00D931CB"/>
    <w:rsid w:val="00D959E9"/>
    <w:rsid w:val="00DA13C2"/>
    <w:rsid w:val="00DB09C7"/>
    <w:rsid w:val="00DB2F97"/>
    <w:rsid w:val="00DC3405"/>
    <w:rsid w:val="00DC35D9"/>
    <w:rsid w:val="00DC4962"/>
    <w:rsid w:val="00DD0783"/>
    <w:rsid w:val="00DF0345"/>
    <w:rsid w:val="00DF0F79"/>
    <w:rsid w:val="00DF34E8"/>
    <w:rsid w:val="00DF3938"/>
    <w:rsid w:val="00DF6889"/>
    <w:rsid w:val="00E03BFA"/>
    <w:rsid w:val="00E064F0"/>
    <w:rsid w:val="00E10EC6"/>
    <w:rsid w:val="00E22643"/>
    <w:rsid w:val="00E27695"/>
    <w:rsid w:val="00E31365"/>
    <w:rsid w:val="00E33D30"/>
    <w:rsid w:val="00E41C9F"/>
    <w:rsid w:val="00E446CF"/>
    <w:rsid w:val="00E5061A"/>
    <w:rsid w:val="00E531F2"/>
    <w:rsid w:val="00E54863"/>
    <w:rsid w:val="00E569FC"/>
    <w:rsid w:val="00E62B52"/>
    <w:rsid w:val="00E634EF"/>
    <w:rsid w:val="00E66848"/>
    <w:rsid w:val="00E67758"/>
    <w:rsid w:val="00E746D6"/>
    <w:rsid w:val="00E76018"/>
    <w:rsid w:val="00E768FC"/>
    <w:rsid w:val="00E8658F"/>
    <w:rsid w:val="00EA0A42"/>
    <w:rsid w:val="00EB3DFB"/>
    <w:rsid w:val="00EB746C"/>
    <w:rsid w:val="00EC0D91"/>
    <w:rsid w:val="00EC4CE5"/>
    <w:rsid w:val="00EC6FF6"/>
    <w:rsid w:val="00EF1D07"/>
    <w:rsid w:val="00EF3FDE"/>
    <w:rsid w:val="00EF607E"/>
    <w:rsid w:val="00F1595A"/>
    <w:rsid w:val="00F208F0"/>
    <w:rsid w:val="00F3091C"/>
    <w:rsid w:val="00F34844"/>
    <w:rsid w:val="00F348E7"/>
    <w:rsid w:val="00F46DB4"/>
    <w:rsid w:val="00F54D15"/>
    <w:rsid w:val="00F57E7E"/>
    <w:rsid w:val="00F677AC"/>
    <w:rsid w:val="00F77692"/>
    <w:rsid w:val="00F843C3"/>
    <w:rsid w:val="00F872C6"/>
    <w:rsid w:val="00F9232C"/>
    <w:rsid w:val="00F96453"/>
    <w:rsid w:val="00FA6175"/>
    <w:rsid w:val="00FB24B9"/>
    <w:rsid w:val="00FD5A56"/>
    <w:rsid w:val="00FE0182"/>
    <w:rsid w:val="00FF378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117"/>
    <o:shapelayout v:ext="edit">
      <o:idmap v:ext="edit" data="1"/>
      <o:rules v:ext="edit">
        <o:r id="V:Rule22" type="connector" idref="#Прямая со стрелкой 19"/>
        <o:r id="V:Rule23" type="connector" idref="#Прямая со стрелкой 18"/>
        <o:r id="V:Rule24" type="connector" idref="#Прямая со стрелкой 43"/>
        <o:r id="V:Rule25" type="connector" idref="#Прямая со стрелкой 21"/>
        <o:r id="V:Rule26" type="connector" idref="#Прямая со стрелкой 35"/>
        <o:r id="V:Rule27" type="connector" idref="#Прямая со стрелкой 50"/>
        <o:r id="V:Rule28" type="connector" idref="#Прямая со стрелкой 53"/>
        <o:r id="V:Rule29" type="connector" idref="#Прямая со стрелкой 25"/>
        <o:r id="V:Rule30" type="connector" idref="#Прямая со стрелкой 49"/>
        <o:r id="V:Rule31" type="connector" idref="#Прямая со стрелкой 51"/>
        <o:r id="V:Rule32" type="connector" idref="#Прямая со стрелкой 20"/>
        <o:r id="V:Rule33" type="connector" idref="#Прямая со стрелкой 52"/>
        <o:r id="V:Rule34" type="connector" idref="#Прямая со стрелкой 17"/>
        <o:r id="V:Rule35" type="connector" idref="#Прямая со стрелкой 34"/>
        <o:r id="V:Rule36" type="connector" idref="#Прямая со стрелкой 46"/>
        <o:r id="V:Rule37" type="connector" idref="#Прямая со стрелкой 26"/>
        <o:r id="V:Rule38" type="connector" idref="#Прямая со стрелкой 48"/>
        <o:r id="V:Rule39" type="connector" idref="#Прямая со стрелкой 23"/>
        <o:r id="V:Rule40" type="connector" idref="#Прямая со стрелкой 22"/>
        <o:r id="V:Rule41" type="connector" idref="#Прямая со стрелкой 45"/>
        <o:r id="V:Rule42" type="connector" idref="#Прямая со стрелкой 3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8394D"/>
  </w:style>
  <w:style w:type="paragraph" w:styleId="10">
    <w:name w:val="heading 1"/>
    <w:basedOn w:val="a"/>
    <w:next w:val="a"/>
    <w:rsid w:val="0098394D"/>
    <w:pPr>
      <w:keepNext/>
      <w:spacing w:before="240" w:after="60"/>
      <w:outlineLvl w:val="0"/>
    </w:pPr>
    <w:rPr>
      <w:b/>
      <w:sz w:val="32"/>
      <w:szCs w:val="32"/>
    </w:rPr>
  </w:style>
  <w:style w:type="paragraph" w:styleId="2">
    <w:name w:val="heading 2"/>
    <w:basedOn w:val="a"/>
    <w:next w:val="a"/>
    <w:rsid w:val="0098394D"/>
    <w:pPr>
      <w:keepNext/>
      <w:keepLines/>
      <w:spacing w:before="360" w:after="80"/>
      <w:outlineLvl w:val="1"/>
    </w:pPr>
    <w:rPr>
      <w:b/>
      <w:sz w:val="36"/>
      <w:szCs w:val="36"/>
    </w:rPr>
  </w:style>
  <w:style w:type="paragraph" w:styleId="3">
    <w:name w:val="heading 3"/>
    <w:basedOn w:val="a"/>
    <w:next w:val="a"/>
    <w:rsid w:val="0098394D"/>
    <w:pPr>
      <w:keepNext/>
      <w:spacing w:before="240" w:after="60"/>
      <w:outlineLvl w:val="2"/>
    </w:pPr>
    <w:rPr>
      <w:b/>
      <w:sz w:val="26"/>
      <w:szCs w:val="26"/>
    </w:rPr>
  </w:style>
  <w:style w:type="paragraph" w:styleId="4">
    <w:name w:val="heading 4"/>
    <w:basedOn w:val="a"/>
    <w:next w:val="a"/>
    <w:rsid w:val="0098394D"/>
    <w:pPr>
      <w:keepNext/>
      <w:keepLines/>
      <w:spacing w:before="240" w:after="40"/>
      <w:outlineLvl w:val="3"/>
    </w:pPr>
    <w:rPr>
      <w:b/>
      <w:sz w:val="24"/>
      <w:szCs w:val="24"/>
    </w:rPr>
  </w:style>
  <w:style w:type="paragraph" w:styleId="5">
    <w:name w:val="heading 5"/>
    <w:basedOn w:val="a"/>
    <w:next w:val="a"/>
    <w:rsid w:val="0098394D"/>
    <w:pPr>
      <w:keepNext/>
      <w:keepLines/>
      <w:spacing w:before="220" w:after="40"/>
      <w:outlineLvl w:val="4"/>
    </w:pPr>
    <w:rPr>
      <w:b/>
      <w:sz w:val="22"/>
      <w:szCs w:val="22"/>
    </w:rPr>
  </w:style>
  <w:style w:type="paragraph" w:styleId="6">
    <w:name w:val="heading 6"/>
    <w:basedOn w:val="a"/>
    <w:next w:val="a"/>
    <w:rsid w:val="0098394D"/>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8394D"/>
    <w:tblPr>
      <w:tblCellMar>
        <w:top w:w="0" w:type="dxa"/>
        <w:left w:w="0" w:type="dxa"/>
        <w:bottom w:w="0" w:type="dxa"/>
        <w:right w:w="0" w:type="dxa"/>
      </w:tblCellMar>
    </w:tblPr>
  </w:style>
  <w:style w:type="paragraph" w:styleId="a3">
    <w:name w:val="Title"/>
    <w:basedOn w:val="a"/>
    <w:next w:val="a"/>
    <w:rsid w:val="0098394D"/>
    <w:pPr>
      <w:keepNext/>
      <w:keepLines/>
      <w:spacing w:before="480" w:after="120"/>
    </w:pPr>
    <w:rPr>
      <w:b/>
      <w:sz w:val="72"/>
      <w:szCs w:val="72"/>
    </w:rPr>
  </w:style>
  <w:style w:type="paragraph" w:styleId="a4">
    <w:name w:val="Subtitle"/>
    <w:basedOn w:val="a"/>
    <w:next w:val="a"/>
    <w:rsid w:val="0098394D"/>
    <w:pPr>
      <w:spacing w:after="60"/>
      <w:jc w:val="center"/>
    </w:pPr>
    <w:rPr>
      <w:sz w:val="24"/>
      <w:szCs w:val="24"/>
    </w:rPr>
  </w:style>
  <w:style w:type="table" w:customStyle="1" w:styleId="23">
    <w:name w:val="23"/>
    <w:basedOn w:val="TableNormal"/>
    <w:rsid w:val="0098394D"/>
    <w:tblPr>
      <w:tblStyleRowBandSize w:val="1"/>
      <w:tblStyleColBandSize w:val="1"/>
      <w:tblCellMar>
        <w:top w:w="0" w:type="dxa"/>
        <w:left w:w="115" w:type="dxa"/>
        <w:bottom w:w="0" w:type="dxa"/>
        <w:right w:w="115" w:type="dxa"/>
      </w:tblCellMar>
    </w:tblPr>
  </w:style>
  <w:style w:type="table" w:customStyle="1" w:styleId="22">
    <w:name w:val="22"/>
    <w:basedOn w:val="TableNormal"/>
    <w:rsid w:val="0098394D"/>
    <w:tblPr>
      <w:tblStyleRowBandSize w:val="1"/>
      <w:tblStyleColBandSize w:val="1"/>
      <w:tblCellMar>
        <w:top w:w="0" w:type="dxa"/>
        <w:left w:w="0" w:type="dxa"/>
        <w:bottom w:w="0" w:type="dxa"/>
        <w:right w:w="0" w:type="dxa"/>
      </w:tblCellMar>
    </w:tblPr>
  </w:style>
  <w:style w:type="table" w:customStyle="1" w:styleId="21">
    <w:name w:val="21"/>
    <w:basedOn w:val="TableNormal"/>
    <w:rsid w:val="0098394D"/>
    <w:tblPr>
      <w:tblStyleRowBandSize w:val="1"/>
      <w:tblStyleColBandSize w:val="1"/>
      <w:tblCellMar>
        <w:top w:w="0" w:type="dxa"/>
        <w:left w:w="115" w:type="dxa"/>
        <w:bottom w:w="0" w:type="dxa"/>
        <w:right w:w="115" w:type="dxa"/>
      </w:tblCellMar>
    </w:tblPr>
  </w:style>
  <w:style w:type="table" w:customStyle="1" w:styleId="20">
    <w:name w:val="20"/>
    <w:basedOn w:val="TableNormal"/>
    <w:rsid w:val="0098394D"/>
    <w:tblPr>
      <w:tblStyleRowBandSize w:val="1"/>
      <w:tblStyleColBandSize w:val="1"/>
      <w:tblCellMar>
        <w:top w:w="0" w:type="dxa"/>
        <w:left w:w="115" w:type="dxa"/>
        <w:bottom w:w="0" w:type="dxa"/>
        <w:right w:w="115" w:type="dxa"/>
      </w:tblCellMar>
    </w:tblPr>
  </w:style>
  <w:style w:type="table" w:customStyle="1" w:styleId="19">
    <w:name w:val="19"/>
    <w:basedOn w:val="TableNormal"/>
    <w:rsid w:val="0098394D"/>
    <w:tblPr>
      <w:tblStyleRowBandSize w:val="1"/>
      <w:tblStyleColBandSize w:val="1"/>
      <w:tblCellMar>
        <w:top w:w="0" w:type="dxa"/>
        <w:left w:w="115" w:type="dxa"/>
        <w:bottom w:w="0" w:type="dxa"/>
        <w:right w:w="115" w:type="dxa"/>
      </w:tblCellMar>
    </w:tblPr>
  </w:style>
  <w:style w:type="table" w:customStyle="1" w:styleId="18">
    <w:name w:val="18"/>
    <w:basedOn w:val="TableNormal"/>
    <w:rsid w:val="0098394D"/>
    <w:tblPr>
      <w:tblStyleRowBandSize w:val="1"/>
      <w:tblStyleColBandSize w:val="1"/>
      <w:tblCellMar>
        <w:top w:w="0" w:type="dxa"/>
        <w:left w:w="115" w:type="dxa"/>
        <w:bottom w:w="0" w:type="dxa"/>
        <w:right w:w="115" w:type="dxa"/>
      </w:tblCellMar>
    </w:tblPr>
  </w:style>
  <w:style w:type="table" w:customStyle="1" w:styleId="17">
    <w:name w:val="17"/>
    <w:basedOn w:val="TableNormal"/>
    <w:rsid w:val="0098394D"/>
    <w:tblPr>
      <w:tblStyleRowBandSize w:val="1"/>
      <w:tblStyleColBandSize w:val="1"/>
      <w:tblCellMar>
        <w:top w:w="0" w:type="dxa"/>
        <w:left w:w="115" w:type="dxa"/>
        <w:bottom w:w="0" w:type="dxa"/>
        <w:right w:w="115" w:type="dxa"/>
      </w:tblCellMar>
    </w:tblPr>
  </w:style>
  <w:style w:type="table" w:customStyle="1" w:styleId="16">
    <w:name w:val="16"/>
    <w:basedOn w:val="TableNormal"/>
    <w:rsid w:val="0098394D"/>
    <w:tblPr>
      <w:tblStyleRowBandSize w:val="1"/>
      <w:tblStyleColBandSize w:val="1"/>
      <w:tblCellMar>
        <w:top w:w="0" w:type="dxa"/>
        <w:left w:w="115" w:type="dxa"/>
        <w:bottom w:w="0" w:type="dxa"/>
        <w:right w:w="115" w:type="dxa"/>
      </w:tblCellMar>
    </w:tblPr>
  </w:style>
  <w:style w:type="table" w:customStyle="1" w:styleId="15">
    <w:name w:val="15"/>
    <w:basedOn w:val="TableNormal"/>
    <w:rsid w:val="0098394D"/>
    <w:tblPr>
      <w:tblStyleRowBandSize w:val="1"/>
      <w:tblStyleColBandSize w:val="1"/>
      <w:tblCellMar>
        <w:top w:w="0" w:type="dxa"/>
        <w:left w:w="115" w:type="dxa"/>
        <w:bottom w:w="0" w:type="dxa"/>
        <w:right w:w="115" w:type="dxa"/>
      </w:tblCellMar>
    </w:tblPr>
  </w:style>
  <w:style w:type="table" w:customStyle="1" w:styleId="14">
    <w:name w:val="14"/>
    <w:basedOn w:val="TableNormal"/>
    <w:rsid w:val="0098394D"/>
    <w:tblPr>
      <w:tblStyleRowBandSize w:val="1"/>
      <w:tblStyleColBandSize w:val="1"/>
      <w:tblCellMar>
        <w:top w:w="0" w:type="dxa"/>
        <w:left w:w="115" w:type="dxa"/>
        <w:bottom w:w="0" w:type="dxa"/>
        <w:right w:w="115" w:type="dxa"/>
      </w:tblCellMar>
    </w:tblPr>
  </w:style>
  <w:style w:type="table" w:customStyle="1" w:styleId="13">
    <w:name w:val="13"/>
    <w:basedOn w:val="TableNormal"/>
    <w:rsid w:val="0098394D"/>
    <w:tblPr>
      <w:tblStyleRowBandSize w:val="1"/>
      <w:tblStyleColBandSize w:val="1"/>
      <w:tblCellMar>
        <w:top w:w="0" w:type="dxa"/>
        <w:left w:w="115" w:type="dxa"/>
        <w:bottom w:w="0" w:type="dxa"/>
        <w:right w:w="115" w:type="dxa"/>
      </w:tblCellMar>
    </w:tblPr>
  </w:style>
  <w:style w:type="table" w:customStyle="1" w:styleId="12">
    <w:name w:val="12"/>
    <w:basedOn w:val="TableNormal"/>
    <w:rsid w:val="0098394D"/>
    <w:tblPr>
      <w:tblStyleRowBandSize w:val="1"/>
      <w:tblStyleColBandSize w:val="1"/>
      <w:tblCellMar>
        <w:top w:w="0" w:type="dxa"/>
        <w:left w:w="115" w:type="dxa"/>
        <w:bottom w:w="0" w:type="dxa"/>
        <w:right w:w="115" w:type="dxa"/>
      </w:tblCellMar>
    </w:tblPr>
  </w:style>
  <w:style w:type="table" w:customStyle="1" w:styleId="11">
    <w:name w:val="11"/>
    <w:basedOn w:val="TableNormal"/>
    <w:rsid w:val="0098394D"/>
    <w:tblPr>
      <w:tblStyleRowBandSize w:val="1"/>
      <w:tblStyleColBandSize w:val="1"/>
      <w:tblCellMar>
        <w:top w:w="0" w:type="dxa"/>
        <w:left w:w="115" w:type="dxa"/>
        <w:bottom w:w="0" w:type="dxa"/>
        <w:right w:w="115" w:type="dxa"/>
      </w:tblCellMar>
    </w:tblPr>
  </w:style>
  <w:style w:type="table" w:customStyle="1" w:styleId="100">
    <w:name w:val="10"/>
    <w:basedOn w:val="TableNormal"/>
    <w:rsid w:val="0098394D"/>
    <w:tblPr>
      <w:tblStyleRowBandSize w:val="1"/>
      <w:tblStyleColBandSize w:val="1"/>
      <w:tblCellMar>
        <w:top w:w="0" w:type="dxa"/>
        <w:left w:w="115" w:type="dxa"/>
        <w:bottom w:w="0" w:type="dxa"/>
        <w:right w:w="115" w:type="dxa"/>
      </w:tblCellMar>
    </w:tblPr>
  </w:style>
  <w:style w:type="table" w:customStyle="1" w:styleId="9">
    <w:name w:val="9"/>
    <w:basedOn w:val="TableNormal"/>
    <w:rsid w:val="0098394D"/>
    <w:tblPr>
      <w:tblStyleRowBandSize w:val="1"/>
      <w:tblStyleColBandSize w:val="1"/>
      <w:tblCellMar>
        <w:top w:w="0" w:type="dxa"/>
        <w:left w:w="115" w:type="dxa"/>
        <w:bottom w:w="0" w:type="dxa"/>
        <w:right w:w="115" w:type="dxa"/>
      </w:tblCellMar>
    </w:tblPr>
  </w:style>
  <w:style w:type="table" w:customStyle="1" w:styleId="8">
    <w:name w:val="8"/>
    <w:basedOn w:val="TableNormal"/>
    <w:rsid w:val="0098394D"/>
    <w:tblPr>
      <w:tblStyleRowBandSize w:val="1"/>
      <w:tblStyleColBandSize w:val="1"/>
      <w:tblCellMar>
        <w:top w:w="0" w:type="dxa"/>
        <w:left w:w="115" w:type="dxa"/>
        <w:bottom w:w="0" w:type="dxa"/>
        <w:right w:w="115" w:type="dxa"/>
      </w:tblCellMar>
    </w:tblPr>
  </w:style>
  <w:style w:type="table" w:customStyle="1" w:styleId="7">
    <w:name w:val="7"/>
    <w:basedOn w:val="TableNormal"/>
    <w:rsid w:val="0098394D"/>
    <w:tblPr>
      <w:tblStyleRowBandSize w:val="1"/>
      <w:tblStyleColBandSize w:val="1"/>
      <w:tblCellMar>
        <w:top w:w="0" w:type="dxa"/>
        <w:left w:w="115" w:type="dxa"/>
        <w:bottom w:w="0" w:type="dxa"/>
        <w:right w:w="115" w:type="dxa"/>
      </w:tblCellMar>
    </w:tblPr>
  </w:style>
  <w:style w:type="table" w:customStyle="1" w:styleId="60">
    <w:name w:val="6"/>
    <w:basedOn w:val="TableNormal"/>
    <w:rsid w:val="0098394D"/>
    <w:tblPr>
      <w:tblStyleRowBandSize w:val="1"/>
      <w:tblStyleColBandSize w:val="1"/>
      <w:tblCellMar>
        <w:top w:w="0" w:type="dxa"/>
        <w:left w:w="115" w:type="dxa"/>
        <w:bottom w:w="0" w:type="dxa"/>
        <w:right w:w="115" w:type="dxa"/>
      </w:tblCellMar>
    </w:tblPr>
  </w:style>
  <w:style w:type="table" w:customStyle="1" w:styleId="50">
    <w:name w:val="5"/>
    <w:basedOn w:val="TableNormal"/>
    <w:rsid w:val="0098394D"/>
    <w:tblPr>
      <w:tblStyleRowBandSize w:val="1"/>
      <w:tblStyleColBandSize w:val="1"/>
      <w:tblCellMar>
        <w:top w:w="0" w:type="dxa"/>
        <w:left w:w="115" w:type="dxa"/>
        <w:bottom w:w="0" w:type="dxa"/>
        <w:right w:w="115" w:type="dxa"/>
      </w:tblCellMar>
    </w:tblPr>
  </w:style>
  <w:style w:type="table" w:customStyle="1" w:styleId="40">
    <w:name w:val="4"/>
    <w:basedOn w:val="TableNormal"/>
    <w:rsid w:val="0098394D"/>
    <w:tblPr>
      <w:tblStyleRowBandSize w:val="1"/>
      <w:tblStyleColBandSize w:val="1"/>
      <w:tblCellMar>
        <w:top w:w="0" w:type="dxa"/>
        <w:left w:w="115" w:type="dxa"/>
        <w:bottom w:w="0" w:type="dxa"/>
        <w:right w:w="115" w:type="dxa"/>
      </w:tblCellMar>
    </w:tblPr>
  </w:style>
  <w:style w:type="table" w:customStyle="1" w:styleId="30">
    <w:name w:val="3"/>
    <w:basedOn w:val="TableNormal"/>
    <w:rsid w:val="0098394D"/>
    <w:tblPr>
      <w:tblStyleRowBandSize w:val="1"/>
      <w:tblStyleColBandSize w:val="1"/>
      <w:tblCellMar>
        <w:top w:w="0" w:type="dxa"/>
        <w:left w:w="115" w:type="dxa"/>
        <w:bottom w:w="0" w:type="dxa"/>
        <w:right w:w="115" w:type="dxa"/>
      </w:tblCellMar>
    </w:tblPr>
  </w:style>
  <w:style w:type="table" w:customStyle="1" w:styleId="24">
    <w:name w:val="2"/>
    <w:basedOn w:val="TableNormal"/>
    <w:rsid w:val="0098394D"/>
    <w:tblPr>
      <w:tblStyleRowBandSize w:val="1"/>
      <w:tblStyleColBandSize w:val="1"/>
      <w:tblCellMar>
        <w:top w:w="0" w:type="dxa"/>
        <w:left w:w="115" w:type="dxa"/>
        <w:bottom w:w="0" w:type="dxa"/>
        <w:right w:w="115" w:type="dxa"/>
      </w:tblCellMar>
    </w:tblPr>
  </w:style>
  <w:style w:type="table" w:customStyle="1" w:styleId="1a">
    <w:name w:val="1"/>
    <w:basedOn w:val="TableNormal"/>
    <w:rsid w:val="0098394D"/>
    <w:tblPr>
      <w:tblStyleRowBandSize w:val="1"/>
      <w:tblStyleColBandSize w:val="1"/>
      <w:tblCellMar>
        <w:top w:w="0" w:type="dxa"/>
        <w:left w:w="115" w:type="dxa"/>
        <w:bottom w:w="0" w:type="dxa"/>
        <w:right w:w="115" w:type="dxa"/>
      </w:tblCellMar>
    </w:tblPr>
  </w:style>
  <w:style w:type="paragraph" w:styleId="a5">
    <w:name w:val="List Paragraph"/>
    <w:basedOn w:val="a"/>
    <w:link w:val="a6"/>
    <w:uiPriority w:val="34"/>
    <w:qFormat/>
    <w:rsid w:val="00E5061A"/>
    <w:pPr>
      <w:ind w:left="720"/>
      <w:contextualSpacing/>
    </w:pPr>
  </w:style>
  <w:style w:type="paragraph" w:customStyle="1" w:styleId="Default">
    <w:name w:val="Default"/>
    <w:rsid w:val="00F843C3"/>
    <w:pPr>
      <w:autoSpaceDE w:val="0"/>
      <w:autoSpaceDN w:val="0"/>
      <w:adjustRightInd w:val="0"/>
    </w:pPr>
    <w:rPr>
      <w:rFonts w:ascii="Times New Roman" w:hAnsi="Times New Roman" w:cs="Times New Roman"/>
      <w:color w:val="000000"/>
      <w:sz w:val="24"/>
      <w:szCs w:val="24"/>
    </w:rPr>
  </w:style>
  <w:style w:type="character" w:styleId="a7">
    <w:name w:val="Hyperlink"/>
    <w:basedOn w:val="a0"/>
    <w:uiPriority w:val="99"/>
    <w:unhideWhenUsed/>
    <w:rsid w:val="00643883"/>
    <w:rPr>
      <w:color w:val="0000FF"/>
      <w:u w:val="single"/>
    </w:rPr>
  </w:style>
  <w:style w:type="paragraph" w:styleId="a8">
    <w:name w:val="Normal (Web)"/>
    <w:basedOn w:val="a"/>
    <w:uiPriority w:val="99"/>
    <w:semiHidden/>
    <w:unhideWhenUsed/>
    <w:rsid w:val="0001367C"/>
    <w:pPr>
      <w:spacing w:before="100" w:beforeAutospacing="1" w:after="100" w:afterAutospacing="1"/>
    </w:pPr>
    <w:rPr>
      <w:rFonts w:ascii="Times New Roman" w:eastAsia="Times New Roman" w:hAnsi="Times New Roman" w:cs="Times New Roman"/>
      <w:sz w:val="24"/>
      <w:szCs w:val="24"/>
    </w:rPr>
  </w:style>
  <w:style w:type="paragraph" w:styleId="1b">
    <w:name w:val="toc 1"/>
    <w:basedOn w:val="a"/>
    <w:next w:val="a"/>
    <w:autoRedefine/>
    <w:uiPriority w:val="39"/>
    <w:unhideWhenUsed/>
    <w:rsid w:val="00CA7348"/>
    <w:pPr>
      <w:tabs>
        <w:tab w:val="right" w:pos="9963"/>
      </w:tabs>
      <w:spacing w:after="100"/>
    </w:pPr>
    <w:rPr>
      <w:rFonts w:ascii="Arial" w:eastAsia="Arial" w:hAnsi="Arial" w:cs="Arial"/>
      <w:b/>
      <w:bCs/>
      <w:sz w:val="22"/>
      <w:szCs w:val="22"/>
    </w:rPr>
  </w:style>
  <w:style w:type="paragraph" w:styleId="a9">
    <w:name w:val="header"/>
    <w:basedOn w:val="a"/>
    <w:link w:val="aa"/>
    <w:uiPriority w:val="99"/>
    <w:semiHidden/>
    <w:unhideWhenUsed/>
    <w:rsid w:val="00AD2A80"/>
    <w:pPr>
      <w:tabs>
        <w:tab w:val="center" w:pos="4677"/>
        <w:tab w:val="right" w:pos="9355"/>
      </w:tabs>
    </w:pPr>
  </w:style>
  <w:style w:type="character" w:customStyle="1" w:styleId="aa">
    <w:name w:val="Верхний колонтитул Знак"/>
    <w:basedOn w:val="a0"/>
    <w:link w:val="a9"/>
    <w:uiPriority w:val="99"/>
    <w:semiHidden/>
    <w:rsid w:val="00AD2A80"/>
  </w:style>
  <w:style w:type="paragraph" w:styleId="ab">
    <w:name w:val="footer"/>
    <w:basedOn w:val="a"/>
    <w:link w:val="ac"/>
    <w:uiPriority w:val="99"/>
    <w:semiHidden/>
    <w:unhideWhenUsed/>
    <w:rsid w:val="00AD2A80"/>
    <w:pPr>
      <w:tabs>
        <w:tab w:val="center" w:pos="4677"/>
        <w:tab w:val="right" w:pos="9355"/>
      </w:tabs>
    </w:pPr>
  </w:style>
  <w:style w:type="character" w:customStyle="1" w:styleId="ac">
    <w:name w:val="Нижний колонтитул Знак"/>
    <w:basedOn w:val="a0"/>
    <w:link w:val="ab"/>
    <w:uiPriority w:val="99"/>
    <w:semiHidden/>
    <w:rsid w:val="00AD2A80"/>
  </w:style>
  <w:style w:type="paragraph" w:styleId="ad">
    <w:name w:val="Balloon Text"/>
    <w:basedOn w:val="a"/>
    <w:link w:val="ae"/>
    <w:uiPriority w:val="99"/>
    <w:semiHidden/>
    <w:unhideWhenUsed/>
    <w:rsid w:val="00AD2A80"/>
    <w:rPr>
      <w:rFonts w:ascii="Tahoma" w:hAnsi="Tahoma" w:cs="Tahoma"/>
      <w:sz w:val="16"/>
      <w:szCs w:val="16"/>
    </w:rPr>
  </w:style>
  <w:style w:type="character" w:customStyle="1" w:styleId="ae">
    <w:name w:val="Текст выноски Знак"/>
    <w:basedOn w:val="a0"/>
    <w:link w:val="ad"/>
    <w:uiPriority w:val="99"/>
    <w:semiHidden/>
    <w:rsid w:val="00AD2A80"/>
    <w:rPr>
      <w:rFonts w:ascii="Tahoma" w:hAnsi="Tahoma" w:cs="Tahoma"/>
      <w:sz w:val="16"/>
      <w:szCs w:val="16"/>
    </w:rPr>
  </w:style>
  <w:style w:type="paragraph" w:customStyle="1" w:styleId="1">
    <w:name w:val="Маркерований список 1"/>
    <w:basedOn w:val="af"/>
    <w:link w:val="1c"/>
    <w:uiPriority w:val="99"/>
    <w:qFormat/>
    <w:rsid w:val="007676FE"/>
    <w:pPr>
      <w:widowControl w:val="0"/>
      <w:numPr>
        <w:numId w:val="30"/>
      </w:numPr>
      <w:tabs>
        <w:tab w:val="left" w:pos="567"/>
      </w:tabs>
      <w:suppressAutoHyphens/>
      <w:snapToGrid w:val="0"/>
      <w:spacing w:before="120" w:after="0"/>
      <w:jc w:val="both"/>
    </w:pPr>
    <w:rPr>
      <w:rFonts w:ascii="Arial" w:hAnsi="Arial" w:cs="Arial"/>
      <w:sz w:val="22"/>
      <w:szCs w:val="22"/>
      <w:lang w:eastAsia="en-US"/>
    </w:rPr>
  </w:style>
  <w:style w:type="character" w:customStyle="1" w:styleId="1c">
    <w:name w:val="Маркерований список 1 Знак"/>
    <w:link w:val="1"/>
    <w:uiPriority w:val="99"/>
    <w:rsid w:val="007676FE"/>
    <w:rPr>
      <w:rFonts w:ascii="Arial" w:hAnsi="Arial" w:cs="Arial"/>
      <w:sz w:val="22"/>
      <w:szCs w:val="22"/>
      <w:lang w:eastAsia="en-US"/>
    </w:rPr>
  </w:style>
  <w:style w:type="paragraph" w:customStyle="1" w:styleId="OPM">
    <w:name w:val="OPM"/>
    <w:basedOn w:val="a"/>
    <w:link w:val="BodytextChar"/>
    <w:qFormat/>
    <w:rsid w:val="007676FE"/>
    <w:pPr>
      <w:spacing w:after="240"/>
      <w:ind w:left="360"/>
      <w:jc w:val="both"/>
    </w:pPr>
    <w:rPr>
      <w:rFonts w:ascii="Arial" w:eastAsia="Times New Roman" w:hAnsi="Arial" w:cs="Times New Roman"/>
      <w:color w:val="000000"/>
      <w:sz w:val="22"/>
      <w:lang w:val="en-GB" w:eastAsia="en-US"/>
    </w:rPr>
  </w:style>
  <w:style w:type="character" w:customStyle="1" w:styleId="BodytextChar">
    <w:name w:val="Body text Char"/>
    <w:aliases w:val="OPM Char,(Main Text) Char,date Char Char"/>
    <w:link w:val="OPM"/>
    <w:rsid w:val="007676FE"/>
    <w:rPr>
      <w:rFonts w:ascii="Arial" w:eastAsia="Times New Roman" w:hAnsi="Arial" w:cs="Times New Roman"/>
      <w:color w:val="000000"/>
      <w:sz w:val="22"/>
      <w:lang w:val="en-GB" w:eastAsia="en-US"/>
    </w:rPr>
  </w:style>
  <w:style w:type="character" w:customStyle="1" w:styleId="a6">
    <w:name w:val="Абзац списка Знак"/>
    <w:link w:val="a5"/>
    <w:uiPriority w:val="34"/>
    <w:locked/>
    <w:rsid w:val="007676FE"/>
  </w:style>
  <w:style w:type="paragraph" w:customStyle="1" w:styleId="af0">
    <w:name w:val="Знак Знак Знак"/>
    <w:basedOn w:val="a"/>
    <w:rsid w:val="007676FE"/>
    <w:rPr>
      <w:rFonts w:ascii="Verdana" w:eastAsia="Times New Roman" w:hAnsi="Verdana" w:cs="Verdana"/>
      <w:lang w:val="en-US" w:eastAsia="en-US"/>
    </w:rPr>
  </w:style>
  <w:style w:type="paragraph" w:styleId="af">
    <w:name w:val="Body Text"/>
    <w:basedOn w:val="a"/>
    <w:link w:val="af1"/>
    <w:uiPriority w:val="99"/>
    <w:semiHidden/>
    <w:unhideWhenUsed/>
    <w:rsid w:val="007676FE"/>
    <w:pPr>
      <w:spacing w:after="120"/>
    </w:pPr>
  </w:style>
  <w:style w:type="character" w:customStyle="1" w:styleId="af1">
    <w:name w:val="Основной текст Знак"/>
    <w:basedOn w:val="a0"/>
    <w:link w:val="af"/>
    <w:uiPriority w:val="99"/>
    <w:semiHidden/>
    <w:rsid w:val="007676FE"/>
  </w:style>
  <w:style w:type="table" w:styleId="af2">
    <w:name w:val="Table Grid"/>
    <w:basedOn w:val="a1"/>
    <w:uiPriority w:val="39"/>
    <w:rsid w:val="00E668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uiPriority w:val="22"/>
    <w:qFormat/>
    <w:rsid w:val="00BD0C99"/>
    <w:rPr>
      <w:b/>
      <w:bCs/>
    </w:rPr>
  </w:style>
  <w:style w:type="paragraph" w:customStyle="1" w:styleId="1d">
    <w:name w:val="Абзац списка1"/>
    <w:basedOn w:val="a"/>
    <w:qFormat/>
    <w:rsid w:val="00653A3F"/>
    <w:pPr>
      <w:spacing w:after="200" w:line="276" w:lineRule="auto"/>
      <w:ind w:left="720"/>
      <w:contextualSpacing/>
    </w:pPr>
    <w:rPr>
      <w:rFonts w:cs="Times New Roman"/>
      <w:sz w:val="22"/>
      <w:szCs w:val="22"/>
      <w:lang w:eastAsia="en-US"/>
    </w:rPr>
  </w:style>
  <w:style w:type="paragraph" w:styleId="31">
    <w:name w:val="toc 3"/>
    <w:basedOn w:val="a"/>
    <w:next w:val="a"/>
    <w:autoRedefine/>
    <w:uiPriority w:val="39"/>
    <w:unhideWhenUsed/>
    <w:rsid w:val="00A0555B"/>
    <w:pPr>
      <w:spacing w:after="100"/>
      <w:ind w:left="400"/>
    </w:pPr>
  </w:style>
  <w:style w:type="paragraph" w:styleId="af4">
    <w:name w:val="No Spacing"/>
    <w:uiPriority w:val="1"/>
    <w:qFormat/>
    <w:rsid w:val="00C118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10199">
      <w:bodyDiv w:val="1"/>
      <w:marLeft w:val="0"/>
      <w:marRight w:val="0"/>
      <w:marTop w:val="0"/>
      <w:marBottom w:val="0"/>
      <w:divBdr>
        <w:top w:val="none" w:sz="0" w:space="0" w:color="auto"/>
        <w:left w:val="none" w:sz="0" w:space="0" w:color="auto"/>
        <w:bottom w:val="none" w:sz="0" w:space="0" w:color="auto"/>
        <w:right w:val="none" w:sz="0" w:space="0" w:color="auto"/>
      </w:divBdr>
    </w:div>
    <w:div w:id="909340802">
      <w:bodyDiv w:val="1"/>
      <w:marLeft w:val="0"/>
      <w:marRight w:val="0"/>
      <w:marTop w:val="0"/>
      <w:marBottom w:val="0"/>
      <w:divBdr>
        <w:top w:val="none" w:sz="0" w:space="0" w:color="auto"/>
        <w:left w:val="none" w:sz="0" w:space="0" w:color="auto"/>
        <w:bottom w:val="none" w:sz="0" w:space="0" w:color="auto"/>
        <w:right w:val="none" w:sz="0" w:space="0" w:color="auto"/>
      </w:divBdr>
    </w:div>
    <w:div w:id="1506894581">
      <w:bodyDiv w:val="1"/>
      <w:marLeft w:val="0"/>
      <w:marRight w:val="0"/>
      <w:marTop w:val="0"/>
      <w:marBottom w:val="0"/>
      <w:divBdr>
        <w:top w:val="none" w:sz="0" w:space="0" w:color="auto"/>
        <w:left w:val="none" w:sz="0" w:space="0" w:color="auto"/>
        <w:bottom w:val="none" w:sz="0" w:space="0" w:color="auto"/>
        <w:right w:val="none" w:sz="0" w:space="0" w:color="auto"/>
      </w:divBdr>
    </w:div>
    <w:div w:id="1947155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footer" Target="footer1.xml"/><Relationship Id="rId26" Type="http://schemas.openxmlformats.org/officeDocument/2006/relationships/hyperlink" Target="https://uk.wikipedia.org/wiki/%D0%90%D0%B2%D1%82%D0%BE%D1%88%D0%BB%D1%8F%D1%85_E40" TargetMode="External"/><Relationship Id="rId39" Type="http://schemas.openxmlformats.org/officeDocument/2006/relationships/image" Target="media/image15.png"/><Relationship Id="rId21" Type="http://schemas.openxmlformats.org/officeDocument/2006/relationships/hyperlink" Target="http://www.minregion.gov.ua/wp-content/uploads/2016/05/Nakaz-Minregionu-79_31.03.16.pdf" TargetMode="External"/><Relationship Id="rId34" Type="http://schemas.openxmlformats.org/officeDocument/2006/relationships/image" Target="media/image10.png"/><Relationship Id="rId42" Type="http://schemas.openxmlformats.org/officeDocument/2006/relationships/hyperlink" Target="https://uk.wikipedia.org/wiki/%D0%97%D0%B0%D0%BA%D1%83%D0%BF%D0%BA%D0%B8" TargetMode="External"/><Relationship Id="rId47" Type="http://schemas.openxmlformats.org/officeDocument/2006/relationships/hyperlink" Target="http://r2u.org.ua/forum/viewtopic.php?t=262" TargetMode="External"/><Relationship Id="rId50" Type="http://schemas.openxmlformats.org/officeDocument/2006/relationships/hyperlink" Target="http://artemrada.gov.ua/18884" TargetMode="External"/><Relationship Id="rId55" Type="http://schemas.openxmlformats.org/officeDocument/2006/relationships/hyperlink" Target="http://artemrada.gov.ua/department/family" TargetMode="External"/><Relationship Id="rId63" Type="http://schemas.openxmlformats.org/officeDocument/2006/relationships/hyperlink" Target="http://artemrada.gov.ua/tourism/facilities/museum" TargetMode="External"/><Relationship Id="rId68" Type="http://schemas.openxmlformats.org/officeDocument/2006/relationships/hyperlink" Target="http://artemrada.gov.ua/exhibition" TargetMode="External"/><Relationship Id="rId76" Type="http://schemas.openxmlformats.org/officeDocument/2006/relationships/hyperlink" Target="http://artemrada.gov.ua/department/family" TargetMode="External"/><Relationship Id="rId84" Type="http://schemas.openxmlformats.org/officeDocument/2006/relationships/hyperlink" Target="https://uk.wikipedia.org/wiki/%D0%97%D0%B0%D0%BA%D0%B0%D0%B7%D0%BD%D0%B8%D0%BA" TargetMode="External"/><Relationship Id="rId89" Type="http://schemas.openxmlformats.org/officeDocument/2006/relationships/hyperlink" Target="https://uk.wikipedia.org/wiki/%D0%9C%D0%BE%D0%BD%D0%B0%D1%81%D1%82%D0%B8%D1%80" TargetMode="External"/><Relationship Id="rId7" Type="http://schemas.openxmlformats.org/officeDocument/2006/relationships/footnotes" Target="footnotes.xml"/><Relationship Id="rId71" Type="http://schemas.openxmlformats.org/officeDocument/2006/relationships/hyperlink" Target="http://artemrada.gov.ua/department/citydevelopment"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hyperlink" Target="https://uk.wikipedia.org/wiki/%D0%A5%D0%B0%D1%80%D0%BA%D1%96%D0%B2" TargetMode="External"/><Relationship Id="rId11" Type="http://schemas.openxmlformats.org/officeDocument/2006/relationships/image" Target="media/image3.jpeg"/><Relationship Id="rId24" Type="http://schemas.openxmlformats.org/officeDocument/2006/relationships/hyperlink" Target="https://uk.wikipedia.org/wiki/%D0%91%D0%B0%D1%85%D0%BC%D1%83%D1%82%D0%BA%D0%B0" TargetMode="External"/><Relationship Id="rId32" Type="http://schemas.openxmlformats.org/officeDocument/2006/relationships/hyperlink" Target="https://uk.wikipedia.org/wiki/%D0%9A%D0%B0%D0%BD%D0%B0%D0%BB_%D0%A1%D1%96%D0%B2%D0%B5%D1%80%D1%81%D1%8C%D0%BA%D0%B8%D0%B9_%D0%94%D0%BE%D0%BD%D0%B5%D1%86%D1%8C_%E2%80%94_%D0%94%D0%BE%D0%BD%D0%B1%D0%B0%D1%81" TargetMode="External"/><Relationship Id="rId37" Type="http://schemas.openxmlformats.org/officeDocument/2006/relationships/image" Target="media/image13.png"/><Relationship Id="rId40" Type="http://schemas.openxmlformats.org/officeDocument/2006/relationships/image" Target="media/image16.png"/><Relationship Id="rId45" Type="http://schemas.openxmlformats.org/officeDocument/2006/relationships/hyperlink" Target="https://uk.wikipedia.org/wiki/%D0%A3%D0%BF%D1%80%D0%B0%D0%B2%D0%BB%D1%96%D0%BD%D0%BD%D1%8F_%D0%BB%D0%B0%D0%BD%D1%86%D1%8E%D0%B3%D0%BE%D0%BC_%D0%BF%D0%BE%D1%81%D1%82%D0%B0%D0%B2%D0%BE%D0%BA" TargetMode="External"/><Relationship Id="rId53" Type="http://schemas.openxmlformats.org/officeDocument/2006/relationships/hyperlink" Target="http://artemrada.gov.ua/department/family" TargetMode="External"/><Relationship Id="rId58" Type="http://schemas.openxmlformats.org/officeDocument/2006/relationships/hyperlink" Target="http://artemrada.gov.ua/department/family" TargetMode="External"/><Relationship Id="rId66" Type="http://schemas.openxmlformats.org/officeDocument/2006/relationships/hyperlink" Target="http://artemrada.gov.ua/tourism/facilities/museum" TargetMode="External"/><Relationship Id="rId74" Type="http://schemas.openxmlformats.org/officeDocument/2006/relationships/hyperlink" Target="http://artemrada.gov.ua/department/family" TargetMode="External"/><Relationship Id="rId79" Type="http://schemas.openxmlformats.org/officeDocument/2006/relationships/hyperlink" Target="https://uk.wikipedia.org/wiki/%D0%86%D0%BD%D1%84%D1%80%D0%B0%D1%81%D1%82%D1%80%D1%83%D0%BA%D1%82%D1%83%D1%80%D0%B0" TargetMode="External"/><Relationship Id="rId87" Type="http://schemas.openxmlformats.org/officeDocument/2006/relationships/hyperlink" Target="https://uk.wikipedia.org/wiki/%D0%A1%D1%96%D0%B2%D0%B5%D1%80%D1%81%D1%8C%D0%BA%D0%B8%D0%B9_%D0%94%D0%BE%D0%BD%D0%B5%D1%86%D1%8C" TargetMode="External"/><Relationship Id="rId5" Type="http://schemas.openxmlformats.org/officeDocument/2006/relationships/settings" Target="settings.xml"/><Relationship Id="rId61" Type="http://schemas.openxmlformats.org/officeDocument/2006/relationships/hyperlink" Target="http://artemrada.gov.ua/department/healthviddil" TargetMode="External"/><Relationship Id="rId82" Type="http://schemas.openxmlformats.org/officeDocument/2006/relationships/hyperlink" Target="https://uk.wikipedia.org/wiki/%D0%A1%D0%BE%D0%BB%D1%8F%D0%BD%D0%B0_%D1%81%D0%B8%D0%BC%D1%84%D0%BE%D0%BD%D1%96%D1%8F" TargetMode="External"/><Relationship Id="rId90" Type="http://schemas.openxmlformats.org/officeDocument/2006/relationships/hyperlink" Target="https://uk.wikipedia.org/wiki/%D0%A3%D0%BA%D1%80%D0%B0%D1%97%D0%BD%D1%81%D1%8C%D0%BA%D0%B0_%D0%BF%D1%80%D0%B0%D0%B2%D0%BE%D1%81%D0%BB%D0%B0%D0%B2%D0%BD%D0%B0_%D1%86%D0%B5%D1%80%D0%BA%D0%B2%D0%B0_(%D0%9C%D0%BE%D1%81%D0%BA%D0%BE%D0%B2%D1%81%D1%8C%D0%BA%D0%B8%D0%B9_%D0%BF%D0%B0%D1%82%D1%80%D1%96%D0%B0%D1%80%D1%85%D0%B0%D1%82)" TargetMode="External"/><Relationship Id="rId19" Type="http://schemas.openxmlformats.org/officeDocument/2006/relationships/hyperlink" Target="http://www.minregion.gov.ua/wp-content/uploads/2016/05/Nakaz-Minregionu-79_31.03.16.pdf" TargetMode="External"/><Relationship Id="rId14" Type="http://schemas.openxmlformats.org/officeDocument/2006/relationships/image" Target="media/image6.png"/><Relationship Id="rId22" Type="http://schemas.openxmlformats.org/officeDocument/2006/relationships/hyperlink" Target="http://www.minregion.gov.ua/wp-content/uploads/2016/05/Nakaz-Minregionu-79_31.03.16.pdf" TargetMode="External"/><Relationship Id="rId27" Type="http://schemas.openxmlformats.org/officeDocument/2006/relationships/hyperlink" Target="https://uk.wikipedia.org/wiki/%D0%90%D0%B2%D1%82%D0%BE%D1%88%D0%BB%D1%8F%D1%85_%D0%9C_03" TargetMode="External"/><Relationship Id="rId30" Type="http://schemas.openxmlformats.org/officeDocument/2006/relationships/hyperlink" Target="https://uk.wikipedia.org/wiki/%D0%94%D0%BE%D0%B2%D0%B6%D0%B0%D0%BD%D1%81%D1%8C%D0%BA%D0%B8%D0%B9" TargetMode="External"/><Relationship Id="rId35" Type="http://schemas.openxmlformats.org/officeDocument/2006/relationships/image" Target="media/image11.png"/><Relationship Id="rId43" Type="http://schemas.openxmlformats.org/officeDocument/2006/relationships/hyperlink" Target="https://uk.wikipedia.org/wiki/%D0%A2%D1%80%D0%B0%D0%BD%D1%81%D0%BF%D0%BE%D1%80%D1%82%D1%83%D0%B2%D0%B0%D0%BD%D0%BD%D1%8F" TargetMode="External"/><Relationship Id="rId48" Type="http://schemas.openxmlformats.org/officeDocument/2006/relationships/hyperlink" Target="http://artemrada.gov.ua/16572" TargetMode="External"/><Relationship Id="rId56" Type="http://schemas.openxmlformats.org/officeDocument/2006/relationships/hyperlink" Target="http://artemrada.gov.ua/department/family" TargetMode="External"/><Relationship Id="rId64" Type="http://schemas.openxmlformats.org/officeDocument/2006/relationships/hyperlink" Target="http://artemrada.gov.ua/5921" TargetMode="External"/><Relationship Id="rId69" Type="http://schemas.openxmlformats.org/officeDocument/2006/relationships/hyperlink" Target="http://artemrada.gov.ua/node/278" TargetMode="External"/><Relationship Id="rId77" Type="http://schemas.openxmlformats.org/officeDocument/2006/relationships/hyperlink" Target="http://artemrada.gov.ua/department/citydevelopment" TargetMode="External"/><Relationship Id="rId8" Type="http://schemas.openxmlformats.org/officeDocument/2006/relationships/endnotes" Target="endnotes.xml"/><Relationship Id="rId51" Type="http://schemas.openxmlformats.org/officeDocument/2006/relationships/hyperlink" Target="http://artemrada.gov.ua/department/family" TargetMode="External"/><Relationship Id="rId72" Type="http://schemas.openxmlformats.org/officeDocument/2006/relationships/hyperlink" Target="http://artemrada.gov.ua/department/citydevelopment" TargetMode="External"/><Relationship Id="rId80" Type="http://schemas.openxmlformats.org/officeDocument/2006/relationships/hyperlink" Target="https://uk.wikipedia.org/wiki/%D0%A1%D0%BF%D0%BE%D0%B6%D0%B8%D0%B2%D0%B0%D1%87" TargetMode="External"/><Relationship Id="rId85" Type="http://schemas.openxmlformats.org/officeDocument/2006/relationships/hyperlink" Target="https://uk.wikipedia.org/wiki/%D0%A1%D0%BE%D1%81%D0%BD%D0%BE%D0%B2%D1%96_%D0%BD%D0%B0%D1%81%D0%B0%D0%B4%D0%B6%D0%B5%D0%BD%D0%BD%D1%8F_(%D0%B7%D0%B0%D0%BA%D0%B0%D0%B7%D0%BD%D0%B8%D0%BA)"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header" Target="header1.xml"/><Relationship Id="rId25" Type="http://schemas.openxmlformats.org/officeDocument/2006/relationships/hyperlink" Target="https://uk.wikipedia.org/wiki/%D0%9A%D0%B0%D0%BC%D0%B5%D0%BD%D1%83%D0%B2%D0%B0%D1%82%D0%B8%D0%B9_%D0%AF%D1%80" TargetMode="External"/><Relationship Id="rId33" Type="http://schemas.openxmlformats.org/officeDocument/2006/relationships/image" Target="media/image9.png"/><Relationship Id="rId38" Type="http://schemas.openxmlformats.org/officeDocument/2006/relationships/image" Target="media/image14.png"/><Relationship Id="rId46" Type="http://schemas.openxmlformats.org/officeDocument/2006/relationships/image" Target="media/image17.png"/><Relationship Id="rId59" Type="http://schemas.openxmlformats.org/officeDocument/2006/relationships/hyperlink" Target="http://artemrada.gov.ua/department/healthviddil" TargetMode="External"/><Relationship Id="rId67" Type="http://schemas.openxmlformats.org/officeDocument/2006/relationships/hyperlink" Target="http://artemrada.gov.ua/tourism/facilities/eastereggs" TargetMode="External"/><Relationship Id="rId20" Type="http://schemas.openxmlformats.org/officeDocument/2006/relationships/hyperlink" Target="http://www.minregion.gov.ua/wp-content/uploads/2016/05/Nakaz-Minregionu-79_31.03.16.pdf" TargetMode="External"/><Relationship Id="rId41" Type="http://schemas.openxmlformats.org/officeDocument/2006/relationships/hyperlink" Target="https://uk.wikipedia.org/wiki/%D0%9F%D0%BB%D0%B0%D0%BD%D1%83%D0%B2%D0%B0%D0%BD%D0%BD%D1%8F" TargetMode="External"/><Relationship Id="rId54" Type="http://schemas.openxmlformats.org/officeDocument/2006/relationships/hyperlink" Target="http://artemrada.gov.ua/department/family" TargetMode="External"/><Relationship Id="rId62" Type="http://schemas.openxmlformats.org/officeDocument/2006/relationships/hyperlink" Target="http://artemrada.gov.ua/department/family" TargetMode="External"/><Relationship Id="rId70" Type="http://schemas.openxmlformats.org/officeDocument/2006/relationships/hyperlink" Target="http://artemrada.gov.ua/department/citydevelopment" TargetMode="External"/><Relationship Id="rId75" Type="http://schemas.openxmlformats.org/officeDocument/2006/relationships/hyperlink" Target="http://artemrada.gov.ua/6840" TargetMode="External"/><Relationship Id="rId83" Type="http://schemas.openxmlformats.org/officeDocument/2006/relationships/hyperlink" Target="https://uk.wikipedia.org/wiki/%D0%A1%D0%BB%D0%BE%D0%B2%27%D1%8F%D0%BD%D1%81%D1%8C%D0%BA" TargetMode="External"/><Relationship Id="rId88" Type="http://schemas.openxmlformats.org/officeDocument/2006/relationships/hyperlink" Target="https://uk.wikipedia.org/wiki/%D0%A1%D0%B2%D1%8F%D1%82%D1%96_%D0%B3%D0%BE%D1%80%D0%B8" TargetMode="External"/><Relationship Id="rId9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uk.wikipedia.org/wiki/%D0%94%D0%BE%D0%BD%D0%B5%D1%86%D1%8C%D0%BA%D0%B8%D0%B9_%D0%BA%D1%80%D1%8F%D0%B6" TargetMode="External"/><Relationship Id="rId28" Type="http://schemas.openxmlformats.org/officeDocument/2006/relationships/hyperlink" Target="https://uk.wikipedia.org/wiki/%D0%9A%D0%B8%D1%97%D0%B2" TargetMode="External"/><Relationship Id="rId36" Type="http://schemas.openxmlformats.org/officeDocument/2006/relationships/image" Target="media/image12.png"/><Relationship Id="rId49" Type="http://schemas.openxmlformats.org/officeDocument/2006/relationships/hyperlink" Target="http://artemrada.gov.ua/18884" TargetMode="External"/><Relationship Id="rId57" Type="http://schemas.openxmlformats.org/officeDocument/2006/relationships/hyperlink" Target="http://artemrada.gov.ua/department/admincenter" TargetMode="External"/><Relationship Id="rId10" Type="http://schemas.openxmlformats.org/officeDocument/2006/relationships/image" Target="media/image2.jpeg"/><Relationship Id="rId31" Type="http://schemas.openxmlformats.org/officeDocument/2006/relationships/hyperlink" Target="https://uk.wikipedia.org/wiki/%D0%94%D0%BE%D0%BD%D0%B5%D1%86%D1%8C%D0%BA" TargetMode="External"/><Relationship Id="rId44" Type="http://schemas.openxmlformats.org/officeDocument/2006/relationships/hyperlink" Target="https://uk.wikipedia.org/wiki/%D0%97%D0%B1%D0%B5%D1%80%D1%96%D0%B3%D0%B0%D0%BD%D0%BD%D1%8F" TargetMode="External"/><Relationship Id="rId52" Type="http://schemas.openxmlformats.org/officeDocument/2006/relationships/hyperlink" Target="http://artemrada.gov.ua/department/family" TargetMode="External"/><Relationship Id="rId60" Type="http://schemas.openxmlformats.org/officeDocument/2006/relationships/hyperlink" Target="http://artemrada.gov.ua/department/healthviddil" TargetMode="External"/><Relationship Id="rId65" Type="http://schemas.openxmlformats.org/officeDocument/2006/relationships/hyperlink" Target="http://artemrada.gov.ua/department/sportkomitet" TargetMode="External"/><Relationship Id="rId73" Type="http://schemas.openxmlformats.org/officeDocument/2006/relationships/hyperlink" Target="http://artemrada.gov.ua/department/citydevelopment" TargetMode="External"/><Relationship Id="rId78" Type="http://schemas.openxmlformats.org/officeDocument/2006/relationships/hyperlink" Target="https://uk.wikipedia.org/wiki/%D0%A0%D0%B5%D0%BA%D1%80%D0%B5%D0%B0%D1%86%D1%96%D0%B9%D0%BD%D1%96_%D1%80%D0%B5%D1%81%D1%83%D1%80%D1%81%D0%B8" TargetMode="External"/><Relationship Id="rId81" Type="http://schemas.openxmlformats.org/officeDocument/2006/relationships/hyperlink" Target="https://uk.wikipedia.org/wiki/%D0%90%D1%80%D1%82%D0%B5%D0%BC%D1%81%D1%96%D0%BB%D1%8C" TargetMode="External"/><Relationship Id="rId86" Type="http://schemas.openxmlformats.org/officeDocument/2006/relationships/hyperlink" Target="https://uk.wikipedia.org/wiki/%D0%9D%D0%B0%D1%86%D1%96%D0%BE%D0%BD%D0%B0%D0%BB%D1%8C%D0%BD%D0%B8%D0%B9_%D0%BF%D1%80%D0%B8%D1%80%D0%BE%D0%B4%D0%BD%D0%B8%D0%B9_%D0%BF%D0%B0%D1%80%D0%BA_%D0%A1%D0%B2%D1%8F%D1%82%D1%96_%D0%B3%D0%BE%D1%80%D0%B8"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530E88-3513-4514-89F6-7869DDD42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72</Pages>
  <Words>27204</Words>
  <Characters>155069</Characters>
  <Application>Microsoft Office Word</Application>
  <DocSecurity>0</DocSecurity>
  <Lines>1292</Lines>
  <Paragraphs>363</Paragraphs>
  <ScaleCrop>false</ScaleCrop>
  <HeadingPairs>
    <vt:vector size="4" baseType="variant">
      <vt:variant>
        <vt:lpstr>Название</vt:lpstr>
      </vt:variant>
      <vt:variant>
        <vt:i4>1</vt:i4>
      </vt:variant>
      <vt:variant>
        <vt:lpstr>Заголовки</vt:lpstr>
      </vt:variant>
      <vt:variant>
        <vt:i4>19</vt:i4>
      </vt:variant>
    </vt:vector>
  </HeadingPairs>
  <TitlesOfParts>
    <vt:vector size="20" baseType="lpstr">
      <vt:lpstr/>
      <vt:lpstr>І. Вступ</vt:lpstr>
      <vt:lpstr/>
      <vt:lpstr>ІІ. Методологія розробки Стратегії</vt:lpstr>
      <vt:lpstr>V. Стратегічне бачення</vt:lpstr>
      <vt:lpstr>VI. Результати SWOT - аналізу</vt:lpstr>
      <vt:lpstr>VIІ. Стратегічні напрями (критичні питання) розвитку</vt:lpstr>
      <vt:lpstr>VIІ.1. А. Громада успішного бізнесу та сільського розвитку</vt:lpstr>
      <vt:lpstr/>
      <vt:lpstr>Стратегічна ціль А.1. Створення ефективної системи підтримки та надання послуг д</vt:lpstr>
      <vt:lpstr/>
      <vt:lpstr>Стратегічна ціль А.2. Сільський розвиток, орієнтований на зростання доданої варт</vt:lpstr>
      <vt:lpstr/>
      <vt:lpstr>Стратегічна ціль А.3. Формування екосистеми інноваційного підприємництва та парт</vt:lpstr>
      <vt:lpstr/>
      <vt:lpstr>Стратегічна ціль А.4. Маркетинг  території громади та залучення інвестицій</vt:lpstr>
      <vt:lpstr/>
      <vt:lpstr>VIІ.2. В. Безпечний, комфортний, енергозберігаючий життєвий простір громади</vt:lpstr>
      <vt:lpstr/>
      <vt:lpstr>Стратегічна ціль В.1. Енергоефективна політика та інфраструктура</vt:lpstr>
    </vt:vector>
  </TitlesOfParts>
  <Company/>
  <LinksUpToDate>false</LinksUpToDate>
  <CharactersWithSpaces>181910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ch07</cp:lastModifiedBy>
  <cp:revision>4</cp:revision>
  <cp:lastPrinted>2020-02-05T08:54:00Z</cp:lastPrinted>
  <dcterms:created xsi:type="dcterms:W3CDTF">2020-02-09T17:35:00Z</dcterms:created>
  <dcterms:modified xsi:type="dcterms:W3CDTF">2020-03-03T13:09:00Z</dcterms:modified>
</cp:coreProperties>
</file>