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
        <w:tblpPr w:leftFromText="180" w:rightFromText="180" w:vertAnchor="text" w:horzAnchor="page" w:tblpX="7681" w:tblpY="-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tblGrid>
      <w:tr w:rsidR="00BC269F" w14:paraId="0F428C87" w14:textId="77777777">
        <w:tc>
          <w:tcPr>
            <w:tcW w:w="4108" w:type="dxa"/>
          </w:tcPr>
          <w:p w14:paraId="499BEF2A" w14:textId="77777777" w:rsidR="00BC269F" w:rsidRDefault="005B1520">
            <w:pPr>
              <w:rPr>
                <w:color w:val="FFFFFF" w:themeColor="background1"/>
                <w:sz w:val="28"/>
                <w:szCs w:val="28"/>
              </w:rPr>
            </w:pPr>
            <w:bookmarkStart w:id="0" w:name="_top"/>
            <w:bookmarkEnd w:id="0"/>
            <w:r>
              <w:rPr>
                <w:color w:val="FFFFFF" w:themeColor="background1"/>
                <w:sz w:val="28"/>
                <w:szCs w:val="28"/>
              </w:rPr>
              <w:t>ЗАТВЕРДЖЕНО</w:t>
            </w:r>
          </w:p>
          <w:p w14:paraId="7E32EDE7" w14:textId="77777777" w:rsidR="00BC269F" w:rsidRDefault="005B1520">
            <w:pPr>
              <w:rPr>
                <w:color w:val="FFFFFF" w:themeColor="background1"/>
                <w:sz w:val="28"/>
                <w:szCs w:val="28"/>
              </w:rPr>
            </w:pPr>
            <w:r>
              <w:rPr>
                <w:color w:val="FFFFFF" w:themeColor="background1"/>
                <w:sz w:val="28"/>
                <w:szCs w:val="28"/>
              </w:rPr>
              <w:t>Наказ начальника Олешківської міської військової адміністрації Херсонського району Херсонської області</w:t>
            </w:r>
          </w:p>
          <w:p w14:paraId="02DDBA59" w14:textId="77777777" w:rsidR="00BC269F" w:rsidRDefault="005B1520">
            <w:pPr>
              <w:rPr>
                <w:sz w:val="28"/>
                <w:szCs w:val="28"/>
              </w:rPr>
            </w:pPr>
            <w:r>
              <w:rPr>
                <w:color w:val="FFFFFF" w:themeColor="background1"/>
                <w:sz w:val="28"/>
                <w:szCs w:val="28"/>
              </w:rPr>
              <w:t>від                            №</w:t>
            </w:r>
          </w:p>
        </w:tc>
      </w:tr>
    </w:tbl>
    <w:p w14:paraId="0715C042" w14:textId="77777777" w:rsidR="00BC269F" w:rsidRDefault="005B1520">
      <w:r>
        <w:rPr>
          <w:noProof/>
          <w:lang w:val="ru-RU"/>
        </w:rPr>
        <w:drawing>
          <wp:anchor distT="0" distB="0" distL="114300" distR="114300" simplePos="0" relativeHeight="251658240" behindDoc="1" locked="0" layoutInCell="1" allowOverlap="1" wp14:anchorId="1D3595EA" wp14:editId="2BC4FD63">
            <wp:simplePos x="0" y="0"/>
            <wp:positionH relativeFrom="page">
              <wp:posOffset>0</wp:posOffset>
            </wp:positionH>
            <wp:positionV relativeFrom="page">
              <wp:posOffset>0</wp:posOffset>
            </wp:positionV>
            <wp:extent cx="7551420" cy="10729595"/>
            <wp:effectExtent l="0" t="0" r="0" b="0"/>
            <wp:wrapNone/>
            <wp:docPr id="10554548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r:embed="rId8" cstate="print"/>
                    <a:srcRect/>
                    <a:stretch>
                      <a:fillRect/>
                    </a:stretch>
                  </pic:blipFill>
                  <pic:spPr bwMode="auto">
                    <a:xfrm>
                      <a:off x="0" y="0"/>
                      <a:ext cx="7551420" cy="10729975"/>
                    </a:xfrm>
                    <a:prstGeom prst="rect">
                      <a:avLst/>
                    </a:prstGeom>
                    <a:noFill/>
                    <a:ln>
                      <a:noFill/>
                    </a:ln>
                  </pic:spPr>
                </pic:pic>
              </a:graphicData>
            </a:graphic>
          </wp:anchor>
        </w:drawing>
      </w:r>
    </w:p>
    <w:p w14:paraId="687D6AB5" w14:textId="77777777" w:rsidR="00BC269F" w:rsidRDefault="00BC269F"/>
    <w:p w14:paraId="2E738D94" w14:textId="77777777" w:rsidR="00BC269F" w:rsidRDefault="00BC269F"/>
    <w:p w14:paraId="220B28DB" w14:textId="77777777" w:rsidR="00BC269F" w:rsidRDefault="00BC269F"/>
    <w:p w14:paraId="212B14FB" w14:textId="77777777" w:rsidR="00BC269F" w:rsidRDefault="00BC269F"/>
    <w:p w14:paraId="0CD0963C" w14:textId="77777777" w:rsidR="00BC269F" w:rsidRDefault="00BC269F"/>
    <w:p w14:paraId="3920465A" w14:textId="77777777" w:rsidR="00BC269F" w:rsidRDefault="00BC269F"/>
    <w:p w14:paraId="2637BA45" w14:textId="77777777" w:rsidR="00BC269F" w:rsidRDefault="00BC269F"/>
    <w:p w14:paraId="42F1BF29" w14:textId="77777777" w:rsidR="00BC269F" w:rsidRDefault="00BC269F"/>
    <w:p w14:paraId="4F3F566B" w14:textId="77777777" w:rsidR="00BC269F" w:rsidRDefault="00BC269F"/>
    <w:p w14:paraId="4BE32E7F" w14:textId="77777777" w:rsidR="00BC269F" w:rsidRDefault="00BC269F"/>
    <w:p w14:paraId="657B9FFE" w14:textId="77777777" w:rsidR="00BC269F" w:rsidRDefault="00BC269F"/>
    <w:p w14:paraId="52B5B5A7" w14:textId="77777777" w:rsidR="00BC269F" w:rsidRDefault="00BC269F"/>
    <w:p w14:paraId="2006B477" w14:textId="77777777" w:rsidR="00BC269F" w:rsidRDefault="00BC269F"/>
    <w:p w14:paraId="3C46092E" w14:textId="77777777" w:rsidR="00BC269F" w:rsidRDefault="00BC269F">
      <w:pPr>
        <w:pStyle w:val="10"/>
        <w:jc w:val="center"/>
        <w:rPr>
          <w:rFonts w:ascii="Cambria" w:hAnsi="Cambria"/>
          <w:b/>
          <w:bCs/>
          <w:i/>
          <w:iCs/>
          <w:sz w:val="72"/>
          <w:szCs w:val="72"/>
        </w:rPr>
      </w:pPr>
    </w:p>
    <w:p w14:paraId="65DAFC48" w14:textId="77777777" w:rsidR="00BC269F" w:rsidRDefault="00BC269F">
      <w:pPr>
        <w:pStyle w:val="10"/>
        <w:jc w:val="center"/>
        <w:rPr>
          <w:rFonts w:ascii="Cambria" w:hAnsi="Cambria"/>
          <w:b/>
          <w:bCs/>
          <w:i/>
          <w:iCs/>
          <w:sz w:val="72"/>
          <w:szCs w:val="72"/>
        </w:rPr>
      </w:pPr>
    </w:p>
    <w:p w14:paraId="1D0D3671" w14:textId="77777777" w:rsidR="00BC269F" w:rsidRDefault="00BC269F">
      <w:pPr>
        <w:pStyle w:val="10"/>
        <w:jc w:val="center"/>
        <w:rPr>
          <w:rFonts w:ascii="Cambria" w:hAnsi="Cambria"/>
          <w:b/>
          <w:bCs/>
          <w:i/>
          <w:iCs/>
          <w:sz w:val="72"/>
          <w:szCs w:val="72"/>
        </w:rPr>
      </w:pPr>
    </w:p>
    <w:p w14:paraId="1EEE5030" w14:textId="77777777" w:rsidR="00BC269F" w:rsidRDefault="00BC269F">
      <w:pPr>
        <w:pStyle w:val="10"/>
        <w:jc w:val="center"/>
        <w:rPr>
          <w:rFonts w:ascii="Cambria" w:hAnsi="Cambria"/>
          <w:b/>
          <w:bCs/>
          <w:i/>
          <w:iCs/>
          <w:sz w:val="72"/>
          <w:szCs w:val="72"/>
        </w:rPr>
      </w:pPr>
    </w:p>
    <w:p w14:paraId="378711B0" w14:textId="77777777" w:rsidR="00BC269F" w:rsidRDefault="00BC269F">
      <w:pPr>
        <w:pStyle w:val="10"/>
        <w:jc w:val="center"/>
        <w:rPr>
          <w:rFonts w:ascii="Cambria" w:hAnsi="Cambria"/>
          <w:b/>
          <w:bCs/>
          <w:i/>
          <w:iCs/>
          <w:sz w:val="72"/>
          <w:szCs w:val="72"/>
        </w:rPr>
      </w:pPr>
    </w:p>
    <w:p w14:paraId="53BE5505" w14:textId="77777777" w:rsidR="00BC269F" w:rsidRDefault="00BC269F">
      <w:pPr>
        <w:pStyle w:val="10"/>
        <w:jc w:val="center"/>
        <w:rPr>
          <w:rFonts w:ascii="Cambria" w:hAnsi="Cambria"/>
          <w:b/>
          <w:bCs/>
          <w:i/>
          <w:iCs/>
          <w:sz w:val="72"/>
          <w:szCs w:val="72"/>
        </w:rPr>
      </w:pPr>
    </w:p>
    <w:p w14:paraId="47D0709D" w14:textId="77777777" w:rsidR="00BC269F" w:rsidRDefault="00BC269F">
      <w:pPr>
        <w:pStyle w:val="10"/>
        <w:jc w:val="center"/>
        <w:rPr>
          <w:rFonts w:ascii="Cambria" w:hAnsi="Cambria"/>
          <w:b/>
          <w:bCs/>
          <w:i/>
          <w:iCs/>
          <w:sz w:val="72"/>
          <w:szCs w:val="72"/>
          <w:lang w:val="en-US"/>
        </w:rPr>
      </w:pPr>
    </w:p>
    <w:p w14:paraId="227D2209" w14:textId="77777777" w:rsidR="00BC269F" w:rsidRDefault="00BC269F">
      <w:pPr>
        <w:pStyle w:val="10"/>
        <w:jc w:val="center"/>
        <w:rPr>
          <w:rFonts w:ascii="Cambria" w:hAnsi="Cambria"/>
          <w:b/>
          <w:bCs/>
          <w:i/>
          <w:iCs/>
          <w:sz w:val="72"/>
          <w:szCs w:val="72"/>
          <w:lang w:val="en-US"/>
        </w:rPr>
      </w:pPr>
    </w:p>
    <w:p w14:paraId="358F756F" w14:textId="77777777" w:rsidR="00BC269F" w:rsidRDefault="00BC269F">
      <w:pPr>
        <w:pStyle w:val="10"/>
        <w:jc w:val="center"/>
        <w:rPr>
          <w:rFonts w:ascii="Cambria" w:hAnsi="Cambria"/>
          <w:b/>
          <w:bCs/>
          <w:i/>
          <w:iCs/>
          <w:sz w:val="72"/>
          <w:szCs w:val="72"/>
          <w:lang w:val="en-US"/>
        </w:rPr>
      </w:pPr>
    </w:p>
    <w:p w14:paraId="5B98E5B6" w14:textId="77777777" w:rsidR="00BC269F" w:rsidRDefault="00BC269F">
      <w:pPr>
        <w:pStyle w:val="10"/>
        <w:jc w:val="center"/>
        <w:rPr>
          <w:rFonts w:ascii="Cambria" w:hAnsi="Cambria"/>
          <w:b/>
          <w:bCs/>
          <w:i/>
          <w:iCs/>
          <w:sz w:val="72"/>
          <w:szCs w:val="72"/>
          <w:lang w:val="en-US"/>
        </w:rPr>
      </w:pPr>
    </w:p>
    <w:p w14:paraId="13B14E69" w14:textId="77777777" w:rsidR="00BC269F" w:rsidRDefault="00BC269F">
      <w:pPr>
        <w:pStyle w:val="10"/>
        <w:jc w:val="center"/>
        <w:rPr>
          <w:b/>
          <w:bCs/>
          <w:i/>
          <w:iCs/>
          <w:sz w:val="32"/>
          <w:szCs w:val="32"/>
          <w:lang w:val="en-US"/>
        </w:rPr>
      </w:pPr>
    </w:p>
    <w:p w14:paraId="1419DD13" w14:textId="77777777" w:rsidR="00BC269F" w:rsidRDefault="00BC269F">
      <w:pPr>
        <w:pStyle w:val="10"/>
        <w:jc w:val="center"/>
        <w:rPr>
          <w:b/>
          <w:bCs/>
          <w:i/>
          <w:iCs/>
          <w:sz w:val="48"/>
          <w:szCs w:val="48"/>
          <w:lang w:val="en-US"/>
        </w:rPr>
      </w:pPr>
    </w:p>
    <w:p w14:paraId="3F42EDF4" w14:textId="77777777" w:rsidR="00BC269F" w:rsidRDefault="00BC269F">
      <w:pPr>
        <w:pStyle w:val="10"/>
        <w:jc w:val="center"/>
        <w:rPr>
          <w:b/>
          <w:bCs/>
          <w:i/>
          <w:iCs/>
          <w:sz w:val="48"/>
          <w:szCs w:val="48"/>
          <w:lang w:val="en-US"/>
        </w:rPr>
      </w:pPr>
    </w:p>
    <w:p w14:paraId="05AF917F" w14:textId="77777777" w:rsidR="00BC269F" w:rsidRDefault="00BC269F">
      <w:pPr>
        <w:pStyle w:val="10"/>
        <w:jc w:val="center"/>
        <w:rPr>
          <w:b/>
          <w:bCs/>
          <w:i/>
          <w:iCs/>
          <w:sz w:val="48"/>
          <w:szCs w:val="48"/>
          <w:lang w:val="en-US"/>
        </w:rPr>
      </w:pPr>
    </w:p>
    <w:p w14:paraId="3B6D5F2C" w14:textId="77777777" w:rsidR="00BC269F" w:rsidRDefault="00BC269F">
      <w:pPr>
        <w:pStyle w:val="10"/>
        <w:jc w:val="center"/>
        <w:rPr>
          <w:b/>
          <w:bCs/>
          <w:i/>
          <w:iCs/>
          <w:sz w:val="48"/>
          <w:szCs w:val="48"/>
          <w:lang w:val="en-US"/>
        </w:rPr>
      </w:pPr>
    </w:p>
    <w:p w14:paraId="6DE8F100" w14:textId="77777777" w:rsidR="00BC269F" w:rsidRDefault="00BC269F">
      <w:pPr>
        <w:pStyle w:val="10"/>
        <w:jc w:val="center"/>
        <w:rPr>
          <w:b/>
          <w:bCs/>
          <w:i/>
          <w:iCs/>
          <w:sz w:val="28"/>
          <w:szCs w:val="28"/>
        </w:rPr>
      </w:pPr>
    </w:p>
    <w:tbl>
      <w:tblPr>
        <w:tblStyle w:val="aff"/>
        <w:tblW w:w="0" w:type="auto"/>
        <w:tblLook w:val="04A0" w:firstRow="1" w:lastRow="0" w:firstColumn="1" w:lastColumn="0" w:noHBand="0" w:noVBand="1"/>
      </w:tblPr>
      <w:tblGrid>
        <w:gridCol w:w="418"/>
        <w:gridCol w:w="1501"/>
        <w:gridCol w:w="6579"/>
        <w:gridCol w:w="847"/>
      </w:tblGrid>
      <w:tr w:rsidR="00BC269F" w14:paraId="7E20962E" w14:textId="77777777">
        <w:tc>
          <w:tcPr>
            <w:tcW w:w="8498" w:type="dxa"/>
            <w:gridSpan w:val="3"/>
          </w:tcPr>
          <w:p w14:paraId="1C727AEC" w14:textId="77777777" w:rsidR="00BC269F" w:rsidRDefault="005B1520">
            <w:pPr>
              <w:jc w:val="center"/>
              <w:rPr>
                <w:b/>
                <w:sz w:val="27"/>
                <w:szCs w:val="27"/>
              </w:rPr>
            </w:pPr>
            <w:r>
              <w:rPr>
                <w:b/>
                <w:sz w:val="27"/>
                <w:szCs w:val="27"/>
              </w:rPr>
              <w:lastRenderedPageBreak/>
              <w:t>ЗМІСТ</w:t>
            </w:r>
          </w:p>
          <w:p w14:paraId="6EE27531" w14:textId="77777777" w:rsidR="00BC269F" w:rsidRDefault="00BC269F">
            <w:pPr>
              <w:rPr>
                <w:b/>
                <w:sz w:val="27"/>
                <w:szCs w:val="27"/>
              </w:rPr>
            </w:pPr>
          </w:p>
        </w:tc>
        <w:tc>
          <w:tcPr>
            <w:tcW w:w="847" w:type="dxa"/>
          </w:tcPr>
          <w:p w14:paraId="00B6C141" w14:textId="77777777" w:rsidR="00BC269F" w:rsidRDefault="005B1520">
            <w:pPr>
              <w:jc w:val="center"/>
              <w:rPr>
                <w:b/>
                <w:sz w:val="27"/>
                <w:szCs w:val="27"/>
              </w:rPr>
            </w:pPr>
            <w:r>
              <w:rPr>
                <w:b/>
                <w:sz w:val="27"/>
                <w:szCs w:val="27"/>
              </w:rPr>
              <w:t>стор.</w:t>
            </w:r>
          </w:p>
        </w:tc>
      </w:tr>
      <w:tr w:rsidR="00BC269F" w14:paraId="52B37C08" w14:textId="77777777">
        <w:tc>
          <w:tcPr>
            <w:tcW w:w="8498" w:type="dxa"/>
            <w:gridSpan w:val="3"/>
          </w:tcPr>
          <w:p w14:paraId="432E4C10" w14:textId="77777777" w:rsidR="00BC269F" w:rsidRDefault="005B1520">
            <w:pPr>
              <w:rPr>
                <w:b/>
                <w:sz w:val="27"/>
                <w:szCs w:val="27"/>
              </w:rPr>
            </w:pPr>
            <w:r>
              <w:rPr>
                <w:sz w:val="27"/>
                <w:szCs w:val="27"/>
              </w:rPr>
              <w:t>ПРЕАМБУЛА</w:t>
            </w:r>
          </w:p>
        </w:tc>
        <w:tc>
          <w:tcPr>
            <w:tcW w:w="847" w:type="dxa"/>
          </w:tcPr>
          <w:p w14:paraId="6228CFA9" w14:textId="77777777" w:rsidR="00BC269F" w:rsidRDefault="005B1520">
            <w:pPr>
              <w:jc w:val="center"/>
              <w:rPr>
                <w:bCs/>
                <w:sz w:val="27"/>
                <w:szCs w:val="27"/>
              </w:rPr>
            </w:pPr>
            <w:r>
              <w:rPr>
                <w:bCs/>
                <w:sz w:val="27"/>
                <w:szCs w:val="27"/>
              </w:rPr>
              <w:t>6</w:t>
            </w:r>
          </w:p>
        </w:tc>
      </w:tr>
      <w:tr w:rsidR="00BC269F" w14:paraId="311621A8" w14:textId="77777777">
        <w:tc>
          <w:tcPr>
            <w:tcW w:w="1919" w:type="dxa"/>
            <w:gridSpan w:val="2"/>
          </w:tcPr>
          <w:p w14:paraId="4AAA1F7D" w14:textId="77777777" w:rsidR="00BC269F" w:rsidRDefault="005B1520">
            <w:pPr>
              <w:rPr>
                <w:sz w:val="27"/>
                <w:szCs w:val="27"/>
                <w:lang w:val="en-US"/>
              </w:rPr>
            </w:pPr>
            <w:r>
              <w:rPr>
                <w:sz w:val="27"/>
                <w:szCs w:val="27"/>
              </w:rPr>
              <w:t xml:space="preserve">Розділ </w:t>
            </w:r>
            <w:r>
              <w:rPr>
                <w:sz w:val="27"/>
                <w:szCs w:val="27"/>
                <w:lang w:val="en-US"/>
              </w:rPr>
              <w:t>I</w:t>
            </w:r>
          </w:p>
        </w:tc>
        <w:tc>
          <w:tcPr>
            <w:tcW w:w="6579" w:type="dxa"/>
          </w:tcPr>
          <w:p w14:paraId="7B86DD6A" w14:textId="77777777" w:rsidR="00BC269F" w:rsidRDefault="005B1520">
            <w:pPr>
              <w:jc w:val="both"/>
              <w:rPr>
                <w:b/>
                <w:sz w:val="27"/>
                <w:szCs w:val="27"/>
              </w:rPr>
            </w:pPr>
            <w:r>
              <w:rPr>
                <w:sz w:val="27"/>
                <w:szCs w:val="27"/>
              </w:rPr>
              <w:t>Загальні положення</w:t>
            </w:r>
          </w:p>
        </w:tc>
        <w:tc>
          <w:tcPr>
            <w:tcW w:w="847" w:type="dxa"/>
          </w:tcPr>
          <w:p w14:paraId="7FE937FF" w14:textId="748E9962" w:rsidR="00BC269F" w:rsidRDefault="00BF27C9">
            <w:pPr>
              <w:jc w:val="center"/>
              <w:rPr>
                <w:bCs/>
                <w:sz w:val="27"/>
                <w:szCs w:val="27"/>
              </w:rPr>
            </w:pPr>
            <w:hyperlink w:anchor="Загальніположення">
              <w:r>
                <w:rPr>
                  <w:rStyle w:val="af7"/>
                  <w:bCs/>
                  <w:color w:val="auto"/>
                  <w:sz w:val="27"/>
                  <w:szCs w:val="27"/>
                  <w:u w:val="none"/>
                </w:rPr>
                <w:t>7</w:t>
              </w:r>
            </w:hyperlink>
          </w:p>
        </w:tc>
      </w:tr>
      <w:tr w:rsidR="00BC269F" w14:paraId="5B7718B9" w14:textId="77777777">
        <w:tc>
          <w:tcPr>
            <w:tcW w:w="1919" w:type="dxa"/>
            <w:gridSpan w:val="2"/>
          </w:tcPr>
          <w:p w14:paraId="3915F2CA" w14:textId="77777777" w:rsidR="00BC269F" w:rsidRDefault="005B1520">
            <w:pPr>
              <w:rPr>
                <w:b/>
                <w:sz w:val="27"/>
                <w:szCs w:val="27"/>
              </w:rPr>
            </w:pPr>
            <w:r>
              <w:rPr>
                <w:sz w:val="27"/>
                <w:szCs w:val="27"/>
              </w:rPr>
              <w:t>Глава 1.1.</w:t>
            </w:r>
          </w:p>
        </w:tc>
        <w:tc>
          <w:tcPr>
            <w:tcW w:w="6579" w:type="dxa"/>
          </w:tcPr>
          <w:p w14:paraId="1A0FF12C" w14:textId="77777777" w:rsidR="00BC269F" w:rsidRDefault="005B1520">
            <w:pPr>
              <w:jc w:val="both"/>
              <w:rPr>
                <w:b/>
                <w:sz w:val="27"/>
                <w:szCs w:val="27"/>
              </w:rPr>
            </w:pPr>
            <w:r>
              <w:rPr>
                <w:sz w:val="27"/>
                <w:szCs w:val="27"/>
              </w:rPr>
              <w:t>Загальна характеристика та особливості територіальної громади</w:t>
            </w:r>
          </w:p>
        </w:tc>
        <w:tc>
          <w:tcPr>
            <w:tcW w:w="847" w:type="dxa"/>
          </w:tcPr>
          <w:p w14:paraId="70A3EAE4" w14:textId="7EF2B1FD" w:rsidR="00BC269F" w:rsidRDefault="00BF27C9">
            <w:pPr>
              <w:jc w:val="center"/>
              <w:rPr>
                <w:bCs/>
                <w:sz w:val="27"/>
                <w:szCs w:val="27"/>
              </w:rPr>
            </w:pPr>
            <w:hyperlink w:anchor="Глава1">
              <w:r>
                <w:rPr>
                  <w:rStyle w:val="af7"/>
                  <w:bCs/>
                  <w:color w:val="auto"/>
                  <w:sz w:val="27"/>
                  <w:szCs w:val="27"/>
                  <w:u w:val="none"/>
                </w:rPr>
                <w:t>7</w:t>
              </w:r>
            </w:hyperlink>
          </w:p>
        </w:tc>
      </w:tr>
      <w:tr w:rsidR="00BC269F" w14:paraId="12642A11" w14:textId="77777777">
        <w:tc>
          <w:tcPr>
            <w:tcW w:w="418" w:type="dxa"/>
          </w:tcPr>
          <w:p w14:paraId="02FC60A1" w14:textId="77777777" w:rsidR="00BC269F" w:rsidRDefault="00BC269F">
            <w:pPr>
              <w:jc w:val="center"/>
              <w:rPr>
                <w:b/>
                <w:sz w:val="27"/>
                <w:szCs w:val="27"/>
              </w:rPr>
            </w:pPr>
          </w:p>
        </w:tc>
        <w:tc>
          <w:tcPr>
            <w:tcW w:w="1501" w:type="dxa"/>
          </w:tcPr>
          <w:p w14:paraId="2713B7CA" w14:textId="77777777" w:rsidR="00BC269F" w:rsidRDefault="005B1520">
            <w:pPr>
              <w:rPr>
                <w:b/>
                <w:sz w:val="27"/>
                <w:szCs w:val="27"/>
              </w:rPr>
            </w:pPr>
            <w:r>
              <w:rPr>
                <w:sz w:val="27"/>
                <w:szCs w:val="27"/>
              </w:rPr>
              <w:t>Стаття 1.</w:t>
            </w:r>
          </w:p>
        </w:tc>
        <w:tc>
          <w:tcPr>
            <w:tcW w:w="6579" w:type="dxa"/>
          </w:tcPr>
          <w:p w14:paraId="3A7E75CF" w14:textId="77777777" w:rsidR="00BC269F" w:rsidRDefault="005B1520">
            <w:pPr>
              <w:jc w:val="both"/>
              <w:rPr>
                <w:b/>
                <w:sz w:val="27"/>
                <w:szCs w:val="27"/>
              </w:rPr>
            </w:pPr>
            <w:r>
              <w:rPr>
                <w:sz w:val="27"/>
                <w:szCs w:val="27"/>
              </w:rPr>
              <w:t xml:space="preserve">Територіальна громада. Історична довідка Олешківської територіальної громади </w:t>
            </w:r>
          </w:p>
        </w:tc>
        <w:bookmarkStart w:id="1" w:name="Стаття1"/>
        <w:tc>
          <w:tcPr>
            <w:tcW w:w="847" w:type="dxa"/>
          </w:tcPr>
          <w:p w14:paraId="207A643D" w14:textId="77777777" w:rsidR="00BC269F" w:rsidRDefault="009926E7">
            <w:pPr>
              <w:jc w:val="center"/>
              <w:rPr>
                <w:bCs/>
                <w:sz w:val="27"/>
                <w:szCs w:val="27"/>
              </w:rPr>
            </w:pPr>
            <w:r>
              <w:fldChar w:fldCharType="begin"/>
            </w:r>
            <w:r w:rsidR="00BC269F">
              <w:instrText>HYPERLINK \l "Стаття1" \h</w:instrText>
            </w:r>
            <w:r>
              <w:fldChar w:fldCharType="separate"/>
            </w:r>
            <w:bookmarkEnd w:id="1"/>
            <w:r w:rsidR="005B1520">
              <w:rPr>
                <w:rStyle w:val="af7"/>
                <w:bCs/>
                <w:color w:val="auto"/>
                <w:sz w:val="27"/>
                <w:szCs w:val="27"/>
                <w:u w:val="none"/>
              </w:rPr>
              <w:t>7</w:t>
            </w:r>
            <w:r>
              <w:fldChar w:fldCharType="end"/>
            </w:r>
          </w:p>
        </w:tc>
      </w:tr>
      <w:tr w:rsidR="00BC269F" w14:paraId="0F8D71BF" w14:textId="77777777">
        <w:tc>
          <w:tcPr>
            <w:tcW w:w="418" w:type="dxa"/>
          </w:tcPr>
          <w:p w14:paraId="27AE809B" w14:textId="77777777" w:rsidR="00BC269F" w:rsidRDefault="00BC269F">
            <w:pPr>
              <w:jc w:val="center"/>
              <w:rPr>
                <w:b/>
                <w:sz w:val="27"/>
                <w:szCs w:val="27"/>
              </w:rPr>
            </w:pPr>
          </w:p>
        </w:tc>
        <w:tc>
          <w:tcPr>
            <w:tcW w:w="1501" w:type="dxa"/>
          </w:tcPr>
          <w:p w14:paraId="6C887726" w14:textId="77777777" w:rsidR="00BC269F" w:rsidRDefault="005B1520">
            <w:pPr>
              <w:rPr>
                <w:b/>
                <w:sz w:val="27"/>
                <w:szCs w:val="27"/>
              </w:rPr>
            </w:pPr>
            <w:r>
              <w:rPr>
                <w:sz w:val="27"/>
                <w:szCs w:val="27"/>
              </w:rPr>
              <w:t xml:space="preserve">Стаття </w:t>
            </w:r>
            <w:r>
              <w:rPr>
                <w:sz w:val="27"/>
                <w:szCs w:val="27"/>
                <w:lang w:val="en-US"/>
              </w:rPr>
              <w:t>2</w:t>
            </w:r>
            <w:r>
              <w:rPr>
                <w:sz w:val="27"/>
                <w:szCs w:val="27"/>
              </w:rPr>
              <w:t>.</w:t>
            </w:r>
          </w:p>
        </w:tc>
        <w:tc>
          <w:tcPr>
            <w:tcW w:w="6579" w:type="dxa"/>
          </w:tcPr>
          <w:p w14:paraId="4A4FD986" w14:textId="77777777" w:rsidR="00BC269F" w:rsidRDefault="005B1520">
            <w:pPr>
              <w:jc w:val="both"/>
              <w:rPr>
                <w:b/>
                <w:sz w:val="27"/>
                <w:szCs w:val="27"/>
              </w:rPr>
            </w:pPr>
            <w:r>
              <w:rPr>
                <w:sz w:val="27"/>
                <w:szCs w:val="27"/>
              </w:rPr>
              <w:t>Адміністративний центр територіальної громади</w:t>
            </w:r>
          </w:p>
        </w:tc>
        <w:tc>
          <w:tcPr>
            <w:tcW w:w="847" w:type="dxa"/>
          </w:tcPr>
          <w:p w14:paraId="7458D918" w14:textId="7E0633DC" w:rsidR="00BC269F" w:rsidRPr="00BF27C9" w:rsidRDefault="005B1520">
            <w:pPr>
              <w:jc w:val="center"/>
              <w:rPr>
                <w:rStyle w:val="af7"/>
                <w:bCs/>
                <w:color w:val="auto"/>
                <w:sz w:val="27"/>
                <w:szCs w:val="27"/>
                <w:u w:val="none"/>
              </w:rPr>
            </w:pPr>
            <w:hyperlink w:anchor="Стаття2">
              <w:r>
                <w:rPr>
                  <w:rStyle w:val="af7"/>
                  <w:bCs/>
                  <w:color w:val="auto"/>
                  <w:sz w:val="27"/>
                  <w:szCs w:val="27"/>
                  <w:u w:val="none"/>
                </w:rPr>
                <w:t>1</w:t>
              </w:r>
              <w:r w:rsidR="00BF27C9">
                <w:rPr>
                  <w:rStyle w:val="af7"/>
                  <w:bCs/>
                  <w:color w:val="auto"/>
                  <w:sz w:val="27"/>
                  <w:szCs w:val="27"/>
                  <w:u w:val="none"/>
                </w:rPr>
                <w:t>3</w:t>
              </w:r>
            </w:hyperlink>
          </w:p>
        </w:tc>
      </w:tr>
      <w:tr w:rsidR="00BC269F" w14:paraId="3C0D0B75" w14:textId="77777777">
        <w:tc>
          <w:tcPr>
            <w:tcW w:w="418" w:type="dxa"/>
          </w:tcPr>
          <w:p w14:paraId="405161F6" w14:textId="77777777" w:rsidR="00BC269F" w:rsidRDefault="00BC269F">
            <w:pPr>
              <w:jc w:val="center"/>
              <w:rPr>
                <w:b/>
                <w:sz w:val="27"/>
                <w:szCs w:val="27"/>
              </w:rPr>
            </w:pPr>
          </w:p>
        </w:tc>
        <w:tc>
          <w:tcPr>
            <w:tcW w:w="1501" w:type="dxa"/>
          </w:tcPr>
          <w:p w14:paraId="0D27EF57" w14:textId="77777777" w:rsidR="00BC269F" w:rsidRDefault="005B1520">
            <w:pPr>
              <w:rPr>
                <w:b/>
                <w:sz w:val="27"/>
                <w:szCs w:val="27"/>
              </w:rPr>
            </w:pPr>
            <w:r>
              <w:rPr>
                <w:sz w:val="27"/>
                <w:szCs w:val="27"/>
              </w:rPr>
              <w:t xml:space="preserve">Стаття </w:t>
            </w:r>
            <w:r>
              <w:rPr>
                <w:sz w:val="27"/>
                <w:szCs w:val="27"/>
                <w:lang w:val="en-US"/>
              </w:rPr>
              <w:t>3</w:t>
            </w:r>
            <w:r>
              <w:rPr>
                <w:sz w:val="27"/>
                <w:szCs w:val="27"/>
              </w:rPr>
              <w:t>.</w:t>
            </w:r>
          </w:p>
        </w:tc>
        <w:tc>
          <w:tcPr>
            <w:tcW w:w="6579" w:type="dxa"/>
          </w:tcPr>
          <w:p w14:paraId="50158F55" w14:textId="77777777" w:rsidR="00BC269F" w:rsidRDefault="005B1520">
            <w:pPr>
              <w:jc w:val="both"/>
              <w:rPr>
                <w:b/>
                <w:sz w:val="27"/>
                <w:szCs w:val="27"/>
              </w:rPr>
            </w:pPr>
            <w:r>
              <w:rPr>
                <w:sz w:val="27"/>
                <w:szCs w:val="27"/>
              </w:rPr>
              <w:t>Територія територіальної громади</w:t>
            </w:r>
          </w:p>
        </w:tc>
        <w:tc>
          <w:tcPr>
            <w:tcW w:w="847" w:type="dxa"/>
          </w:tcPr>
          <w:p w14:paraId="66288898" w14:textId="7A1D4E33" w:rsidR="00BC269F" w:rsidRPr="00BF27C9" w:rsidRDefault="00BF27C9">
            <w:pPr>
              <w:jc w:val="center"/>
              <w:rPr>
                <w:rStyle w:val="af7"/>
                <w:bCs/>
                <w:color w:val="auto"/>
                <w:sz w:val="27"/>
                <w:szCs w:val="27"/>
                <w:u w:val="none"/>
              </w:rPr>
            </w:pPr>
            <w:hyperlink w:anchor="Стаття3">
              <w:r w:rsidRPr="00BF27C9">
                <w:rPr>
                  <w:rStyle w:val="af7"/>
                  <w:bCs/>
                  <w:color w:val="auto"/>
                  <w:sz w:val="27"/>
                  <w:szCs w:val="27"/>
                  <w:u w:val="none"/>
                </w:rPr>
                <w:t>14</w:t>
              </w:r>
            </w:hyperlink>
          </w:p>
        </w:tc>
      </w:tr>
      <w:tr w:rsidR="00BC269F" w14:paraId="0C0EB8E7" w14:textId="77777777">
        <w:tc>
          <w:tcPr>
            <w:tcW w:w="418" w:type="dxa"/>
          </w:tcPr>
          <w:p w14:paraId="5B7D51FB" w14:textId="77777777" w:rsidR="00BC269F" w:rsidRDefault="00BC269F">
            <w:pPr>
              <w:jc w:val="center"/>
              <w:rPr>
                <w:b/>
                <w:sz w:val="27"/>
                <w:szCs w:val="27"/>
              </w:rPr>
            </w:pPr>
          </w:p>
        </w:tc>
        <w:tc>
          <w:tcPr>
            <w:tcW w:w="1501" w:type="dxa"/>
          </w:tcPr>
          <w:p w14:paraId="71BEF926" w14:textId="77777777" w:rsidR="00BC269F" w:rsidRDefault="005B1520">
            <w:pPr>
              <w:rPr>
                <w:sz w:val="27"/>
                <w:szCs w:val="27"/>
              </w:rPr>
            </w:pPr>
            <w:r>
              <w:rPr>
                <w:sz w:val="27"/>
                <w:szCs w:val="27"/>
              </w:rPr>
              <w:t>Стаття 4.</w:t>
            </w:r>
          </w:p>
        </w:tc>
        <w:tc>
          <w:tcPr>
            <w:tcW w:w="6579" w:type="dxa"/>
          </w:tcPr>
          <w:p w14:paraId="46692762" w14:textId="77777777" w:rsidR="00BC269F" w:rsidRDefault="005B1520">
            <w:pPr>
              <w:jc w:val="both"/>
              <w:rPr>
                <w:sz w:val="27"/>
                <w:szCs w:val="27"/>
              </w:rPr>
            </w:pPr>
            <w:r>
              <w:rPr>
                <w:sz w:val="27"/>
                <w:szCs w:val="27"/>
              </w:rPr>
              <w:t>Статут територіальної громади</w:t>
            </w:r>
          </w:p>
        </w:tc>
        <w:tc>
          <w:tcPr>
            <w:tcW w:w="847" w:type="dxa"/>
          </w:tcPr>
          <w:p w14:paraId="4B18A8C0" w14:textId="39592C6F" w:rsidR="00BC269F" w:rsidRPr="00BF27C9" w:rsidRDefault="005B1520">
            <w:pPr>
              <w:jc w:val="center"/>
              <w:rPr>
                <w:rStyle w:val="af7"/>
                <w:bCs/>
                <w:color w:val="auto"/>
                <w:sz w:val="27"/>
                <w:szCs w:val="27"/>
                <w:u w:val="none"/>
              </w:rPr>
            </w:pPr>
            <w:r w:rsidRPr="00BF27C9">
              <w:rPr>
                <w:rStyle w:val="af7"/>
                <w:bCs/>
                <w:color w:val="auto"/>
                <w:sz w:val="27"/>
                <w:szCs w:val="27"/>
                <w:u w:val="none"/>
              </w:rPr>
              <w:t>1</w:t>
            </w:r>
            <w:r w:rsidR="00BF27C9" w:rsidRPr="00BF27C9">
              <w:rPr>
                <w:rStyle w:val="af7"/>
                <w:bCs/>
                <w:color w:val="auto"/>
                <w:sz w:val="27"/>
                <w:szCs w:val="27"/>
                <w:u w:val="none"/>
              </w:rPr>
              <w:t>4</w:t>
            </w:r>
          </w:p>
        </w:tc>
      </w:tr>
      <w:tr w:rsidR="00BC269F" w14:paraId="5DE85F2F" w14:textId="77777777">
        <w:tc>
          <w:tcPr>
            <w:tcW w:w="418" w:type="dxa"/>
          </w:tcPr>
          <w:p w14:paraId="2BD81FA8" w14:textId="77777777" w:rsidR="00BC269F" w:rsidRDefault="00BC269F">
            <w:pPr>
              <w:jc w:val="center"/>
              <w:rPr>
                <w:b/>
                <w:sz w:val="27"/>
                <w:szCs w:val="27"/>
              </w:rPr>
            </w:pPr>
          </w:p>
        </w:tc>
        <w:tc>
          <w:tcPr>
            <w:tcW w:w="1501" w:type="dxa"/>
          </w:tcPr>
          <w:p w14:paraId="1D432A2E" w14:textId="77777777" w:rsidR="00BC269F" w:rsidRDefault="005B1520">
            <w:pPr>
              <w:rPr>
                <w:b/>
                <w:sz w:val="27"/>
                <w:szCs w:val="27"/>
              </w:rPr>
            </w:pPr>
            <w:r>
              <w:rPr>
                <w:sz w:val="27"/>
                <w:szCs w:val="27"/>
              </w:rPr>
              <w:t>Стаття 5.</w:t>
            </w:r>
          </w:p>
        </w:tc>
        <w:tc>
          <w:tcPr>
            <w:tcW w:w="6579" w:type="dxa"/>
          </w:tcPr>
          <w:p w14:paraId="34B5D864" w14:textId="77777777" w:rsidR="00BC269F" w:rsidRDefault="005B1520">
            <w:pPr>
              <w:jc w:val="both"/>
              <w:rPr>
                <w:b/>
                <w:sz w:val="27"/>
                <w:szCs w:val="27"/>
              </w:rPr>
            </w:pPr>
            <w:r>
              <w:rPr>
                <w:sz w:val="27"/>
                <w:szCs w:val="27"/>
              </w:rPr>
              <w:t>Символіка територіальної громади</w:t>
            </w:r>
          </w:p>
        </w:tc>
        <w:tc>
          <w:tcPr>
            <w:tcW w:w="847" w:type="dxa"/>
          </w:tcPr>
          <w:p w14:paraId="3F3B3837" w14:textId="66BD61B3" w:rsidR="00BC269F" w:rsidRDefault="005B1520">
            <w:pPr>
              <w:jc w:val="center"/>
              <w:rPr>
                <w:rStyle w:val="af7"/>
                <w:color w:val="auto"/>
                <w:sz w:val="27"/>
                <w:szCs w:val="27"/>
                <w:u w:val="none"/>
              </w:rPr>
            </w:pPr>
            <w:hyperlink w:anchor="Стаття4">
              <w:r>
                <w:rPr>
                  <w:rStyle w:val="af7"/>
                  <w:bCs/>
                  <w:color w:val="auto"/>
                  <w:sz w:val="27"/>
                  <w:szCs w:val="27"/>
                  <w:u w:val="none"/>
                </w:rPr>
                <w:t>1</w:t>
              </w:r>
            </w:hyperlink>
            <w:r w:rsidR="00BF27C9" w:rsidRPr="00BF27C9">
              <w:rPr>
                <w:rStyle w:val="af7"/>
                <w:bCs/>
                <w:color w:val="auto"/>
                <w:sz w:val="27"/>
                <w:szCs w:val="27"/>
                <w:u w:val="none"/>
              </w:rPr>
              <w:t>5</w:t>
            </w:r>
          </w:p>
        </w:tc>
      </w:tr>
      <w:tr w:rsidR="00BC269F" w14:paraId="09B7AD31" w14:textId="77777777">
        <w:tc>
          <w:tcPr>
            <w:tcW w:w="418" w:type="dxa"/>
          </w:tcPr>
          <w:p w14:paraId="369879AC" w14:textId="77777777" w:rsidR="00BC269F" w:rsidRDefault="00BC269F">
            <w:pPr>
              <w:jc w:val="center"/>
              <w:rPr>
                <w:b/>
                <w:sz w:val="27"/>
                <w:szCs w:val="27"/>
              </w:rPr>
            </w:pPr>
          </w:p>
        </w:tc>
        <w:tc>
          <w:tcPr>
            <w:tcW w:w="1501" w:type="dxa"/>
          </w:tcPr>
          <w:p w14:paraId="12808F08" w14:textId="77777777" w:rsidR="00BC269F" w:rsidRDefault="005B1520">
            <w:pPr>
              <w:rPr>
                <w:b/>
                <w:sz w:val="27"/>
                <w:szCs w:val="27"/>
              </w:rPr>
            </w:pPr>
            <w:r>
              <w:rPr>
                <w:sz w:val="27"/>
                <w:szCs w:val="27"/>
              </w:rPr>
              <w:t>Стаття 6.</w:t>
            </w:r>
          </w:p>
        </w:tc>
        <w:tc>
          <w:tcPr>
            <w:tcW w:w="6579" w:type="dxa"/>
          </w:tcPr>
          <w:p w14:paraId="68FBEDAF" w14:textId="77777777" w:rsidR="00BC269F" w:rsidRDefault="005B1520">
            <w:pPr>
              <w:jc w:val="both"/>
              <w:rPr>
                <w:b/>
                <w:sz w:val="27"/>
                <w:szCs w:val="27"/>
              </w:rPr>
            </w:pPr>
            <w:r>
              <w:rPr>
                <w:sz w:val="27"/>
                <w:szCs w:val="27"/>
              </w:rPr>
              <w:t>Місцеві свята</w:t>
            </w:r>
          </w:p>
        </w:tc>
        <w:tc>
          <w:tcPr>
            <w:tcW w:w="847" w:type="dxa"/>
          </w:tcPr>
          <w:p w14:paraId="23DA533A" w14:textId="3AE0081C" w:rsidR="00BC269F" w:rsidRDefault="005B1520">
            <w:pPr>
              <w:jc w:val="center"/>
              <w:rPr>
                <w:rStyle w:val="af7"/>
                <w:color w:val="auto"/>
                <w:sz w:val="27"/>
                <w:szCs w:val="27"/>
                <w:u w:val="none"/>
              </w:rPr>
            </w:pPr>
            <w:hyperlink w:anchor="Стаття5">
              <w:r>
                <w:rPr>
                  <w:rStyle w:val="af7"/>
                  <w:bCs/>
                  <w:color w:val="auto"/>
                  <w:sz w:val="27"/>
                  <w:szCs w:val="27"/>
                  <w:u w:val="none"/>
                </w:rPr>
                <w:t>1</w:t>
              </w:r>
            </w:hyperlink>
            <w:r w:rsidR="00BF27C9">
              <w:rPr>
                <w:rStyle w:val="af7"/>
                <w:bCs/>
                <w:color w:val="auto"/>
                <w:sz w:val="27"/>
                <w:szCs w:val="27"/>
                <w:u w:val="none"/>
              </w:rPr>
              <w:t>6</w:t>
            </w:r>
          </w:p>
        </w:tc>
      </w:tr>
      <w:tr w:rsidR="00BC269F" w14:paraId="2F426E45" w14:textId="77777777">
        <w:tc>
          <w:tcPr>
            <w:tcW w:w="418" w:type="dxa"/>
          </w:tcPr>
          <w:p w14:paraId="667BF176" w14:textId="77777777" w:rsidR="00BC269F" w:rsidRDefault="00BC269F">
            <w:pPr>
              <w:jc w:val="center"/>
              <w:rPr>
                <w:b/>
                <w:sz w:val="27"/>
                <w:szCs w:val="27"/>
              </w:rPr>
            </w:pPr>
          </w:p>
        </w:tc>
        <w:tc>
          <w:tcPr>
            <w:tcW w:w="1501" w:type="dxa"/>
          </w:tcPr>
          <w:p w14:paraId="3BEB32B4" w14:textId="77777777" w:rsidR="00BC269F" w:rsidRDefault="005B1520">
            <w:pPr>
              <w:rPr>
                <w:b/>
                <w:sz w:val="27"/>
                <w:szCs w:val="27"/>
              </w:rPr>
            </w:pPr>
            <w:r>
              <w:rPr>
                <w:sz w:val="27"/>
                <w:szCs w:val="27"/>
              </w:rPr>
              <w:t>Стаття 7.</w:t>
            </w:r>
          </w:p>
        </w:tc>
        <w:tc>
          <w:tcPr>
            <w:tcW w:w="6579" w:type="dxa"/>
          </w:tcPr>
          <w:p w14:paraId="49050060" w14:textId="77777777" w:rsidR="00BC269F" w:rsidRDefault="005B1520">
            <w:pPr>
              <w:jc w:val="both"/>
              <w:rPr>
                <w:sz w:val="27"/>
                <w:szCs w:val="27"/>
              </w:rPr>
            </w:pPr>
            <w:r>
              <w:rPr>
                <w:sz w:val="27"/>
                <w:szCs w:val="27"/>
              </w:rPr>
              <w:t>Почесні відзнаки територіальної громади</w:t>
            </w:r>
          </w:p>
          <w:p w14:paraId="5FEC4CAC" w14:textId="77777777" w:rsidR="00BC269F" w:rsidRDefault="00BC269F">
            <w:pPr>
              <w:jc w:val="both"/>
              <w:rPr>
                <w:sz w:val="27"/>
                <w:szCs w:val="27"/>
              </w:rPr>
            </w:pPr>
          </w:p>
        </w:tc>
        <w:tc>
          <w:tcPr>
            <w:tcW w:w="847" w:type="dxa"/>
          </w:tcPr>
          <w:p w14:paraId="07464E9C" w14:textId="4216C982" w:rsidR="00BC269F" w:rsidRPr="00BF27C9" w:rsidRDefault="005B1520">
            <w:pPr>
              <w:jc w:val="center"/>
              <w:rPr>
                <w:rStyle w:val="af7"/>
                <w:bCs/>
                <w:color w:val="auto"/>
                <w:sz w:val="27"/>
                <w:szCs w:val="27"/>
                <w:u w:val="none"/>
              </w:rPr>
            </w:pPr>
            <w:hyperlink w:anchor="Стаття6">
              <w:r>
                <w:rPr>
                  <w:rStyle w:val="af7"/>
                  <w:bCs/>
                  <w:color w:val="auto"/>
                  <w:sz w:val="27"/>
                  <w:szCs w:val="27"/>
                  <w:u w:val="none"/>
                </w:rPr>
                <w:t>1</w:t>
              </w:r>
              <w:r w:rsidR="00BF27C9">
                <w:rPr>
                  <w:rStyle w:val="af7"/>
                  <w:bCs/>
                  <w:color w:val="auto"/>
                  <w:sz w:val="27"/>
                  <w:szCs w:val="27"/>
                  <w:u w:val="none"/>
                </w:rPr>
                <w:t>6</w:t>
              </w:r>
            </w:hyperlink>
          </w:p>
        </w:tc>
      </w:tr>
      <w:tr w:rsidR="00BC269F" w14:paraId="42908704" w14:textId="77777777">
        <w:tc>
          <w:tcPr>
            <w:tcW w:w="1919" w:type="dxa"/>
            <w:gridSpan w:val="2"/>
          </w:tcPr>
          <w:p w14:paraId="228D1E5E" w14:textId="77777777" w:rsidR="00BC269F" w:rsidRDefault="005B1520">
            <w:pPr>
              <w:rPr>
                <w:b/>
                <w:sz w:val="27"/>
                <w:szCs w:val="27"/>
              </w:rPr>
            </w:pPr>
            <w:r>
              <w:rPr>
                <w:sz w:val="27"/>
                <w:szCs w:val="27"/>
              </w:rPr>
              <w:t>Глава 1.2.</w:t>
            </w:r>
          </w:p>
        </w:tc>
        <w:tc>
          <w:tcPr>
            <w:tcW w:w="6579" w:type="dxa"/>
          </w:tcPr>
          <w:p w14:paraId="1AD2B2B3" w14:textId="77777777" w:rsidR="00BC269F" w:rsidRDefault="005B1520">
            <w:pPr>
              <w:jc w:val="both"/>
              <w:rPr>
                <w:sz w:val="27"/>
                <w:szCs w:val="27"/>
              </w:rPr>
            </w:pPr>
            <w:r>
              <w:rPr>
                <w:sz w:val="27"/>
                <w:szCs w:val="27"/>
              </w:rPr>
              <w:t>Засади здійснення місцевого самоврядування на території територіальної громади</w:t>
            </w:r>
          </w:p>
        </w:tc>
        <w:tc>
          <w:tcPr>
            <w:tcW w:w="847" w:type="dxa"/>
          </w:tcPr>
          <w:p w14:paraId="201E397F" w14:textId="71899AC4" w:rsidR="00BC269F" w:rsidRPr="00BF27C9" w:rsidRDefault="005B1520">
            <w:pPr>
              <w:jc w:val="center"/>
              <w:rPr>
                <w:rStyle w:val="af7"/>
                <w:bCs/>
                <w:color w:val="auto"/>
                <w:sz w:val="27"/>
                <w:szCs w:val="27"/>
                <w:u w:val="none"/>
              </w:rPr>
            </w:pPr>
            <w:hyperlink w:anchor="Глава1з2">
              <w:r>
                <w:rPr>
                  <w:rStyle w:val="af7"/>
                  <w:bCs/>
                  <w:color w:val="auto"/>
                  <w:sz w:val="27"/>
                  <w:szCs w:val="27"/>
                  <w:u w:val="none"/>
                </w:rPr>
                <w:t>1</w:t>
              </w:r>
            </w:hyperlink>
            <w:r w:rsidR="00BF27C9" w:rsidRPr="00BF27C9">
              <w:rPr>
                <w:rStyle w:val="af7"/>
                <w:bCs/>
                <w:color w:val="auto"/>
                <w:sz w:val="27"/>
                <w:szCs w:val="27"/>
                <w:u w:val="none"/>
              </w:rPr>
              <w:t>7</w:t>
            </w:r>
          </w:p>
        </w:tc>
      </w:tr>
      <w:tr w:rsidR="00BC269F" w14:paraId="06EDA762" w14:textId="77777777">
        <w:tc>
          <w:tcPr>
            <w:tcW w:w="418" w:type="dxa"/>
          </w:tcPr>
          <w:p w14:paraId="3D98820A" w14:textId="77777777" w:rsidR="00BC269F" w:rsidRDefault="00BC269F">
            <w:pPr>
              <w:jc w:val="center"/>
              <w:rPr>
                <w:b/>
                <w:sz w:val="27"/>
                <w:szCs w:val="27"/>
              </w:rPr>
            </w:pPr>
          </w:p>
        </w:tc>
        <w:tc>
          <w:tcPr>
            <w:tcW w:w="1501" w:type="dxa"/>
          </w:tcPr>
          <w:p w14:paraId="1EC18E74" w14:textId="77777777" w:rsidR="00BC269F" w:rsidRDefault="005B1520">
            <w:pPr>
              <w:rPr>
                <w:b/>
                <w:sz w:val="27"/>
                <w:szCs w:val="27"/>
              </w:rPr>
            </w:pPr>
            <w:r>
              <w:rPr>
                <w:sz w:val="27"/>
                <w:szCs w:val="27"/>
              </w:rPr>
              <w:t>Стаття 8.</w:t>
            </w:r>
          </w:p>
        </w:tc>
        <w:tc>
          <w:tcPr>
            <w:tcW w:w="6579" w:type="dxa"/>
          </w:tcPr>
          <w:p w14:paraId="0282C34C" w14:textId="77777777" w:rsidR="00BC269F" w:rsidRDefault="005B1520">
            <w:pPr>
              <w:jc w:val="both"/>
              <w:rPr>
                <w:sz w:val="27"/>
                <w:szCs w:val="27"/>
              </w:rPr>
            </w:pPr>
            <w:r>
              <w:rPr>
                <w:sz w:val="27"/>
                <w:szCs w:val="27"/>
              </w:rPr>
              <w:t>Зміст місцевого самоврядування</w:t>
            </w:r>
          </w:p>
        </w:tc>
        <w:tc>
          <w:tcPr>
            <w:tcW w:w="847" w:type="dxa"/>
          </w:tcPr>
          <w:p w14:paraId="6D8AF533" w14:textId="625A36ED" w:rsidR="00BC269F" w:rsidRPr="00BF27C9" w:rsidRDefault="005B1520">
            <w:pPr>
              <w:jc w:val="center"/>
              <w:rPr>
                <w:rStyle w:val="af7"/>
                <w:bCs/>
                <w:color w:val="auto"/>
                <w:sz w:val="27"/>
                <w:szCs w:val="27"/>
                <w:u w:val="none"/>
              </w:rPr>
            </w:pPr>
            <w:hyperlink w:anchor="Стаття7">
              <w:r>
                <w:rPr>
                  <w:rStyle w:val="af7"/>
                  <w:bCs/>
                  <w:color w:val="auto"/>
                  <w:sz w:val="27"/>
                  <w:szCs w:val="27"/>
                  <w:u w:val="none"/>
                </w:rPr>
                <w:t>1</w:t>
              </w:r>
              <w:r w:rsidR="00BF27C9">
                <w:rPr>
                  <w:rStyle w:val="af7"/>
                  <w:bCs/>
                  <w:color w:val="auto"/>
                  <w:sz w:val="27"/>
                  <w:szCs w:val="27"/>
                  <w:u w:val="none"/>
                </w:rPr>
                <w:t>7</w:t>
              </w:r>
            </w:hyperlink>
          </w:p>
        </w:tc>
      </w:tr>
      <w:tr w:rsidR="00BC269F" w14:paraId="18D9BD5A" w14:textId="77777777">
        <w:tc>
          <w:tcPr>
            <w:tcW w:w="418" w:type="dxa"/>
          </w:tcPr>
          <w:p w14:paraId="663B1CC3" w14:textId="77777777" w:rsidR="00BC269F" w:rsidRDefault="00BC269F">
            <w:pPr>
              <w:jc w:val="center"/>
              <w:rPr>
                <w:b/>
                <w:sz w:val="27"/>
                <w:szCs w:val="27"/>
              </w:rPr>
            </w:pPr>
          </w:p>
        </w:tc>
        <w:tc>
          <w:tcPr>
            <w:tcW w:w="1501" w:type="dxa"/>
          </w:tcPr>
          <w:p w14:paraId="04CB4D98" w14:textId="77777777" w:rsidR="00BC269F" w:rsidRDefault="005B1520">
            <w:pPr>
              <w:rPr>
                <w:b/>
                <w:sz w:val="27"/>
                <w:szCs w:val="27"/>
              </w:rPr>
            </w:pPr>
            <w:r>
              <w:rPr>
                <w:sz w:val="27"/>
                <w:szCs w:val="27"/>
              </w:rPr>
              <w:t>Стаття 9.</w:t>
            </w:r>
          </w:p>
        </w:tc>
        <w:tc>
          <w:tcPr>
            <w:tcW w:w="6579" w:type="dxa"/>
          </w:tcPr>
          <w:p w14:paraId="066C7127" w14:textId="77777777" w:rsidR="00BC269F" w:rsidRDefault="005B1520">
            <w:pPr>
              <w:jc w:val="both"/>
              <w:rPr>
                <w:sz w:val="27"/>
                <w:szCs w:val="27"/>
              </w:rPr>
            </w:pPr>
            <w:r>
              <w:rPr>
                <w:sz w:val="27"/>
                <w:szCs w:val="27"/>
              </w:rPr>
              <w:t>Учасники місцевого самоврядування</w:t>
            </w:r>
          </w:p>
        </w:tc>
        <w:tc>
          <w:tcPr>
            <w:tcW w:w="847" w:type="dxa"/>
          </w:tcPr>
          <w:p w14:paraId="093D89BD" w14:textId="1446048B" w:rsidR="00BC269F" w:rsidRPr="00BF27C9" w:rsidRDefault="005B1520">
            <w:pPr>
              <w:jc w:val="center"/>
              <w:rPr>
                <w:rStyle w:val="af7"/>
                <w:bCs/>
                <w:color w:val="auto"/>
                <w:sz w:val="27"/>
                <w:szCs w:val="27"/>
                <w:u w:val="none"/>
              </w:rPr>
            </w:pPr>
            <w:hyperlink w:anchor="Стаття8">
              <w:r>
                <w:rPr>
                  <w:rStyle w:val="af7"/>
                  <w:bCs/>
                  <w:color w:val="auto"/>
                  <w:sz w:val="27"/>
                  <w:szCs w:val="27"/>
                  <w:u w:val="none"/>
                </w:rPr>
                <w:t>1</w:t>
              </w:r>
            </w:hyperlink>
            <w:r w:rsidR="00BF27C9" w:rsidRPr="00BF27C9">
              <w:rPr>
                <w:rStyle w:val="af7"/>
                <w:bCs/>
                <w:color w:val="auto"/>
                <w:sz w:val="27"/>
                <w:szCs w:val="27"/>
                <w:u w:val="none"/>
              </w:rPr>
              <w:t>7</w:t>
            </w:r>
          </w:p>
        </w:tc>
      </w:tr>
      <w:tr w:rsidR="00BC269F" w14:paraId="29BB0B84" w14:textId="77777777">
        <w:tc>
          <w:tcPr>
            <w:tcW w:w="418" w:type="dxa"/>
          </w:tcPr>
          <w:p w14:paraId="7441E72E" w14:textId="77777777" w:rsidR="00BC269F" w:rsidRDefault="00BC269F">
            <w:pPr>
              <w:jc w:val="center"/>
              <w:rPr>
                <w:b/>
                <w:sz w:val="27"/>
                <w:szCs w:val="27"/>
              </w:rPr>
            </w:pPr>
          </w:p>
        </w:tc>
        <w:tc>
          <w:tcPr>
            <w:tcW w:w="1501" w:type="dxa"/>
          </w:tcPr>
          <w:p w14:paraId="1F4EC679" w14:textId="77777777" w:rsidR="00BC269F" w:rsidRDefault="005B1520">
            <w:pPr>
              <w:rPr>
                <w:sz w:val="27"/>
                <w:szCs w:val="27"/>
              </w:rPr>
            </w:pPr>
            <w:r>
              <w:rPr>
                <w:sz w:val="27"/>
                <w:szCs w:val="27"/>
              </w:rPr>
              <w:t>Стаття 10.</w:t>
            </w:r>
          </w:p>
        </w:tc>
        <w:tc>
          <w:tcPr>
            <w:tcW w:w="6579" w:type="dxa"/>
          </w:tcPr>
          <w:p w14:paraId="2C20E60D" w14:textId="77777777" w:rsidR="00BC269F" w:rsidRDefault="005B1520">
            <w:pPr>
              <w:jc w:val="both"/>
              <w:rPr>
                <w:sz w:val="27"/>
                <w:szCs w:val="27"/>
              </w:rPr>
            </w:pPr>
            <w:r>
              <w:rPr>
                <w:sz w:val="27"/>
                <w:szCs w:val="27"/>
              </w:rPr>
              <w:t>Акти органів та посадових осіб місцевого самоврядування</w:t>
            </w:r>
          </w:p>
        </w:tc>
        <w:tc>
          <w:tcPr>
            <w:tcW w:w="847" w:type="dxa"/>
          </w:tcPr>
          <w:p w14:paraId="05264F40" w14:textId="43819D88" w:rsidR="00BC269F" w:rsidRDefault="00BF27C9">
            <w:pPr>
              <w:jc w:val="center"/>
              <w:rPr>
                <w:rStyle w:val="af7"/>
                <w:bCs/>
                <w:color w:val="auto"/>
                <w:sz w:val="27"/>
                <w:szCs w:val="27"/>
                <w:u w:val="none"/>
              </w:rPr>
            </w:pPr>
            <w:r>
              <w:rPr>
                <w:rStyle w:val="af7"/>
                <w:bCs/>
                <w:color w:val="auto"/>
                <w:sz w:val="27"/>
                <w:szCs w:val="27"/>
                <w:u w:val="none"/>
              </w:rPr>
              <w:t>19</w:t>
            </w:r>
          </w:p>
        </w:tc>
      </w:tr>
      <w:tr w:rsidR="00BC269F" w14:paraId="09B98910" w14:textId="77777777">
        <w:tc>
          <w:tcPr>
            <w:tcW w:w="418" w:type="dxa"/>
          </w:tcPr>
          <w:p w14:paraId="07B58273" w14:textId="77777777" w:rsidR="00BC269F" w:rsidRDefault="00BC269F">
            <w:pPr>
              <w:jc w:val="center"/>
              <w:rPr>
                <w:b/>
                <w:sz w:val="27"/>
                <w:szCs w:val="27"/>
              </w:rPr>
            </w:pPr>
          </w:p>
        </w:tc>
        <w:tc>
          <w:tcPr>
            <w:tcW w:w="1501" w:type="dxa"/>
          </w:tcPr>
          <w:p w14:paraId="595A31CB" w14:textId="77777777" w:rsidR="00BC269F" w:rsidRDefault="005B1520">
            <w:pPr>
              <w:rPr>
                <w:b/>
                <w:sz w:val="27"/>
                <w:szCs w:val="27"/>
              </w:rPr>
            </w:pPr>
            <w:r>
              <w:rPr>
                <w:sz w:val="27"/>
                <w:szCs w:val="27"/>
              </w:rPr>
              <w:t>Стаття 11.</w:t>
            </w:r>
          </w:p>
        </w:tc>
        <w:tc>
          <w:tcPr>
            <w:tcW w:w="6579" w:type="dxa"/>
          </w:tcPr>
          <w:p w14:paraId="7435258A" w14:textId="77777777" w:rsidR="00BC269F" w:rsidRDefault="005B1520">
            <w:pPr>
              <w:jc w:val="both"/>
              <w:rPr>
                <w:sz w:val="27"/>
                <w:szCs w:val="27"/>
              </w:rPr>
            </w:pPr>
            <w:r>
              <w:rPr>
                <w:sz w:val="27"/>
                <w:szCs w:val="27"/>
              </w:rPr>
              <w:t>Засади участі жителів у вирішенні питань місцевого значення (засади партисипативного управління)</w:t>
            </w:r>
          </w:p>
        </w:tc>
        <w:tc>
          <w:tcPr>
            <w:tcW w:w="847" w:type="dxa"/>
          </w:tcPr>
          <w:p w14:paraId="35EE1572" w14:textId="00342A00" w:rsidR="00BC269F" w:rsidRDefault="00BF27C9">
            <w:pPr>
              <w:jc w:val="center"/>
              <w:rPr>
                <w:rStyle w:val="af7"/>
                <w:color w:val="auto"/>
                <w:sz w:val="27"/>
                <w:szCs w:val="27"/>
                <w:u w:val="none"/>
              </w:rPr>
            </w:pPr>
            <w:r>
              <w:rPr>
                <w:rStyle w:val="af7"/>
                <w:bCs/>
                <w:color w:val="auto"/>
                <w:sz w:val="27"/>
                <w:szCs w:val="27"/>
                <w:u w:val="none"/>
              </w:rPr>
              <w:t>19</w:t>
            </w:r>
          </w:p>
        </w:tc>
      </w:tr>
      <w:tr w:rsidR="00BC269F" w14:paraId="7BAD4541" w14:textId="77777777">
        <w:tc>
          <w:tcPr>
            <w:tcW w:w="418" w:type="dxa"/>
          </w:tcPr>
          <w:p w14:paraId="0AEB3D2B" w14:textId="77777777" w:rsidR="00BC269F" w:rsidRDefault="00BC269F">
            <w:pPr>
              <w:jc w:val="center"/>
              <w:rPr>
                <w:b/>
                <w:sz w:val="27"/>
                <w:szCs w:val="27"/>
              </w:rPr>
            </w:pPr>
          </w:p>
        </w:tc>
        <w:tc>
          <w:tcPr>
            <w:tcW w:w="1501" w:type="dxa"/>
          </w:tcPr>
          <w:p w14:paraId="7D965822" w14:textId="77777777" w:rsidR="00BC269F" w:rsidRDefault="005B1520">
            <w:pPr>
              <w:rPr>
                <w:sz w:val="27"/>
                <w:szCs w:val="27"/>
              </w:rPr>
            </w:pPr>
            <w:r>
              <w:rPr>
                <w:sz w:val="27"/>
                <w:szCs w:val="27"/>
              </w:rPr>
              <w:t>Стаття 12.</w:t>
            </w:r>
          </w:p>
        </w:tc>
        <w:tc>
          <w:tcPr>
            <w:tcW w:w="6579" w:type="dxa"/>
          </w:tcPr>
          <w:p w14:paraId="0BC0156D" w14:textId="77777777" w:rsidR="00BC269F" w:rsidRDefault="005B1520">
            <w:pPr>
              <w:tabs>
                <w:tab w:val="left" w:pos="6676"/>
              </w:tabs>
              <w:jc w:val="both"/>
              <w:rPr>
                <w:sz w:val="27"/>
                <w:szCs w:val="27"/>
              </w:rPr>
            </w:pPr>
            <w:r>
              <w:rPr>
                <w:sz w:val="27"/>
                <w:szCs w:val="27"/>
                <w:highlight w:val="white"/>
              </w:rPr>
              <w:t>Органи самоорганізації населення</w:t>
            </w:r>
          </w:p>
        </w:tc>
        <w:tc>
          <w:tcPr>
            <w:tcW w:w="847" w:type="dxa"/>
          </w:tcPr>
          <w:p w14:paraId="6302C0DA" w14:textId="513152EB" w:rsidR="00BC269F" w:rsidRDefault="005B1520">
            <w:pPr>
              <w:jc w:val="center"/>
              <w:rPr>
                <w:rStyle w:val="af7"/>
                <w:bCs/>
                <w:color w:val="auto"/>
                <w:sz w:val="27"/>
                <w:szCs w:val="27"/>
                <w:u w:val="none"/>
              </w:rPr>
            </w:pPr>
            <w:r>
              <w:rPr>
                <w:rStyle w:val="af7"/>
                <w:bCs/>
                <w:color w:val="auto"/>
                <w:sz w:val="27"/>
                <w:szCs w:val="27"/>
                <w:u w:val="none"/>
              </w:rPr>
              <w:t>2</w:t>
            </w:r>
            <w:r w:rsidR="00BF27C9">
              <w:rPr>
                <w:rStyle w:val="af7"/>
                <w:bCs/>
                <w:color w:val="auto"/>
                <w:sz w:val="27"/>
                <w:szCs w:val="27"/>
                <w:u w:val="none"/>
              </w:rPr>
              <w:t>0</w:t>
            </w:r>
          </w:p>
        </w:tc>
      </w:tr>
      <w:tr w:rsidR="00BC269F" w14:paraId="2D149356" w14:textId="77777777">
        <w:tc>
          <w:tcPr>
            <w:tcW w:w="418" w:type="dxa"/>
          </w:tcPr>
          <w:p w14:paraId="4146DB8E" w14:textId="77777777" w:rsidR="00BC269F" w:rsidRDefault="00BC269F">
            <w:pPr>
              <w:jc w:val="center"/>
              <w:rPr>
                <w:b/>
                <w:sz w:val="27"/>
                <w:szCs w:val="27"/>
              </w:rPr>
            </w:pPr>
          </w:p>
        </w:tc>
        <w:tc>
          <w:tcPr>
            <w:tcW w:w="1501" w:type="dxa"/>
          </w:tcPr>
          <w:p w14:paraId="5661A3B0" w14:textId="77777777" w:rsidR="00BC269F" w:rsidRDefault="005B1520">
            <w:pPr>
              <w:rPr>
                <w:sz w:val="27"/>
                <w:szCs w:val="27"/>
              </w:rPr>
            </w:pPr>
            <w:r>
              <w:rPr>
                <w:sz w:val="27"/>
                <w:szCs w:val="27"/>
              </w:rPr>
              <w:t>Стаття 13.</w:t>
            </w:r>
          </w:p>
        </w:tc>
        <w:tc>
          <w:tcPr>
            <w:tcW w:w="6579" w:type="dxa"/>
          </w:tcPr>
          <w:p w14:paraId="7AD16D40" w14:textId="77777777" w:rsidR="00BC269F" w:rsidRDefault="005B1520">
            <w:pPr>
              <w:tabs>
                <w:tab w:val="left" w:pos="6676"/>
              </w:tabs>
              <w:jc w:val="both"/>
              <w:rPr>
                <w:sz w:val="27"/>
                <w:szCs w:val="27"/>
              </w:rPr>
            </w:pPr>
            <w:r>
              <w:rPr>
                <w:sz w:val="27"/>
                <w:szCs w:val="27"/>
                <w:highlight w:val="white"/>
              </w:rPr>
              <w:t>Територія діяльності органів самоорганізації населення</w:t>
            </w:r>
          </w:p>
        </w:tc>
        <w:tc>
          <w:tcPr>
            <w:tcW w:w="847" w:type="dxa"/>
          </w:tcPr>
          <w:p w14:paraId="4F593A0B" w14:textId="76B32882" w:rsidR="00BC269F" w:rsidRDefault="005B1520">
            <w:pPr>
              <w:jc w:val="center"/>
              <w:rPr>
                <w:rStyle w:val="af7"/>
                <w:bCs/>
                <w:color w:val="auto"/>
                <w:sz w:val="27"/>
                <w:szCs w:val="27"/>
                <w:u w:val="none"/>
              </w:rPr>
            </w:pPr>
            <w:r>
              <w:rPr>
                <w:rStyle w:val="af7"/>
                <w:bCs/>
                <w:color w:val="auto"/>
                <w:sz w:val="27"/>
                <w:szCs w:val="27"/>
                <w:u w:val="none"/>
              </w:rPr>
              <w:t>2</w:t>
            </w:r>
            <w:r w:rsidR="00BF27C9">
              <w:rPr>
                <w:rStyle w:val="af7"/>
                <w:bCs/>
                <w:color w:val="auto"/>
                <w:sz w:val="27"/>
                <w:szCs w:val="27"/>
                <w:u w:val="none"/>
              </w:rPr>
              <w:t>1</w:t>
            </w:r>
          </w:p>
        </w:tc>
      </w:tr>
      <w:tr w:rsidR="00BC269F" w14:paraId="51F15A40" w14:textId="77777777">
        <w:tc>
          <w:tcPr>
            <w:tcW w:w="418" w:type="dxa"/>
          </w:tcPr>
          <w:p w14:paraId="09650DD5" w14:textId="77777777" w:rsidR="00BC269F" w:rsidRDefault="00BC269F">
            <w:pPr>
              <w:jc w:val="center"/>
              <w:rPr>
                <w:b/>
                <w:sz w:val="27"/>
                <w:szCs w:val="27"/>
              </w:rPr>
            </w:pPr>
          </w:p>
        </w:tc>
        <w:tc>
          <w:tcPr>
            <w:tcW w:w="1501" w:type="dxa"/>
          </w:tcPr>
          <w:p w14:paraId="04D051B7" w14:textId="77777777" w:rsidR="00BC269F" w:rsidRDefault="005B1520">
            <w:pPr>
              <w:rPr>
                <w:sz w:val="27"/>
                <w:szCs w:val="27"/>
              </w:rPr>
            </w:pPr>
            <w:r>
              <w:rPr>
                <w:sz w:val="27"/>
                <w:szCs w:val="27"/>
              </w:rPr>
              <w:t>Стаття 14.</w:t>
            </w:r>
          </w:p>
        </w:tc>
        <w:tc>
          <w:tcPr>
            <w:tcW w:w="6579" w:type="dxa"/>
          </w:tcPr>
          <w:p w14:paraId="46DB88D6" w14:textId="77777777" w:rsidR="00BC269F" w:rsidRDefault="005B1520">
            <w:pPr>
              <w:tabs>
                <w:tab w:val="left" w:pos="6676"/>
              </w:tabs>
              <w:jc w:val="both"/>
              <w:rPr>
                <w:sz w:val="27"/>
                <w:szCs w:val="27"/>
              </w:rPr>
            </w:pPr>
            <w:r>
              <w:rPr>
                <w:sz w:val="27"/>
                <w:szCs w:val="27"/>
                <w:highlight w:val="white"/>
              </w:rPr>
              <w:t>Компетенції та функції органів самоорганізації населення</w:t>
            </w:r>
          </w:p>
        </w:tc>
        <w:tc>
          <w:tcPr>
            <w:tcW w:w="847" w:type="dxa"/>
          </w:tcPr>
          <w:p w14:paraId="6F1D4BC9" w14:textId="16B1EC78" w:rsidR="00BC269F" w:rsidRDefault="005B1520">
            <w:pPr>
              <w:jc w:val="center"/>
              <w:rPr>
                <w:rStyle w:val="af7"/>
                <w:bCs/>
                <w:color w:val="auto"/>
                <w:sz w:val="27"/>
                <w:szCs w:val="27"/>
                <w:u w:val="none"/>
              </w:rPr>
            </w:pPr>
            <w:r>
              <w:rPr>
                <w:rStyle w:val="af7"/>
                <w:bCs/>
                <w:color w:val="auto"/>
                <w:sz w:val="27"/>
                <w:szCs w:val="27"/>
                <w:u w:val="none"/>
              </w:rPr>
              <w:t>2</w:t>
            </w:r>
            <w:r w:rsidR="00BF27C9">
              <w:rPr>
                <w:rStyle w:val="af7"/>
                <w:bCs/>
                <w:color w:val="auto"/>
                <w:sz w:val="27"/>
                <w:szCs w:val="27"/>
                <w:u w:val="none"/>
              </w:rPr>
              <w:t>1</w:t>
            </w:r>
          </w:p>
        </w:tc>
      </w:tr>
      <w:tr w:rsidR="00BC269F" w14:paraId="0ED8C058" w14:textId="77777777">
        <w:tc>
          <w:tcPr>
            <w:tcW w:w="418" w:type="dxa"/>
          </w:tcPr>
          <w:p w14:paraId="33202962" w14:textId="77777777" w:rsidR="00BC269F" w:rsidRDefault="00BC269F">
            <w:pPr>
              <w:jc w:val="center"/>
              <w:rPr>
                <w:b/>
                <w:sz w:val="27"/>
                <w:szCs w:val="27"/>
              </w:rPr>
            </w:pPr>
          </w:p>
        </w:tc>
        <w:tc>
          <w:tcPr>
            <w:tcW w:w="1501" w:type="dxa"/>
          </w:tcPr>
          <w:p w14:paraId="73E07029" w14:textId="77777777" w:rsidR="00BC269F" w:rsidRDefault="005B1520">
            <w:pPr>
              <w:rPr>
                <w:sz w:val="27"/>
                <w:szCs w:val="27"/>
              </w:rPr>
            </w:pPr>
            <w:r>
              <w:rPr>
                <w:sz w:val="27"/>
                <w:szCs w:val="27"/>
              </w:rPr>
              <w:t>Стаття 15.</w:t>
            </w:r>
          </w:p>
        </w:tc>
        <w:tc>
          <w:tcPr>
            <w:tcW w:w="6579" w:type="dxa"/>
          </w:tcPr>
          <w:p w14:paraId="043BD3C1" w14:textId="77777777" w:rsidR="00BC269F" w:rsidRDefault="005B1520">
            <w:pPr>
              <w:tabs>
                <w:tab w:val="left" w:pos="6676"/>
              </w:tabs>
              <w:jc w:val="both"/>
              <w:rPr>
                <w:sz w:val="27"/>
                <w:szCs w:val="27"/>
              </w:rPr>
            </w:pPr>
            <w:r>
              <w:rPr>
                <w:sz w:val="27"/>
                <w:szCs w:val="27"/>
                <w:highlight w:val="white"/>
              </w:rPr>
              <w:t>Строк повноважень органу самоорганізації населення та його персонального складу</w:t>
            </w:r>
          </w:p>
        </w:tc>
        <w:tc>
          <w:tcPr>
            <w:tcW w:w="847" w:type="dxa"/>
          </w:tcPr>
          <w:p w14:paraId="06373429" w14:textId="47A6DA79" w:rsidR="00BC269F" w:rsidRDefault="005B1520">
            <w:pPr>
              <w:jc w:val="center"/>
              <w:rPr>
                <w:rStyle w:val="af7"/>
                <w:bCs/>
                <w:color w:val="auto"/>
                <w:sz w:val="27"/>
                <w:szCs w:val="27"/>
                <w:u w:val="none"/>
              </w:rPr>
            </w:pPr>
            <w:r>
              <w:rPr>
                <w:rStyle w:val="af7"/>
                <w:bCs/>
                <w:color w:val="auto"/>
                <w:sz w:val="27"/>
                <w:szCs w:val="27"/>
                <w:u w:val="none"/>
              </w:rPr>
              <w:t>2</w:t>
            </w:r>
            <w:r w:rsidR="00BF27C9">
              <w:rPr>
                <w:rStyle w:val="af7"/>
                <w:bCs/>
                <w:color w:val="auto"/>
                <w:sz w:val="27"/>
                <w:szCs w:val="27"/>
                <w:u w:val="none"/>
              </w:rPr>
              <w:t>2</w:t>
            </w:r>
          </w:p>
        </w:tc>
      </w:tr>
      <w:tr w:rsidR="00BC269F" w14:paraId="6B15F6FE" w14:textId="77777777">
        <w:tc>
          <w:tcPr>
            <w:tcW w:w="418" w:type="dxa"/>
          </w:tcPr>
          <w:p w14:paraId="2C57B355" w14:textId="77777777" w:rsidR="00BC269F" w:rsidRDefault="00BC269F">
            <w:pPr>
              <w:jc w:val="center"/>
              <w:rPr>
                <w:b/>
                <w:sz w:val="27"/>
                <w:szCs w:val="27"/>
              </w:rPr>
            </w:pPr>
          </w:p>
        </w:tc>
        <w:tc>
          <w:tcPr>
            <w:tcW w:w="1501" w:type="dxa"/>
          </w:tcPr>
          <w:p w14:paraId="3B8782AB" w14:textId="77777777" w:rsidR="00BC269F" w:rsidRDefault="005B1520">
            <w:pPr>
              <w:rPr>
                <w:sz w:val="27"/>
                <w:szCs w:val="27"/>
              </w:rPr>
            </w:pPr>
            <w:r>
              <w:rPr>
                <w:sz w:val="27"/>
                <w:szCs w:val="27"/>
              </w:rPr>
              <w:t>Стаття 16.</w:t>
            </w:r>
          </w:p>
        </w:tc>
        <w:tc>
          <w:tcPr>
            <w:tcW w:w="6579" w:type="dxa"/>
          </w:tcPr>
          <w:p w14:paraId="58ACBC33" w14:textId="77777777" w:rsidR="00BC269F" w:rsidRDefault="005B1520">
            <w:pPr>
              <w:tabs>
                <w:tab w:val="left" w:pos="6676"/>
              </w:tabs>
              <w:jc w:val="both"/>
              <w:rPr>
                <w:sz w:val="27"/>
                <w:szCs w:val="27"/>
                <w:highlight w:val="white"/>
              </w:rPr>
            </w:pPr>
            <w:r>
              <w:rPr>
                <w:sz w:val="27"/>
                <w:szCs w:val="27"/>
              </w:rPr>
              <w:t>Публічність, відкритість роботи та підзвітність органу самоорганізації населення</w:t>
            </w:r>
          </w:p>
        </w:tc>
        <w:tc>
          <w:tcPr>
            <w:tcW w:w="847" w:type="dxa"/>
          </w:tcPr>
          <w:p w14:paraId="75BCE7CF" w14:textId="267F12D3" w:rsidR="00BC269F" w:rsidRDefault="005B1520">
            <w:pPr>
              <w:jc w:val="center"/>
              <w:rPr>
                <w:rStyle w:val="af7"/>
                <w:bCs/>
                <w:color w:val="auto"/>
                <w:sz w:val="27"/>
                <w:szCs w:val="27"/>
                <w:u w:val="none"/>
              </w:rPr>
            </w:pPr>
            <w:r>
              <w:rPr>
                <w:rStyle w:val="af7"/>
                <w:bCs/>
                <w:color w:val="auto"/>
                <w:sz w:val="27"/>
                <w:szCs w:val="27"/>
                <w:u w:val="none"/>
              </w:rPr>
              <w:t>2</w:t>
            </w:r>
            <w:r w:rsidR="00BF27C9">
              <w:rPr>
                <w:rStyle w:val="af7"/>
                <w:bCs/>
                <w:color w:val="auto"/>
                <w:sz w:val="27"/>
                <w:szCs w:val="27"/>
                <w:u w:val="none"/>
              </w:rPr>
              <w:t>2</w:t>
            </w:r>
          </w:p>
        </w:tc>
      </w:tr>
      <w:tr w:rsidR="00BC269F" w14:paraId="174D4FB4" w14:textId="77777777">
        <w:tc>
          <w:tcPr>
            <w:tcW w:w="418" w:type="dxa"/>
          </w:tcPr>
          <w:p w14:paraId="44B165C9" w14:textId="77777777" w:rsidR="00BC269F" w:rsidRDefault="00BC269F">
            <w:pPr>
              <w:jc w:val="center"/>
              <w:rPr>
                <w:b/>
                <w:sz w:val="27"/>
                <w:szCs w:val="27"/>
              </w:rPr>
            </w:pPr>
          </w:p>
        </w:tc>
        <w:tc>
          <w:tcPr>
            <w:tcW w:w="1501" w:type="dxa"/>
          </w:tcPr>
          <w:p w14:paraId="649A9F11" w14:textId="77777777" w:rsidR="00BC269F" w:rsidRDefault="005B1520">
            <w:pPr>
              <w:rPr>
                <w:sz w:val="27"/>
                <w:szCs w:val="27"/>
              </w:rPr>
            </w:pPr>
            <w:r>
              <w:rPr>
                <w:sz w:val="27"/>
                <w:szCs w:val="27"/>
              </w:rPr>
              <w:t>Стаття 17.</w:t>
            </w:r>
          </w:p>
        </w:tc>
        <w:tc>
          <w:tcPr>
            <w:tcW w:w="6579" w:type="dxa"/>
          </w:tcPr>
          <w:p w14:paraId="1AD54138" w14:textId="77777777" w:rsidR="00BC269F" w:rsidRDefault="005B1520">
            <w:pPr>
              <w:jc w:val="both"/>
              <w:rPr>
                <w:sz w:val="27"/>
                <w:szCs w:val="27"/>
              </w:rPr>
            </w:pPr>
            <w:r>
              <w:rPr>
                <w:sz w:val="27"/>
                <w:szCs w:val="27"/>
                <w:highlight w:val="white"/>
              </w:rPr>
              <w:t>Порядок утворення і діяльності органів самоорганізації населення та делегування їм повноважень</w:t>
            </w:r>
          </w:p>
        </w:tc>
        <w:tc>
          <w:tcPr>
            <w:tcW w:w="847" w:type="dxa"/>
          </w:tcPr>
          <w:p w14:paraId="0233C65B" w14:textId="0A85A033" w:rsidR="00BC269F" w:rsidRDefault="005B1520">
            <w:pPr>
              <w:jc w:val="center"/>
              <w:rPr>
                <w:rStyle w:val="af7"/>
                <w:bCs/>
                <w:color w:val="auto"/>
                <w:sz w:val="27"/>
                <w:szCs w:val="27"/>
                <w:u w:val="none"/>
              </w:rPr>
            </w:pPr>
            <w:r>
              <w:rPr>
                <w:rStyle w:val="af7"/>
                <w:bCs/>
                <w:color w:val="auto"/>
                <w:sz w:val="27"/>
                <w:szCs w:val="27"/>
                <w:u w:val="none"/>
              </w:rPr>
              <w:t>2</w:t>
            </w:r>
            <w:r w:rsidR="00BF27C9">
              <w:rPr>
                <w:rStyle w:val="af7"/>
                <w:bCs/>
                <w:color w:val="auto"/>
                <w:sz w:val="27"/>
                <w:szCs w:val="27"/>
                <w:u w:val="none"/>
              </w:rPr>
              <w:t>2</w:t>
            </w:r>
          </w:p>
        </w:tc>
      </w:tr>
      <w:tr w:rsidR="00BC269F" w14:paraId="04AAB7F7" w14:textId="77777777">
        <w:tc>
          <w:tcPr>
            <w:tcW w:w="1919" w:type="dxa"/>
            <w:gridSpan w:val="2"/>
          </w:tcPr>
          <w:p w14:paraId="0BF75A2D" w14:textId="77777777" w:rsidR="00BC269F" w:rsidRDefault="005B1520">
            <w:pPr>
              <w:rPr>
                <w:sz w:val="27"/>
                <w:szCs w:val="27"/>
              </w:rPr>
            </w:pPr>
            <w:bookmarkStart w:id="2" w:name="_Hlk211281409"/>
            <w:r>
              <w:rPr>
                <w:sz w:val="27"/>
                <w:szCs w:val="27"/>
              </w:rPr>
              <w:t>Глава 1.3.</w:t>
            </w:r>
          </w:p>
        </w:tc>
        <w:tc>
          <w:tcPr>
            <w:tcW w:w="6579" w:type="dxa"/>
          </w:tcPr>
          <w:p w14:paraId="2B4B3A27" w14:textId="77777777" w:rsidR="00BC269F" w:rsidRDefault="005B1520">
            <w:pPr>
              <w:jc w:val="both"/>
              <w:rPr>
                <w:sz w:val="27"/>
                <w:szCs w:val="27"/>
              </w:rPr>
            </w:pPr>
            <w:r>
              <w:rPr>
                <w:sz w:val="27"/>
                <w:szCs w:val="27"/>
              </w:rPr>
              <w:t>Права та обов’язки жителів у вирішенні питань місцевого значення, гарантії їх прав</w:t>
            </w:r>
          </w:p>
        </w:tc>
        <w:tc>
          <w:tcPr>
            <w:tcW w:w="847" w:type="dxa"/>
          </w:tcPr>
          <w:p w14:paraId="0002C0CA" w14:textId="43CD2A88" w:rsidR="00BC269F" w:rsidRDefault="005B1520">
            <w:pPr>
              <w:jc w:val="center"/>
              <w:rPr>
                <w:rStyle w:val="af7"/>
                <w:color w:val="auto"/>
                <w:sz w:val="27"/>
                <w:szCs w:val="27"/>
                <w:u w:val="none"/>
              </w:rPr>
            </w:pPr>
            <w:hyperlink w:anchor="Глава1з3">
              <w:r>
                <w:rPr>
                  <w:rStyle w:val="af7"/>
                  <w:bCs/>
                  <w:color w:val="auto"/>
                  <w:sz w:val="27"/>
                  <w:szCs w:val="27"/>
                  <w:u w:val="none"/>
                </w:rPr>
                <w:t>2</w:t>
              </w:r>
            </w:hyperlink>
            <w:r w:rsidR="00BF27C9">
              <w:rPr>
                <w:sz w:val="27"/>
                <w:szCs w:val="27"/>
              </w:rPr>
              <w:t>2</w:t>
            </w:r>
          </w:p>
        </w:tc>
      </w:tr>
      <w:tr w:rsidR="00BC269F" w14:paraId="0F081000" w14:textId="77777777">
        <w:tc>
          <w:tcPr>
            <w:tcW w:w="418" w:type="dxa"/>
          </w:tcPr>
          <w:p w14:paraId="24602326" w14:textId="77777777" w:rsidR="00BC269F" w:rsidRDefault="00BC269F">
            <w:pPr>
              <w:jc w:val="center"/>
              <w:rPr>
                <w:b/>
                <w:sz w:val="27"/>
                <w:szCs w:val="27"/>
              </w:rPr>
            </w:pPr>
          </w:p>
        </w:tc>
        <w:tc>
          <w:tcPr>
            <w:tcW w:w="1501" w:type="dxa"/>
          </w:tcPr>
          <w:p w14:paraId="173134C2" w14:textId="77777777" w:rsidR="00BC269F" w:rsidRDefault="005B1520">
            <w:pPr>
              <w:rPr>
                <w:sz w:val="27"/>
                <w:szCs w:val="27"/>
              </w:rPr>
            </w:pPr>
            <w:r>
              <w:rPr>
                <w:sz w:val="27"/>
                <w:szCs w:val="27"/>
              </w:rPr>
              <w:t>Стаття 18.</w:t>
            </w:r>
          </w:p>
        </w:tc>
        <w:tc>
          <w:tcPr>
            <w:tcW w:w="6579" w:type="dxa"/>
          </w:tcPr>
          <w:p w14:paraId="55C1A994" w14:textId="77777777" w:rsidR="00BC269F" w:rsidRDefault="005B1520">
            <w:pPr>
              <w:jc w:val="both"/>
              <w:rPr>
                <w:sz w:val="27"/>
                <w:szCs w:val="27"/>
              </w:rPr>
            </w:pPr>
            <w:r>
              <w:rPr>
                <w:sz w:val="27"/>
                <w:szCs w:val="27"/>
              </w:rPr>
              <w:t>Умови реалізації жителями прав та обов’язків у вирішенні питань місцевого значення</w:t>
            </w:r>
          </w:p>
        </w:tc>
        <w:tc>
          <w:tcPr>
            <w:tcW w:w="847" w:type="dxa"/>
          </w:tcPr>
          <w:p w14:paraId="019367F7" w14:textId="6E11366B" w:rsidR="00BC269F" w:rsidRDefault="005B1520">
            <w:pPr>
              <w:jc w:val="center"/>
              <w:rPr>
                <w:bCs/>
                <w:sz w:val="27"/>
                <w:szCs w:val="27"/>
              </w:rPr>
            </w:pPr>
            <w:hyperlink w:anchor="Стаття12">
              <w:r>
                <w:rPr>
                  <w:sz w:val="27"/>
                  <w:szCs w:val="27"/>
                </w:rPr>
                <w:t>2</w:t>
              </w:r>
              <w:r w:rsidR="00BF27C9">
                <w:rPr>
                  <w:sz w:val="27"/>
                  <w:szCs w:val="27"/>
                </w:rPr>
                <w:t>2</w:t>
              </w:r>
            </w:hyperlink>
          </w:p>
        </w:tc>
      </w:tr>
      <w:tr w:rsidR="00BC269F" w14:paraId="4015EBFC" w14:textId="77777777">
        <w:tc>
          <w:tcPr>
            <w:tcW w:w="418" w:type="dxa"/>
          </w:tcPr>
          <w:p w14:paraId="435A9C5A" w14:textId="77777777" w:rsidR="00BC269F" w:rsidRDefault="00BC269F">
            <w:pPr>
              <w:jc w:val="center"/>
              <w:rPr>
                <w:b/>
                <w:sz w:val="27"/>
                <w:szCs w:val="27"/>
              </w:rPr>
            </w:pPr>
          </w:p>
        </w:tc>
        <w:tc>
          <w:tcPr>
            <w:tcW w:w="1501" w:type="dxa"/>
          </w:tcPr>
          <w:p w14:paraId="062D1190" w14:textId="77777777" w:rsidR="00BC269F" w:rsidRDefault="005B1520">
            <w:pPr>
              <w:rPr>
                <w:sz w:val="27"/>
                <w:szCs w:val="27"/>
              </w:rPr>
            </w:pPr>
            <w:r>
              <w:rPr>
                <w:sz w:val="27"/>
                <w:szCs w:val="27"/>
              </w:rPr>
              <w:t>Стаття 19.</w:t>
            </w:r>
          </w:p>
        </w:tc>
        <w:tc>
          <w:tcPr>
            <w:tcW w:w="6579" w:type="dxa"/>
          </w:tcPr>
          <w:p w14:paraId="0A07697A" w14:textId="77777777" w:rsidR="00BC269F" w:rsidRDefault="005B1520">
            <w:pPr>
              <w:jc w:val="both"/>
              <w:rPr>
                <w:sz w:val="27"/>
                <w:szCs w:val="27"/>
              </w:rPr>
            </w:pPr>
            <w:r>
              <w:rPr>
                <w:sz w:val="27"/>
                <w:szCs w:val="27"/>
              </w:rPr>
              <w:t>Права жителів</w:t>
            </w:r>
          </w:p>
        </w:tc>
        <w:tc>
          <w:tcPr>
            <w:tcW w:w="847" w:type="dxa"/>
          </w:tcPr>
          <w:p w14:paraId="59662E95" w14:textId="2E6494E0" w:rsidR="00BC269F" w:rsidRDefault="005B1520">
            <w:pPr>
              <w:jc w:val="center"/>
              <w:rPr>
                <w:rStyle w:val="af7"/>
                <w:color w:val="auto"/>
                <w:sz w:val="27"/>
                <w:szCs w:val="27"/>
                <w:u w:val="none"/>
              </w:rPr>
            </w:pPr>
            <w:hyperlink w:anchor="Стаття13">
              <w:r>
                <w:rPr>
                  <w:rStyle w:val="af7"/>
                  <w:bCs/>
                  <w:color w:val="auto"/>
                  <w:sz w:val="27"/>
                  <w:szCs w:val="27"/>
                  <w:u w:val="none"/>
                </w:rPr>
                <w:t>2</w:t>
              </w:r>
              <w:r w:rsidR="00BF27C9">
                <w:rPr>
                  <w:rStyle w:val="af7"/>
                  <w:bCs/>
                  <w:color w:val="auto"/>
                  <w:sz w:val="27"/>
                  <w:szCs w:val="27"/>
                  <w:u w:val="none"/>
                </w:rPr>
                <w:t>3</w:t>
              </w:r>
            </w:hyperlink>
          </w:p>
        </w:tc>
      </w:tr>
      <w:tr w:rsidR="00BC269F" w14:paraId="72581896" w14:textId="77777777">
        <w:tc>
          <w:tcPr>
            <w:tcW w:w="418" w:type="dxa"/>
          </w:tcPr>
          <w:p w14:paraId="240B04EE" w14:textId="77777777" w:rsidR="00BC269F" w:rsidRDefault="00BC269F">
            <w:pPr>
              <w:jc w:val="center"/>
              <w:rPr>
                <w:b/>
                <w:sz w:val="27"/>
                <w:szCs w:val="27"/>
              </w:rPr>
            </w:pPr>
          </w:p>
        </w:tc>
        <w:tc>
          <w:tcPr>
            <w:tcW w:w="1501" w:type="dxa"/>
          </w:tcPr>
          <w:p w14:paraId="55C8E4E4" w14:textId="77777777" w:rsidR="00BC269F" w:rsidRDefault="005B1520">
            <w:pPr>
              <w:rPr>
                <w:sz w:val="27"/>
                <w:szCs w:val="27"/>
              </w:rPr>
            </w:pPr>
            <w:r>
              <w:rPr>
                <w:sz w:val="27"/>
                <w:szCs w:val="27"/>
              </w:rPr>
              <w:t>Стаття 20.</w:t>
            </w:r>
          </w:p>
        </w:tc>
        <w:tc>
          <w:tcPr>
            <w:tcW w:w="6579" w:type="dxa"/>
          </w:tcPr>
          <w:p w14:paraId="1701F525" w14:textId="77777777" w:rsidR="00BC269F" w:rsidRDefault="005B1520">
            <w:pPr>
              <w:jc w:val="both"/>
              <w:rPr>
                <w:sz w:val="27"/>
                <w:szCs w:val="27"/>
              </w:rPr>
            </w:pPr>
            <w:r>
              <w:rPr>
                <w:sz w:val="27"/>
                <w:szCs w:val="27"/>
              </w:rPr>
              <w:t>Обов’язки жителів</w:t>
            </w:r>
          </w:p>
        </w:tc>
        <w:tc>
          <w:tcPr>
            <w:tcW w:w="847" w:type="dxa"/>
          </w:tcPr>
          <w:p w14:paraId="412638A6" w14:textId="7655A213" w:rsidR="00BC269F" w:rsidRDefault="005B1520">
            <w:pPr>
              <w:jc w:val="center"/>
              <w:rPr>
                <w:rStyle w:val="af7"/>
                <w:color w:val="auto"/>
                <w:sz w:val="27"/>
                <w:szCs w:val="27"/>
                <w:u w:val="none"/>
              </w:rPr>
            </w:pPr>
            <w:hyperlink w:anchor="Стаття14">
              <w:r>
                <w:rPr>
                  <w:rStyle w:val="af7"/>
                  <w:bCs/>
                  <w:color w:val="auto"/>
                  <w:sz w:val="27"/>
                  <w:szCs w:val="27"/>
                  <w:u w:val="none"/>
                </w:rPr>
                <w:t>2</w:t>
              </w:r>
              <w:r w:rsidR="00BF27C9">
                <w:rPr>
                  <w:rStyle w:val="af7"/>
                  <w:bCs/>
                  <w:color w:val="auto"/>
                  <w:sz w:val="27"/>
                  <w:szCs w:val="27"/>
                  <w:u w:val="none"/>
                </w:rPr>
                <w:t>4</w:t>
              </w:r>
            </w:hyperlink>
          </w:p>
        </w:tc>
      </w:tr>
      <w:tr w:rsidR="00BC269F" w14:paraId="72BE26F3" w14:textId="77777777">
        <w:tc>
          <w:tcPr>
            <w:tcW w:w="418" w:type="dxa"/>
          </w:tcPr>
          <w:p w14:paraId="38B41BFE" w14:textId="77777777" w:rsidR="00BC269F" w:rsidRDefault="00BC269F">
            <w:pPr>
              <w:jc w:val="center"/>
              <w:rPr>
                <w:b/>
                <w:sz w:val="27"/>
                <w:szCs w:val="27"/>
              </w:rPr>
            </w:pPr>
          </w:p>
        </w:tc>
        <w:tc>
          <w:tcPr>
            <w:tcW w:w="1501" w:type="dxa"/>
          </w:tcPr>
          <w:p w14:paraId="70A2AF85" w14:textId="77777777" w:rsidR="00BC269F" w:rsidRDefault="005B1520">
            <w:pPr>
              <w:rPr>
                <w:sz w:val="27"/>
                <w:szCs w:val="27"/>
              </w:rPr>
            </w:pPr>
            <w:r>
              <w:rPr>
                <w:sz w:val="27"/>
                <w:szCs w:val="27"/>
              </w:rPr>
              <w:t>Стаття 21.</w:t>
            </w:r>
          </w:p>
        </w:tc>
        <w:tc>
          <w:tcPr>
            <w:tcW w:w="6579" w:type="dxa"/>
          </w:tcPr>
          <w:p w14:paraId="2C346FC3" w14:textId="77777777" w:rsidR="00BC269F" w:rsidRDefault="005B1520">
            <w:pPr>
              <w:jc w:val="both"/>
              <w:rPr>
                <w:sz w:val="27"/>
                <w:szCs w:val="27"/>
              </w:rPr>
            </w:pPr>
            <w:r>
              <w:rPr>
                <w:sz w:val="27"/>
                <w:szCs w:val="27"/>
              </w:rPr>
              <w:t>Гарантії прав жителів</w:t>
            </w:r>
          </w:p>
        </w:tc>
        <w:tc>
          <w:tcPr>
            <w:tcW w:w="847" w:type="dxa"/>
          </w:tcPr>
          <w:p w14:paraId="72B05BC9" w14:textId="4A65FE8D" w:rsidR="00BC269F" w:rsidRDefault="005B1520">
            <w:pPr>
              <w:jc w:val="center"/>
              <w:rPr>
                <w:rStyle w:val="af7"/>
                <w:color w:val="auto"/>
                <w:sz w:val="27"/>
                <w:szCs w:val="27"/>
                <w:u w:val="none"/>
              </w:rPr>
            </w:pPr>
            <w:hyperlink w:anchor="Стаття15">
              <w:r>
                <w:rPr>
                  <w:rStyle w:val="af7"/>
                  <w:bCs/>
                  <w:color w:val="auto"/>
                  <w:sz w:val="27"/>
                  <w:szCs w:val="27"/>
                  <w:u w:val="none"/>
                </w:rPr>
                <w:t>2</w:t>
              </w:r>
              <w:r w:rsidR="00BF27C9">
                <w:rPr>
                  <w:rStyle w:val="af7"/>
                  <w:bCs/>
                  <w:color w:val="auto"/>
                  <w:sz w:val="27"/>
                  <w:szCs w:val="27"/>
                  <w:u w:val="none"/>
                </w:rPr>
                <w:t>5</w:t>
              </w:r>
            </w:hyperlink>
          </w:p>
        </w:tc>
      </w:tr>
      <w:tr w:rsidR="00BC269F" w14:paraId="7FBE69BC" w14:textId="77777777">
        <w:tc>
          <w:tcPr>
            <w:tcW w:w="1919" w:type="dxa"/>
            <w:gridSpan w:val="2"/>
          </w:tcPr>
          <w:p w14:paraId="03E93F14" w14:textId="77777777" w:rsidR="00BC269F" w:rsidRDefault="005B1520">
            <w:pPr>
              <w:rPr>
                <w:b/>
                <w:sz w:val="27"/>
                <w:szCs w:val="27"/>
              </w:rPr>
            </w:pPr>
            <w:bookmarkStart w:id="3" w:name="_Hlk211282434"/>
            <w:bookmarkEnd w:id="2"/>
            <w:r>
              <w:rPr>
                <w:sz w:val="27"/>
                <w:szCs w:val="27"/>
              </w:rPr>
              <w:t>Розділ ІІ.</w:t>
            </w:r>
          </w:p>
        </w:tc>
        <w:tc>
          <w:tcPr>
            <w:tcW w:w="6579" w:type="dxa"/>
          </w:tcPr>
          <w:p w14:paraId="26258D0D" w14:textId="77777777" w:rsidR="00BC269F" w:rsidRDefault="005B1520">
            <w:pPr>
              <w:jc w:val="both"/>
              <w:rPr>
                <w:b/>
                <w:sz w:val="27"/>
                <w:szCs w:val="27"/>
              </w:rPr>
            </w:pPr>
            <w:r>
              <w:rPr>
                <w:sz w:val="27"/>
                <w:szCs w:val="27"/>
              </w:rPr>
              <w:t>Форми та порядок участі територіальної громади у вирішенні питань місцевого значення</w:t>
            </w:r>
          </w:p>
        </w:tc>
        <w:tc>
          <w:tcPr>
            <w:tcW w:w="847" w:type="dxa"/>
          </w:tcPr>
          <w:p w14:paraId="09A0FAB3" w14:textId="3C016070" w:rsidR="00BC269F" w:rsidRDefault="005B1520">
            <w:pPr>
              <w:jc w:val="center"/>
              <w:rPr>
                <w:rStyle w:val="af7"/>
                <w:color w:val="auto"/>
                <w:sz w:val="27"/>
                <w:szCs w:val="27"/>
                <w:u w:val="none"/>
              </w:rPr>
            </w:pPr>
            <w:hyperlink w:anchor="РозділІІ">
              <w:r>
                <w:rPr>
                  <w:rStyle w:val="af7"/>
                  <w:bCs/>
                  <w:color w:val="auto"/>
                  <w:sz w:val="27"/>
                  <w:szCs w:val="27"/>
                  <w:u w:val="none"/>
                </w:rPr>
                <w:t>2</w:t>
              </w:r>
              <w:r w:rsidR="00BF27C9">
                <w:rPr>
                  <w:rStyle w:val="af7"/>
                  <w:bCs/>
                  <w:color w:val="auto"/>
                  <w:sz w:val="27"/>
                  <w:szCs w:val="27"/>
                  <w:u w:val="none"/>
                </w:rPr>
                <w:t>5</w:t>
              </w:r>
            </w:hyperlink>
          </w:p>
        </w:tc>
      </w:tr>
      <w:tr w:rsidR="00BC269F" w14:paraId="5E20BCFC" w14:textId="77777777">
        <w:tc>
          <w:tcPr>
            <w:tcW w:w="418" w:type="dxa"/>
          </w:tcPr>
          <w:p w14:paraId="46EB40CA" w14:textId="77777777" w:rsidR="00BC269F" w:rsidRDefault="00BC269F">
            <w:pPr>
              <w:jc w:val="center"/>
              <w:rPr>
                <w:b/>
                <w:sz w:val="27"/>
                <w:szCs w:val="27"/>
              </w:rPr>
            </w:pPr>
          </w:p>
        </w:tc>
        <w:tc>
          <w:tcPr>
            <w:tcW w:w="1501" w:type="dxa"/>
          </w:tcPr>
          <w:p w14:paraId="4A216A03" w14:textId="77777777" w:rsidR="00BC269F" w:rsidRDefault="005B1520">
            <w:pPr>
              <w:rPr>
                <w:sz w:val="27"/>
                <w:szCs w:val="27"/>
              </w:rPr>
            </w:pPr>
            <w:r>
              <w:rPr>
                <w:sz w:val="27"/>
                <w:szCs w:val="27"/>
              </w:rPr>
              <w:t>Стаття 22.</w:t>
            </w:r>
          </w:p>
        </w:tc>
        <w:tc>
          <w:tcPr>
            <w:tcW w:w="6579" w:type="dxa"/>
          </w:tcPr>
          <w:p w14:paraId="7EECCCC1" w14:textId="77777777" w:rsidR="00BC269F" w:rsidRDefault="005B1520">
            <w:pPr>
              <w:jc w:val="both"/>
              <w:rPr>
                <w:bCs/>
                <w:sz w:val="27"/>
                <w:szCs w:val="27"/>
              </w:rPr>
            </w:pPr>
            <w:r>
              <w:rPr>
                <w:bCs/>
                <w:sz w:val="27"/>
                <w:szCs w:val="27"/>
                <w:highlight w:val="white"/>
              </w:rPr>
              <w:t xml:space="preserve">Форми участі територіальної громади у вирішенні </w:t>
            </w:r>
            <w:r>
              <w:rPr>
                <w:bCs/>
                <w:sz w:val="27"/>
                <w:szCs w:val="27"/>
                <w:highlight w:val="white"/>
              </w:rPr>
              <w:lastRenderedPageBreak/>
              <w:t>питань місцевого значенн</w:t>
            </w:r>
            <w:r>
              <w:rPr>
                <w:bCs/>
                <w:sz w:val="27"/>
                <w:szCs w:val="27"/>
              </w:rPr>
              <w:t>я</w:t>
            </w:r>
          </w:p>
        </w:tc>
        <w:tc>
          <w:tcPr>
            <w:tcW w:w="847" w:type="dxa"/>
          </w:tcPr>
          <w:p w14:paraId="5D77F5E2" w14:textId="1DD69058" w:rsidR="00BC269F" w:rsidRDefault="005B1520">
            <w:pPr>
              <w:jc w:val="center"/>
              <w:rPr>
                <w:rStyle w:val="af7"/>
                <w:color w:val="auto"/>
                <w:sz w:val="27"/>
                <w:szCs w:val="27"/>
                <w:u w:val="none"/>
              </w:rPr>
            </w:pPr>
            <w:hyperlink w:anchor="Стаття16">
              <w:r>
                <w:rPr>
                  <w:rStyle w:val="af7"/>
                  <w:bCs/>
                  <w:color w:val="auto"/>
                  <w:sz w:val="27"/>
                  <w:szCs w:val="27"/>
                  <w:u w:val="none"/>
                </w:rPr>
                <w:t>2</w:t>
              </w:r>
            </w:hyperlink>
            <w:r w:rsidR="00BF27C9">
              <w:rPr>
                <w:sz w:val="27"/>
                <w:szCs w:val="27"/>
              </w:rPr>
              <w:t>5</w:t>
            </w:r>
          </w:p>
        </w:tc>
      </w:tr>
      <w:tr w:rsidR="00BC269F" w14:paraId="33D84511" w14:textId="77777777">
        <w:tc>
          <w:tcPr>
            <w:tcW w:w="418" w:type="dxa"/>
          </w:tcPr>
          <w:p w14:paraId="28FF003E" w14:textId="77777777" w:rsidR="00BC269F" w:rsidRDefault="00BC269F">
            <w:pPr>
              <w:jc w:val="center"/>
              <w:rPr>
                <w:b/>
                <w:sz w:val="27"/>
                <w:szCs w:val="27"/>
              </w:rPr>
            </w:pPr>
          </w:p>
        </w:tc>
        <w:tc>
          <w:tcPr>
            <w:tcW w:w="1501" w:type="dxa"/>
          </w:tcPr>
          <w:p w14:paraId="59B90531" w14:textId="77777777" w:rsidR="00BC269F" w:rsidRDefault="005B1520">
            <w:pPr>
              <w:rPr>
                <w:b/>
                <w:sz w:val="27"/>
                <w:szCs w:val="27"/>
              </w:rPr>
            </w:pPr>
            <w:r>
              <w:rPr>
                <w:sz w:val="27"/>
                <w:szCs w:val="27"/>
              </w:rPr>
              <w:t>Стаття 23.</w:t>
            </w:r>
          </w:p>
        </w:tc>
        <w:tc>
          <w:tcPr>
            <w:tcW w:w="6579" w:type="dxa"/>
          </w:tcPr>
          <w:p w14:paraId="2A090B42" w14:textId="77777777" w:rsidR="00BC269F" w:rsidRDefault="005B1520">
            <w:pPr>
              <w:jc w:val="both"/>
              <w:rPr>
                <w:b/>
                <w:sz w:val="27"/>
                <w:szCs w:val="27"/>
              </w:rPr>
            </w:pPr>
            <w:r>
              <w:rPr>
                <w:sz w:val="27"/>
                <w:szCs w:val="27"/>
              </w:rPr>
              <w:t>Місцевий референдум</w:t>
            </w:r>
          </w:p>
        </w:tc>
        <w:tc>
          <w:tcPr>
            <w:tcW w:w="847" w:type="dxa"/>
          </w:tcPr>
          <w:p w14:paraId="3801B061" w14:textId="4F777A4C" w:rsidR="00BC269F" w:rsidRDefault="005B1520">
            <w:pPr>
              <w:jc w:val="center"/>
              <w:rPr>
                <w:rStyle w:val="af7"/>
                <w:color w:val="auto"/>
                <w:sz w:val="27"/>
                <w:szCs w:val="27"/>
                <w:u w:val="none"/>
              </w:rPr>
            </w:pPr>
            <w:hyperlink w:anchor="Стаття17">
              <w:r>
                <w:rPr>
                  <w:rStyle w:val="af7"/>
                  <w:bCs/>
                  <w:color w:val="auto"/>
                  <w:sz w:val="27"/>
                  <w:szCs w:val="27"/>
                  <w:u w:val="none"/>
                </w:rPr>
                <w:t>2</w:t>
              </w:r>
              <w:r w:rsidR="00BF27C9">
                <w:rPr>
                  <w:rStyle w:val="af7"/>
                  <w:bCs/>
                  <w:color w:val="auto"/>
                  <w:sz w:val="27"/>
                  <w:szCs w:val="27"/>
                  <w:u w:val="none"/>
                </w:rPr>
                <w:t>6</w:t>
              </w:r>
            </w:hyperlink>
          </w:p>
        </w:tc>
      </w:tr>
      <w:tr w:rsidR="00BC269F" w14:paraId="6288AF04" w14:textId="77777777">
        <w:tc>
          <w:tcPr>
            <w:tcW w:w="418" w:type="dxa"/>
          </w:tcPr>
          <w:p w14:paraId="0ADE7020" w14:textId="77777777" w:rsidR="00BC269F" w:rsidRDefault="00BC269F">
            <w:pPr>
              <w:jc w:val="center"/>
              <w:rPr>
                <w:b/>
                <w:sz w:val="27"/>
                <w:szCs w:val="27"/>
              </w:rPr>
            </w:pPr>
          </w:p>
        </w:tc>
        <w:tc>
          <w:tcPr>
            <w:tcW w:w="1501" w:type="dxa"/>
          </w:tcPr>
          <w:p w14:paraId="12803207" w14:textId="77777777" w:rsidR="00BC269F" w:rsidRDefault="005B1520">
            <w:pPr>
              <w:rPr>
                <w:b/>
                <w:sz w:val="27"/>
                <w:szCs w:val="27"/>
              </w:rPr>
            </w:pPr>
            <w:r>
              <w:rPr>
                <w:sz w:val="27"/>
                <w:szCs w:val="27"/>
              </w:rPr>
              <w:t>Стаття 24.</w:t>
            </w:r>
          </w:p>
        </w:tc>
        <w:tc>
          <w:tcPr>
            <w:tcW w:w="6579" w:type="dxa"/>
          </w:tcPr>
          <w:p w14:paraId="5B0BE512" w14:textId="77777777" w:rsidR="00BC269F" w:rsidRDefault="005B1520">
            <w:pPr>
              <w:jc w:val="both"/>
              <w:rPr>
                <w:b/>
                <w:sz w:val="27"/>
                <w:szCs w:val="27"/>
              </w:rPr>
            </w:pPr>
            <w:r>
              <w:rPr>
                <w:sz w:val="27"/>
                <w:szCs w:val="27"/>
              </w:rPr>
              <w:t>Загальні збори (конференція) жителів</w:t>
            </w:r>
          </w:p>
        </w:tc>
        <w:tc>
          <w:tcPr>
            <w:tcW w:w="847" w:type="dxa"/>
          </w:tcPr>
          <w:p w14:paraId="725FDC05" w14:textId="2C455BAA" w:rsidR="00BC269F" w:rsidRDefault="005B1520">
            <w:pPr>
              <w:jc w:val="center"/>
              <w:rPr>
                <w:rStyle w:val="af7"/>
                <w:color w:val="auto"/>
                <w:sz w:val="27"/>
                <w:szCs w:val="27"/>
                <w:u w:val="none"/>
              </w:rPr>
            </w:pPr>
            <w:hyperlink w:anchor="Стаття18">
              <w:r>
                <w:rPr>
                  <w:rStyle w:val="af7"/>
                  <w:bCs/>
                  <w:color w:val="auto"/>
                  <w:sz w:val="27"/>
                  <w:szCs w:val="27"/>
                  <w:u w:val="none"/>
                </w:rPr>
                <w:t>2</w:t>
              </w:r>
              <w:r w:rsidR="00BF27C9">
                <w:rPr>
                  <w:rStyle w:val="af7"/>
                  <w:bCs/>
                  <w:color w:val="auto"/>
                  <w:sz w:val="27"/>
                  <w:szCs w:val="27"/>
                  <w:u w:val="none"/>
                </w:rPr>
                <w:t>7</w:t>
              </w:r>
            </w:hyperlink>
          </w:p>
        </w:tc>
      </w:tr>
      <w:tr w:rsidR="00BC269F" w14:paraId="7B382D42" w14:textId="77777777">
        <w:tc>
          <w:tcPr>
            <w:tcW w:w="418" w:type="dxa"/>
          </w:tcPr>
          <w:p w14:paraId="30AF0864" w14:textId="77777777" w:rsidR="00BC269F" w:rsidRDefault="00BC269F">
            <w:pPr>
              <w:jc w:val="center"/>
              <w:rPr>
                <w:b/>
                <w:sz w:val="27"/>
                <w:szCs w:val="27"/>
              </w:rPr>
            </w:pPr>
          </w:p>
        </w:tc>
        <w:tc>
          <w:tcPr>
            <w:tcW w:w="1501" w:type="dxa"/>
          </w:tcPr>
          <w:p w14:paraId="45E1B94C" w14:textId="77777777" w:rsidR="00BC269F" w:rsidRDefault="005B1520">
            <w:pPr>
              <w:rPr>
                <w:b/>
                <w:sz w:val="27"/>
                <w:szCs w:val="27"/>
              </w:rPr>
            </w:pPr>
            <w:r>
              <w:rPr>
                <w:sz w:val="27"/>
                <w:szCs w:val="27"/>
              </w:rPr>
              <w:t>Стаття 25.</w:t>
            </w:r>
          </w:p>
        </w:tc>
        <w:tc>
          <w:tcPr>
            <w:tcW w:w="6579" w:type="dxa"/>
          </w:tcPr>
          <w:p w14:paraId="7F8E71B2" w14:textId="77777777" w:rsidR="00BC269F" w:rsidRDefault="005B1520">
            <w:pPr>
              <w:jc w:val="both"/>
              <w:rPr>
                <w:b/>
                <w:sz w:val="27"/>
                <w:szCs w:val="27"/>
              </w:rPr>
            </w:pPr>
            <w:r>
              <w:rPr>
                <w:sz w:val="27"/>
                <w:szCs w:val="27"/>
              </w:rPr>
              <w:t>Участь жителів у плануванні та розподілі коштів місцевого бюджету</w:t>
            </w:r>
          </w:p>
        </w:tc>
        <w:tc>
          <w:tcPr>
            <w:tcW w:w="847" w:type="dxa"/>
          </w:tcPr>
          <w:p w14:paraId="16ACB8BF" w14:textId="0419785A" w:rsidR="00BC269F" w:rsidRDefault="005B1520">
            <w:pPr>
              <w:jc w:val="center"/>
              <w:rPr>
                <w:rStyle w:val="af7"/>
                <w:color w:val="auto"/>
                <w:sz w:val="27"/>
                <w:szCs w:val="27"/>
                <w:u w:val="none"/>
              </w:rPr>
            </w:pPr>
            <w:hyperlink w:anchor="Стаття19">
              <w:r>
                <w:rPr>
                  <w:rStyle w:val="af7"/>
                  <w:bCs/>
                  <w:color w:val="auto"/>
                  <w:sz w:val="27"/>
                  <w:szCs w:val="27"/>
                  <w:u w:val="none"/>
                </w:rPr>
                <w:t>2</w:t>
              </w:r>
              <w:r w:rsidR="00BF27C9">
                <w:rPr>
                  <w:rStyle w:val="af7"/>
                  <w:bCs/>
                  <w:color w:val="auto"/>
                  <w:sz w:val="27"/>
                  <w:szCs w:val="27"/>
                  <w:u w:val="none"/>
                </w:rPr>
                <w:t>7</w:t>
              </w:r>
            </w:hyperlink>
          </w:p>
        </w:tc>
      </w:tr>
      <w:tr w:rsidR="00BC269F" w14:paraId="026CED05" w14:textId="77777777">
        <w:tc>
          <w:tcPr>
            <w:tcW w:w="418" w:type="dxa"/>
          </w:tcPr>
          <w:p w14:paraId="352D2DD2" w14:textId="77777777" w:rsidR="00BC269F" w:rsidRDefault="00BC269F">
            <w:pPr>
              <w:jc w:val="center"/>
              <w:rPr>
                <w:b/>
                <w:sz w:val="27"/>
                <w:szCs w:val="27"/>
              </w:rPr>
            </w:pPr>
          </w:p>
        </w:tc>
        <w:tc>
          <w:tcPr>
            <w:tcW w:w="1501" w:type="dxa"/>
          </w:tcPr>
          <w:p w14:paraId="21439A0C" w14:textId="77777777" w:rsidR="00BC269F" w:rsidRDefault="005B1520">
            <w:pPr>
              <w:rPr>
                <w:b/>
                <w:sz w:val="27"/>
                <w:szCs w:val="27"/>
              </w:rPr>
            </w:pPr>
            <w:r>
              <w:rPr>
                <w:sz w:val="27"/>
                <w:szCs w:val="27"/>
              </w:rPr>
              <w:t>Стаття 26.</w:t>
            </w:r>
          </w:p>
        </w:tc>
        <w:tc>
          <w:tcPr>
            <w:tcW w:w="6579" w:type="dxa"/>
          </w:tcPr>
          <w:p w14:paraId="39798026" w14:textId="77777777" w:rsidR="00BC269F" w:rsidRDefault="005B1520">
            <w:pPr>
              <w:jc w:val="both"/>
              <w:rPr>
                <w:b/>
                <w:sz w:val="27"/>
                <w:szCs w:val="27"/>
              </w:rPr>
            </w:pPr>
            <w:r>
              <w:rPr>
                <w:sz w:val="27"/>
                <w:szCs w:val="27"/>
              </w:rPr>
              <w:t>Місцеві ініціативи, інші форми звернень жителів</w:t>
            </w:r>
          </w:p>
        </w:tc>
        <w:tc>
          <w:tcPr>
            <w:tcW w:w="847" w:type="dxa"/>
          </w:tcPr>
          <w:p w14:paraId="0535F7B7" w14:textId="65ACC1E0" w:rsidR="00BC269F" w:rsidRDefault="005B1520">
            <w:pPr>
              <w:jc w:val="center"/>
              <w:rPr>
                <w:rStyle w:val="af7"/>
                <w:color w:val="auto"/>
                <w:sz w:val="27"/>
                <w:szCs w:val="27"/>
                <w:u w:val="none"/>
              </w:rPr>
            </w:pPr>
            <w:hyperlink w:anchor="Стаття20">
              <w:r>
                <w:rPr>
                  <w:rStyle w:val="af7"/>
                  <w:bCs/>
                  <w:color w:val="auto"/>
                  <w:sz w:val="27"/>
                  <w:szCs w:val="27"/>
                  <w:u w:val="none"/>
                </w:rPr>
                <w:t>2</w:t>
              </w:r>
              <w:r w:rsidR="00BF27C9">
                <w:rPr>
                  <w:rStyle w:val="af7"/>
                  <w:bCs/>
                  <w:color w:val="auto"/>
                  <w:sz w:val="27"/>
                  <w:szCs w:val="27"/>
                  <w:u w:val="none"/>
                </w:rPr>
                <w:t>8</w:t>
              </w:r>
            </w:hyperlink>
          </w:p>
        </w:tc>
      </w:tr>
      <w:tr w:rsidR="00BC269F" w14:paraId="7B2A8EC7" w14:textId="77777777">
        <w:tc>
          <w:tcPr>
            <w:tcW w:w="418" w:type="dxa"/>
          </w:tcPr>
          <w:p w14:paraId="27CD7B83" w14:textId="77777777" w:rsidR="00BC269F" w:rsidRDefault="00BC269F">
            <w:pPr>
              <w:jc w:val="center"/>
              <w:rPr>
                <w:b/>
                <w:sz w:val="27"/>
                <w:szCs w:val="27"/>
              </w:rPr>
            </w:pPr>
          </w:p>
        </w:tc>
        <w:tc>
          <w:tcPr>
            <w:tcW w:w="1501" w:type="dxa"/>
          </w:tcPr>
          <w:p w14:paraId="110807E4" w14:textId="77777777" w:rsidR="00BC269F" w:rsidRDefault="005B1520">
            <w:pPr>
              <w:rPr>
                <w:b/>
                <w:sz w:val="27"/>
                <w:szCs w:val="27"/>
              </w:rPr>
            </w:pPr>
            <w:r>
              <w:rPr>
                <w:sz w:val="27"/>
                <w:szCs w:val="27"/>
              </w:rPr>
              <w:t>Стаття 27.</w:t>
            </w:r>
          </w:p>
        </w:tc>
        <w:tc>
          <w:tcPr>
            <w:tcW w:w="6579" w:type="dxa"/>
          </w:tcPr>
          <w:p w14:paraId="7C238240" w14:textId="77777777" w:rsidR="00BC269F" w:rsidRDefault="005B1520">
            <w:pPr>
              <w:jc w:val="both"/>
              <w:rPr>
                <w:b/>
                <w:sz w:val="27"/>
                <w:szCs w:val="27"/>
              </w:rPr>
            </w:pPr>
            <w:r>
              <w:rPr>
                <w:sz w:val="27"/>
                <w:szCs w:val="27"/>
              </w:rPr>
              <w:t>Громадські слухання, консультації з громадськістю, публічні консультації, інші громадські обговорення</w:t>
            </w:r>
          </w:p>
        </w:tc>
        <w:tc>
          <w:tcPr>
            <w:tcW w:w="847" w:type="dxa"/>
          </w:tcPr>
          <w:p w14:paraId="7948DBF0" w14:textId="3DF211A3" w:rsidR="00BC269F" w:rsidRDefault="00BF27C9">
            <w:pPr>
              <w:jc w:val="center"/>
              <w:rPr>
                <w:rStyle w:val="af7"/>
                <w:color w:val="auto"/>
                <w:sz w:val="27"/>
                <w:szCs w:val="27"/>
                <w:u w:val="none"/>
              </w:rPr>
            </w:pPr>
            <w:hyperlink w:anchor="Стаття21">
              <w:r>
                <w:rPr>
                  <w:rStyle w:val="af7"/>
                  <w:bCs/>
                  <w:color w:val="auto"/>
                  <w:sz w:val="27"/>
                  <w:szCs w:val="27"/>
                  <w:u w:val="none"/>
                </w:rPr>
                <w:t>29</w:t>
              </w:r>
            </w:hyperlink>
          </w:p>
        </w:tc>
      </w:tr>
      <w:tr w:rsidR="00BC269F" w14:paraId="110E3CAE" w14:textId="77777777">
        <w:tc>
          <w:tcPr>
            <w:tcW w:w="418" w:type="dxa"/>
          </w:tcPr>
          <w:p w14:paraId="2AB46D98" w14:textId="77777777" w:rsidR="00BC269F" w:rsidRDefault="00BC269F">
            <w:pPr>
              <w:jc w:val="center"/>
              <w:rPr>
                <w:b/>
                <w:sz w:val="27"/>
                <w:szCs w:val="27"/>
              </w:rPr>
            </w:pPr>
          </w:p>
        </w:tc>
        <w:tc>
          <w:tcPr>
            <w:tcW w:w="1501" w:type="dxa"/>
          </w:tcPr>
          <w:p w14:paraId="66DD1916" w14:textId="77777777" w:rsidR="00BC269F" w:rsidRDefault="005B1520">
            <w:pPr>
              <w:rPr>
                <w:b/>
                <w:sz w:val="27"/>
                <w:szCs w:val="27"/>
              </w:rPr>
            </w:pPr>
            <w:r>
              <w:rPr>
                <w:sz w:val="27"/>
                <w:szCs w:val="27"/>
              </w:rPr>
              <w:t>Стаття 28.</w:t>
            </w:r>
          </w:p>
        </w:tc>
        <w:tc>
          <w:tcPr>
            <w:tcW w:w="6579" w:type="dxa"/>
          </w:tcPr>
          <w:p w14:paraId="4B185C06" w14:textId="77777777" w:rsidR="00BC269F" w:rsidRDefault="005B1520">
            <w:pPr>
              <w:jc w:val="both"/>
              <w:rPr>
                <w:b/>
                <w:sz w:val="27"/>
                <w:szCs w:val="27"/>
              </w:rPr>
            </w:pPr>
            <w:r>
              <w:rPr>
                <w:sz w:val="27"/>
                <w:szCs w:val="27"/>
              </w:rPr>
              <w:t>Консультативно-дорадчі органи при органах місцевого самоврядування та/або посадових особах місцевого самоврядування, інші форми залучення</w:t>
            </w:r>
          </w:p>
        </w:tc>
        <w:tc>
          <w:tcPr>
            <w:tcW w:w="847" w:type="dxa"/>
          </w:tcPr>
          <w:p w14:paraId="008F35C3" w14:textId="0963E764" w:rsidR="00BC269F" w:rsidRDefault="005B1520">
            <w:pPr>
              <w:jc w:val="center"/>
              <w:rPr>
                <w:rStyle w:val="af7"/>
                <w:color w:val="auto"/>
                <w:sz w:val="27"/>
                <w:szCs w:val="27"/>
                <w:u w:val="none"/>
              </w:rPr>
            </w:pPr>
            <w:hyperlink w:anchor="Стаття22">
              <w:r>
                <w:rPr>
                  <w:rStyle w:val="af7"/>
                  <w:bCs/>
                  <w:color w:val="auto"/>
                  <w:sz w:val="27"/>
                  <w:szCs w:val="27"/>
                  <w:u w:val="none"/>
                </w:rPr>
                <w:t>3</w:t>
              </w:r>
              <w:r w:rsidR="00BF27C9">
                <w:rPr>
                  <w:rStyle w:val="af7"/>
                  <w:bCs/>
                  <w:color w:val="auto"/>
                  <w:sz w:val="27"/>
                  <w:szCs w:val="27"/>
                  <w:u w:val="none"/>
                </w:rPr>
                <w:t>2</w:t>
              </w:r>
            </w:hyperlink>
          </w:p>
        </w:tc>
      </w:tr>
      <w:tr w:rsidR="00BC269F" w14:paraId="6BD3DAFD" w14:textId="77777777">
        <w:tc>
          <w:tcPr>
            <w:tcW w:w="418" w:type="dxa"/>
          </w:tcPr>
          <w:p w14:paraId="6A3A9396" w14:textId="77777777" w:rsidR="00BC269F" w:rsidRDefault="00BC269F">
            <w:pPr>
              <w:jc w:val="center"/>
              <w:rPr>
                <w:sz w:val="27"/>
                <w:szCs w:val="27"/>
              </w:rPr>
            </w:pPr>
          </w:p>
        </w:tc>
        <w:tc>
          <w:tcPr>
            <w:tcW w:w="1501" w:type="dxa"/>
          </w:tcPr>
          <w:p w14:paraId="643CC58F" w14:textId="77777777" w:rsidR="00BC269F" w:rsidRDefault="005B1520">
            <w:pPr>
              <w:rPr>
                <w:sz w:val="27"/>
                <w:szCs w:val="27"/>
              </w:rPr>
            </w:pPr>
            <w:r>
              <w:rPr>
                <w:sz w:val="27"/>
                <w:szCs w:val="27"/>
              </w:rPr>
              <w:t>Стаття 29.</w:t>
            </w:r>
          </w:p>
        </w:tc>
        <w:tc>
          <w:tcPr>
            <w:tcW w:w="6579" w:type="dxa"/>
          </w:tcPr>
          <w:p w14:paraId="0A73DBDD" w14:textId="77777777" w:rsidR="00BC269F" w:rsidRDefault="005B1520">
            <w:pPr>
              <w:jc w:val="both"/>
              <w:rPr>
                <w:sz w:val="27"/>
                <w:szCs w:val="27"/>
              </w:rPr>
            </w:pPr>
            <w:r>
              <w:rPr>
                <w:sz w:val="27"/>
                <w:szCs w:val="27"/>
              </w:rPr>
              <w:t>Громадське оцінювання діяльності органів та посадових осіб місцевого самоврядування, інша наглядова діяльність</w:t>
            </w:r>
          </w:p>
        </w:tc>
        <w:tc>
          <w:tcPr>
            <w:tcW w:w="847" w:type="dxa"/>
          </w:tcPr>
          <w:p w14:paraId="19C669C1" w14:textId="09694B6F" w:rsidR="00BC269F" w:rsidRDefault="005B1520">
            <w:pPr>
              <w:jc w:val="center"/>
              <w:rPr>
                <w:rStyle w:val="af7"/>
                <w:color w:val="auto"/>
                <w:sz w:val="27"/>
                <w:szCs w:val="27"/>
                <w:u w:val="none"/>
              </w:rPr>
            </w:pPr>
            <w:hyperlink w:anchor="Стаття23">
              <w:r>
                <w:rPr>
                  <w:rStyle w:val="af7"/>
                  <w:bCs/>
                  <w:color w:val="auto"/>
                  <w:sz w:val="27"/>
                  <w:szCs w:val="27"/>
                  <w:u w:val="none"/>
                </w:rPr>
                <w:t>3</w:t>
              </w:r>
              <w:r w:rsidR="00BF27C9">
                <w:rPr>
                  <w:rStyle w:val="af7"/>
                  <w:bCs/>
                  <w:color w:val="auto"/>
                  <w:sz w:val="27"/>
                  <w:szCs w:val="27"/>
                  <w:u w:val="none"/>
                </w:rPr>
                <w:t>2</w:t>
              </w:r>
            </w:hyperlink>
          </w:p>
        </w:tc>
      </w:tr>
      <w:tr w:rsidR="00BC269F" w14:paraId="0ED28433" w14:textId="77777777">
        <w:tc>
          <w:tcPr>
            <w:tcW w:w="1919" w:type="dxa"/>
            <w:gridSpan w:val="2"/>
          </w:tcPr>
          <w:p w14:paraId="39851FDC" w14:textId="77777777" w:rsidR="00BC269F" w:rsidRDefault="005B1520">
            <w:pPr>
              <w:rPr>
                <w:sz w:val="27"/>
                <w:szCs w:val="27"/>
              </w:rPr>
            </w:pPr>
            <w:r>
              <w:rPr>
                <w:sz w:val="27"/>
                <w:szCs w:val="27"/>
              </w:rPr>
              <w:t>Розділ ІІІ.</w:t>
            </w:r>
          </w:p>
        </w:tc>
        <w:tc>
          <w:tcPr>
            <w:tcW w:w="6579" w:type="dxa"/>
          </w:tcPr>
          <w:p w14:paraId="43240FD1" w14:textId="77777777" w:rsidR="00BC269F" w:rsidRDefault="005B1520">
            <w:pPr>
              <w:jc w:val="both"/>
              <w:rPr>
                <w:bCs/>
                <w:sz w:val="27"/>
                <w:szCs w:val="27"/>
              </w:rPr>
            </w:pPr>
            <w:r>
              <w:rPr>
                <w:bCs/>
                <w:sz w:val="27"/>
                <w:szCs w:val="27"/>
                <w:highlight w:val="white"/>
              </w:rPr>
              <w:t>Участь молоді у місцевому самоврядуванн</w:t>
            </w:r>
            <w:r>
              <w:rPr>
                <w:bCs/>
                <w:sz w:val="27"/>
                <w:szCs w:val="27"/>
              </w:rPr>
              <w:t>і</w:t>
            </w:r>
          </w:p>
        </w:tc>
        <w:tc>
          <w:tcPr>
            <w:tcW w:w="847" w:type="dxa"/>
          </w:tcPr>
          <w:p w14:paraId="597F970C" w14:textId="66C993A1" w:rsidR="00BC269F" w:rsidRDefault="005B1520">
            <w:pPr>
              <w:jc w:val="center"/>
              <w:rPr>
                <w:rStyle w:val="af7"/>
                <w:color w:val="auto"/>
                <w:sz w:val="27"/>
                <w:szCs w:val="27"/>
                <w:u w:val="none"/>
              </w:rPr>
            </w:pPr>
            <w:hyperlink w:anchor="РозділІІІ">
              <w:r>
                <w:rPr>
                  <w:rStyle w:val="af7"/>
                  <w:bCs/>
                  <w:color w:val="auto"/>
                  <w:sz w:val="27"/>
                  <w:szCs w:val="27"/>
                  <w:u w:val="none"/>
                </w:rPr>
                <w:t>3</w:t>
              </w:r>
              <w:r w:rsidR="00BF27C9">
                <w:rPr>
                  <w:rStyle w:val="af7"/>
                  <w:bCs/>
                  <w:color w:val="auto"/>
                  <w:sz w:val="27"/>
                  <w:szCs w:val="27"/>
                  <w:u w:val="none"/>
                </w:rPr>
                <w:t>3</w:t>
              </w:r>
            </w:hyperlink>
          </w:p>
        </w:tc>
      </w:tr>
      <w:tr w:rsidR="00BC269F" w14:paraId="40C38517" w14:textId="77777777">
        <w:tc>
          <w:tcPr>
            <w:tcW w:w="418" w:type="dxa"/>
          </w:tcPr>
          <w:p w14:paraId="3D264E07" w14:textId="77777777" w:rsidR="00BC269F" w:rsidRDefault="00BC269F">
            <w:pPr>
              <w:jc w:val="center"/>
              <w:rPr>
                <w:sz w:val="27"/>
                <w:szCs w:val="27"/>
              </w:rPr>
            </w:pPr>
          </w:p>
        </w:tc>
        <w:tc>
          <w:tcPr>
            <w:tcW w:w="1501" w:type="dxa"/>
          </w:tcPr>
          <w:p w14:paraId="018C308C" w14:textId="77777777" w:rsidR="00BC269F" w:rsidRDefault="005B1520">
            <w:pPr>
              <w:rPr>
                <w:sz w:val="27"/>
                <w:szCs w:val="27"/>
              </w:rPr>
            </w:pPr>
            <w:r>
              <w:rPr>
                <w:sz w:val="27"/>
                <w:szCs w:val="27"/>
                <w:highlight w:val="white"/>
              </w:rPr>
              <w:t>Стаття 30.</w:t>
            </w:r>
          </w:p>
        </w:tc>
        <w:tc>
          <w:tcPr>
            <w:tcW w:w="6579" w:type="dxa"/>
          </w:tcPr>
          <w:p w14:paraId="7A2F21B4" w14:textId="77777777" w:rsidR="00BC269F" w:rsidRDefault="005B1520">
            <w:pPr>
              <w:shd w:val="clear" w:color="auto" w:fill="FFFFFF"/>
              <w:ind w:right="-60"/>
              <w:rPr>
                <w:sz w:val="27"/>
                <w:szCs w:val="27"/>
              </w:rPr>
            </w:pPr>
            <w:r>
              <w:rPr>
                <w:sz w:val="27"/>
                <w:szCs w:val="27"/>
                <w:highlight w:val="white"/>
              </w:rPr>
              <w:t>Участь молоді у місцевому самоврядуванні</w:t>
            </w:r>
          </w:p>
        </w:tc>
        <w:tc>
          <w:tcPr>
            <w:tcW w:w="847" w:type="dxa"/>
          </w:tcPr>
          <w:p w14:paraId="7D2CF518" w14:textId="2CFE852C" w:rsidR="00BC269F" w:rsidRDefault="005B1520">
            <w:pPr>
              <w:jc w:val="center"/>
              <w:rPr>
                <w:rStyle w:val="af7"/>
                <w:color w:val="auto"/>
                <w:sz w:val="27"/>
                <w:szCs w:val="27"/>
                <w:u w:val="none"/>
              </w:rPr>
            </w:pPr>
            <w:hyperlink w:anchor="Стаття24">
              <w:r>
                <w:rPr>
                  <w:rStyle w:val="af7"/>
                  <w:bCs/>
                  <w:color w:val="auto"/>
                  <w:sz w:val="27"/>
                  <w:szCs w:val="27"/>
                  <w:u w:val="none"/>
                </w:rPr>
                <w:t>3</w:t>
              </w:r>
              <w:r w:rsidR="00BF27C9">
                <w:rPr>
                  <w:rStyle w:val="af7"/>
                  <w:bCs/>
                  <w:color w:val="auto"/>
                  <w:sz w:val="27"/>
                  <w:szCs w:val="27"/>
                  <w:u w:val="none"/>
                </w:rPr>
                <w:t>3</w:t>
              </w:r>
            </w:hyperlink>
          </w:p>
        </w:tc>
      </w:tr>
      <w:tr w:rsidR="00BC269F" w14:paraId="6976F3DE" w14:textId="77777777">
        <w:tc>
          <w:tcPr>
            <w:tcW w:w="418" w:type="dxa"/>
          </w:tcPr>
          <w:p w14:paraId="27D5A86F" w14:textId="77777777" w:rsidR="00BC269F" w:rsidRDefault="00BC269F">
            <w:pPr>
              <w:jc w:val="center"/>
              <w:rPr>
                <w:sz w:val="27"/>
                <w:szCs w:val="27"/>
              </w:rPr>
            </w:pPr>
          </w:p>
        </w:tc>
        <w:tc>
          <w:tcPr>
            <w:tcW w:w="1501" w:type="dxa"/>
          </w:tcPr>
          <w:p w14:paraId="4AAB8570" w14:textId="77777777" w:rsidR="00BC269F" w:rsidRDefault="005B1520">
            <w:pPr>
              <w:rPr>
                <w:sz w:val="27"/>
                <w:szCs w:val="27"/>
              </w:rPr>
            </w:pPr>
            <w:r>
              <w:rPr>
                <w:sz w:val="27"/>
                <w:szCs w:val="27"/>
                <w:highlight w:val="white"/>
              </w:rPr>
              <w:t>Стаття 31.</w:t>
            </w:r>
          </w:p>
        </w:tc>
        <w:tc>
          <w:tcPr>
            <w:tcW w:w="6579" w:type="dxa"/>
          </w:tcPr>
          <w:p w14:paraId="312AEEBB" w14:textId="77777777" w:rsidR="00BC269F" w:rsidRDefault="005B1520">
            <w:pPr>
              <w:jc w:val="both"/>
              <w:rPr>
                <w:sz w:val="27"/>
                <w:szCs w:val="27"/>
              </w:rPr>
            </w:pPr>
            <w:r>
              <w:rPr>
                <w:sz w:val="27"/>
                <w:szCs w:val="27"/>
                <w:highlight w:val="white"/>
              </w:rPr>
              <w:t>Механізми участі молоді у місцевому самоврядуванні</w:t>
            </w:r>
          </w:p>
        </w:tc>
        <w:tc>
          <w:tcPr>
            <w:tcW w:w="847" w:type="dxa"/>
          </w:tcPr>
          <w:p w14:paraId="57155BFE" w14:textId="4D601E75" w:rsidR="00BC269F" w:rsidRDefault="005B1520">
            <w:pPr>
              <w:jc w:val="center"/>
              <w:rPr>
                <w:rStyle w:val="af7"/>
                <w:bCs/>
                <w:color w:val="auto"/>
                <w:sz w:val="27"/>
                <w:szCs w:val="27"/>
                <w:u w:val="none"/>
              </w:rPr>
            </w:pPr>
            <w:hyperlink w:anchor="Стаття25">
              <w:r>
                <w:rPr>
                  <w:rStyle w:val="af7"/>
                  <w:bCs/>
                  <w:color w:val="auto"/>
                  <w:sz w:val="27"/>
                  <w:szCs w:val="27"/>
                  <w:u w:val="none"/>
                </w:rPr>
                <w:t>3</w:t>
              </w:r>
              <w:r w:rsidR="00BF27C9">
                <w:rPr>
                  <w:rStyle w:val="af7"/>
                  <w:bCs/>
                  <w:color w:val="auto"/>
                  <w:sz w:val="27"/>
                  <w:szCs w:val="27"/>
                  <w:u w:val="none"/>
                </w:rPr>
                <w:t>3</w:t>
              </w:r>
            </w:hyperlink>
          </w:p>
        </w:tc>
      </w:tr>
      <w:tr w:rsidR="00BC269F" w14:paraId="42319567" w14:textId="77777777">
        <w:tc>
          <w:tcPr>
            <w:tcW w:w="418" w:type="dxa"/>
          </w:tcPr>
          <w:p w14:paraId="13766843" w14:textId="77777777" w:rsidR="00BC269F" w:rsidRDefault="00BC269F">
            <w:pPr>
              <w:jc w:val="center"/>
              <w:rPr>
                <w:sz w:val="27"/>
                <w:szCs w:val="27"/>
              </w:rPr>
            </w:pPr>
          </w:p>
        </w:tc>
        <w:tc>
          <w:tcPr>
            <w:tcW w:w="1501" w:type="dxa"/>
          </w:tcPr>
          <w:p w14:paraId="408A994C" w14:textId="77777777" w:rsidR="00BC269F" w:rsidRDefault="005B1520">
            <w:pPr>
              <w:rPr>
                <w:sz w:val="27"/>
                <w:szCs w:val="27"/>
              </w:rPr>
            </w:pPr>
            <w:r>
              <w:rPr>
                <w:sz w:val="27"/>
                <w:szCs w:val="27"/>
                <w:highlight w:val="white"/>
              </w:rPr>
              <w:t>Стаття 32.</w:t>
            </w:r>
          </w:p>
        </w:tc>
        <w:tc>
          <w:tcPr>
            <w:tcW w:w="6579" w:type="dxa"/>
          </w:tcPr>
          <w:p w14:paraId="2027D2FA" w14:textId="77777777" w:rsidR="00BC269F" w:rsidRDefault="005B1520">
            <w:pPr>
              <w:jc w:val="both"/>
              <w:rPr>
                <w:sz w:val="27"/>
                <w:szCs w:val="27"/>
              </w:rPr>
            </w:pPr>
            <w:r>
              <w:rPr>
                <w:sz w:val="27"/>
                <w:szCs w:val="27"/>
                <w:highlight w:val="white"/>
              </w:rPr>
              <w:t>Молодіжна рада</w:t>
            </w:r>
          </w:p>
        </w:tc>
        <w:tc>
          <w:tcPr>
            <w:tcW w:w="847" w:type="dxa"/>
          </w:tcPr>
          <w:p w14:paraId="32D5768C" w14:textId="1255723C" w:rsidR="00BC269F" w:rsidRDefault="005B1520">
            <w:pPr>
              <w:jc w:val="center"/>
              <w:rPr>
                <w:rStyle w:val="af7"/>
                <w:bCs/>
                <w:color w:val="auto"/>
                <w:sz w:val="27"/>
                <w:szCs w:val="27"/>
                <w:u w:val="none"/>
              </w:rPr>
            </w:pPr>
            <w:hyperlink w:anchor="Стаття26">
              <w:r>
                <w:rPr>
                  <w:rStyle w:val="af7"/>
                  <w:bCs/>
                  <w:color w:val="auto"/>
                  <w:sz w:val="27"/>
                  <w:szCs w:val="27"/>
                  <w:u w:val="none"/>
                </w:rPr>
                <w:t>3</w:t>
              </w:r>
              <w:r w:rsidR="00BF27C9">
                <w:rPr>
                  <w:rStyle w:val="af7"/>
                  <w:bCs/>
                  <w:color w:val="auto"/>
                  <w:sz w:val="27"/>
                  <w:szCs w:val="27"/>
                  <w:u w:val="none"/>
                </w:rPr>
                <w:t>4</w:t>
              </w:r>
            </w:hyperlink>
          </w:p>
        </w:tc>
      </w:tr>
      <w:tr w:rsidR="00BC269F" w14:paraId="7C862098" w14:textId="77777777">
        <w:tc>
          <w:tcPr>
            <w:tcW w:w="418" w:type="dxa"/>
          </w:tcPr>
          <w:p w14:paraId="033D6145" w14:textId="77777777" w:rsidR="00BC269F" w:rsidRDefault="00BC269F">
            <w:pPr>
              <w:jc w:val="center"/>
              <w:rPr>
                <w:sz w:val="27"/>
                <w:szCs w:val="27"/>
              </w:rPr>
            </w:pPr>
          </w:p>
        </w:tc>
        <w:tc>
          <w:tcPr>
            <w:tcW w:w="1501" w:type="dxa"/>
          </w:tcPr>
          <w:p w14:paraId="64C9472A" w14:textId="77777777" w:rsidR="00BC269F" w:rsidRDefault="005B1520">
            <w:pPr>
              <w:rPr>
                <w:sz w:val="27"/>
                <w:szCs w:val="27"/>
              </w:rPr>
            </w:pPr>
            <w:r>
              <w:rPr>
                <w:sz w:val="27"/>
                <w:szCs w:val="27"/>
                <w:highlight w:val="white"/>
              </w:rPr>
              <w:t>Стаття 33.</w:t>
            </w:r>
          </w:p>
        </w:tc>
        <w:tc>
          <w:tcPr>
            <w:tcW w:w="6579" w:type="dxa"/>
          </w:tcPr>
          <w:p w14:paraId="18BC11D2" w14:textId="77777777" w:rsidR="00BC269F" w:rsidRDefault="005B1520">
            <w:pPr>
              <w:shd w:val="clear" w:color="auto" w:fill="FFFFFF"/>
              <w:ind w:right="-60"/>
              <w:jc w:val="both"/>
              <w:rPr>
                <w:sz w:val="27"/>
                <w:szCs w:val="27"/>
              </w:rPr>
            </w:pPr>
            <w:r>
              <w:rPr>
                <w:sz w:val="27"/>
                <w:szCs w:val="27"/>
                <w:highlight w:val="white"/>
              </w:rPr>
              <w:t>Роль Ради, її виконавчих органів та міського голови у сфері молодіжної політики</w:t>
            </w:r>
          </w:p>
        </w:tc>
        <w:tc>
          <w:tcPr>
            <w:tcW w:w="847" w:type="dxa"/>
          </w:tcPr>
          <w:p w14:paraId="02045D90" w14:textId="35A3F9E4" w:rsidR="00BC269F" w:rsidRDefault="005B1520">
            <w:pPr>
              <w:jc w:val="center"/>
              <w:rPr>
                <w:rStyle w:val="af7"/>
                <w:bCs/>
                <w:color w:val="auto"/>
                <w:sz w:val="27"/>
                <w:szCs w:val="27"/>
                <w:u w:val="none"/>
              </w:rPr>
            </w:pPr>
            <w:hyperlink w:anchor="Стаття27">
              <w:r>
                <w:rPr>
                  <w:rStyle w:val="af7"/>
                  <w:bCs/>
                  <w:color w:val="auto"/>
                  <w:sz w:val="27"/>
                  <w:szCs w:val="27"/>
                  <w:u w:val="none"/>
                </w:rPr>
                <w:t>3</w:t>
              </w:r>
              <w:r w:rsidR="00BF27C9">
                <w:rPr>
                  <w:rStyle w:val="af7"/>
                  <w:bCs/>
                  <w:color w:val="auto"/>
                  <w:sz w:val="27"/>
                  <w:szCs w:val="27"/>
                  <w:u w:val="none"/>
                </w:rPr>
                <w:t>5</w:t>
              </w:r>
            </w:hyperlink>
          </w:p>
        </w:tc>
      </w:tr>
      <w:tr w:rsidR="00BC269F" w14:paraId="6DECEB42" w14:textId="77777777">
        <w:tc>
          <w:tcPr>
            <w:tcW w:w="418" w:type="dxa"/>
          </w:tcPr>
          <w:p w14:paraId="409D6BC5" w14:textId="77777777" w:rsidR="00BC269F" w:rsidRDefault="00BC269F">
            <w:pPr>
              <w:jc w:val="center"/>
              <w:rPr>
                <w:sz w:val="27"/>
                <w:szCs w:val="27"/>
              </w:rPr>
            </w:pPr>
          </w:p>
        </w:tc>
        <w:tc>
          <w:tcPr>
            <w:tcW w:w="1501" w:type="dxa"/>
          </w:tcPr>
          <w:p w14:paraId="723C3B68" w14:textId="77777777" w:rsidR="00BC269F" w:rsidRDefault="005B1520">
            <w:pPr>
              <w:rPr>
                <w:sz w:val="27"/>
                <w:szCs w:val="27"/>
              </w:rPr>
            </w:pPr>
            <w:r>
              <w:rPr>
                <w:sz w:val="27"/>
                <w:szCs w:val="27"/>
                <w:highlight w:val="white"/>
              </w:rPr>
              <w:t>Стаття 34.</w:t>
            </w:r>
          </w:p>
        </w:tc>
        <w:tc>
          <w:tcPr>
            <w:tcW w:w="6579" w:type="dxa"/>
          </w:tcPr>
          <w:p w14:paraId="0BBFF2A1" w14:textId="77777777" w:rsidR="00BC269F" w:rsidRDefault="005B1520">
            <w:pPr>
              <w:shd w:val="clear" w:color="auto" w:fill="FFFFFF"/>
              <w:ind w:right="-60"/>
              <w:jc w:val="both"/>
              <w:rPr>
                <w:sz w:val="27"/>
                <w:szCs w:val="27"/>
              </w:rPr>
            </w:pPr>
            <w:r>
              <w:rPr>
                <w:sz w:val="27"/>
                <w:szCs w:val="27"/>
                <w:highlight w:val="white"/>
              </w:rPr>
              <w:t>Молодіжні центри та простори</w:t>
            </w:r>
          </w:p>
        </w:tc>
        <w:tc>
          <w:tcPr>
            <w:tcW w:w="847" w:type="dxa"/>
          </w:tcPr>
          <w:p w14:paraId="5DCBC90D" w14:textId="68E7EC7B" w:rsidR="00BC269F" w:rsidRDefault="005B1520">
            <w:pPr>
              <w:jc w:val="center"/>
              <w:rPr>
                <w:rStyle w:val="af7"/>
                <w:bCs/>
                <w:color w:val="auto"/>
                <w:sz w:val="27"/>
                <w:szCs w:val="27"/>
                <w:u w:val="none"/>
              </w:rPr>
            </w:pPr>
            <w:hyperlink w:anchor="Стаття28">
              <w:r>
                <w:rPr>
                  <w:rStyle w:val="af7"/>
                  <w:bCs/>
                  <w:color w:val="auto"/>
                  <w:sz w:val="27"/>
                  <w:szCs w:val="27"/>
                  <w:u w:val="none"/>
                </w:rPr>
                <w:t>3</w:t>
              </w:r>
              <w:r w:rsidR="00BF27C9">
                <w:rPr>
                  <w:rStyle w:val="af7"/>
                  <w:bCs/>
                  <w:color w:val="auto"/>
                  <w:sz w:val="27"/>
                  <w:szCs w:val="27"/>
                  <w:u w:val="none"/>
                </w:rPr>
                <w:t>5</w:t>
              </w:r>
            </w:hyperlink>
          </w:p>
        </w:tc>
      </w:tr>
      <w:tr w:rsidR="00BC269F" w14:paraId="0FAFAC6F" w14:textId="77777777">
        <w:tc>
          <w:tcPr>
            <w:tcW w:w="418" w:type="dxa"/>
          </w:tcPr>
          <w:p w14:paraId="350A46A0" w14:textId="77777777" w:rsidR="00BC269F" w:rsidRDefault="00BC269F">
            <w:pPr>
              <w:jc w:val="center"/>
              <w:rPr>
                <w:sz w:val="27"/>
                <w:szCs w:val="27"/>
              </w:rPr>
            </w:pPr>
          </w:p>
        </w:tc>
        <w:tc>
          <w:tcPr>
            <w:tcW w:w="1501" w:type="dxa"/>
          </w:tcPr>
          <w:p w14:paraId="66444782" w14:textId="77777777" w:rsidR="00BC269F" w:rsidRDefault="005B1520">
            <w:pPr>
              <w:rPr>
                <w:sz w:val="27"/>
                <w:szCs w:val="27"/>
                <w:highlight w:val="white"/>
              </w:rPr>
            </w:pPr>
            <w:r>
              <w:rPr>
                <w:sz w:val="27"/>
                <w:szCs w:val="27"/>
                <w:highlight w:val="white"/>
              </w:rPr>
              <w:t>Стаття 35.</w:t>
            </w:r>
          </w:p>
        </w:tc>
        <w:tc>
          <w:tcPr>
            <w:tcW w:w="6579" w:type="dxa"/>
          </w:tcPr>
          <w:p w14:paraId="647828D5" w14:textId="77777777" w:rsidR="00BC269F" w:rsidRDefault="005B1520">
            <w:pPr>
              <w:jc w:val="both"/>
              <w:rPr>
                <w:sz w:val="27"/>
                <w:szCs w:val="27"/>
              </w:rPr>
            </w:pPr>
            <w:r>
              <w:rPr>
                <w:sz w:val="27"/>
                <w:szCs w:val="27"/>
                <w:highlight w:val="white"/>
              </w:rPr>
              <w:t>Підтримка обдарованої молоді</w:t>
            </w:r>
          </w:p>
        </w:tc>
        <w:tc>
          <w:tcPr>
            <w:tcW w:w="847" w:type="dxa"/>
          </w:tcPr>
          <w:p w14:paraId="70C34EB7" w14:textId="49A42AC2" w:rsidR="00BC269F" w:rsidRDefault="005B1520">
            <w:pPr>
              <w:jc w:val="center"/>
              <w:rPr>
                <w:rStyle w:val="af7"/>
                <w:bCs/>
                <w:color w:val="auto"/>
                <w:sz w:val="27"/>
                <w:szCs w:val="27"/>
                <w:u w:val="none"/>
              </w:rPr>
            </w:pPr>
            <w:hyperlink w:anchor="Стаття29">
              <w:r>
                <w:rPr>
                  <w:rStyle w:val="af7"/>
                  <w:bCs/>
                  <w:color w:val="auto"/>
                  <w:sz w:val="27"/>
                  <w:szCs w:val="27"/>
                  <w:u w:val="none"/>
                </w:rPr>
                <w:t>3</w:t>
              </w:r>
              <w:r w:rsidR="00BF27C9">
                <w:rPr>
                  <w:rStyle w:val="af7"/>
                  <w:bCs/>
                  <w:color w:val="auto"/>
                  <w:sz w:val="27"/>
                  <w:szCs w:val="27"/>
                  <w:u w:val="none"/>
                </w:rPr>
                <w:t>6</w:t>
              </w:r>
            </w:hyperlink>
          </w:p>
        </w:tc>
      </w:tr>
      <w:tr w:rsidR="00BC269F" w14:paraId="11856C63" w14:textId="77777777">
        <w:tc>
          <w:tcPr>
            <w:tcW w:w="1919" w:type="dxa"/>
            <w:gridSpan w:val="2"/>
          </w:tcPr>
          <w:p w14:paraId="6176CBCE" w14:textId="77777777" w:rsidR="00BC269F" w:rsidRDefault="005B1520">
            <w:pPr>
              <w:rPr>
                <w:sz w:val="27"/>
                <w:szCs w:val="27"/>
              </w:rPr>
            </w:pPr>
            <w:bookmarkStart w:id="4" w:name="_Hlk211318957"/>
            <w:bookmarkEnd w:id="3"/>
            <w:r>
              <w:rPr>
                <w:sz w:val="27"/>
                <w:szCs w:val="27"/>
              </w:rPr>
              <w:t>Розділ ІV.</w:t>
            </w:r>
          </w:p>
        </w:tc>
        <w:tc>
          <w:tcPr>
            <w:tcW w:w="6579" w:type="dxa"/>
          </w:tcPr>
          <w:p w14:paraId="2575817E" w14:textId="77777777" w:rsidR="00BC269F" w:rsidRDefault="005B1520">
            <w:pPr>
              <w:jc w:val="both"/>
              <w:rPr>
                <w:sz w:val="27"/>
                <w:szCs w:val="27"/>
              </w:rPr>
            </w:pPr>
            <w:r>
              <w:rPr>
                <w:sz w:val="27"/>
                <w:szCs w:val="27"/>
              </w:rPr>
              <w:t>Особливості організації роботи органів місцевого самоврядування</w:t>
            </w:r>
          </w:p>
        </w:tc>
        <w:tc>
          <w:tcPr>
            <w:tcW w:w="847" w:type="dxa"/>
          </w:tcPr>
          <w:p w14:paraId="27F58894" w14:textId="0FE34CD7" w:rsidR="00BC269F" w:rsidRDefault="005B1520">
            <w:pPr>
              <w:jc w:val="center"/>
              <w:rPr>
                <w:rStyle w:val="af7"/>
                <w:bCs/>
                <w:color w:val="auto"/>
                <w:sz w:val="27"/>
                <w:szCs w:val="27"/>
                <w:u w:val="none"/>
              </w:rPr>
            </w:pPr>
            <w:hyperlink w:anchor="РозділIV">
              <w:r>
                <w:rPr>
                  <w:rStyle w:val="af7"/>
                  <w:bCs/>
                  <w:color w:val="auto"/>
                  <w:sz w:val="27"/>
                  <w:szCs w:val="27"/>
                  <w:u w:val="none"/>
                </w:rPr>
                <w:t>3</w:t>
              </w:r>
              <w:r w:rsidR="00BF27C9">
                <w:rPr>
                  <w:rStyle w:val="af7"/>
                  <w:bCs/>
                  <w:color w:val="auto"/>
                  <w:sz w:val="27"/>
                  <w:szCs w:val="27"/>
                  <w:u w:val="none"/>
                </w:rPr>
                <w:t>6</w:t>
              </w:r>
            </w:hyperlink>
          </w:p>
        </w:tc>
      </w:tr>
      <w:tr w:rsidR="00BC269F" w14:paraId="2106DE87" w14:textId="77777777">
        <w:tc>
          <w:tcPr>
            <w:tcW w:w="418" w:type="dxa"/>
          </w:tcPr>
          <w:p w14:paraId="469BC48B" w14:textId="77777777" w:rsidR="00BC269F" w:rsidRDefault="00BC269F">
            <w:pPr>
              <w:jc w:val="center"/>
              <w:rPr>
                <w:sz w:val="27"/>
                <w:szCs w:val="27"/>
              </w:rPr>
            </w:pPr>
          </w:p>
        </w:tc>
        <w:tc>
          <w:tcPr>
            <w:tcW w:w="1501" w:type="dxa"/>
          </w:tcPr>
          <w:p w14:paraId="60CFD346" w14:textId="77777777" w:rsidR="00BC269F" w:rsidRDefault="005B1520">
            <w:pPr>
              <w:rPr>
                <w:sz w:val="27"/>
                <w:szCs w:val="27"/>
              </w:rPr>
            </w:pPr>
            <w:r>
              <w:rPr>
                <w:sz w:val="27"/>
                <w:szCs w:val="27"/>
              </w:rPr>
              <w:t>Стаття 36.</w:t>
            </w:r>
          </w:p>
        </w:tc>
        <w:tc>
          <w:tcPr>
            <w:tcW w:w="6579" w:type="dxa"/>
          </w:tcPr>
          <w:p w14:paraId="1FE908E9" w14:textId="77777777" w:rsidR="00BC269F" w:rsidRDefault="005B1520">
            <w:pPr>
              <w:jc w:val="both"/>
              <w:rPr>
                <w:sz w:val="27"/>
                <w:szCs w:val="27"/>
              </w:rPr>
            </w:pPr>
            <w:r>
              <w:rPr>
                <w:sz w:val="27"/>
                <w:szCs w:val="27"/>
              </w:rPr>
              <w:t>Особливості організації роботи Ради</w:t>
            </w:r>
          </w:p>
        </w:tc>
        <w:tc>
          <w:tcPr>
            <w:tcW w:w="847" w:type="dxa"/>
          </w:tcPr>
          <w:p w14:paraId="4A079C60" w14:textId="210EBAA2" w:rsidR="00BC269F" w:rsidRDefault="005B1520">
            <w:pPr>
              <w:jc w:val="center"/>
              <w:rPr>
                <w:rStyle w:val="af7"/>
                <w:bCs/>
                <w:color w:val="auto"/>
                <w:sz w:val="27"/>
                <w:szCs w:val="27"/>
                <w:u w:val="none"/>
              </w:rPr>
            </w:pPr>
            <w:hyperlink w:anchor="Стаття30">
              <w:r>
                <w:rPr>
                  <w:rStyle w:val="af7"/>
                  <w:bCs/>
                  <w:color w:val="auto"/>
                  <w:sz w:val="27"/>
                  <w:szCs w:val="27"/>
                  <w:u w:val="none"/>
                </w:rPr>
                <w:t>3</w:t>
              </w:r>
              <w:r w:rsidR="00BF27C9">
                <w:rPr>
                  <w:rStyle w:val="af7"/>
                  <w:bCs/>
                  <w:color w:val="auto"/>
                  <w:sz w:val="27"/>
                  <w:szCs w:val="27"/>
                  <w:u w:val="none"/>
                </w:rPr>
                <w:t>6</w:t>
              </w:r>
            </w:hyperlink>
          </w:p>
        </w:tc>
      </w:tr>
      <w:tr w:rsidR="00BC269F" w14:paraId="30B63F26" w14:textId="77777777">
        <w:trPr>
          <w:trHeight w:val="819"/>
        </w:trPr>
        <w:tc>
          <w:tcPr>
            <w:tcW w:w="418" w:type="dxa"/>
          </w:tcPr>
          <w:p w14:paraId="1F9397BE" w14:textId="77777777" w:rsidR="00BC269F" w:rsidRDefault="00BC269F">
            <w:pPr>
              <w:jc w:val="center"/>
              <w:rPr>
                <w:sz w:val="27"/>
                <w:szCs w:val="27"/>
              </w:rPr>
            </w:pPr>
          </w:p>
        </w:tc>
        <w:tc>
          <w:tcPr>
            <w:tcW w:w="1501" w:type="dxa"/>
          </w:tcPr>
          <w:p w14:paraId="7C311E6D" w14:textId="77777777" w:rsidR="00BC269F" w:rsidRDefault="005B1520">
            <w:pPr>
              <w:rPr>
                <w:sz w:val="27"/>
                <w:szCs w:val="27"/>
              </w:rPr>
            </w:pPr>
            <w:r>
              <w:rPr>
                <w:sz w:val="27"/>
                <w:szCs w:val="27"/>
              </w:rPr>
              <w:t>Стаття 37.</w:t>
            </w:r>
          </w:p>
        </w:tc>
        <w:tc>
          <w:tcPr>
            <w:tcW w:w="6579" w:type="dxa"/>
          </w:tcPr>
          <w:p w14:paraId="0369239A" w14:textId="77777777" w:rsidR="00BC269F" w:rsidRDefault="005B1520">
            <w:pPr>
              <w:jc w:val="both"/>
              <w:rPr>
                <w:sz w:val="27"/>
                <w:szCs w:val="27"/>
              </w:rPr>
            </w:pPr>
            <w:r>
              <w:rPr>
                <w:sz w:val="27"/>
                <w:szCs w:val="27"/>
              </w:rPr>
              <w:t>Особливості організації роботи виконавчих органів Ради</w:t>
            </w:r>
          </w:p>
        </w:tc>
        <w:tc>
          <w:tcPr>
            <w:tcW w:w="847" w:type="dxa"/>
          </w:tcPr>
          <w:p w14:paraId="738782EA" w14:textId="6967024C" w:rsidR="00BC269F" w:rsidRDefault="00BF27C9">
            <w:pPr>
              <w:jc w:val="center"/>
              <w:rPr>
                <w:rStyle w:val="af7"/>
                <w:bCs/>
                <w:color w:val="auto"/>
                <w:sz w:val="27"/>
                <w:szCs w:val="27"/>
                <w:u w:val="none"/>
              </w:rPr>
            </w:pPr>
            <w:r w:rsidRPr="00BF27C9">
              <w:rPr>
                <w:rStyle w:val="af7"/>
                <w:bCs/>
                <w:color w:val="auto"/>
                <w:sz w:val="27"/>
                <w:szCs w:val="27"/>
                <w:u w:val="none"/>
              </w:rPr>
              <w:t>3</w:t>
            </w:r>
            <w:hyperlink w:anchor="Стаття31">
              <w:r>
                <w:rPr>
                  <w:rStyle w:val="af7"/>
                  <w:bCs/>
                  <w:color w:val="auto"/>
                  <w:sz w:val="27"/>
                  <w:szCs w:val="27"/>
                  <w:u w:val="none"/>
                </w:rPr>
                <w:t>7</w:t>
              </w:r>
            </w:hyperlink>
          </w:p>
        </w:tc>
      </w:tr>
      <w:tr w:rsidR="00BC269F" w14:paraId="2F03B8AB" w14:textId="77777777">
        <w:tc>
          <w:tcPr>
            <w:tcW w:w="418" w:type="dxa"/>
          </w:tcPr>
          <w:p w14:paraId="5AA15D42" w14:textId="77777777" w:rsidR="00BC269F" w:rsidRDefault="00BC269F">
            <w:pPr>
              <w:jc w:val="center"/>
              <w:rPr>
                <w:sz w:val="27"/>
                <w:szCs w:val="27"/>
              </w:rPr>
            </w:pPr>
          </w:p>
        </w:tc>
        <w:tc>
          <w:tcPr>
            <w:tcW w:w="1501" w:type="dxa"/>
          </w:tcPr>
          <w:p w14:paraId="7B839F9D" w14:textId="77777777" w:rsidR="00BC269F" w:rsidRDefault="005B1520">
            <w:pPr>
              <w:rPr>
                <w:sz w:val="27"/>
                <w:szCs w:val="27"/>
              </w:rPr>
            </w:pPr>
            <w:r>
              <w:rPr>
                <w:sz w:val="27"/>
                <w:szCs w:val="27"/>
              </w:rPr>
              <w:t>Стаття 38.</w:t>
            </w:r>
          </w:p>
        </w:tc>
        <w:tc>
          <w:tcPr>
            <w:tcW w:w="6579" w:type="dxa"/>
          </w:tcPr>
          <w:p w14:paraId="038F46CB" w14:textId="77777777" w:rsidR="00BC269F" w:rsidRDefault="005B1520">
            <w:pPr>
              <w:jc w:val="both"/>
              <w:rPr>
                <w:sz w:val="27"/>
                <w:szCs w:val="27"/>
              </w:rPr>
            </w:pPr>
            <w:r>
              <w:rPr>
                <w:sz w:val="27"/>
                <w:szCs w:val="27"/>
              </w:rPr>
              <w:t>Старости</w:t>
            </w:r>
          </w:p>
        </w:tc>
        <w:tc>
          <w:tcPr>
            <w:tcW w:w="847" w:type="dxa"/>
          </w:tcPr>
          <w:p w14:paraId="2A9B9DDC" w14:textId="06B09042" w:rsidR="00BC269F" w:rsidRDefault="005B1520">
            <w:pPr>
              <w:jc w:val="center"/>
              <w:rPr>
                <w:rStyle w:val="af7"/>
                <w:bCs/>
                <w:color w:val="auto"/>
                <w:sz w:val="27"/>
                <w:szCs w:val="27"/>
                <w:u w:val="none"/>
              </w:rPr>
            </w:pPr>
            <w:r>
              <w:rPr>
                <w:rStyle w:val="af7"/>
                <w:bCs/>
                <w:color w:val="auto"/>
                <w:sz w:val="27"/>
                <w:szCs w:val="27"/>
                <w:u w:val="none"/>
              </w:rPr>
              <w:t>3</w:t>
            </w:r>
            <w:r w:rsidR="00BF27C9">
              <w:rPr>
                <w:rStyle w:val="af7"/>
                <w:bCs/>
                <w:color w:val="auto"/>
                <w:sz w:val="27"/>
                <w:szCs w:val="27"/>
                <w:u w:val="none"/>
              </w:rPr>
              <w:t>8</w:t>
            </w:r>
          </w:p>
        </w:tc>
      </w:tr>
      <w:tr w:rsidR="00BC269F" w14:paraId="3E5DC51A" w14:textId="77777777">
        <w:tc>
          <w:tcPr>
            <w:tcW w:w="418" w:type="dxa"/>
          </w:tcPr>
          <w:p w14:paraId="3CD0575B" w14:textId="77777777" w:rsidR="00BC269F" w:rsidRDefault="00BC269F">
            <w:pPr>
              <w:jc w:val="center"/>
              <w:rPr>
                <w:sz w:val="27"/>
                <w:szCs w:val="27"/>
              </w:rPr>
            </w:pPr>
          </w:p>
        </w:tc>
        <w:tc>
          <w:tcPr>
            <w:tcW w:w="1501" w:type="dxa"/>
          </w:tcPr>
          <w:p w14:paraId="1FB412BB" w14:textId="77777777" w:rsidR="00BC269F" w:rsidRDefault="005B1520">
            <w:pPr>
              <w:rPr>
                <w:sz w:val="27"/>
                <w:szCs w:val="27"/>
              </w:rPr>
            </w:pPr>
            <w:r>
              <w:rPr>
                <w:sz w:val="27"/>
                <w:szCs w:val="27"/>
              </w:rPr>
              <w:t>Стаття 39.</w:t>
            </w:r>
          </w:p>
        </w:tc>
        <w:tc>
          <w:tcPr>
            <w:tcW w:w="6579" w:type="dxa"/>
          </w:tcPr>
          <w:p w14:paraId="5A3F4D26" w14:textId="77777777" w:rsidR="00BC269F" w:rsidRDefault="005B1520">
            <w:pPr>
              <w:jc w:val="both"/>
              <w:rPr>
                <w:sz w:val="27"/>
                <w:szCs w:val="27"/>
              </w:rPr>
            </w:pPr>
            <w:r>
              <w:rPr>
                <w:sz w:val="27"/>
                <w:szCs w:val="27"/>
              </w:rPr>
              <w:t>Секретар Ради</w:t>
            </w:r>
          </w:p>
        </w:tc>
        <w:tc>
          <w:tcPr>
            <w:tcW w:w="847" w:type="dxa"/>
          </w:tcPr>
          <w:p w14:paraId="497F9401" w14:textId="59578BAC" w:rsidR="00BC269F" w:rsidRDefault="005B1520">
            <w:pPr>
              <w:jc w:val="center"/>
              <w:rPr>
                <w:rStyle w:val="af7"/>
                <w:bCs/>
                <w:color w:val="auto"/>
                <w:sz w:val="27"/>
                <w:szCs w:val="27"/>
                <w:u w:val="none"/>
              </w:rPr>
            </w:pPr>
            <w:r>
              <w:rPr>
                <w:rStyle w:val="af7"/>
                <w:bCs/>
                <w:color w:val="auto"/>
                <w:sz w:val="27"/>
                <w:szCs w:val="27"/>
                <w:u w:val="none"/>
              </w:rPr>
              <w:t>3</w:t>
            </w:r>
            <w:r w:rsidR="00BF27C9">
              <w:rPr>
                <w:rStyle w:val="af7"/>
                <w:bCs/>
                <w:color w:val="auto"/>
                <w:sz w:val="27"/>
                <w:szCs w:val="27"/>
                <w:u w:val="none"/>
              </w:rPr>
              <w:t>8</w:t>
            </w:r>
          </w:p>
        </w:tc>
      </w:tr>
      <w:tr w:rsidR="00BC269F" w14:paraId="6A63EC05" w14:textId="77777777">
        <w:tc>
          <w:tcPr>
            <w:tcW w:w="418" w:type="dxa"/>
          </w:tcPr>
          <w:p w14:paraId="2E5F4F03" w14:textId="77777777" w:rsidR="00BC269F" w:rsidRDefault="00BC269F">
            <w:pPr>
              <w:jc w:val="center"/>
              <w:rPr>
                <w:sz w:val="27"/>
                <w:szCs w:val="27"/>
              </w:rPr>
            </w:pPr>
          </w:p>
        </w:tc>
        <w:tc>
          <w:tcPr>
            <w:tcW w:w="1501" w:type="dxa"/>
          </w:tcPr>
          <w:p w14:paraId="1966F465" w14:textId="77777777" w:rsidR="00BC269F" w:rsidRDefault="005B1520">
            <w:pPr>
              <w:rPr>
                <w:sz w:val="27"/>
                <w:szCs w:val="27"/>
              </w:rPr>
            </w:pPr>
            <w:r>
              <w:rPr>
                <w:sz w:val="27"/>
                <w:szCs w:val="27"/>
              </w:rPr>
              <w:t xml:space="preserve">Стаття 40. </w:t>
            </w:r>
          </w:p>
        </w:tc>
        <w:tc>
          <w:tcPr>
            <w:tcW w:w="6579" w:type="dxa"/>
          </w:tcPr>
          <w:p w14:paraId="1DBA730D" w14:textId="77777777" w:rsidR="00BC269F" w:rsidRDefault="005B1520">
            <w:pPr>
              <w:jc w:val="both"/>
              <w:rPr>
                <w:sz w:val="27"/>
                <w:szCs w:val="27"/>
              </w:rPr>
            </w:pPr>
            <w:r>
              <w:rPr>
                <w:sz w:val="27"/>
                <w:szCs w:val="27"/>
              </w:rPr>
              <w:t>Постійні комісії Ради</w:t>
            </w:r>
          </w:p>
        </w:tc>
        <w:tc>
          <w:tcPr>
            <w:tcW w:w="847" w:type="dxa"/>
          </w:tcPr>
          <w:p w14:paraId="14DC8195" w14:textId="34B4198D" w:rsidR="00BC269F" w:rsidRDefault="00BF27C9">
            <w:pPr>
              <w:jc w:val="center"/>
              <w:rPr>
                <w:rStyle w:val="af7"/>
                <w:bCs/>
                <w:color w:val="auto"/>
                <w:sz w:val="27"/>
                <w:szCs w:val="27"/>
                <w:u w:val="none"/>
              </w:rPr>
            </w:pPr>
            <w:r>
              <w:rPr>
                <w:rStyle w:val="af7"/>
                <w:bCs/>
                <w:color w:val="auto"/>
                <w:sz w:val="27"/>
                <w:szCs w:val="27"/>
                <w:u w:val="none"/>
              </w:rPr>
              <w:t>38</w:t>
            </w:r>
          </w:p>
        </w:tc>
      </w:tr>
      <w:tr w:rsidR="00BC269F" w14:paraId="739E4C63" w14:textId="77777777">
        <w:tc>
          <w:tcPr>
            <w:tcW w:w="418" w:type="dxa"/>
          </w:tcPr>
          <w:p w14:paraId="1662732E" w14:textId="77777777" w:rsidR="00BC269F" w:rsidRDefault="00BC269F">
            <w:pPr>
              <w:jc w:val="center"/>
              <w:rPr>
                <w:sz w:val="27"/>
                <w:szCs w:val="27"/>
              </w:rPr>
            </w:pPr>
          </w:p>
        </w:tc>
        <w:tc>
          <w:tcPr>
            <w:tcW w:w="1501" w:type="dxa"/>
          </w:tcPr>
          <w:p w14:paraId="59E96CBF" w14:textId="77777777" w:rsidR="00BC269F" w:rsidRDefault="005B1520">
            <w:pPr>
              <w:rPr>
                <w:sz w:val="27"/>
                <w:szCs w:val="27"/>
              </w:rPr>
            </w:pPr>
            <w:r>
              <w:rPr>
                <w:sz w:val="27"/>
                <w:szCs w:val="27"/>
              </w:rPr>
              <w:t>Стаття 41.</w:t>
            </w:r>
          </w:p>
        </w:tc>
        <w:tc>
          <w:tcPr>
            <w:tcW w:w="6579" w:type="dxa"/>
          </w:tcPr>
          <w:p w14:paraId="6AFDCEB3" w14:textId="77777777" w:rsidR="00BC269F" w:rsidRDefault="005B1520">
            <w:pPr>
              <w:jc w:val="both"/>
              <w:rPr>
                <w:sz w:val="27"/>
                <w:szCs w:val="27"/>
              </w:rPr>
            </w:pPr>
            <w:r>
              <w:rPr>
                <w:sz w:val="27"/>
                <w:szCs w:val="27"/>
              </w:rPr>
              <w:t>Депутати Ради</w:t>
            </w:r>
          </w:p>
        </w:tc>
        <w:tc>
          <w:tcPr>
            <w:tcW w:w="847" w:type="dxa"/>
          </w:tcPr>
          <w:p w14:paraId="25EF97C6" w14:textId="57DACEE6" w:rsidR="00BC269F" w:rsidRDefault="00BF27C9">
            <w:pPr>
              <w:jc w:val="center"/>
              <w:rPr>
                <w:rStyle w:val="af7"/>
                <w:bCs/>
                <w:color w:val="auto"/>
                <w:sz w:val="27"/>
                <w:szCs w:val="27"/>
                <w:u w:val="none"/>
              </w:rPr>
            </w:pPr>
            <w:r>
              <w:rPr>
                <w:rStyle w:val="af7"/>
                <w:bCs/>
                <w:color w:val="auto"/>
                <w:sz w:val="27"/>
                <w:szCs w:val="27"/>
                <w:u w:val="none"/>
              </w:rPr>
              <w:t>39</w:t>
            </w:r>
          </w:p>
        </w:tc>
      </w:tr>
      <w:tr w:rsidR="00BC269F" w14:paraId="1AE980FB" w14:textId="77777777">
        <w:tc>
          <w:tcPr>
            <w:tcW w:w="418" w:type="dxa"/>
          </w:tcPr>
          <w:p w14:paraId="1AE55A6B" w14:textId="77777777" w:rsidR="00BC269F" w:rsidRDefault="00BC269F">
            <w:pPr>
              <w:jc w:val="center"/>
              <w:rPr>
                <w:sz w:val="27"/>
                <w:szCs w:val="27"/>
              </w:rPr>
            </w:pPr>
          </w:p>
        </w:tc>
        <w:tc>
          <w:tcPr>
            <w:tcW w:w="1501" w:type="dxa"/>
          </w:tcPr>
          <w:p w14:paraId="6BCA7670" w14:textId="77777777" w:rsidR="00BC269F" w:rsidRDefault="005B1520">
            <w:pPr>
              <w:rPr>
                <w:sz w:val="27"/>
                <w:szCs w:val="27"/>
              </w:rPr>
            </w:pPr>
            <w:r>
              <w:rPr>
                <w:sz w:val="27"/>
                <w:szCs w:val="27"/>
              </w:rPr>
              <w:t>Стаття 42.</w:t>
            </w:r>
          </w:p>
        </w:tc>
        <w:tc>
          <w:tcPr>
            <w:tcW w:w="6579" w:type="dxa"/>
          </w:tcPr>
          <w:p w14:paraId="512E9009" w14:textId="77777777" w:rsidR="00BC269F" w:rsidRDefault="005B1520">
            <w:pPr>
              <w:jc w:val="both"/>
              <w:rPr>
                <w:sz w:val="27"/>
                <w:szCs w:val="27"/>
              </w:rPr>
            </w:pPr>
            <w:r>
              <w:rPr>
                <w:sz w:val="27"/>
                <w:szCs w:val="27"/>
              </w:rPr>
              <w:t>Особливості взаємодії органів місцевого самоврядування з жителями, іншими особами при вирішенні адміністративних питань</w:t>
            </w:r>
          </w:p>
        </w:tc>
        <w:tc>
          <w:tcPr>
            <w:tcW w:w="847" w:type="dxa"/>
          </w:tcPr>
          <w:p w14:paraId="02589219" w14:textId="4671D44E" w:rsidR="00BC269F" w:rsidRDefault="00BF27C9">
            <w:pPr>
              <w:jc w:val="center"/>
              <w:rPr>
                <w:rStyle w:val="af7"/>
                <w:bCs/>
                <w:color w:val="auto"/>
                <w:sz w:val="27"/>
                <w:szCs w:val="27"/>
                <w:u w:val="none"/>
              </w:rPr>
            </w:pPr>
            <w:hyperlink w:anchor="Стаття33">
              <w:r>
                <w:rPr>
                  <w:rStyle w:val="af7"/>
                  <w:bCs/>
                  <w:color w:val="auto"/>
                  <w:sz w:val="27"/>
                  <w:szCs w:val="27"/>
                  <w:u w:val="none"/>
                </w:rPr>
                <w:t>39</w:t>
              </w:r>
            </w:hyperlink>
          </w:p>
        </w:tc>
      </w:tr>
      <w:tr w:rsidR="00BC269F" w14:paraId="5B4AA2DC" w14:textId="77777777">
        <w:tc>
          <w:tcPr>
            <w:tcW w:w="418" w:type="dxa"/>
          </w:tcPr>
          <w:p w14:paraId="0B05E3FF" w14:textId="77777777" w:rsidR="00BC269F" w:rsidRDefault="00BC269F">
            <w:pPr>
              <w:jc w:val="center"/>
              <w:rPr>
                <w:sz w:val="27"/>
                <w:szCs w:val="27"/>
              </w:rPr>
            </w:pPr>
          </w:p>
        </w:tc>
        <w:tc>
          <w:tcPr>
            <w:tcW w:w="1501" w:type="dxa"/>
          </w:tcPr>
          <w:p w14:paraId="7C086AB3" w14:textId="77777777" w:rsidR="00BC269F" w:rsidRDefault="005B1520">
            <w:pPr>
              <w:rPr>
                <w:sz w:val="27"/>
                <w:szCs w:val="27"/>
              </w:rPr>
            </w:pPr>
            <w:r>
              <w:rPr>
                <w:sz w:val="27"/>
                <w:szCs w:val="27"/>
              </w:rPr>
              <w:t>Стаття 43.</w:t>
            </w:r>
          </w:p>
        </w:tc>
        <w:tc>
          <w:tcPr>
            <w:tcW w:w="6579" w:type="dxa"/>
          </w:tcPr>
          <w:p w14:paraId="69F256A7" w14:textId="77777777" w:rsidR="00BC269F" w:rsidRDefault="005B1520">
            <w:pPr>
              <w:jc w:val="both"/>
              <w:rPr>
                <w:sz w:val="27"/>
                <w:szCs w:val="27"/>
              </w:rPr>
            </w:pPr>
            <w:r>
              <w:rPr>
                <w:sz w:val="27"/>
                <w:szCs w:val="27"/>
              </w:rPr>
              <w:t>Електронне урядування</w:t>
            </w:r>
          </w:p>
        </w:tc>
        <w:tc>
          <w:tcPr>
            <w:tcW w:w="847" w:type="dxa"/>
          </w:tcPr>
          <w:p w14:paraId="10F327CD" w14:textId="1B1294E5" w:rsidR="00BC269F" w:rsidRDefault="005B1520">
            <w:pPr>
              <w:jc w:val="center"/>
              <w:rPr>
                <w:rStyle w:val="af7"/>
                <w:bCs/>
                <w:color w:val="auto"/>
                <w:sz w:val="27"/>
                <w:szCs w:val="27"/>
                <w:u w:val="none"/>
              </w:rPr>
            </w:pPr>
            <w:hyperlink w:anchor="Стаття34">
              <w:r>
                <w:rPr>
                  <w:rStyle w:val="af7"/>
                  <w:bCs/>
                  <w:color w:val="auto"/>
                  <w:sz w:val="27"/>
                  <w:szCs w:val="27"/>
                  <w:u w:val="none"/>
                </w:rPr>
                <w:t>4</w:t>
              </w:r>
              <w:r w:rsidR="00BF27C9">
                <w:rPr>
                  <w:rStyle w:val="af7"/>
                  <w:bCs/>
                  <w:color w:val="auto"/>
                  <w:sz w:val="27"/>
                  <w:szCs w:val="27"/>
                  <w:u w:val="none"/>
                </w:rPr>
                <w:t>0</w:t>
              </w:r>
            </w:hyperlink>
          </w:p>
        </w:tc>
      </w:tr>
      <w:tr w:rsidR="00BC269F" w14:paraId="6BF495F6" w14:textId="77777777">
        <w:tc>
          <w:tcPr>
            <w:tcW w:w="418" w:type="dxa"/>
          </w:tcPr>
          <w:p w14:paraId="5956C563" w14:textId="77777777" w:rsidR="00BC269F" w:rsidRDefault="00BC269F">
            <w:pPr>
              <w:jc w:val="center"/>
              <w:rPr>
                <w:sz w:val="27"/>
                <w:szCs w:val="27"/>
              </w:rPr>
            </w:pPr>
          </w:p>
        </w:tc>
        <w:tc>
          <w:tcPr>
            <w:tcW w:w="1501" w:type="dxa"/>
          </w:tcPr>
          <w:p w14:paraId="70DF3D48" w14:textId="77777777" w:rsidR="00BC269F" w:rsidRDefault="005B1520">
            <w:pPr>
              <w:rPr>
                <w:sz w:val="27"/>
                <w:szCs w:val="27"/>
              </w:rPr>
            </w:pPr>
            <w:r>
              <w:rPr>
                <w:sz w:val="27"/>
                <w:szCs w:val="27"/>
              </w:rPr>
              <w:t>Стаття 44.</w:t>
            </w:r>
          </w:p>
        </w:tc>
        <w:tc>
          <w:tcPr>
            <w:tcW w:w="6579" w:type="dxa"/>
          </w:tcPr>
          <w:p w14:paraId="3F3ED696" w14:textId="77777777" w:rsidR="00BC269F" w:rsidRDefault="005B1520">
            <w:pPr>
              <w:jc w:val="both"/>
              <w:rPr>
                <w:sz w:val="27"/>
                <w:szCs w:val="27"/>
              </w:rPr>
            </w:pPr>
            <w:r>
              <w:rPr>
                <w:sz w:val="27"/>
                <w:szCs w:val="27"/>
              </w:rPr>
              <w:t>Платформа електронної демократії</w:t>
            </w:r>
          </w:p>
        </w:tc>
        <w:tc>
          <w:tcPr>
            <w:tcW w:w="847" w:type="dxa"/>
          </w:tcPr>
          <w:p w14:paraId="68BB13D4" w14:textId="5CA42329" w:rsidR="00BC269F" w:rsidRDefault="005B1520">
            <w:pPr>
              <w:jc w:val="center"/>
              <w:rPr>
                <w:rStyle w:val="af7"/>
                <w:bCs/>
                <w:color w:val="auto"/>
                <w:sz w:val="27"/>
                <w:szCs w:val="27"/>
                <w:u w:val="none"/>
              </w:rPr>
            </w:pPr>
            <w:hyperlink w:anchor="Стаття35">
              <w:r>
                <w:rPr>
                  <w:rStyle w:val="af7"/>
                  <w:bCs/>
                  <w:color w:val="auto"/>
                  <w:sz w:val="27"/>
                  <w:szCs w:val="27"/>
                  <w:u w:val="none"/>
                </w:rPr>
                <w:t>4</w:t>
              </w:r>
              <w:r w:rsidR="00BF27C9">
                <w:rPr>
                  <w:rStyle w:val="af7"/>
                  <w:bCs/>
                  <w:color w:val="auto"/>
                  <w:sz w:val="27"/>
                  <w:szCs w:val="27"/>
                  <w:u w:val="none"/>
                </w:rPr>
                <w:t>1</w:t>
              </w:r>
            </w:hyperlink>
          </w:p>
        </w:tc>
      </w:tr>
      <w:bookmarkEnd w:id="4"/>
      <w:tr w:rsidR="00BC269F" w14:paraId="550BFDB7" w14:textId="77777777">
        <w:tc>
          <w:tcPr>
            <w:tcW w:w="1919" w:type="dxa"/>
            <w:gridSpan w:val="2"/>
          </w:tcPr>
          <w:p w14:paraId="2129F86D" w14:textId="77777777" w:rsidR="00BC269F" w:rsidRDefault="005B1520">
            <w:pPr>
              <w:rPr>
                <w:sz w:val="27"/>
                <w:szCs w:val="27"/>
              </w:rPr>
            </w:pPr>
            <w:r>
              <w:rPr>
                <w:sz w:val="27"/>
                <w:szCs w:val="27"/>
              </w:rPr>
              <w:t>Розділ V.</w:t>
            </w:r>
          </w:p>
        </w:tc>
        <w:tc>
          <w:tcPr>
            <w:tcW w:w="6579" w:type="dxa"/>
          </w:tcPr>
          <w:p w14:paraId="622C4364" w14:textId="77777777" w:rsidR="00BC269F" w:rsidRDefault="005B1520">
            <w:pPr>
              <w:jc w:val="both"/>
              <w:rPr>
                <w:sz w:val="27"/>
                <w:szCs w:val="27"/>
              </w:rPr>
            </w:pPr>
            <w:r>
              <w:rPr>
                <w:sz w:val="27"/>
                <w:szCs w:val="27"/>
              </w:rPr>
              <w:t>Засади відкритості та прозорості діяльності органів та посадових осіб місцевого самоврядування, порядок їх реалізації</w:t>
            </w:r>
          </w:p>
        </w:tc>
        <w:tc>
          <w:tcPr>
            <w:tcW w:w="847" w:type="dxa"/>
          </w:tcPr>
          <w:p w14:paraId="57222C58" w14:textId="4B90926C" w:rsidR="00BC269F" w:rsidRDefault="005B1520">
            <w:pPr>
              <w:jc w:val="center"/>
              <w:rPr>
                <w:rStyle w:val="af7"/>
                <w:bCs/>
                <w:color w:val="auto"/>
                <w:sz w:val="27"/>
                <w:szCs w:val="27"/>
                <w:u w:val="none"/>
              </w:rPr>
            </w:pPr>
            <w:r>
              <w:rPr>
                <w:sz w:val="27"/>
                <w:szCs w:val="27"/>
              </w:rPr>
              <w:t>4</w:t>
            </w:r>
            <w:hyperlink w:anchor="РозділV">
              <w:r w:rsidR="00BF27C9">
                <w:rPr>
                  <w:rStyle w:val="af7"/>
                  <w:bCs/>
                  <w:color w:val="auto"/>
                  <w:sz w:val="27"/>
                  <w:szCs w:val="27"/>
                  <w:u w:val="none"/>
                </w:rPr>
                <w:t>2</w:t>
              </w:r>
            </w:hyperlink>
          </w:p>
        </w:tc>
      </w:tr>
      <w:tr w:rsidR="00BC269F" w14:paraId="644F1FD2" w14:textId="77777777">
        <w:tc>
          <w:tcPr>
            <w:tcW w:w="418" w:type="dxa"/>
          </w:tcPr>
          <w:p w14:paraId="481135D7" w14:textId="77777777" w:rsidR="00BC269F" w:rsidRDefault="00BC269F">
            <w:pPr>
              <w:jc w:val="center"/>
              <w:rPr>
                <w:sz w:val="27"/>
                <w:szCs w:val="27"/>
              </w:rPr>
            </w:pPr>
          </w:p>
        </w:tc>
        <w:tc>
          <w:tcPr>
            <w:tcW w:w="1501" w:type="dxa"/>
          </w:tcPr>
          <w:p w14:paraId="574B4335" w14:textId="77777777" w:rsidR="00BC269F" w:rsidRDefault="005B1520">
            <w:pPr>
              <w:rPr>
                <w:sz w:val="27"/>
                <w:szCs w:val="27"/>
              </w:rPr>
            </w:pPr>
            <w:r>
              <w:rPr>
                <w:sz w:val="27"/>
                <w:szCs w:val="27"/>
              </w:rPr>
              <w:t>Стаття 45.</w:t>
            </w:r>
          </w:p>
        </w:tc>
        <w:tc>
          <w:tcPr>
            <w:tcW w:w="6579" w:type="dxa"/>
          </w:tcPr>
          <w:p w14:paraId="7D5E3ABE" w14:textId="77777777" w:rsidR="00BC269F" w:rsidRDefault="005B1520">
            <w:pPr>
              <w:jc w:val="both"/>
              <w:rPr>
                <w:sz w:val="27"/>
                <w:szCs w:val="27"/>
              </w:rPr>
            </w:pPr>
            <w:r>
              <w:rPr>
                <w:sz w:val="27"/>
                <w:szCs w:val="27"/>
              </w:rPr>
              <w:t>Засади відкритості та прозорості діяльності органів та посадових осіб місцевого самоврядування</w:t>
            </w:r>
          </w:p>
        </w:tc>
        <w:tc>
          <w:tcPr>
            <w:tcW w:w="847" w:type="dxa"/>
          </w:tcPr>
          <w:p w14:paraId="230079D8" w14:textId="45830BF1" w:rsidR="00BC269F" w:rsidRDefault="005B1520">
            <w:pPr>
              <w:jc w:val="center"/>
              <w:rPr>
                <w:sz w:val="27"/>
                <w:szCs w:val="27"/>
              </w:rPr>
            </w:pPr>
            <w:hyperlink w:anchor="Стаття36">
              <w:r>
                <w:rPr>
                  <w:rStyle w:val="af7"/>
                  <w:color w:val="auto"/>
                  <w:sz w:val="27"/>
                  <w:szCs w:val="27"/>
                  <w:u w:val="none"/>
                </w:rPr>
                <w:t>4</w:t>
              </w:r>
              <w:r w:rsidR="00BF27C9">
                <w:rPr>
                  <w:rStyle w:val="af7"/>
                  <w:color w:val="auto"/>
                  <w:sz w:val="27"/>
                  <w:szCs w:val="27"/>
                  <w:u w:val="none"/>
                </w:rPr>
                <w:t>2</w:t>
              </w:r>
            </w:hyperlink>
          </w:p>
        </w:tc>
      </w:tr>
      <w:tr w:rsidR="00BC269F" w14:paraId="52B9DFFB" w14:textId="77777777">
        <w:tc>
          <w:tcPr>
            <w:tcW w:w="418" w:type="dxa"/>
          </w:tcPr>
          <w:p w14:paraId="4A8498A6" w14:textId="77777777" w:rsidR="00BC269F" w:rsidRDefault="00BC269F">
            <w:pPr>
              <w:jc w:val="center"/>
              <w:rPr>
                <w:sz w:val="27"/>
                <w:szCs w:val="27"/>
              </w:rPr>
            </w:pPr>
          </w:p>
        </w:tc>
        <w:tc>
          <w:tcPr>
            <w:tcW w:w="1501" w:type="dxa"/>
          </w:tcPr>
          <w:p w14:paraId="5BE0FE95" w14:textId="77777777" w:rsidR="00BC269F" w:rsidRDefault="005B1520">
            <w:pPr>
              <w:rPr>
                <w:sz w:val="27"/>
                <w:szCs w:val="27"/>
              </w:rPr>
            </w:pPr>
            <w:r>
              <w:rPr>
                <w:sz w:val="27"/>
                <w:szCs w:val="27"/>
              </w:rPr>
              <w:t>Стаття 46.</w:t>
            </w:r>
          </w:p>
        </w:tc>
        <w:tc>
          <w:tcPr>
            <w:tcW w:w="6579" w:type="dxa"/>
          </w:tcPr>
          <w:p w14:paraId="619371A5" w14:textId="77777777" w:rsidR="00BC269F" w:rsidRDefault="005B1520">
            <w:pPr>
              <w:jc w:val="both"/>
              <w:rPr>
                <w:bCs/>
                <w:sz w:val="27"/>
                <w:szCs w:val="27"/>
              </w:rPr>
            </w:pPr>
            <w:r>
              <w:rPr>
                <w:bCs/>
                <w:sz w:val="27"/>
                <w:szCs w:val="27"/>
                <w:highlight w:val="white"/>
              </w:rPr>
              <w:t>Відкритість та прозорість пленарних засідань Ради, засідань постійних комісій та виконавчого комітету Ради</w:t>
            </w:r>
          </w:p>
        </w:tc>
        <w:tc>
          <w:tcPr>
            <w:tcW w:w="847" w:type="dxa"/>
          </w:tcPr>
          <w:p w14:paraId="707BA6C6" w14:textId="47029DFA" w:rsidR="00BC269F" w:rsidRDefault="005B1520">
            <w:pPr>
              <w:jc w:val="center"/>
              <w:rPr>
                <w:sz w:val="27"/>
                <w:szCs w:val="27"/>
              </w:rPr>
            </w:pPr>
            <w:hyperlink w:anchor="Стаття37">
              <w:r>
                <w:rPr>
                  <w:rStyle w:val="af7"/>
                  <w:color w:val="auto"/>
                  <w:sz w:val="27"/>
                  <w:szCs w:val="27"/>
                  <w:u w:val="none"/>
                </w:rPr>
                <w:t>4</w:t>
              </w:r>
              <w:r w:rsidR="00BF27C9">
                <w:rPr>
                  <w:rStyle w:val="af7"/>
                  <w:color w:val="auto"/>
                  <w:sz w:val="27"/>
                  <w:szCs w:val="27"/>
                  <w:u w:val="none"/>
                </w:rPr>
                <w:t>3</w:t>
              </w:r>
            </w:hyperlink>
          </w:p>
        </w:tc>
      </w:tr>
      <w:tr w:rsidR="00BC269F" w14:paraId="062DF6E0" w14:textId="77777777">
        <w:tc>
          <w:tcPr>
            <w:tcW w:w="418" w:type="dxa"/>
          </w:tcPr>
          <w:p w14:paraId="3FD2894F" w14:textId="77777777" w:rsidR="00BC269F" w:rsidRDefault="00BC269F">
            <w:pPr>
              <w:jc w:val="center"/>
              <w:rPr>
                <w:sz w:val="27"/>
                <w:szCs w:val="27"/>
              </w:rPr>
            </w:pPr>
          </w:p>
        </w:tc>
        <w:tc>
          <w:tcPr>
            <w:tcW w:w="1501" w:type="dxa"/>
          </w:tcPr>
          <w:p w14:paraId="0AEA6F79" w14:textId="77777777" w:rsidR="00BC269F" w:rsidRDefault="005B1520">
            <w:pPr>
              <w:rPr>
                <w:sz w:val="27"/>
                <w:szCs w:val="27"/>
              </w:rPr>
            </w:pPr>
            <w:r>
              <w:rPr>
                <w:sz w:val="27"/>
                <w:szCs w:val="27"/>
              </w:rPr>
              <w:t>Стаття 47.</w:t>
            </w:r>
          </w:p>
        </w:tc>
        <w:tc>
          <w:tcPr>
            <w:tcW w:w="6579" w:type="dxa"/>
          </w:tcPr>
          <w:p w14:paraId="5EC32B47" w14:textId="77777777" w:rsidR="00BC269F" w:rsidRDefault="005B1520">
            <w:pPr>
              <w:jc w:val="both"/>
              <w:rPr>
                <w:sz w:val="27"/>
                <w:szCs w:val="27"/>
              </w:rPr>
            </w:pPr>
            <w:r>
              <w:rPr>
                <w:sz w:val="27"/>
                <w:szCs w:val="27"/>
              </w:rPr>
              <w:t>Способи поширення інформації</w:t>
            </w:r>
          </w:p>
        </w:tc>
        <w:tc>
          <w:tcPr>
            <w:tcW w:w="847" w:type="dxa"/>
          </w:tcPr>
          <w:p w14:paraId="00603716" w14:textId="45CD9F5E" w:rsidR="00BC269F" w:rsidRDefault="005B1520">
            <w:pPr>
              <w:jc w:val="center"/>
              <w:rPr>
                <w:rStyle w:val="af7"/>
                <w:color w:val="auto"/>
                <w:sz w:val="27"/>
                <w:szCs w:val="27"/>
                <w:u w:val="none"/>
              </w:rPr>
            </w:pPr>
            <w:hyperlink w:anchor="Стаття38">
              <w:r>
                <w:rPr>
                  <w:rStyle w:val="af7"/>
                  <w:color w:val="auto"/>
                  <w:sz w:val="27"/>
                  <w:szCs w:val="27"/>
                  <w:u w:val="none"/>
                </w:rPr>
                <w:t>4</w:t>
              </w:r>
              <w:r w:rsidR="00BF27C9">
                <w:rPr>
                  <w:rStyle w:val="af7"/>
                  <w:color w:val="auto"/>
                  <w:sz w:val="27"/>
                  <w:szCs w:val="27"/>
                  <w:u w:val="none"/>
                </w:rPr>
                <w:t>5</w:t>
              </w:r>
            </w:hyperlink>
          </w:p>
        </w:tc>
      </w:tr>
      <w:tr w:rsidR="00BC269F" w14:paraId="35F9DBD4" w14:textId="77777777">
        <w:tc>
          <w:tcPr>
            <w:tcW w:w="418" w:type="dxa"/>
          </w:tcPr>
          <w:p w14:paraId="2C64A57A" w14:textId="77777777" w:rsidR="00BC269F" w:rsidRDefault="00BC269F">
            <w:pPr>
              <w:jc w:val="center"/>
              <w:rPr>
                <w:sz w:val="27"/>
                <w:szCs w:val="27"/>
              </w:rPr>
            </w:pPr>
          </w:p>
        </w:tc>
        <w:tc>
          <w:tcPr>
            <w:tcW w:w="1501" w:type="dxa"/>
          </w:tcPr>
          <w:p w14:paraId="2C2D00B7" w14:textId="77777777" w:rsidR="00BC269F" w:rsidRDefault="005B1520">
            <w:pPr>
              <w:rPr>
                <w:sz w:val="27"/>
                <w:szCs w:val="27"/>
              </w:rPr>
            </w:pPr>
            <w:r>
              <w:rPr>
                <w:sz w:val="27"/>
                <w:szCs w:val="27"/>
              </w:rPr>
              <w:t>Стаття 48.</w:t>
            </w:r>
          </w:p>
        </w:tc>
        <w:tc>
          <w:tcPr>
            <w:tcW w:w="6579" w:type="dxa"/>
          </w:tcPr>
          <w:p w14:paraId="55813366" w14:textId="77777777" w:rsidR="00BC269F" w:rsidRDefault="005B1520">
            <w:pPr>
              <w:tabs>
                <w:tab w:val="left" w:pos="1134"/>
              </w:tabs>
              <w:jc w:val="both"/>
              <w:rPr>
                <w:sz w:val="27"/>
                <w:szCs w:val="27"/>
              </w:rPr>
            </w:pPr>
            <w:r>
              <w:rPr>
                <w:sz w:val="27"/>
                <w:szCs w:val="27"/>
                <w:highlight w:val="white"/>
              </w:rPr>
              <w:t>Загальні вимоги до функціонування офіційного веб-сайту Ради</w:t>
            </w:r>
          </w:p>
        </w:tc>
        <w:tc>
          <w:tcPr>
            <w:tcW w:w="847" w:type="dxa"/>
          </w:tcPr>
          <w:p w14:paraId="589DBA1D" w14:textId="338C2B97" w:rsidR="00BC269F" w:rsidRDefault="005B1520">
            <w:pPr>
              <w:jc w:val="center"/>
              <w:rPr>
                <w:rStyle w:val="af7"/>
                <w:color w:val="auto"/>
                <w:sz w:val="27"/>
                <w:szCs w:val="27"/>
                <w:u w:val="none"/>
              </w:rPr>
            </w:pPr>
            <w:r>
              <w:rPr>
                <w:rStyle w:val="af7"/>
                <w:color w:val="auto"/>
                <w:sz w:val="27"/>
                <w:szCs w:val="27"/>
                <w:u w:val="none"/>
              </w:rPr>
              <w:t>4</w:t>
            </w:r>
            <w:r w:rsidR="00BF27C9">
              <w:rPr>
                <w:rStyle w:val="af7"/>
                <w:color w:val="auto"/>
                <w:sz w:val="27"/>
                <w:szCs w:val="27"/>
                <w:u w:val="none"/>
              </w:rPr>
              <w:t>6</w:t>
            </w:r>
          </w:p>
        </w:tc>
      </w:tr>
      <w:tr w:rsidR="00BC269F" w14:paraId="20150F99" w14:textId="77777777">
        <w:tc>
          <w:tcPr>
            <w:tcW w:w="418" w:type="dxa"/>
          </w:tcPr>
          <w:p w14:paraId="4D732011" w14:textId="77777777" w:rsidR="00BC269F" w:rsidRDefault="00BC269F">
            <w:pPr>
              <w:jc w:val="center"/>
              <w:rPr>
                <w:sz w:val="27"/>
                <w:szCs w:val="27"/>
              </w:rPr>
            </w:pPr>
          </w:p>
        </w:tc>
        <w:tc>
          <w:tcPr>
            <w:tcW w:w="1501" w:type="dxa"/>
          </w:tcPr>
          <w:p w14:paraId="54A21407" w14:textId="77777777" w:rsidR="00BC269F" w:rsidRDefault="005B1520">
            <w:pPr>
              <w:rPr>
                <w:sz w:val="27"/>
                <w:szCs w:val="27"/>
              </w:rPr>
            </w:pPr>
            <w:r>
              <w:rPr>
                <w:sz w:val="27"/>
                <w:szCs w:val="27"/>
              </w:rPr>
              <w:t>Стаття 49.</w:t>
            </w:r>
          </w:p>
        </w:tc>
        <w:tc>
          <w:tcPr>
            <w:tcW w:w="6579" w:type="dxa"/>
          </w:tcPr>
          <w:p w14:paraId="68E720F0" w14:textId="77777777" w:rsidR="00BC269F" w:rsidRDefault="005B1520">
            <w:pPr>
              <w:jc w:val="both"/>
              <w:rPr>
                <w:sz w:val="27"/>
                <w:szCs w:val="27"/>
              </w:rPr>
            </w:pPr>
            <w:r>
              <w:rPr>
                <w:sz w:val="27"/>
                <w:szCs w:val="27"/>
              </w:rPr>
              <w:t>Запити на інформацію</w:t>
            </w:r>
          </w:p>
        </w:tc>
        <w:tc>
          <w:tcPr>
            <w:tcW w:w="847" w:type="dxa"/>
          </w:tcPr>
          <w:p w14:paraId="05E79393" w14:textId="417E3B2B" w:rsidR="00BC269F" w:rsidRDefault="005B1520">
            <w:pPr>
              <w:jc w:val="center"/>
              <w:rPr>
                <w:rStyle w:val="af7"/>
                <w:color w:val="auto"/>
                <w:sz w:val="27"/>
                <w:szCs w:val="27"/>
                <w:u w:val="none"/>
              </w:rPr>
            </w:pPr>
            <w:hyperlink w:anchor="Стаття39">
              <w:r>
                <w:rPr>
                  <w:rStyle w:val="af7"/>
                  <w:color w:val="auto"/>
                  <w:sz w:val="27"/>
                  <w:szCs w:val="27"/>
                  <w:u w:val="none"/>
                </w:rPr>
                <w:t>4</w:t>
              </w:r>
              <w:r w:rsidR="00BF27C9">
                <w:rPr>
                  <w:rStyle w:val="af7"/>
                  <w:color w:val="auto"/>
                  <w:sz w:val="27"/>
                  <w:szCs w:val="27"/>
                  <w:u w:val="none"/>
                </w:rPr>
                <w:t>6</w:t>
              </w:r>
            </w:hyperlink>
          </w:p>
        </w:tc>
      </w:tr>
      <w:tr w:rsidR="00BC269F" w14:paraId="4589385B" w14:textId="77777777">
        <w:tc>
          <w:tcPr>
            <w:tcW w:w="1919" w:type="dxa"/>
            <w:gridSpan w:val="2"/>
          </w:tcPr>
          <w:p w14:paraId="630425F7" w14:textId="77777777" w:rsidR="00BC269F" w:rsidRDefault="005B1520">
            <w:pPr>
              <w:jc w:val="both"/>
              <w:rPr>
                <w:sz w:val="27"/>
                <w:szCs w:val="27"/>
              </w:rPr>
            </w:pPr>
            <w:r>
              <w:rPr>
                <w:sz w:val="27"/>
                <w:szCs w:val="27"/>
              </w:rPr>
              <w:t>Розділ VІ.</w:t>
            </w:r>
          </w:p>
        </w:tc>
        <w:tc>
          <w:tcPr>
            <w:tcW w:w="6579" w:type="dxa"/>
          </w:tcPr>
          <w:p w14:paraId="31315637" w14:textId="77777777" w:rsidR="00BC269F" w:rsidRDefault="005B1520">
            <w:pPr>
              <w:jc w:val="both"/>
              <w:rPr>
                <w:sz w:val="27"/>
                <w:szCs w:val="27"/>
              </w:rPr>
            </w:pPr>
            <w:r>
              <w:rPr>
                <w:sz w:val="27"/>
                <w:szCs w:val="27"/>
              </w:rPr>
              <w:t>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p>
        </w:tc>
        <w:tc>
          <w:tcPr>
            <w:tcW w:w="847" w:type="dxa"/>
          </w:tcPr>
          <w:p w14:paraId="4CC53B85" w14:textId="715B4D9F" w:rsidR="00BC269F" w:rsidRDefault="005B1520">
            <w:pPr>
              <w:jc w:val="center"/>
              <w:rPr>
                <w:rStyle w:val="af7"/>
                <w:color w:val="auto"/>
                <w:sz w:val="27"/>
                <w:szCs w:val="27"/>
                <w:u w:val="none"/>
              </w:rPr>
            </w:pPr>
            <w:hyperlink w:anchor="РозділVI">
              <w:r>
                <w:rPr>
                  <w:rStyle w:val="af7"/>
                  <w:color w:val="auto"/>
                  <w:sz w:val="27"/>
                  <w:szCs w:val="27"/>
                  <w:u w:val="none"/>
                </w:rPr>
                <w:t>4</w:t>
              </w:r>
              <w:r w:rsidR="00BF27C9">
                <w:rPr>
                  <w:rStyle w:val="af7"/>
                  <w:color w:val="auto"/>
                  <w:sz w:val="27"/>
                  <w:szCs w:val="27"/>
                  <w:u w:val="none"/>
                </w:rPr>
                <w:t>7</w:t>
              </w:r>
            </w:hyperlink>
          </w:p>
        </w:tc>
      </w:tr>
      <w:tr w:rsidR="00BC269F" w14:paraId="2D79939E" w14:textId="77777777">
        <w:tc>
          <w:tcPr>
            <w:tcW w:w="418" w:type="dxa"/>
          </w:tcPr>
          <w:p w14:paraId="3C43C922" w14:textId="77777777" w:rsidR="00BC269F" w:rsidRDefault="00BC269F">
            <w:pPr>
              <w:jc w:val="both"/>
              <w:rPr>
                <w:sz w:val="27"/>
                <w:szCs w:val="27"/>
              </w:rPr>
            </w:pPr>
          </w:p>
        </w:tc>
        <w:tc>
          <w:tcPr>
            <w:tcW w:w="1501" w:type="dxa"/>
          </w:tcPr>
          <w:p w14:paraId="0F880189" w14:textId="77777777" w:rsidR="00BC269F" w:rsidRDefault="005B1520">
            <w:pPr>
              <w:jc w:val="both"/>
              <w:rPr>
                <w:sz w:val="27"/>
                <w:szCs w:val="27"/>
              </w:rPr>
            </w:pPr>
            <w:r>
              <w:rPr>
                <w:sz w:val="27"/>
                <w:szCs w:val="27"/>
              </w:rPr>
              <w:t>Стаття 50.</w:t>
            </w:r>
          </w:p>
        </w:tc>
        <w:tc>
          <w:tcPr>
            <w:tcW w:w="6579" w:type="dxa"/>
          </w:tcPr>
          <w:p w14:paraId="6FAF92A0" w14:textId="77777777" w:rsidR="00BC269F" w:rsidRDefault="005B1520">
            <w:pPr>
              <w:jc w:val="both"/>
              <w:rPr>
                <w:sz w:val="27"/>
                <w:szCs w:val="27"/>
              </w:rPr>
            </w:pPr>
            <w:r>
              <w:rPr>
                <w:sz w:val="27"/>
                <w:szCs w:val="27"/>
              </w:rPr>
              <w:t>Відносини органів та посадових осіб місцевого самоврядування з інститутами громадянського суспільства</w:t>
            </w:r>
          </w:p>
        </w:tc>
        <w:tc>
          <w:tcPr>
            <w:tcW w:w="847" w:type="dxa"/>
          </w:tcPr>
          <w:p w14:paraId="3D98E442" w14:textId="49E2F7AF" w:rsidR="00BC269F" w:rsidRDefault="005B1520">
            <w:pPr>
              <w:jc w:val="center"/>
              <w:rPr>
                <w:rStyle w:val="af7"/>
                <w:color w:val="auto"/>
                <w:sz w:val="27"/>
                <w:szCs w:val="27"/>
                <w:u w:val="none"/>
              </w:rPr>
            </w:pPr>
            <w:hyperlink w:anchor="Стаття40">
              <w:r>
                <w:rPr>
                  <w:rStyle w:val="af7"/>
                  <w:color w:val="auto"/>
                  <w:sz w:val="27"/>
                  <w:szCs w:val="27"/>
                  <w:u w:val="none"/>
                </w:rPr>
                <w:t>4</w:t>
              </w:r>
              <w:r w:rsidR="00BF27C9">
                <w:rPr>
                  <w:rStyle w:val="af7"/>
                  <w:color w:val="auto"/>
                  <w:sz w:val="27"/>
                  <w:szCs w:val="27"/>
                  <w:u w:val="none"/>
                </w:rPr>
                <w:t>7</w:t>
              </w:r>
            </w:hyperlink>
          </w:p>
        </w:tc>
      </w:tr>
      <w:tr w:rsidR="00BC269F" w14:paraId="34A1C0DD" w14:textId="77777777">
        <w:tc>
          <w:tcPr>
            <w:tcW w:w="418" w:type="dxa"/>
          </w:tcPr>
          <w:p w14:paraId="2C20CD7F" w14:textId="77777777" w:rsidR="00BC269F" w:rsidRDefault="00BC269F">
            <w:pPr>
              <w:jc w:val="both"/>
              <w:rPr>
                <w:sz w:val="27"/>
                <w:szCs w:val="27"/>
              </w:rPr>
            </w:pPr>
          </w:p>
        </w:tc>
        <w:tc>
          <w:tcPr>
            <w:tcW w:w="1501" w:type="dxa"/>
          </w:tcPr>
          <w:p w14:paraId="0178445A" w14:textId="77777777" w:rsidR="00BC269F" w:rsidRDefault="005B1520">
            <w:pPr>
              <w:jc w:val="both"/>
              <w:rPr>
                <w:sz w:val="27"/>
                <w:szCs w:val="27"/>
              </w:rPr>
            </w:pPr>
            <w:r>
              <w:rPr>
                <w:sz w:val="27"/>
                <w:szCs w:val="27"/>
              </w:rPr>
              <w:t>Стаття 51.</w:t>
            </w:r>
          </w:p>
        </w:tc>
        <w:tc>
          <w:tcPr>
            <w:tcW w:w="6579" w:type="dxa"/>
          </w:tcPr>
          <w:p w14:paraId="7DE2E18C" w14:textId="77777777" w:rsidR="00BC269F" w:rsidRDefault="005B1520">
            <w:pPr>
              <w:jc w:val="both"/>
              <w:rPr>
                <w:sz w:val="27"/>
                <w:szCs w:val="27"/>
              </w:rPr>
            </w:pPr>
            <w:r>
              <w:rPr>
                <w:sz w:val="27"/>
                <w:szCs w:val="27"/>
              </w:rPr>
              <w:t>Відносини органів та посадових осіб місцевого самоврядування з органами та посадовими особами місцевого самоврядування інших територіальних громад</w:t>
            </w:r>
          </w:p>
        </w:tc>
        <w:tc>
          <w:tcPr>
            <w:tcW w:w="847" w:type="dxa"/>
          </w:tcPr>
          <w:p w14:paraId="03F3A230" w14:textId="5643F3D7" w:rsidR="00BC269F" w:rsidRDefault="00BF27C9">
            <w:pPr>
              <w:jc w:val="center"/>
              <w:rPr>
                <w:rStyle w:val="af7"/>
                <w:color w:val="auto"/>
                <w:sz w:val="27"/>
                <w:szCs w:val="27"/>
                <w:u w:val="none"/>
              </w:rPr>
            </w:pPr>
            <w:hyperlink w:anchor="Стаття41">
              <w:r>
                <w:rPr>
                  <w:rStyle w:val="af7"/>
                  <w:color w:val="auto"/>
                  <w:sz w:val="27"/>
                  <w:szCs w:val="27"/>
                  <w:u w:val="none"/>
                </w:rPr>
                <w:t>48</w:t>
              </w:r>
            </w:hyperlink>
          </w:p>
        </w:tc>
      </w:tr>
      <w:tr w:rsidR="00BC269F" w14:paraId="66BC5734" w14:textId="77777777">
        <w:tc>
          <w:tcPr>
            <w:tcW w:w="418" w:type="dxa"/>
          </w:tcPr>
          <w:p w14:paraId="3C70A551" w14:textId="77777777" w:rsidR="00BC269F" w:rsidRDefault="00BC269F">
            <w:pPr>
              <w:jc w:val="both"/>
              <w:rPr>
                <w:sz w:val="27"/>
                <w:szCs w:val="27"/>
              </w:rPr>
            </w:pPr>
          </w:p>
        </w:tc>
        <w:tc>
          <w:tcPr>
            <w:tcW w:w="1501" w:type="dxa"/>
          </w:tcPr>
          <w:p w14:paraId="4882F5C2" w14:textId="77777777" w:rsidR="00BC269F" w:rsidRDefault="005B1520">
            <w:pPr>
              <w:jc w:val="both"/>
              <w:rPr>
                <w:sz w:val="27"/>
                <w:szCs w:val="27"/>
              </w:rPr>
            </w:pPr>
            <w:r>
              <w:rPr>
                <w:sz w:val="27"/>
                <w:szCs w:val="27"/>
              </w:rPr>
              <w:t>Стаття 52.</w:t>
            </w:r>
          </w:p>
        </w:tc>
        <w:tc>
          <w:tcPr>
            <w:tcW w:w="6579" w:type="dxa"/>
          </w:tcPr>
          <w:p w14:paraId="631AEB71" w14:textId="77777777" w:rsidR="00BC269F" w:rsidRDefault="005B1520">
            <w:pPr>
              <w:jc w:val="both"/>
              <w:rPr>
                <w:sz w:val="27"/>
                <w:szCs w:val="27"/>
              </w:rPr>
            </w:pPr>
            <w:r>
              <w:rPr>
                <w:sz w:val="27"/>
                <w:szCs w:val="27"/>
              </w:rPr>
              <w:t>Міжнародна співпраця</w:t>
            </w:r>
          </w:p>
        </w:tc>
        <w:tc>
          <w:tcPr>
            <w:tcW w:w="847" w:type="dxa"/>
          </w:tcPr>
          <w:p w14:paraId="1AC73155" w14:textId="7C668A82" w:rsidR="00BC269F" w:rsidRDefault="00BF27C9">
            <w:pPr>
              <w:jc w:val="center"/>
              <w:rPr>
                <w:rStyle w:val="af7"/>
                <w:color w:val="auto"/>
                <w:sz w:val="27"/>
                <w:szCs w:val="27"/>
                <w:u w:val="none"/>
              </w:rPr>
            </w:pPr>
            <w:hyperlink w:anchor="Стаття42">
              <w:r>
                <w:rPr>
                  <w:rStyle w:val="af7"/>
                  <w:color w:val="auto"/>
                  <w:sz w:val="27"/>
                  <w:szCs w:val="27"/>
                  <w:u w:val="none"/>
                </w:rPr>
                <w:t>49</w:t>
              </w:r>
            </w:hyperlink>
          </w:p>
        </w:tc>
      </w:tr>
      <w:tr w:rsidR="00BC269F" w14:paraId="0C54414C" w14:textId="77777777">
        <w:tc>
          <w:tcPr>
            <w:tcW w:w="1919" w:type="dxa"/>
            <w:gridSpan w:val="2"/>
          </w:tcPr>
          <w:p w14:paraId="626A511C" w14:textId="77777777" w:rsidR="00BC269F" w:rsidRDefault="005B1520">
            <w:pPr>
              <w:rPr>
                <w:sz w:val="27"/>
                <w:szCs w:val="27"/>
              </w:rPr>
            </w:pPr>
            <w:r>
              <w:rPr>
                <w:sz w:val="27"/>
                <w:szCs w:val="27"/>
              </w:rPr>
              <w:t>Розділ VІІ.</w:t>
            </w:r>
          </w:p>
        </w:tc>
        <w:tc>
          <w:tcPr>
            <w:tcW w:w="6579" w:type="dxa"/>
          </w:tcPr>
          <w:p w14:paraId="23B69C9B" w14:textId="77777777" w:rsidR="00BC269F" w:rsidRDefault="005B1520">
            <w:pPr>
              <w:jc w:val="both"/>
              <w:rPr>
                <w:sz w:val="27"/>
                <w:szCs w:val="27"/>
              </w:rPr>
            </w:pPr>
            <w:r>
              <w:rPr>
                <w:sz w:val="27"/>
                <w:szCs w:val="27"/>
              </w:rPr>
              <w:t>Порядок інформування, звітування органів та посадових осіб місцевого самоврядування, депутатів перед територіальною громадою</w:t>
            </w:r>
          </w:p>
        </w:tc>
        <w:tc>
          <w:tcPr>
            <w:tcW w:w="847" w:type="dxa"/>
          </w:tcPr>
          <w:p w14:paraId="2FA29C55" w14:textId="27EDED54" w:rsidR="00BC269F" w:rsidRDefault="00BF27C9">
            <w:pPr>
              <w:jc w:val="center"/>
              <w:rPr>
                <w:rStyle w:val="af7"/>
                <w:color w:val="auto"/>
                <w:sz w:val="27"/>
                <w:szCs w:val="27"/>
                <w:u w:val="none"/>
              </w:rPr>
            </w:pPr>
            <w:hyperlink w:anchor="РозділVII">
              <w:r>
                <w:rPr>
                  <w:rStyle w:val="af7"/>
                  <w:color w:val="auto"/>
                  <w:sz w:val="27"/>
                  <w:szCs w:val="27"/>
                  <w:u w:val="none"/>
                </w:rPr>
                <w:t>49</w:t>
              </w:r>
            </w:hyperlink>
          </w:p>
        </w:tc>
      </w:tr>
      <w:tr w:rsidR="00BC269F" w14:paraId="59D5E220" w14:textId="77777777">
        <w:tc>
          <w:tcPr>
            <w:tcW w:w="418" w:type="dxa"/>
          </w:tcPr>
          <w:p w14:paraId="1759C0FA" w14:textId="77777777" w:rsidR="00BC269F" w:rsidRDefault="00BC269F">
            <w:pPr>
              <w:jc w:val="center"/>
              <w:rPr>
                <w:sz w:val="27"/>
                <w:szCs w:val="27"/>
              </w:rPr>
            </w:pPr>
          </w:p>
        </w:tc>
        <w:tc>
          <w:tcPr>
            <w:tcW w:w="1501" w:type="dxa"/>
          </w:tcPr>
          <w:p w14:paraId="694CEB6B" w14:textId="77777777" w:rsidR="00BC269F" w:rsidRDefault="005B1520">
            <w:pPr>
              <w:rPr>
                <w:sz w:val="27"/>
                <w:szCs w:val="27"/>
              </w:rPr>
            </w:pPr>
            <w:r>
              <w:rPr>
                <w:sz w:val="27"/>
                <w:szCs w:val="27"/>
              </w:rPr>
              <w:t>Стаття 53.</w:t>
            </w:r>
          </w:p>
        </w:tc>
        <w:tc>
          <w:tcPr>
            <w:tcW w:w="6579" w:type="dxa"/>
          </w:tcPr>
          <w:p w14:paraId="46F05557" w14:textId="77777777" w:rsidR="00BC269F" w:rsidRDefault="005B1520">
            <w:pPr>
              <w:jc w:val="both"/>
              <w:rPr>
                <w:sz w:val="27"/>
                <w:szCs w:val="27"/>
              </w:rPr>
            </w:pPr>
            <w:r>
              <w:rPr>
                <w:sz w:val="27"/>
                <w:szCs w:val="27"/>
              </w:rPr>
              <w:t>Загальні засади інформування, звітування органів та посадових осіб місцевого самоврядування, депутатів Ради перед територіальною громадою</w:t>
            </w:r>
          </w:p>
        </w:tc>
        <w:tc>
          <w:tcPr>
            <w:tcW w:w="847" w:type="dxa"/>
          </w:tcPr>
          <w:p w14:paraId="0D06D2E9" w14:textId="3D15B2A8" w:rsidR="00BC269F" w:rsidRDefault="00BF27C9">
            <w:pPr>
              <w:jc w:val="center"/>
              <w:rPr>
                <w:rStyle w:val="af7"/>
                <w:color w:val="auto"/>
                <w:sz w:val="27"/>
                <w:szCs w:val="27"/>
                <w:u w:val="none"/>
              </w:rPr>
            </w:pPr>
            <w:hyperlink w:anchor="Стаття43">
              <w:r>
                <w:rPr>
                  <w:rStyle w:val="af7"/>
                  <w:color w:val="auto"/>
                  <w:sz w:val="27"/>
                  <w:szCs w:val="27"/>
                  <w:u w:val="none"/>
                </w:rPr>
                <w:t>49</w:t>
              </w:r>
            </w:hyperlink>
          </w:p>
        </w:tc>
      </w:tr>
      <w:tr w:rsidR="00BC269F" w14:paraId="113E1F15" w14:textId="77777777">
        <w:tc>
          <w:tcPr>
            <w:tcW w:w="418" w:type="dxa"/>
          </w:tcPr>
          <w:p w14:paraId="7D50C947" w14:textId="77777777" w:rsidR="00BC269F" w:rsidRDefault="00BC269F">
            <w:pPr>
              <w:jc w:val="center"/>
              <w:rPr>
                <w:sz w:val="27"/>
                <w:szCs w:val="27"/>
              </w:rPr>
            </w:pPr>
          </w:p>
        </w:tc>
        <w:tc>
          <w:tcPr>
            <w:tcW w:w="1501" w:type="dxa"/>
          </w:tcPr>
          <w:p w14:paraId="1F4698F7" w14:textId="77777777" w:rsidR="00BC269F" w:rsidRDefault="005B1520">
            <w:pPr>
              <w:rPr>
                <w:sz w:val="27"/>
                <w:szCs w:val="27"/>
              </w:rPr>
            </w:pPr>
            <w:r>
              <w:rPr>
                <w:sz w:val="27"/>
                <w:szCs w:val="27"/>
              </w:rPr>
              <w:t>Стаття 54.</w:t>
            </w:r>
          </w:p>
        </w:tc>
        <w:tc>
          <w:tcPr>
            <w:tcW w:w="6579" w:type="dxa"/>
          </w:tcPr>
          <w:p w14:paraId="7266EC0E" w14:textId="77777777" w:rsidR="00BC269F" w:rsidRDefault="005B1520">
            <w:pPr>
              <w:jc w:val="both"/>
              <w:rPr>
                <w:sz w:val="27"/>
                <w:szCs w:val="27"/>
              </w:rPr>
            </w:pPr>
            <w:r>
              <w:rPr>
                <w:sz w:val="27"/>
                <w:szCs w:val="27"/>
              </w:rPr>
              <w:t>Звітування Голови</w:t>
            </w:r>
          </w:p>
        </w:tc>
        <w:tc>
          <w:tcPr>
            <w:tcW w:w="847" w:type="dxa"/>
          </w:tcPr>
          <w:p w14:paraId="717ADB5B" w14:textId="72B1378A" w:rsidR="00BC269F" w:rsidRDefault="005B1520">
            <w:pPr>
              <w:jc w:val="center"/>
              <w:rPr>
                <w:rStyle w:val="af7"/>
                <w:color w:val="auto"/>
                <w:sz w:val="27"/>
                <w:szCs w:val="27"/>
                <w:u w:val="none"/>
              </w:rPr>
            </w:pPr>
            <w:hyperlink w:anchor="Стаття44">
              <w:r>
                <w:rPr>
                  <w:rStyle w:val="af7"/>
                  <w:color w:val="auto"/>
                  <w:sz w:val="27"/>
                  <w:szCs w:val="27"/>
                  <w:u w:val="none"/>
                </w:rPr>
                <w:t>5</w:t>
              </w:r>
              <w:r w:rsidR="00BF27C9">
                <w:rPr>
                  <w:rStyle w:val="af7"/>
                  <w:color w:val="auto"/>
                  <w:sz w:val="27"/>
                  <w:szCs w:val="27"/>
                  <w:u w:val="none"/>
                </w:rPr>
                <w:t>0</w:t>
              </w:r>
            </w:hyperlink>
          </w:p>
        </w:tc>
      </w:tr>
      <w:tr w:rsidR="00BC269F" w14:paraId="4DC1A05A" w14:textId="77777777">
        <w:tc>
          <w:tcPr>
            <w:tcW w:w="418" w:type="dxa"/>
          </w:tcPr>
          <w:p w14:paraId="173B2732" w14:textId="77777777" w:rsidR="00BC269F" w:rsidRDefault="00BC269F">
            <w:pPr>
              <w:jc w:val="center"/>
              <w:rPr>
                <w:sz w:val="27"/>
                <w:szCs w:val="27"/>
              </w:rPr>
            </w:pPr>
          </w:p>
        </w:tc>
        <w:tc>
          <w:tcPr>
            <w:tcW w:w="1501" w:type="dxa"/>
          </w:tcPr>
          <w:p w14:paraId="535B7657" w14:textId="77777777" w:rsidR="00BC269F" w:rsidRDefault="005B1520">
            <w:pPr>
              <w:rPr>
                <w:sz w:val="27"/>
                <w:szCs w:val="27"/>
              </w:rPr>
            </w:pPr>
            <w:r>
              <w:rPr>
                <w:sz w:val="27"/>
                <w:szCs w:val="27"/>
              </w:rPr>
              <w:t>Стаття 55.</w:t>
            </w:r>
          </w:p>
        </w:tc>
        <w:tc>
          <w:tcPr>
            <w:tcW w:w="6579" w:type="dxa"/>
          </w:tcPr>
          <w:p w14:paraId="76D7C4E3" w14:textId="77777777" w:rsidR="00BC269F" w:rsidRDefault="005B1520">
            <w:pPr>
              <w:jc w:val="both"/>
              <w:rPr>
                <w:sz w:val="27"/>
                <w:szCs w:val="27"/>
              </w:rPr>
            </w:pPr>
            <w:r>
              <w:rPr>
                <w:sz w:val="27"/>
                <w:szCs w:val="27"/>
              </w:rPr>
              <w:t>Звітування депутатів Ради</w:t>
            </w:r>
          </w:p>
        </w:tc>
        <w:tc>
          <w:tcPr>
            <w:tcW w:w="847" w:type="dxa"/>
          </w:tcPr>
          <w:p w14:paraId="4EA93E23" w14:textId="6056AC18" w:rsidR="00BC269F" w:rsidRDefault="005B1520">
            <w:pPr>
              <w:jc w:val="center"/>
              <w:rPr>
                <w:rStyle w:val="af7"/>
                <w:color w:val="auto"/>
                <w:sz w:val="27"/>
                <w:szCs w:val="27"/>
                <w:u w:val="none"/>
              </w:rPr>
            </w:pPr>
            <w:hyperlink w:anchor="Стаття45">
              <w:r>
                <w:rPr>
                  <w:rStyle w:val="af7"/>
                  <w:color w:val="auto"/>
                  <w:sz w:val="27"/>
                  <w:szCs w:val="27"/>
                  <w:u w:val="none"/>
                </w:rPr>
                <w:t>5</w:t>
              </w:r>
            </w:hyperlink>
            <w:r w:rsidR="00BF27C9">
              <w:rPr>
                <w:sz w:val="27"/>
                <w:szCs w:val="27"/>
              </w:rPr>
              <w:t>1</w:t>
            </w:r>
          </w:p>
        </w:tc>
      </w:tr>
      <w:tr w:rsidR="00BC269F" w14:paraId="26264C39" w14:textId="77777777">
        <w:tc>
          <w:tcPr>
            <w:tcW w:w="418" w:type="dxa"/>
          </w:tcPr>
          <w:p w14:paraId="18317C28" w14:textId="77777777" w:rsidR="00BC269F" w:rsidRDefault="00BC269F">
            <w:pPr>
              <w:jc w:val="center"/>
              <w:rPr>
                <w:sz w:val="27"/>
                <w:szCs w:val="27"/>
              </w:rPr>
            </w:pPr>
          </w:p>
        </w:tc>
        <w:tc>
          <w:tcPr>
            <w:tcW w:w="1501" w:type="dxa"/>
          </w:tcPr>
          <w:p w14:paraId="3D74CDBE" w14:textId="77777777" w:rsidR="00BC269F" w:rsidRDefault="005B1520">
            <w:pPr>
              <w:rPr>
                <w:sz w:val="27"/>
                <w:szCs w:val="27"/>
              </w:rPr>
            </w:pPr>
            <w:r>
              <w:rPr>
                <w:sz w:val="27"/>
                <w:szCs w:val="27"/>
              </w:rPr>
              <w:t>Стаття 56.</w:t>
            </w:r>
          </w:p>
        </w:tc>
        <w:tc>
          <w:tcPr>
            <w:tcW w:w="6579" w:type="dxa"/>
          </w:tcPr>
          <w:p w14:paraId="4505C93D" w14:textId="77777777" w:rsidR="00BC269F" w:rsidRDefault="005B1520">
            <w:pPr>
              <w:jc w:val="both"/>
              <w:rPr>
                <w:sz w:val="27"/>
                <w:szCs w:val="27"/>
              </w:rPr>
            </w:pPr>
            <w:r>
              <w:rPr>
                <w:sz w:val="27"/>
                <w:szCs w:val="27"/>
              </w:rPr>
              <w:t>Звітування виконавчих органів Ради</w:t>
            </w:r>
          </w:p>
        </w:tc>
        <w:tc>
          <w:tcPr>
            <w:tcW w:w="847" w:type="dxa"/>
          </w:tcPr>
          <w:p w14:paraId="0A06137D" w14:textId="574447C8" w:rsidR="00BC269F" w:rsidRDefault="005B1520">
            <w:pPr>
              <w:jc w:val="center"/>
              <w:rPr>
                <w:rStyle w:val="af7"/>
                <w:color w:val="auto"/>
                <w:sz w:val="27"/>
                <w:szCs w:val="27"/>
                <w:u w:val="none"/>
              </w:rPr>
            </w:pPr>
            <w:hyperlink w:anchor="Стаття46">
              <w:r>
                <w:rPr>
                  <w:rStyle w:val="af7"/>
                  <w:color w:val="auto"/>
                  <w:sz w:val="27"/>
                  <w:szCs w:val="27"/>
                  <w:u w:val="none"/>
                </w:rPr>
                <w:t>5</w:t>
              </w:r>
              <w:r w:rsidR="00BF27C9">
                <w:rPr>
                  <w:rStyle w:val="af7"/>
                  <w:color w:val="auto"/>
                  <w:sz w:val="27"/>
                  <w:szCs w:val="27"/>
                  <w:u w:val="none"/>
                </w:rPr>
                <w:t>2</w:t>
              </w:r>
            </w:hyperlink>
          </w:p>
        </w:tc>
      </w:tr>
      <w:tr w:rsidR="00BC269F" w14:paraId="5DAE753A" w14:textId="77777777">
        <w:tc>
          <w:tcPr>
            <w:tcW w:w="418" w:type="dxa"/>
          </w:tcPr>
          <w:p w14:paraId="2646E7D2" w14:textId="77777777" w:rsidR="00BC269F" w:rsidRDefault="00BC269F">
            <w:pPr>
              <w:jc w:val="center"/>
              <w:rPr>
                <w:sz w:val="27"/>
                <w:szCs w:val="27"/>
              </w:rPr>
            </w:pPr>
          </w:p>
        </w:tc>
        <w:tc>
          <w:tcPr>
            <w:tcW w:w="1501" w:type="dxa"/>
          </w:tcPr>
          <w:p w14:paraId="09383736" w14:textId="77777777" w:rsidR="00BC269F" w:rsidRDefault="005B1520">
            <w:pPr>
              <w:rPr>
                <w:sz w:val="27"/>
                <w:szCs w:val="27"/>
              </w:rPr>
            </w:pPr>
            <w:r>
              <w:rPr>
                <w:sz w:val="27"/>
                <w:szCs w:val="27"/>
              </w:rPr>
              <w:t>Стаття 57.</w:t>
            </w:r>
          </w:p>
        </w:tc>
        <w:tc>
          <w:tcPr>
            <w:tcW w:w="6579" w:type="dxa"/>
          </w:tcPr>
          <w:p w14:paraId="4CAAD6E0" w14:textId="77777777" w:rsidR="00BC269F" w:rsidRDefault="005B1520">
            <w:pPr>
              <w:jc w:val="both"/>
              <w:rPr>
                <w:sz w:val="27"/>
                <w:szCs w:val="27"/>
              </w:rPr>
            </w:pPr>
            <w:r>
              <w:rPr>
                <w:sz w:val="27"/>
                <w:szCs w:val="27"/>
              </w:rPr>
              <w:t>Звітування старости</w:t>
            </w:r>
          </w:p>
        </w:tc>
        <w:tc>
          <w:tcPr>
            <w:tcW w:w="847" w:type="dxa"/>
          </w:tcPr>
          <w:p w14:paraId="51023B6C" w14:textId="3DBB01F6" w:rsidR="00BC269F" w:rsidRDefault="005B1520">
            <w:pPr>
              <w:jc w:val="center"/>
              <w:rPr>
                <w:rStyle w:val="af7"/>
                <w:color w:val="auto"/>
                <w:sz w:val="27"/>
                <w:szCs w:val="27"/>
                <w:u w:val="none"/>
              </w:rPr>
            </w:pPr>
            <w:hyperlink w:anchor="Стаття47">
              <w:r>
                <w:rPr>
                  <w:rStyle w:val="af7"/>
                  <w:color w:val="auto"/>
                  <w:sz w:val="27"/>
                  <w:szCs w:val="27"/>
                  <w:u w:val="none"/>
                </w:rPr>
                <w:t>5</w:t>
              </w:r>
              <w:r w:rsidR="00BF27C9">
                <w:rPr>
                  <w:rStyle w:val="af7"/>
                  <w:color w:val="auto"/>
                  <w:sz w:val="27"/>
                  <w:szCs w:val="27"/>
                  <w:u w:val="none"/>
                </w:rPr>
                <w:t>3</w:t>
              </w:r>
            </w:hyperlink>
          </w:p>
        </w:tc>
      </w:tr>
      <w:tr w:rsidR="00BC269F" w14:paraId="68CB2426" w14:textId="77777777">
        <w:tc>
          <w:tcPr>
            <w:tcW w:w="418" w:type="dxa"/>
          </w:tcPr>
          <w:p w14:paraId="08D4077E" w14:textId="77777777" w:rsidR="00BC269F" w:rsidRDefault="00BC269F">
            <w:pPr>
              <w:jc w:val="center"/>
              <w:rPr>
                <w:sz w:val="27"/>
                <w:szCs w:val="27"/>
              </w:rPr>
            </w:pPr>
          </w:p>
        </w:tc>
        <w:tc>
          <w:tcPr>
            <w:tcW w:w="1501" w:type="dxa"/>
          </w:tcPr>
          <w:p w14:paraId="493022F2" w14:textId="77777777" w:rsidR="00BC269F" w:rsidRDefault="005B1520">
            <w:pPr>
              <w:rPr>
                <w:sz w:val="27"/>
                <w:szCs w:val="27"/>
              </w:rPr>
            </w:pPr>
            <w:r>
              <w:rPr>
                <w:sz w:val="27"/>
                <w:szCs w:val="27"/>
              </w:rPr>
              <w:t>Стаття 58.</w:t>
            </w:r>
          </w:p>
        </w:tc>
        <w:tc>
          <w:tcPr>
            <w:tcW w:w="6579" w:type="dxa"/>
          </w:tcPr>
          <w:p w14:paraId="56B98444" w14:textId="77777777" w:rsidR="00BC269F" w:rsidRDefault="005B1520">
            <w:pPr>
              <w:tabs>
                <w:tab w:val="left" w:pos="1134"/>
              </w:tabs>
              <w:jc w:val="both"/>
              <w:rPr>
                <w:sz w:val="27"/>
                <w:szCs w:val="27"/>
              </w:rPr>
            </w:pPr>
            <w:r>
              <w:rPr>
                <w:sz w:val="27"/>
                <w:szCs w:val="27"/>
              </w:rPr>
              <w:t xml:space="preserve">Інформування про діяльність підприємств, що перебувають в комунальній власності </w:t>
            </w:r>
          </w:p>
        </w:tc>
        <w:tc>
          <w:tcPr>
            <w:tcW w:w="847" w:type="dxa"/>
          </w:tcPr>
          <w:p w14:paraId="26140331" w14:textId="222A1A96" w:rsidR="00BC269F" w:rsidRDefault="005B1520">
            <w:pPr>
              <w:jc w:val="center"/>
              <w:rPr>
                <w:rStyle w:val="af7"/>
                <w:color w:val="auto"/>
                <w:sz w:val="27"/>
                <w:szCs w:val="27"/>
                <w:u w:val="none"/>
              </w:rPr>
            </w:pPr>
            <w:hyperlink w:anchor="Стаття48">
              <w:r>
                <w:rPr>
                  <w:rStyle w:val="af7"/>
                  <w:color w:val="auto"/>
                  <w:sz w:val="27"/>
                  <w:szCs w:val="27"/>
                  <w:u w:val="none"/>
                </w:rPr>
                <w:t>5</w:t>
              </w:r>
            </w:hyperlink>
            <w:r w:rsidR="00BF27C9" w:rsidRPr="00BF27C9">
              <w:rPr>
                <w:rStyle w:val="af7"/>
                <w:color w:val="auto"/>
                <w:sz w:val="27"/>
                <w:szCs w:val="27"/>
                <w:u w:val="none"/>
              </w:rPr>
              <w:t>3</w:t>
            </w:r>
          </w:p>
        </w:tc>
      </w:tr>
      <w:tr w:rsidR="00BC269F" w14:paraId="230AE3E4" w14:textId="77777777">
        <w:tc>
          <w:tcPr>
            <w:tcW w:w="1919" w:type="dxa"/>
            <w:gridSpan w:val="2"/>
          </w:tcPr>
          <w:p w14:paraId="5436AC3B" w14:textId="77777777" w:rsidR="00BC269F" w:rsidRDefault="005B1520">
            <w:pPr>
              <w:jc w:val="both"/>
              <w:rPr>
                <w:sz w:val="27"/>
                <w:szCs w:val="27"/>
              </w:rPr>
            </w:pPr>
            <w:r>
              <w:rPr>
                <w:sz w:val="27"/>
                <w:szCs w:val="27"/>
              </w:rPr>
              <w:t>Розділ VІІІ.</w:t>
            </w:r>
          </w:p>
        </w:tc>
        <w:tc>
          <w:tcPr>
            <w:tcW w:w="6579" w:type="dxa"/>
          </w:tcPr>
          <w:p w14:paraId="507A38E3" w14:textId="77777777" w:rsidR="00BC269F" w:rsidRDefault="005B1520">
            <w:pPr>
              <w:jc w:val="both"/>
              <w:rPr>
                <w:sz w:val="27"/>
                <w:szCs w:val="27"/>
              </w:rPr>
            </w:pPr>
            <w:r>
              <w:rPr>
                <w:sz w:val="27"/>
                <w:szCs w:val="27"/>
              </w:rPr>
              <w:t>Громадський контроль за діяльністю органів та посадових осіб місцевого самоврядування</w:t>
            </w:r>
          </w:p>
        </w:tc>
        <w:tc>
          <w:tcPr>
            <w:tcW w:w="847" w:type="dxa"/>
          </w:tcPr>
          <w:p w14:paraId="7BE5340D" w14:textId="7FB969D0" w:rsidR="00BC269F" w:rsidRDefault="005B1520">
            <w:pPr>
              <w:jc w:val="center"/>
              <w:rPr>
                <w:rStyle w:val="af7"/>
                <w:color w:val="auto"/>
                <w:sz w:val="27"/>
                <w:szCs w:val="27"/>
                <w:u w:val="none"/>
              </w:rPr>
            </w:pPr>
            <w:hyperlink w:anchor="РозділVIII">
              <w:r>
                <w:rPr>
                  <w:rStyle w:val="af7"/>
                  <w:color w:val="auto"/>
                  <w:sz w:val="27"/>
                  <w:szCs w:val="27"/>
                  <w:u w:val="none"/>
                </w:rPr>
                <w:t>5</w:t>
              </w:r>
            </w:hyperlink>
            <w:r w:rsidR="00BF27C9" w:rsidRPr="00BF27C9">
              <w:rPr>
                <w:rStyle w:val="af7"/>
                <w:color w:val="auto"/>
                <w:sz w:val="27"/>
                <w:szCs w:val="27"/>
                <w:u w:val="none"/>
              </w:rPr>
              <w:t>3</w:t>
            </w:r>
          </w:p>
        </w:tc>
      </w:tr>
      <w:tr w:rsidR="00BC269F" w14:paraId="4FF90529" w14:textId="77777777">
        <w:tc>
          <w:tcPr>
            <w:tcW w:w="418" w:type="dxa"/>
          </w:tcPr>
          <w:p w14:paraId="73D55D65" w14:textId="77777777" w:rsidR="00BC269F" w:rsidRDefault="00BC269F">
            <w:pPr>
              <w:jc w:val="both"/>
              <w:rPr>
                <w:sz w:val="27"/>
                <w:szCs w:val="27"/>
              </w:rPr>
            </w:pPr>
          </w:p>
        </w:tc>
        <w:tc>
          <w:tcPr>
            <w:tcW w:w="1501" w:type="dxa"/>
          </w:tcPr>
          <w:p w14:paraId="5B6CD50A" w14:textId="77777777" w:rsidR="00BC269F" w:rsidRDefault="005B1520">
            <w:pPr>
              <w:jc w:val="both"/>
              <w:rPr>
                <w:sz w:val="27"/>
                <w:szCs w:val="27"/>
              </w:rPr>
            </w:pPr>
            <w:r>
              <w:rPr>
                <w:sz w:val="27"/>
                <w:szCs w:val="27"/>
              </w:rPr>
              <w:t>Стаття 59.</w:t>
            </w:r>
          </w:p>
        </w:tc>
        <w:tc>
          <w:tcPr>
            <w:tcW w:w="6579" w:type="dxa"/>
          </w:tcPr>
          <w:p w14:paraId="7935C974" w14:textId="77777777" w:rsidR="00BC269F" w:rsidRDefault="005B1520">
            <w:pPr>
              <w:jc w:val="both"/>
              <w:rPr>
                <w:sz w:val="27"/>
                <w:szCs w:val="27"/>
              </w:rPr>
            </w:pPr>
            <w:r>
              <w:rPr>
                <w:sz w:val="27"/>
                <w:szCs w:val="27"/>
              </w:rPr>
              <w:t>Засади громадського контролю за діяльністю органів та посадових осіб місцевого самоврядування</w:t>
            </w:r>
          </w:p>
        </w:tc>
        <w:tc>
          <w:tcPr>
            <w:tcW w:w="847" w:type="dxa"/>
          </w:tcPr>
          <w:p w14:paraId="1F7E6BC4" w14:textId="084EDC5F" w:rsidR="00BC269F" w:rsidRDefault="005B1520">
            <w:pPr>
              <w:jc w:val="center"/>
              <w:rPr>
                <w:rStyle w:val="af7"/>
                <w:color w:val="auto"/>
                <w:sz w:val="27"/>
                <w:szCs w:val="27"/>
                <w:u w:val="none"/>
              </w:rPr>
            </w:pPr>
            <w:hyperlink w:anchor="Стаття49">
              <w:r>
                <w:rPr>
                  <w:rStyle w:val="af7"/>
                  <w:color w:val="auto"/>
                  <w:sz w:val="27"/>
                  <w:szCs w:val="27"/>
                  <w:u w:val="none"/>
                </w:rPr>
                <w:t>5</w:t>
              </w:r>
              <w:r w:rsidR="00BF27C9">
                <w:rPr>
                  <w:rStyle w:val="af7"/>
                  <w:color w:val="auto"/>
                  <w:sz w:val="27"/>
                  <w:szCs w:val="27"/>
                  <w:u w:val="none"/>
                </w:rPr>
                <w:t>3</w:t>
              </w:r>
            </w:hyperlink>
          </w:p>
        </w:tc>
      </w:tr>
      <w:tr w:rsidR="00BC269F" w14:paraId="326F6EC4" w14:textId="77777777">
        <w:tc>
          <w:tcPr>
            <w:tcW w:w="418" w:type="dxa"/>
          </w:tcPr>
          <w:p w14:paraId="1F47D043" w14:textId="77777777" w:rsidR="00BC269F" w:rsidRDefault="00BC269F">
            <w:pPr>
              <w:jc w:val="both"/>
              <w:rPr>
                <w:sz w:val="27"/>
                <w:szCs w:val="27"/>
              </w:rPr>
            </w:pPr>
          </w:p>
        </w:tc>
        <w:tc>
          <w:tcPr>
            <w:tcW w:w="1501" w:type="dxa"/>
          </w:tcPr>
          <w:p w14:paraId="210D5011" w14:textId="77777777" w:rsidR="00BC269F" w:rsidRDefault="005B1520">
            <w:pPr>
              <w:jc w:val="both"/>
              <w:rPr>
                <w:sz w:val="27"/>
                <w:szCs w:val="27"/>
              </w:rPr>
            </w:pPr>
            <w:r>
              <w:rPr>
                <w:sz w:val="27"/>
                <w:szCs w:val="27"/>
              </w:rPr>
              <w:t>Стаття 60.</w:t>
            </w:r>
          </w:p>
        </w:tc>
        <w:tc>
          <w:tcPr>
            <w:tcW w:w="6579" w:type="dxa"/>
          </w:tcPr>
          <w:p w14:paraId="16C558B8" w14:textId="77777777" w:rsidR="00BC269F" w:rsidRDefault="005B1520">
            <w:pPr>
              <w:jc w:val="both"/>
              <w:rPr>
                <w:sz w:val="27"/>
                <w:szCs w:val="27"/>
              </w:rPr>
            </w:pPr>
            <w:r>
              <w:rPr>
                <w:sz w:val="27"/>
                <w:szCs w:val="27"/>
              </w:rPr>
              <w:t>Форми здійснення громадського контролю за діяльністю органів та посадових осіб місцевого самоврядування</w:t>
            </w:r>
          </w:p>
        </w:tc>
        <w:tc>
          <w:tcPr>
            <w:tcW w:w="847" w:type="dxa"/>
          </w:tcPr>
          <w:p w14:paraId="2BE95BB1" w14:textId="7A914C99" w:rsidR="00BC269F" w:rsidRDefault="005B1520">
            <w:pPr>
              <w:jc w:val="center"/>
              <w:rPr>
                <w:rStyle w:val="af7"/>
                <w:color w:val="auto"/>
                <w:sz w:val="27"/>
                <w:szCs w:val="27"/>
                <w:u w:val="none"/>
              </w:rPr>
            </w:pPr>
            <w:hyperlink w:anchor="Стаття450">
              <w:r w:rsidRPr="00BF27C9">
                <w:rPr>
                  <w:rStyle w:val="af7"/>
                  <w:color w:val="auto"/>
                  <w:sz w:val="27"/>
                  <w:szCs w:val="27"/>
                  <w:u w:val="none"/>
                </w:rPr>
                <w:t>5</w:t>
              </w:r>
            </w:hyperlink>
            <w:r w:rsidR="00BF27C9" w:rsidRPr="00BF27C9">
              <w:rPr>
                <w:rStyle w:val="af7"/>
                <w:color w:val="auto"/>
                <w:sz w:val="27"/>
                <w:szCs w:val="27"/>
                <w:u w:val="none"/>
              </w:rPr>
              <w:t>4</w:t>
            </w:r>
          </w:p>
        </w:tc>
      </w:tr>
      <w:tr w:rsidR="00BC269F" w14:paraId="289CFACD" w14:textId="77777777">
        <w:tc>
          <w:tcPr>
            <w:tcW w:w="418" w:type="dxa"/>
          </w:tcPr>
          <w:p w14:paraId="77F92A65" w14:textId="77777777" w:rsidR="00BC269F" w:rsidRDefault="00BC269F">
            <w:pPr>
              <w:jc w:val="both"/>
              <w:rPr>
                <w:sz w:val="27"/>
                <w:szCs w:val="27"/>
              </w:rPr>
            </w:pPr>
          </w:p>
        </w:tc>
        <w:tc>
          <w:tcPr>
            <w:tcW w:w="1501" w:type="dxa"/>
          </w:tcPr>
          <w:p w14:paraId="2CDC52B0" w14:textId="77777777" w:rsidR="00BC269F" w:rsidRDefault="005B1520">
            <w:pPr>
              <w:jc w:val="both"/>
              <w:rPr>
                <w:sz w:val="27"/>
                <w:szCs w:val="27"/>
              </w:rPr>
            </w:pPr>
            <w:r>
              <w:rPr>
                <w:sz w:val="27"/>
                <w:szCs w:val="27"/>
              </w:rPr>
              <w:t>Стаття 61.</w:t>
            </w:r>
          </w:p>
        </w:tc>
        <w:tc>
          <w:tcPr>
            <w:tcW w:w="6579" w:type="dxa"/>
          </w:tcPr>
          <w:p w14:paraId="1B5CF64B" w14:textId="77777777" w:rsidR="00BC269F" w:rsidRDefault="005B1520">
            <w:pPr>
              <w:jc w:val="both"/>
              <w:rPr>
                <w:sz w:val="27"/>
                <w:szCs w:val="27"/>
              </w:rPr>
            </w:pPr>
            <w:r>
              <w:rPr>
                <w:sz w:val="27"/>
                <w:szCs w:val="27"/>
              </w:rPr>
              <w:t>Громадське оцінювання діяльності органів та посадових осіб місцевого самоврядування</w:t>
            </w:r>
          </w:p>
        </w:tc>
        <w:tc>
          <w:tcPr>
            <w:tcW w:w="847" w:type="dxa"/>
          </w:tcPr>
          <w:p w14:paraId="5861523E" w14:textId="011DFB34" w:rsidR="00BC269F" w:rsidRDefault="005B1520">
            <w:pPr>
              <w:jc w:val="center"/>
              <w:rPr>
                <w:rStyle w:val="af7"/>
                <w:color w:val="auto"/>
                <w:sz w:val="27"/>
                <w:szCs w:val="27"/>
                <w:u w:val="none"/>
              </w:rPr>
            </w:pPr>
            <w:hyperlink w:anchor="Стаття51">
              <w:r>
                <w:rPr>
                  <w:rStyle w:val="af7"/>
                  <w:color w:val="auto"/>
                  <w:sz w:val="27"/>
                  <w:szCs w:val="27"/>
                  <w:u w:val="none"/>
                </w:rPr>
                <w:t>5</w:t>
              </w:r>
              <w:r w:rsidR="00BF27C9">
                <w:rPr>
                  <w:rStyle w:val="af7"/>
                  <w:color w:val="auto"/>
                  <w:sz w:val="27"/>
                  <w:szCs w:val="27"/>
                  <w:u w:val="none"/>
                </w:rPr>
                <w:t>5</w:t>
              </w:r>
            </w:hyperlink>
          </w:p>
        </w:tc>
      </w:tr>
      <w:tr w:rsidR="00BC269F" w14:paraId="6AC5FAE0" w14:textId="77777777">
        <w:tc>
          <w:tcPr>
            <w:tcW w:w="1919" w:type="dxa"/>
            <w:gridSpan w:val="2"/>
          </w:tcPr>
          <w:p w14:paraId="294E61FE" w14:textId="77777777" w:rsidR="00BC269F" w:rsidRDefault="005B1520">
            <w:pPr>
              <w:jc w:val="both"/>
              <w:rPr>
                <w:sz w:val="27"/>
                <w:szCs w:val="27"/>
              </w:rPr>
            </w:pPr>
            <w:r>
              <w:rPr>
                <w:sz w:val="27"/>
                <w:szCs w:val="27"/>
              </w:rPr>
              <w:t>Розділ І</w:t>
            </w:r>
            <w:r>
              <w:rPr>
                <w:sz w:val="27"/>
                <w:szCs w:val="27"/>
                <w:lang w:val="en-US"/>
              </w:rPr>
              <w:t>X</w:t>
            </w:r>
            <w:r>
              <w:rPr>
                <w:sz w:val="27"/>
                <w:szCs w:val="27"/>
              </w:rPr>
              <w:t>.</w:t>
            </w:r>
          </w:p>
        </w:tc>
        <w:tc>
          <w:tcPr>
            <w:tcW w:w="6579" w:type="dxa"/>
          </w:tcPr>
          <w:p w14:paraId="3F1206BE" w14:textId="77777777" w:rsidR="00BC269F" w:rsidRDefault="005B1520">
            <w:pPr>
              <w:jc w:val="both"/>
              <w:rPr>
                <w:sz w:val="27"/>
                <w:szCs w:val="27"/>
              </w:rPr>
            </w:pPr>
            <w:r>
              <w:rPr>
                <w:sz w:val="27"/>
                <w:szCs w:val="27"/>
              </w:rPr>
              <w:t>Засади розвитку територіальної громади</w:t>
            </w:r>
          </w:p>
        </w:tc>
        <w:tc>
          <w:tcPr>
            <w:tcW w:w="847" w:type="dxa"/>
          </w:tcPr>
          <w:p w14:paraId="31998D14" w14:textId="45135D69" w:rsidR="00BC269F" w:rsidRDefault="005B1520">
            <w:pPr>
              <w:jc w:val="center"/>
              <w:rPr>
                <w:rStyle w:val="af7"/>
                <w:color w:val="auto"/>
                <w:sz w:val="27"/>
                <w:szCs w:val="27"/>
                <w:u w:val="none"/>
              </w:rPr>
            </w:pPr>
            <w:hyperlink w:anchor="РозділIX">
              <w:r>
                <w:rPr>
                  <w:rStyle w:val="af7"/>
                  <w:color w:val="auto"/>
                  <w:sz w:val="27"/>
                  <w:szCs w:val="27"/>
                  <w:u w:val="none"/>
                </w:rPr>
                <w:t>5</w:t>
              </w:r>
              <w:r w:rsidR="00BF27C9">
                <w:rPr>
                  <w:rStyle w:val="af7"/>
                  <w:color w:val="auto"/>
                  <w:sz w:val="27"/>
                  <w:szCs w:val="27"/>
                  <w:u w:val="none"/>
                </w:rPr>
                <w:t>5</w:t>
              </w:r>
            </w:hyperlink>
          </w:p>
        </w:tc>
      </w:tr>
      <w:tr w:rsidR="00BC269F" w14:paraId="4F6D275A" w14:textId="77777777">
        <w:tc>
          <w:tcPr>
            <w:tcW w:w="1919" w:type="dxa"/>
            <w:gridSpan w:val="2"/>
          </w:tcPr>
          <w:p w14:paraId="48364F92" w14:textId="77777777" w:rsidR="00BC269F" w:rsidRDefault="005B1520">
            <w:pPr>
              <w:jc w:val="both"/>
              <w:rPr>
                <w:sz w:val="27"/>
                <w:szCs w:val="27"/>
              </w:rPr>
            </w:pPr>
            <w:r>
              <w:rPr>
                <w:sz w:val="27"/>
                <w:szCs w:val="27"/>
              </w:rPr>
              <w:t xml:space="preserve">Глава </w:t>
            </w:r>
            <w:r>
              <w:rPr>
                <w:sz w:val="27"/>
                <w:szCs w:val="27"/>
                <w:lang w:val="en-US"/>
              </w:rPr>
              <w:t>9</w:t>
            </w:r>
            <w:r>
              <w:rPr>
                <w:sz w:val="27"/>
                <w:szCs w:val="27"/>
              </w:rPr>
              <w:t>.1.</w:t>
            </w:r>
          </w:p>
        </w:tc>
        <w:tc>
          <w:tcPr>
            <w:tcW w:w="6579" w:type="dxa"/>
          </w:tcPr>
          <w:p w14:paraId="669778F7" w14:textId="77777777" w:rsidR="00BC269F" w:rsidRDefault="005B1520">
            <w:pPr>
              <w:jc w:val="both"/>
              <w:rPr>
                <w:sz w:val="27"/>
                <w:szCs w:val="27"/>
              </w:rPr>
            </w:pPr>
            <w:r>
              <w:rPr>
                <w:sz w:val="27"/>
                <w:szCs w:val="27"/>
              </w:rPr>
              <w:t>Потенціал розвитку територіальної громади</w:t>
            </w:r>
          </w:p>
        </w:tc>
        <w:tc>
          <w:tcPr>
            <w:tcW w:w="847" w:type="dxa"/>
          </w:tcPr>
          <w:p w14:paraId="5C088F45" w14:textId="1BF4ADB7" w:rsidR="00BC269F" w:rsidRDefault="005B1520">
            <w:pPr>
              <w:jc w:val="center"/>
              <w:rPr>
                <w:rStyle w:val="af7"/>
                <w:color w:val="auto"/>
                <w:sz w:val="27"/>
                <w:szCs w:val="27"/>
                <w:u w:val="none"/>
              </w:rPr>
            </w:pPr>
            <w:hyperlink w:anchor="Глава9p1">
              <w:r>
                <w:rPr>
                  <w:rStyle w:val="af7"/>
                  <w:color w:val="auto"/>
                  <w:sz w:val="27"/>
                  <w:szCs w:val="27"/>
                  <w:u w:val="none"/>
                </w:rPr>
                <w:t>5</w:t>
              </w:r>
            </w:hyperlink>
            <w:r w:rsidR="00BF27C9" w:rsidRPr="00BF27C9">
              <w:rPr>
                <w:rStyle w:val="af7"/>
                <w:color w:val="auto"/>
                <w:sz w:val="27"/>
                <w:szCs w:val="27"/>
                <w:u w:val="none"/>
              </w:rPr>
              <w:t>5</w:t>
            </w:r>
          </w:p>
        </w:tc>
      </w:tr>
      <w:tr w:rsidR="00BC269F" w14:paraId="5DD4987B" w14:textId="77777777">
        <w:tc>
          <w:tcPr>
            <w:tcW w:w="418" w:type="dxa"/>
          </w:tcPr>
          <w:p w14:paraId="298B8701" w14:textId="77777777" w:rsidR="00BC269F" w:rsidRDefault="00BC269F">
            <w:pPr>
              <w:jc w:val="both"/>
              <w:rPr>
                <w:sz w:val="27"/>
                <w:szCs w:val="27"/>
              </w:rPr>
            </w:pPr>
          </w:p>
        </w:tc>
        <w:tc>
          <w:tcPr>
            <w:tcW w:w="1501" w:type="dxa"/>
          </w:tcPr>
          <w:p w14:paraId="68C70D00" w14:textId="77777777" w:rsidR="00BC269F" w:rsidRDefault="005B1520">
            <w:pPr>
              <w:jc w:val="both"/>
              <w:rPr>
                <w:sz w:val="27"/>
                <w:szCs w:val="27"/>
              </w:rPr>
            </w:pPr>
            <w:r>
              <w:rPr>
                <w:sz w:val="27"/>
                <w:szCs w:val="27"/>
              </w:rPr>
              <w:t>Стаття 62.</w:t>
            </w:r>
          </w:p>
        </w:tc>
        <w:tc>
          <w:tcPr>
            <w:tcW w:w="6579" w:type="dxa"/>
          </w:tcPr>
          <w:p w14:paraId="374A9876" w14:textId="77777777" w:rsidR="00BC269F" w:rsidRDefault="005B1520">
            <w:pPr>
              <w:jc w:val="both"/>
              <w:rPr>
                <w:sz w:val="27"/>
                <w:szCs w:val="27"/>
              </w:rPr>
            </w:pPr>
            <w:r>
              <w:rPr>
                <w:sz w:val="27"/>
                <w:szCs w:val="27"/>
              </w:rPr>
              <w:t>Спрямування розвитку територіальної громади</w:t>
            </w:r>
          </w:p>
        </w:tc>
        <w:tc>
          <w:tcPr>
            <w:tcW w:w="847" w:type="dxa"/>
          </w:tcPr>
          <w:p w14:paraId="43C7AA14" w14:textId="4DE3F0AA" w:rsidR="00BC269F" w:rsidRPr="00BF27C9" w:rsidRDefault="00BF27C9">
            <w:pPr>
              <w:jc w:val="center"/>
              <w:rPr>
                <w:rStyle w:val="af7"/>
                <w:color w:val="auto"/>
                <w:u w:val="none"/>
              </w:rPr>
            </w:pPr>
            <w:hyperlink w:anchor="Стаття52">
              <w:r>
                <w:rPr>
                  <w:rStyle w:val="af7"/>
                  <w:color w:val="auto"/>
                  <w:sz w:val="27"/>
                  <w:szCs w:val="27"/>
                  <w:u w:val="none"/>
                </w:rPr>
                <w:t>55</w:t>
              </w:r>
            </w:hyperlink>
          </w:p>
        </w:tc>
      </w:tr>
      <w:tr w:rsidR="00BC269F" w14:paraId="3E763B47" w14:textId="77777777">
        <w:tc>
          <w:tcPr>
            <w:tcW w:w="418" w:type="dxa"/>
          </w:tcPr>
          <w:p w14:paraId="3FEA9102" w14:textId="77777777" w:rsidR="00BC269F" w:rsidRDefault="00BC269F">
            <w:pPr>
              <w:jc w:val="both"/>
              <w:rPr>
                <w:sz w:val="27"/>
                <w:szCs w:val="27"/>
              </w:rPr>
            </w:pPr>
          </w:p>
        </w:tc>
        <w:tc>
          <w:tcPr>
            <w:tcW w:w="1501" w:type="dxa"/>
          </w:tcPr>
          <w:p w14:paraId="24C9C9E7" w14:textId="77777777" w:rsidR="00BC269F" w:rsidRDefault="005B1520">
            <w:pPr>
              <w:jc w:val="both"/>
              <w:rPr>
                <w:sz w:val="27"/>
                <w:szCs w:val="27"/>
              </w:rPr>
            </w:pPr>
            <w:r>
              <w:rPr>
                <w:sz w:val="27"/>
                <w:szCs w:val="27"/>
              </w:rPr>
              <w:t>Стаття 63.</w:t>
            </w:r>
          </w:p>
        </w:tc>
        <w:tc>
          <w:tcPr>
            <w:tcW w:w="6579" w:type="dxa"/>
          </w:tcPr>
          <w:p w14:paraId="6C536407" w14:textId="77777777" w:rsidR="00BC269F" w:rsidRDefault="005B1520">
            <w:pPr>
              <w:jc w:val="both"/>
              <w:rPr>
                <w:sz w:val="27"/>
                <w:szCs w:val="27"/>
              </w:rPr>
            </w:pPr>
            <w:r>
              <w:rPr>
                <w:sz w:val="27"/>
                <w:szCs w:val="27"/>
              </w:rPr>
              <w:t>Матеріальна і фінансова основа місцевого самоврядування</w:t>
            </w:r>
          </w:p>
        </w:tc>
        <w:tc>
          <w:tcPr>
            <w:tcW w:w="847" w:type="dxa"/>
          </w:tcPr>
          <w:p w14:paraId="56315AD3" w14:textId="1A668A5D" w:rsidR="00BC269F" w:rsidRPr="00BD1AE1" w:rsidRDefault="005B1520">
            <w:pPr>
              <w:jc w:val="center"/>
              <w:rPr>
                <w:rStyle w:val="af7"/>
                <w:color w:val="auto"/>
                <w:sz w:val="27"/>
                <w:szCs w:val="27"/>
                <w:u w:val="none"/>
              </w:rPr>
            </w:pPr>
            <w:hyperlink w:anchor="Стаття53">
              <w:r>
                <w:rPr>
                  <w:rStyle w:val="af7"/>
                  <w:color w:val="auto"/>
                  <w:sz w:val="27"/>
                  <w:szCs w:val="27"/>
                  <w:u w:val="none"/>
                </w:rPr>
                <w:t>5</w:t>
              </w:r>
              <w:r w:rsidR="00BF27C9">
                <w:rPr>
                  <w:rStyle w:val="af7"/>
                  <w:color w:val="auto"/>
                  <w:sz w:val="27"/>
                  <w:szCs w:val="27"/>
                  <w:u w:val="none"/>
                </w:rPr>
                <w:t>6</w:t>
              </w:r>
            </w:hyperlink>
          </w:p>
        </w:tc>
      </w:tr>
      <w:tr w:rsidR="00BC269F" w14:paraId="55622438" w14:textId="77777777">
        <w:trPr>
          <w:trHeight w:val="337"/>
        </w:trPr>
        <w:tc>
          <w:tcPr>
            <w:tcW w:w="1919" w:type="dxa"/>
            <w:gridSpan w:val="2"/>
          </w:tcPr>
          <w:p w14:paraId="58CCD87A" w14:textId="77777777" w:rsidR="00BC269F" w:rsidRDefault="005B1520">
            <w:pPr>
              <w:jc w:val="both"/>
              <w:rPr>
                <w:sz w:val="27"/>
                <w:szCs w:val="27"/>
              </w:rPr>
            </w:pPr>
            <w:r>
              <w:rPr>
                <w:sz w:val="27"/>
                <w:szCs w:val="27"/>
              </w:rPr>
              <w:t xml:space="preserve">Глава </w:t>
            </w:r>
            <w:r>
              <w:rPr>
                <w:sz w:val="27"/>
                <w:szCs w:val="27"/>
                <w:lang w:val="en-US"/>
              </w:rPr>
              <w:t>9</w:t>
            </w:r>
            <w:r>
              <w:rPr>
                <w:sz w:val="27"/>
                <w:szCs w:val="27"/>
              </w:rPr>
              <w:t>.2.</w:t>
            </w:r>
          </w:p>
        </w:tc>
        <w:tc>
          <w:tcPr>
            <w:tcW w:w="6579" w:type="dxa"/>
          </w:tcPr>
          <w:p w14:paraId="45999750" w14:textId="77777777" w:rsidR="00BC269F" w:rsidRDefault="005B1520">
            <w:pPr>
              <w:jc w:val="both"/>
              <w:rPr>
                <w:sz w:val="27"/>
                <w:szCs w:val="27"/>
              </w:rPr>
            </w:pPr>
            <w:r>
              <w:rPr>
                <w:sz w:val="27"/>
                <w:szCs w:val="27"/>
              </w:rPr>
              <w:t>Планування розвитку територіальної громади</w:t>
            </w:r>
          </w:p>
        </w:tc>
        <w:tc>
          <w:tcPr>
            <w:tcW w:w="847" w:type="dxa"/>
          </w:tcPr>
          <w:p w14:paraId="304EAD7B" w14:textId="5626B39F" w:rsidR="00BC269F" w:rsidRPr="00BD1AE1" w:rsidRDefault="00BF27C9">
            <w:pPr>
              <w:jc w:val="center"/>
              <w:rPr>
                <w:rStyle w:val="af7"/>
                <w:color w:val="auto"/>
                <w:sz w:val="27"/>
                <w:szCs w:val="27"/>
                <w:u w:val="none"/>
              </w:rPr>
            </w:pPr>
            <w:hyperlink w:anchor="Стаття54">
              <w:r w:rsidRPr="00BF27C9">
                <w:rPr>
                  <w:rStyle w:val="af7"/>
                  <w:color w:val="auto"/>
                  <w:sz w:val="27"/>
                  <w:szCs w:val="27"/>
                  <w:u w:val="none"/>
                </w:rPr>
                <w:t>57</w:t>
              </w:r>
            </w:hyperlink>
          </w:p>
        </w:tc>
      </w:tr>
      <w:tr w:rsidR="00BC269F" w14:paraId="7748CEB0" w14:textId="77777777">
        <w:tc>
          <w:tcPr>
            <w:tcW w:w="418" w:type="dxa"/>
          </w:tcPr>
          <w:p w14:paraId="31145EB2" w14:textId="77777777" w:rsidR="00BC269F" w:rsidRDefault="00BC269F">
            <w:pPr>
              <w:jc w:val="both"/>
              <w:rPr>
                <w:sz w:val="27"/>
                <w:szCs w:val="27"/>
              </w:rPr>
            </w:pPr>
          </w:p>
        </w:tc>
        <w:tc>
          <w:tcPr>
            <w:tcW w:w="1501" w:type="dxa"/>
          </w:tcPr>
          <w:p w14:paraId="7581B125" w14:textId="77777777" w:rsidR="00BC269F" w:rsidRDefault="005B1520">
            <w:pPr>
              <w:jc w:val="both"/>
              <w:rPr>
                <w:sz w:val="27"/>
                <w:szCs w:val="27"/>
              </w:rPr>
            </w:pPr>
            <w:r>
              <w:rPr>
                <w:sz w:val="27"/>
                <w:szCs w:val="27"/>
              </w:rPr>
              <w:t>Стаття 64.</w:t>
            </w:r>
          </w:p>
        </w:tc>
        <w:tc>
          <w:tcPr>
            <w:tcW w:w="6579" w:type="dxa"/>
          </w:tcPr>
          <w:p w14:paraId="0B75DA85" w14:textId="77777777" w:rsidR="00BC269F" w:rsidRDefault="005B1520">
            <w:pPr>
              <w:jc w:val="both"/>
              <w:rPr>
                <w:sz w:val="27"/>
                <w:szCs w:val="27"/>
              </w:rPr>
            </w:pPr>
            <w:r>
              <w:rPr>
                <w:sz w:val="27"/>
                <w:szCs w:val="27"/>
              </w:rPr>
              <w:t>Засади планування розвитку територіальної громади</w:t>
            </w:r>
          </w:p>
        </w:tc>
        <w:tc>
          <w:tcPr>
            <w:tcW w:w="847" w:type="dxa"/>
          </w:tcPr>
          <w:p w14:paraId="434CE061" w14:textId="67F55884" w:rsidR="00BC269F" w:rsidRPr="00BD1AE1" w:rsidRDefault="00BF27C9">
            <w:pPr>
              <w:jc w:val="center"/>
              <w:rPr>
                <w:rStyle w:val="af7"/>
                <w:color w:val="auto"/>
                <w:sz w:val="27"/>
                <w:szCs w:val="27"/>
                <w:u w:val="none"/>
              </w:rPr>
            </w:pPr>
            <w:r w:rsidRPr="00BD1AE1">
              <w:rPr>
                <w:rStyle w:val="af7"/>
                <w:color w:val="auto"/>
                <w:sz w:val="27"/>
                <w:szCs w:val="27"/>
                <w:u w:val="none"/>
              </w:rPr>
              <w:t>5</w:t>
            </w:r>
            <w:r w:rsidRPr="00BF27C9">
              <w:rPr>
                <w:rStyle w:val="af7"/>
                <w:color w:val="auto"/>
                <w:sz w:val="27"/>
                <w:szCs w:val="27"/>
                <w:u w:val="none"/>
              </w:rPr>
              <w:t>7</w:t>
            </w:r>
          </w:p>
        </w:tc>
      </w:tr>
      <w:tr w:rsidR="00BC269F" w14:paraId="3FCA1139" w14:textId="77777777">
        <w:tc>
          <w:tcPr>
            <w:tcW w:w="418" w:type="dxa"/>
          </w:tcPr>
          <w:p w14:paraId="3F2E33E4" w14:textId="77777777" w:rsidR="00BC269F" w:rsidRDefault="00BC269F">
            <w:pPr>
              <w:jc w:val="both"/>
              <w:rPr>
                <w:sz w:val="27"/>
                <w:szCs w:val="27"/>
              </w:rPr>
            </w:pPr>
          </w:p>
        </w:tc>
        <w:tc>
          <w:tcPr>
            <w:tcW w:w="1501" w:type="dxa"/>
          </w:tcPr>
          <w:p w14:paraId="6A8998B4" w14:textId="77777777" w:rsidR="00BC269F" w:rsidRDefault="005B1520">
            <w:pPr>
              <w:jc w:val="both"/>
              <w:rPr>
                <w:sz w:val="27"/>
                <w:szCs w:val="27"/>
              </w:rPr>
            </w:pPr>
            <w:r>
              <w:rPr>
                <w:sz w:val="27"/>
                <w:szCs w:val="27"/>
              </w:rPr>
              <w:t>Стаття 65.</w:t>
            </w:r>
          </w:p>
        </w:tc>
        <w:tc>
          <w:tcPr>
            <w:tcW w:w="6579" w:type="dxa"/>
          </w:tcPr>
          <w:p w14:paraId="3BB41A4A" w14:textId="77777777" w:rsidR="00BC269F" w:rsidRDefault="005B1520">
            <w:pPr>
              <w:jc w:val="both"/>
              <w:rPr>
                <w:sz w:val="27"/>
                <w:szCs w:val="27"/>
              </w:rPr>
            </w:pPr>
            <w:r>
              <w:rPr>
                <w:sz w:val="27"/>
                <w:szCs w:val="27"/>
              </w:rPr>
              <w:t>Стратегічне планування</w:t>
            </w:r>
          </w:p>
        </w:tc>
        <w:tc>
          <w:tcPr>
            <w:tcW w:w="847" w:type="dxa"/>
          </w:tcPr>
          <w:p w14:paraId="07616E1D" w14:textId="5155C555" w:rsidR="00BC269F" w:rsidRPr="00BD1AE1" w:rsidRDefault="00BD1AE1">
            <w:pPr>
              <w:jc w:val="center"/>
              <w:rPr>
                <w:rStyle w:val="af7"/>
                <w:color w:val="auto"/>
                <w:u w:val="none"/>
              </w:rPr>
            </w:pPr>
            <w:r w:rsidRPr="00BD1AE1">
              <w:rPr>
                <w:rStyle w:val="af7"/>
                <w:color w:val="auto"/>
                <w:sz w:val="27"/>
                <w:szCs w:val="27"/>
                <w:u w:val="none"/>
              </w:rPr>
              <w:t>58</w:t>
            </w:r>
          </w:p>
        </w:tc>
      </w:tr>
      <w:tr w:rsidR="00BC269F" w14:paraId="4EFB13CA" w14:textId="77777777">
        <w:tc>
          <w:tcPr>
            <w:tcW w:w="418" w:type="dxa"/>
          </w:tcPr>
          <w:p w14:paraId="46038482" w14:textId="77777777" w:rsidR="00BC269F" w:rsidRDefault="00BC269F">
            <w:pPr>
              <w:jc w:val="both"/>
              <w:rPr>
                <w:sz w:val="27"/>
                <w:szCs w:val="27"/>
              </w:rPr>
            </w:pPr>
          </w:p>
        </w:tc>
        <w:tc>
          <w:tcPr>
            <w:tcW w:w="1501" w:type="dxa"/>
          </w:tcPr>
          <w:p w14:paraId="0FFF500A" w14:textId="77777777" w:rsidR="00BC269F" w:rsidRDefault="005B1520">
            <w:pPr>
              <w:jc w:val="both"/>
              <w:rPr>
                <w:sz w:val="27"/>
                <w:szCs w:val="27"/>
              </w:rPr>
            </w:pPr>
            <w:r>
              <w:rPr>
                <w:sz w:val="27"/>
                <w:szCs w:val="27"/>
              </w:rPr>
              <w:t>Стаття 66.</w:t>
            </w:r>
          </w:p>
        </w:tc>
        <w:tc>
          <w:tcPr>
            <w:tcW w:w="6579" w:type="dxa"/>
          </w:tcPr>
          <w:p w14:paraId="50AE36D2" w14:textId="77777777" w:rsidR="00BC269F" w:rsidRDefault="005B1520">
            <w:pPr>
              <w:jc w:val="both"/>
              <w:rPr>
                <w:sz w:val="27"/>
                <w:szCs w:val="27"/>
              </w:rPr>
            </w:pPr>
            <w:r>
              <w:rPr>
                <w:sz w:val="27"/>
                <w:szCs w:val="27"/>
              </w:rPr>
              <w:t>Планування публічних інвестицій</w:t>
            </w:r>
          </w:p>
        </w:tc>
        <w:tc>
          <w:tcPr>
            <w:tcW w:w="847" w:type="dxa"/>
          </w:tcPr>
          <w:p w14:paraId="4679F00E" w14:textId="523325B7" w:rsidR="00BC269F" w:rsidRPr="00BD1AE1" w:rsidRDefault="00BD1AE1">
            <w:pPr>
              <w:jc w:val="center"/>
              <w:rPr>
                <w:rStyle w:val="af7"/>
                <w:color w:val="auto"/>
                <w:u w:val="none"/>
              </w:rPr>
            </w:pPr>
            <w:r w:rsidRPr="00BD1AE1">
              <w:rPr>
                <w:rStyle w:val="af7"/>
                <w:color w:val="auto"/>
                <w:sz w:val="27"/>
                <w:szCs w:val="27"/>
                <w:u w:val="none"/>
              </w:rPr>
              <w:t>59</w:t>
            </w:r>
          </w:p>
        </w:tc>
      </w:tr>
      <w:tr w:rsidR="00BC269F" w14:paraId="32EC4B0E" w14:textId="77777777">
        <w:trPr>
          <w:trHeight w:val="238"/>
        </w:trPr>
        <w:tc>
          <w:tcPr>
            <w:tcW w:w="418" w:type="dxa"/>
          </w:tcPr>
          <w:p w14:paraId="113309E6" w14:textId="77777777" w:rsidR="00BC269F" w:rsidRDefault="00BC269F">
            <w:pPr>
              <w:jc w:val="both"/>
              <w:rPr>
                <w:sz w:val="27"/>
                <w:szCs w:val="27"/>
              </w:rPr>
            </w:pPr>
          </w:p>
        </w:tc>
        <w:tc>
          <w:tcPr>
            <w:tcW w:w="1501" w:type="dxa"/>
          </w:tcPr>
          <w:p w14:paraId="6E0F640A" w14:textId="77777777" w:rsidR="00BC269F" w:rsidRDefault="005B1520">
            <w:pPr>
              <w:jc w:val="both"/>
              <w:rPr>
                <w:sz w:val="27"/>
                <w:szCs w:val="27"/>
              </w:rPr>
            </w:pPr>
            <w:r>
              <w:rPr>
                <w:sz w:val="27"/>
                <w:szCs w:val="27"/>
              </w:rPr>
              <w:t>Стаття 67.</w:t>
            </w:r>
          </w:p>
        </w:tc>
        <w:tc>
          <w:tcPr>
            <w:tcW w:w="6579" w:type="dxa"/>
          </w:tcPr>
          <w:p w14:paraId="5F7DC945" w14:textId="77777777" w:rsidR="00BC269F" w:rsidRDefault="005B1520">
            <w:pPr>
              <w:jc w:val="both"/>
              <w:rPr>
                <w:sz w:val="27"/>
                <w:szCs w:val="27"/>
              </w:rPr>
            </w:pPr>
            <w:r>
              <w:rPr>
                <w:sz w:val="27"/>
                <w:szCs w:val="27"/>
              </w:rPr>
              <w:t>Бюджетне планування</w:t>
            </w:r>
          </w:p>
        </w:tc>
        <w:tc>
          <w:tcPr>
            <w:tcW w:w="847" w:type="dxa"/>
          </w:tcPr>
          <w:p w14:paraId="779F3CCC" w14:textId="3D5BDCF5" w:rsidR="00BC269F" w:rsidRPr="00BD1AE1" w:rsidRDefault="005B1520">
            <w:pPr>
              <w:jc w:val="center"/>
              <w:rPr>
                <w:rStyle w:val="af7"/>
                <w:color w:val="auto"/>
                <w:u w:val="none"/>
              </w:rPr>
            </w:pPr>
            <w:hyperlink w:anchor="Стаття57">
              <w:r>
                <w:rPr>
                  <w:rStyle w:val="af7"/>
                  <w:color w:val="auto"/>
                  <w:sz w:val="27"/>
                  <w:szCs w:val="27"/>
                  <w:u w:val="none"/>
                </w:rPr>
                <w:t>6</w:t>
              </w:r>
            </w:hyperlink>
            <w:r w:rsidR="00BD1AE1" w:rsidRPr="00BD1AE1">
              <w:rPr>
                <w:rStyle w:val="af7"/>
                <w:color w:val="auto"/>
                <w:sz w:val="27"/>
                <w:szCs w:val="27"/>
                <w:u w:val="none"/>
              </w:rPr>
              <w:t>0</w:t>
            </w:r>
          </w:p>
        </w:tc>
      </w:tr>
      <w:tr w:rsidR="00BC269F" w14:paraId="606A88D9" w14:textId="77777777">
        <w:tc>
          <w:tcPr>
            <w:tcW w:w="418" w:type="dxa"/>
          </w:tcPr>
          <w:p w14:paraId="2E08361F" w14:textId="77777777" w:rsidR="00BC269F" w:rsidRDefault="00BC269F">
            <w:pPr>
              <w:jc w:val="both"/>
              <w:rPr>
                <w:sz w:val="27"/>
                <w:szCs w:val="27"/>
              </w:rPr>
            </w:pPr>
          </w:p>
        </w:tc>
        <w:tc>
          <w:tcPr>
            <w:tcW w:w="1501" w:type="dxa"/>
          </w:tcPr>
          <w:p w14:paraId="0C111B88" w14:textId="77777777" w:rsidR="00BC269F" w:rsidRDefault="005B1520">
            <w:pPr>
              <w:jc w:val="both"/>
              <w:rPr>
                <w:sz w:val="27"/>
                <w:szCs w:val="27"/>
              </w:rPr>
            </w:pPr>
            <w:r>
              <w:rPr>
                <w:sz w:val="27"/>
                <w:szCs w:val="27"/>
              </w:rPr>
              <w:t>Стаття 68.</w:t>
            </w:r>
          </w:p>
        </w:tc>
        <w:tc>
          <w:tcPr>
            <w:tcW w:w="6579" w:type="dxa"/>
          </w:tcPr>
          <w:p w14:paraId="0759E2D6" w14:textId="77777777" w:rsidR="00BC269F" w:rsidRDefault="005B1520">
            <w:pPr>
              <w:jc w:val="both"/>
              <w:rPr>
                <w:sz w:val="27"/>
                <w:szCs w:val="27"/>
              </w:rPr>
            </w:pPr>
            <w:r>
              <w:rPr>
                <w:sz w:val="27"/>
                <w:szCs w:val="27"/>
              </w:rPr>
              <w:t>Просторове планування</w:t>
            </w:r>
          </w:p>
        </w:tc>
        <w:tc>
          <w:tcPr>
            <w:tcW w:w="847" w:type="dxa"/>
          </w:tcPr>
          <w:p w14:paraId="1E5FE896" w14:textId="19BEC11D" w:rsidR="00BC269F" w:rsidRPr="00BD1AE1" w:rsidRDefault="005B1520">
            <w:pPr>
              <w:jc w:val="center"/>
              <w:rPr>
                <w:rStyle w:val="af7"/>
                <w:color w:val="auto"/>
                <w:u w:val="none"/>
              </w:rPr>
            </w:pPr>
            <w:r w:rsidRPr="00BD1AE1">
              <w:rPr>
                <w:rStyle w:val="af7"/>
                <w:color w:val="auto"/>
                <w:sz w:val="27"/>
                <w:szCs w:val="27"/>
                <w:u w:val="none"/>
              </w:rPr>
              <w:t>6</w:t>
            </w:r>
            <w:hyperlink w:anchor="Стаття58">
              <w:r w:rsidR="00BD1AE1">
                <w:rPr>
                  <w:rStyle w:val="af7"/>
                  <w:color w:val="auto"/>
                  <w:sz w:val="27"/>
                  <w:szCs w:val="27"/>
                  <w:u w:val="none"/>
                </w:rPr>
                <w:t>1</w:t>
              </w:r>
            </w:hyperlink>
          </w:p>
        </w:tc>
      </w:tr>
      <w:tr w:rsidR="00BC269F" w14:paraId="280D91EA" w14:textId="77777777">
        <w:tc>
          <w:tcPr>
            <w:tcW w:w="418" w:type="dxa"/>
          </w:tcPr>
          <w:p w14:paraId="7210DC2C" w14:textId="77777777" w:rsidR="00BC269F" w:rsidRDefault="00BC269F">
            <w:pPr>
              <w:jc w:val="both"/>
              <w:rPr>
                <w:sz w:val="27"/>
                <w:szCs w:val="27"/>
              </w:rPr>
            </w:pPr>
          </w:p>
        </w:tc>
        <w:tc>
          <w:tcPr>
            <w:tcW w:w="1501" w:type="dxa"/>
          </w:tcPr>
          <w:p w14:paraId="0BDB810B" w14:textId="77777777" w:rsidR="00BC269F" w:rsidRDefault="005B1520">
            <w:pPr>
              <w:jc w:val="both"/>
              <w:rPr>
                <w:sz w:val="27"/>
                <w:szCs w:val="27"/>
              </w:rPr>
            </w:pPr>
            <w:r>
              <w:rPr>
                <w:sz w:val="27"/>
                <w:szCs w:val="27"/>
              </w:rPr>
              <w:t>Стаття 69.</w:t>
            </w:r>
          </w:p>
        </w:tc>
        <w:tc>
          <w:tcPr>
            <w:tcW w:w="6579" w:type="dxa"/>
          </w:tcPr>
          <w:p w14:paraId="7EF23C9D" w14:textId="77777777" w:rsidR="00BC269F" w:rsidRDefault="005B1520">
            <w:pPr>
              <w:jc w:val="both"/>
              <w:rPr>
                <w:sz w:val="27"/>
                <w:szCs w:val="27"/>
              </w:rPr>
            </w:pPr>
            <w:r>
              <w:rPr>
                <w:sz w:val="27"/>
                <w:szCs w:val="27"/>
              </w:rPr>
              <w:t>Планування сталого розвитку</w:t>
            </w:r>
          </w:p>
        </w:tc>
        <w:tc>
          <w:tcPr>
            <w:tcW w:w="847" w:type="dxa"/>
          </w:tcPr>
          <w:p w14:paraId="2E0C4707" w14:textId="05BBA210" w:rsidR="00BC269F" w:rsidRPr="00BD1AE1" w:rsidRDefault="005B1520">
            <w:pPr>
              <w:jc w:val="center"/>
              <w:rPr>
                <w:rStyle w:val="af7"/>
                <w:color w:val="auto"/>
                <w:u w:val="none"/>
              </w:rPr>
            </w:pPr>
            <w:hyperlink w:anchor="Стаття59">
              <w:r>
                <w:rPr>
                  <w:rStyle w:val="af7"/>
                  <w:color w:val="auto"/>
                  <w:sz w:val="27"/>
                  <w:szCs w:val="27"/>
                  <w:u w:val="none"/>
                </w:rPr>
                <w:t>6</w:t>
              </w:r>
            </w:hyperlink>
            <w:r w:rsidR="00BD1AE1" w:rsidRPr="00BD1AE1">
              <w:rPr>
                <w:rStyle w:val="af7"/>
                <w:color w:val="auto"/>
                <w:sz w:val="27"/>
                <w:szCs w:val="27"/>
                <w:u w:val="none"/>
              </w:rPr>
              <w:t>1</w:t>
            </w:r>
          </w:p>
        </w:tc>
      </w:tr>
      <w:tr w:rsidR="00BC269F" w14:paraId="2B236007" w14:textId="77777777">
        <w:tc>
          <w:tcPr>
            <w:tcW w:w="418" w:type="dxa"/>
          </w:tcPr>
          <w:p w14:paraId="2BA38498" w14:textId="77777777" w:rsidR="00BC269F" w:rsidRDefault="00BC269F">
            <w:pPr>
              <w:jc w:val="both"/>
              <w:rPr>
                <w:sz w:val="27"/>
                <w:szCs w:val="27"/>
              </w:rPr>
            </w:pPr>
          </w:p>
        </w:tc>
        <w:tc>
          <w:tcPr>
            <w:tcW w:w="1501" w:type="dxa"/>
          </w:tcPr>
          <w:p w14:paraId="3B2272BE" w14:textId="77777777" w:rsidR="00BC269F" w:rsidRDefault="005B1520">
            <w:pPr>
              <w:jc w:val="both"/>
              <w:rPr>
                <w:sz w:val="27"/>
                <w:szCs w:val="27"/>
              </w:rPr>
            </w:pPr>
            <w:r>
              <w:rPr>
                <w:sz w:val="27"/>
                <w:szCs w:val="27"/>
              </w:rPr>
              <w:t>Стаття 70.</w:t>
            </w:r>
          </w:p>
        </w:tc>
        <w:tc>
          <w:tcPr>
            <w:tcW w:w="6579" w:type="dxa"/>
          </w:tcPr>
          <w:p w14:paraId="3398AD5A" w14:textId="77777777" w:rsidR="00BC269F" w:rsidRDefault="005B1520">
            <w:pPr>
              <w:jc w:val="both"/>
              <w:rPr>
                <w:sz w:val="27"/>
                <w:szCs w:val="27"/>
              </w:rPr>
            </w:pPr>
            <w:r>
              <w:rPr>
                <w:sz w:val="27"/>
                <w:szCs w:val="27"/>
              </w:rPr>
              <w:t>Планування підвищення доброчесності (запобігання корупції)</w:t>
            </w:r>
          </w:p>
        </w:tc>
        <w:tc>
          <w:tcPr>
            <w:tcW w:w="847" w:type="dxa"/>
          </w:tcPr>
          <w:p w14:paraId="033F36BB" w14:textId="6B2B456D" w:rsidR="00BC269F" w:rsidRPr="00BD1AE1" w:rsidRDefault="00BD1AE1">
            <w:pPr>
              <w:jc w:val="center"/>
              <w:rPr>
                <w:rStyle w:val="af7"/>
                <w:color w:val="auto"/>
                <w:u w:val="none"/>
              </w:rPr>
            </w:pPr>
            <w:hyperlink w:anchor="Стаття60">
              <w:r>
                <w:rPr>
                  <w:rStyle w:val="af7"/>
                  <w:color w:val="auto"/>
                  <w:sz w:val="27"/>
                  <w:szCs w:val="27"/>
                  <w:u w:val="none"/>
                </w:rPr>
                <w:t>6</w:t>
              </w:r>
              <w:r w:rsidRPr="00BD1AE1">
                <w:rPr>
                  <w:rStyle w:val="af7"/>
                  <w:color w:val="auto"/>
                  <w:sz w:val="27"/>
                  <w:szCs w:val="27"/>
                  <w:u w:val="none"/>
                </w:rPr>
                <w:t>1</w:t>
              </w:r>
            </w:hyperlink>
          </w:p>
        </w:tc>
      </w:tr>
      <w:tr w:rsidR="00BC269F" w14:paraId="4E1739B3" w14:textId="77777777">
        <w:tc>
          <w:tcPr>
            <w:tcW w:w="418" w:type="dxa"/>
          </w:tcPr>
          <w:p w14:paraId="0727B9F3" w14:textId="77777777" w:rsidR="00BC269F" w:rsidRDefault="00BC269F">
            <w:pPr>
              <w:jc w:val="both"/>
              <w:rPr>
                <w:sz w:val="27"/>
                <w:szCs w:val="27"/>
              </w:rPr>
            </w:pPr>
          </w:p>
        </w:tc>
        <w:tc>
          <w:tcPr>
            <w:tcW w:w="1501" w:type="dxa"/>
          </w:tcPr>
          <w:p w14:paraId="1A155BBF" w14:textId="77777777" w:rsidR="00BC269F" w:rsidRDefault="005B1520">
            <w:pPr>
              <w:jc w:val="both"/>
              <w:rPr>
                <w:sz w:val="27"/>
                <w:szCs w:val="27"/>
              </w:rPr>
            </w:pPr>
            <w:r>
              <w:rPr>
                <w:sz w:val="27"/>
                <w:szCs w:val="27"/>
              </w:rPr>
              <w:t>Стаття 71.</w:t>
            </w:r>
          </w:p>
        </w:tc>
        <w:tc>
          <w:tcPr>
            <w:tcW w:w="6579" w:type="dxa"/>
          </w:tcPr>
          <w:p w14:paraId="406D7844" w14:textId="77777777" w:rsidR="00BC269F" w:rsidRDefault="005B1520">
            <w:pPr>
              <w:jc w:val="both"/>
              <w:rPr>
                <w:sz w:val="27"/>
                <w:szCs w:val="27"/>
              </w:rPr>
            </w:pPr>
            <w:r>
              <w:rPr>
                <w:sz w:val="27"/>
                <w:szCs w:val="27"/>
              </w:rPr>
              <w:t>Моніторинг і оцінка реалізації документів з планування розвитку територіальної громади</w:t>
            </w:r>
          </w:p>
        </w:tc>
        <w:tc>
          <w:tcPr>
            <w:tcW w:w="847" w:type="dxa"/>
          </w:tcPr>
          <w:p w14:paraId="42ABA64A" w14:textId="176304F9" w:rsidR="00BC269F" w:rsidRDefault="005B1520">
            <w:pPr>
              <w:jc w:val="center"/>
              <w:rPr>
                <w:sz w:val="27"/>
                <w:szCs w:val="27"/>
              </w:rPr>
            </w:pPr>
            <w:hyperlink w:anchor="Стаття61">
              <w:r>
                <w:rPr>
                  <w:rStyle w:val="af7"/>
                  <w:color w:val="auto"/>
                  <w:sz w:val="27"/>
                  <w:szCs w:val="27"/>
                  <w:u w:val="none"/>
                </w:rPr>
                <w:t>6</w:t>
              </w:r>
              <w:r w:rsidR="00BD1AE1">
                <w:rPr>
                  <w:rStyle w:val="af7"/>
                  <w:color w:val="auto"/>
                  <w:sz w:val="27"/>
                  <w:szCs w:val="27"/>
                  <w:u w:val="none"/>
                </w:rPr>
                <w:t>2</w:t>
              </w:r>
            </w:hyperlink>
          </w:p>
        </w:tc>
      </w:tr>
      <w:tr w:rsidR="00BC269F" w14:paraId="0B1854C1" w14:textId="77777777">
        <w:tc>
          <w:tcPr>
            <w:tcW w:w="1919" w:type="dxa"/>
            <w:gridSpan w:val="2"/>
          </w:tcPr>
          <w:p w14:paraId="6C0D798B" w14:textId="77777777" w:rsidR="00BC269F" w:rsidRDefault="005B1520">
            <w:pPr>
              <w:jc w:val="both"/>
              <w:rPr>
                <w:sz w:val="27"/>
                <w:szCs w:val="27"/>
              </w:rPr>
            </w:pPr>
            <w:r>
              <w:rPr>
                <w:sz w:val="27"/>
                <w:szCs w:val="27"/>
              </w:rPr>
              <w:t xml:space="preserve">Глава </w:t>
            </w:r>
            <w:r>
              <w:rPr>
                <w:sz w:val="27"/>
                <w:szCs w:val="27"/>
                <w:lang w:val="en-US"/>
              </w:rPr>
              <w:t>9</w:t>
            </w:r>
            <w:r>
              <w:rPr>
                <w:sz w:val="27"/>
                <w:szCs w:val="27"/>
              </w:rPr>
              <w:t>.3.</w:t>
            </w:r>
          </w:p>
        </w:tc>
        <w:tc>
          <w:tcPr>
            <w:tcW w:w="6579" w:type="dxa"/>
          </w:tcPr>
          <w:p w14:paraId="5BFCAA74" w14:textId="77777777" w:rsidR="00BC269F" w:rsidRDefault="005B1520">
            <w:pPr>
              <w:jc w:val="both"/>
              <w:rPr>
                <w:sz w:val="27"/>
                <w:szCs w:val="27"/>
              </w:rPr>
            </w:pPr>
            <w:r>
              <w:rPr>
                <w:sz w:val="27"/>
                <w:szCs w:val="27"/>
              </w:rPr>
              <w:t>Пріоритети розвитку територіальної громади</w:t>
            </w:r>
          </w:p>
        </w:tc>
        <w:tc>
          <w:tcPr>
            <w:tcW w:w="847" w:type="dxa"/>
          </w:tcPr>
          <w:p w14:paraId="0723FFC8" w14:textId="5C5773CC" w:rsidR="00BC269F" w:rsidRPr="00BD1AE1" w:rsidRDefault="005B1520">
            <w:pPr>
              <w:jc w:val="center"/>
              <w:rPr>
                <w:rStyle w:val="af7"/>
                <w:color w:val="auto"/>
                <w:u w:val="none"/>
              </w:rPr>
            </w:pPr>
            <w:hyperlink w:anchor="Стаття62">
              <w:r>
                <w:rPr>
                  <w:rStyle w:val="af7"/>
                  <w:color w:val="auto"/>
                  <w:sz w:val="27"/>
                  <w:szCs w:val="27"/>
                  <w:u w:val="none"/>
                </w:rPr>
                <w:t>6</w:t>
              </w:r>
              <w:r w:rsidR="00BD1AE1">
                <w:rPr>
                  <w:rStyle w:val="af7"/>
                  <w:color w:val="auto"/>
                  <w:sz w:val="27"/>
                  <w:szCs w:val="27"/>
                  <w:u w:val="none"/>
                </w:rPr>
                <w:t>3</w:t>
              </w:r>
            </w:hyperlink>
          </w:p>
        </w:tc>
      </w:tr>
      <w:tr w:rsidR="00BC269F" w14:paraId="1E0BD4EE" w14:textId="77777777">
        <w:tc>
          <w:tcPr>
            <w:tcW w:w="418" w:type="dxa"/>
          </w:tcPr>
          <w:p w14:paraId="3F783353" w14:textId="77777777" w:rsidR="00BC269F" w:rsidRDefault="00BC269F">
            <w:pPr>
              <w:jc w:val="both"/>
              <w:rPr>
                <w:sz w:val="27"/>
                <w:szCs w:val="27"/>
              </w:rPr>
            </w:pPr>
          </w:p>
        </w:tc>
        <w:tc>
          <w:tcPr>
            <w:tcW w:w="1501" w:type="dxa"/>
          </w:tcPr>
          <w:p w14:paraId="0155CE5F" w14:textId="77777777" w:rsidR="00BC269F" w:rsidRDefault="005B1520">
            <w:pPr>
              <w:jc w:val="both"/>
              <w:rPr>
                <w:sz w:val="27"/>
                <w:szCs w:val="27"/>
              </w:rPr>
            </w:pPr>
            <w:r>
              <w:rPr>
                <w:sz w:val="27"/>
                <w:szCs w:val="27"/>
              </w:rPr>
              <w:t>Стаття 72.</w:t>
            </w:r>
          </w:p>
        </w:tc>
        <w:tc>
          <w:tcPr>
            <w:tcW w:w="6579" w:type="dxa"/>
          </w:tcPr>
          <w:p w14:paraId="53DAD679" w14:textId="77777777" w:rsidR="00BC269F" w:rsidRDefault="005B1520">
            <w:pPr>
              <w:jc w:val="both"/>
              <w:rPr>
                <w:sz w:val="27"/>
                <w:szCs w:val="27"/>
              </w:rPr>
            </w:pPr>
            <w:r>
              <w:rPr>
                <w:sz w:val="27"/>
                <w:szCs w:val="27"/>
              </w:rPr>
              <w:t>Охорона довкілля</w:t>
            </w:r>
          </w:p>
        </w:tc>
        <w:tc>
          <w:tcPr>
            <w:tcW w:w="847" w:type="dxa"/>
          </w:tcPr>
          <w:p w14:paraId="0D62B023" w14:textId="4904CA7A" w:rsidR="00BC269F" w:rsidRPr="00BD1AE1" w:rsidRDefault="005B1520">
            <w:pPr>
              <w:jc w:val="center"/>
              <w:rPr>
                <w:rStyle w:val="af7"/>
                <w:color w:val="auto"/>
                <w:u w:val="none"/>
              </w:rPr>
            </w:pPr>
            <w:hyperlink w:anchor="Стаття62">
              <w:r>
                <w:rPr>
                  <w:rStyle w:val="af7"/>
                  <w:color w:val="auto"/>
                  <w:sz w:val="27"/>
                  <w:szCs w:val="27"/>
                  <w:u w:val="none"/>
                </w:rPr>
                <w:t>6</w:t>
              </w:r>
            </w:hyperlink>
            <w:r w:rsidR="00BD1AE1" w:rsidRPr="00BD1AE1">
              <w:rPr>
                <w:rStyle w:val="af7"/>
                <w:color w:val="auto"/>
                <w:sz w:val="27"/>
                <w:szCs w:val="27"/>
                <w:u w:val="none"/>
              </w:rPr>
              <w:t>3</w:t>
            </w:r>
          </w:p>
        </w:tc>
      </w:tr>
      <w:tr w:rsidR="00BC269F" w14:paraId="081215EF" w14:textId="77777777">
        <w:tc>
          <w:tcPr>
            <w:tcW w:w="418" w:type="dxa"/>
          </w:tcPr>
          <w:p w14:paraId="46F47A5D" w14:textId="77777777" w:rsidR="00BC269F" w:rsidRDefault="00BC269F">
            <w:pPr>
              <w:jc w:val="both"/>
              <w:rPr>
                <w:sz w:val="27"/>
                <w:szCs w:val="27"/>
              </w:rPr>
            </w:pPr>
          </w:p>
        </w:tc>
        <w:tc>
          <w:tcPr>
            <w:tcW w:w="1501" w:type="dxa"/>
          </w:tcPr>
          <w:p w14:paraId="2C071BB3" w14:textId="77777777" w:rsidR="00BC269F" w:rsidRDefault="005B1520">
            <w:pPr>
              <w:jc w:val="both"/>
              <w:rPr>
                <w:sz w:val="27"/>
                <w:szCs w:val="27"/>
              </w:rPr>
            </w:pPr>
            <w:r>
              <w:rPr>
                <w:sz w:val="27"/>
                <w:szCs w:val="27"/>
              </w:rPr>
              <w:t>Стаття 73.</w:t>
            </w:r>
          </w:p>
        </w:tc>
        <w:tc>
          <w:tcPr>
            <w:tcW w:w="6579" w:type="dxa"/>
          </w:tcPr>
          <w:p w14:paraId="27BE7AAB" w14:textId="77777777" w:rsidR="00BC269F" w:rsidRDefault="005B1520">
            <w:pPr>
              <w:jc w:val="both"/>
              <w:rPr>
                <w:sz w:val="27"/>
                <w:szCs w:val="27"/>
              </w:rPr>
            </w:pPr>
            <w:r>
              <w:rPr>
                <w:sz w:val="27"/>
                <w:szCs w:val="27"/>
              </w:rPr>
              <w:t>Забезпечення рівного доступу (інклюзивності) та соціальної справедливості</w:t>
            </w:r>
          </w:p>
        </w:tc>
        <w:tc>
          <w:tcPr>
            <w:tcW w:w="847" w:type="dxa"/>
          </w:tcPr>
          <w:p w14:paraId="5174C764" w14:textId="1565922B" w:rsidR="00BC269F" w:rsidRPr="00BD1AE1" w:rsidRDefault="005B1520">
            <w:pPr>
              <w:jc w:val="center"/>
              <w:rPr>
                <w:rStyle w:val="af7"/>
                <w:color w:val="auto"/>
                <w:u w:val="none"/>
              </w:rPr>
            </w:pPr>
            <w:hyperlink w:anchor="Стаття63">
              <w:r>
                <w:rPr>
                  <w:rStyle w:val="af7"/>
                  <w:color w:val="auto"/>
                  <w:sz w:val="27"/>
                  <w:szCs w:val="27"/>
                  <w:u w:val="none"/>
                </w:rPr>
                <w:t>6</w:t>
              </w:r>
              <w:r w:rsidR="00BD1AE1">
                <w:rPr>
                  <w:rStyle w:val="af7"/>
                  <w:color w:val="auto"/>
                  <w:sz w:val="27"/>
                  <w:szCs w:val="27"/>
                  <w:u w:val="none"/>
                </w:rPr>
                <w:t>4</w:t>
              </w:r>
            </w:hyperlink>
          </w:p>
        </w:tc>
      </w:tr>
      <w:tr w:rsidR="00BC269F" w14:paraId="30CF09D9" w14:textId="77777777">
        <w:tc>
          <w:tcPr>
            <w:tcW w:w="418" w:type="dxa"/>
          </w:tcPr>
          <w:p w14:paraId="38E013B1" w14:textId="77777777" w:rsidR="00BC269F" w:rsidRDefault="00BC269F">
            <w:pPr>
              <w:jc w:val="both"/>
              <w:rPr>
                <w:sz w:val="27"/>
                <w:szCs w:val="27"/>
              </w:rPr>
            </w:pPr>
          </w:p>
        </w:tc>
        <w:tc>
          <w:tcPr>
            <w:tcW w:w="1501" w:type="dxa"/>
          </w:tcPr>
          <w:p w14:paraId="07604B0A" w14:textId="77777777" w:rsidR="00BC269F" w:rsidRDefault="005B1520">
            <w:pPr>
              <w:jc w:val="both"/>
              <w:rPr>
                <w:sz w:val="27"/>
                <w:szCs w:val="27"/>
              </w:rPr>
            </w:pPr>
            <w:r>
              <w:rPr>
                <w:sz w:val="27"/>
                <w:szCs w:val="27"/>
              </w:rPr>
              <w:t>Стаття 74.</w:t>
            </w:r>
          </w:p>
        </w:tc>
        <w:tc>
          <w:tcPr>
            <w:tcW w:w="6579" w:type="dxa"/>
          </w:tcPr>
          <w:p w14:paraId="142B7B07" w14:textId="77777777" w:rsidR="00BC269F" w:rsidRDefault="005B1520">
            <w:pPr>
              <w:jc w:val="both"/>
              <w:rPr>
                <w:sz w:val="27"/>
                <w:szCs w:val="27"/>
              </w:rPr>
            </w:pPr>
            <w:r>
              <w:rPr>
                <w:sz w:val="27"/>
                <w:szCs w:val="27"/>
              </w:rPr>
              <w:t>Охорона дитинства, підтримка материнства та батьківства</w:t>
            </w:r>
          </w:p>
        </w:tc>
        <w:tc>
          <w:tcPr>
            <w:tcW w:w="847" w:type="dxa"/>
          </w:tcPr>
          <w:p w14:paraId="631B7E74" w14:textId="025CC91E" w:rsidR="00BC269F" w:rsidRPr="00BD1AE1" w:rsidRDefault="005B1520">
            <w:pPr>
              <w:jc w:val="center"/>
              <w:rPr>
                <w:rStyle w:val="af7"/>
                <w:color w:val="auto"/>
                <w:u w:val="none"/>
              </w:rPr>
            </w:pPr>
            <w:hyperlink w:anchor="Стаття64">
              <w:r>
                <w:rPr>
                  <w:rStyle w:val="af7"/>
                  <w:color w:val="auto"/>
                  <w:sz w:val="27"/>
                  <w:szCs w:val="27"/>
                  <w:u w:val="none"/>
                </w:rPr>
                <w:t>6</w:t>
              </w:r>
            </w:hyperlink>
            <w:r w:rsidR="00BD1AE1" w:rsidRPr="00BD1AE1">
              <w:rPr>
                <w:rStyle w:val="af7"/>
                <w:color w:val="auto"/>
                <w:sz w:val="27"/>
                <w:szCs w:val="27"/>
                <w:u w:val="none"/>
              </w:rPr>
              <w:t>5</w:t>
            </w:r>
          </w:p>
        </w:tc>
      </w:tr>
      <w:tr w:rsidR="00BC269F" w14:paraId="58008F8D" w14:textId="77777777">
        <w:tc>
          <w:tcPr>
            <w:tcW w:w="418" w:type="dxa"/>
          </w:tcPr>
          <w:p w14:paraId="11B99E48" w14:textId="77777777" w:rsidR="00BC269F" w:rsidRDefault="00BC269F">
            <w:pPr>
              <w:jc w:val="both"/>
              <w:rPr>
                <w:sz w:val="27"/>
                <w:szCs w:val="27"/>
              </w:rPr>
            </w:pPr>
          </w:p>
        </w:tc>
        <w:tc>
          <w:tcPr>
            <w:tcW w:w="1501" w:type="dxa"/>
          </w:tcPr>
          <w:p w14:paraId="18F9D878" w14:textId="77777777" w:rsidR="00BC269F" w:rsidRDefault="005B1520">
            <w:pPr>
              <w:jc w:val="both"/>
              <w:rPr>
                <w:sz w:val="27"/>
                <w:szCs w:val="27"/>
              </w:rPr>
            </w:pPr>
            <w:r>
              <w:rPr>
                <w:sz w:val="27"/>
                <w:szCs w:val="27"/>
              </w:rPr>
              <w:t>Стаття 75.</w:t>
            </w:r>
          </w:p>
        </w:tc>
        <w:tc>
          <w:tcPr>
            <w:tcW w:w="6579" w:type="dxa"/>
          </w:tcPr>
          <w:p w14:paraId="43F242CB" w14:textId="77777777" w:rsidR="00BC269F" w:rsidRDefault="005B1520">
            <w:pPr>
              <w:jc w:val="both"/>
              <w:rPr>
                <w:sz w:val="27"/>
                <w:szCs w:val="27"/>
              </w:rPr>
            </w:pPr>
            <w:r>
              <w:rPr>
                <w:sz w:val="27"/>
                <w:szCs w:val="27"/>
              </w:rPr>
              <w:t>Пріоритети розвитку соціально-гуманітарної сфери життєдіяльності територіальної громади</w:t>
            </w:r>
          </w:p>
        </w:tc>
        <w:tc>
          <w:tcPr>
            <w:tcW w:w="847" w:type="dxa"/>
          </w:tcPr>
          <w:p w14:paraId="3FF93F5C" w14:textId="6E30361F" w:rsidR="00BC269F" w:rsidRPr="00BD1AE1" w:rsidRDefault="00BD1AE1">
            <w:pPr>
              <w:jc w:val="center"/>
              <w:rPr>
                <w:rStyle w:val="af7"/>
                <w:color w:val="auto"/>
                <w:u w:val="none"/>
              </w:rPr>
            </w:pPr>
            <w:hyperlink w:anchor="Стаття65">
              <w:r>
                <w:rPr>
                  <w:rStyle w:val="af7"/>
                  <w:color w:val="auto"/>
                  <w:sz w:val="27"/>
                  <w:szCs w:val="27"/>
                  <w:u w:val="none"/>
                </w:rPr>
                <w:t>6</w:t>
              </w:r>
              <w:r w:rsidRPr="00BD1AE1">
                <w:rPr>
                  <w:rStyle w:val="af7"/>
                  <w:color w:val="auto"/>
                  <w:sz w:val="27"/>
                  <w:szCs w:val="27"/>
                  <w:u w:val="none"/>
                </w:rPr>
                <w:t>6</w:t>
              </w:r>
            </w:hyperlink>
          </w:p>
        </w:tc>
      </w:tr>
      <w:tr w:rsidR="00BC269F" w14:paraId="0E83DD6F" w14:textId="77777777">
        <w:tc>
          <w:tcPr>
            <w:tcW w:w="418" w:type="dxa"/>
          </w:tcPr>
          <w:p w14:paraId="288FF9FA" w14:textId="77777777" w:rsidR="00BC269F" w:rsidRDefault="00BC269F">
            <w:pPr>
              <w:jc w:val="both"/>
              <w:rPr>
                <w:sz w:val="27"/>
                <w:szCs w:val="27"/>
              </w:rPr>
            </w:pPr>
          </w:p>
        </w:tc>
        <w:tc>
          <w:tcPr>
            <w:tcW w:w="1501" w:type="dxa"/>
          </w:tcPr>
          <w:p w14:paraId="3675B8EC" w14:textId="77777777" w:rsidR="00BC269F" w:rsidRDefault="005B1520">
            <w:pPr>
              <w:jc w:val="both"/>
              <w:rPr>
                <w:sz w:val="27"/>
                <w:szCs w:val="27"/>
              </w:rPr>
            </w:pPr>
            <w:r>
              <w:rPr>
                <w:sz w:val="27"/>
                <w:szCs w:val="27"/>
              </w:rPr>
              <w:t>Стаття 76.</w:t>
            </w:r>
          </w:p>
        </w:tc>
        <w:tc>
          <w:tcPr>
            <w:tcW w:w="6579" w:type="dxa"/>
          </w:tcPr>
          <w:p w14:paraId="5D440C0D" w14:textId="77777777" w:rsidR="00BC269F" w:rsidRDefault="005B1520">
            <w:pPr>
              <w:jc w:val="both"/>
              <w:rPr>
                <w:sz w:val="27"/>
                <w:szCs w:val="27"/>
              </w:rPr>
            </w:pPr>
            <w:r>
              <w:rPr>
                <w:sz w:val="27"/>
                <w:szCs w:val="27"/>
              </w:rPr>
              <w:t>Розвиток економічної сфери життєдіяльності територіальної громади</w:t>
            </w:r>
          </w:p>
        </w:tc>
        <w:tc>
          <w:tcPr>
            <w:tcW w:w="847" w:type="dxa"/>
          </w:tcPr>
          <w:p w14:paraId="168F3228" w14:textId="4DA9F5BC" w:rsidR="00BC269F" w:rsidRPr="00BD1AE1" w:rsidRDefault="00BD1AE1">
            <w:pPr>
              <w:jc w:val="center"/>
              <w:rPr>
                <w:rStyle w:val="af7"/>
                <w:color w:val="auto"/>
                <w:u w:val="none"/>
              </w:rPr>
            </w:pPr>
            <w:r w:rsidRPr="00BD1AE1">
              <w:rPr>
                <w:rStyle w:val="af7"/>
                <w:color w:val="auto"/>
                <w:sz w:val="27"/>
                <w:szCs w:val="27"/>
                <w:u w:val="none"/>
              </w:rPr>
              <w:t>66</w:t>
            </w:r>
          </w:p>
        </w:tc>
      </w:tr>
      <w:tr w:rsidR="00BC269F" w14:paraId="0DF5F1F4" w14:textId="77777777">
        <w:tc>
          <w:tcPr>
            <w:tcW w:w="418" w:type="dxa"/>
          </w:tcPr>
          <w:p w14:paraId="73D2A7F0" w14:textId="77777777" w:rsidR="00BC269F" w:rsidRDefault="00BC269F">
            <w:pPr>
              <w:jc w:val="both"/>
              <w:rPr>
                <w:sz w:val="27"/>
                <w:szCs w:val="27"/>
              </w:rPr>
            </w:pPr>
          </w:p>
        </w:tc>
        <w:tc>
          <w:tcPr>
            <w:tcW w:w="1501" w:type="dxa"/>
          </w:tcPr>
          <w:p w14:paraId="7381A05D" w14:textId="77777777" w:rsidR="00BC269F" w:rsidRDefault="005B1520">
            <w:pPr>
              <w:jc w:val="both"/>
              <w:rPr>
                <w:sz w:val="27"/>
                <w:szCs w:val="27"/>
              </w:rPr>
            </w:pPr>
            <w:r>
              <w:rPr>
                <w:sz w:val="27"/>
                <w:szCs w:val="27"/>
              </w:rPr>
              <w:t>Стаття 77.</w:t>
            </w:r>
          </w:p>
        </w:tc>
        <w:tc>
          <w:tcPr>
            <w:tcW w:w="6579" w:type="dxa"/>
          </w:tcPr>
          <w:p w14:paraId="4EF20B7E" w14:textId="77777777" w:rsidR="00BC269F" w:rsidRDefault="005B1520">
            <w:pPr>
              <w:jc w:val="both"/>
              <w:rPr>
                <w:sz w:val="27"/>
                <w:szCs w:val="27"/>
              </w:rPr>
            </w:pPr>
            <w:r>
              <w:rPr>
                <w:sz w:val="27"/>
                <w:szCs w:val="27"/>
                <w:highlight w:val="white"/>
              </w:rPr>
              <w:t>Розвиток волонтерської діяльності.</w:t>
            </w:r>
          </w:p>
        </w:tc>
        <w:tc>
          <w:tcPr>
            <w:tcW w:w="847" w:type="dxa"/>
          </w:tcPr>
          <w:p w14:paraId="36AFB66B" w14:textId="5E5210EC" w:rsidR="00BC269F" w:rsidRPr="00BD1AE1" w:rsidRDefault="00BD1AE1">
            <w:pPr>
              <w:jc w:val="center"/>
              <w:rPr>
                <w:rStyle w:val="af7"/>
                <w:color w:val="auto"/>
                <w:u w:val="none"/>
              </w:rPr>
            </w:pPr>
            <w:r w:rsidRPr="00BD1AE1">
              <w:rPr>
                <w:rStyle w:val="af7"/>
                <w:color w:val="auto"/>
                <w:sz w:val="27"/>
                <w:szCs w:val="27"/>
                <w:u w:val="none"/>
              </w:rPr>
              <w:t>67</w:t>
            </w:r>
          </w:p>
        </w:tc>
      </w:tr>
      <w:tr w:rsidR="00BC269F" w14:paraId="6DA2C8ED" w14:textId="77777777">
        <w:tc>
          <w:tcPr>
            <w:tcW w:w="418" w:type="dxa"/>
          </w:tcPr>
          <w:p w14:paraId="2F4FD144" w14:textId="77777777" w:rsidR="00BC269F" w:rsidRDefault="00BC269F">
            <w:pPr>
              <w:jc w:val="both"/>
              <w:rPr>
                <w:sz w:val="27"/>
                <w:szCs w:val="27"/>
              </w:rPr>
            </w:pPr>
          </w:p>
        </w:tc>
        <w:tc>
          <w:tcPr>
            <w:tcW w:w="1501" w:type="dxa"/>
          </w:tcPr>
          <w:p w14:paraId="241BFD50" w14:textId="77777777" w:rsidR="00BC269F" w:rsidRDefault="005B1520">
            <w:pPr>
              <w:jc w:val="both"/>
              <w:rPr>
                <w:sz w:val="27"/>
                <w:szCs w:val="27"/>
              </w:rPr>
            </w:pPr>
            <w:r>
              <w:rPr>
                <w:sz w:val="27"/>
                <w:szCs w:val="27"/>
              </w:rPr>
              <w:t>Стаття 78.</w:t>
            </w:r>
          </w:p>
        </w:tc>
        <w:tc>
          <w:tcPr>
            <w:tcW w:w="6579" w:type="dxa"/>
          </w:tcPr>
          <w:p w14:paraId="60D1B735" w14:textId="77777777" w:rsidR="00BC269F" w:rsidRDefault="005B1520">
            <w:pPr>
              <w:jc w:val="both"/>
              <w:rPr>
                <w:sz w:val="27"/>
                <w:szCs w:val="27"/>
              </w:rPr>
            </w:pPr>
            <w:r>
              <w:rPr>
                <w:sz w:val="27"/>
                <w:szCs w:val="27"/>
              </w:rPr>
              <w:t>Підтримка та реалізація ветеранської політики в громаді</w:t>
            </w:r>
          </w:p>
        </w:tc>
        <w:tc>
          <w:tcPr>
            <w:tcW w:w="847" w:type="dxa"/>
          </w:tcPr>
          <w:p w14:paraId="686E6197" w14:textId="15967E13" w:rsidR="00BC269F" w:rsidRPr="00BD1AE1" w:rsidRDefault="00BD1AE1">
            <w:pPr>
              <w:jc w:val="center"/>
              <w:rPr>
                <w:rStyle w:val="af7"/>
                <w:color w:val="auto"/>
                <w:u w:val="none"/>
              </w:rPr>
            </w:pPr>
            <w:r w:rsidRPr="00BD1AE1">
              <w:rPr>
                <w:rStyle w:val="af7"/>
                <w:color w:val="auto"/>
                <w:sz w:val="27"/>
                <w:szCs w:val="27"/>
                <w:u w:val="none"/>
              </w:rPr>
              <w:t>67</w:t>
            </w:r>
          </w:p>
        </w:tc>
      </w:tr>
      <w:tr w:rsidR="00BC269F" w14:paraId="74C2D946" w14:textId="77777777">
        <w:tc>
          <w:tcPr>
            <w:tcW w:w="418" w:type="dxa"/>
          </w:tcPr>
          <w:p w14:paraId="19031B98" w14:textId="77777777" w:rsidR="00BC269F" w:rsidRDefault="00BC269F">
            <w:pPr>
              <w:jc w:val="both"/>
              <w:rPr>
                <w:sz w:val="27"/>
                <w:szCs w:val="27"/>
              </w:rPr>
            </w:pPr>
          </w:p>
        </w:tc>
        <w:tc>
          <w:tcPr>
            <w:tcW w:w="1501" w:type="dxa"/>
          </w:tcPr>
          <w:p w14:paraId="2746547C" w14:textId="77777777" w:rsidR="00BC269F" w:rsidRDefault="005B1520">
            <w:pPr>
              <w:jc w:val="both"/>
              <w:rPr>
                <w:sz w:val="27"/>
                <w:szCs w:val="27"/>
              </w:rPr>
            </w:pPr>
            <w:r>
              <w:rPr>
                <w:sz w:val="27"/>
                <w:szCs w:val="27"/>
              </w:rPr>
              <w:t>Стаття 79.</w:t>
            </w:r>
          </w:p>
        </w:tc>
        <w:tc>
          <w:tcPr>
            <w:tcW w:w="6579" w:type="dxa"/>
          </w:tcPr>
          <w:p w14:paraId="5023F0B6" w14:textId="77777777" w:rsidR="00BC269F" w:rsidRDefault="005B1520">
            <w:pPr>
              <w:jc w:val="both"/>
              <w:rPr>
                <w:sz w:val="27"/>
                <w:szCs w:val="27"/>
              </w:rPr>
            </w:pPr>
            <w:r>
              <w:rPr>
                <w:sz w:val="27"/>
                <w:szCs w:val="27"/>
                <w:highlight w:val="white"/>
              </w:rPr>
              <w:t>Утвердження української національної та громадянської ідентичності.</w:t>
            </w:r>
          </w:p>
        </w:tc>
        <w:tc>
          <w:tcPr>
            <w:tcW w:w="847" w:type="dxa"/>
          </w:tcPr>
          <w:p w14:paraId="0DD663E4" w14:textId="42C4B9D0" w:rsidR="00BC269F" w:rsidRPr="00BD1AE1" w:rsidRDefault="00BD1AE1">
            <w:pPr>
              <w:jc w:val="center"/>
              <w:rPr>
                <w:rStyle w:val="af7"/>
                <w:color w:val="auto"/>
                <w:u w:val="none"/>
              </w:rPr>
            </w:pPr>
            <w:r w:rsidRPr="00BD1AE1">
              <w:rPr>
                <w:rStyle w:val="af7"/>
                <w:color w:val="auto"/>
                <w:sz w:val="27"/>
                <w:szCs w:val="27"/>
                <w:u w:val="none"/>
              </w:rPr>
              <w:t>69</w:t>
            </w:r>
          </w:p>
        </w:tc>
      </w:tr>
      <w:tr w:rsidR="00BC269F" w14:paraId="42234A80" w14:textId="77777777">
        <w:tc>
          <w:tcPr>
            <w:tcW w:w="418" w:type="dxa"/>
          </w:tcPr>
          <w:p w14:paraId="72163C27" w14:textId="77777777" w:rsidR="00BC269F" w:rsidRDefault="00BC269F">
            <w:pPr>
              <w:jc w:val="both"/>
              <w:rPr>
                <w:sz w:val="27"/>
                <w:szCs w:val="27"/>
              </w:rPr>
            </w:pPr>
          </w:p>
        </w:tc>
        <w:tc>
          <w:tcPr>
            <w:tcW w:w="1501" w:type="dxa"/>
          </w:tcPr>
          <w:p w14:paraId="5A0E8965" w14:textId="77777777" w:rsidR="00BC269F" w:rsidRDefault="005B1520">
            <w:pPr>
              <w:jc w:val="both"/>
              <w:rPr>
                <w:sz w:val="27"/>
                <w:szCs w:val="27"/>
              </w:rPr>
            </w:pPr>
            <w:r>
              <w:rPr>
                <w:sz w:val="27"/>
                <w:szCs w:val="27"/>
              </w:rPr>
              <w:t>Стаття 80.</w:t>
            </w:r>
          </w:p>
        </w:tc>
        <w:tc>
          <w:tcPr>
            <w:tcW w:w="6579" w:type="dxa"/>
          </w:tcPr>
          <w:p w14:paraId="7AB9D0D0" w14:textId="77777777" w:rsidR="00BC269F" w:rsidRDefault="005B1520">
            <w:pPr>
              <w:jc w:val="both"/>
              <w:rPr>
                <w:sz w:val="27"/>
                <w:szCs w:val="27"/>
              </w:rPr>
            </w:pPr>
            <w:r>
              <w:rPr>
                <w:sz w:val="27"/>
                <w:szCs w:val="27"/>
                <w:highlight w:val="white"/>
              </w:rPr>
              <w:t>Стійкість та соціальна згуртованість територіальної громади.</w:t>
            </w:r>
          </w:p>
        </w:tc>
        <w:tc>
          <w:tcPr>
            <w:tcW w:w="847" w:type="dxa"/>
          </w:tcPr>
          <w:p w14:paraId="458CB5B2" w14:textId="16838699" w:rsidR="00BC269F" w:rsidRPr="00BD1AE1" w:rsidRDefault="00BD1AE1">
            <w:pPr>
              <w:jc w:val="center"/>
              <w:rPr>
                <w:rStyle w:val="af7"/>
                <w:color w:val="auto"/>
                <w:u w:val="none"/>
              </w:rPr>
            </w:pPr>
            <w:r w:rsidRPr="00BD1AE1">
              <w:rPr>
                <w:rStyle w:val="af7"/>
                <w:color w:val="auto"/>
                <w:sz w:val="27"/>
                <w:szCs w:val="27"/>
                <w:u w:val="none"/>
              </w:rPr>
              <w:t>69</w:t>
            </w:r>
          </w:p>
        </w:tc>
      </w:tr>
      <w:tr w:rsidR="00BC269F" w14:paraId="2B3057B1" w14:textId="77777777">
        <w:tc>
          <w:tcPr>
            <w:tcW w:w="418" w:type="dxa"/>
          </w:tcPr>
          <w:p w14:paraId="5EEDEC5C" w14:textId="77777777" w:rsidR="00BC269F" w:rsidRDefault="00BC269F">
            <w:pPr>
              <w:jc w:val="both"/>
              <w:rPr>
                <w:sz w:val="27"/>
                <w:szCs w:val="27"/>
              </w:rPr>
            </w:pPr>
          </w:p>
        </w:tc>
        <w:tc>
          <w:tcPr>
            <w:tcW w:w="1501" w:type="dxa"/>
          </w:tcPr>
          <w:p w14:paraId="689179C9" w14:textId="77777777" w:rsidR="00BC269F" w:rsidRDefault="005B1520">
            <w:pPr>
              <w:jc w:val="both"/>
              <w:rPr>
                <w:sz w:val="27"/>
                <w:szCs w:val="27"/>
              </w:rPr>
            </w:pPr>
            <w:r>
              <w:rPr>
                <w:sz w:val="27"/>
                <w:szCs w:val="27"/>
              </w:rPr>
              <w:t>Стаття 81.</w:t>
            </w:r>
          </w:p>
        </w:tc>
        <w:tc>
          <w:tcPr>
            <w:tcW w:w="6579" w:type="dxa"/>
          </w:tcPr>
          <w:p w14:paraId="2FF9F13B" w14:textId="77777777" w:rsidR="00BC269F" w:rsidRDefault="005B1520">
            <w:pPr>
              <w:jc w:val="both"/>
              <w:rPr>
                <w:sz w:val="27"/>
                <w:szCs w:val="27"/>
                <w:highlight w:val="white"/>
              </w:rPr>
            </w:pPr>
            <w:r>
              <w:rPr>
                <w:sz w:val="27"/>
                <w:szCs w:val="27"/>
                <w:highlight w:val="white"/>
              </w:rPr>
              <w:t xml:space="preserve">Застосування гендерно орієнтованого підходу під час планування розвитку територіальної громади </w:t>
            </w:r>
          </w:p>
        </w:tc>
        <w:tc>
          <w:tcPr>
            <w:tcW w:w="847" w:type="dxa"/>
          </w:tcPr>
          <w:p w14:paraId="22A83CC7" w14:textId="681F8223" w:rsidR="00BC269F" w:rsidRDefault="00BD1AE1">
            <w:pPr>
              <w:jc w:val="center"/>
              <w:rPr>
                <w:rStyle w:val="af7"/>
                <w:color w:val="auto"/>
                <w:sz w:val="27"/>
                <w:szCs w:val="27"/>
                <w:u w:val="none"/>
              </w:rPr>
            </w:pPr>
            <w:r>
              <w:rPr>
                <w:rStyle w:val="af7"/>
                <w:color w:val="auto"/>
                <w:sz w:val="27"/>
                <w:szCs w:val="27"/>
                <w:u w:val="none"/>
              </w:rPr>
              <w:t>71</w:t>
            </w:r>
          </w:p>
        </w:tc>
      </w:tr>
      <w:tr w:rsidR="00BC269F" w14:paraId="726FC9AE" w14:textId="77777777">
        <w:tc>
          <w:tcPr>
            <w:tcW w:w="1919" w:type="dxa"/>
            <w:gridSpan w:val="2"/>
          </w:tcPr>
          <w:p w14:paraId="78A0DA05" w14:textId="77777777" w:rsidR="00BC269F" w:rsidRDefault="005B1520">
            <w:pPr>
              <w:jc w:val="both"/>
              <w:rPr>
                <w:sz w:val="27"/>
                <w:szCs w:val="27"/>
              </w:rPr>
            </w:pPr>
            <w:r>
              <w:rPr>
                <w:sz w:val="27"/>
                <w:szCs w:val="27"/>
              </w:rPr>
              <w:t>Розділ X.</w:t>
            </w:r>
          </w:p>
        </w:tc>
        <w:tc>
          <w:tcPr>
            <w:tcW w:w="6579" w:type="dxa"/>
          </w:tcPr>
          <w:p w14:paraId="4DD8DEE9" w14:textId="77777777" w:rsidR="00BC269F" w:rsidRDefault="005B1520">
            <w:pPr>
              <w:jc w:val="both"/>
              <w:rPr>
                <w:sz w:val="27"/>
                <w:szCs w:val="27"/>
              </w:rPr>
            </w:pPr>
            <w:r>
              <w:rPr>
                <w:sz w:val="27"/>
                <w:szCs w:val="27"/>
              </w:rPr>
              <w:t>Особливості здійснення місцевого самоврядування на території територіальної громади в умовах воєнного стану</w:t>
            </w:r>
          </w:p>
        </w:tc>
        <w:tc>
          <w:tcPr>
            <w:tcW w:w="847" w:type="dxa"/>
          </w:tcPr>
          <w:p w14:paraId="13EC7C78" w14:textId="331C5982" w:rsidR="00BC269F" w:rsidRDefault="00BD1AE1">
            <w:pPr>
              <w:jc w:val="center"/>
              <w:rPr>
                <w:rStyle w:val="af7"/>
                <w:color w:val="auto"/>
                <w:sz w:val="27"/>
                <w:szCs w:val="27"/>
                <w:u w:val="none"/>
              </w:rPr>
            </w:pPr>
            <w:hyperlink w:anchor="РозділX">
              <w:r>
                <w:rPr>
                  <w:rStyle w:val="af7"/>
                  <w:color w:val="auto"/>
                  <w:sz w:val="27"/>
                  <w:szCs w:val="27"/>
                  <w:u w:val="none"/>
                </w:rPr>
                <w:t>71</w:t>
              </w:r>
            </w:hyperlink>
          </w:p>
        </w:tc>
      </w:tr>
      <w:tr w:rsidR="00BC269F" w14:paraId="17DABD3E" w14:textId="77777777">
        <w:tc>
          <w:tcPr>
            <w:tcW w:w="1919" w:type="dxa"/>
            <w:gridSpan w:val="2"/>
          </w:tcPr>
          <w:p w14:paraId="4598F9FE" w14:textId="77777777" w:rsidR="00BC269F" w:rsidRDefault="005B1520">
            <w:pPr>
              <w:jc w:val="both"/>
              <w:rPr>
                <w:bCs/>
                <w:sz w:val="27"/>
                <w:szCs w:val="27"/>
              </w:rPr>
            </w:pPr>
            <w:r>
              <w:rPr>
                <w:bCs/>
                <w:sz w:val="27"/>
                <w:szCs w:val="27"/>
                <w:highlight w:val="white"/>
              </w:rPr>
              <w:t>Розділ ХІ.</w:t>
            </w:r>
          </w:p>
        </w:tc>
        <w:tc>
          <w:tcPr>
            <w:tcW w:w="6579" w:type="dxa"/>
          </w:tcPr>
          <w:p w14:paraId="18BB60C3" w14:textId="77777777" w:rsidR="00BC269F" w:rsidRDefault="005B1520">
            <w:pPr>
              <w:rPr>
                <w:bCs/>
                <w:sz w:val="27"/>
                <w:szCs w:val="27"/>
              </w:rPr>
            </w:pPr>
            <w:r>
              <w:rPr>
                <w:bCs/>
                <w:sz w:val="27"/>
                <w:szCs w:val="27"/>
                <w:highlight w:val="white"/>
              </w:rPr>
              <w:t>Заключні положення</w:t>
            </w:r>
          </w:p>
        </w:tc>
        <w:tc>
          <w:tcPr>
            <w:tcW w:w="847" w:type="dxa"/>
          </w:tcPr>
          <w:p w14:paraId="677BEA5C" w14:textId="20F31DCB" w:rsidR="00BC269F" w:rsidRDefault="00BD1AE1">
            <w:pPr>
              <w:jc w:val="center"/>
              <w:rPr>
                <w:rStyle w:val="af7"/>
                <w:color w:val="auto"/>
                <w:sz w:val="27"/>
                <w:szCs w:val="27"/>
                <w:u w:val="none"/>
              </w:rPr>
            </w:pPr>
            <w:hyperlink w:anchor="РозділXI">
              <w:r>
                <w:rPr>
                  <w:rStyle w:val="af7"/>
                  <w:color w:val="auto"/>
                  <w:sz w:val="27"/>
                  <w:szCs w:val="27"/>
                  <w:u w:val="none"/>
                </w:rPr>
                <w:t>73</w:t>
              </w:r>
            </w:hyperlink>
          </w:p>
        </w:tc>
      </w:tr>
      <w:tr w:rsidR="00BC269F" w14:paraId="6D406579" w14:textId="77777777">
        <w:tc>
          <w:tcPr>
            <w:tcW w:w="1919" w:type="dxa"/>
            <w:gridSpan w:val="2"/>
          </w:tcPr>
          <w:p w14:paraId="3D9AA3A1" w14:textId="77777777" w:rsidR="00BC269F" w:rsidRDefault="005B1520">
            <w:pPr>
              <w:rPr>
                <w:sz w:val="27"/>
                <w:szCs w:val="27"/>
              </w:rPr>
            </w:pPr>
            <w:r>
              <w:rPr>
                <w:sz w:val="27"/>
                <w:szCs w:val="27"/>
              </w:rPr>
              <w:t>Додаток 1.</w:t>
            </w:r>
          </w:p>
        </w:tc>
        <w:tc>
          <w:tcPr>
            <w:tcW w:w="6579" w:type="dxa"/>
          </w:tcPr>
          <w:p w14:paraId="7084227D" w14:textId="77777777" w:rsidR="00BC269F" w:rsidRDefault="005B1520">
            <w:pPr>
              <w:jc w:val="both"/>
              <w:rPr>
                <w:sz w:val="27"/>
                <w:szCs w:val="27"/>
              </w:rPr>
            </w:pPr>
            <w:r>
              <w:rPr>
                <w:sz w:val="27"/>
                <w:szCs w:val="27"/>
              </w:rPr>
              <w:t>Положення про загальні збори (конференцію) жителів</w:t>
            </w:r>
          </w:p>
        </w:tc>
        <w:tc>
          <w:tcPr>
            <w:tcW w:w="847" w:type="dxa"/>
          </w:tcPr>
          <w:p w14:paraId="182C0ECC" w14:textId="60818EE9" w:rsidR="00BC269F" w:rsidRPr="00BD1AE1" w:rsidRDefault="005B1520">
            <w:pPr>
              <w:jc w:val="center"/>
              <w:rPr>
                <w:rStyle w:val="af7"/>
                <w:color w:val="auto"/>
                <w:u w:val="none"/>
              </w:rPr>
            </w:pPr>
            <w:hyperlink w:anchor="Додаток1">
              <w:r>
                <w:rPr>
                  <w:rStyle w:val="af7"/>
                  <w:color w:val="auto"/>
                  <w:sz w:val="27"/>
                  <w:szCs w:val="27"/>
                  <w:u w:val="none"/>
                </w:rPr>
                <w:t>7</w:t>
              </w:r>
            </w:hyperlink>
            <w:r w:rsidR="00BD1AE1" w:rsidRPr="00BD1AE1">
              <w:rPr>
                <w:rStyle w:val="af7"/>
                <w:color w:val="auto"/>
                <w:sz w:val="27"/>
                <w:szCs w:val="27"/>
                <w:u w:val="none"/>
              </w:rPr>
              <w:t>4</w:t>
            </w:r>
          </w:p>
        </w:tc>
      </w:tr>
      <w:tr w:rsidR="00BC269F" w14:paraId="4BF44EA6" w14:textId="77777777">
        <w:tc>
          <w:tcPr>
            <w:tcW w:w="1919" w:type="dxa"/>
            <w:gridSpan w:val="2"/>
          </w:tcPr>
          <w:p w14:paraId="5A81CA17" w14:textId="77777777" w:rsidR="00BC269F" w:rsidRDefault="005B1520">
            <w:pPr>
              <w:rPr>
                <w:sz w:val="27"/>
                <w:szCs w:val="27"/>
              </w:rPr>
            </w:pPr>
            <w:r>
              <w:rPr>
                <w:sz w:val="27"/>
                <w:szCs w:val="27"/>
              </w:rPr>
              <w:t>Додаток 2.</w:t>
            </w:r>
          </w:p>
        </w:tc>
        <w:tc>
          <w:tcPr>
            <w:tcW w:w="6579" w:type="dxa"/>
          </w:tcPr>
          <w:p w14:paraId="4032CD5D" w14:textId="77777777" w:rsidR="00BC269F" w:rsidRDefault="005B1520">
            <w:pPr>
              <w:jc w:val="both"/>
              <w:rPr>
                <w:sz w:val="27"/>
                <w:szCs w:val="27"/>
              </w:rPr>
            </w:pPr>
            <w:r>
              <w:rPr>
                <w:sz w:val="27"/>
                <w:szCs w:val="27"/>
              </w:rPr>
              <w:t>Положення про місцеві ініціативи</w:t>
            </w:r>
          </w:p>
        </w:tc>
        <w:tc>
          <w:tcPr>
            <w:tcW w:w="847" w:type="dxa"/>
          </w:tcPr>
          <w:p w14:paraId="77FD5009" w14:textId="0A603F53" w:rsidR="00BC269F" w:rsidRPr="00BD1AE1" w:rsidRDefault="00BD1AE1">
            <w:pPr>
              <w:jc w:val="center"/>
              <w:rPr>
                <w:rStyle w:val="af7"/>
                <w:color w:val="auto"/>
                <w:u w:val="none"/>
              </w:rPr>
            </w:pPr>
            <w:hyperlink w:anchor="Додаток2">
              <w:r w:rsidRPr="00BD1AE1">
                <w:rPr>
                  <w:rStyle w:val="af7"/>
                  <w:color w:val="auto"/>
                  <w:sz w:val="27"/>
                  <w:szCs w:val="27"/>
                  <w:u w:val="none"/>
                </w:rPr>
                <w:t>94</w:t>
              </w:r>
            </w:hyperlink>
          </w:p>
        </w:tc>
      </w:tr>
      <w:tr w:rsidR="00BC269F" w14:paraId="7B4D3B95" w14:textId="77777777">
        <w:tc>
          <w:tcPr>
            <w:tcW w:w="1919" w:type="dxa"/>
            <w:gridSpan w:val="2"/>
          </w:tcPr>
          <w:p w14:paraId="767A0700" w14:textId="77777777" w:rsidR="00BC269F" w:rsidRDefault="005B1520">
            <w:pPr>
              <w:rPr>
                <w:sz w:val="27"/>
                <w:szCs w:val="27"/>
              </w:rPr>
            </w:pPr>
            <w:r>
              <w:rPr>
                <w:sz w:val="27"/>
                <w:szCs w:val="27"/>
              </w:rPr>
              <w:t>Додаток 3.</w:t>
            </w:r>
          </w:p>
        </w:tc>
        <w:tc>
          <w:tcPr>
            <w:tcW w:w="6579" w:type="dxa"/>
          </w:tcPr>
          <w:p w14:paraId="426B7CE4" w14:textId="77777777" w:rsidR="00BC269F" w:rsidRDefault="005B1520">
            <w:pPr>
              <w:jc w:val="both"/>
              <w:rPr>
                <w:sz w:val="27"/>
                <w:szCs w:val="27"/>
              </w:rPr>
            </w:pPr>
            <w:r>
              <w:rPr>
                <w:sz w:val="27"/>
                <w:szCs w:val="27"/>
              </w:rPr>
              <w:t>Положення про громадські слухання</w:t>
            </w:r>
          </w:p>
        </w:tc>
        <w:tc>
          <w:tcPr>
            <w:tcW w:w="847" w:type="dxa"/>
          </w:tcPr>
          <w:p w14:paraId="30A31444" w14:textId="118DAA74" w:rsidR="00BC269F" w:rsidRDefault="00BD1AE1">
            <w:pPr>
              <w:jc w:val="center"/>
              <w:rPr>
                <w:sz w:val="27"/>
                <w:szCs w:val="27"/>
              </w:rPr>
            </w:pPr>
            <w:r>
              <w:rPr>
                <w:sz w:val="27"/>
                <w:szCs w:val="27"/>
              </w:rPr>
              <w:t>98</w:t>
            </w:r>
          </w:p>
        </w:tc>
      </w:tr>
      <w:tr w:rsidR="00BC269F" w14:paraId="653CECB6" w14:textId="77777777">
        <w:tc>
          <w:tcPr>
            <w:tcW w:w="1919" w:type="dxa"/>
            <w:gridSpan w:val="2"/>
          </w:tcPr>
          <w:p w14:paraId="5CF3BCE3" w14:textId="77777777" w:rsidR="00BC269F" w:rsidRDefault="005B1520">
            <w:pPr>
              <w:rPr>
                <w:sz w:val="27"/>
                <w:szCs w:val="27"/>
              </w:rPr>
            </w:pPr>
            <w:r>
              <w:rPr>
                <w:sz w:val="27"/>
                <w:szCs w:val="27"/>
              </w:rPr>
              <w:t>Додаток 4.</w:t>
            </w:r>
          </w:p>
        </w:tc>
        <w:tc>
          <w:tcPr>
            <w:tcW w:w="6579" w:type="dxa"/>
          </w:tcPr>
          <w:p w14:paraId="0DA230C0" w14:textId="77777777" w:rsidR="00BC269F" w:rsidRDefault="005B1520">
            <w:pPr>
              <w:jc w:val="both"/>
              <w:rPr>
                <w:sz w:val="27"/>
                <w:szCs w:val="27"/>
              </w:rPr>
            </w:pPr>
            <w:r>
              <w:rPr>
                <w:sz w:val="27"/>
                <w:szCs w:val="27"/>
              </w:rPr>
              <w:t>Положення про електронні петиції</w:t>
            </w:r>
          </w:p>
        </w:tc>
        <w:tc>
          <w:tcPr>
            <w:tcW w:w="847" w:type="dxa"/>
          </w:tcPr>
          <w:p w14:paraId="2234F8E3" w14:textId="1DC70EA5" w:rsidR="00BC269F" w:rsidRDefault="00BD1AE1">
            <w:pPr>
              <w:jc w:val="center"/>
              <w:rPr>
                <w:sz w:val="27"/>
                <w:szCs w:val="27"/>
              </w:rPr>
            </w:pPr>
            <w:r w:rsidRPr="00BD1AE1">
              <w:rPr>
                <w:sz w:val="27"/>
                <w:szCs w:val="27"/>
              </w:rPr>
              <w:t>110</w:t>
            </w:r>
          </w:p>
        </w:tc>
      </w:tr>
      <w:tr w:rsidR="00BC269F" w14:paraId="3E89F718" w14:textId="77777777">
        <w:tc>
          <w:tcPr>
            <w:tcW w:w="1919" w:type="dxa"/>
            <w:gridSpan w:val="2"/>
          </w:tcPr>
          <w:p w14:paraId="6D51F08F" w14:textId="77777777" w:rsidR="00BC269F" w:rsidRDefault="005B1520">
            <w:pPr>
              <w:rPr>
                <w:sz w:val="27"/>
                <w:szCs w:val="27"/>
              </w:rPr>
            </w:pPr>
            <w:r>
              <w:rPr>
                <w:sz w:val="27"/>
                <w:szCs w:val="27"/>
              </w:rPr>
              <w:t>Додаток 5.</w:t>
            </w:r>
          </w:p>
        </w:tc>
        <w:tc>
          <w:tcPr>
            <w:tcW w:w="6579" w:type="dxa"/>
          </w:tcPr>
          <w:p w14:paraId="7B86941C" w14:textId="77777777" w:rsidR="00BC269F" w:rsidRDefault="005B1520">
            <w:pPr>
              <w:jc w:val="both"/>
              <w:rPr>
                <w:sz w:val="27"/>
                <w:szCs w:val="27"/>
              </w:rPr>
            </w:pPr>
            <w:r>
              <w:rPr>
                <w:sz w:val="27"/>
                <w:szCs w:val="27"/>
              </w:rPr>
              <w:t xml:space="preserve">Положення про консультації з громадськістю </w:t>
            </w:r>
          </w:p>
        </w:tc>
        <w:tc>
          <w:tcPr>
            <w:tcW w:w="847" w:type="dxa"/>
          </w:tcPr>
          <w:p w14:paraId="74ECE13E" w14:textId="77777777" w:rsidR="00BC269F" w:rsidRDefault="005B1520">
            <w:pPr>
              <w:jc w:val="center"/>
              <w:rPr>
                <w:sz w:val="27"/>
                <w:szCs w:val="27"/>
              </w:rPr>
            </w:pPr>
            <w:hyperlink w:anchor="Додаток5">
              <w:r w:rsidRPr="00BD1AE1">
                <w:rPr>
                  <w:sz w:val="27"/>
                  <w:szCs w:val="27"/>
                </w:rPr>
                <w:t>115</w:t>
              </w:r>
            </w:hyperlink>
          </w:p>
        </w:tc>
      </w:tr>
      <w:tr w:rsidR="00BC269F" w14:paraId="59308656" w14:textId="77777777">
        <w:tc>
          <w:tcPr>
            <w:tcW w:w="1919" w:type="dxa"/>
            <w:gridSpan w:val="2"/>
          </w:tcPr>
          <w:p w14:paraId="4DD91907" w14:textId="77777777" w:rsidR="00BC269F" w:rsidRDefault="005B1520">
            <w:pPr>
              <w:rPr>
                <w:sz w:val="27"/>
                <w:szCs w:val="27"/>
              </w:rPr>
            </w:pPr>
            <w:r>
              <w:rPr>
                <w:sz w:val="27"/>
                <w:szCs w:val="27"/>
              </w:rPr>
              <w:t>Додаток 6.</w:t>
            </w:r>
          </w:p>
          <w:p w14:paraId="1CA1FC0F" w14:textId="77777777" w:rsidR="00BC269F" w:rsidRDefault="00BC269F">
            <w:pPr>
              <w:jc w:val="both"/>
              <w:rPr>
                <w:sz w:val="27"/>
                <w:szCs w:val="27"/>
              </w:rPr>
            </w:pPr>
          </w:p>
        </w:tc>
        <w:tc>
          <w:tcPr>
            <w:tcW w:w="6579" w:type="dxa"/>
          </w:tcPr>
          <w:p w14:paraId="0D4F8F1D" w14:textId="77777777" w:rsidR="00BC269F" w:rsidRDefault="005B1520">
            <w:pPr>
              <w:jc w:val="both"/>
              <w:rPr>
                <w:sz w:val="27"/>
                <w:szCs w:val="27"/>
              </w:rPr>
            </w:pPr>
            <w:r>
              <w:rPr>
                <w:sz w:val="27"/>
                <w:szCs w:val="27"/>
              </w:rPr>
              <w:t>Положення про громадське оцінювання діяльності органів та посадових осіб місцевого самоврядування</w:t>
            </w:r>
          </w:p>
        </w:tc>
        <w:tc>
          <w:tcPr>
            <w:tcW w:w="847" w:type="dxa"/>
          </w:tcPr>
          <w:p w14:paraId="4031FFD6" w14:textId="3FA3AFDC" w:rsidR="00BC269F" w:rsidRDefault="00BD1AE1">
            <w:pPr>
              <w:jc w:val="center"/>
              <w:rPr>
                <w:sz w:val="27"/>
                <w:szCs w:val="27"/>
              </w:rPr>
            </w:pPr>
            <w:hyperlink w:anchor="Додаток6">
              <w:r w:rsidRPr="00BD1AE1">
                <w:rPr>
                  <w:sz w:val="27"/>
                  <w:szCs w:val="27"/>
                </w:rPr>
                <w:t>132</w:t>
              </w:r>
            </w:hyperlink>
          </w:p>
        </w:tc>
      </w:tr>
    </w:tbl>
    <w:p w14:paraId="359E8A07" w14:textId="77777777" w:rsidR="00BC269F" w:rsidRDefault="005B1520">
      <w:pPr>
        <w:tabs>
          <w:tab w:val="left" w:pos="920"/>
        </w:tabs>
      </w:pPr>
      <w:r>
        <w:tab/>
      </w:r>
    </w:p>
    <w:p w14:paraId="1E2200E4" w14:textId="77777777" w:rsidR="00BC269F" w:rsidRDefault="00BC269F">
      <w:pPr>
        <w:spacing w:line="264" w:lineRule="auto"/>
        <w:ind w:firstLine="567"/>
        <w:jc w:val="center"/>
        <w:rPr>
          <w:b/>
          <w:bCs/>
          <w:sz w:val="28"/>
          <w:szCs w:val="28"/>
        </w:rPr>
      </w:pPr>
    </w:p>
    <w:p w14:paraId="1988F635" w14:textId="77777777" w:rsidR="00BC269F" w:rsidRDefault="00BC269F">
      <w:pPr>
        <w:spacing w:line="264" w:lineRule="auto"/>
        <w:ind w:firstLine="567"/>
        <w:jc w:val="center"/>
        <w:rPr>
          <w:b/>
          <w:bCs/>
          <w:sz w:val="28"/>
          <w:szCs w:val="28"/>
        </w:rPr>
      </w:pPr>
    </w:p>
    <w:p w14:paraId="365A1EC1" w14:textId="77777777" w:rsidR="00BC269F" w:rsidRDefault="00BC269F">
      <w:pPr>
        <w:spacing w:line="264" w:lineRule="auto"/>
        <w:ind w:firstLine="567"/>
        <w:jc w:val="center"/>
        <w:rPr>
          <w:b/>
          <w:bCs/>
          <w:sz w:val="28"/>
          <w:szCs w:val="28"/>
        </w:rPr>
      </w:pPr>
    </w:p>
    <w:p w14:paraId="5A654FBE" w14:textId="77777777" w:rsidR="00B75BF4" w:rsidRDefault="00B75BF4">
      <w:pPr>
        <w:spacing w:line="264" w:lineRule="auto"/>
        <w:ind w:firstLine="567"/>
        <w:jc w:val="center"/>
        <w:rPr>
          <w:b/>
          <w:bCs/>
          <w:sz w:val="28"/>
          <w:szCs w:val="28"/>
        </w:rPr>
      </w:pPr>
    </w:p>
    <w:p w14:paraId="3A5AA13D" w14:textId="77777777" w:rsidR="00BC269F" w:rsidRDefault="00BC269F">
      <w:pPr>
        <w:spacing w:line="264" w:lineRule="auto"/>
        <w:ind w:firstLine="567"/>
        <w:jc w:val="center"/>
        <w:rPr>
          <w:b/>
          <w:bCs/>
          <w:sz w:val="28"/>
          <w:szCs w:val="28"/>
        </w:rPr>
      </w:pPr>
    </w:p>
    <w:p w14:paraId="41E873CE" w14:textId="77777777" w:rsidR="00BC269F" w:rsidRDefault="00BC269F">
      <w:pPr>
        <w:spacing w:line="264" w:lineRule="auto"/>
        <w:ind w:firstLine="567"/>
        <w:jc w:val="center"/>
        <w:rPr>
          <w:b/>
          <w:bCs/>
          <w:sz w:val="28"/>
          <w:szCs w:val="28"/>
        </w:rPr>
      </w:pPr>
    </w:p>
    <w:p w14:paraId="0DAF8D17" w14:textId="77777777" w:rsidR="00BC269F" w:rsidRDefault="00BC269F">
      <w:pPr>
        <w:spacing w:line="264" w:lineRule="auto"/>
        <w:ind w:firstLine="567"/>
        <w:jc w:val="center"/>
        <w:rPr>
          <w:b/>
          <w:bCs/>
          <w:sz w:val="28"/>
          <w:szCs w:val="28"/>
        </w:rPr>
      </w:pPr>
    </w:p>
    <w:p w14:paraId="22C46A5F" w14:textId="77777777" w:rsidR="00BC269F" w:rsidRDefault="00BC269F">
      <w:pPr>
        <w:spacing w:line="264" w:lineRule="auto"/>
        <w:ind w:firstLine="567"/>
        <w:jc w:val="center"/>
        <w:rPr>
          <w:b/>
          <w:bCs/>
          <w:sz w:val="28"/>
          <w:szCs w:val="28"/>
        </w:rPr>
      </w:pPr>
    </w:p>
    <w:p w14:paraId="64318F22" w14:textId="77777777" w:rsidR="00BC269F" w:rsidRDefault="005B1520">
      <w:pPr>
        <w:spacing w:line="264" w:lineRule="auto"/>
        <w:jc w:val="center"/>
        <w:rPr>
          <w:b/>
          <w:bCs/>
          <w:sz w:val="28"/>
          <w:szCs w:val="28"/>
        </w:rPr>
      </w:pPr>
      <w:r>
        <w:rPr>
          <w:b/>
          <w:bCs/>
          <w:sz w:val="28"/>
          <w:szCs w:val="28"/>
        </w:rPr>
        <w:lastRenderedPageBreak/>
        <w:t>ПРЕАМБУЛА</w:t>
      </w:r>
    </w:p>
    <w:p w14:paraId="5C4CF646" w14:textId="77777777" w:rsidR="00BC269F" w:rsidRDefault="00BC269F">
      <w:pPr>
        <w:spacing w:line="264" w:lineRule="auto"/>
        <w:ind w:firstLine="567"/>
        <w:jc w:val="center"/>
        <w:rPr>
          <w:sz w:val="28"/>
          <w:szCs w:val="28"/>
        </w:rPr>
      </w:pPr>
    </w:p>
    <w:p w14:paraId="0F90BCFD" w14:textId="77777777" w:rsidR="00BC269F" w:rsidRDefault="005B1520">
      <w:pPr>
        <w:ind w:firstLine="708"/>
        <w:jc w:val="both"/>
        <w:rPr>
          <w:sz w:val="28"/>
          <w:szCs w:val="28"/>
        </w:rPr>
      </w:pPr>
      <w:r>
        <w:rPr>
          <w:sz w:val="28"/>
          <w:szCs w:val="28"/>
        </w:rPr>
        <w:t>Олешківська міська рада від імені та в інтересах Олешківської міської територіальної громади Херсонського району Херсонської області, усвідомлюючи свою історичну відповідальність перед нинішніми та прийдешніми поколіннями, спираючись на багатовікові традиції українського державотворення, місцевого самоврядування та самобутності Олешківського краю, керуючись Конституцією України, законами України «Про місцеве самоврядування в Україні», «Про правовий режим воєнного стану», іншими нормативно-правовими актами, в умовах збройної агресії російської федерації проти України та тимчасової окупації території Олешківської міської територіальної громади Херсонського району Херсонської області, з метою забезпечення безперервності управління громадою, збереження системи місцевого самоврядування, прав і законних інтересів жителів громади, усвідомлюючи важливість єдності українського народу</w:t>
      </w:r>
      <w:r w:rsidR="006A59E7">
        <w:rPr>
          <w:sz w:val="28"/>
          <w:szCs w:val="28"/>
        </w:rPr>
        <w:t xml:space="preserve"> та</w:t>
      </w:r>
      <w:r>
        <w:rPr>
          <w:sz w:val="28"/>
          <w:szCs w:val="28"/>
        </w:rPr>
        <w:t xml:space="preserve"> незламності громади, </w:t>
      </w:r>
      <w:r>
        <w:rPr>
          <w:i/>
          <w:iCs/>
          <w:sz w:val="28"/>
          <w:szCs w:val="28"/>
        </w:rPr>
        <w:t>затверджує цей Статут</w:t>
      </w:r>
      <w:r>
        <w:rPr>
          <w:b/>
          <w:bCs/>
          <w:i/>
          <w:iCs/>
          <w:sz w:val="28"/>
          <w:szCs w:val="28"/>
          <w:vertAlign w:val="superscript"/>
        </w:rPr>
        <w:t>1</w:t>
      </w:r>
      <w:r>
        <w:rPr>
          <w:i/>
          <w:iCs/>
          <w:sz w:val="28"/>
          <w:szCs w:val="28"/>
        </w:rPr>
        <w:t>,</w:t>
      </w:r>
      <w:r>
        <w:rPr>
          <w:sz w:val="28"/>
          <w:szCs w:val="28"/>
        </w:rPr>
        <w:t xml:space="preserve"> що визначає правові засади організації та діяльності Олешківської міської територіальної громади Херсонського району Херсонської області, її органів, установ та підприємств, регулює взаємодію громади в умовах воєнного стану, гарантує дотримання прав жителів громади незалежно від їхнього місця проживання, у тому числі за межами тимчасово окупованої території.</w:t>
      </w:r>
    </w:p>
    <w:p w14:paraId="3EAEFC6B" w14:textId="77777777" w:rsidR="00BC269F" w:rsidRDefault="00BC269F">
      <w:pPr>
        <w:ind w:firstLine="708"/>
        <w:jc w:val="both"/>
        <w:rPr>
          <w:sz w:val="28"/>
          <w:szCs w:val="28"/>
        </w:rPr>
      </w:pPr>
    </w:p>
    <w:p w14:paraId="5A166BC9" w14:textId="77777777" w:rsidR="00BC269F" w:rsidRDefault="005B1520">
      <w:pPr>
        <w:jc w:val="both"/>
        <w:rPr>
          <w:b/>
          <w:bCs/>
          <w:sz w:val="28"/>
          <w:szCs w:val="28"/>
        </w:rPr>
      </w:pPr>
      <w:r>
        <w:rPr>
          <w:b/>
          <w:bCs/>
          <w:sz w:val="28"/>
          <w:szCs w:val="28"/>
        </w:rPr>
        <w:t>_______________________</w:t>
      </w:r>
    </w:p>
    <w:p w14:paraId="2931F2D6" w14:textId="77777777" w:rsidR="00BC269F" w:rsidRDefault="00BC269F">
      <w:pPr>
        <w:jc w:val="both"/>
        <w:rPr>
          <w:b/>
          <w:bCs/>
          <w:i/>
          <w:iCs/>
          <w:sz w:val="28"/>
          <w:szCs w:val="28"/>
        </w:rPr>
      </w:pPr>
    </w:p>
    <w:p w14:paraId="7C3DB608" w14:textId="77777777" w:rsidR="00BC269F" w:rsidRDefault="005B1520">
      <w:pPr>
        <w:ind w:firstLine="708"/>
        <w:jc w:val="both"/>
        <w:rPr>
          <w:i/>
          <w:iCs/>
          <w:sz w:val="24"/>
          <w:szCs w:val="24"/>
        </w:rPr>
      </w:pPr>
      <w:r>
        <w:rPr>
          <w:b/>
          <w:bCs/>
          <w:i/>
          <w:iCs/>
          <w:sz w:val="24"/>
          <w:szCs w:val="24"/>
          <w:vertAlign w:val="superscript"/>
        </w:rPr>
        <w:t>1</w:t>
      </w:r>
      <w:r>
        <w:rPr>
          <w:i/>
          <w:iCs/>
          <w:sz w:val="24"/>
          <w:szCs w:val="24"/>
        </w:rPr>
        <w:t xml:space="preserve"> Відповідно до пункту 1 частини 2 статті 10 Закону України «Про правовий режим воєнного стану» у разі утворення військової адміністрації населеного пункту (населених пунктів) Верховна Рада України за поданням Президента України може прийняти рішення про те, що у період дії воєнного стану та 30 днів після його припинення чи скасування начальник військової адміністрації, крім повноважень, віднесених до його компетенції вказаним Законом: </w:t>
      </w:r>
    </w:p>
    <w:p w14:paraId="667D5D3F" w14:textId="77777777" w:rsidR="00BC269F" w:rsidRDefault="005B1520">
      <w:pPr>
        <w:ind w:firstLine="708"/>
        <w:jc w:val="both"/>
        <w:rPr>
          <w:i/>
          <w:iCs/>
          <w:sz w:val="24"/>
          <w:szCs w:val="24"/>
        </w:rPr>
      </w:pPr>
      <w:r>
        <w:rPr>
          <w:i/>
          <w:iCs/>
          <w:sz w:val="24"/>
          <w:szCs w:val="24"/>
        </w:rPr>
        <w:t>• здійснює повноваження сільської, селищної, міської ради, її виконавчого комітету, сільського, селищного, міського голови;</w:t>
      </w:r>
    </w:p>
    <w:p w14:paraId="726F1BF7" w14:textId="77777777" w:rsidR="00BC269F" w:rsidRDefault="005B1520">
      <w:pPr>
        <w:ind w:firstLine="708"/>
        <w:jc w:val="both"/>
        <w:rPr>
          <w:i/>
          <w:iCs/>
          <w:sz w:val="24"/>
          <w:szCs w:val="24"/>
        </w:rPr>
      </w:pPr>
      <w:r>
        <w:rPr>
          <w:i/>
          <w:iCs/>
          <w:sz w:val="24"/>
          <w:szCs w:val="24"/>
        </w:rPr>
        <w:t xml:space="preserve">• </w:t>
      </w:r>
      <w:r w:rsidR="006A59E7">
        <w:rPr>
          <w:i/>
          <w:iCs/>
          <w:sz w:val="24"/>
          <w:szCs w:val="24"/>
        </w:rPr>
        <w:t>апарат</w:t>
      </w:r>
      <w:r>
        <w:rPr>
          <w:i/>
          <w:iCs/>
          <w:sz w:val="24"/>
          <w:szCs w:val="24"/>
        </w:rPr>
        <w:t xml:space="preserve"> сільської, селищної, міської ради та її виконавчого комітету, інші виконавчі органи, комунальні підприємства, установи та організації відповідної територіальної громади підпорядковуються начальнику відповідної військової адміністрації. </w:t>
      </w:r>
    </w:p>
    <w:p w14:paraId="2B90CA05" w14:textId="77777777" w:rsidR="00BC269F" w:rsidRDefault="005B1520">
      <w:pPr>
        <w:ind w:firstLine="708"/>
        <w:jc w:val="both"/>
        <w:rPr>
          <w:i/>
          <w:iCs/>
          <w:sz w:val="24"/>
          <w:szCs w:val="24"/>
        </w:rPr>
      </w:pPr>
      <w:r>
        <w:rPr>
          <w:i/>
          <w:iCs/>
          <w:sz w:val="24"/>
          <w:szCs w:val="24"/>
        </w:rPr>
        <w:t>Начальник міської військової адміністрації видає накази, які мають обов’язковий характер та прирівнюються за юридичною силою до актів органів місцевого самоврядування.</w:t>
      </w:r>
    </w:p>
    <w:p w14:paraId="6CA2DBE2" w14:textId="77777777" w:rsidR="00BC269F" w:rsidRDefault="005B1520">
      <w:pPr>
        <w:ind w:firstLine="708"/>
        <w:jc w:val="both"/>
        <w:rPr>
          <w:i/>
          <w:iCs/>
          <w:sz w:val="24"/>
          <w:szCs w:val="24"/>
        </w:rPr>
      </w:pPr>
      <w:r>
        <w:rPr>
          <w:i/>
          <w:iCs/>
          <w:sz w:val="24"/>
          <w:szCs w:val="24"/>
        </w:rPr>
        <w:t>Таким чином, у разі прийняття Верховною Радою України такого рішення до начальника військової адміністрації переходять всі повноваження міської, селищної, сільської ради, зокрема щодо затвердження статуту територіальної громади</w:t>
      </w:r>
      <w:r w:rsidR="006A59E7">
        <w:rPr>
          <w:i/>
          <w:iCs/>
          <w:sz w:val="24"/>
          <w:szCs w:val="24"/>
        </w:rPr>
        <w:t xml:space="preserve"> та</w:t>
      </w:r>
      <w:r>
        <w:rPr>
          <w:i/>
          <w:iCs/>
          <w:sz w:val="24"/>
          <w:szCs w:val="24"/>
        </w:rPr>
        <w:t xml:space="preserve"> внесення до нього змін.</w:t>
      </w:r>
    </w:p>
    <w:p w14:paraId="3EDA648A" w14:textId="77777777" w:rsidR="00BC269F" w:rsidRDefault="00BC269F">
      <w:pPr>
        <w:spacing w:line="264" w:lineRule="auto"/>
        <w:ind w:firstLine="567"/>
        <w:jc w:val="center"/>
        <w:rPr>
          <w:sz w:val="28"/>
          <w:szCs w:val="28"/>
        </w:rPr>
      </w:pPr>
    </w:p>
    <w:p w14:paraId="5B4FCA4A" w14:textId="77777777" w:rsidR="00BC269F" w:rsidRDefault="00BC269F">
      <w:pPr>
        <w:spacing w:line="264" w:lineRule="auto"/>
        <w:ind w:firstLine="567"/>
        <w:jc w:val="center"/>
        <w:rPr>
          <w:sz w:val="28"/>
          <w:szCs w:val="28"/>
        </w:rPr>
      </w:pPr>
    </w:p>
    <w:p w14:paraId="1F104FA7" w14:textId="77777777" w:rsidR="00BC269F" w:rsidRDefault="00BC269F">
      <w:pPr>
        <w:spacing w:line="264" w:lineRule="auto"/>
        <w:ind w:firstLine="567"/>
        <w:jc w:val="center"/>
        <w:rPr>
          <w:b/>
          <w:iCs/>
          <w:color w:val="000000"/>
          <w:sz w:val="28"/>
          <w:szCs w:val="28"/>
        </w:rPr>
      </w:pPr>
    </w:p>
    <w:p w14:paraId="4FCC7A2E" w14:textId="77777777" w:rsidR="00BC269F" w:rsidRDefault="00BC269F">
      <w:pPr>
        <w:spacing w:line="264" w:lineRule="auto"/>
        <w:ind w:firstLine="567"/>
        <w:jc w:val="center"/>
        <w:rPr>
          <w:b/>
          <w:iCs/>
          <w:color w:val="000000"/>
          <w:sz w:val="28"/>
          <w:szCs w:val="28"/>
        </w:rPr>
      </w:pPr>
    </w:p>
    <w:p w14:paraId="72781F9C" w14:textId="77777777" w:rsidR="00BC269F" w:rsidRDefault="00BC269F">
      <w:pPr>
        <w:spacing w:line="264" w:lineRule="auto"/>
        <w:ind w:firstLine="567"/>
        <w:jc w:val="center"/>
        <w:rPr>
          <w:b/>
          <w:iCs/>
          <w:color w:val="000000"/>
          <w:sz w:val="28"/>
          <w:szCs w:val="28"/>
        </w:rPr>
      </w:pPr>
    </w:p>
    <w:p w14:paraId="056188E7" w14:textId="77777777" w:rsidR="00BC269F" w:rsidRDefault="005B1520">
      <w:pPr>
        <w:jc w:val="center"/>
        <w:rPr>
          <w:b/>
          <w:iCs/>
          <w:color w:val="000000"/>
          <w:sz w:val="28"/>
          <w:szCs w:val="28"/>
        </w:rPr>
      </w:pPr>
      <w:r>
        <w:rPr>
          <w:b/>
          <w:iCs/>
          <w:color w:val="000000"/>
          <w:sz w:val="28"/>
          <w:szCs w:val="28"/>
        </w:rPr>
        <w:lastRenderedPageBreak/>
        <w:t>РОЗДІЛ І.</w:t>
      </w:r>
    </w:p>
    <w:p w14:paraId="09CDC8AF" w14:textId="77777777" w:rsidR="00BC269F" w:rsidRDefault="005B1520">
      <w:pPr>
        <w:jc w:val="center"/>
        <w:rPr>
          <w:b/>
          <w:iCs/>
          <w:color w:val="000000"/>
          <w:sz w:val="28"/>
          <w:szCs w:val="28"/>
        </w:rPr>
      </w:pPr>
      <w:bookmarkStart w:id="5" w:name="Загальніположення"/>
      <w:r>
        <w:rPr>
          <w:b/>
          <w:iCs/>
          <w:color w:val="000000"/>
          <w:sz w:val="28"/>
          <w:szCs w:val="28"/>
        </w:rPr>
        <w:t>ЗАГАЛЬНІ ПОЛОЖЕННЯ</w:t>
      </w:r>
    </w:p>
    <w:p w14:paraId="36988EFB" w14:textId="77777777" w:rsidR="00BC269F" w:rsidRDefault="006A59E7">
      <w:pPr>
        <w:jc w:val="center"/>
        <w:rPr>
          <w:b/>
          <w:iCs/>
          <w:color w:val="000000"/>
          <w:sz w:val="28"/>
          <w:szCs w:val="28"/>
        </w:rPr>
      </w:pPr>
      <w:bookmarkStart w:id="6" w:name="Глава1"/>
      <w:bookmarkEnd w:id="5"/>
      <w:r>
        <w:rPr>
          <w:b/>
          <w:iCs/>
          <w:color w:val="000000"/>
          <w:sz w:val="28"/>
          <w:szCs w:val="28"/>
        </w:rPr>
        <w:t>Глава 1.1. </w:t>
      </w:r>
      <w:r w:rsidR="005B1520">
        <w:rPr>
          <w:b/>
          <w:iCs/>
          <w:color w:val="000000"/>
          <w:sz w:val="28"/>
          <w:szCs w:val="28"/>
        </w:rPr>
        <w:t xml:space="preserve">Загальна характеристика та особливості територіальної громади </w:t>
      </w:r>
      <w:bookmarkEnd w:id="6"/>
    </w:p>
    <w:p w14:paraId="15B20FDF" w14:textId="77777777" w:rsidR="00BC269F" w:rsidRDefault="00BC269F">
      <w:pPr>
        <w:ind w:firstLine="567"/>
        <w:jc w:val="center"/>
        <w:rPr>
          <w:b/>
          <w:iCs/>
          <w:color w:val="000000"/>
          <w:sz w:val="28"/>
          <w:szCs w:val="28"/>
        </w:rPr>
      </w:pPr>
    </w:p>
    <w:p w14:paraId="6B17ABEF" w14:textId="77777777" w:rsidR="00BC269F" w:rsidRDefault="005B1520" w:rsidP="00B75BF4">
      <w:pPr>
        <w:ind w:firstLine="567"/>
        <w:jc w:val="both"/>
        <w:rPr>
          <w:bCs/>
          <w:iCs/>
          <w:color w:val="000000"/>
          <w:sz w:val="28"/>
          <w:szCs w:val="28"/>
        </w:rPr>
      </w:pPr>
      <w:r>
        <w:rPr>
          <w:b/>
          <w:iCs/>
          <w:color w:val="000000"/>
          <w:sz w:val="28"/>
          <w:szCs w:val="28"/>
        </w:rPr>
        <w:t>Ст</w:t>
      </w:r>
      <w:r w:rsidR="006A59E7">
        <w:rPr>
          <w:b/>
          <w:iCs/>
          <w:color w:val="000000"/>
          <w:sz w:val="28"/>
          <w:szCs w:val="28"/>
        </w:rPr>
        <w:t>аття 1.</w:t>
      </w:r>
      <w:r w:rsidR="006A59E7">
        <w:t> </w:t>
      </w:r>
      <w:r w:rsidR="006A59E7">
        <w:rPr>
          <w:b/>
          <w:iCs/>
          <w:color w:val="000000"/>
          <w:sz w:val="28"/>
          <w:szCs w:val="28"/>
        </w:rPr>
        <w:t xml:space="preserve">Територіальна громада. </w:t>
      </w:r>
      <w:r>
        <w:rPr>
          <w:b/>
          <w:iCs/>
          <w:color w:val="000000"/>
          <w:sz w:val="28"/>
          <w:szCs w:val="28"/>
        </w:rPr>
        <w:t>Історична довідка Олешківської територіальної громади.</w:t>
      </w:r>
    </w:p>
    <w:p w14:paraId="062BEC6F" w14:textId="77777777" w:rsidR="00BC269F" w:rsidRDefault="005B1520" w:rsidP="00B75BF4">
      <w:pPr>
        <w:numPr>
          <w:ilvl w:val="0"/>
          <w:numId w:val="1"/>
        </w:numPr>
        <w:tabs>
          <w:tab w:val="num" w:pos="567"/>
          <w:tab w:val="left" w:pos="993"/>
        </w:tabs>
        <w:suppressAutoHyphens/>
        <w:ind w:left="0" w:firstLine="567"/>
        <w:jc w:val="both"/>
        <w:rPr>
          <w:sz w:val="28"/>
          <w:szCs w:val="28"/>
        </w:rPr>
      </w:pPr>
      <w:r>
        <w:rPr>
          <w:sz w:val="28"/>
          <w:szCs w:val="28"/>
        </w:rPr>
        <w:t>Олешківська міська територіальна громада (далі – територіальна громада) — це спільнота жителів, об’єднаних постійним проживанням у межах</w:t>
      </w:r>
      <w:r>
        <w:rPr>
          <w:sz w:val="28"/>
          <w:szCs w:val="28"/>
        </w:rPr>
        <w:br/>
        <w:t>міста Олешки, сіл Саги, Костогризове, Поди, Підстепне, Піщанівка, Раденськ, Челбурда, Козачі Лагері, Кринки, Солонці, селищ Заплава (Пойма) та Підлісне,</w:t>
      </w:r>
      <w:r>
        <w:rPr>
          <w:sz w:val="28"/>
          <w:szCs w:val="28"/>
        </w:rPr>
        <w:br/>
        <w:t>які</w:t>
      </w:r>
      <w:r>
        <w:rPr>
          <w:color w:val="FF0000"/>
          <w:sz w:val="28"/>
          <w:szCs w:val="28"/>
        </w:rPr>
        <w:t xml:space="preserve"> </w:t>
      </w:r>
      <w:r>
        <w:rPr>
          <w:sz w:val="28"/>
          <w:szCs w:val="28"/>
        </w:rPr>
        <w:t>утворюють єдину адміністративно-територіальну одиницю — Олешківську міську територіальну громаду Херсонського району Херсонської області.</w:t>
      </w:r>
    </w:p>
    <w:p w14:paraId="5E1A147F" w14:textId="77777777" w:rsidR="00BC269F" w:rsidRDefault="005B1520" w:rsidP="00B75BF4">
      <w:pPr>
        <w:ind w:firstLine="567"/>
        <w:jc w:val="both"/>
        <w:rPr>
          <w:sz w:val="28"/>
          <w:szCs w:val="28"/>
        </w:rPr>
      </w:pPr>
      <w:r>
        <w:rPr>
          <w:rStyle w:val="af8"/>
        </w:rPr>
        <w:tab/>
      </w:r>
      <w:r>
        <w:rPr>
          <w:sz w:val="28"/>
          <w:szCs w:val="28"/>
        </w:rPr>
        <w:t xml:space="preserve">Перша згадка про </w:t>
      </w:r>
      <w:r>
        <w:rPr>
          <w:b/>
          <w:bCs/>
          <w:sz w:val="28"/>
          <w:szCs w:val="28"/>
        </w:rPr>
        <w:t>місто ОЛЕШКИ (Олешшя)</w:t>
      </w:r>
      <w:r>
        <w:rPr>
          <w:sz w:val="28"/>
          <w:szCs w:val="28"/>
        </w:rPr>
        <w:t xml:space="preserve"> у давньоруських літописах датується 1084 роком. Існує думка, що Олешшям називалос</w:t>
      </w:r>
      <w:r w:rsidR="00782369">
        <w:rPr>
          <w:sz w:val="28"/>
          <w:szCs w:val="28"/>
        </w:rPr>
        <w:t>я</w:t>
      </w:r>
      <w:r>
        <w:rPr>
          <w:sz w:val="28"/>
          <w:szCs w:val="28"/>
        </w:rPr>
        <w:t xml:space="preserve"> не тільки давнє місто, а й загалом історична місцевість </w:t>
      </w:r>
      <w:r w:rsidR="00782369">
        <w:rPr>
          <w:sz w:val="28"/>
          <w:szCs w:val="28"/>
        </w:rPr>
        <w:t>у</w:t>
      </w:r>
      <w:r>
        <w:rPr>
          <w:sz w:val="28"/>
          <w:szCs w:val="28"/>
        </w:rPr>
        <w:t xml:space="preserve"> пониззі Дніпра. Востаннє місто згадується в розповіді про битву на Калці (1223 рік), вміщеній у Лаврентіївському літописі. Близько 1711 року, після зруйнування царським військом у 1709 році Старої Чортомлицької Січі, частина козаків-запорожців на чолі з кошовим отаманом К. Гордієнко</w:t>
      </w:r>
      <w:r w:rsidR="00782369">
        <w:rPr>
          <w:sz w:val="28"/>
          <w:szCs w:val="28"/>
        </w:rPr>
        <w:t>м</w:t>
      </w:r>
      <w:r>
        <w:rPr>
          <w:sz w:val="28"/>
          <w:szCs w:val="28"/>
        </w:rPr>
        <w:t xml:space="preserve"> перейшла в пониззя Дніпра і заснувала в давньому урочищі Олешки, на території володіння Кримського </w:t>
      </w:r>
      <w:r w:rsidR="00806973">
        <w:rPr>
          <w:sz w:val="28"/>
          <w:szCs w:val="28"/>
        </w:rPr>
        <w:t>х</w:t>
      </w:r>
      <w:r>
        <w:rPr>
          <w:sz w:val="28"/>
          <w:szCs w:val="28"/>
        </w:rPr>
        <w:t>анства, Олешківську Січ, яка проіснувала до 1728 року (за іншими даними</w:t>
      </w:r>
      <w:r w:rsidR="00782369">
        <w:rPr>
          <w:sz w:val="28"/>
          <w:szCs w:val="28"/>
        </w:rPr>
        <w:t>,</w:t>
      </w:r>
      <w:r>
        <w:rPr>
          <w:sz w:val="28"/>
          <w:szCs w:val="28"/>
        </w:rPr>
        <w:t xml:space="preserve"> до 1734 р.). Після приєднання Криму та Північної Таврії до Російської імперії </w:t>
      </w:r>
      <w:r w:rsidR="00806973">
        <w:rPr>
          <w:sz w:val="28"/>
          <w:szCs w:val="28"/>
        </w:rPr>
        <w:t>у</w:t>
      </w:r>
      <w:r>
        <w:rPr>
          <w:sz w:val="28"/>
          <w:szCs w:val="28"/>
        </w:rPr>
        <w:t xml:space="preserve"> 1783 р. почалос</w:t>
      </w:r>
      <w:r w:rsidR="00782369">
        <w:rPr>
          <w:sz w:val="28"/>
          <w:szCs w:val="28"/>
        </w:rPr>
        <w:t>я</w:t>
      </w:r>
      <w:r>
        <w:rPr>
          <w:sz w:val="28"/>
          <w:szCs w:val="28"/>
        </w:rPr>
        <w:t xml:space="preserve"> інтенсивне заселення краю. У 1784 році поблизу давнього урочища Олешки поселенці (переважно державні селяни, біглі кріпаки, козаки, відставні солдати) утвор</w:t>
      </w:r>
      <w:r w:rsidR="00806973">
        <w:rPr>
          <w:sz w:val="28"/>
          <w:szCs w:val="28"/>
        </w:rPr>
        <w:t>или</w:t>
      </w:r>
      <w:r>
        <w:rPr>
          <w:sz w:val="28"/>
          <w:szCs w:val="28"/>
        </w:rPr>
        <w:t xml:space="preserve"> поселення з такою ж назвою. </w:t>
      </w:r>
    </w:p>
    <w:p w14:paraId="2991327E" w14:textId="77777777" w:rsidR="00BC269F" w:rsidRDefault="005B1520" w:rsidP="00B75BF4">
      <w:pPr>
        <w:ind w:firstLine="567"/>
        <w:jc w:val="both"/>
        <w:rPr>
          <w:sz w:val="28"/>
          <w:szCs w:val="28"/>
        </w:rPr>
      </w:pPr>
      <w:r>
        <w:rPr>
          <w:sz w:val="28"/>
          <w:szCs w:val="28"/>
        </w:rPr>
        <w:t>У 1790 році за вагомі внески у переможних боях з Османською імперією, а також для того, щоб заохотити повернення козаків Задунайської Січі під зверхність Російської імперії</w:t>
      </w:r>
      <w:r w:rsidR="000D3BD0">
        <w:rPr>
          <w:sz w:val="28"/>
          <w:szCs w:val="28"/>
        </w:rPr>
        <w:t>,</w:t>
      </w:r>
      <w:r>
        <w:rPr>
          <w:sz w:val="28"/>
          <w:szCs w:val="28"/>
        </w:rPr>
        <w:t xml:space="preserve"> князь Григорій Потьомкін пообіцяв Чорноморському козацькому війську землі між Дністром і Бугом, які Кіш поділив на три паланки (адміністративно-територіальні округи) – Подністрянську, Бережанську і Кінбурнську. Кожна паланка включала </w:t>
      </w:r>
      <w:r w:rsidR="000D3BD0">
        <w:rPr>
          <w:sz w:val="28"/>
          <w:szCs w:val="28"/>
        </w:rPr>
        <w:t>у</w:t>
      </w:r>
      <w:r>
        <w:rPr>
          <w:sz w:val="28"/>
          <w:szCs w:val="28"/>
        </w:rPr>
        <w:t xml:space="preserve"> себе декілька козацьких поселень і очолювалас</w:t>
      </w:r>
      <w:r w:rsidR="000D3BD0">
        <w:rPr>
          <w:sz w:val="28"/>
          <w:szCs w:val="28"/>
        </w:rPr>
        <w:t>я</w:t>
      </w:r>
      <w:r>
        <w:rPr>
          <w:sz w:val="28"/>
          <w:szCs w:val="28"/>
        </w:rPr>
        <w:t xml:space="preserve"> паланковим полковником та козацькою старшиною, що призначалис</w:t>
      </w:r>
      <w:r w:rsidR="000D3BD0">
        <w:rPr>
          <w:sz w:val="28"/>
          <w:szCs w:val="28"/>
        </w:rPr>
        <w:t>я</w:t>
      </w:r>
      <w:r>
        <w:rPr>
          <w:sz w:val="28"/>
          <w:szCs w:val="28"/>
        </w:rPr>
        <w:t xml:space="preserve"> Кошем. Олешки </w:t>
      </w:r>
      <w:r w:rsidR="00782369">
        <w:rPr>
          <w:sz w:val="28"/>
          <w:szCs w:val="28"/>
        </w:rPr>
        <w:t>розташовувалися</w:t>
      </w:r>
      <w:r>
        <w:rPr>
          <w:sz w:val="28"/>
          <w:szCs w:val="28"/>
        </w:rPr>
        <w:t xml:space="preserve"> на території Кінбурнської паланки. Такий адміністративно-територіальний устрій проіснував до переселення Чорноморського козацького війська на Кубань, що розпочалос</w:t>
      </w:r>
      <w:r w:rsidR="000D3BD0">
        <w:rPr>
          <w:sz w:val="28"/>
          <w:szCs w:val="28"/>
        </w:rPr>
        <w:t>я</w:t>
      </w:r>
      <w:r>
        <w:rPr>
          <w:sz w:val="28"/>
          <w:szCs w:val="28"/>
        </w:rPr>
        <w:t xml:space="preserve"> </w:t>
      </w:r>
      <w:r w:rsidR="00782369">
        <w:rPr>
          <w:sz w:val="28"/>
          <w:szCs w:val="28"/>
        </w:rPr>
        <w:t>у</w:t>
      </w:r>
      <w:r>
        <w:rPr>
          <w:sz w:val="28"/>
          <w:szCs w:val="28"/>
        </w:rPr>
        <w:t xml:space="preserve"> 1792 році. До 1802 </w:t>
      </w:r>
      <w:r w:rsidR="00806973">
        <w:rPr>
          <w:sz w:val="28"/>
          <w:szCs w:val="28"/>
        </w:rPr>
        <w:t>року паралельно з назвою Олешки</w:t>
      </w:r>
      <w:r>
        <w:rPr>
          <w:sz w:val="28"/>
          <w:szCs w:val="28"/>
        </w:rPr>
        <w:t xml:space="preserve"> царським урядом використовувалас</w:t>
      </w:r>
      <w:r w:rsidR="000D3BD0">
        <w:rPr>
          <w:sz w:val="28"/>
          <w:szCs w:val="28"/>
        </w:rPr>
        <w:t>я</w:t>
      </w:r>
      <w:r>
        <w:rPr>
          <w:sz w:val="28"/>
          <w:szCs w:val="28"/>
        </w:rPr>
        <w:t xml:space="preserve"> назва Дніпровськ (Дніпровське). Після створення </w:t>
      </w:r>
      <w:r w:rsidR="00806973">
        <w:rPr>
          <w:sz w:val="28"/>
          <w:szCs w:val="28"/>
        </w:rPr>
        <w:t>у</w:t>
      </w:r>
      <w:r>
        <w:rPr>
          <w:sz w:val="28"/>
          <w:szCs w:val="28"/>
        </w:rPr>
        <w:t xml:space="preserve"> 1802 році Таврійської губернії Олешки отримують статус повітового міста та стають адміністративним центром Дніпровського повіту. </w:t>
      </w:r>
    </w:p>
    <w:p w14:paraId="424AC3E5" w14:textId="77777777" w:rsidR="00BC269F" w:rsidRDefault="005B1520" w:rsidP="00B75BF4">
      <w:pPr>
        <w:ind w:firstLine="567"/>
        <w:jc w:val="both"/>
        <w:rPr>
          <w:sz w:val="28"/>
          <w:szCs w:val="28"/>
        </w:rPr>
      </w:pPr>
      <w:r>
        <w:rPr>
          <w:sz w:val="28"/>
          <w:szCs w:val="28"/>
        </w:rPr>
        <w:t xml:space="preserve">Після повалення царського режиму в Російській імперії та утворення УНР </w:t>
      </w:r>
      <w:r w:rsidR="00782369">
        <w:rPr>
          <w:sz w:val="28"/>
          <w:szCs w:val="28"/>
        </w:rPr>
        <w:t>у</w:t>
      </w:r>
      <w:r w:rsidR="00806973">
        <w:rPr>
          <w:sz w:val="28"/>
          <w:szCs w:val="28"/>
        </w:rPr>
        <w:t xml:space="preserve"> 1917 році</w:t>
      </w:r>
      <w:r>
        <w:rPr>
          <w:sz w:val="28"/>
          <w:szCs w:val="28"/>
        </w:rPr>
        <w:t xml:space="preserve"> Центральна </w:t>
      </w:r>
      <w:r w:rsidR="00782369">
        <w:rPr>
          <w:sz w:val="28"/>
          <w:szCs w:val="28"/>
        </w:rPr>
        <w:t>Р</w:t>
      </w:r>
      <w:r>
        <w:rPr>
          <w:sz w:val="28"/>
          <w:szCs w:val="28"/>
        </w:rPr>
        <w:t xml:space="preserve">ада зробила спробу реформування адміністративно-територіального устрою і в 1918 році було прийнято закон, відповідно до якого скасовувався поділ України на губернії та повіти, а також утворювалися нові адміністративно-територіальні одиниці – землі. Україна була поділена на 30 земель (вже після прийняття закону було проголошено ще 2 землі – </w:t>
      </w:r>
      <w:r>
        <w:rPr>
          <w:sz w:val="28"/>
          <w:szCs w:val="28"/>
        </w:rPr>
        <w:lastRenderedPageBreak/>
        <w:t>Дреговицька земля та Підляшшя). Дніпровський повіт разом з Олешками бу</w:t>
      </w:r>
      <w:r w:rsidR="00782369">
        <w:rPr>
          <w:sz w:val="28"/>
          <w:szCs w:val="28"/>
        </w:rPr>
        <w:t>в</w:t>
      </w:r>
      <w:r>
        <w:rPr>
          <w:sz w:val="28"/>
          <w:szCs w:val="28"/>
        </w:rPr>
        <w:t xml:space="preserve"> включен</w:t>
      </w:r>
      <w:r w:rsidR="00782369">
        <w:rPr>
          <w:sz w:val="28"/>
          <w:szCs w:val="28"/>
        </w:rPr>
        <w:t>ий</w:t>
      </w:r>
      <w:r>
        <w:rPr>
          <w:sz w:val="28"/>
          <w:szCs w:val="28"/>
        </w:rPr>
        <w:t xml:space="preserve"> до складу однієї з таких новоутворених земель – Нового Запоріжжя. Однак такий адміністративно-територіальний по</w:t>
      </w:r>
      <w:r w:rsidR="006A59E7">
        <w:rPr>
          <w:sz w:val="28"/>
          <w:szCs w:val="28"/>
        </w:rPr>
        <w:t xml:space="preserve">діл </w:t>
      </w:r>
      <w:r>
        <w:rPr>
          <w:sz w:val="28"/>
          <w:szCs w:val="28"/>
        </w:rPr>
        <w:t xml:space="preserve">проіснував лише 55 днів – до створення Гетьманату П. Скоропадського, який скасував поділ на землі та повернув старий адміністративно-територіальний поділ часів Російської імперії. Після повалення режиму гетьмана П. Скоропадського та відновлення влади уряду </w:t>
      </w:r>
      <w:r w:rsidR="00782369">
        <w:rPr>
          <w:sz w:val="28"/>
          <w:szCs w:val="28"/>
        </w:rPr>
        <w:t>Української Народної Республіки</w:t>
      </w:r>
      <w:r>
        <w:rPr>
          <w:sz w:val="28"/>
          <w:szCs w:val="28"/>
        </w:rPr>
        <w:t xml:space="preserve"> спроб повернення до адміністративно-територіал</w:t>
      </w:r>
      <w:r w:rsidR="006A59E7">
        <w:rPr>
          <w:sz w:val="28"/>
          <w:szCs w:val="28"/>
        </w:rPr>
        <w:t>ьного поділу на землі не відбу</w:t>
      </w:r>
      <w:r>
        <w:rPr>
          <w:sz w:val="28"/>
          <w:szCs w:val="28"/>
        </w:rPr>
        <w:t>лос</w:t>
      </w:r>
      <w:r w:rsidR="006A59E7">
        <w:rPr>
          <w:sz w:val="28"/>
          <w:szCs w:val="28"/>
        </w:rPr>
        <w:t>я</w:t>
      </w:r>
      <w:r>
        <w:rPr>
          <w:sz w:val="28"/>
          <w:szCs w:val="28"/>
        </w:rPr>
        <w:t xml:space="preserve">. Губернський поділ проіснував до остаточного встановлення більшовицької влади на території України. </w:t>
      </w:r>
    </w:p>
    <w:p w14:paraId="494A03E7" w14:textId="77777777" w:rsidR="00BC269F" w:rsidRDefault="005B1520" w:rsidP="00B75BF4">
      <w:pPr>
        <w:ind w:firstLine="567"/>
        <w:jc w:val="both"/>
        <w:rPr>
          <w:sz w:val="28"/>
          <w:szCs w:val="28"/>
        </w:rPr>
      </w:pPr>
      <w:r>
        <w:rPr>
          <w:sz w:val="28"/>
          <w:szCs w:val="28"/>
        </w:rPr>
        <w:t xml:space="preserve">У місцевості склалися особливі ґрунтові умови – сипучі Олешківські піски, заліснення яких було розпочато ще </w:t>
      </w:r>
      <w:r w:rsidR="000D3BD0">
        <w:rPr>
          <w:sz w:val="28"/>
          <w:szCs w:val="28"/>
        </w:rPr>
        <w:t>у</w:t>
      </w:r>
      <w:r>
        <w:rPr>
          <w:sz w:val="28"/>
          <w:szCs w:val="28"/>
        </w:rPr>
        <w:t xml:space="preserve"> 1834 році. </w:t>
      </w:r>
      <w:r w:rsidR="00782369">
        <w:rPr>
          <w:sz w:val="28"/>
          <w:szCs w:val="28"/>
        </w:rPr>
        <w:t>У</w:t>
      </w:r>
      <w:r>
        <w:rPr>
          <w:sz w:val="28"/>
          <w:szCs w:val="28"/>
        </w:rPr>
        <w:t xml:space="preserve"> 1926 році відкрито меліоративну станцію</w:t>
      </w:r>
      <w:r w:rsidR="00806973">
        <w:rPr>
          <w:sz w:val="28"/>
          <w:szCs w:val="28"/>
        </w:rPr>
        <w:t>,</w:t>
      </w:r>
      <w:r>
        <w:rPr>
          <w:sz w:val="28"/>
          <w:szCs w:val="28"/>
        </w:rPr>
        <w:t xml:space="preserve"> створену для розробки засобів освоєння Нижньодніпровських пісків, яка пізніше була реорганізована в Нижньодніпровську науково-дослідну станцію заліснення пісків і виноградарства на пісках. Тепер – ДП «Степовий ім. В.М. Виноградова</w:t>
      </w:r>
      <w:r w:rsidR="000D3BD0">
        <w:rPr>
          <w:sz w:val="28"/>
          <w:szCs w:val="28"/>
        </w:rPr>
        <w:t>»</w:t>
      </w:r>
      <w:r w:rsidR="00662E47">
        <w:rPr>
          <w:sz w:val="28"/>
          <w:szCs w:val="28"/>
        </w:rPr>
        <w:t>,</w:t>
      </w:r>
      <w:r>
        <w:rPr>
          <w:sz w:val="28"/>
          <w:szCs w:val="28"/>
        </w:rPr>
        <w:t xml:space="preserve"> філіал Українського ордена «Знак пошани» науково-дослідного інституту лісового господарства та агроліс</w:t>
      </w:r>
      <w:r w:rsidR="00662E47">
        <w:rPr>
          <w:sz w:val="28"/>
          <w:szCs w:val="28"/>
        </w:rPr>
        <w:t>омеліорації ім. Г.М. Висоцького</w:t>
      </w:r>
      <w:r>
        <w:rPr>
          <w:sz w:val="28"/>
          <w:szCs w:val="28"/>
        </w:rPr>
        <w:t xml:space="preserve">. У 1928 році Олешки перейменовано на честь одного з більшовицьких діячів О.Д. Цюрупи </w:t>
      </w:r>
      <w:r w:rsidR="00806973">
        <w:rPr>
          <w:sz w:val="28"/>
          <w:szCs w:val="28"/>
        </w:rPr>
        <w:t>на</w:t>
      </w:r>
      <w:r>
        <w:rPr>
          <w:sz w:val="28"/>
          <w:szCs w:val="28"/>
        </w:rPr>
        <w:t xml:space="preserve"> Цюрупинськ. </w:t>
      </w:r>
    </w:p>
    <w:p w14:paraId="37849B59" w14:textId="77777777" w:rsidR="00BC269F" w:rsidRDefault="005B1520" w:rsidP="00B75BF4">
      <w:pPr>
        <w:ind w:firstLine="567"/>
        <w:jc w:val="both"/>
        <w:rPr>
          <w:sz w:val="28"/>
          <w:szCs w:val="28"/>
        </w:rPr>
      </w:pPr>
      <w:r>
        <w:rPr>
          <w:sz w:val="28"/>
          <w:szCs w:val="28"/>
        </w:rPr>
        <w:t xml:space="preserve">Під час Другої світової війни з 10 вересня 1941 року до 4 листопада </w:t>
      </w:r>
      <w:r>
        <w:rPr>
          <w:sz w:val="28"/>
          <w:szCs w:val="28"/>
        </w:rPr>
        <w:br/>
        <w:t xml:space="preserve">1943 року Олешки (Цюрупинськ) </w:t>
      </w:r>
      <w:r w:rsidR="00806973">
        <w:rPr>
          <w:sz w:val="28"/>
          <w:szCs w:val="28"/>
        </w:rPr>
        <w:t>перебували</w:t>
      </w:r>
      <w:r>
        <w:rPr>
          <w:sz w:val="28"/>
          <w:szCs w:val="28"/>
        </w:rPr>
        <w:t xml:space="preserve"> під окупацією нацис</w:t>
      </w:r>
      <w:r w:rsidR="00806973">
        <w:rPr>
          <w:sz w:val="28"/>
          <w:szCs w:val="28"/>
        </w:rPr>
        <w:t>тських військ. Після звільнення</w:t>
      </w:r>
      <w:r>
        <w:rPr>
          <w:sz w:val="28"/>
          <w:szCs w:val="28"/>
        </w:rPr>
        <w:t xml:space="preserve"> у важких </w:t>
      </w:r>
      <w:r w:rsidR="00806973">
        <w:rPr>
          <w:sz w:val="28"/>
          <w:szCs w:val="28"/>
        </w:rPr>
        <w:t>умовах</w:t>
      </w:r>
      <w:r>
        <w:rPr>
          <w:sz w:val="28"/>
          <w:szCs w:val="28"/>
        </w:rPr>
        <w:t xml:space="preserve"> розпочалас</w:t>
      </w:r>
      <w:r w:rsidR="00662E47">
        <w:rPr>
          <w:sz w:val="28"/>
          <w:szCs w:val="28"/>
        </w:rPr>
        <w:t>я</w:t>
      </w:r>
      <w:r>
        <w:rPr>
          <w:sz w:val="28"/>
          <w:szCs w:val="28"/>
        </w:rPr>
        <w:t xml:space="preserve"> відбудова зруйнованого міста. Вже на кінець 1944 року розпочали роботу промкомбінат, винзавод, харчокомбінат. У 1958 році розпочалос</w:t>
      </w:r>
      <w:r w:rsidR="00662E47">
        <w:rPr>
          <w:sz w:val="28"/>
          <w:szCs w:val="28"/>
        </w:rPr>
        <w:t>я</w:t>
      </w:r>
      <w:r>
        <w:rPr>
          <w:sz w:val="28"/>
          <w:szCs w:val="28"/>
        </w:rPr>
        <w:t xml:space="preserve"> спорудження целюлозного заводу</w:t>
      </w:r>
      <w:r w:rsidR="00662E47">
        <w:rPr>
          <w:sz w:val="28"/>
          <w:szCs w:val="28"/>
        </w:rPr>
        <w:t xml:space="preserve">, де </w:t>
      </w:r>
      <w:r>
        <w:rPr>
          <w:sz w:val="28"/>
          <w:szCs w:val="28"/>
        </w:rPr>
        <w:t xml:space="preserve"> </w:t>
      </w:r>
      <w:r>
        <w:rPr>
          <w:sz w:val="28"/>
          <w:szCs w:val="28"/>
        </w:rPr>
        <w:br/>
        <w:t>15 грудня 1962 року пров</w:t>
      </w:r>
      <w:r w:rsidR="00662E47">
        <w:rPr>
          <w:sz w:val="28"/>
          <w:szCs w:val="28"/>
        </w:rPr>
        <w:t>ели</w:t>
      </w:r>
      <w:r>
        <w:rPr>
          <w:sz w:val="28"/>
          <w:szCs w:val="28"/>
        </w:rPr>
        <w:t xml:space="preserve"> перш</w:t>
      </w:r>
      <w:r w:rsidR="00662E47">
        <w:rPr>
          <w:sz w:val="28"/>
          <w:szCs w:val="28"/>
        </w:rPr>
        <w:t>у</w:t>
      </w:r>
      <w:r>
        <w:rPr>
          <w:sz w:val="28"/>
          <w:szCs w:val="28"/>
        </w:rPr>
        <w:t xml:space="preserve"> дослідн</w:t>
      </w:r>
      <w:r w:rsidR="00662E47">
        <w:rPr>
          <w:sz w:val="28"/>
          <w:szCs w:val="28"/>
        </w:rPr>
        <w:t>у</w:t>
      </w:r>
      <w:r>
        <w:rPr>
          <w:sz w:val="28"/>
          <w:szCs w:val="28"/>
        </w:rPr>
        <w:t xml:space="preserve"> варк</w:t>
      </w:r>
      <w:r w:rsidR="00662E47">
        <w:rPr>
          <w:sz w:val="28"/>
          <w:szCs w:val="28"/>
        </w:rPr>
        <w:t>у</w:t>
      </w:r>
      <w:r>
        <w:rPr>
          <w:sz w:val="28"/>
          <w:szCs w:val="28"/>
        </w:rPr>
        <w:t xml:space="preserve"> целюлози. У травні 1977 року розпочалось спорудження одного з найвищих мостів </w:t>
      </w:r>
      <w:r w:rsidR="00806973">
        <w:rPr>
          <w:sz w:val="28"/>
          <w:szCs w:val="28"/>
        </w:rPr>
        <w:t>у</w:t>
      </w:r>
      <w:r>
        <w:rPr>
          <w:sz w:val="28"/>
          <w:szCs w:val="28"/>
        </w:rPr>
        <w:t xml:space="preserve"> країні – Антонівського мосту через річку Дніпро. Будівництво мосту, протяжністю 1366 метрів, тривало 8 років і було завершено у 1985 році. По</w:t>
      </w:r>
      <w:r w:rsidR="00662E47">
        <w:rPr>
          <w:sz w:val="28"/>
          <w:szCs w:val="28"/>
        </w:rPr>
        <w:t>я</w:t>
      </w:r>
      <w:r>
        <w:rPr>
          <w:sz w:val="28"/>
          <w:szCs w:val="28"/>
        </w:rPr>
        <w:t xml:space="preserve">ва мосту значно спростила </w:t>
      </w:r>
      <w:r w:rsidR="00662E47">
        <w:rPr>
          <w:sz w:val="28"/>
          <w:szCs w:val="28"/>
        </w:rPr>
        <w:t>сполучення</w:t>
      </w:r>
      <w:r>
        <w:rPr>
          <w:sz w:val="28"/>
          <w:szCs w:val="28"/>
        </w:rPr>
        <w:t xml:space="preserve"> між Олешками та обласним центром – Херсоном (до цього основним засобом комунікації був водний транспорт).</w:t>
      </w:r>
    </w:p>
    <w:p w14:paraId="7548646B" w14:textId="77777777" w:rsidR="00BC269F" w:rsidRDefault="00662E47" w:rsidP="00B75BF4">
      <w:pPr>
        <w:ind w:firstLine="567"/>
        <w:jc w:val="both"/>
        <w:rPr>
          <w:sz w:val="28"/>
          <w:szCs w:val="28"/>
        </w:rPr>
      </w:pPr>
      <w:r>
        <w:rPr>
          <w:sz w:val="28"/>
          <w:szCs w:val="28"/>
        </w:rPr>
        <w:t>Після здобуття Незалежності</w:t>
      </w:r>
      <w:r w:rsidR="005B1520">
        <w:rPr>
          <w:sz w:val="28"/>
          <w:szCs w:val="28"/>
        </w:rPr>
        <w:t xml:space="preserve"> депутати міської ради одними з перших на півдні України прийняли рішення про підняття національного жовто-блакитного прапора над приміщенням міської ради </w:t>
      </w:r>
      <w:r>
        <w:rPr>
          <w:sz w:val="28"/>
          <w:szCs w:val="28"/>
        </w:rPr>
        <w:t>(</w:t>
      </w:r>
      <w:r w:rsidR="005B1520">
        <w:rPr>
          <w:sz w:val="28"/>
          <w:szCs w:val="28"/>
        </w:rPr>
        <w:t>25 вересня 1991 року</w:t>
      </w:r>
      <w:r>
        <w:rPr>
          <w:sz w:val="28"/>
          <w:szCs w:val="28"/>
        </w:rPr>
        <w:t>)</w:t>
      </w:r>
      <w:r w:rsidR="005B1520">
        <w:rPr>
          <w:sz w:val="28"/>
          <w:szCs w:val="28"/>
        </w:rPr>
        <w:t>.</w:t>
      </w:r>
    </w:p>
    <w:p w14:paraId="75415AD3" w14:textId="77777777" w:rsidR="00BC269F" w:rsidRDefault="005B1520" w:rsidP="00B75BF4">
      <w:pPr>
        <w:pStyle w:val="a7"/>
        <w:shd w:val="clear" w:color="auto" w:fill="FFFFFF"/>
        <w:spacing w:before="0" w:beforeAutospacing="0" w:after="0" w:afterAutospacing="0"/>
        <w:ind w:firstLine="567"/>
        <w:jc w:val="both"/>
        <w:rPr>
          <w:bCs/>
          <w:sz w:val="28"/>
          <w:szCs w:val="28"/>
          <w:lang w:eastAsia="ar-SA"/>
        </w:rPr>
      </w:pPr>
      <w:r>
        <w:rPr>
          <w:sz w:val="28"/>
          <w:szCs w:val="28"/>
          <w:lang w:eastAsia="ar-SA"/>
        </w:rPr>
        <w:t xml:space="preserve">19 травня 2016 року Верховною Радою України прийнято постанову </w:t>
      </w:r>
      <w:r>
        <w:rPr>
          <w:sz w:val="28"/>
          <w:szCs w:val="28"/>
          <w:lang w:val="uk-UA" w:eastAsia="ar-SA"/>
        </w:rPr>
        <w:t>№ </w:t>
      </w:r>
      <w:r>
        <w:rPr>
          <w:sz w:val="28"/>
          <w:szCs w:val="28"/>
          <w:lang w:eastAsia="ar-SA"/>
        </w:rPr>
        <w:t xml:space="preserve">1377-VIII «Про перейменування окремих населених пунктів та районів», згідно з </w:t>
      </w:r>
      <w:r w:rsidR="00662E47">
        <w:rPr>
          <w:bCs/>
          <w:sz w:val="28"/>
          <w:szCs w:val="28"/>
          <w:lang w:val="uk-UA" w:eastAsia="ar-SA"/>
        </w:rPr>
        <w:t>якою</w:t>
      </w:r>
      <w:r>
        <w:rPr>
          <w:bCs/>
          <w:sz w:val="28"/>
          <w:szCs w:val="28"/>
          <w:lang w:eastAsia="ar-SA"/>
        </w:rPr>
        <w:t xml:space="preserve"> м</w:t>
      </w:r>
      <w:r w:rsidR="00662E47">
        <w:rPr>
          <w:bCs/>
          <w:sz w:val="28"/>
          <w:szCs w:val="28"/>
          <w:lang w:val="uk-UA" w:eastAsia="ar-SA"/>
        </w:rPr>
        <w:t>істо</w:t>
      </w:r>
      <w:r>
        <w:rPr>
          <w:bCs/>
          <w:sz w:val="28"/>
          <w:szCs w:val="28"/>
          <w:lang w:val="uk-UA" w:eastAsia="ar-SA"/>
        </w:rPr>
        <w:t> </w:t>
      </w:r>
      <w:r>
        <w:rPr>
          <w:bCs/>
          <w:sz w:val="28"/>
          <w:szCs w:val="28"/>
          <w:lang w:eastAsia="ar-SA"/>
        </w:rPr>
        <w:t xml:space="preserve">Цюрупинськ було перейменовано </w:t>
      </w:r>
      <w:r w:rsidR="00662E47">
        <w:rPr>
          <w:bCs/>
          <w:sz w:val="28"/>
          <w:szCs w:val="28"/>
          <w:lang w:val="uk-UA" w:eastAsia="ar-SA"/>
        </w:rPr>
        <w:t>на</w:t>
      </w:r>
      <w:r>
        <w:rPr>
          <w:bCs/>
          <w:sz w:val="28"/>
          <w:szCs w:val="28"/>
          <w:lang w:eastAsia="ar-SA"/>
        </w:rPr>
        <w:t xml:space="preserve"> м</w:t>
      </w:r>
      <w:r w:rsidR="00662E47">
        <w:rPr>
          <w:bCs/>
          <w:sz w:val="28"/>
          <w:szCs w:val="28"/>
          <w:lang w:val="uk-UA" w:eastAsia="ar-SA"/>
        </w:rPr>
        <w:t>істо</w:t>
      </w:r>
      <w:r>
        <w:rPr>
          <w:bCs/>
          <w:sz w:val="28"/>
          <w:szCs w:val="28"/>
          <w:lang w:val="uk-UA" w:eastAsia="ar-SA"/>
        </w:rPr>
        <w:t> </w:t>
      </w:r>
      <w:r>
        <w:rPr>
          <w:bCs/>
          <w:sz w:val="28"/>
          <w:szCs w:val="28"/>
          <w:lang w:eastAsia="ar-SA"/>
        </w:rPr>
        <w:t>Олешки.</w:t>
      </w:r>
    </w:p>
    <w:p w14:paraId="67463787" w14:textId="77777777" w:rsidR="00E56E76" w:rsidRPr="00E56E76" w:rsidRDefault="005B1520" w:rsidP="00B75BF4">
      <w:pPr>
        <w:spacing w:line="240" w:lineRule="atLeast"/>
        <w:ind w:firstLine="567"/>
        <w:jc w:val="both"/>
        <w:rPr>
          <w:color w:val="0A0A0A"/>
          <w:sz w:val="28"/>
          <w:szCs w:val="28"/>
          <w:lang w:val="ru-RU"/>
        </w:rPr>
      </w:pPr>
      <w:r w:rsidRPr="00E56E76">
        <w:rPr>
          <w:b/>
          <w:bCs/>
          <w:sz w:val="28"/>
          <w:szCs w:val="28"/>
        </w:rPr>
        <w:t>САГИ</w:t>
      </w:r>
      <w:r w:rsidR="00E56E76" w:rsidRPr="00E56E76">
        <w:rPr>
          <w:b/>
          <w:bCs/>
          <w:sz w:val="28"/>
          <w:szCs w:val="28"/>
        </w:rPr>
        <w:t xml:space="preserve">. </w:t>
      </w:r>
      <w:r w:rsidR="00E56E76" w:rsidRPr="00E56E76">
        <w:rPr>
          <w:color w:val="0A0A0A"/>
          <w:sz w:val="28"/>
          <w:szCs w:val="28"/>
          <w:lang w:val="ru-RU"/>
        </w:rPr>
        <w:t>Село в Олешківській міській громаді, засноване у 1807 році. Основний дохід тутешня громада мала від городництва, тому окремі родини без шкоди для інших перебиралися на віддалені наділи. Здебільшого оселялися біля саг (вільних від води лощин), де додатково займалися хліборобством.</w:t>
      </w:r>
    </w:p>
    <w:p w14:paraId="0BCD1F05" w14:textId="77777777" w:rsidR="00E56E76" w:rsidRDefault="00E56E76" w:rsidP="00B75BF4">
      <w:pPr>
        <w:spacing w:line="240" w:lineRule="atLeast"/>
        <w:ind w:firstLine="567"/>
        <w:rPr>
          <w:color w:val="0A0A0A"/>
          <w:sz w:val="28"/>
          <w:szCs w:val="28"/>
          <w:lang w:val="ru-RU"/>
        </w:rPr>
      </w:pPr>
      <w:r w:rsidRPr="00E56E76">
        <w:rPr>
          <w:color w:val="0A0A0A"/>
          <w:sz w:val="28"/>
          <w:szCs w:val="28"/>
          <w:lang w:val="ru-RU"/>
        </w:rPr>
        <w:t>У 1885 році в Сагах мешкало вже 618 жителів (91 двір). У 1909 році тут відкрили земську однокласну школу. У 1928 році було створено Сагівську сільську раду (до цього хутір підпорядковувався Олешкам). Під час Другої світової війни, з 11 вересня 1941-го до 19 грудня 1943 року, населений пункт перебував під окупацією, під час якої будівлю школи було зруйновано.</w:t>
      </w:r>
      <w:r>
        <w:rPr>
          <w:color w:val="0A0A0A"/>
          <w:sz w:val="28"/>
          <w:szCs w:val="28"/>
          <w:lang w:val="ru-RU"/>
        </w:rPr>
        <w:t xml:space="preserve"> </w:t>
      </w:r>
    </w:p>
    <w:p w14:paraId="572BC8A6" w14:textId="77777777" w:rsidR="00E56E76" w:rsidRPr="00E56E76" w:rsidRDefault="00E56E76" w:rsidP="00B75BF4">
      <w:pPr>
        <w:spacing w:line="240" w:lineRule="atLeast"/>
        <w:ind w:firstLine="567"/>
        <w:jc w:val="both"/>
        <w:rPr>
          <w:color w:val="0A0A0A"/>
          <w:sz w:val="28"/>
          <w:szCs w:val="28"/>
          <w:lang w:val="ru-RU"/>
        </w:rPr>
      </w:pPr>
      <w:r w:rsidRPr="00E56E76">
        <w:rPr>
          <w:color w:val="0A0A0A"/>
          <w:sz w:val="28"/>
          <w:szCs w:val="28"/>
          <w:lang w:val="ru-RU"/>
        </w:rPr>
        <w:lastRenderedPageBreak/>
        <w:t>У 1954 році Сагівську та Підстепненську сільради об’єднали з центром у селі Підстепне. З 1963 року розпочалася електрифікація, а в 1970-му в центрі збудували новий клуб.</w:t>
      </w:r>
    </w:p>
    <w:p w14:paraId="45BD6D3C" w14:textId="77777777" w:rsidR="00E56E76" w:rsidRPr="00E56E76" w:rsidRDefault="00E56E76" w:rsidP="00B75BF4">
      <w:pPr>
        <w:spacing w:line="240" w:lineRule="atLeast"/>
        <w:ind w:firstLine="567"/>
        <w:jc w:val="both"/>
        <w:rPr>
          <w:color w:val="0A0A0A"/>
          <w:sz w:val="28"/>
          <w:szCs w:val="28"/>
          <w:lang w:val="ru-RU"/>
        </w:rPr>
      </w:pPr>
      <w:r w:rsidRPr="00E56E76">
        <w:rPr>
          <w:color w:val="0A0A0A"/>
          <w:sz w:val="28"/>
          <w:szCs w:val="28"/>
          <w:lang w:val="ru-RU"/>
        </w:rPr>
        <w:t>Згідно з постановою Ради Міністрів УРСР від 28 жовтня 1974 року, був заснований ландшафтний заказник «Урочище Саги» (500 га). Його створили для збереження унікальних ділянок Нижньодніпровських пісків. У 1975 році місцеву восьмирічну школу закрили, а учні перейшли до нової Цюрупинської школи № 4. У 1986 році Саги перейшли у підпорядкування Цюрупинській міській раді.</w:t>
      </w:r>
    </w:p>
    <w:p w14:paraId="0F1463FA" w14:textId="77777777" w:rsidR="00E56E76" w:rsidRPr="00E56E76" w:rsidRDefault="00E56E76" w:rsidP="00B75BF4">
      <w:pPr>
        <w:spacing w:line="240" w:lineRule="atLeast"/>
        <w:ind w:firstLine="567"/>
        <w:jc w:val="both"/>
        <w:rPr>
          <w:color w:val="0A0A0A"/>
          <w:sz w:val="28"/>
          <w:szCs w:val="28"/>
          <w:lang w:val="ru-RU"/>
        </w:rPr>
      </w:pPr>
      <w:r w:rsidRPr="00E56E76">
        <w:rPr>
          <w:color w:val="0A0A0A"/>
          <w:sz w:val="28"/>
          <w:szCs w:val="28"/>
          <w:lang w:val="ru-RU"/>
        </w:rPr>
        <w:t>Околиці села багаті на археологічні пам'ятки. За два кілометри на південь розташоване стійбище «Сагівські кучугури» доби ранньої та середньої бронзи. Також неподалік виявлено гунно-аланське поховання кінця IV — першої половини V століття н. е.</w:t>
      </w:r>
    </w:p>
    <w:p w14:paraId="1C4C24BF" w14:textId="77777777" w:rsidR="00495C92" w:rsidRPr="00495C92" w:rsidRDefault="00495C92" w:rsidP="00B75BF4">
      <w:pPr>
        <w:spacing w:line="240" w:lineRule="atLeast"/>
        <w:ind w:firstLine="567"/>
        <w:jc w:val="both"/>
        <w:rPr>
          <w:color w:val="0A0A0A"/>
          <w:sz w:val="28"/>
          <w:szCs w:val="28"/>
          <w:lang w:val="ru-RU"/>
        </w:rPr>
      </w:pPr>
      <w:r w:rsidRPr="00495C92">
        <w:rPr>
          <w:b/>
          <w:bCs/>
          <w:color w:val="0A0A0A"/>
          <w:sz w:val="28"/>
          <w:szCs w:val="28"/>
          <w:lang w:val="ru-RU"/>
        </w:rPr>
        <w:t>ЗАПЛАВА</w:t>
      </w:r>
      <w:r w:rsidRPr="00495C92">
        <w:rPr>
          <w:color w:val="0A0A0A"/>
          <w:sz w:val="28"/>
          <w:szCs w:val="28"/>
          <w:lang w:val="ru-RU"/>
        </w:rPr>
        <w:t> (до 2016 — Цюрупинськ, до 2024 — Пойма) — селище в Олешківській міській територіальній громаді Херсонського району Херсонської області. До 2016 року населений пункт був названий на честь Олександра Цюрупи. Колишня назва Пойма походила від терміна «заплава» — частини річкової долини, що розташована вище річища й затоплюється під час повені чи паводків. 19 вересня 2024 року в межах деколонізації Верховна Рада України перейменувала селище Пойма на Заплаву. 26 вересня 2024 року це рішення набуло чинності.</w:t>
      </w:r>
    </w:p>
    <w:p w14:paraId="302A6C55" w14:textId="77777777" w:rsidR="00495C92" w:rsidRPr="00495C92" w:rsidRDefault="00495C92" w:rsidP="00B75BF4">
      <w:pPr>
        <w:spacing w:line="240" w:lineRule="atLeast"/>
        <w:ind w:firstLine="567"/>
        <w:jc w:val="both"/>
        <w:rPr>
          <w:color w:val="0A0A0A"/>
          <w:sz w:val="28"/>
          <w:szCs w:val="28"/>
          <w:lang w:val="ru-RU"/>
        </w:rPr>
      </w:pPr>
      <w:r w:rsidRPr="00495C92">
        <w:rPr>
          <w:color w:val="0A0A0A"/>
          <w:sz w:val="28"/>
          <w:szCs w:val="28"/>
          <w:lang w:val="ru-RU"/>
        </w:rPr>
        <w:t>Під час Другої світової війни поблизу селища точилися запеклі бої. Окупаційним військам вдалося утримати біля залізничної станції Цюрупинськ передмостове укріплення площею близько 100 кв. км (Херсонський плацдарм). Цей об'єкт мав стратегічне значення, оскільки прикривав підступи до пониззя Дніпра. Він був укріплений чотирма рядами траншей із численними дзотами та бліндажами, перекриття яких мали по 6–8 накатів рейок. 10 грудня 1943 року війська 2-го гвардійського механізованого та 13-го стрілецького корпусів розпочали штурм укріплень. Бої тривали до 20 грудня 1943 року.</w:t>
      </w:r>
    </w:p>
    <w:p w14:paraId="668AD484" w14:textId="77777777" w:rsidR="00495C92" w:rsidRPr="00495C92" w:rsidRDefault="00495C92" w:rsidP="00B75BF4">
      <w:pPr>
        <w:spacing w:line="240" w:lineRule="atLeast"/>
        <w:ind w:firstLine="567"/>
        <w:jc w:val="both"/>
        <w:rPr>
          <w:color w:val="0A0A0A"/>
          <w:sz w:val="28"/>
          <w:szCs w:val="28"/>
          <w:lang w:val="ru-RU"/>
        </w:rPr>
      </w:pPr>
      <w:r w:rsidRPr="00495C92">
        <w:rPr>
          <w:color w:val="0A0A0A"/>
          <w:sz w:val="28"/>
          <w:szCs w:val="28"/>
          <w:lang w:val="ru-RU"/>
        </w:rPr>
        <w:t>Згідно з переписом УРСР 1989 року, чисельність населення селища становила 145 осіб (66 чоловіків і 79 жінок). За даними Всеукраїнського перепису 2001 року, у Заплаві мешкало 117 осіб.</w:t>
      </w:r>
    </w:p>
    <w:p w14:paraId="7707AB69" w14:textId="77777777" w:rsidR="00BC269F" w:rsidRDefault="005B1520" w:rsidP="00B75BF4">
      <w:pPr>
        <w:ind w:firstLine="567"/>
        <w:jc w:val="both"/>
        <w:rPr>
          <w:sz w:val="28"/>
          <w:szCs w:val="28"/>
        </w:rPr>
      </w:pPr>
      <w:r>
        <w:rPr>
          <w:b/>
          <w:bCs/>
          <w:sz w:val="28"/>
          <w:szCs w:val="28"/>
        </w:rPr>
        <w:t>РАДЕНСЬК</w:t>
      </w:r>
      <w:r w:rsidR="00A157F1">
        <w:rPr>
          <w:sz w:val="28"/>
          <w:szCs w:val="28"/>
        </w:rPr>
        <w:t>.</w:t>
      </w:r>
      <w:r>
        <w:rPr>
          <w:sz w:val="28"/>
          <w:szCs w:val="28"/>
        </w:rPr>
        <w:t xml:space="preserve"> </w:t>
      </w:r>
      <w:r w:rsidR="00A157F1">
        <w:rPr>
          <w:sz w:val="28"/>
          <w:szCs w:val="28"/>
        </w:rPr>
        <w:t>Н</w:t>
      </w:r>
      <w:r>
        <w:rPr>
          <w:sz w:val="28"/>
          <w:szCs w:val="28"/>
        </w:rPr>
        <w:t xml:space="preserve">а  місці </w:t>
      </w:r>
      <w:r w:rsidR="00A157F1">
        <w:rPr>
          <w:sz w:val="28"/>
          <w:szCs w:val="28"/>
        </w:rPr>
        <w:t>сучасного</w:t>
      </w:r>
      <w:r>
        <w:rPr>
          <w:sz w:val="28"/>
          <w:szCs w:val="28"/>
        </w:rPr>
        <w:t xml:space="preserve"> села колись протікала річка Раденка, </w:t>
      </w:r>
      <w:r w:rsidR="00A157F1">
        <w:rPr>
          <w:sz w:val="28"/>
          <w:szCs w:val="28"/>
        </w:rPr>
        <w:t>від якої й походить його назва</w:t>
      </w:r>
      <w:r>
        <w:rPr>
          <w:sz w:val="28"/>
          <w:szCs w:val="28"/>
        </w:rPr>
        <w:t xml:space="preserve">. Першими </w:t>
      </w:r>
      <w:r w:rsidR="00A157F1">
        <w:rPr>
          <w:sz w:val="28"/>
          <w:szCs w:val="28"/>
        </w:rPr>
        <w:t>жителя</w:t>
      </w:r>
      <w:r>
        <w:rPr>
          <w:sz w:val="28"/>
          <w:szCs w:val="28"/>
        </w:rPr>
        <w:t xml:space="preserve">ми цих </w:t>
      </w:r>
      <w:r w:rsidR="00A157F1">
        <w:rPr>
          <w:sz w:val="28"/>
          <w:szCs w:val="28"/>
        </w:rPr>
        <w:t>територій</w:t>
      </w:r>
      <w:r>
        <w:rPr>
          <w:sz w:val="28"/>
          <w:szCs w:val="28"/>
        </w:rPr>
        <w:t xml:space="preserve"> були козаки</w:t>
      </w:r>
      <w:r w:rsidR="00A157F1">
        <w:rPr>
          <w:sz w:val="28"/>
          <w:szCs w:val="28"/>
        </w:rPr>
        <w:t>. Оскільки навколо</w:t>
      </w:r>
      <w:r>
        <w:rPr>
          <w:sz w:val="28"/>
          <w:szCs w:val="28"/>
        </w:rPr>
        <w:t xml:space="preserve"> розташов</w:t>
      </w:r>
      <w:r w:rsidR="00A157F1">
        <w:rPr>
          <w:sz w:val="28"/>
          <w:szCs w:val="28"/>
        </w:rPr>
        <w:t>увалися</w:t>
      </w:r>
      <w:r>
        <w:rPr>
          <w:sz w:val="28"/>
          <w:szCs w:val="28"/>
        </w:rPr>
        <w:t xml:space="preserve"> </w:t>
      </w:r>
      <w:r w:rsidR="00A157F1">
        <w:rPr>
          <w:sz w:val="28"/>
          <w:szCs w:val="28"/>
        </w:rPr>
        <w:t>їхні зимівники</w:t>
      </w:r>
      <w:r>
        <w:rPr>
          <w:sz w:val="28"/>
          <w:szCs w:val="28"/>
        </w:rPr>
        <w:t xml:space="preserve">, а в </w:t>
      </w:r>
      <w:r w:rsidR="00A157F1">
        <w:rPr>
          <w:sz w:val="28"/>
          <w:szCs w:val="28"/>
        </w:rPr>
        <w:t>самому поселенні козацтв</w:t>
      </w:r>
      <w:r w:rsidR="00495C92">
        <w:rPr>
          <w:sz w:val="28"/>
          <w:szCs w:val="28"/>
        </w:rPr>
        <w:t>о</w:t>
      </w:r>
      <w:r>
        <w:rPr>
          <w:sz w:val="28"/>
          <w:szCs w:val="28"/>
        </w:rPr>
        <w:t xml:space="preserve"> часто збирал</w:t>
      </w:r>
      <w:r w:rsidR="00A157F1">
        <w:rPr>
          <w:sz w:val="28"/>
          <w:szCs w:val="28"/>
        </w:rPr>
        <w:t>ося на раду,</w:t>
      </w:r>
      <w:r>
        <w:rPr>
          <w:sz w:val="28"/>
          <w:szCs w:val="28"/>
        </w:rPr>
        <w:t xml:space="preserve"> село назвали Раденськ.</w:t>
      </w:r>
      <w:r w:rsidR="00A157F1">
        <w:rPr>
          <w:sz w:val="28"/>
          <w:szCs w:val="28"/>
        </w:rPr>
        <w:t xml:space="preserve"> </w:t>
      </w:r>
    </w:p>
    <w:p w14:paraId="7C47C4B7" w14:textId="77777777" w:rsidR="0002333D" w:rsidRDefault="005B1520" w:rsidP="00B75BF4">
      <w:pPr>
        <w:ind w:firstLine="567"/>
        <w:jc w:val="both"/>
        <w:rPr>
          <w:sz w:val="28"/>
          <w:szCs w:val="28"/>
        </w:rPr>
      </w:pPr>
      <w:r>
        <w:rPr>
          <w:sz w:val="28"/>
          <w:szCs w:val="28"/>
        </w:rPr>
        <w:t xml:space="preserve">Одна з найдавніших </w:t>
      </w:r>
      <w:r w:rsidR="00495C92">
        <w:rPr>
          <w:sz w:val="28"/>
          <w:szCs w:val="28"/>
        </w:rPr>
        <w:t>легенд сягає</w:t>
      </w:r>
      <w:r>
        <w:rPr>
          <w:sz w:val="28"/>
          <w:szCs w:val="28"/>
        </w:rPr>
        <w:t xml:space="preserve"> час</w:t>
      </w:r>
      <w:r w:rsidR="00495C92">
        <w:rPr>
          <w:sz w:val="28"/>
          <w:szCs w:val="28"/>
        </w:rPr>
        <w:t xml:space="preserve">ів </w:t>
      </w:r>
      <w:r>
        <w:rPr>
          <w:sz w:val="28"/>
          <w:szCs w:val="28"/>
        </w:rPr>
        <w:t xml:space="preserve">татаро-монгольська </w:t>
      </w:r>
      <w:r w:rsidR="00495C92">
        <w:rPr>
          <w:sz w:val="28"/>
          <w:szCs w:val="28"/>
        </w:rPr>
        <w:t>навали.</w:t>
      </w:r>
      <w:r>
        <w:rPr>
          <w:sz w:val="28"/>
          <w:szCs w:val="28"/>
        </w:rPr>
        <w:t xml:space="preserve"> </w:t>
      </w:r>
      <w:r w:rsidR="00495C92">
        <w:rPr>
          <w:sz w:val="28"/>
          <w:szCs w:val="28"/>
        </w:rPr>
        <w:t>Зупинившись</w:t>
      </w:r>
      <w:r>
        <w:rPr>
          <w:sz w:val="28"/>
          <w:szCs w:val="28"/>
        </w:rPr>
        <w:t xml:space="preserve"> на місц</w:t>
      </w:r>
      <w:r w:rsidR="00495C92">
        <w:rPr>
          <w:sz w:val="28"/>
          <w:szCs w:val="28"/>
        </w:rPr>
        <w:t>і</w:t>
      </w:r>
      <w:r>
        <w:rPr>
          <w:sz w:val="28"/>
          <w:szCs w:val="28"/>
        </w:rPr>
        <w:t xml:space="preserve">, де </w:t>
      </w:r>
      <w:r w:rsidR="00495C92">
        <w:rPr>
          <w:sz w:val="28"/>
          <w:szCs w:val="28"/>
        </w:rPr>
        <w:t>нині</w:t>
      </w:r>
      <w:r>
        <w:rPr>
          <w:sz w:val="28"/>
          <w:szCs w:val="28"/>
        </w:rPr>
        <w:t xml:space="preserve"> </w:t>
      </w:r>
      <w:r w:rsidR="00495C92">
        <w:rPr>
          <w:sz w:val="28"/>
          <w:szCs w:val="28"/>
        </w:rPr>
        <w:t>розташоване</w:t>
      </w:r>
      <w:r>
        <w:rPr>
          <w:sz w:val="28"/>
          <w:szCs w:val="28"/>
        </w:rPr>
        <w:t xml:space="preserve"> село, </w:t>
      </w:r>
      <w:r w:rsidR="00495C92">
        <w:rPr>
          <w:sz w:val="28"/>
          <w:szCs w:val="28"/>
        </w:rPr>
        <w:t xml:space="preserve">загарбники облаштували </w:t>
      </w:r>
      <w:r>
        <w:rPr>
          <w:sz w:val="28"/>
          <w:szCs w:val="28"/>
        </w:rPr>
        <w:t xml:space="preserve"> свої табори</w:t>
      </w:r>
      <w:r w:rsidR="00495C92">
        <w:rPr>
          <w:sz w:val="28"/>
          <w:szCs w:val="28"/>
        </w:rPr>
        <w:t xml:space="preserve"> і</w:t>
      </w:r>
      <w:r>
        <w:rPr>
          <w:sz w:val="28"/>
          <w:szCs w:val="28"/>
        </w:rPr>
        <w:t xml:space="preserve"> назвали цю місцевість Редені. </w:t>
      </w:r>
    </w:p>
    <w:p w14:paraId="68529E22" w14:textId="77777777" w:rsidR="0002333D" w:rsidRDefault="0002333D" w:rsidP="00B75BF4">
      <w:pPr>
        <w:ind w:firstLine="567"/>
        <w:jc w:val="both"/>
        <w:rPr>
          <w:sz w:val="28"/>
          <w:szCs w:val="28"/>
        </w:rPr>
      </w:pPr>
      <w:r>
        <w:rPr>
          <w:sz w:val="28"/>
          <w:szCs w:val="28"/>
        </w:rPr>
        <w:t>В історії села згадується про господарську діяльність</w:t>
      </w:r>
      <w:r w:rsidR="00537AA7">
        <w:rPr>
          <w:sz w:val="28"/>
          <w:szCs w:val="28"/>
        </w:rPr>
        <w:t>, що датується</w:t>
      </w:r>
      <w:r>
        <w:rPr>
          <w:sz w:val="28"/>
          <w:szCs w:val="28"/>
        </w:rPr>
        <w:t xml:space="preserve"> 1851 рок</w:t>
      </w:r>
      <w:r w:rsidR="00537AA7">
        <w:rPr>
          <w:sz w:val="28"/>
          <w:szCs w:val="28"/>
        </w:rPr>
        <w:t>ом</w:t>
      </w:r>
      <w:r>
        <w:rPr>
          <w:sz w:val="28"/>
          <w:szCs w:val="28"/>
        </w:rPr>
        <w:t xml:space="preserve">. </w:t>
      </w:r>
      <w:r w:rsidR="00537AA7">
        <w:rPr>
          <w:sz w:val="28"/>
          <w:szCs w:val="28"/>
        </w:rPr>
        <w:t>Зокрема, у літописі</w:t>
      </w:r>
      <w:r>
        <w:rPr>
          <w:sz w:val="28"/>
          <w:szCs w:val="28"/>
        </w:rPr>
        <w:t xml:space="preserve"> лісорозведення на Нижньодніпровській арені </w:t>
      </w:r>
      <w:r w:rsidR="00537AA7">
        <w:rPr>
          <w:sz w:val="28"/>
          <w:szCs w:val="28"/>
        </w:rPr>
        <w:t>згадується</w:t>
      </w:r>
      <w:r>
        <w:rPr>
          <w:sz w:val="28"/>
          <w:szCs w:val="28"/>
        </w:rPr>
        <w:t xml:space="preserve"> </w:t>
      </w:r>
      <w:r w:rsidR="00537AA7">
        <w:rPr>
          <w:sz w:val="28"/>
          <w:szCs w:val="28"/>
        </w:rPr>
        <w:t>о</w:t>
      </w:r>
      <w:r>
        <w:rPr>
          <w:sz w:val="28"/>
          <w:szCs w:val="28"/>
        </w:rPr>
        <w:t>лешківський міщанин Шуваєв</w:t>
      </w:r>
      <w:r w:rsidR="00537AA7">
        <w:rPr>
          <w:sz w:val="28"/>
          <w:szCs w:val="28"/>
        </w:rPr>
        <w:t>. Він</w:t>
      </w:r>
      <w:r>
        <w:rPr>
          <w:sz w:val="28"/>
          <w:szCs w:val="28"/>
        </w:rPr>
        <w:t xml:space="preserve"> серед піщаної пустелі </w:t>
      </w:r>
      <w:r w:rsidR="00537AA7">
        <w:rPr>
          <w:sz w:val="28"/>
          <w:szCs w:val="28"/>
        </w:rPr>
        <w:t xml:space="preserve">заклав </w:t>
      </w:r>
      <w:r>
        <w:rPr>
          <w:sz w:val="28"/>
          <w:szCs w:val="28"/>
        </w:rPr>
        <w:t>вербовий розплідник площ</w:t>
      </w:r>
      <w:r w:rsidR="00537AA7">
        <w:rPr>
          <w:sz w:val="28"/>
          <w:szCs w:val="28"/>
        </w:rPr>
        <w:t>ею</w:t>
      </w:r>
      <w:r>
        <w:rPr>
          <w:sz w:val="28"/>
          <w:szCs w:val="28"/>
        </w:rPr>
        <w:t xml:space="preserve"> до 100 десятин</w:t>
      </w:r>
      <w:r w:rsidR="00537AA7">
        <w:rPr>
          <w:sz w:val="28"/>
          <w:szCs w:val="28"/>
        </w:rPr>
        <w:t>, а поруч</w:t>
      </w:r>
      <w:r>
        <w:rPr>
          <w:sz w:val="28"/>
          <w:szCs w:val="28"/>
        </w:rPr>
        <w:t xml:space="preserve"> </w:t>
      </w:r>
      <w:r w:rsidR="00537AA7">
        <w:rPr>
          <w:sz w:val="28"/>
          <w:szCs w:val="28"/>
        </w:rPr>
        <w:t xml:space="preserve"> по</w:t>
      </w:r>
      <w:r>
        <w:rPr>
          <w:sz w:val="28"/>
          <w:szCs w:val="28"/>
        </w:rPr>
        <w:t>садив фруктовий сад</w:t>
      </w:r>
      <w:r w:rsidR="00537AA7">
        <w:rPr>
          <w:sz w:val="28"/>
          <w:szCs w:val="28"/>
        </w:rPr>
        <w:t>.</w:t>
      </w:r>
      <w:r w:rsidR="00495C92">
        <w:rPr>
          <w:sz w:val="28"/>
          <w:szCs w:val="28"/>
        </w:rPr>
        <w:t xml:space="preserve"> </w:t>
      </w:r>
    </w:p>
    <w:p w14:paraId="44896FB8" w14:textId="77777777" w:rsidR="0002333D" w:rsidRDefault="0002333D" w:rsidP="00B75BF4">
      <w:pPr>
        <w:spacing w:line="240" w:lineRule="atLeast"/>
        <w:ind w:firstLine="567"/>
        <w:jc w:val="both"/>
        <w:rPr>
          <w:sz w:val="28"/>
          <w:szCs w:val="28"/>
        </w:rPr>
      </w:pPr>
      <w:r>
        <w:rPr>
          <w:sz w:val="28"/>
          <w:szCs w:val="28"/>
        </w:rPr>
        <w:t>З</w:t>
      </w:r>
      <w:r w:rsidR="00495C92">
        <w:rPr>
          <w:sz w:val="28"/>
          <w:szCs w:val="28"/>
        </w:rPr>
        <w:t>гідно з</w:t>
      </w:r>
      <w:r>
        <w:rPr>
          <w:sz w:val="28"/>
          <w:szCs w:val="28"/>
        </w:rPr>
        <w:t xml:space="preserve"> переписом 1885 року</w:t>
      </w:r>
      <w:r w:rsidR="00495C92">
        <w:rPr>
          <w:sz w:val="28"/>
          <w:szCs w:val="28"/>
        </w:rPr>
        <w:t>,</w:t>
      </w:r>
      <w:r>
        <w:rPr>
          <w:sz w:val="28"/>
          <w:szCs w:val="28"/>
        </w:rPr>
        <w:t xml:space="preserve"> сади були у 108 дворах, а городи – 338.</w:t>
      </w:r>
      <w:r w:rsidR="00495C92">
        <w:rPr>
          <w:sz w:val="28"/>
          <w:szCs w:val="28"/>
        </w:rPr>
        <w:t xml:space="preserve"> Розвитку господарства </w:t>
      </w:r>
      <w:r>
        <w:rPr>
          <w:sz w:val="28"/>
          <w:szCs w:val="28"/>
        </w:rPr>
        <w:t xml:space="preserve">сприяли кліматичні умови та вдале розташування </w:t>
      </w:r>
      <w:r w:rsidR="00495C92">
        <w:rPr>
          <w:sz w:val="28"/>
          <w:szCs w:val="28"/>
        </w:rPr>
        <w:lastRenderedPageBreak/>
        <w:t>на</w:t>
      </w:r>
      <w:r>
        <w:rPr>
          <w:sz w:val="28"/>
          <w:szCs w:val="28"/>
        </w:rPr>
        <w:t>сел</w:t>
      </w:r>
      <w:r w:rsidR="00495C92">
        <w:rPr>
          <w:sz w:val="28"/>
          <w:szCs w:val="28"/>
        </w:rPr>
        <w:t>еного пункту</w:t>
      </w:r>
      <w:r>
        <w:rPr>
          <w:sz w:val="28"/>
          <w:szCs w:val="28"/>
        </w:rPr>
        <w:t xml:space="preserve">. </w:t>
      </w:r>
      <w:r w:rsidR="00537AA7">
        <w:rPr>
          <w:sz w:val="28"/>
          <w:szCs w:val="28"/>
        </w:rPr>
        <w:t>Проте с</w:t>
      </w:r>
      <w:r>
        <w:rPr>
          <w:sz w:val="28"/>
          <w:szCs w:val="28"/>
        </w:rPr>
        <w:t>кладні умови для тваринництв</w:t>
      </w:r>
      <w:r w:rsidR="00537AA7">
        <w:rPr>
          <w:sz w:val="28"/>
          <w:szCs w:val="28"/>
        </w:rPr>
        <w:t xml:space="preserve">а й брак </w:t>
      </w:r>
      <w:r>
        <w:rPr>
          <w:sz w:val="28"/>
          <w:szCs w:val="28"/>
        </w:rPr>
        <w:t xml:space="preserve">пасовищ </w:t>
      </w:r>
      <w:r w:rsidR="00537AA7">
        <w:rPr>
          <w:sz w:val="28"/>
          <w:szCs w:val="28"/>
        </w:rPr>
        <w:t>з</w:t>
      </w:r>
      <w:r>
        <w:rPr>
          <w:sz w:val="28"/>
          <w:szCs w:val="28"/>
        </w:rPr>
        <w:t xml:space="preserve">мушували </w:t>
      </w:r>
      <w:r w:rsidR="00537AA7">
        <w:rPr>
          <w:sz w:val="28"/>
          <w:szCs w:val="28"/>
        </w:rPr>
        <w:t xml:space="preserve">селян </w:t>
      </w:r>
      <w:r>
        <w:rPr>
          <w:sz w:val="28"/>
          <w:szCs w:val="28"/>
        </w:rPr>
        <w:t xml:space="preserve">випасати худобу на сусідніх панських </w:t>
      </w:r>
      <w:r w:rsidR="00537AA7">
        <w:rPr>
          <w:sz w:val="28"/>
          <w:szCs w:val="28"/>
        </w:rPr>
        <w:t>угіддях</w:t>
      </w:r>
      <w:r>
        <w:rPr>
          <w:sz w:val="28"/>
          <w:szCs w:val="28"/>
        </w:rPr>
        <w:t xml:space="preserve">. </w:t>
      </w:r>
    </w:p>
    <w:p w14:paraId="678FB8DD" w14:textId="77777777" w:rsidR="0002333D" w:rsidRDefault="0002333D" w:rsidP="00B75BF4">
      <w:pPr>
        <w:ind w:firstLine="567"/>
        <w:jc w:val="both"/>
        <w:rPr>
          <w:sz w:val="28"/>
          <w:szCs w:val="28"/>
        </w:rPr>
      </w:pPr>
      <w:r>
        <w:rPr>
          <w:sz w:val="28"/>
          <w:szCs w:val="28"/>
        </w:rPr>
        <w:t>Станом на</w:t>
      </w:r>
      <w:r w:rsidR="005B1520">
        <w:rPr>
          <w:sz w:val="28"/>
          <w:szCs w:val="28"/>
        </w:rPr>
        <w:t xml:space="preserve"> 1886 р</w:t>
      </w:r>
      <w:r>
        <w:rPr>
          <w:sz w:val="28"/>
          <w:szCs w:val="28"/>
        </w:rPr>
        <w:t>ік у</w:t>
      </w:r>
      <w:r w:rsidR="005B1520">
        <w:rPr>
          <w:sz w:val="28"/>
          <w:szCs w:val="28"/>
        </w:rPr>
        <w:t xml:space="preserve"> сел</w:t>
      </w:r>
      <w:r>
        <w:rPr>
          <w:sz w:val="28"/>
          <w:szCs w:val="28"/>
        </w:rPr>
        <w:t>і</w:t>
      </w:r>
      <w:r w:rsidR="005B1520">
        <w:rPr>
          <w:sz w:val="28"/>
          <w:szCs w:val="28"/>
        </w:rPr>
        <w:t xml:space="preserve"> на</w:t>
      </w:r>
      <w:r>
        <w:rPr>
          <w:sz w:val="28"/>
          <w:szCs w:val="28"/>
        </w:rPr>
        <w:t>лічу</w:t>
      </w:r>
      <w:r w:rsidR="005B1520">
        <w:rPr>
          <w:sz w:val="28"/>
          <w:szCs w:val="28"/>
        </w:rPr>
        <w:t>вало</w:t>
      </w:r>
      <w:r>
        <w:rPr>
          <w:sz w:val="28"/>
          <w:szCs w:val="28"/>
        </w:rPr>
        <w:t>ся</w:t>
      </w:r>
      <w:r w:rsidR="005B1520">
        <w:rPr>
          <w:sz w:val="28"/>
          <w:szCs w:val="28"/>
        </w:rPr>
        <w:t xml:space="preserve"> 288 дворів, </w:t>
      </w:r>
      <w:r>
        <w:rPr>
          <w:sz w:val="28"/>
          <w:szCs w:val="28"/>
        </w:rPr>
        <w:t>де мешкало</w:t>
      </w:r>
      <w:r w:rsidR="005B1520">
        <w:rPr>
          <w:sz w:val="28"/>
          <w:szCs w:val="28"/>
        </w:rPr>
        <w:t xml:space="preserve"> 2018 </w:t>
      </w:r>
      <w:r w:rsidR="003B1C21">
        <w:rPr>
          <w:sz w:val="28"/>
          <w:szCs w:val="28"/>
        </w:rPr>
        <w:t>осіб</w:t>
      </w:r>
      <w:r w:rsidR="005B1520">
        <w:rPr>
          <w:sz w:val="28"/>
          <w:szCs w:val="28"/>
        </w:rPr>
        <w:t xml:space="preserve">. На той час у селі Раденськ </w:t>
      </w:r>
      <w:r>
        <w:rPr>
          <w:sz w:val="28"/>
          <w:szCs w:val="28"/>
        </w:rPr>
        <w:t xml:space="preserve">діяли </w:t>
      </w:r>
      <w:r w:rsidR="005B1520">
        <w:rPr>
          <w:sz w:val="28"/>
          <w:szCs w:val="28"/>
        </w:rPr>
        <w:t>православна церква, церковно-приходська школа</w:t>
      </w:r>
      <w:r>
        <w:rPr>
          <w:sz w:val="28"/>
          <w:szCs w:val="28"/>
        </w:rPr>
        <w:t xml:space="preserve"> та</w:t>
      </w:r>
      <w:r w:rsidR="005B1520">
        <w:rPr>
          <w:sz w:val="28"/>
          <w:szCs w:val="28"/>
        </w:rPr>
        <w:t xml:space="preserve"> три лавки. </w:t>
      </w:r>
      <w:r>
        <w:rPr>
          <w:sz w:val="28"/>
          <w:szCs w:val="28"/>
        </w:rPr>
        <w:t>Місцеве н</w:t>
      </w:r>
      <w:r w:rsidR="005B1520">
        <w:rPr>
          <w:sz w:val="28"/>
          <w:szCs w:val="28"/>
        </w:rPr>
        <w:t xml:space="preserve">аселення </w:t>
      </w:r>
      <w:r>
        <w:rPr>
          <w:sz w:val="28"/>
          <w:szCs w:val="28"/>
        </w:rPr>
        <w:t xml:space="preserve">переважно </w:t>
      </w:r>
      <w:r w:rsidR="005B1520">
        <w:rPr>
          <w:sz w:val="28"/>
          <w:szCs w:val="28"/>
        </w:rPr>
        <w:t>займалос</w:t>
      </w:r>
      <w:r>
        <w:rPr>
          <w:sz w:val="28"/>
          <w:szCs w:val="28"/>
        </w:rPr>
        <w:t>я</w:t>
      </w:r>
      <w:r w:rsidR="005B1520">
        <w:rPr>
          <w:sz w:val="28"/>
          <w:szCs w:val="28"/>
        </w:rPr>
        <w:t xml:space="preserve"> землеробством, тваринництвом, садівництвом. </w:t>
      </w:r>
    </w:p>
    <w:p w14:paraId="0FB3DA05" w14:textId="77777777" w:rsidR="00537AA7" w:rsidRDefault="0002333D" w:rsidP="00B75BF4">
      <w:pPr>
        <w:ind w:firstLine="567"/>
        <w:jc w:val="both"/>
        <w:rPr>
          <w:rFonts w:ascii="Arial" w:hAnsi="Arial" w:cs="Arial"/>
          <w:color w:val="0A0A0A"/>
          <w:sz w:val="16"/>
          <w:szCs w:val="16"/>
          <w:shd w:val="clear" w:color="auto" w:fill="F0F2F5"/>
        </w:rPr>
      </w:pPr>
      <w:r>
        <w:rPr>
          <w:b/>
          <w:bCs/>
          <w:sz w:val="28"/>
          <w:szCs w:val="28"/>
        </w:rPr>
        <w:t>Ч</w:t>
      </w:r>
      <w:r w:rsidR="009A5FDE">
        <w:rPr>
          <w:b/>
          <w:bCs/>
          <w:sz w:val="28"/>
          <w:szCs w:val="28"/>
        </w:rPr>
        <w:t>Е</w:t>
      </w:r>
      <w:r w:rsidR="00A157F1">
        <w:rPr>
          <w:b/>
          <w:bCs/>
          <w:sz w:val="28"/>
          <w:szCs w:val="28"/>
        </w:rPr>
        <w:t>ЛБУРДА</w:t>
      </w:r>
      <w:r>
        <w:rPr>
          <w:sz w:val="28"/>
          <w:szCs w:val="28"/>
        </w:rPr>
        <w:t xml:space="preserve">. </w:t>
      </w:r>
      <w:r w:rsidR="003B1C21">
        <w:rPr>
          <w:sz w:val="28"/>
          <w:szCs w:val="28"/>
        </w:rPr>
        <w:t>За</w:t>
      </w:r>
      <w:r w:rsidR="005B1520">
        <w:rPr>
          <w:sz w:val="28"/>
          <w:szCs w:val="28"/>
        </w:rPr>
        <w:t xml:space="preserve"> 12 кілометр</w:t>
      </w:r>
      <w:r>
        <w:rPr>
          <w:sz w:val="28"/>
          <w:szCs w:val="28"/>
        </w:rPr>
        <w:t>ів</w:t>
      </w:r>
      <w:r w:rsidR="005B1520">
        <w:rPr>
          <w:sz w:val="28"/>
          <w:szCs w:val="28"/>
        </w:rPr>
        <w:t xml:space="preserve"> на південь від Олешок знаходився хутір Чалбурда</w:t>
      </w:r>
      <w:r w:rsidR="00537AA7">
        <w:rPr>
          <w:sz w:val="28"/>
          <w:szCs w:val="28"/>
        </w:rPr>
        <w:t xml:space="preserve">. Його назва походить </w:t>
      </w:r>
      <w:r w:rsidR="005B1520">
        <w:rPr>
          <w:sz w:val="28"/>
          <w:szCs w:val="28"/>
        </w:rPr>
        <w:t>від тюркськ</w:t>
      </w:r>
      <w:r w:rsidR="00537AA7">
        <w:rPr>
          <w:sz w:val="28"/>
          <w:szCs w:val="28"/>
        </w:rPr>
        <w:t>их слів</w:t>
      </w:r>
      <w:r w:rsidR="005B1520">
        <w:rPr>
          <w:sz w:val="28"/>
          <w:szCs w:val="28"/>
        </w:rPr>
        <w:t xml:space="preserve"> «чал» </w:t>
      </w:r>
      <w:r w:rsidR="00537AA7">
        <w:rPr>
          <w:sz w:val="28"/>
          <w:szCs w:val="28"/>
        </w:rPr>
        <w:t>(</w:t>
      </w:r>
      <w:r w:rsidR="005B1520">
        <w:rPr>
          <w:sz w:val="28"/>
          <w:szCs w:val="28"/>
        </w:rPr>
        <w:t>сіра</w:t>
      </w:r>
      <w:r w:rsidR="00537AA7">
        <w:rPr>
          <w:sz w:val="28"/>
          <w:szCs w:val="28"/>
        </w:rPr>
        <w:t>) та</w:t>
      </w:r>
      <w:r w:rsidR="005B1520">
        <w:rPr>
          <w:sz w:val="28"/>
          <w:szCs w:val="28"/>
        </w:rPr>
        <w:t xml:space="preserve"> «бурда» </w:t>
      </w:r>
      <w:r w:rsidR="00537AA7">
        <w:rPr>
          <w:sz w:val="28"/>
          <w:szCs w:val="28"/>
        </w:rPr>
        <w:t>(багнюка)</w:t>
      </w:r>
      <w:r w:rsidR="005B1520">
        <w:rPr>
          <w:sz w:val="28"/>
          <w:szCs w:val="28"/>
        </w:rPr>
        <w:t xml:space="preserve">, </w:t>
      </w:r>
      <w:r w:rsidR="00537AA7">
        <w:rPr>
          <w:sz w:val="28"/>
          <w:szCs w:val="28"/>
        </w:rPr>
        <w:t>що разом означає «</w:t>
      </w:r>
      <w:r w:rsidR="005B1520">
        <w:rPr>
          <w:sz w:val="28"/>
          <w:szCs w:val="28"/>
        </w:rPr>
        <w:t xml:space="preserve">сіра </w:t>
      </w:r>
      <w:r w:rsidR="00537AA7">
        <w:rPr>
          <w:sz w:val="28"/>
          <w:szCs w:val="28"/>
        </w:rPr>
        <w:t>глина» або «сіре болото»</w:t>
      </w:r>
      <w:r w:rsidR="005B1520">
        <w:rPr>
          <w:sz w:val="28"/>
          <w:szCs w:val="28"/>
        </w:rPr>
        <w:t xml:space="preserve">. </w:t>
      </w:r>
    </w:p>
    <w:p w14:paraId="01BF9C3B"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Згідно з архівними даними, хутір виник у 1710 році. Його першими поселенцями стали козаки та кріпаки-втікачі з Правобережної України.</w:t>
      </w:r>
    </w:p>
    <w:p w14:paraId="2ED92F91"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Під час селянської реформи 1861 року жителі викуповували земельні наділи. Переважно це були піщані ґрунти, мало придатні для вирощування зернових культур чи овочів.</w:t>
      </w:r>
    </w:p>
    <w:p w14:paraId="5D02A6FE" w14:textId="77777777" w:rsidR="00960FA5" w:rsidRPr="00960FA5" w:rsidRDefault="00960FA5" w:rsidP="00B75BF4">
      <w:pPr>
        <w:spacing w:line="240" w:lineRule="atLeast"/>
        <w:ind w:firstLine="567"/>
        <w:jc w:val="both"/>
        <w:rPr>
          <w:color w:val="0A0A0A"/>
          <w:sz w:val="28"/>
          <w:szCs w:val="28"/>
          <w:lang w:val="ru-RU"/>
        </w:rPr>
      </w:pPr>
      <w:r w:rsidRPr="00960FA5">
        <w:rPr>
          <w:bCs/>
          <w:color w:val="0A0A0A"/>
          <w:sz w:val="28"/>
          <w:szCs w:val="28"/>
          <w:lang w:val="ru-RU"/>
        </w:rPr>
        <w:t>У 1928 році</w:t>
      </w:r>
      <w:r w:rsidRPr="00960FA5">
        <w:rPr>
          <w:color w:val="0A0A0A"/>
          <w:sz w:val="28"/>
          <w:szCs w:val="28"/>
          <w:lang w:val="ru-RU"/>
        </w:rPr>
        <w:t> розпочалася колективізація, і жителів хутора </w:t>
      </w:r>
      <w:r w:rsidRPr="00960FA5">
        <w:rPr>
          <w:bCs/>
          <w:color w:val="0A0A0A"/>
          <w:sz w:val="28"/>
          <w:szCs w:val="28"/>
          <w:lang w:val="ru-RU"/>
        </w:rPr>
        <w:t>переселили</w:t>
      </w:r>
      <w:r w:rsidRPr="00960FA5">
        <w:rPr>
          <w:color w:val="0A0A0A"/>
          <w:sz w:val="28"/>
          <w:szCs w:val="28"/>
          <w:lang w:val="ru-RU"/>
        </w:rPr>
        <w:t> на схід — на так звані землі «Царина». Вони розташовувалися між піщаними кучугурами на сході та півдні теперішнього села Челбурда.</w:t>
      </w:r>
    </w:p>
    <w:p w14:paraId="49CD3C88"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Основними заняттями місцевих жителів були рослинництво (зокрема вирощування буряків, моркви, капусти й картоплі), баштанництво та вівчарство.</w:t>
      </w:r>
    </w:p>
    <w:p w14:paraId="61981A93"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Станом на 24 лютого 2022 року (до початку повномасштабного вторгнення Російської Федерації) у селі проживало близько 900 осіб. Населення було задіяне у сільському господарстві, а також працювало на підприємствах та в установах міста Олешки.</w:t>
      </w:r>
    </w:p>
    <w:p w14:paraId="23406C32"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Село Челбурда оточене мальовничими заплавними ландшафтами. Воно має сприятливі природно-кліматичні умови і є частиною природної та історико-культурної спадщини Нижньодніпровського регіону.</w:t>
      </w:r>
    </w:p>
    <w:p w14:paraId="79837820" w14:textId="77777777" w:rsidR="00960FA5" w:rsidRPr="00960FA5" w:rsidRDefault="005B1520" w:rsidP="00B75BF4">
      <w:pPr>
        <w:spacing w:line="240" w:lineRule="atLeast"/>
        <w:ind w:firstLine="567"/>
        <w:jc w:val="both"/>
        <w:rPr>
          <w:color w:val="0A0A0A"/>
          <w:sz w:val="28"/>
          <w:szCs w:val="28"/>
          <w:lang w:val="ru-RU"/>
        </w:rPr>
      </w:pPr>
      <w:r>
        <w:rPr>
          <w:b/>
          <w:bCs/>
          <w:sz w:val="28"/>
          <w:szCs w:val="28"/>
        </w:rPr>
        <w:t>КОСТОГРИЗОВЕ</w:t>
      </w:r>
      <w:r>
        <w:rPr>
          <w:sz w:val="28"/>
          <w:szCs w:val="28"/>
        </w:rPr>
        <w:t>.</w:t>
      </w:r>
      <w:r w:rsidR="00960FA5">
        <w:rPr>
          <w:sz w:val="28"/>
          <w:szCs w:val="28"/>
        </w:rPr>
        <w:t xml:space="preserve"> </w:t>
      </w:r>
      <w:r w:rsidR="00960FA5" w:rsidRPr="00960FA5">
        <w:rPr>
          <w:color w:val="0A0A0A"/>
          <w:sz w:val="28"/>
          <w:szCs w:val="28"/>
          <w:lang w:val="ru-RU"/>
        </w:rPr>
        <w:t>Перші писемні згадки про село датуються 1796 роком. Наприкінці XVIII століття тут налічувалося 17 дворів. Спершу поселенці обирали місця для проживання довільно й захоплювали стільки землі, скільки могли обробити. У 1816 році в селі було вже 60 дворів, а до 1886 року їхня кількість зросла до 218 (1490 жителів).</w:t>
      </w:r>
    </w:p>
    <w:p w14:paraId="43A46C25"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У 1874 році відбувся розподіл угідь за кількістю душ: приблизно по 10 гектарів на кожного чоловіка, з яких 6 відводили під ріллю. Наділи померлих або тих, хто тривалий час був відсутній, повертали у власність громади й розподіляли між іншими її членами. Щоб зупинити наступ пісків, з 1886 року почали висаджувати шелюг.</w:t>
      </w:r>
    </w:p>
    <w:p w14:paraId="15D59F7C"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Головним заняттям місцевих жителів тривалий час залишалося землеробство: сіяли жито, ячмінь та пшеницю-арнаутку. Також розводили худобу й займалися бджільництвом, а наприкінці XIX століття почали активно розвивати садівництво та виноградарство.</w:t>
      </w:r>
    </w:p>
    <w:p w14:paraId="3F541BEF" w14:textId="77777777" w:rsidR="00960FA5" w:rsidRPr="009C0C46" w:rsidRDefault="005B1520" w:rsidP="00B75BF4">
      <w:pPr>
        <w:spacing w:line="240" w:lineRule="atLeast"/>
        <w:ind w:firstLine="567"/>
        <w:jc w:val="both"/>
        <w:rPr>
          <w:color w:val="0A0A0A"/>
          <w:sz w:val="28"/>
          <w:szCs w:val="28"/>
          <w:lang w:val="ru-RU"/>
        </w:rPr>
      </w:pPr>
      <w:r w:rsidRPr="009C0C46">
        <w:rPr>
          <w:sz w:val="28"/>
          <w:szCs w:val="28"/>
        </w:rPr>
        <w:t xml:space="preserve">У </w:t>
      </w:r>
      <w:r w:rsidR="00960FA5" w:rsidRPr="009C0C46">
        <w:rPr>
          <w:color w:val="0A0A0A"/>
          <w:sz w:val="28"/>
          <w:szCs w:val="28"/>
          <w:lang w:val="ru-RU"/>
        </w:rPr>
        <w:t>1910 році в селі мешкало близько 2200 осіб. У 1913 році в центрі села збудували крамницю, де можна було замовити пошиття одягу, купити гас та інші товари. Російсько-японська та Перша світова війни відірвали чоловіків від домівок, через що їхні господарства занепадали.</w:t>
      </w:r>
    </w:p>
    <w:p w14:paraId="18C06908"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lastRenderedPageBreak/>
        <w:t>Поряд із Костогризовим виникло село Поди. Спершу дітей навчали грамоти в хатині біля церкви. Згодом, у 1906 році, у Костогризівському земському училищі вже навчалися 94 хлопчики та 65 дівчаток. Навчання було чотирирічним і проводилося російською мовою.</w:t>
      </w:r>
    </w:p>
    <w:p w14:paraId="288A1D24"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У січні 1918 року в Херсонській губернії було встановлено радянську владу. У 1928 році в селі утворили СОЗ «Гуртова справа», який у 1930 році став колгоспом «Зірка». Під час колективізації 1929–1930 років усі землі перейшли у власність колгоспів, а жителям залишили лише по 1 га присадибної ділянки. У 1934 році колгосп перейменували на честь Орджонікідзе. Протягом 1934–1938 років у селі побудували семирічну школу.</w:t>
      </w:r>
    </w:p>
    <w:p w14:paraId="558CC19F"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Під час Другої світової війни село перебувало в окупації. Приблизно 257 жителів не повернулися з фронту, більшість із них вважаються зниклими безвісти.</w:t>
      </w:r>
    </w:p>
    <w:p w14:paraId="13ECDEE9" w14:textId="77777777" w:rsidR="00960FA5" w:rsidRPr="00960FA5" w:rsidRDefault="00960FA5" w:rsidP="00B75BF4">
      <w:pPr>
        <w:spacing w:line="240" w:lineRule="atLeast"/>
        <w:ind w:firstLine="567"/>
        <w:jc w:val="both"/>
        <w:rPr>
          <w:color w:val="0A0A0A"/>
          <w:sz w:val="28"/>
          <w:szCs w:val="28"/>
          <w:lang w:val="ru-RU"/>
        </w:rPr>
      </w:pPr>
      <w:r w:rsidRPr="00960FA5">
        <w:rPr>
          <w:color w:val="0A0A0A"/>
          <w:sz w:val="28"/>
          <w:szCs w:val="28"/>
          <w:lang w:val="ru-RU"/>
        </w:rPr>
        <w:t>Новий етап розвитку розпочався 25 жовтня 1963 року, коли було створено радгосп «Золоті піски». У листопаді 1998 року його реорганізували у відкрите акціонерне товариство, а у 2007 році завершили розпаювання земель ВАТ. У 2000 році в селі звели Свято-Покровську церкву.</w:t>
      </w:r>
    </w:p>
    <w:p w14:paraId="01304493" w14:textId="77777777" w:rsidR="009C0C46" w:rsidRDefault="005B1520" w:rsidP="00B75BF4">
      <w:pPr>
        <w:pStyle w:val="a7"/>
        <w:shd w:val="clear" w:color="auto" w:fill="FFFFFF"/>
        <w:spacing w:before="0" w:beforeAutospacing="0" w:after="0" w:afterAutospacing="0"/>
        <w:ind w:firstLine="567"/>
        <w:jc w:val="both"/>
        <w:rPr>
          <w:sz w:val="28"/>
          <w:szCs w:val="28"/>
          <w:lang w:val="uk-UA"/>
        </w:rPr>
      </w:pPr>
      <w:r>
        <w:rPr>
          <w:b/>
          <w:bCs/>
          <w:sz w:val="28"/>
          <w:szCs w:val="28"/>
          <w:lang w:eastAsia="ar-SA"/>
        </w:rPr>
        <w:t>ПОДИ</w:t>
      </w:r>
      <w:r w:rsidR="009C0C46">
        <w:rPr>
          <w:b/>
          <w:bCs/>
          <w:sz w:val="28"/>
          <w:szCs w:val="28"/>
          <w:lang w:val="uk-UA" w:eastAsia="ar-SA"/>
        </w:rPr>
        <w:t xml:space="preserve">. </w:t>
      </w:r>
      <w:r w:rsidR="009C0C46" w:rsidRPr="009C0C46">
        <w:rPr>
          <w:bCs/>
          <w:sz w:val="28"/>
          <w:szCs w:val="28"/>
          <w:lang w:val="uk-UA" w:eastAsia="ar-SA"/>
        </w:rPr>
        <w:t>Село розташоване</w:t>
      </w:r>
      <w:r>
        <w:rPr>
          <w:sz w:val="28"/>
          <w:szCs w:val="28"/>
          <w:lang w:eastAsia="ar-SA"/>
        </w:rPr>
        <w:t xml:space="preserve"> за 4 км від Костогризов</w:t>
      </w:r>
      <w:r w:rsidR="009C0C46">
        <w:rPr>
          <w:sz w:val="28"/>
          <w:szCs w:val="28"/>
          <w:lang w:val="uk-UA" w:eastAsia="ar-SA"/>
        </w:rPr>
        <w:t>ого</w:t>
      </w:r>
      <w:r>
        <w:rPr>
          <w:sz w:val="28"/>
          <w:szCs w:val="28"/>
          <w:lang w:eastAsia="ar-SA"/>
        </w:rPr>
        <w:t xml:space="preserve"> та </w:t>
      </w:r>
      <w:r w:rsidR="009C0C46">
        <w:rPr>
          <w:sz w:val="28"/>
          <w:szCs w:val="28"/>
          <w:lang w:val="uk-UA" w:eastAsia="ar-SA"/>
        </w:rPr>
        <w:t>при</w:t>
      </w:r>
      <w:r>
        <w:rPr>
          <w:sz w:val="28"/>
          <w:szCs w:val="28"/>
          <w:lang w:eastAsia="ar-SA"/>
        </w:rPr>
        <w:t>близ</w:t>
      </w:r>
      <w:r w:rsidR="009C0C46">
        <w:rPr>
          <w:sz w:val="28"/>
          <w:szCs w:val="28"/>
          <w:lang w:val="uk-UA" w:eastAsia="ar-SA"/>
        </w:rPr>
        <w:t>н</w:t>
      </w:r>
      <w:r>
        <w:rPr>
          <w:sz w:val="28"/>
          <w:szCs w:val="28"/>
          <w:lang w:eastAsia="ar-SA"/>
        </w:rPr>
        <w:t xml:space="preserve">о 25 км від міста Олешки. </w:t>
      </w:r>
      <w:r>
        <w:rPr>
          <w:sz w:val="28"/>
          <w:szCs w:val="28"/>
        </w:rPr>
        <w:t xml:space="preserve">Перші згадки про поселення на </w:t>
      </w:r>
      <w:r w:rsidR="009C0C46">
        <w:rPr>
          <w:sz w:val="28"/>
          <w:szCs w:val="28"/>
          <w:lang w:val="uk-UA"/>
        </w:rPr>
        <w:t xml:space="preserve">цій території датуються </w:t>
      </w:r>
      <w:r>
        <w:rPr>
          <w:sz w:val="28"/>
          <w:szCs w:val="28"/>
        </w:rPr>
        <w:t>кінц</w:t>
      </w:r>
      <w:r w:rsidR="009C0C46">
        <w:rPr>
          <w:sz w:val="28"/>
          <w:szCs w:val="28"/>
          <w:lang w:val="uk-UA"/>
        </w:rPr>
        <w:t>ем</w:t>
      </w:r>
      <w:r>
        <w:rPr>
          <w:sz w:val="28"/>
          <w:szCs w:val="28"/>
        </w:rPr>
        <w:t xml:space="preserve"> XVIII – початку XIX століття. Його заснування пов’язане з </w:t>
      </w:r>
      <w:r w:rsidR="009C0C46">
        <w:rPr>
          <w:sz w:val="28"/>
          <w:szCs w:val="28"/>
          <w:lang w:val="uk-UA"/>
        </w:rPr>
        <w:t xml:space="preserve">міграцією </w:t>
      </w:r>
      <w:r>
        <w:rPr>
          <w:sz w:val="28"/>
          <w:szCs w:val="28"/>
        </w:rPr>
        <w:t>селян із навколишніх сіл</w:t>
      </w:r>
      <w:r w:rsidR="009C0C46">
        <w:rPr>
          <w:sz w:val="28"/>
          <w:szCs w:val="28"/>
          <w:lang w:val="uk-UA"/>
        </w:rPr>
        <w:t xml:space="preserve"> (</w:t>
      </w:r>
      <w:r>
        <w:rPr>
          <w:sz w:val="28"/>
          <w:szCs w:val="28"/>
        </w:rPr>
        <w:t>зокрема з Костогризового</w:t>
      </w:r>
      <w:r w:rsidR="009C0C46">
        <w:rPr>
          <w:sz w:val="28"/>
          <w:szCs w:val="28"/>
          <w:lang w:val="uk-UA"/>
        </w:rPr>
        <w:t>)</w:t>
      </w:r>
      <w:r w:rsidR="009C0C46">
        <w:rPr>
          <w:sz w:val="28"/>
          <w:szCs w:val="28"/>
        </w:rPr>
        <w:t xml:space="preserve">, які шукали нові придатні для </w:t>
      </w:r>
      <w:r w:rsidR="009C0C46">
        <w:rPr>
          <w:sz w:val="28"/>
          <w:szCs w:val="28"/>
          <w:lang w:val="uk-UA"/>
        </w:rPr>
        <w:t>господарювання</w:t>
      </w:r>
      <w:r>
        <w:rPr>
          <w:sz w:val="28"/>
          <w:szCs w:val="28"/>
        </w:rPr>
        <w:t xml:space="preserve"> землі.</w:t>
      </w:r>
      <w:r w:rsidR="009C0C46">
        <w:rPr>
          <w:sz w:val="28"/>
          <w:szCs w:val="28"/>
          <w:lang w:val="uk-UA"/>
        </w:rPr>
        <w:t xml:space="preserve"> </w:t>
      </w:r>
    </w:p>
    <w:p w14:paraId="33C36A29" w14:textId="77777777" w:rsidR="009C0C46" w:rsidRPr="009C0C46" w:rsidRDefault="005B1520" w:rsidP="00B75BF4">
      <w:pPr>
        <w:pStyle w:val="a7"/>
        <w:shd w:val="clear" w:color="auto" w:fill="FFFFFF"/>
        <w:spacing w:before="0" w:beforeAutospacing="0" w:after="0" w:afterAutospacing="0"/>
        <w:ind w:firstLine="567"/>
        <w:jc w:val="both"/>
        <w:rPr>
          <w:sz w:val="28"/>
          <w:szCs w:val="28"/>
        </w:rPr>
      </w:pPr>
      <w:r>
        <w:rPr>
          <w:sz w:val="28"/>
          <w:szCs w:val="28"/>
        </w:rPr>
        <w:t xml:space="preserve">Назва «Поди» походить від </w:t>
      </w:r>
      <w:r w:rsidR="009C0C46">
        <w:rPr>
          <w:sz w:val="28"/>
          <w:szCs w:val="28"/>
          <w:lang w:val="uk-UA"/>
        </w:rPr>
        <w:t xml:space="preserve">особливостей </w:t>
      </w:r>
      <w:r>
        <w:rPr>
          <w:sz w:val="28"/>
          <w:szCs w:val="28"/>
        </w:rPr>
        <w:t>місцевого рельєфу — низин між піщаними пагорбами (кучугурами)</w:t>
      </w:r>
      <w:r w:rsidR="009C0C46">
        <w:rPr>
          <w:sz w:val="28"/>
          <w:szCs w:val="28"/>
          <w:lang w:val="uk-UA"/>
        </w:rPr>
        <w:t>. Саме там</w:t>
      </w:r>
      <w:r>
        <w:rPr>
          <w:sz w:val="28"/>
          <w:szCs w:val="28"/>
        </w:rPr>
        <w:t xml:space="preserve"> накопичувались вологі </w:t>
      </w:r>
      <w:r w:rsidR="009C0C46">
        <w:rPr>
          <w:sz w:val="28"/>
          <w:szCs w:val="28"/>
          <w:lang w:val="uk-UA"/>
        </w:rPr>
        <w:t>та</w:t>
      </w:r>
      <w:r>
        <w:rPr>
          <w:sz w:val="28"/>
          <w:szCs w:val="28"/>
        </w:rPr>
        <w:t xml:space="preserve"> родючі ґрунти, </w:t>
      </w:r>
      <w:r w:rsidR="009C0C46">
        <w:rPr>
          <w:sz w:val="28"/>
          <w:szCs w:val="28"/>
          <w:lang w:val="uk-UA"/>
        </w:rPr>
        <w:t>най</w:t>
      </w:r>
      <w:r>
        <w:rPr>
          <w:sz w:val="28"/>
          <w:szCs w:val="28"/>
        </w:rPr>
        <w:t>зручніш</w:t>
      </w:r>
      <w:r w:rsidR="009C0C46">
        <w:rPr>
          <w:sz w:val="28"/>
          <w:szCs w:val="28"/>
          <w:lang w:val="uk-UA"/>
        </w:rPr>
        <w:t>і</w:t>
      </w:r>
      <w:r>
        <w:rPr>
          <w:sz w:val="28"/>
          <w:szCs w:val="28"/>
        </w:rPr>
        <w:t xml:space="preserve"> для обробітк</w:t>
      </w:r>
      <w:r>
        <w:rPr>
          <w:sz w:val="28"/>
          <w:szCs w:val="28"/>
          <w:lang w:val="uk-UA"/>
        </w:rPr>
        <w:t>у</w:t>
      </w:r>
      <w:r>
        <w:rPr>
          <w:sz w:val="28"/>
          <w:szCs w:val="28"/>
        </w:rPr>
        <w:t>.</w:t>
      </w:r>
      <w:r w:rsidR="009C0C46">
        <w:rPr>
          <w:sz w:val="28"/>
          <w:szCs w:val="28"/>
          <w:lang w:val="uk-UA"/>
        </w:rPr>
        <w:t xml:space="preserve"> </w:t>
      </w:r>
    </w:p>
    <w:p w14:paraId="6ACC678E" w14:textId="77777777" w:rsidR="00BC269F" w:rsidRDefault="009C0C46" w:rsidP="00B75BF4">
      <w:pPr>
        <w:pStyle w:val="a7"/>
        <w:shd w:val="clear" w:color="auto" w:fill="FFFFFF"/>
        <w:spacing w:before="0" w:beforeAutospacing="0" w:after="0" w:afterAutospacing="0"/>
        <w:ind w:firstLine="567"/>
        <w:jc w:val="both"/>
        <w:rPr>
          <w:sz w:val="28"/>
          <w:szCs w:val="28"/>
          <w:lang w:val="uk-UA"/>
        </w:rPr>
      </w:pPr>
      <w:r>
        <w:rPr>
          <w:sz w:val="28"/>
          <w:szCs w:val="28"/>
          <w:lang w:val="uk-UA"/>
        </w:rPr>
        <w:t>З</w:t>
      </w:r>
      <w:r>
        <w:rPr>
          <w:sz w:val="28"/>
          <w:szCs w:val="28"/>
        </w:rPr>
        <w:t xml:space="preserve">давна </w:t>
      </w:r>
      <w:r>
        <w:rPr>
          <w:sz w:val="28"/>
          <w:szCs w:val="28"/>
          <w:lang w:val="uk-UA"/>
        </w:rPr>
        <w:t xml:space="preserve">місцеві </w:t>
      </w:r>
      <w:r>
        <w:rPr>
          <w:sz w:val="28"/>
          <w:szCs w:val="28"/>
        </w:rPr>
        <w:t>жителі</w:t>
      </w:r>
      <w:r>
        <w:rPr>
          <w:sz w:val="28"/>
          <w:szCs w:val="28"/>
          <w:lang w:val="uk-UA"/>
        </w:rPr>
        <w:t xml:space="preserve"> займалися </w:t>
      </w:r>
      <w:r w:rsidR="005B1520">
        <w:rPr>
          <w:sz w:val="28"/>
          <w:szCs w:val="28"/>
        </w:rPr>
        <w:t>землеробство</w:t>
      </w:r>
      <w:r>
        <w:rPr>
          <w:sz w:val="28"/>
          <w:szCs w:val="28"/>
          <w:lang w:val="uk-UA"/>
        </w:rPr>
        <w:t>м</w:t>
      </w:r>
      <w:r w:rsidR="005B1520">
        <w:rPr>
          <w:sz w:val="28"/>
          <w:szCs w:val="28"/>
        </w:rPr>
        <w:t xml:space="preserve"> і тваринництво</w:t>
      </w:r>
      <w:r>
        <w:rPr>
          <w:sz w:val="28"/>
          <w:szCs w:val="28"/>
          <w:lang w:val="uk-UA"/>
        </w:rPr>
        <w:t>м: вирощували пшеницю, ячмінь</w:t>
      </w:r>
      <w:r w:rsidR="00FD6430">
        <w:rPr>
          <w:sz w:val="28"/>
          <w:szCs w:val="28"/>
          <w:lang w:val="uk-UA"/>
        </w:rPr>
        <w:t xml:space="preserve">, жито, розвивали садівництво та виноградарство. У </w:t>
      </w:r>
      <w:r w:rsidR="005B1520">
        <w:rPr>
          <w:sz w:val="28"/>
          <w:szCs w:val="28"/>
        </w:rPr>
        <w:t xml:space="preserve">XIX столітті </w:t>
      </w:r>
      <w:r w:rsidR="00FD6430">
        <w:rPr>
          <w:sz w:val="28"/>
          <w:szCs w:val="28"/>
          <w:lang w:val="uk-UA"/>
        </w:rPr>
        <w:t>тут</w:t>
      </w:r>
      <w:r w:rsidR="005B1520">
        <w:rPr>
          <w:sz w:val="28"/>
          <w:szCs w:val="28"/>
        </w:rPr>
        <w:t xml:space="preserve"> сформувалас</w:t>
      </w:r>
      <w:r w:rsidR="00FD6430">
        <w:rPr>
          <w:sz w:val="28"/>
          <w:szCs w:val="28"/>
          <w:lang w:val="uk-UA"/>
        </w:rPr>
        <w:t xml:space="preserve">я </w:t>
      </w:r>
      <w:r w:rsidR="00FD6430">
        <w:rPr>
          <w:sz w:val="28"/>
          <w:szCs w:val="28"/>
        </w:rPr>
        <w:t>сільська громад</w:t>
      </w:r>
      <w:r w:rsidR="00FD6430">
        <w:rPr>
          <w:sz w:val="28"/>
          <w:szCs w:val="28"/>
          <w:lang w:val="uk-UA"/>
        </w:rPr>
        <w:t xml:space="preserve">а зі </w:t>
      </w:r>
      <w:r w:rsidR="005B1520">
        <w:rPr>
          <w:sz w:val="28"/>
          <w:szCs w:val="28"/>
        </w:rPr>
        <w:t>спільн</w:t>
      </w:r>
      <w:r w:rsidR="00FD6430">
        <w:rPr>
          <w:sz w:val="28"/>
          <w:szCs w:val="28"/>
          <w:lang w:val="uk-UA"/>
        </w:rPr>
        <w:t>ими</w:t>
      </w:r>
      <w:r w:rsidR="005B1520">
        <w:rPr>
          <w:sz w:val="28"/>
          <w:szCs w:val="28"/>
        </w:rPr>
        <w:t xml:space="preserve"> пасовища</w:t>
      </w:r>
      <w:r w:rsidR="00FD6430">
        <w:rPr>
          <w:sz w:val="28"/>
          <w:szCs w:val="28"/>
          <w:lang w:val="uk-UA"/>
        </w:rPr>
        <w:t>ми</w:t>
      </w:r>
      <w:r w:rsidR="005B1520">
        <w:rPr>
          <w:sz w:val="28"/>
          <w:szCs w:val="28"/>
        </w:rPr>
        <w:t xml:space="preserve"> та криниц</w:t>
      </w:r>
      <w:r w:rsidR="00FD6430">
        <w:rPr>
          <w:sz w:val="28"/>
          <w:szCs w:val="28"/>
          <w:lang w:val="uk-UA"/>
        </w:rPr>
        <w:t>ями</w:t>
      </w:r>
      <w:r w:rsidR="005B1520">
        <w:rPr>
          <w:sz w:val="28"/>
          <w:szCs w:val="28"/>
        </w:rPr>
        <w:t xml:space="preserve">. </w:t>
      </w:r>
      <w:r w:rsidR="00FD6430">
        <w:rPr>
          <w:sz w:val="28"/>
          <w:szCs w:val="28"/>
          <w:lang w:val="uk-UA"/>
        </w:rPr>
        <w:t xml:space="preserve">У </w:t>
      </w:r>
      <w:r w:rsidR="005B1520">
        <w:rPr>
          <w:sz w:val="28"/>
          <w:szCs w:val="28"/>
        </w:rPr>
        <w:t>період колективізації</w:t>
      </w:r>
      <w:r w:rsidR="00FD6430">
        <w:rPr>
          <w:sz w:val="28"/>
          <w:szCs w:val="28"/>
          <w:lang w:val="uk-UA"/>
        </w:rPr>
        <w:t xml:space="preserve"> (</w:t>
      </w:r>
      <w:r w:rsidR="005B1520">
        <w:rPr>
          <w:sz w:val="28"/>
          <w:szCs w:val="28"/>
        </w:rPr>
        <w:t>1929–1930 рок</w:t>
      </w:r>
      <w:r w:rsidR="00FD6430">
        <w:rPr>
          <w:sz w:val="28"/>
          <w:szCs w:val="28"/>
          <w:lang w:val="uk-UA"/>
        </w:rPr>
        <w:t>и)</w:t>
      </w:r>
      <w:r w:rsidR="005B1520">
        <w:rPr>
          <w:sz w:val="28"/>
          <w:szCs w:val="28"/>
        </w:rPr>
        <w:t xml:space="preserve"> у Подах створ</w:t>
      </w:r>
      <w:r w:rsidR="00FD6430">
        <w:rPr>
          <w:sz w:val="28"/>
          <w:szCs w:val="28"/>
          <w:lang w:val="uk-UA"/>
        </w:rPr>
        <w:t>или</w:t>
      </w:r>
      <w:r w:rsidR="005B1520">
        <w:rPr>
          <w:sz w:val="28"/>
          <w:szCs w:val="28"/>
        </w:rPr>
        <w:t xml:space="preserve"> сільськогосподарську артіль, </w:t>
      </w:r>
      <w:r w:rsidR="00FD6430">
        <w:rPr>
          <w:sz w:val="28"/>
          <w:szCs w:val="28"/>
          <w:lang w:val="uk-UA"/>
        </w:rPr>
        <w:t>що</w:t>
      </w:r>
      <w:r w:rsidR="005B1520">
        <w:rPr>
          <w:sz w:val="28"/>
          <w:szCs w:val="28"/>
        </w:rPr>
        <w:t xml:space="preserve"> згодом увійшла до складу колгоспу «Орджонікідзе», а пізніше — радгоспу «Золоті піски».</w:t>
      </w:r>
      <w:r>
        <w:rPr>
          <w:sz w:val="28"/>
          <w:szCs w:val="28"/>
          <w:lang w:val="uk-UA"/>
        </w:rPr>
        <w:t xml:space="preserve"> </w:t>
      </w:r>
    </w:p>
    <w:p w14:paraId="3EADB4ED" w14:textId="77777777" w:rsidR="00BC269F" w:rsidRPr="008D34AB" w:rsidRDefault="00FD6430" w:rsidP="00B75BF4">
      <w:pPr>
        <w:pStyle w:val="a7"/>
        <w:shd w:val="clear" w:color="auto" w:fill="FFFFFF"/>
        <w:spacing w:before="0" w:beforeAutospacing="0" w:after="0" w:afterAutospacing="0"/>
        <w:ind w:firstLine="567"/>
        <w:jc w:val="both"/>
        <w:rPr>
          <w:sz w:val="28"/>
          <w:szCs w:val="28"/>
        </w:rPr>
      </w:pPr>
      <w:r w:rsidRPr="008D34AB">
        <w:rPr>
          <w:sz w:val="28"/>
          <w:szCs w:val="28"/>
        </w:rPr>
        <w:t>Під час Другої світової війни село перебувало під німецькою окупацією з 1941 по 1943 р</w:t>
      </w:r>
      <w:r w:rsidRPr="008D34AB">
        <w:rPr>
          <w:sz w:val="28"/>
          <w:szCs w:val="28"/>
          <w:lang w:val="uk-UA"/>
        </w:rPr>
        <w:t>і</w:t>
      </w:r>
      <w:r w:rsidRPr="008D34AB">
        <w:rPr>
          <w:sz w:val="28"/>
          <w:szCs w:val="28"/>
        </w:rPr>
        <w:t xml:space="preserve">к. Багато жителів </w:t>
      </w:r>
      <w:r w:rsidRPr="008D34AB">
        <w:rPr>
          <w:sz w:val="28"/>
          <w:szCs w:val="28"/>
          <w:lang w:val="uk-UA"/>
        </w:rPr>
        <w:t>села воювали</w:t>
      </w:r>
      <w:r w:rsidRPr="008D34AB">
        <w:rPr>
          <w:sz w:val="28"/>
          <w:szCs w:val="28"/>
        </w:rPr>
        <w:t xml:space="preserve"> на фронтах, </w:t>
      </w:r>
      <w:r w:rsidRPr="008D34AB">
        <w:rPr>
          <w:sz w:val="28"/>
          <w:szCs w:val="28"/>
          <w:lang w:val="uk-UA"/>
        </w:rPr>
        <w:t xml:space="preserve">і чимало </w:t>
      </w:r>
      <w:r w:rsidRPr="008D34AB">
        <w:rPr>
          <w:sz w:val="28"/>
          <w:szCs w:val="28"/>
        </w:rPr>
        <w:t>з них не повернул</w:t>
      </w:r>
      <w:r w:rsidRPr="008D34AB">
        <w:rPr>
          <w:sz w:val="28"/>
          <w:szCs w:val="28"/>
          <w:lang w:val="uk-UA"/>
        </w:rPr>
        <w:t>и</w:t>
      </w:r>
      <w:r w:rsidRPr="008D34AB">
        <w:rPr>
          <w:sz w:val="28"/>
          <w:szCs w:val="28"/>
        </w:rPr>
        <w:t>ся додому. У післявоєнн</w:t>
      </w:r>
      <w:r w:rsidRPr="008D34AB">
        <w:rPr>
          <w:sz w:val="28"/>
          <w:szCs w:val="28"/>
          <w:lang w:val="uk-UA"/>
        </w:rPr>
        <w:t>ий</w:t>
      </w:r>
      <w:r w:rsidRPr="008D34AB">
        <w:rPr>
          <w:sz w:val="28"/>
          <w:szCs w:val="28"/>
        </w:rPr>
        <w:t xml:space="preserve"> </w:t>
      </w:r>
      <w:r w:rsidRPr="008D34AB">
        <w:rPr>
          <w:sz w:val="28"/>
          <w:szCs w:val="28"/>
          <w:lang w:val="uk-UA"/>
        </w:rPr>
        <w:t xml:space="preserve">час село поступово відбудовували: тут відкрили </w:t>
      </w:r>
      <w:r w:rsidRPr="008D34AB">
        <w:rPr>
          <w:sz w:val="28"/>
          <w:szCs w:val="28"/>
        </w:rPr>
        <w:t>початков</w:t>
      </w:r>
      <w:r w:rsidRPr="008D34AB">
        <w:rPr>
          <w:sz w:val="28"/>
          <w:szCs w:val="28"/>
          <w:lang w:val="uk-UA"/>
        </w:rPr>
        <w:t>у</w:t>
      </w:r>
      <w:r w:rsidRPr="008D34AB">
        <w:rPr>
          <w:sz w:val="28"/>
          <w:szCs w:val="28"/>
        </w:rPr>
        <w:t xml:space="preserve"> школ</w:t>
      </w:r>
      <w:r w:rsidRPr="008D34AB">
        <w:rPr>
          <w:sz w:val="28"/>
          <w:szCs w:val="28"/>
          <w:lang w:val="uk-UA"/>
        </w:rPr>
        <w:t>у</w:t>
      </w:r>
      <w:r w:rsidRPr="008D34AB">
        <w:rPr>
          <w:sz w:val="28"/>
          <w:szCs w:val="28"/>
        </w:rPr>
        <w:t>, фельдшерсько-акушерський пункт</w:t>
      </w:r>
      <w:r w:rsidRPr="008D34AB">
        <w:rPr>
          <w:sz w:val="28"/>
          <w:szCs w:val="28"/>
          <w:lang w:val="uk-UA"/>
        </w:rPr>
        <w:t xml:space="preserve"> та</w:t>
      </w:r>
      <w:r w:rsidRPr="008D34AB">
        <w:rPr>
          <w:sz w:val="28"/>
          <w:szCs w:val="28"/>
        </w:rPr>
        <w:t xml:space="preserve"> клуб. </w:t>
      </w:r>
      <w:r w:rsidRPr="008D34AB">
        <w:rPr>
          <w:sz w:val="28"/>
          <w:szCs w:val="28"/>
          <w:lang w:val="uk-UA"/>
        </w:rPr>
        <w:t xml:space="preserve">Пріоритетним напрямком </w:t>
      </w:r>
      <w:r w:rsidR="008D34AB" w:rsidRPr="008D34AB">
        <w:rPr>
          <w:sz w:val="28"/>
          <w:szCs w:val="28"/>
          <w:lang w:val="uk-UA"/>
        </w:rPr>
        <w:t xml:space="preserve">гоподартсва </w:t>
      </w:r>
      <w:r w:rsidRPr="008D34AB">
        <w:rPr>
          <w:sz w:val="28"/>
          <w:szCs w:val="28"/>
        </w:rPr>
        <w:t>залишалось рослинництво, зокрема зернов</w:t>
      </w:r>
      <w:r w:rsidR="008D34AB" w:rsidRPr="008D34AB">
        <w:rPr>
          <w:sz w:val="28"/>
          <w:szCs w:val="28"/>
          <w:lang w:val="uk-UA"/>
        </w:rPr>
        <w:t>і</w:t>
      </w:r>
      <w:r w:rsidRPr="008D34AB">
        <w:rPr>
          <w:sz w:val="28"/>
          <w:szCs w:val="28"/>
        </w:rPr>
        <w:t xml:space="preserve"> культур</w:t>
      </w:r>
      <w:r w:rsidR="008D34AB" w:rsidRPr="008D34AB">
        <w:rPr>
          <w:sz w:val="28"/>
          <w:szCs w:val="28"/>
          <w:lang w:val="uk-UA"/>
        </w:rPr>
        <w:t>и</w:t>
      </w:r>
      <w:r w:rsidRPr="008D34AB">
        <w:rPr>
          <w:sz w:val="28"/>
          <w:szCs w:val="28"/>
        </w:rPr>
        <w:t>, баштанництво та виноградарство.</w:t>
      </w:r>
      <w:r w:rsidR="008D34AB" w:rsidRPr="008D34AB">
        <w:rPr>
          <w:sz w:val="28"/>
          <w:szCs w:val="28"/>
        </w:rPr>
        <w:t xml:space="preserve"> </w:t>
      </w:r>
    </w:p>
    <w:p w14:paraId="2902AD68" w14:textId="77777777" w:rsidR="008D34AB" w:rsidRPr="008D34AB" w:rsidRDefault="005B1520" w:rsidP="00B75BF4">
      <w:pPr>
        <w:ind w:firstLine="567"/>
        <w:jc w:val="both"/>
        <w:rPr>
          <w:color w:val="0A0A0A"/>
          <w:sz w:val="28"/>
          <w:szCs w:val="28"/>
          <w:lang w:val="ru-RU"/>
        </w:rPr>
      </w:pPr>
      <w:r>
        <w:rPr>
          <w:b/>
          <w:bCs/>
          <w:sz w:val="28"/>
          <w:szCs w:val="28"/>
        </w:rPr>
        <w:t>КОЗАЧІ ЛАГЕРІ</w:t>
      </w:r>
      <w:r w:rsidR="008D34AB">
        <w:rPr>
          <w:b/>
          <w:bCs/>
          <w:sz w:val="28"/>
          <w:szCs w:val="28"/>
        </w:rPr>
        <w:t xml:space="preserve">. </w:t>
      </w:r>
      <w:r w:rsidR="008D34AB" w:rsidRPr="008D34AB">
        <w:rPr>
          <w:color w:val="0A0A0A"/>
          <w:sz w:val="28"/>
          <w:szCs w:val="28"/>
          <w:lang w:val="ru-RU"/>
        </w:rPr>
        <w:t>Село розташоване на </w:t>
      </w:r>
      <w:r w:rsidR="008D34AB" w:rsidRPr="008D34AB">
        <w:rPr>
          <w:bCs/>
          <w:color w:val="0A0A0A"/>
          <w:sz w:val="28"/>
          <w:szCs w:val="28"/>
          <w:lang w:val="ru-RU"/>
        </w:rPr>
        <w:t>кам'янистому</w:t>
      </w:r>
      <w:r w:rsidR="008D34AB" w:rsidRPr="008D34AB">
        <w:rPr>
          <w:color w:val="0A0A0A"/>
          <w:sz w:val="28"/>
          <w:szCs w:val="28"/>
          <w:lang w:val="ru-RU"/>
        </w:rPr>
        <w:t> березі річки Конка, притоки Дніпра. Відстань до обласного центр</w:t>
      </w:r>
      <w:r w:rsidR="008D34AB">
        <w:rPr>
          <w:color w:val="0A0A0A"/>
          <w:sz w:val="28"/>
          <w:szCs w:val="28"/>
          <w:lang w:val="ru-RU"/>
        </w:rPr>
        <w:t xml:space="preserve">у становить 37 км, до </w:t>
      </w:r>
      <w:r w:rsidR="008D34AB">
        <w:rPr>
          <w:color w:val="0A0A0A"/>
          <w:sz w:val="28"/>
          <w:szCs w:val="28"/>
          <w:lang w:val="ru-RU"/>
        </w:rPr>
        <w:br/>
        <w:t xml:space="preserve">районного </w:t>
      </w:r>
      <w:r w:rsidR="008D34AB" w:rsidRPr="008D34AB">
        <w:rPr>
          <w:color w:val="0A0A0A"/>
          <w:sz w:val="28"/>
          <w:szCs w:val="28"/>
          <w:lang w:val="ru-RU"/>
        </w:rPr>
        <w:t>— 26 км, а до найближчої залізничної станції Раденське — 18 км. Село має автобусне сполучення з Каховкою, Олешками та Херсоном.</w:t>
      </w:r>
    </w:p>
    <w:p w14:paraId="66C3494B"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 xml:space="preserve">Населення до повномасштабного вторгнення </w:t>
      </w:r>
      <w:r>
        <w:rPr>
          <w:color w:val="0A0A0A"/>
          <w:sz w:val="28"/>
          <w:szCs w:val="28"/>
          <w:lang w:val="ru-RU"/>
        </w:rPr>
        <w:t>Російської Федерації</w:t>
      </w:r>
      <w:r w:rsidRPr="008D34AB">
        <w:rPr>
          <w:color w:val="0A0A0A"/>
          <w:sz w:val="28"/>
          <w:szCs w:val="28"/>
          <w:lang w:val="ru-RU"/>
        </w:rPr>
        <w:t xml:space="preserve"> в Україну налічувало </w:t>
      </w:r>
      <w:r w:rsidRPr="008D34AB">
        <w:rPr>
          <w:bCs/>
          <w:color w:val="0A0A0A"/>
          <w:sz w:val="28"/>
          <w:szCs w:val="28"/>
          <w:lang w:val="ru-RU"/>
        </w:rPr>
        <w:t>3627 осіб</w:t>
      </w:r>
      <w:r w:rsidRPr="008D34AB">
        <w:rPr>
          <w:color w:val="0A0A0A"/>
          <w:sz w:val="28"/>
          <w:szCs w:val="28"/>
          <w:lang w:val="ru-RU"/>
        </w:rPr>
        <w:t xml:space="preserve">. Село електрифіковане, газифіковане та телефонізоване; має централізоване водопостачання з артезіанських </w:t>
      </w:r>
      <w:r w:rsidRPr="008D34AB">
        <w:rPr>
          <w:color w:val="0A0A0A"/>
          <w:sz w:val="28"/>
          <w:szCs w:val="28"/>
          <w:lang w:val="ru-RU"/>
        </w:rPr>
        <w:lastRenderedPageBreak/>
        <w:t>свердловин. Каналізаційна мережа обслуговує житлові та громадські будівлі, проте централізоване теплопостачання відсутнє.</w:t>
      </w:r>
    </w:p>
    <w:p w14:paraId="6CDFAC44"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Населений пункт засновано близько 1785 року. Його назва пов’язана з перебуванням </w:t>
      </w:r>
      <w:r w:rsidRPr="008D34AB">
        <w:rPr>
          <w:bCs/>
          <w:color w:val="0A0A0A"/>
          <w:sz w:val="28"/>
          <w:szCs w:val="28"/>
          <w:lang w:val="ru-RU"/>
        </w:rPr>
        <w:t>у 1783 році</w:t>
      </w:r>
      <w:r w:rsidRPr="008D34AB">
        <w:rPr>
          <w:color w:val="0A0A0A"/>
          <w:sz w:val="28"/>
          <w:szCs w:val="28"/>
          <w:lang w:val="ru-RU"/>
        </w:rPr>
        <w:t> на цій території тимчасового табору донських козаків. Через село пролягав чумацький шлях до Криму, яким возили сіль із Сиваша.</w:t>
      </w:r>
    </w:p>
    <w:p w14:paraId="5BE0ADBA"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У 1799 році в селі мешкало 334 чоловіки (дані про кількість жінок відсутні). У 1822 році у 202 дворах Козачих Лагерів проживало 1139 жителів. У 1917 році землі села, як і вся губернія, перейшли у підпорядкування Центральної Ради.</w:t>
      </w:r>
    </w:p>
    <w:p w14:paraId="5575B0AE"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У лютому 1951 року шість місцевих колгоспів об’єдналися в одне господарство — колгосп імені Мічуріна. У 2000-х роках на базі </w:t>
      </w:r>
      <w:r w:rsidRPr="008D34AB">
        <w:rPr>
          <w:bCs/>
          <w:color w:val="0A0A0A"/>
          <w:sz w:val="28"/>
          <w:szCs w:val="28"/>
          <w:lang w:val="ru-RU"/>
        </w:rPr>
        <w:t>радгоспу-заводу</w:t>
      </w:r>
      <w:r w:rsidRPr="008D34AB">
        <w:rPr>
          <w:color w:val="0A0A0A"/>
          <w:sz w:val="28"/>
          <w:szCs w:val="28"/>
          <w:lang w:val="ru-RU"/>
        </w:rPr>
        <w:t> ім. Мічуріна було створено сільськогосподарське підприємство «Дніпровська перлина».</w:t>
      </w:r>
    </w:p>
    <w:p w14:paraId="1F07E392" w14:textId="77777777" w:rsidR="008D34AB" w:rsidRPr="008D34AB" w:rsidRDefault="005B1520" w:rsidP="00B75BF4">
      <w:pPr>
        <w:ind w:firstLine="567"/>
        <w:jc w:val="both"/>
        <w:rPr>
          <w:color w:val="0A0A0A"/>
          <w:sz w:val="28"/>
          <w:szCs w:val="28"/>
          <w:lang w:val="ru-RU"/>
        </w:rPr>
      </w:pPr>
      <w:r>
        <w:rPr>
          <w:b/>
          <w:bCs/>
          <w:sz w:val="28"/>
          <w:szCs w:val="28"/>
        </w:rPr>
        <w:t>КРИНКИ</w:t>
      </w:r>
      <w:r w:rsidR="008D34AB">
        <w:rPr>
          <w:b/>
          <w:bCs/>
          <w:sz w:val="28"/>
          <w:szCs w:val="28"/>
        </w:rPr>
        <w:t>.</w:t>
      </w:r>
      <w:r>
        <w:rPr>
          <w:sz w:val="28"/>
          <w:szCs w:val="28"/>
        </w:rPr>
        <w:t xml:space="preserve"> </w:t>
      </w:r>
      <w:r w:rsidR="008D34AB" w:rsidRPr="008D34AB">
        <w:rPr>
          <w:color w:val="0A0A0A"/>
          <w:sz w:val="28"/>
          <w:szCs w:val="28"/>
          <w:lang w:val="ru-RU"/>
        </w:rPr>
        <w:t>Назва села походить від великої кількості криниць у цій місцевості. Тут двічі бував Остап Вишня, який приїздив сюди на полювання та риболовлю. Саме завдяки йому вислів «Хто в Крим, а я — у Кринки» став крилатим.</w:t>
      </w:r>
    </w:p>
    <w:p w14:paraId="0CB22226"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Уперше письменник завітав до села в 1955 році. У серпні-вересні 1956 року Остап Вишня знову відпочивав у Кринках разом із дружиною Варварою Олексіївною. Він часто рибалив і працював над новими творами, проте завжди знаходив час для спілкування з місцевими жителями. Чимало з них стали прототипами героїв його безсмертних «Мисливських усмішок».</w:t>
      </w:r>
    </w:p>
    <w:p w14:paraId="28D4B192" w14:textId="77777777" w:rsidR="008D34AB" w:rsidRPr="008D34AB" w:rsidRDefault="008D34AB" w:rsidP="00B75BF4">
      <w:pPr>
        <w:spacing w:line="240" w:lineRule="atLeast"/>
        <w:ind w:firstLine="567"/>
        <w:jc w:val="both"/>
        <w:rPr>
          <w:color w:val="0A0A0A"/>
          <w:sz w:val="28"/>
          <w:szCs w:val="28"/>
          <w:lang w:val="ru-RU"/>
        </w:rPr>
      </w:pPr>
      <w:r w:rsidRPr="008D34AB">
        <w:rPr>
          <w:b/>
          <w:bCs/>
          <w:color w:val="0A0A0A"/>
          <w:sz w:val="28"/>
          <w:szCs w:val="28"/>
          <w:lang w:val="ru-RU"/>
        </w:rPr>
        <w:t>ПІДЛІСНЕ.</w:t>
      </w:r>
      <w:r w:rsidRPr="008D34AB">
        <w:rPr>
          <w:color w:val="0A0A0A"/>
          <w:sz w:val="28"/>
          <w:szCs w:val="28"/>
          <w:lang w:val="ru-RU"/>
        </w:rPr>
        <w:t> Селище розташоване за 3 кілометри від міста Олешки вздовж автомобільної дороги регіонального значення Р-57.</w:t>
      </w:r>
    </w:p>
    <w:p w14:paraId="02ACF680"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Населений пункт виник у 1927 році як невелике поселення при лісовому господарстві. Назва «Підлісне» відображає його розташування — безпосередньо біля лісових масивів Олешківських пісків. У радянський період на території селища базувалися підрозділи Олешківського (колишнього Цюрупинського) лісгоспу, діяли лісництво та деревообробні майстерні, була розбудована житлова й соціальна інфраструктура.</w:t>
      </w:r>
    </w:p>
    <w:p w14:paraId="4079326A"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До початку повномасштабного вторгнення Російської Федерації (станом на 24 лютого 2022 року) у Підлісному проживало близько 125 осіб.</w:t>
      </w:r>
    </w:p>
    <w:p w14:paraId="048FE2E8" w14:textId="77777777" w:rsidR="008D34AB" w:rsidRPr="008D34AB" w:rsidRDefault="008D34AB" w:rsidP="00B75BF4">
      <w:pPr>
        <w:spacing w:line="240" w:lineRule="atLeast"/>
        <w:ind w:firstLine="567"/>
        <w:jc w:val="both"/>
        <w:rPr>
          <w:color w:val="0A0A0A"/>
          <w:sz w:val="28"/>
          <w:szCs w:val="28"/>
          <w:lang w:val="ru-RU"/>
        </w:rPr>
      </w:pPr>
      <w:r w:rsidRPr="008D34AB">
        <w:rPr>
          <w:b/>
          <w:bCs/>
          <w:color w:val="0A0A0A"/>
          <w:sz w:val="28"/>
          <w:szCs w:val="28"/>
          <w:lang w:val="ru-RU"/>
        </w:rPr>
        <w:t>СОЛОНЦІ.</w:t>
      </w:r>
      <w:r w:rsidRPr="008D34AB">
        <w:rPr>
          <w:color w:val="0A0A0A"/>
          <w:sz w:val="28"/>
          <w:szCs w:val="28"/>
          <w:lang w:val="ru-RU"/>
        </w:rPr>
        <w:t> Село засноване в 1843 році. Воно розташоване за 7 км від міста Олешки та за 14 км від найближчої залізничної станції. Солонці фактично складаються з двох окремих частин — Лівих Солонців та Правих Солонців, що розташовані по обидва боки регіонального автошляху Р57 на відстані 2,5 км одне від одного. Навколо села лежать солоні озера, де раніше видобували сіль. Від них і походить назва населеного пункту.</w:t>
      </w:r>
    </w:p>
    <w:p w14:paraId="1F0092F5"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11 вересня 1941 року село було окуповане німецькими військами. Звільнили його 4 листопада 1943 року.</w:t>
      </w:r>
    </w:p>
    <w:p w14:paraId="74128F14"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t>У селі налічувалося 462 господарства. Населення станом на 1 січня 2022 року становило 1143 особи. Тут розвинене приватне тепличне господарство. Функціонували загальноосвітня школа, два фельдшерські пункти та будинок культури.</w:t>
      </w:r>
    </w:p>
    <w:p w14:paraId="0707D673" w14:textId="77777777" w:rsidR="008D34AB" w:rsidRPr="008D34AB" w:rsidRDefault="008D34AB" w:rsidP="00B75BF4">
      <w:pPr>
        <w:spacing w:line="240" w:lineRule="atLeast"/>
        <w:ind w:firstLine="567"/>
        <w:jc w:val="both"/>
        <w:rPr>
          <w:color w:val="0A0A0A"/>
          <w:sz w:val="28"/>
          <w:szCs w:val="28"/>
          <w:lang w:val="ru-RU"/>
        </w:rPr>
      </w:pPr>
      <w:r w:rsidRPr="008D34AB">
        <w:rPr>
          <w:color w:val="0A0A0A"/>
          <w:sz w:val="28"/>
          <w:szCs w:val="28"/>
          <w:lang w:val="ru-RU"/>
        </w:rPr>
        <w:lastRenderedPageBreak/>
        <w:t>На території села встановлено пам'ятники на честь воїнів-односельців та меморіальну дошку Руслану Біленку, учаснику антитерористичної операції на сході України (встановлена у 2015 році).</w:t>
      </w:r>
    </w:p>
    <w:p w14:paraId="52BAA7B5" w14:textId="77777777" w:rsidR="00A157F1" w:rsidRPr="00A157F1" w:rsidRDefault="00A157F1" w:rsidP="00B75BF4">
      <w:pPr>
        <w:spacing w:line="240" w:lineRule="atLeast"/>
        <w:ind w:firstLine="567"/>
        <w:jc w:val="both"/>
        <w:rPr>
          <w:color w:val="0A0A0A"/>
          <w:sz w:val="28"/>
          <w:szCs w:val="28"/>
        </w:rPr>
      </w:pPr>
      <w:r w:rsidRPr="00A157F1">
        <w:rPr>
          <w:b/>
          <w:bCs/>
          <w:color w:val="0A0A0A"/>
          <w:sz w:val="28"/>
          <w:szCs w:val="28"/>
        </w:rPr>
        <w:t>ПІДСТЕПНЕ ТА ПІЩАНІВКА.</w:t>
      </w:r>
      <w:r w:rsidRPr="00A157F1">
        <w:rPr>
          <w:color w:val="0A0A0A"/>
          <w:sz w:val="28"/>
          <w:szCs w:val="28"/>
          <w:lang w:val="ru-RU"/>
        </w:rPr>
        <w:t> </w:t>
      </w:r>
      <w:r w:rsidRPr="00A157F1">
        <w:rPr>
          <w:color w:val="0A0A0A"/>
          <w:sz w:val="28"/>
          <w:szCs w:val="28"/>
        </w:rPr>
        <w:t>Історія виникнення цих сіл тісно пов’язана з історією заснування у Х</w:t>
      </w:r>
      <w:r w:rsidRPr="00A157F1">
        <w:rPr>
          <w:color w:val="0A0A0A"/>
          <w:sz w:val="28"/>
          <w:szCs w:val="28"/>
          <w:lang w:val="ru-RU"/>
        </w:rPr>
        <w:t>V</w:t>
      </w:r>
      <w:r w:rsidRPr="00A157F1">
        <w:rPr>
          <w:color w:val="0A0A0A"/>
          <w:sz w:val="28"/>
          <w:szCs w:val="28"/>
        </w:rPr>
        <w:t>ІІІ столітті населеного пункту Дніпровська.</w:t>
      </w:r>
    </w:p>
    <w:p w14:paraId="5DC0B1DB" w14:textId="77777777" w:rsidR="00A157F1" w:rsidRPr="00A157F1" w:rsidRDefault="00A157F1" w:rsidP="00B75BF4">
      <w:pPr>
        <w:spacing w:line="240" w:lineRule="atLeast"/>
        <w:ind w:firstLine="567"/>
        <w:jc w:val="both"/>
        <w:rPr>
          <w:color w:val="0A0A0A"/>
          <w:sz w:val="28"/>
          <w:szCs w:val="28"/>
          <w:lang w:val="ru-RU"/>
        </w:rPr>
      </w:pPr>
      <w:r w:rsidRPr="00A157F1">
        <w:rPr>
          <w:color w:val="0A0A0A"/>
          <w:sz w:val="28"/>
          <w:szCs w:val="28"/>
        </w:rPr>
        <w:t xml:space="preserve">У першій чверті ХІХ століття тут з’явилися перші поселенці — втікачі, які рятувалися від тяжкого кріпосного гніту в центральних губерніях Російської імперії. Життя перших хуторян було складним: вони змушені були оселятися віддалено один від одного серед піщаних пагорбів, часто зрікаючись справжніх імен та прізвищ. </w:t>
      </w:r>
      <w:r w:rsidRPr="00A157F1">
        <w:rPr>
          <w:color w:val="0A0A0A"/>
          <w:sz w:val="28"/>
          <w:szCs w:val="28"/>
          <w:lang w:val="ru-RU"/>
        </w:rPr>
        <w:t>Назва Підстепне походить від розташування села поблизу степу, а Піщанівка — від місцевості серед пісків. Ці населені пункти були крайніми на півночі Олешківської сільської громади.</w:t>
      </w:r>
    </w:p>
    <w:p w14:paraId="4473F600" w14:textId="77777777" w:rsidR="00A157F1" w:rsidRPr="00A157F1" w:rsidRDefault="00A157F1" w:rsidP="00B75BF4">
      <w:pPr>
        <w:spacing w:line="240" w:lineRule="atLeast"/>
        <w:ind w:firstLine="567"/>
        <w:jc w:val="both"/>
        <w:rPr>
          <w:color w:val="0A0A0A"/>
          <w:sz w:val="28"/>
          <w:szCs w:val="28"/>
          <w:lang w:val="ru-RU"/>
        </w:rPr>
      </w:pPr>
      <w:r w:rsidRPr="00A157F1">
        <w:rPr>
          <w:color w:val="0A0A0A"/>
          <w:sz w:val="28"/>
          <w:szCs w:val="28"/>
          <w:lang w:val="ru-RU"/>
        </w:rPr>
        <w:t>З другої половини ХІХ століття і до подій 1917 року поштова адреса була такою: «Хутір Підстепне Олешківської волості Дніпровського повіту Таврійської губернії». У грудні 1920 року статус «хутора» офіційно змінили на «село».</w:t>
      </w:r>
    </w:p>
    <w:p w14:paraId="2FB136DE" w14:textId="77777777" w:rsidR="00A157F1" w:rsidRPr="00A157F1" w:rsidRDefault="00A157F1" w:rsidP="00B75BF4">
      <w:pPr>
        <w:spacing w:line="240" w:lineRule="atLeast"/>
        <w:ind w:firstLine="567"/>
        <w:jc w:val="both"/>
        <w:rPr>
          <w:color w:val="0A0A0A"/>
          <w:sz w:val="28"/>
          <w:szCs w:val="28"/>
          <w:lang w:val="ru-RU"/>
        </w:rPr>
      </w:pPr>
      <w:r w:rsidRPr="00A157F1">
        <w:rPr>
          <w:color w:val="0A0A0A"/>
          <w:sz w:val="28"/>
          <w:szCs w:val="28"/>
          <w:lang w:val="ru-RU"/>
        </w:rPr>
        <w:t>Протягом 1929–1930 років тут створили перший колгосп ім. МОДРу, а в 1959 році — виноградарський радгосп «Цюрупинський». Територіальна громада сіл володіє земельними та іншими природними ресурсами площею 6403,7 га. До інфраструктури населених пунктів належать: адміністративна будівля сільської ради, два ФАПи, сільський клуб, будинок культури, дві школи, бібліотека та дві церкви.</w:t>
      </w:r>
    </w:p>
    <w:p w14:paraId="3C92A676" w14:textId="77777777" w:rsidR="00A157F1" w:rsidRPr="00A157F1" w:rsidRDefault="00A157F1" w:rsidP="00B75BF4">
      <w:pPr>
        <w:spacing w:line="240" w:lineRule="atLeast"/>
        <w:ind w:firstLine="567"/>
        <w:jc w:val="both"/>
        <w:rPr>
          <w:color w:val="0A0A0A"/>
          <w:sz w:val="28"/>
          <w:szCs w:val="28"/>
          <w:lang w:val="ru-RU"/>
        </w:rPr>
      </w:pPr>
      <w:r w:rsidRPr="00A157F1">
        <w:rPr>
          <w:color w:val="0A0A0A"/>
          <w:sz w:val="28"/>
          <w:szCs w:val="28"/>
          <w:lang w:val="ru-RU"/>
        </w:rPr>
        <w:t>Протяжність доріг у селах становить 14,6 км. На півдні територія межує з Раденською, а на півночі — з Козаче-Лагерською сільськими радами. Відстань від Підстепного до м. Олешки становить 18 км, до м. Херсон — 38 км.</w:t>
      </w:r>
    </w:p>
    <w:p w14:paraId="6108BF1A" w14:textId="538D4928" w:rsidR="00E56E76" w:rsidRDefault="005F0BDB" w:rsidP="00B75BF4">
      <w:pPr>
        <w:spacing w:line="240" w:lineRule="atLeast"/>
        <w:ind w:firstLine="567"/>
        <w:jc w:val="both"/>
        <w:rPr>
          <w:sz w:val="28"/>
          <w:szCs w:val="28"/>
          <w:lang w:eastAsia="ar-SA"/>
        </w:rPr>
      </w:pPr>
      <w:r>
        <w:rPr>
          <w:sz w:val="28"/>
          <w:szCs w:val="28"/>
        </w:rPr>
        <w:t>2</w:t>
      </w:r>
      <w:r w:rsidR="00E56E76">
        <w:rPr>
          <w:sz w:val="28"/>
          <w:szCs w:val="28"/>
        </w:rPr>
        <w:t>. </w:t>
      </w:r>
      <w:r w:rsidR="005B1520">
        <w:rPr>
          <w:sz w:val="28"/>
          <w:szCs w:val="28"/>
          <w:lang w:eastAsia="ar-SA"/>
        </w:rPr>
        <w:t xml:space="preserve">Жителем територіальної громади є громадянин України, який задекларував або зареєстрував місце </w:t>
      </w:r>
      <w:r w:rsidR="00E56E76">
        <w:rPr>
          <w:sz w:val="28"/>
          <w:szCs w:val="28"/>
          <w:lang w:eastAsia="ar-SA"/>
        </w:rPr>
        <w:t xml:space="preserve">свого </w:t>
      </w:r>
      <w:r w:rsidR="005B1520">
        <w:rPr>
          <w:sz w:val="28"/>
          <w:szCs w:val="28"/>
          <w:lang w:eastAsia="ar-SA"/>
        </w:rPr>
        <w:t>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w:t>
      </w:r>
      <w:r w:rsidR="005B1520">
        <w:rPr>
          <w:b/>
          <w:bCs/>
          <w:sz w:val="28"/>
          <w:szCs w:val="28"/>
          <w:vertAlign w:val="superscript"/>
          <w:lang w:eastAsia="ar-SA"/>
        </w:rPr>
        <w:t>2</w:t>
      </w:r>
      <w:r w:rsidR="005B1520">
        <w:rPr>
          <w:sz w:val="28"/>
          <w:szCs w:val="28"/>
          <w:lang w:eastAsia="ar-SA"/>
        </w:rPr>
        <w:t>.</w:t>
      </w:r>
      <w:r w:rsidR="00E56E76">
        <w:rPr>
          <w:sz w:val="28"/>
          <w:szCs w:val="28"/>
          <w:lang w:eastAsia="ar-SA"/>
        </w:rPr>
        <w:t xml:space="preserve"> </w:t>
      </w:r>
    </w:p>
    <w:p w14:paraId="2798382A" w14:textId="1F6359D4" w:rsidR="00BC269F" w:rsidRDefault="005F0BDB" w:rsidP="00B75BF4">
      <w:pPr>
        <w:spacing w:line="240" w:lineRule="atLeast"/>
        <w:ind w:firstLine="567"/>
        <w:jc w:val="both"/>
        <w:rPr>
          <w:sz w:val="28"/>
          <w:szCs w:val="28"/>
          <w:lang w:eastAsia="ar-SA"/>
        </w:rPr>
      </w:pPr>
      <w:r>
        <w:rPr>
          <w:sz w:val="28"/>
          <w:szCs w:val="28"/>
          <w:lang w:eastAsia="ar-SA"/>
        </w:rPr>
        <w:t>3</w:t>
      </w:r>
      <w:r w:rsidR="00E56E76">
        <w:rPr>
          <w:sz w:val="28"/>
          <w:szCs w:val="28"/>
          <w:lang w:eastAsia="ar-SA"/>
        </w:rPr>
        <w:t>. </w:t>
      </w:r>
      <w:r w:rsidR="005B1520">
        <w:rPr>
          <w:sz w:val="28"/>
          <w:szCs w:val="28"/>
          <w:lang w:eastAsia="ar-SA"/>
        </w:rPr>
        <w:t>Територіальна громада є первинним суб’єктом місцевого самоврядування, носієм його функцій і повноважень у вирішенні питань місцевого значення відповідно до Конституції України, законів України та цього Статуту.</w:t>
      </w:r>
      <w:r w:rsidR="00E56E76">
        <w:rPr>
          <w:sz w:val="28"/>
          <w:szCs w:val="28"/>
          <w:lang w:eastAsia="ar-SA"/>
        </w:rPr>
        <w:t xml:space="preserve"> </w:t>
      </w:r>
    </w:p>
    <w:p w14:paraId="15AF766E" w14:textId="77777777" w:rsidR="00E56E76" w:rsidRDefault="00E56E76" w:rsidP="00E56E76">
      <w:pPr>
        <w:spacing w:line="240" w:lineRule="atLeast"/>
        <w:ind w:firstLine="709"/>
        <w:jc w:val="both"/>
        <w:rPr>
          <w:sz w:val="28"/>
          <w:szCs w:val="28"/>
          <w:lang w:eastAsia="ar-SA"/>
        </w:rPr>
      </w:pPr>
    </w:p>
    <w:p w14:paraId="075F2545" w14:textId="77777777" w:rsidR="00BC269F" w:rsidRDefault="005B1520">
      <w:pPr>
        <w:tabs>
          <w:tab w:val="left" w:pos="567"/>
        </w:tabs>
        <w:ind w:firstLine="709"/>
        <w:rPr>
          <w:b/>
          <w:bCs/>
          <w:sz w:val="28"/>
          <w:szCs w:val="28"/>
          <w:lang w:eastAsia="ar-SA"/>
        </w:rPr>
      </w:pPr>
      <w:bookmarkStart w:id="7" w:name="Стаття2"/>
      <w:r>
        <w:rPr>
          <w:b/>
          <w:bCs/>
          <w:sz w:val="28"/>
          <w:szCs w:val="28"/>
          <w:lang w:eastAsia="ar-SA"/>
        </w:rPr>
        <w:t>Стаття 2</w:t>
      </w:r>
      <w:bookmarkEnd w:id="7"/>
      <w:r>
        <w:rPr>
          <w:b/>
          <w:bCs/>
          <w:sz w:val="28"/>
          <w:szCs w:val="28"/>
          <w:lang w:eastAsia="ar-SA"/>
        </w:rPr>
        <w:t>. Адміністративний центр територіальної громади</w:t>
      </w:r>
    </w:p>
    <w:p w14:paraId="68256A3B" w14:textId="77777777" w:rsidR="00BC269F" w:rsidRDefault="005B1520">
      <w:pPr>
        <w:tabs>
          <w:tab w:val="left" w:pos="851"/>
        </w:tabs>
        <w:suppressAutoHyphens/>
        <w:jc w:val="both"/>
        <w:rPr>
          <w:sz w:val="28"/>
          <w:szCs w:val="28"/>
        </w:rPr>
      </w:pPr>
      <w:r>
        <w:rPr>
          <w:sz w:val="28"/>
          <w:szCs w:val="28"/>
        </w:rPr>
        <w:tab/>
        <w:t>1.</w:t>
      </w:r>
      <w:r>
        <w:rPr>
          <w:sz w:val="28"/>
          <w:szCs w:val="28"/>
          <w:lang w:val="ru-RU"/>
        </w:rPr>
        <w:t> </w:t>
      </w:r>
      <w:r>
        <w:rPr>
          <w:sz w:val="28"/>
          <w:szCs w:val="28"/>
        </w:rPr>
        <w:t>Адміністративним центром територіальної громади є місто Олешки Херсонського району Херсонської області.</w:t>
      </w:r>
      <w:r w:rsidR="00E56E76">
        <w:rPr>
          <w:sz w:val="28"/>
          <w:szCs w:val="28"/>
        </w:rPr>
        <w:t xml:space="preserve"> </w:t>
      </w:r>
    </w:p>
    <w:p w14:paraId="292919A4" w14:textId="77777777" w:rsidR="005F0BDB" w:rsidRPr="009B78D0" w:rsidRDefault="005F0BDB">
      <w:pPr>
        <w:tabs>
          <w:tab w:val="left" w:pos="851"/>
        </w:tabs>
        <w:suppressAutoHyphens/>
        <w:jc w:val="both"/>
        <w:rPr>
          <w:sz w:val="28"/>
          <w:szCs w:val="28"/>
        </w:rPr>
      </w:pPr>
    </w:p>
    <w:p w14:paraId="7E69530A" w14:textId="77777777" w:rsidR="00BC269F" w:rsidRDefault="005B1520">
      <w:pPr>
        <w:tabs>
          <w:tab w:val="left" w:pos="993"/>
        </w:tabs>
        <w:suppressAutoHyphens/>
        <w:spacing w:line="264" w:lineRule="auto"/>
        <w:jc w:val="both"/>
        <w:rPr>
          <w:sz w:val="28"/>
          <w:szCs w:val="28"/>
        </w:rPr>
      </w:pPr>
      <w:r>
        <w:rPr>
          <w:sz w:val="28"/>
          <w:szCs w:val="28"/>
        </w:rPr>
        <w:t>______________________________</w:t>
      </w:r>
    </w:p>
    <w:p w14:paraId="29A39F45" w14:textId="77777777" w:rsidR="00BC269F" w:rsidRDefault="005B1520">
      <w:pPr>
        <w:tabs>
          <w:tab w:val="left" w:pos="993"/>
        </w:tabs>
        <w:suppressAutoHyphens/>
        <w:spacing w:line="264" w:lineRule="auto"/>
        <w:jc w:val="both"/>
        <w:rPr>
          <w:i/>
          <w:iCs/>
          <w:sz w:val="24"/>
          <w:szCs w:val="24"/>
        </w:rPr>
      </w:pPr>
      <w:r>
        <w:rPr>
          <w:b/>
          <w:bCs/>
          <w:i/>
          <w:iCs/>
          <w:sz w:val="24"/>
          <w:szCs w:val="24"/>
          <w:vertAlign w:val="superscript"/>
        </w:rPr>
        <w:t>2</w:t>
      </w:r>
      <w:r>
        <w:rPr>
          <w:i/>
          <w:iCs/>
          <w:sz w:val="24"/>
          <w:szCs w:val="24"/>
        </w:rPr>
        <w:t xml:space="preserve"> Крім військовослужбовця строкової служби, фізичної особи, яка за вироком суду перебуває у місці позбавлення волі</w:t>
      </w:r>
    </w:p>
    <w:p w14:paraId="7C48445A" w14:textId="77777777" w:rsidR="005F0BDB" w:rsidRDefault="005F0BDB" w:rsidP="009A5FDE">
      <w:pPr>
        <w:shd w:val="clear" w:color="auto" w:fill="FFFFFF"/>
        <w:spacing w:line="240" w:lineRule="atLeast"/>
        <w:ind w:firstLine="720"/>
        <w:jc w:val="both"/>
        <w:rPr>
          <w:sz w:val="28"/>
          <w:szCs w:val="28"/>
        </w:rPr>
      </w:pPr>
    </w:p>
    <w:p w14:paraId="0B5BCDFF" w14:textId="77777777" w:rsidR="005F0BDB" w:rsidRDefault="005F0BDB" w:rsidP="009A5FDE">
      <w:pPr>
        <w:shd w:val="clear" w:color="auto" w:fill="FFFFFF"/>
        <w:spacing w:line="240" w:lineRule="atLeast"/>
        <w:ind w:firstLine="720"/>
        <w:jc w:val="both"/>
        <w:rPr>
          <w:sz w:val="28"/>
          <w:szCs w:val="28"/>
        </w:rPr>
      </w:pPr>
    </w:p>
    <w:p w14:paraId="31CA096A" w14:textId="77777777" w:rsidR="005F0BDB" w:rsidRDefault="005F0BDB" w:rsidP="009A5FDE">
      <w:pPr>
        <w:shd w:val="clear" w:color="auto" w:fill="FFFFFF"/>
        <w:spacing w:line="240" w:lineRule="atLeast"/>
        <w:ind w:firstLine="720"/>
        <w:jc w:val="both"/>
        <w:rPr>
          <w:sz w:val="28"/>
          <w:szCs w:val="28"/>
        </w:rPr>
      </w:pPr>
    </w:p>
    <w:p w14:paraId="0521DEA1" w14:textId="5BFA70E6" w:rsidR="00E56E76" w:rsidRPr="009A5FDE" w:rsidRDefault="005B1520" w:rsidP="009A5FDE">
      <w:pPr>
        <w:shd w:val="clear" w:color="auto" w:fill="FFFFFF"/>
        <w:spacing w:line="240" w:lineRule="atLeast"/>
        <w:ind w:firstLine="720"/>
        <w:jc w:val="both"/>
        <w:rPr>
          <w:color w:val="0A0A0A"/>
          <w:sz w:val="28"/>
          <w:szCs w:val="28"/>
          <w:lang w:val="ru-RU"/>
        </w:rPr>
      </w:pPr>
      <w:r>
        <w:rPr>
          <w:sz w:val="28"/>
          <w:szCs w:val="28"/>
        </w:rPr>
        <w:lastRenderedPageBreak/>
        <w:t>2.</w:t>
      </w:r>
      <w:r>
        <w:rPr>
          <w:sz w:val="28"/>
          <w:szCs w:val="28"/>
          <w:lang w:val="ru-RU"/>
        </w:rPr>
        <w:t> </w:t>
      </w:r>
      <w:r w:rsidR="00E56E76" w:rsidRPr="009A5FDE">
        <w:rPr>
          <w:color w:val="0A0A0A"/>
          <w:sz w:val="28"/>
          <w:szCs w:val="28"/>
          <w:lang w:val="ru-RU"/>
        </w:rPr>
        <w:t>Адміністративний центр громади розташований за 12 кілометрів від обласного центру — міста Херсона. Відстань до міста Миколаєва становить близько 80 км, до Кривого Рогу — близько 190 км, до Запоріжжя — близько 260 км.</w:t>
      </w:r>
    </w:p>
    <w:p w14:paraId="7F6681AE" w14:textId="77777777" w:rsidR="00BC269F" w:rsidRDefault="005B1520">
      <w:pPr>
        <w:tabs>
          <w:tab w:val="left" w:pos="709"/>
        </w:tabs>
        <w:suppressAutoHyphens/>
        <w:jc w:val="both"/>
        <w:rPr>
          <w:sz w:val="28"/>
          <w:szCs w:val="28"/>
          <w:lang w:val="ru-RU"/>
        </w:rPr>
      </w:pPr>
      <w:r>
        <w:rPr>
          <w:sz w:val="28"/>
          <w:szCs w:val="28"/>
        </w:rPr>
        <w:tab/>
      </w:r>
      <w:r>
        <w:rPr>
          <w:sz w:val="28"/>
          <w:szCs w:val="28"/>
          <w:lang w:val="ru-RU"/>
        </w:rPr>
        <w:t>3. </w:t>
      </w:r>
      <w:r>
        <w:rPr>
          <w:sz w:val="28"/>
          <w:szCs w:val="28"/>
        </w:rPr>
        <w:t>Місто Олешки розташоване на лівому березі річки Дніпро, є історичним та культурним центром регіону, адміністративним, господарським і соціальним осередком територіальної громади.</w:t>
      </w:r>
    </w:p>
    <w:p w14:paraId="1A89DD16" w14:textId="77777777" w:rsidR="00BC269F" w:rsidRDefault="00BC269F">
      <w:pPr>
        <w:tabs>
          <w:tab w:val="left" w:pos="709"/>
        </w:tabs>
        <w:suppressAutoHyphens/>
        <w:jc w:val="both"/>
        <w:rPr>
          <w:sz w:val="28"/>
          <w:szCs w:val="28"/>
          <w:lang w:val="ru-RU"/>
        </w:rPr>
      </w:pPr>
    </w:p>
    <w:p w14:paraId="35F3459F" w14:textId="77777777" w:rsidR="00BC269F" w:rsidRDefault="005B1520">
      <w:pPr>
        <w:tabs>
          <w:tab w:val="left" w:pos="709"/>
        </w:tabs>
        <w:rPr>
          <w:sz w:val="28"/>
          <w:szCs w:val="28"/>
        </w:rPr>
      </w:pPr>
      <w:bookmarkStart w:id="8" w:name="Стаття3"/>
      <w:r>
        <w:rPr>
          <w:b/>
          <w:bCs/>
          <w:sz w:val="28"/>
          <w:szCs w:val="28"/>
          <w:lang w:val="ru-RU"/>
        </w:rPr>
        <w:tab/>
      </w:r>
      <w:r>
        <w:rPr>
          <w:b/>
          <w:bCs/>
          <w:sz w:val="28"/>
          <w:szCs w:val="28"/>
        </w:rPr>
        <w:t>Стаття 3</w:t>
      </w:r>
      <w:bookmarkEnd w:id="8"/>
      <w:r>
        <w:rPr>
          <w:b/>
          <w:bCs/>
          <w:sz w:val="28"/>
          <w:szCs w:val="28"/>
        </w:rPr>
        <w:t>. Територія територіальної громади</w:t>
      </w:r>
    </w:p>
    <w:p w14:paraId="50C2BA2E" w14:textId="77777777" w:rsidR="00BC269F" w:rsidRDefault="005B1520">
      <w:pPr>
        <w:pStyle w:val="a7"/>
        <w:tabs>
          <w:tab w:val="left" w:pos="709"/>
        </w:tabs>
        <w:spacing w:before="0" w:beforeAutospacing="0" w:after="0" w:afterAutospacing="0"/>
        <w:jc w:val="both"/>
        <w:rPr>
          <w:sz w:val="28"/>
          <w:szCs w:val="28"/>
          <w:lang w:val="uk-UA" w:eastAsia="ar-SA"/>
        </w:rPr>
      </w:pPr>
      <w:r>
        <w:rPr>
          <w:sz w:val="28"/>
          <w:szCs w:val="28"/>
          <w:lang w:val="uk-UA" w:eastAsia="ar-SA"/>
        </w:rPr>
        <w:tab/>
        <w:t>1. Територія Олешківської міської територіальної громади — це єдина (нерозривна) територія, у межах якої територіальна громада здійснює свої повноваження щодо вирішення питань місцевого значення відповідно до Конституції України та законів України, як безпосередньо, так і через органи місцевого самоврядування.</w:t>
      </w:r>
      <w:r w:rsidR="009A5FDE">
        <w:rPr>
          <w:sz w:val="28"/>
          <w:szCs w:val="28"/>
          <w:lang w:val="uk-UA" w:eastAsia="ar-SA"/>
        </w:rPr>
        <w:t xml:space="preserve"> </w:t>
      </w:r>
    </w:p>
    <w:p w14:paraId="596D533F" w14:textId="77777777" w:rsidR="00BC269F" w:rsidRDefault="005B1520">
      <w:pPr>
        <w:pStyle w:val="a7"/>
        <w:tabs>
          <w:tab w:val="left" w:pos="709"/>
        </w:tabs>
        <w:spacing w:before="0" w:beforeAutospacing="0" w:after="0" w:afterAutospacing="0"/>
        <w:jc w:val="both"/>
        <w:rPr>
          <w:sz w:val="28"/>
          <w:szCs w:val="28"/>
          <w:lang w:val="uk-UA" w:eastAsia="ar-SA"/>
        </w:rPr>
      </w:pPr>
      <w:r>
        <w:rPr>
          <w:sz w:val="28"/>
          <w:szCs w:val="28"/>
          <w:lang w:val="uk-UA" w:eastAsia="ar-SA"/>
        </w:rPr>
        <w:tab/>
        <w:t>2.</w:t>
      </w:r>
      <w:r>
        <w:t> </w:t>
      </w:r>
      <w:r>
        <w:rPr>
          <w:sz w:val="28"/>
          <w:szCs w:val="28"/>
          <w:lang w:val="uk-UA" w:eastAsia="ar-SA"/>
        </w:rPr>
        <w:t>Територія територіальної громади затверджена розпорядженням Кабінету Міністрів України від 12 червня 2020 року № 725-р «Про визначення адміністративних центрів та затвердження територій територіальних громад Херсонської області».</w:t>
      </w:r>
    </w:p>
    <w:p w14:paraId="521F7E3D" w14:textId="77777777" w:rsidR="00BC269F" w:rsidRDefault="005B1520">
      <w:pPr>
        <w:tabs>
          <w:tab w:val="left" w:pos="567"/>
          <w:tab w:val="left" w:pos="709"/>
        </w:tabs>
        <w:ind w:firstLine="709"/>
        <w:jc w:val="both"/>
        <w:rPr>
          <w:sz w:val="28"/>
          <w:szCs w:val="28"/>
          <w:lang w:eastAsia="ar-SA"/>
        </w:rPr>
      </w:pPr>
      <w:r>
        <w:rPr>
          <w:b/>
          <w:bCs/>
          <w:sz w:val="28"/>
          <w:szCs w:val="28"/>
        </w:rPr>
        <w:tab/>
      </w:r>
      <w:r>
        <w:rPr>
          <w:sz w:val="28"/>
          <w:szCs w:val="28"/>
        </w:rPr>
        <w:t>До складу громади увійшли території таких населених пунктів: місто Олешки, села Саги, Костогризове, Поди, Підстепне, Піщанівка, Раденськ, Челбурда, Козачі Лагері, Кринки, Солонці, селища Заплава та Підлісне.</w:t>
      </w:r>
    </w:p>
    <w:p w14:paraId="1D3AC8A6" w14:textId="77777777" w:rsidR="00BC269F" w:rsidRDefault="005B1520" w:rsidP="004027A5">
      <w:pPr>
        <w:numPr>
          <w:ilvl w:val="0"/>
          <w:numId w:val="2"/>
        </w:numPr>
        <w:tabs>
          <w:tab w:val="clear" w:pos="720"/>
          <w:tab w:val="num" w:pos="567"/>
          <w:tab w:val="left" w:pos="709"/>
          <w:tab w:val="left" w:pos="993"/>
        </w:tabs>
        <w:suppressAutoHyphens/>
        <w:ind w:left="0" w:firstLine="709"/>
        <w:jc w:val="both"/>
        <w:rPr>
          <w:sz w:val="28"/>
          <w:szCs w:val="28"/>
        </w:rPr>
      </w:pPr>
      <w:r>
        <w:rPr>
          <w:sz w:val="28"/>
          <w:szCs w:val="28"/>
        </w:rPr>
        <w:t>Територія громади розташована у Херсонському районі Херсонської області і межує:</w:t>
      </w:r>
    </w:p>
    <w:p w14:paraId="73303DA7" w14:textId="77777777" w:rsidR="00BC269F" w:rsidRDefault="005B1520" w:rsidP="004027A5">
      <w:pPr>
        <w:numPr>
          <w:ilvl w:val="0"/>
          <w:numId w:val="3"/>
        </w:numPr>
        <w:tabs>
          <w:tab w:val="clear" w:pos="720"/>
          <w:tab w:val="num" w:pos="567"/>
          <w:tab w:val="left" w:pos="993"/>
        </w:tabs>
        <w:suppressAutoHyphens/>
        <w:ind w:left="0" w:firstLine="709"/>
        <w:jc w:val="both"/>
        <w:rPr>
          <w:sz w:val="28"/>
          <w:szCs w:val="28"/>
        </w:rPr>
      </w:pPr>
      <w:r>
        <w:rPr>
          <w:sz w:val="28"/>
          <w:szCs w:val="28"/>
        </w:rPr>
        <w:t>на півночі — з територією Білозерської територіальної громади Херсонського району Херсонської області;</w:t>
      </w:r>
    </w:p>
    <w:p w14:paraId="1CBA1619" w14:textId="77777777" w:rsidR="00BC269F" w:rsidRDefault="005B1520" w:rsidP="004027A5">
      <w:pPr>
        <w:numPr>
          <w:ilvl w:val="0"/>
          <w:numId w:val="3"/>
        </w:numPr>
        <w:tabs>
          <w:tab w:val="clear" w:pos="720"/>
          <w:tab w:val="num" w:pos="567"/>
          <w:tab w:val="left" w:pos="993"/>
        </w:tabs>
        <w:suppressAutoHyphens/>
        <w:ind w:left="0" w:firstLine="709"/>
        <w:jc w:val="both"/>
        <w:rPr>
          <w:sz w:val="28"/>
          <w:szCs w:val="28"/>
        </w:rPr>
      </w:pPr>
      <w:r>
        <w:rPr>
          <w:sz w:val="28"/>
          <w:szCs w:val="28"/>
        </w:rPr>
        <w:t>на сході — з територією Голопристанської територіальної громади Скадовського району Херсонської області;</w:t>
      </w:r>
    </w:p>
    <w:p w14:paraId="29EE7C40" w14:textId="77777777" w:rsidR="00BC269F" w:rsidRDefault="005B1520" w:rsidP="004027A5">
      <w:pPr>
        <w:numPr>
          <w:ilvl w:val="0"/>
          <w:numId w:val="3"/>
        </w:numPr>
        <w:tabs>
          <w:tab w:val="clear" w:pos="720"/>
          <w:tab w:val="num" w:pos="567"/>
          <w:tab w:val="left" w:pos="993"/>
        </w:tabs>
        <w:suppressAutoHyphens/>
        <w:ind w:left="0" w:firstLine="709"/>
        <w:jc w:val="both"/>
        <w:rPr>
          <w:sz w:val="28"/>
          <w:szCs w:val="28"/>
        </w:rPr>
      </w:pPr>
      <w:r>
        <w:rPr>
          <w:sz w:val="28"/>
          <w:szCs w:val="28"/>
        </w:rPr>
        <w:t>на півдні — з територією Скадовської територіальної громади Скадовського району Херсонської області;</w:t>
      </w:r>
    </w:p>
    <w:p w14:paraId="3D215B72" w14:textId="77777777" w:rsidR="00BC269F" w:rsidRDefault="005B1520" w:rsidP="004027A5">
      <w:pPr>
        <w:numPr>
          <w:ilvl w:val="0"/>
          <w:numId w:val="3"/>
        </w:numPr>
        <w:tabs>
          <w:tab w:val="clear" w:pos="720"/>
          <w:tab w:val="num" w:pos="567"/>
          <w:tab w:val="left" w:pos="993"/>
        </w:tabs>
        <w:suppressAutoHyphens/>
        <w:ind w:left="0" w:firstLine="709"/>
        <w:jc w:val="both"/>
        <w:rPr>
          <w:sz w:val="28"/>
          <w:szCs w:val="28"/>
        </w:rPr>
      </w:pPr>
      <w:r>
        <w:rPr>
          <w:sz w:val="28"/>
          <w:szCs w:val="28"/>
        </w:rPr>
        <w:t>на заході — з територією Херсонської міської територіальної громади Херсонського району Херсонської області.</w:t>
      </w:r>
    </w:p>
    <w:p w14:paraId="43BE0718" w14:textId="77777777" w:rsidR="00BC269F" w:rsidRDefault="005B1520" w:rsidP="004027A5">
      <w:pPr>
        <w:numPr>
          <w:ilvl w:val="0"/>
          <w:numId w:val="4"/>
        </w:numPr>
        <w:tabs>
          <w:tab w:val="clear" w:pos="720"/>
          <w:tab w:val="num" w:pos="567"/>
          <w:tab w:val="left" w:pos="993"/>
        </w:tabs>
        <w:suppressAutoHyphens/>
        <w:ind w:left="0" w:firstLine="709"/>
        <w:jc w:val="both"/>
        <w:rPr>
          <w:sz w:val="28"/>
          <w:szCs w:val="28"/>
        </w:rPr>
      </w:pPr>
      <w:r>
        <w:rPr>
          <w:sz w:val="28"/>
          <w:szCs w:val="28"/>
        </w:rPr>
        <w:t>Межі території територіальної громади не можуть бути змінені без згоди її жителів або Олешківської міської ради.</w:t>
      </w:r>
    </w:p>
    <w:p w14:paraId="6C230606" w14:textId="77777777" w:rsidR="00BC269F" w:rsidRDefault="005B1520" w:rsidP="004027A5">
      <w:pPr>
        <w:numPr>
          <w:ilvl w:val="0"/>
          <w:numId w:val="4"/>
        </w:numPr>
        <w:tabs>
          <w:tab w:val="clear" w:pos="720"/>
          <w:tab w:val="num" w:pos="567"/>
          <w:tab w:val="left" w:pos="993"/>
        </w:tabs>
        <w:suppressAutoHyphens/>
        <w:ind w:left="0" w:firstLine="709"/>
        <w:jc w:val="both"/>
        <w:rPr>
          <w:sz w:val="28"/>
          <w:szCs w:val="28"/>
        </w:rPr>
      </w:pPr>
      <w:r>
        <w:rPr>
          <w:sz w:val="28"/>
          <w:szCs w:val="28"/>
        </w:rPr>
        <w:t>Площа території громади станом на 24 лютого 2022 року становить приблизно 172,6 тис. гектарів, з них:</w:t>
      </w:r>
    </w:p>
    <w:p w14:paraId="16AAFA03" w14:textId="77777777" w:rsidR="00BC269F" w:rsidRDefault="005B1520" w:rsidP="004027A5">
      <w:pPr>
        <w:numPr>
          <w:ilvl w:val="0"/>
          <w:numId w:val="5"/>
        </w:numPr>
        <w:tabs>
          <w:tab w:val="clear" w:pos="720"/>
          <w:tab w:val="num" w:pos="567"/>
          <w:tab w:val="left" w:pos="993"/>
        </w:tabs>
        <w:suppressAutoHyphens/>
        <w:ind w:left="0" w:firstLine="709"/>
        <w:jc w:val="both"/>
        <w:rPr>
          <w:sz w:val="28"/>
          <w:szCs w:val="28"/>
        </w:rPr>
      </w:pPr>
      <w:r>
        <w:rPr>
          <w:sz w:val="28"/>
          <w:szCs w:val="28"/>
        </w:rPr>
        <w:t>площа міста Олешки — близько 2,4 тис. га;</w:t>
      </w:r>
    </w:p>
    <w:p w14:paraId="3845F2DF" w14:textId="77777777" w:rsidR="00BC269F" w:rsidRDefault="005B1520" w:rsidP="004027A5">
      <w:pPr>
        <w:numPr>
          <w:ilvl w:val="0"/>
          <w:numId w:val="5"/>
        </w:numPr>
        <w:tabs>
          <w:tab w:val="clear" w:pos="720"/>
          <w:tab w:val="num" w:pos="567"/>
          <w:tab w:val="left" w:pos="993"/>
        </w:tabs>
        <w:suppressAutoHyphens/>
        <w:ind w:left="0" w:firstLine="709"/>
        <w:jc w:val="both"/>
        <w:rPr>
          <w:sz w:val="28"/>
          <w:szCs w:val="28"/>
        </w:rPr>
      </w:pPr>
      <w:r>
        <w:rPr>
          <w:sz w:val="28"/>
          <w:szCs w:val="28"/>
        </w:rPr>
        <w:t>площа населених пунктів громади — близько 9,5 тис. га;</w:t>
      </w:r>
    </w:p>
    <w:p w14:paraId="6E832E2D" w14:textId="77777777" w:rsidR="00BC269F" w:rsidRDefault="005B1520" w:rsidP="004027A5">
      <w:pPr>
        <w:numPr>
          <w:ilvl w:val="0"/>
          <w:numId w:val="5"/>
        </w:numPr>
        <w:tabs>
          <w:tab w:val="clear" w:pos="720"/>
          <w:tab w:val="num" w:pos="567"/>
          <w:tab w:val="left" w:pos="993"/>
        </w:tabs>
        <w:suppressAutoHyphens/>
        <w:ind w:left="0" w:firstLine="709"/>
        <w:jc w:val="both"/>
        <w:rPr>
          <w:sz w:val="28"/>
          <w:szCs w:val="28"/>
        </w:rPr>
      </w:pPr>
      <w:r>
        <w:rPr>
          <w:sz w:val="28"/>
          <w:szCs w:val="28"/>
        </w:rPr>
        <w:t>землі поза населеними пунктами (сільськогосподарського, природоохоронного та лісогосподарського призначення) — близько 160,7 тис. га.</w:t>
      </w:r>
    </w:p>
    <w:p w14:paraId="398F5408" w14:textId="77777777" w:rsidR="00BC269F" w:rsidRDefault="00BC269F">
      <w:pPr>
        <w:tabs>
          <w:tab w:val="left" w:pos="993"/>
        </w:tabs>
        <w:suppressAutoHyphens/>
        <w:ind w:left="709"/>
        <w:jc w:val="both"/>
        <w:rPr>
          <w:sz w:val="28"/>
          <w:szCs w:val="28"/>
        </w:rPr>
      </w:pPr>
    </w:p>
    <w:p w14:paraId="4A978F19" w14:textId="77777777" w:rsidR="00BC269F" w:rsidRDefault="005B1520">
      <w:pPr>
        <w:tabs>
          <w:tab w:val="left" w:pos="993"/>
          <w:tab w:val="left" w:pos="1134"/>
        </w:tabs>
        <w:ind w:firstLine="709"/>
        <w:rPr>
          <w:b/>
          <w:highlight w:val="white"/>
        </w:rPr>
      </w:pPr>
      <w:bookmarkStart w:id="9" w:name="Стаття10"/>
      <w:r>
        <w:rPr>
          <w:b/>
          <w:sz w:val="28"/>
          <w:szCs w:val="28"/>
          <w:highlight w:val="white"/>
        </w:rPr>
        <w:t xml:space="preserve">Стаття </w:t>
      </w:r>
      <w:bookmarkEnd w:id="9"/>
      <w:r>
        <w:rPr>
          <w:b/>
          <w:sz w:val="28"/>
          <w:szCs w:val="28"/>
          <w:highlight w:val="white"/>
        </w:rPr>
        <w:t>4. Статут територіальної громади</w:t>
      </w:r>
    </w:p>
    <w:p w14:paraId="335983E8"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 xml:space="preserve">Статут територіальної громади (далі – Статут) є основним локальним нормативно-правовим актом, що затверджується міською </w:t>
      </w:r>
      <w:r>
        <w:rPr>
          <w:rFonts w:ascii="Times New Roman" w:hAnsi="Times New Roman"/>
          <w:bCs/>
          <w:sz w:val="28"/>
          <w:szCs w:val="28"/>
          <w:lang w:eastAsia="ar-SA"/>
        </w:rPr>
        <w:t xml:space="preserve">радою (далі – Рада), </w:t>
      </w:r>
      <w:r>
        <w:rPr>
          <w:rFonts w:ascii="Times New Roman" w:hAnsi="Times New Roman"/>
          <w:bCs/>
          <w:sz w:val="28"/>
          <w:szCs w:val="28"/>
          <w:highlight w:val="white"/>
          <w:lang w:eastAsia="ar-SA"/>
        </w:rPr>
        <w:t xml:space="preserve">від імені та в інтересах територіальної громади на основі Конституції України, </w:t>
      </w:r>
      <w:r>
        <w:rPr>
          <w:rFonts w:ascii="Times New Roman" w:hAnsi="Times New Roman"/>
          <w:bCs/>
          <w:sz w:val="28"/>
          <w:szCs w:val="28"/>
          <w:highlight w:val="white"/>
          <w:lang w:eastAsia="ar-SA"/>
        </w:rPr>
        <w:lastRenderedPageBreak/>
        <w:t>Закону України «Про місцеве самоврядування в Україні», Закону України «Про правовий режим воєнного стану», інших законів України.</w:t>
      </w:r>
    </w:p>
    <w:p w14:paraId="0C261C3F"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Статут ухвалюється з метою врахування історичних, національно-культурних, соціально-економічних та інших особливостей здійснення місцевого самоврядування, а також забезпечення реалізації права жителів на участь у вирішенні питань місцевого значення.</w:t>
      </w:r>
    </w:p>
    <w:p w14:paraId="2D1662DF"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Статут є обов’язковим для виконання всіма органами місцевого самоврядування, органами виконавчої влади (державними органами) та/або їх територіальними підрозділами, іншими юридичними особами, установами, організаціями, громадськими формуваннями, які розташовані або здійснюють свою діяльність на території територіальної громади, їх посадовими особами, а також жителями, внутрішньо переміщеними особами та іншими фізичними особами, які постійно або тимчасово проживають чи перебувають на відповідній території.</w:t>
      </w:r>
    </w:p>
    <w:p w14:paraId="4EDBD183"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 xml:space="preserve"> Інші акти органів і посадових осіб місцевого самоврядування повинні прийматися з урахуванням положень цього Статуту та відповідати йому.</w:t>
      </w:r>
    </w:p>
    <w:p w14:paraId="620179E3"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lang w:eastAsia="ar-SA"/>
        </w:rPr>
      </w:pPr>
      <w:r>
        <w:rPr>
          <w:rFonts w:ascii="Times New Roman" w:hAnsi="Times New Roman"/>
          <w:bCs/>
          <w:sz w:val="28"/>
          <w:szCs w:val="28"/>
          <w:lang w:eastAsia="ar-SA"/>
        </w:rPr>
        <w:t xml:space="preserve">Внесення змін до Статуту здійснюється Радою. Пропозиції щодо внесення змін та доповнень до Статуту мають право подавати на розгляд Ради міський голова, депутати Ради, виконавчий комітет Ради та жителі територіальної громади в порядку внесення місцевої ініціативи. </w:t>
      </w:r>
    </w:p>
    <w:p w14:paraId="6DADD77F"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lang w:eastAsia="ar-SA"/>
        </w:rPr>
        <w:t xml:space="preserve">Рішення про затвердження Статуту, його додатків </w:t>
      </w:r>
      <w:r>
        <w:rPr>
          <w:rFonts w:ascii="Times New Roman" w:hAnsi="Times New Roman"/>
          <w:bCs/>
          <w:sz w:val="28"/>
          <w:szCs w:val="28"/>
          <w:highlight w:val="white"/>
          <w:lang w:eastAsia="ar-SA"/>
        </w:rPr>
        <w:t>або змін до нього набирають чинності з дня їх офіційного оприлюднення, якщо не встановлено інший строк введення їх у дію.</w:t>
      </w:r>
    </w:p>
    <w:p w14:paraId="413121C4"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Органи місцевого самоврядування забезпечують проведення інформаційно-просвітницьких заходів щодо ознайомлення жителів із положеннями цього Статуту, практикою його виконання, поширення паперових і електронних примірників Статуту та змін до нього.</w:t>
      </w:r>
    </w:p>
    <w:p w14:paraId="14E93525" w14:textId="77777777" w:rsidR="00BC269F" w:rsidRDefault="005B1520" w:rsidP="004027A5">
      <w:pPr>
        <w:pStyle w:val="a8"/>
        <w:numPr>
          <w:ilvl w:val="0"/>
          <w:numId w:val="12"/>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 xml:space="preserve">Контроль за виконанням Статуту здійснюють Рада та її виконавчі органи, голова та жителі. При визначенні Радою функціональної спрямованості і порядку організації роботи її постійних комісій обов’язково визначається повноваження таких комісій щодо контролю відповідних розділів цього Статуту. </w:t>
      </w:r>
    </w:p>
    <w:p w14:paraId="51A89738" w14:textId="77777777" w:rsidR="00BC269F" w:rsidRDefault="005B1520" w:rsidP="004027A5">
      <w:pPr>
        <w:pStyle w:val="a8"/>
        <w:numPr>
          <w:ilvl w:val="0"/>
          <w:numId w:val="12"/>
        </w:numPr>
        <w:tabs>
          <w:tab w:val="left" w:pos="851"/>
          <w:tab w:val="left" w:pos="993"/>
          <w:tab w:val="left" w:pos="1134"/>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При визначенні Радою функціональної спрямованості і порядку організації роботи постійних комісій обов’язково визначаються їх повноваження щодо контролю виконання окремих розділів цього Статуту.</w:t>
      </w:r>
    </w:p>
    <w:p w14:paraId="4BBE23D2" w14:textId="77777777" w:rsidR="00BC269F" w:rsidRDefault="00BC269F">
      <w:pPr>
        <w:pStyle w:val="a8"/>
        <w:tabs>
          <w:tab w:val="left" w:pos="851"/>
          <w:tab w:val="left" w:pos="993"/>
          <w:tab w:val="left" w:pos="1134"/>
        </w:tabs>
        <w:spacing w:after="0" w:line="240" w:lineRule="auto"/>
        <w:ind w:left="709"/>
        <w:jc w:val="both"/>
        <w:rPr>
          <w:rFonts w:ascii="Times New Roman" w:hAnsi="Times New Roman"/>
          <w:bCs/>
          <w:sz w:val="28"/>
          <w:szCs w:val="28"/>
          <w:highlight w:val="white"/>
          <w:lang w:eastAsia="ar-SA"/>
        </w:rPr>
      </w:pPr>
    </w:p>
    <w:p w14:paraId="58711F61" w14:textId="77777777" w:rsidR="00BC269F" w:rsidRDefault="005B1520">
      <w:pPr>
        <w:tabs>
          <w:tab w:val="left" w:pos="709"/>
        </w:tabs>
        <w:ind w:firstLine="709"/>
        <w:rPr>
          <w:b/>
          <w:bCs/>
          <w:sz w:val="28"/>
          <w:szCs w:val="28"/>
          <w:lang w:eastAsia="ar-SA"/>
        </w:rPr>
      </w:pPr>
      <w:bookmarkStart w:id="10" w:name="Стаття4"/>
      <w:r>
        <w:rPr>
          <w:b/>
          <w:bCs/>
          <w:sz w:val="28"/>
          <w:szCs w:val="28"/>
        </w:rPr>
        <w:t xml:space="preserve">Стаття </w:t>
      </w:r>
      <w:bookmarkEnd w:id="10"/>
      <w:r>
        <w:rPr>
          <w:b/>
          <w:bCs/>
          <w:sz w:val="28"/>
          <w:szCs w:val="28"/>
        </w:rPr>
        <w:t>5. Символіка територіальної громади</w:t>
      </w:r>
    </w:p>
    <w:p w14:paraId="06CDC241" w14:textId="77777777" w:rsidR="00BC269F" w:rsidRDefault="005B1520" w:rsidP="004027A5">
      <w:pPr>
        <w:pStyle w:val="a7"/>
        <w:numPr>
          <w:ilvl w:val="1"/>
          <w:numId w:val="5"/>
        </w:numPr>
        <w:tabs>
          <w:tab w:val="left" w:pos="709"/>
          <w:tab w:val="left" w:pos="993"/>
        </w:tabs>
        <w:spacing w:before="0" w:beforeAutospacing="0" w:after="0" w:afterAutospacing="0"/>
        <w:ind w:left="0" w:firstLine="709"/>
        <w:jc w:val="both"/>
        <w:rPr>
          <w:bCs/>
          <w:sz w:val="28"/>
          <w:szCs w:val="28"/>
          <w:highlight w:val="white"/>
          <w:lang w:val="uk-UA" w:eastAsia="ar-SA"/>
        </w:rPr>
      </w:pPr>
      <w:r>
        <w:rPr>
          <w:bCs/>
          <w:sz w:val="28"/>
          <w:szCs w:val="28"/>
          <w:highlight w:val="white"/>
          <w:lang w:val="uk-UA" w:eastAsia="ar-SA"/>
        </w:rPr>
        <w:t xml:space="preserve">Територіальна громада має власну символіку — герб, прапор та за рішенням </w:t>
      </w:r>
      <w:r>
        <w:rPr>
          <w:bCs/>
          <w:sz w:val="28"/>
          <w:szCs w:val="28"/>
          <w:lang w:val="uk-UA" w:eastAsia="ar-SA"/>
        </w:rPr>
        <w:t>Ради</w:t>
      </w:r>
      <w:r>
        <w:rPr>
          <w:bCs/>
          <w:sz w:val="28"/>
          <w:szCs w:val="28"/>
          <w:highlight w:val="white"/>
          <w:lang w:val="uk-UA" w:eastAsia="ar-SA"/>
        </w:rPr>
        <w:t xml:space="preserve"> може мати й інші офіційні відзнаки, які відображають історичні, культурні, духовні та природні особливості, а також традиції громади.</w:t>
      </w:r>
    </w:p>
    <w:p w14:paraId="1EA1EE50" w14:textId="77777777" w:rsidR="00BC269F" w:rsidRDefault="009A5FDE">
      <w:pPr>
        <w:pStyle w:val="a7"/>
        <w:tabs>
          <w:tab w:val="left" w:pos="709"/>
          <w:tab w:val="left" w:pos="993"/>
        </w:tabs>
        <w:spacing w:before="0" w:beforeAutospacing="0" w:after="0" w:afterAutospacing="0"/>
        <w:ind w:firstLine="709"/>
        <w:jc w:val="both"/>
        <w:rPr>
          <w:bCs/>
          <w:sz w:val="28"/>
          <w:szCs w:val="28"/>
          <w:highlight w:val="white"/>
          <w:lang w:val="uk-UA" w:eastAsia="ar-SA"/>
        </w:rPr>
      </w:pPr>
      <w:r>
        <w:rPr>
          <w:bCs/>
          <w:sz w:val="28"/>
          <w:szCs w:val="28"/>
          <w:highlight w:val="white"/>
          <w:lang w:val="uk-UA" w:eastAsia="ar-SA"/>
        </w:rPr>
        <w:t>2. </w:t>
      </w:r>
      <w:r w:rsidR="005B1520">
        <w:rPr>
          <w:bCs/>
          <w:sz w:val="28"/>
          <w:szCs w:val="28"/>
          <w:highlight w:val="white"/>
          <w:lang w:val="uk-UA" w:eastAsia="ar-SA"/>
        </w:rPr>
        <w:t>Символіка громади є невід’ємним елементом її самоврядності та ідентичності, відображає історію міста Олешки та населених пунктів, що входять до складу громади, їх культурну спадщину та єдність мешканців.</w:t>
      </w:r>
    </w:p>
    <w:p w14:paraId="45403D77" w14:textId="77777777" w:rsidR="00BC269F" w:rsidRDefault="005B1520">
      <w:pPr>
        <w:tabs>
          <w:tab w:val="left" w:pos="709"/>
        </w:tabs>
        <w:ind w:firstLine="709"/>
        <w:jc w:val="both"/>
        <w:rPr>
          <w:bCs/>
          <w:sz w:val="28"/>
          <w:szCs w:val="28"/>
          <w:highlight w:val="white"/>
          <w:lang w:eastAsia="ar-SA"/>
        </w:rPr>
      </w:pPr>
      <w:r>
        <w:rPr>
          <w:bCs/>
          <w:sz w:val="28"/>
          <w:szCs w:val="28"/>
          <w:highlight w:val="white"/>
          <w:lang w:eastAsia="ar-SA"/>
        </w:rPr>
        <w:t xml:space="preserve">3. Символіка територіальної громади та населених пунктів, що входять до складу території територіальної громади, використовується разом з державною </w:t>
      </w:r>
      <w:r>
        <w:rPr>
          <w:bCs/>
          <w:sz w:val="28"/>
          <w:szCs w:val="28"/>
          <w:highlight w:val="white"/>
          <w:lang w:eastAsia="ar-SA"/>
        </w:rPr>
        <w:lastRenderedPageBreak/>
        <w:t>символікою і є обов’язковою для застосування органами та посадовими особами місцевого самоврядування під час проведення офіційних заходів, урочистих подій, свят та пам’ятних дат.</w:t>
      </w:r>
    </w:p>
    <w:p w14:paraId="4C82E63B" w14:textId="77777777" w:rsidR="00BC269F" w:rsidRDefault="009A5FDE">
      <w:pPr>
        <w:tabs>
          <w:tab w:val="left" w:pos="709"/>
        </w:tabs>
        <w:ind w:firstLine="709"/>
        <w:jc w:val="both"/>
        <w:rPr>
          <w:bCs/>
          <w:sz w:val="28"/>
          <w:szCs w:val="28"/>
          <w:highlight w:val="white"/>
          <w:lang w:eastAsia="ar-SA"/>
        </w:rPr>
      </w:pPr>
      <w:r>
        <w:rPr>
          <w:bCs/>
          <w:sz w:val="28"/>
          <w:szCs w:val="28"/>
          <w:highlight w:val="white"/>
          <w:lang w:eastAsia="ar-SA"/>
        </w:rPr>
        <w:t>4.</w:t>
      </w:r>
      <w:r>
        <w:rPr>
          <w:highlight w:val="white"/>
        </w:rPr>
        <w:t> </w:t>
      </w:r>
      <w:r w:rsidR="005B1520">
        <w:rPr>
          <w:bCs/>
          <w:sz w:val="28"/>
          <w:szCs w:val="28"/>
          <w:highlight w:val="white"/>
          <w:lang w:eastAsia="ar-SA"/>
        </w:rPr>
        <w:t>Окремий населений пункт, що входить до складу території територіальної громади, може мати свою власну символіку.</w:t>
      </w:r>
    </w:p>
    <w:p w14:paraId="54C743C4" w14:textId="77777777" w:rsidR="00BC269F" w:rsidRDefault="005B1520">
      <w:pPr>
        <w:tabs>
          <w:tab w:val="left" w:pos="709"/>
        </w:tabs>
        <w:ind w:firstLine="709"/>
        <w:jc w:val="both"/>
        <w:rPr>
          <w:sz w:val="28"/>
          <w:szCs w:val="28"/>
          <w:lang w:eastAsia="ar-SA"/>
        </w:rPr>
      </w:pPr>
      <w:r>
        <w:rPr>
          <w:bCs/>
          <w:sz w:val="28"/>
          <w:szCs w:val="28"/>
          <w:highlight w:val="white"/>
          <w:lang w:eastAsia="ar-SA"/>
        </w:rPr>
        <w:t>5. Зміст, опис та порядок використання символіки територіальної громади та населених пунктів, що входять до складу території територіальної громади, визначаються одним або декількома окремими положеннями, що затверджуються рішеннями Рад</w:t>
      </w:r>
      <w:r>
        <w:rPr>
          <w:bCs/>
          <w:sz w:val="28"/>
          <w:szCs w:val="28"/>
          <w:lang w:eastAsia="ar-SA"/>
        </w:rPr>
        <w:t>и</w:t>
      </w:r>
      <w:r>
        <w:rPr>
          <w:sz w:val="28"/>
          <w:szCs w:val="28"/>
          <w:lang w:eastAsia="ar-SA"/>
        </w:rPr>
        <w:t>.</w:t>
      </w:r>
    </w:p>
    <w:p w14:paraId="7B7FAA57" w14:textId="77777777" w:rsidR="00BC269F" w:rsidRDefault="00BC269F">
      <w:pPr>
        <w:spacing w:line="264" w:lineRule="auto"/>
        <w:ind w:firstLine="567"/>
        <w:rPr>
          <w:iCs/>
          <w:color w:val="000000"/>
          <w:sz w:val="28"/>
          <w:szCs w:val="28"/>
        </w:rPr>
      </w:pPr>
    </w:p>
    <w:p w14:paraId="6BB6BA46" w14:textId="77777777" w:rsidR="00BC269F" w:rsidRDefault="005B1520">
      <w:pPr>
        <w:spacing w:line="264" w:lineRule="auto"/>
        <w:ind w:firstLine="709"/>
        <w:rPr>
          <w:iCs/>
          <w:color w:val="000000"/>
          <w:sz w:val="28"/>
          <w:szCs w:val="28"/>
        </w:rPr>
      </w:pPr>
      <w:bookmarkStart w:id="11" w:name="Стаття5"/>
      <w:r>
        <w:rPr>
          <w:b/>
          <w:bCs/>
          <w:iCs/>
          <w:color w:val="000000"/>
          <w:sz w:val="28"/>
          <w:szCs w:val="28"/>
        </w:rPr>
        <w:t xml:space="preserve">Стаття </w:t>
      </w:r>
      <w:bookmarkEnd w:id="11"/>
      <w:r>
        <w:rPr>
          <w:b/>
          <w:bCs/>
          <w:iCs/>
          <w:color w:val="000000"/>
          <w:sz w:val="28"/>
          <w:szCs w:val="28"/>
        </w:rPr>
        <w:t>6. Місцеві свята</w:t>
      </w:r>
    </w:p>
    <w:p w14:paraId="5C14F435" w14:textId="77777777" w:rsidR="00BC269F" w:rsidRDefault="005B1520">
      <w:pPr>
        <w:tabs>
          <w:tab w:val="num" w:pos="851"/>
          <w:tab w:val="left" w:pos="993"/>
        </w:tabs>
        <w:ind w:firstLine="709"/>
        <w:jc w:val="both"/>
        <w:rPr>
          <w:iCs/>
          <w:color w:val="000000"/>
          <w:sz w:val="28"/>
          <w:szCs w:val="28"/>
        </w:rPr>
      </w:pPr>
      <w:r>
        <w:rPr>
          <w:iCs/>
          <w:color w:val="000000"/>
          <w:sz w:val="28"/>
          <w:szCs w:val="28"/>
        </w:rPr>
        <w:t>1. День міста Олешки  (адміністративний центр територіальної громади – одне із найстаріших міст на півдні України) – відзначається щорічно в другу суботу вересня.  </w:t>
      </w:r>
    </w:p>
    <w:p w14:paraId="2AE97AEF" w14:textId="77777777" w:rsidR="00BC269F" w:rsidRDefault="005B1520">
      <w:pPr>
        <w:tabs>
          <w:tab w:val="num" w:pos="851"/>
          <w:tab w:val="left" w:pos="993"/>
        </w:tabs>
        <w:ind w:firstLine="709"/>
        <w:jc w:val="both"/>
        <w:rPr>
          <w:iCs/>
          <w:color w:val="000000"/>
          <w:sz w:val="28"/>
          <w:szCs w:val="28"/>
        </w:rPr>
      </w:pPr>
      <w:r>
        <w:rPr>
          <w:iCs/>
          <w:color w:val="000000"/>
          <w:sz w:val="28"/>
          <w:szCs w:val="28"/>
        </w:rPr>
        <w:t>День сел Підстепне/Піщанівка – щорічно у третю суботу вересня.</w:t>
      </w:r>
    </w:p>
    <w:p w14:paraId="5A1DE8F5" w14:textId="77777777" w:rsidR="00BC269F" w:rsidRDefault="005B1520">
      <w:pPr>
        <w:tabs>
          <w:tab w:val="num" w:pos="851"/>
          <w:tab w:val="left" w:pos="993"/>
        </w:tabs>
        <w:ind w:firstLine="709"/>
        <w:jc w:val="both"/>
        <w:rPr>
          <w:iCs/>
          <w:color w:val="000000"/>
          <w:sz w:val="28"/>
          <w:szCs w:val="28"/>
        </w:rPr>
      </w:pPr>
      <w:r>
        <w:rPr>
          <w:iCs/>
          <w:color w:val="000000"/>
          <w:sz w:val="28"/>
          <w:szCs w:val="28"/>
        </w:rPr>
        <w:t>День села Солонці – щорічно в останню суботу вересня.</w:t>
      </w:r>
    </w:p>
    <w:p w14:paraId="487ED971" w14:textId="77777777" w:rsidR="00BC269F" w:rsidRDefault="005B1520">
      <w:pPr>
        <w:tabs>
          <w:tab w:val="num" w:pos="851"/>
          <w:tab w:val="left" w:pos="993"/>
        </w:tabs>
        <w:ind w:firstLine="709"/>
        <w:jc w:val="both"/>
        <w:rPr>
          <w:iCs/>
          <w:color w:val="000000"/>
          <w:sz w:val="28"/>
          <w:szCs w:val="28"/>
        </w:rPr>
      </w:pPr>
      <w:r>
        <w:rPr>
          <w:iCs/>
          <w:color w:val="000000"/>
          <w:sz w:val="28"/>
          <w:szCs w:val="28"/>
        </w:rPr>
        <w:t>День села Саги – щорічно в останню неділю вересня.</w:t>
      </w:r>
    </w:p>
    <w:p w14:paraId="4568A71B" w14:textId="77777777" w:rsidR="00BC269F" w:rsidRDefault="005B1520">
      <w:pPr>
        <w:tabs>
          <w:tab w:val="num" w:pos="851"/>
          <w:tab w:val="left" w:pos="993"/>
        </w:tabs>
        <w:ind w:firstLine="709"/>
        <w:jc w:val="both"/>
        <w:rPr>
          <w:iCs/>
          <w:color w:val="000000"/>
          <w:sz w:val="28"/>
          <w:szCs w:val="28"/>
        </w:rPr>
      </w:pPr>
      <w:r>
        <w:rPr>
          <w:iCs/>
          <w:color w:val="000000"/>
          <w:sz w:val="28"/>
          <w:szCs w:val="28"/>
        </w:rPr>
        <w:t>День сел Костогризове/Поди – щорічно в останню неділю жовтня.</w:t>
      </w:r>
    </w:p>
    <w:p w14:paraId="5ADF9597" w14:textId="77777777" w:rsidR="00BC269F" w:rsidRDefault="005B1520">
      <w:pPr>
        <w:tabs>
          <w:tab w:val="num" w:pos="851"/>
          <w:tab w:val="left" w:pos="993"/>
        </w:tabs>
        <w:ind w:firstLine="709"/>
        <w:jc w:val="both"/>
        <w:rPr>
          <w:iCs/>
          <w:color w:val="000000"/>
          <w:sz w:val="28"/>
          <w:szCs w:val="28"/>
        </w:rPr>
      </w:pPr>
      <w:r>
        <w:rPr>
          <w:iCs/>
          <w:color w:val="000000"/>
          <w:sz w:val="28"/>
          <w:szCs w:val="28"/>
        </w:rPr>
        <w:t>День села Раденськ – щорічно у другу суботу жовтня.</w:t>
      </w:r>
    </w:p>
    <w:p w14:paraId="4E7AB971" w14:textId="77777777" w:rsidR="00BC269F" w:rsidRDefault="005B1520">
      <w:pPr>
        <w:tabs>
          <w:tab w:val="num" w:pos="851"/>
          <w:tab w:val="left" w:pos="993"/>
        </w:tabs>
        <w:ind w:firstLine="709"/>
        <w:jc w:val="both"/>
        <w:rPr>
          <w:iCs/>
          <w:color w:val="000000"/>
          <w:sz w:val="28"/>
          <w:szCs w:val="28"/>
        </w:rPr>
      </w:pPr>
      <w:r>
        <w:rPr>
          <w:iCs/>
          <w:color w:val="000000"/>
          <w:sz w:val="28"/>
          <w:szCs w:val="28"/>
        </w:rPr>
        <w:t>День села Челбурда – щорічно 14 жовтня.</w:t>
      </w:r>
    </w:p>
    <w:p w14:paraId="5528F9FE" w14:textId="77777777" w:rsidR="00BC269F" w:rsidRDefault="005B1520">
      <w:pPr>
        <w:tabs>
          <w:tab w:val="num" w:pos="851"/>
          <w:tab w:val="left" w:pos="993"/>
        </w:tabs>
        <w:ind w:firstLine="709"/>
        <w:jc w:val="both"/>
        <w:rPr>
          <w:iCs/>
          <w:color w:val="000000"/>
          <w:sz w:val="28"/>
          <w:szCs w:val="28"/>
        </w:rPr>
      </w:pPr>
      <w:r>
        <w:rPr>
          <w:iCs/>
          <w:color w:val="000000"/>
          <w:sz w:val="28"/>
          <w:szCs w:val="28"/>
        </w:rPr>
        <w:t>День сел Козачі Лагері/Кринки – щорічно 14 жовтня.</w:t>
      </w:r>
    </w:p>
    <w:p w14:paraId="200B6C3A" w14:textId="77777777" w:rsidR="00BC269F" w:rsidRDefault="005B1520">
      <w:pPr>
        <w:tabs>
          <w:tab w:val="num" w:pos="851"/>
          <w:tab w:val="left" w:pos="993"/>
        </w:tabs>
        <w:ind w:firstLine="709"/>
        <w:jc w:val="both"/>
        <w:rPr>
          <w:iCs/>
          <w:color w:val="000000"/>
          <w:sz w:val="28"/>
          <w:szCs w:val="28"/>
        </w:rPr>
      </w:pPr>
      <w:r>
        <w:rPr>
          <w:iCs/>
          <w:color w:val="000000"/>
          <w:sz w:val="28"/>
          <w:szCs w:val="28"/>
        </w:rPr>
        <w:t>2.</w:t>
      </w:r>
      <w:r>
        <w:rPr>
          <w:iCs/>
          <w:color w:val="000000"/>
          <w:sz w:val="28"/>
          <w:szCs w:val="28"/>
        </w:rPr>
        <w:tab/>
        <w:t>Інші місцеві свята та пам’ятні дати визначаються відповідно до історичних, культурних, духовних традицій територіальної громади.</w:t>
      </w:r>
    </w:p>
    <w:p w14:paraId="7143B693" w14:textId="77777777" w:rsidR="00BC269F" w:rsidRDefault="00BC269F">
      <w:pPr>
        <w:tabs>
          <w:tab w:val="num" w:pos="851"/>
          <w:tab w:val="left" w:pos="993"/>
        </w:tabs>
        <w:ind w:firstLine="567"/>
        <w:jc w:val="both"/>
        <w:rPr>
          <w:iCs/>
          <w:color w:val="000000"/>
          <w:sz w:val="28"/>
          <w:szCs w:val="28"/>
        </w:rPr>
      </w:pPr>
    </w:p>
    <w:p w14:paraId="4DC00682" w14:textId="77777777" w:rsidR="00BC269F" w:rsidRDefault="005B1520">
      <w:pPr>
        <w:tabs>
          <w:tab w:val="left" w:pos="709"/>
          <w:tab w:val="num" w:pos="851"/>
          <w:tab w:val="left" w:pos="993"/>
        </w:tabs>
        <w:ind w:firstLine="709"/>
        <w:rPr>
          <w:iCs/>
          <w:color w:val="000000"/>
          <w:sz w:val="28"/>
          <w:szCs w:val="28"/>
        </w:rPr>
      </w:pPr>
      <w:bookmarkStart w:id="12" w:name="Стаття6"/>
      <w:r>
        <w:rPr>
          <w:b/>
          <w:bCs/>
          <w:iCs/>
          <w:color w:val="000000"/>
          <w:sz w:val="28"/>
          <w:szCs w:val="28"/>
        </w:rPr>
        <w:t xml:space="preserve">Стаття </w:t>
      </w:r>
      <w:bookmarkEnd w:id="12"/>
      <w:r>
        <w:rPr>
          <w:b/>
          <w:bCs/>
          <w:iCs/>
          <w:color w:val="000000"/>
          <w:sz w:val="28"/>
          <w:szCs w:val="28"/>
        </w:rPr>
        <w:t>7. Почесні відзнаки територіальної громади</w:t>
      </w:r>
    </w:p>
    <w:p w14:paraId="5AC692A6" w14:textId="77777777" w:rsidR="00BC269F" w:rsidRDefault="005B1520" w:rsidP="004027A5">
      <w:pPr>
        <w:pStyle w:val="a8"/>
        <w:numPr>
          <w:ilvl w:val="0"/>
          <w:numId w:val="6"/>
        </w:numPr>
        <w:tabs>
          <w:tab w:val="left" w:pos="709"/>
          <w:tab w:val="num" w:pos="851"/>
          <w:tab w:val="left" w:pos="993"/>
        </w:tabs>
        <w:spacing w:after="0" w:line="240" w:lineRule="auto"/>
        <w:ind w:left="0" w:firstLine="709"/>
        <w:jc w:val="both"/>
        <w:rPr>
          <w:rFonts w:ascii="Times New Roman" w:hAnsi="Times New Roman"/>
          <w:iCs/>
          <w:color w:val="000000"/>
          <w:sz w:val="28"/>
          <w:szCs w:val="28"/>
          <w:lang w:eastAsia="ar-SA"/>
        </w:rPr>
      </w:pPr>
      <w:r>
        <w:rPr>
          <w:rFonts w:ascii="Times New Roman" w:hAnsi="Times New Roman"/>
          <w:iCs/>
          <w:color w:val="000000"/>
          <w:sz w:val="28"/>
          <w:szCs w:val="28"/>
          <w:lang w:eastAsia="ar-SA"/>
        </w:rPr>
        <w:t>Особи, які зробили значний внесок у соціально-економічний розвиток територіальної громади, підвищення добробуту її жителів, відновлення території, примноження культурних, духовних надбань та інших цінностей, зміцнення місцевого самоврядування, демократії та української державності, нагороджуються почесними відзнаками територіальної громади.</w:t>
      </w:r>
    </w:p>
    <w:p w14:paraId="0EF4D9F3" w14:textId="77777777" w:rsidR="00BC269F" w:rsidRDefault="005B1520" w:rsidP="004027A5">
      <w:pPr>
        <w:pStyle w:val="a8"/>
        <w:numPr>
          <w:ilvl w:val="0"/>
          <w:numId w:val="6"/>
        </w:numPr>
        <w:tabs>
          <w:tab w:val="left" w:pos="709"/>
          <w:tab w:val="num" w:pos="851"/>
          <w:tab w:val="left" w:pos="993"/>
        </w:tabs>
        <w:spacing w:after="0" w:line="240" w:lineRule="auto"/>
        <w:ind w:left="0" w:firstLine="709"/>
        <w:jc w:val="both"/>
        <w:rPr>
          <w:rFonts w:ascii="Times New Roman" w:hAnsi="Times New Roman"/>
          <w:iCs/>
          <w:color w:val="000000"/>
          <w:sz w:val="28"/>
          <w:szCs w:val="28"/>
          <w:lang w:eastAsia="ar-SA"/>
        </w:rPr>
      </w:pPr>
      <w:r>
        <w:rPr>
          <w:rFonts w:ascii="Times New Roman" w:hAnsi="Times New Roman"/>
          <w:iCs/>
          <w:color w:val="000000"/>
          <w:sz w:val="28"/>
          <w:szCs w:val="28"/>
          <w:lang w:eastAsia="ar-SA"/>
        </w:rPr>
        <w:t>Почесними відзнаками територіальної громади можуть бути:</w:t>
      </w:r>
    </w:p>
    <w:p w14:paraId="625A0B7A" w14:textId="77777777" w:rsidR="00BC269F" w:rsidRDefault="005B1520" w:rsidP="004027A5">
      <w:pPr>
        <w:numPr>
          <w:ilvl w:val="0"/>
          <w:numId w:val="7"/>
        </w:numPr>
        <w:tabs>
          <w:tab w:val="left" w:pos="709"/>
          <w:tab w:val="num" w:pos="851"/>
          <w:tab w:val="left" w:pos="993"/>
          <w:tab w:val="left" w:pos="1134"/>
        </w:tabs>
        <w:suppressAutoHyphens/>
        <w:ind w:left="0" w:firstLine="709"/>
        <w:jc w:val="both"/>
        <w:rPr>
          <w:iCs/>
          <w:color w:val="000000"/>
          <w:sz w:val="28"/>
          <w:szCs w:val="28"/>
        </w:rPr>
      </w:pPr>
      <w:r>
        <w:rPr>
          <w:iCs/>
          <w:color w:val="000000"/>
          <w:sz w:val="28"/>
          <w:szCs w:val="28"/>
        </w:rPr>
        <w:t>звання «Почесний громадянин Олешківської міської територіальної громади»;</w:t>
      </w:r>
    </w:p>
    <w:p w14:paraId="33773D1C" w14:textId="77777777" w:rsidR="00BC269F" w:rsidRDefault="005B1520" w:rsidP="004027A5">
      <w:pPr>
        <w:numPr>
          <w:ilvl w:val="0"/>
          <w:numId w:val="7"/>
        </w:numPr>
        <w:tabs>
          <w:tab w:val="left" w:pos="709"/>
          <w:tab w:val="num" w:pos="851"/>
          <w:tab w:val="left" w:pos="1134"/>
        </w:tabs>
        <w:suppressAutoHyphens/>
        <w:ind w:left="0" w:firstLine="709"/>
        <w:jc w:val="both"/>
        <w:rPr>
          <w:iCs/>
          <w:color w:val="000000"/>
          <w:sz w:val="28"/>
          <w:szCs w:val="28"/>
        </w:rPr>
      </w:pPr>
      <w:r>
        <w:rPr>
          <w:iCs/>
          <w:color w:val="000000"/>
          <w:sz w:val="28"/>
          <w:szCs w:val="28"/>
        </w:rPr>
        <w:t>почесні грамоти, подяки, нагрудні знаки, медалі, відзнаки «За заслуги перед громадою»;</w:t>
      </w:r>
    </w:p>
    <w:p w14:paraId="00702355" w14:textId="77777777" w:rsidR="00BC269F" w:rsidRDefault="005B1520" w:rsidP="004027A5">
      <w:pPr>
        <w:numPr>
          <w:ilvl w:val="0"/>
          <w:numId w:val="7"/>
        </w:numPr>
        <w:tabs>
          <w:tab w:val="left" w:pos="709"/>
          <w:tab w:val="num" w:pos="851"/>
          <w:tab w:val="left" w:pos="1134"/>
        </w:tabs>
        <w:suppressAutoHyphens/>
        <w:ind w:left="0" w:firstLine="709"/>
        <w:jc w:val="both"/>
        <w:rPr>
          <w:iCs/>
          <w:color w:val="000000"/>
          <w:sz w:val="28"/>
          <w:szCs w:val="28"/>
        </w:rPr>
      </w:pPr>
      <w:r>
        <w:rPr>
          <w:iCs/>
          <w:color w:val="000000"/>
          <w:sz w:val="28"/>
          <w:szCs w:val="28"/>
        </w:rPr>
        <w:t>інші форми відзначення, установлені відповідно до Положення про почесні відзнаки.</w:t>
      </w:r>
    </w:p>
    <w:p w14:paraId="69082448" w14:textId="77777777" w:rsidR="00BC269F" w:rsidRDefault="005B1520">
      <w:pPr>
        <w:tabs>
          <w:tab w:val="left" w:pos="709"/>
          <w:tab w:val="num" w:pos="851"/>
          <w:tab w:val="left" w:pos="993"/>
          <w:tab w:val="left" w:pos="1134"/>
        </w:tabs>
        <w:ind w:firstLine="709"/>
        <w:jc w:val="both"/>
        <w:rPr>
          <w:iCs/>
          <w:color w:val="000000"/>
          <w:sz w:val="28"/>
          <w:szCs w:val="28"/>
        </w:rPr>
      </w:pPr>
      <w:r>
        <w:rPr>
          <w:iCs/>
          <w:color w:val="000000"/>
          <w:sz w:val="28"/>
          <w:szCs w:val="28"/>
          <w:lang w:eastAsia="ar-SA"/>
        </w:rPr>
        <w:t xml:space="preserve">Опис, види, умови та порядок нагородження почесними відзнаками Олешківської міської територіальної громади визначаються Положенням про почесні відзнаки Олешківської міської територіальної громади, що затверджується </w:t>
      </w:r>
      <w:r>
        <w:rPr>
          <w:iCs/>
          <w:color w:val="000000"/>
          <w:sz w:val="28"/>
          <w:szCs w:val="28"/>
        </w:rPr>
        <w:t xml:space="preserve">рішенням </w:t>
      </w:r>
      <w:r>
        <w:rPr>
          <w:bCs/>
          <w:sz w:val="28"/>
          <w:szCs w:val="28"/>
          <w:highlight w:val="white"/>
          <w:lang w:eastAsia="ar-SA"/>
        </w:rPr>
        <w:t>Рад</w:t>
      </w:r>
      <w:r>
        <w:rPr>
          <w:bCs/>
          <w:sz w:val="28"/>
          <w:szCs w:val="28"/>
          <w:lang w:eastAsia="ar-SA"/>
        </w:rPr>
        <w:t>и</w:t>
      </w:r>
      <w:r>
        <w:rPr>
          <w:iCs/>
          <w:color w:val="000000"/>
          <w:sz w:val="28"/>
          <w:szCs w:val="28"/>
        </w:rPr>
        <w:t>.</w:t>
      </w:r>
    </w:p>
    <w:p w14:paraId="7864C508" w14:textId="77777777" w:rsidR="00BC269F" w:rsidRDefault="005B1520" w:rsidP="004027A5">
      <w:pPr>
        <w:pStyle w:val="a8"/>
        <w:numPr>
          <w:ilvl w:val="0"/>
          <w:numId w:val="6"/>
        </w:numPr>
        <w:tabs>
          <w:tab w:val="left" w:pos="709"/>
          <w:tab w:val="num" w:pos="851"/>
          <w:tab w:val="left" w:pos="993"/>
        </w:tabs>
        <w:spacing w:after="0" w:line="240" w:lineRule="auto"/>
        <w:ind w:left="0" w:firstLine="709"/>
        <w:jc w:val="both"/>
        <w:rPr>
          <w:rFonts w:ascii="Times New Roman" w:hAnsi="Times New Roman"/>
          <w:iCs/>
          <w:color w:val="000000"/>
          <w:sz w:val="28"/>
          <w:szCs w:val="28"/>
          <w:lang w:eastAsia="ar-SA"/>
        </w:rPr>
      </w:pPr>
      <w:r>
        <w:rPr>
          <w:rFonts w:ascii="Times New Roman" w:hAnsi="Times New Roman"/>
          <w:iCs/>
          <w:color w:val="000000"/>
          <w:sz w:val="28"/>
          <w:szCs w:val="28"/>
          <w:lang w:eastAsia="ar-SA"/>
        </w:rPr>
        <w:t xml:space="preserve">Почесні відзнаки можуть вручатися жителям громади, військовослужбовцям, волонтерам, представникам громад-партнерів та іншим </w:t>
      </w:r>
      <w:r>
        <w:rPr>
          <w:rFonts w:ascii="Times New Roman" w:hAnsi="Times New Roman"/>
          <w:iCs/>
          <w:color w:val="000000"/>
          <w:sz w:val="28"/>
          <w:szCs w:val="28"/>
          <w:lang w:eastAsia="ar-SA"/>
        </w:rPr>
        <w:lastRenderedPageBreak/>
        <w:t>особам, які зробили вагомий внесок у розвиток, захист та відродження територіальної громади.</w:t>
      </w:r>
    </w:p>
    <w:p w14:paraId="4CE7B845" w14:textId="77777777" w:rsidR="00BC269F" w:rsidRDefault="00BC269F">
      <w:pPr>
        <w:spacing w:line="264" w:lineRule="auto"/>
        <w:ind w:firstLine="567"/>
        <w:jc w:val="both"/>
        <w:rPr>
          <w:iCs/>
          <w:color w:val="000000"/>
          <w:sz w:val="28"/>
          <w:szCs w:val="28"/>
        </w:rPr>
      </w:pPr>
    </w:p>
    <w:p w14:paraId="70950C59" w14:textId="77777777" w:rsidR="009A5FDE" w:rsidRDefault="009A5FDE">
      <w:pPr>
        <w:spacing w:line="264" w:lineRule="auto"/>
        <w:ind w:firstLine="567"/>
        <w:jc w:val="both"/>
        <w:rPr>
          <w:iCs/>
          <w:color w:val="000000"/>
          <w:sz w:val="28"/>
          <w:szCs w:val="28"/>
        </w:rPr>
      </w:pPr>
    </w:p>
    <w:p w14:paraId="2107B802" w14:textId="77777777" w:rsidR="00BC269F" w:rsidRDefault="005B1520">
      <w:pPr>
        <w:jc w:val="center"/>
        <w:rPr>
          <w:b/>
          <w:sz w:val="28"/>
          <w:szCs w:val="28"/>
          <w:highlight w:val="white"/>
        </w:rPr>
      </w:pPr>
      <w:bookmarkStart w:id="13" w:name="Глава1з2"/>
      <w:r>
        <w:rPr>
          <w:b/>
          <w:sz w:val="28"/>
          <w:szCs w:val="28"/>
          <w:highlight w:val="white"/>
        </w:rPr>
        <w:t>Глава 1.2</w:t>
      </w:r>
      <w:bookmarkEnd w:id="13"/>
      <w:r>
        <w:rPr>
          <w:b/>
          <w:sz w:val="28"/>
          <w:szCs w:val="28"/>
          <w:highlight w:val="white"/>
        </w:rPr>
        <w:t xml:space="preserve">. Засади здійснення місцевого самоврядування </w:t>
      </w:r>
    </w:p>
    <w:p w14:paraId="402ADA00" w14:textId="77777777" w:rsidR="00BC269F" w:rsidRDefault="005B1520">
      <w:pPr>
        <w:jc w:val="center"/>
        <w:rPr>
          <w:b/>
          <w:sz w:val="28"/>
          <w:szCs w:val="28"/>
          <w:highlight w:val="white"/>
        </w:rPr>
      </w:pPr>
      <w:r>
        <w:rPr>
          <w:b/>
          <w:sz w:val="28"/>
          <w:szCs w:val="28"/>
          <w:highlight w:val="white"/>
        </w:rPr>
        <w:t>на території територіальної громади</w:t>
      </w:r>
    </w:p>
    <w:p w14:paraId="46FA1175" w14:textId="77777777" w:rsidR="00BC269F" w:rsidRDefault="00BC269F">
      <w:pPr>
        <w:ind w:firstLine="567"/>
        <w:jc w:val="center"/>
        <w:rPr>
          <w:b/>
          <w:sz w:val="28"/>
          <w:szCs w:val="28"/>
          <w:highlight w:val="white"/>
        </w:rPr>
      </w:pPr>
    </w:p>
    <w:p w14:paraId="027C9F15" w14:textId="77777777" w:rsidR="00BC269F" w:rsidRDefault="005B1520">
      <w:pPr>
        <w:tabs>
          <w:tab w:val="left" w:pos="993"/>
        </w:tabs>
        <w:ind w:firstLine="709"/>
        <w:rPr>
          <w:b/>
          <w:highlight w:val="white"/>
        </w:rPr>
      </w:pPr>
      <w:bookmarkStart w:id="14" w:name="Стаття7"/>
      <w:r>
        <w:rPr>
          <w:b/>
          <w:sz w:val="28"/>
          <w:szCs w:val="28"/>
          <w:highlight w:val="white"/>
        </w:rPr>
        <w:t xml:space="preserve">Стаття </w:t>
      </w:r>
      <w:bookmarkEnd w:id="14"/>
      <w:r>
        <w:rPr>
          <w:b/>
          <w:sz w:val="28"/>
          <w:szCs w:val="28"/>
          <w:highlight w:val="white"/>
        </w:rPr>
        <w:t>8. Зміст місцевого самоврядування</w:t>
      </w:r>
    </w:p>
    <w:p w14:paraId="01EF997C" w14:textId="77777777" w:rsidR="00BC269F" w:rsidRDefault="005B1520">
      <w:pPr>
        <w:tabs>
          <w:tab w:val="left" w:pos="993"/>
        </w:tabs>
        <w:ind w:firstLine="709"/>
        <w:jc w:val="both"/>
        <w:rPr>
          <w:bCs/>
          <w:sz w:val="28"/>
          <w:szCs w:val="28"/>
          <w:highlight w:val="white"/>
        </w:rPr>
      </w:pPr>
      <w:r>
        <w:rPr>
          <w:bCs/>
          <w:sz w:val="28"/>
          <w:szCs w:val="28"/>
          <w:highlight w:val="white"/>
        </w:rPr>
        <w:t>1. Місцеве самоврядування — це гарантоване державою право та реальна здатність жителів територіальної громади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w:t>
      </w:r>
    </w:p>
    <w:p w14:paraId="5FDFEE02" w14:textId="77777777" w:rsidR="00BC269F" w:rsidRDefault="005B1520">
      <w:pPr>
        <w:tabs>
          <w:tab w:val="left" w:pos="851"/>
          <w:tab w:val="left" w:pos="993"/>
        </w:tabs>
        <w:ind w:firstLine="709"/>
        <w:jc w:val="both"/>
        <w:rPr>
          <w:bCs/>
          <w:sz w:val="28"/>
          <w:szCs w:val="28"/>
          <w:highlight w:val="white"/>
        </w:rPr>
      </w:pPr>
      <w:r>
        <w:rPr>
          <w:bCs/>
          <w:sz w:val="28"/>
          <w:szCs w:val="28"/>
          <w:highlight w:val="white"/>
        </w:rPr>
        <w:t xml:space="preserve">2. Місцеве самоврядування здійснюється жителями територіальної громади як безпосередньо, так і через </w:t>
      </w:r>
      <w:r>
        <w:rPr>
          <w:bCs/>
          <w:sz w:val="28"/>
          <w:szCs w:val="28"/>
          <w:highlight w:val="white"/>
          <w:lang w:eastAsia="ar-SA"/>
        </w:rPr>
        <w:t>Раду</w:t>
      </w:r>
      <w:r>
        <w:rPr>
          <w:bCs/>
          <w:sz w:val="28"/>
          <w:szCs w:val="28"/>
          <w:highlight w:val="white"/>
        </w:rPr>
        <w:t>, її виконавчий комітет, виконавчі органи Ради, а також через Херсонську районну та Херсонську обласну ради, які представляють спільні інтереси територіальної громади та інших територіальних громад, що перебувають у межах відповідного району та області.</w:t>
      </w:r>
    </w:p>
    <w:p w14:paraId="2CBAA9E6" w14:textId="77777777" w:rsidR="00BC269F" w:rsidRDefault="002E7C2F">
      <w:pPr>
        <w:tabs>
          <w:tab w:val="left" w:pos="993"/>
        </w:tabs>
        <w:ind w:firstLine="709"/>
        <w:jc w:val="both"/>
        <w:rPr>
          <w:bCs/>
          <w:sz w:val="28"/>
          <w:szCs w:val="28"/>
          <w:highlight w:val="white"/>
        </w:rPr>
      </w:pPr>
      <w:r>
        <w:rPr>
          <w:bCs/>
          <w:sz w:val="28"/>
          <w:szCs w:val="28"/>
          <w:highlight w:val="white"/>
        </w:rPr>
        <w:t xml:space="preserve">3. </w:t>
      </w:r>
      <w:r w:rsidR="005B1520">
        <w:rPr>
          <w:bCs/>
          <w:sz w:val="28"/>
          <w:szCs w:val="28"/>
          <w:highlight w:val="white"/>
        </w:rPr>
        <w:t>До питань місцевого значення належать питання щодо:</w:t>
      </w:r>
    </w:p>
    <w:p w14:paraId="1014B353"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соціально-економічного і культурного розвитку територіальної громади;</w:t>
      </w:r>
    </w:p>
    <w:p w14:paraId="053037AB"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формування, затвердження і виконання місцевого бюджету;</w:t>
      </w:r>
    </w:p>
    <w:p w14:paraId="25D45DA9"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управління об’єктами комунальної власності;</w:t>
      </w:r>
    </w:p>
    <w:p w14:paraId="5F19DB42"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розвитку житлово-комунального господарства, благоустрою, громадського транспорту, побутового, торговельного та громадського обслуговування;</w:t>
      </w:r>
    </w:p>
    <w:p w14:paraId="7DFD5C06"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регулювання містобудівної діяльності, землекористування, охорони навколишнього природного середовища;</w:t>
      </w:r>
    </w:p>
    <w:p w14:paraId="7BC04557"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розвитку освіти, охорони здоров’я, культури, фізичної культури і спорту, молодіжної політики та соціального захисту населення;</w:t>
      </w:r>
    </w:p>
    <w:p w14:paraId="1A3121DB"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забезпечення правопорядку, цивільного захисту, підтримки обороноздатності держави;</w:t>
      </w:r>
    </w:p>
    <w:p w14:paraId="69EC7CCA" w14:textId="77777777" w:rsidR="00BC269F" w:rsidRDefault="005B1520" w:rsidP="004027A5">
      <w:pPr>
        <w:numPr>
          <w:ilvl w:val="0"/>
          <w:numId w:val="8"/>
        </w:numPr>
        <w:tabs>
          <w:tab w:val="left" w:pos="993"/>
        </w:tabs>
        <w:suppressAutoHyphens/>
        <w:ind w:left="0" w:firstLine="709"/>
        <w:jc w:val="both"/>
        <w:rPr>
          <w:bCs/>
          <w:sz w:val="28"/>
          <w:szCs w:val="28"/>
          <w:highlight w:val="white"/>
        </w:rPr>
      </w:pPr>
      <w:r>
        <w:rPr>
          <w:bCs/>
          <w:sz w:val="28"/>
          <w:szCs w:val="28"/>
          <w:highlight w:val="white"/>
        </w:rPr>
        <w:t>інших питань, визначених Конституцією України, Законом України «Про місцеве самоврядування в Україні» та іншими законами України.</w:t>
      </w:r>
    </w:p>
    <w:p w14:paraId="307C2DFF" w14:textId="77777777" w:rsidR="00BC269F" w:rsidRDefault="00BC269F">
      <w:pPr>
        <w:spacing w:line="264" w:lineRule="auto"/>
        <w:ind w:firstLine="567"/>
        <w:rPr>
          <w:b/>
          <w:sz w:val="28"/>
          <w:szCs w:val="28"/>
          <w:highlight w:val="white"/>
        </w:rPr>
      </w:pPr>
      <w:bookmarkStart w:id="15" w:name="Стаття8"/>
    </w:p>
    <w:p w14:paraId="26FD5698" w14:textId="77777777" w:rsidR="00BC269F" w:rsidRDefault="005B1520">
      <w:pPr>
        <w:ind w:firstLine="709"/>
        <w:rPr>
          <w:bCs/>
          <w:sz w:val="28"/>
          <w:szCs w:val="28"/>
          <w:highlight w:val="white"/>
        </w:rPr>
      </w:pPr>
      <w:r>
        <w:rPr>
          <w:b/>
          <w:sz w:val="28"/>
          <w:szCs w:val="28"/>
          <w:highlight w:val="white"/>
        </w:rPr>
        <w:t xml:space="preserve">Стаття </w:t>
      </w:r>
      <w:bookmarkEnd w:id="15"/>
      <w:r>
        <w:rPr>
          <w:b/>
          <w:sz w:val="28"/>
          <w:szCs w:val="28"/>
          <w:highlight w:val="white"/>
        </w:rPr>
        <w:t>9. Учасники місцевого самоврядування</w:t>
      </w:r>
    </w:p>
    <w:p w14:paraId="5FEFDF95" w14:textId="77777777" w:rsidR="00BC269F" w:rsidRDefault="005B1520" w:rsidP="004027A5">
      <w:pPr>
        <w:pStyle w:val="a8"/>
        <w:numPr>
          <w:ilvl w:val="0"/>
          <w:numId w:val="9"/>
        </w:numPr>
        <w:tabs>
          <w:tab w:val="left" w:pos="709"/>
          <w:tab w:val="left" w:pos="993"/>
        </w:tabs>
        <w:spacing w:after="0" w:line="240" w:lineRule="auto"/>
        <w:ind w:left="0" w:firstLine="709"/>
        <w:jc w:val="both"/>
        <w:rPr>
          <w:rFonts w:ascii="Times New Roman" w:hAnsi="Times New Roman"/>
          <w:bCs/>
          <w:sz w:val="28"/>
          <w:szCs w:val="28"/>
          <w:lang w:eastAsia="ar-SA"/>
        </w:rPr>
      </w:pPr>
      <w:r>
        <w:rPr>
          <w:rFonts w:ascii="Times New Roman" w:hAnsi="Times New Roman"/>
          <w:bCs/>
          <w:sz w:val="28"/>
          <w:szCs w:val="28"/>
          <w:lang w:eastAsia="ar-SA"/>
        </w:rPr>
        <w:t>Елементами системи місцевого самоврядування в територіальній громаді є:</w:t>
      </w:r>
    </w:p>
    <w:p w14:paraId="10613338" w14:textId="77777777" w:rsidR="00BC269F" w:rsidRDefault="002E7C2F">
      <w:pPr>
        <w:pStyle w:val="a8"/>
        <w:tabs>
          <w:tab w:val="left" w:pos="709"/>
        </w:tabs>
        <w:spacing w:after="0" w:line="240" w:lineRule="auto"/>
        <w:ind w:left="0" w:firstLine="709"/>
        <w:jc w:val="both"/>
        <w:rPr>
          <w:rFonts w:ascii="Times New Roman" w:hAnsi="Times New Roman"/>
          <w:bCs/>
          <w:sz w:val="28"/>
          <w:szCs w:val="28"/>
          <w:lang w:eastAsia="ar-SA"/>
        </w:rPr>
      </w:pPr>
      <w:r>
        <w:rPr>
          <w:rFonts w:ascii="Times New Roman" w:hAnsi="Times New Roman"/>
          <w:bCs/>
          <w:sz w:val="28"/>
          <w:szCs w:val="28"/>
          <w:lang w:eastAsia="ar-SA"/>
        </w:rPr>
        <w:t>1) </w:t>
      </w:r>
      <w:r w:rsidR="005B1520">
        <w:rPr>
          <w:rFonts w:ascii="Times New Roman" w:hAnsi="Times New Roman"/>
          <w:bCs/>
          <w:sz w:val="28"/>
          <w:szCs w:val="28"/>
          <w:lang w:eastAsia="ar-SA"/>
        </w:rPr>
        <w:t>територіальна громада як первинний суб’єкт місцевого самоврядування, основний носій його функцій і повноважень;</w:t>
      </w:r>
    </w:p>
    <w:p w14:paraId="7BF6A7E2" w14:textId="77777777" w:rsidR="00BC269F" w:rsidRDefault="005B1520">
      <w:pPr>
        <w:tabs>
          <w:tab w:val="left" w:pos="709"/>
        </w:tabs>
        <w:ind w:firstLine="709"/>
        <w:jc w:val="both"/>
        <w:rPr>
          <w:bCs/>
          <w:sz w:val="28"/>
          <w:szCs w:val="28"/>
          <w:lang w:eastAsia="ar-SA"/>
        </w:rPr>
      </w:pPr>
      <w:r>
        <w:rPr>
          <w:bCs/>
          <w:sz w:val="28"/>
          <w:szCs w:val="28"/>
          <w:lang w:eastAsia="ar-SA"/>
        </w:rPr>
        <w:t xml:space="preserve">2) Олешківська міська рада; </w:t>
      </w:r>
    </w:p>
    <w:p w14:paraId="40938050" w14:textId="77777777" w:rsidR="00BC269F" w:rsidRDefault="005B1520">
      <w:pPr>
        <w:pStyle w:val="a8"/>
        <w:tabs>
          <w:tab w:val="left" w:pos="709"/>
        </w:tabs>
        <w:spacing w:after="0" w:line="240" w:lineRule="auto"/>
        <w:ind w:left="0" w:firstLine="709"/>
        <w:jc w:val="both"/>
        <w:rPr>
          <w:rFonts w:ascii="Times New Roman" w:hAnsi="Times New Roman"/>
          <w:bCs/>
          <w:sz w:val="28"/>
          <w:szCs w:val="28"/>
          <w:lang w:eastAsia="ar-SA"/>
        </w:rPr>
      </w:pPr>
      <w:r>
        <w:rPr>
          <w:rFonts w:ascii="Times New Roman" w:hAnsi="Times New Roman"/>
          <w:bCs/>
          <w:sz w:val="28"/>
          <w:szCs w:val="28"/>
          <w:lang w:eastAsia="ar-SA"/>
        </w:rPr>
        <w:t xml:space="preserve">3) міський голова; </w:t>
      </w:r>
    </w:p>
    <w:p w14:paraId="75AE5699" w14:textId="77777777" w:rsidR="00BC269F" w:rsidRDefault="005B1520">
      <w:pPr>
        <w:pStyle w:val="a8"/>
        <w:tabs>
          <w:tab w:val="left" w:pos="709"/>
        </w:tabs>
        <w:spacing w:after="0" w:line="240" w:lineRule="auto"/>
        <w:ind w:left="0" w:firstLine="709"/>
        <w:jc w:val="both"/>
        <w:rPr>
          <w:rFonts w:ascii="Times New Roman" w:hAnsi="Times New Roman"/>
          <w:bCs/>
          <w:sz w:val="28"/>
          <w:szCs w:val="28"/>
          <w:lang w:eastAsia="ar-SA"/>
        </w:rPr>
      </w:pPr>
      <w:r>
        <w:rPr>
          <w:rFonts w:ascii="Times New Roman" w:hAnsi="Times New Roman"/>
          <w:bCs/>
          <w:sz w:val="28"/>
          <w:szCs w:val="28"/>
          <w:lang w:eastAsia="ar-SA"/>
        </w:rPr>
        <w:t>4) виконавчі органи ради;</w:t>
      </w:r>
    </w:p>
    <w:p w14:paraId="3C3D2E1C" w14:textId="77777777" w:rsidR="00BC269F" w:rsidRDefault="005B1520">
      <w:pPr>
        <w:pStyle w:val="a8"/>
        <w:tabs>
          <w:tab w:val="left" w:pos="709"/>
        </w:tabs>
        <w:spacing w:after="0" w:line="240" w:lineRule="auto"/>
        <w:ind w:left="0" w:firstLine="709"/>
        <w:jc w:val="both"/>
        <w:rPr>
          <w:rFonts w:ascii="Times New Roman" w:hAnsi="Times New Roman"/>
          <w:bCs/>
          <w:sz w:val="28"/>
          <w:szCs w:val="28"/>
          <w:lang w:eastAsia="ar-SA"/>
        </w:rPr>
      </w:pPr>
      <w:r>
        <w:rPr>
          <w:rFonts w:ascii="Times New Roman" w:hAnsi="Times New Roman"/>
          <w:bCs/>
          <w:sz w:val="28"/>
          <w:szCs w:val="28"/>
          <w:lang w:eastAsia="ar-SA"/>
        </w:rPr>
        <w:lastRenderedPageBreak/>
        <w:t>5) органи самоорганізації населення.</w:t>
      </w:r>
    </w:p>
    <w:p w14:paraId="121EABD6" w14:textId="77777777" w:rsidR="00BC269F" w:rsidRDefault="005B1520">
      <w:pPr>
        <w:tabs>
          <w:tab w:val="left" w:pos="709"/>
        </w:tabs>
        <w:ind w:firstLine="709"/>
        <w:jc w:val="both"/>
        <w:rPr>
          <w:bCs/>
          <w:sz w:val="28"/>
          <w:szCs w:val="28"/>
          <w:lang w:eastAsia="ar-SA"/>
        </w:rPr>
      </w:pPr>
      <w:r>
        <w:rPr>
          <w:bCs/>
          <w:sz w:val="28"/>
          <w:szCs w:val="28"/>
          <w:lang w:eastAsia="ar-SA"/>
        </w:rPr>
        <w:t xml:space="preserve">Олешківська міська територіальна громада — жителі, об’єднані постійним проживанням у межах території територіальної громади. </w:t>
      </w:r>
    </w:p>
    <w:p w14:paraId="3DB2E50B" w14:textId="77777777" w:rsidR="00BC269F" w:rsidRDefault="005B1520" w:rsidP="004027A5">
      <w:pPr>
        <w:pStyle w:val="a8"/>
        <w:numPr>
          <w:ilvl w:val="0"/>
          <w:numId w:val="9"/>
        </w:numPr>
        <w:tabs>
          <w:tab w:val="left" w:pos="993"/>
        </w:tabs>
        <w:spacing w:after="0" w:line="240" w:lineRule="auto"/>
        <w:ind w:left="0" w:firstLine="709"/>
        <w:jc w:val="both"/>
        <w:rPr>
          <w:rFonts w:ascii="Times New Roman" w:hAnsi="Times New Roman"/>
          <w:bCs/>
          <w:sz w:val="28"/>
          <w:szCs w:val="28"/>
          <w:highlight w:val="white"/>
          <w:lang w:eastAsia="ar-SA"/>
        </w:rPr>
      </w:pPr>
      <w:bookmarkStart w:id="16" w:name="_Hlk226024732"/>
      <w:r>
        <w:rPr>
          <w:rFonts w:ascii="Times New Roman" w:hAnsi="Times New Roman"/>
          <w:bCs/>
          <w:sz w:val="28"/>
          <w:szCs w:val="28"/>
          <w:lang w:eastAsia="ar-SA"/>
        </w:rPr>
        <w:t xml:space="preserve">Рада </w:t>
      </w:r>
      <w:bookmarkEnd w:id="16"/>
      <w:r>
        <w:rPr>
          <w:rFonts w:ascii="Times New Roman" w:hAnsi="Times New Roman"/>
          <w:bCs/>
          <w:sz w:val="28"/>
          <w:szCs w:val="28"/>
          <w:highlight w:val="white"/>
          <w:lang w:eastAsia="ar-SA"/>
        </w:rPr>
        <w:t>є представницьким (виборним) органом місцевого самоврядування, який складається з депутатів і відповідно до закону представляє територіальну громаду, здійснюючи від її імені та в її інтересах функції і повноваження місцевого самоврядування, визначені Конституцією та законами України.</w:t>
      </w:r>
    </w:p>
    <w:p w14:paraId="1309A899" w14:textId="77777777" w:rsidR="00BC269F" w:rsidRDefault="005B1520">
      <w:pPr>
        <w:pStyle w:val="a8"/>
        <w:widowControl w:val="0"/>
        <w:tabs>
          <w:tab w:val="left" w:pos="0"/>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 xml:space="preserve">Сесії Ради проводяться відкрито і транслюються в мережі Інтернет. Рада в межах своїх повноважень приймає нормативні та інші акти у формі рішень, що розміщуються на офіційному вебсайті Ради. </w:t>
      </w:r>
    </w:p>
    <w:p w14:paraId="7495A1A3" w14:textId="77777777" w:rsidR="00BC269F" w:rsidRDefault="005B1520">
      <w:pPr>
        <w:pStyle w:val="a8"/>
        <w:widowControl w:val="0"/>
        <w:tabs>
          <w:tab w:val="left" w:pos="0"/>
        </w:tabs>
        <w:spacing w:after="0" w:line="240" w:lineRule="auto"/>
        <w:ind w:left="0" w:firstLine="709"/>
        <w:jc w:val="both"/>
        <w:rPr>
          <w:rFonts w:ascii="Times New Roman" w:hAnsi="Times New Roman"/>
          <w:bCs/>
          <w:sz w:val="28"/>
          <w:szCs w:val="28"/>
          <w:lang w:eastAsia="ar-SA"/>
        </w:rPr>
      </w:pPr>
      <w:r>
        <w:rPr>
          <w:rFonts w:ascii="Times New Roman" w:hAnsi="Times New Roman"/>
          <w:bCs/>
          <w:sz w:val="28"/>
          <w:szCs w:val="28"/>
          <w:lang w:eastAsia="ar-SA"/>
        </w:rPr>
        <w:t>Рада складається з депутатів, обраних жителями, які згідно з виборчим законодавством мають право голосу на виборах.</w:t>
      </w:r>
    </w:p>
    <w:p w14:paraId="2B66E2ED" w14:textId="77777777" w:rsidR="00BC269F" w:rsidRDefault="005B1520" w:rsidP="004027A5">
      <w:pPr>
        <w:pStyle w:val="a8"/>
        <w:numPr>
          <w:ilvl w:val="0"/>
          <w:numId w:val="9"/>
        </w:numPr>
        <w:tabs>
          <w:tab w:val="left" w:pos="567"/>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 xml:space="preserve">Олешківський міський голова </w:t>
      </w:r>
      <w:r>
        <w:rPr>
          <w:rFonts w:ascii="Times New Roman" w:hAnsi="Times New Roman"/>
          <w:bCs/>
          <w:sz w:val="28"/>
          <w:szCs w:val="28"/>
          <w:lang w:eastAsia="ar-SA"/>
        </w:rPr>
        <w:t xml:space="preserve">(далі – Голова) </w:t>
      </w:r>
      <w:r>
        <w:rPr>
          <w:rFonts w:ascii="Times New Roman" w:hAnsi="Times New Roman"/>
          <w:bCs/>
          <w:sz w:val="28"/>
          <w:szCs w:val="28"/>
          <w:highlight w:val="white"/>
          <w:lang w:eastAsia="ar-SA"/>
        </w:rPr>
        <w:t>є головною посадовою особою територіальної громади. Голова головує на засіданнях Ради, очолює її виконавчий комітет, представляє територіальну громаду, Раду та її виконавчі органи у відносинах з державними органами, підприємствами, установами, організаціями та громадянами на території України та поза її межами.</w:t>
      </w:r>
    </w:p>
    <w:p w14:paraId="251C698D" w14:textId="77777777" w:rsidR="00BC269F" w:rsidRDefault="005B1520">
      <w:pPr>
        <w:tabs>
          <w:tab w:val="left" w:pos="567"/>
          <w:tab w:val="left" w:pos="851"/>
        </w:tabs>
        <w:ind w:firstLine="709"/>
        <w:jc w:val="both"/>
        <w:rPr>
          <w:bCs/>
          <w:sz w:val="28"/>
          <w:szCs w:val="28"/>
          <w:lang w:eastAsia="ar-SA"/>
        </w:rPr>
      </w:pPr>
      <w:r>
        <w:rPr>
          <w:bCs/>
          <w:sz w:val="28"/>
          <w:szCs w:val="28"/>
          <w:lang w:eastAsia="ar-SA"/>
        </w:rPr>
        <w:t>4. Виконавчий комітет Ради є колегіальним виконавчим органом Ради, який утворюється Радою на строк її повноважень. Персональний склад виконавчого комітету затверджується Радою за пропозицією міського голови.</w:t>
      </w:r>
    </w:p>
    <w:p w14:paraId="4E0A1CB0" w14:textId="77777777" w:rsidR="00BC269F" w:rsidRDefault="005B1520">
      <w:pPr>
        <w:tabs>
          <w:tab w:val="left" w:pos="567"/>
          <w:tab w:val="left" w:pos="851"/>
        </w:tabs>
        <w:ind w:firstLine="709"/>
        <w:jc w:val="both"/>
        <w:rPr>
          <w:bCs/>
          <w:sz w:val="28"/>
          <w:szCs w:val="28"/>
          <w:lang w:eastAsia="ar-SA"/>
        </w:rPr>
      </w:pPr>
      <w:r>
        <w:rPr>
          <w:bCs/>
          <w:sz w:val="28"/>
          <w:szCs w:val="28"/>
          <w:lang w:eastAsia="ar-SA"/>
        </w:rPr>
        <w:t>Виконавчий комітет Ради утворюється у складі: міського голови, його заступників, секретаря Ради, керуючого справами виконавчого комітету, а також керівників відділів, управлінь, інших виконавчих органів Ради, громадськості та інших осіб. Очолює виконавчий комітет міській голова. Засідання виконавчого комітету проводяться відкрито і транслюються в мережі Інтернет. Виконавчий комітет Ради приймає рішення, що розміщуються на офіційному вебсайті Ради.</w:t>
      </w:r>
    </w:p>
    <w:p w14:paraId="74FB7D4D" w14:textId="77777777" w:rsidR="00BC269F" w:rsidRDefault="005B1520">
      <w:pPr>
        <w:tabs>
          <w:tab w:val="left" w:pos="567"/>
          <w:tab w:val="left" w:pos="851"/>
        </w:tabs>
        <w:ind w:firstLine="709"/>
        <w:jc w:val="both"/>
        <w:rPr>
          <w:bCs/>
          <w:sz w:val="28"/>
          <w:szCs w:val="28"/>
          <w:lang w:eastAsia="ar-SA"/>
        </w:rPr>
      </w:pPr>
      <w:r>
        <w:rPr>
          <w:bCs/>
          <w:sz w:val="28"/>
          <w:szCs w:val="28"/>
          <w:lang w:eastAsia="ar-SA"/>
        </w:rPr>
        <w:t>Виконавчий комітет Ради може утворювати консультативно-дорадчі органи та проводити публічні консультації.</w:t>
      </w:r>
    </w:p>
    <w:p w14:paraId="6F02EC5B" w14:textId="77777777" w:rsidR="00BC269F" w:rsidRDefault="005B1520">
      <w:pPr>
        <w:tabs>
          <w:tab w:val="left" w:pos="567"/>
          <w:tab w:val="left" w:pos="851"/>
        </w:tabs>
        <w:ind w:firstLine="709"/>
        <w:jc w:val="both"/>
        <w:rPr>
          <w:bCs/>
          <w:sz w:val="28"/>
          <w:szCs w:val="28"/>
          <w:lang w:eastAsia="ar-SA"/>
        </w:rPr>
      </w:pPr>
      <w:r>
        <w:rPr>
          <w:bCs/>
          <w:sz w:val="28"/>
          <w:szCs w:val="28"/>
          <w:lang w:eastAsia="ar-SA"/>
        </w:rPr>
        <w:t>Виконавчими органами Ради є управління, відділи, служби та інші створені Радою виконавчі органи. Виконавчі органи Ради є підконтрольними і підзвітними Раді.</w:t>
      </w:r>
    </w:p>
    <w:p w14:paraId="5E3242C9" w14:textId="77777777" w:rsidR="00BC269F" w:rsidRDefault="002E7C2F">
      <w:pPr>
        <w:widowControl w:val="0"/>
        <w:tabs>
          <w:tab w:val="left" w:pos="0"/>
          <w:tab w:val="left" w:pos="567"/>
          <w:tab w:val="left" w:pos="851"/>
          <w:tab w:val="left" w:pos="1134"/>
          <w:tab w:val="left" w:pos="1276"/>
        </w:tabs>
        <w:ind w:firstLine="709"/>
        <w:jc w:val="both"/>
        <w:rPr>
          <w:sz w:val="28"/>
          <w:szCs w:val="28"/>
          <w:highlight w:val="white"/>
          <w:lang w:eastAsia="en-US"/>
        </w:rPr>
      </w:pPr>
      <w:r>
        <w:rPr>
          <w:sz w:val="28"/>
          <w:szCs w:val="28"/>
          <w:highlight w:val="white"/>
        </w:rPr>
        <w:t>5. </w:t>
      </w:r>
      <w:r w:rsidR="005B1520">
        <w:rPr>
          <w:sz w:val="28"/>
          <w:szCs w:val="28"/>
          <w:highlight w:val="white"/>
        </w:rPr>
        <w:t>Рада створює юридичні особи, що перебувають у комунальній власності територіальної громади для забезпечення життєдіяльності територіальної громади та надання важливих послуг, які сприяють підвищенню якості життя жителів.</w:t>
      </w:r>
    </w:p>
    <w:p w14:paraId="4939103B" w14:textId="77777777" w:rsidR="00BC269F" w:rsidRDefault="002E7C2F">
      <w:pPr>
        <w:tabs>
          <w:tab w:val="left" w:pos="567"/>
          <w:tab w:val="left" w:pos="851"/>
          <w:tab w:val="left" w:pos="1134"/>
        </w:tabs>
        <w:ind w:firstLine="709"/>
        <w:jc w:val="both"/>
        <w:rPr>
          <w:bCs/>
          <w:sz w:val="28"/>
          <w:szCs w:val="28"/>
          <w:highlight w:val="white"/>
          <w:lang w:eastAsia="ar-SA"/>
        </w:rPr>
      </w:pPr>
      <w:r>
        <w:rPr>
          <w:bCs/>
          <w:sz w:val="28"/>
          <w:szCs w:val="28"/>
          <w:highlight w:val="white"/>
          <w:lang w:eastAsia="ar-SA"/>
        </w:rPr>
        <w:t>6. </w:t>
      </w:r>
      <w:r w:rsidR="005B1520">
        <w:rPr>
          <w:bCs/>
          <w:sz w:val="28"/>
          <w:szCs w:val="28"/>
          <w:highlight w:val="white"/>
          <w:lang w:eastAsia="ar-SA"/>
        </w:rPr>
        <w:t>Голова, Рада, її виконавчий комітет та виконавчі органи Ради діють за принципом розподілу повноважень, у порядку та межах, визначених Конституцією і законами України.</w:t>
      </w:r>
    </w:p>
    <w:p w14:paraId="2D3080E6" w14:textId="77777777" w:rsidR="00BC269F" w:rsidRDefault="002E7C2F">
      <w:pPr>
        <w:tabs>
          <w:tab w:val="left" w:pos="567"/>
          <w:tab w:val="left" w:pos="851"/>
          <w:tab w:val="left" w:pos="1134"/>
        </w:tabs>
        <w:ind w:firstLine="709"/>
        <w:jc w:val="both"/>
        <w:rPr>
          <w:bCs/>
          <w:sz w:val="28"/>
          <w:szCs w:val="28"/>
          <w:highlight w:val="white"/>
          <w:lang w:eastAsia="ar-SA"/>
        </w:rPr>
      </w:pPr>
      <w:r>
        <w:rPr>
          <w:bCs/>
          <w:sz w:val="28"/>
          <w:szCs w:val="28"/>
          <w:highlight w:val="white"/>
          <w:lang w:eastAsia="ar-SA"/>
        </w:rPr>
        <w:t>7. </w:t>
      </w:r>
      <w:r w:rsidR="005B1520">
        <w:rPr>
          <w:bCs/>
          <w:sz w:val="28"/>
          <w:szCs w:val="28"/>
          <w:highlight w:val="white"/>
          <w:lang w:eastAsia="ar-SA"/>
        </w:rPr>
        <w:t>Херсонська обласна та Херсонська районна ради є органами місцевого самоврядування, які представляють спільні інтереси територіальної громади та інших територіальних громад, що перебувають у відповідному районі, області, у межах повноважень, визначених Конституцією та законами України, а також повноважень, переданих їм місцевими радами.</w:t>
      </w:r>
    </w:p>
    <w:p w14:paraId="38CDCCC0" w14:textId="77777777" w:rsidR="00BC269F" w:rsidRDefault="005B1520">
      <w:pPr>
        <w:tabs>
          <w:tab w:val="left" w:pos="993"/>
        </w:tabs>
        <w:ind w:firstLine="709"/>
        <w:jc w:val="both"/>
        <w:rPr>
          <w:bCs/>
          <w:sz w:val="28"/>
          <w:szCs w:val="28"/>
          <w:highlight w:val="white"/>
          <w:lang w:eastAsia="ar-SA"/>
        </w:rPr>
      </w:pPr>
      <w:r>
        <w:rPr>
          <w:bCs/>
          <w:sz w:val="28"/>
          <w:szCs w:val="28"/>
          <w:highlight w:val="white"/>
          <w:lang w:eastAsia="ar-SA"/>
        </w:rPr>
        <w:lastRenderedPageBreak/>
        <w:t>8</w:t>
      </w:r>
      <w:r w:rsidR="002E7C2F">
        <w:rPr>
          <w:bCs/>
          <w:sz w:val="28"/>
          <w:szCs w:val="28"/>
          <w:highlight w:val="white"/>
          <w:lang w:eastAsia="ar-SA"/>
        </w:rPr>
        <w:t>. </w:t>
      </w:r>
      <w:r>
        <w:rPr>
          <w:bCs/>
          <w:sz w:val="28"/>
          <w:szCs w:val="28"/>
          <w:highlight w:val="white"/>
          <w:lang w:eastAsia="ar-SA"/>
        </w:rPr>
        <w:t>Органи самоорганізації населення – представницькі органи, що створюються жителями, які на законних підставах проживають на території сіл, селищ, міста або їх частин, за згодою Ради для вирішення окремих питань місцевого значення. Такі органи діють відповідно до Закону України «Про органи самоорганізації населення».</w:t>
      </w:r>
    </w:p>
    <w:p w14:paraId="4A34A962" w14:textId="77777777" w:rsidR="00BC269F" w:rsidRDefault="002E7C2F">
      <w:pPr>
        <w:tabs>
          <w:tab w:val="left" w:pos="993"/>
        </w:tabs>
        <w:ind w:firstLine="709"/>
        <w:jc w:val="both"/>
        <w:rPr>
          <w:bCs/>
          <w:sz w:val="28"/>
          <w:szCs w:val="28"/>
          <w:highlight w:val="white"/>
          <w:lang w:eastAsia="ar-SA"/>
        </w:rPr>
      </w:pPr>
      <w:r>
        <w:rPr>
          <w:bCs/>
          <w:sz w:val="28"/>
          <w:szCs w:val="28"/>
          <w:highlight w:val="white"/>
          <w:lang w:eastAsia="ar-SA"/>
        </w:rPr>
        <w:t>9.</w:t>
      </w:r>
      <w:r>
        <w:rPr>
          <w:highlight w:val="white"/>
        </w:rPr>
        <w:t> </w:t>
      </w:r>
      <w:r w:rsidR="005B1520">
        <w:rPr>
          <w:bCs/>
          <w:sz w:val="28"/>
          <w:szCs w:val="28"/>
          <w:highlight w:val="white"/>
          <w:lang w:eastAsia="ar-SA"/>
        </w:rPr>
        <w:t xml:space="preserve">У період дії воєнного стану реалізація повноважень Голови, Ради, її виконавчого комітету та виконавчих органів Ради здійснюється з урахуванням положень розділу </w:t>
      </w:r>
      <w:r w:rsidR="005B1520">
        <w:rPr>
          <w:bCs/>
          <w:sz w:val="28"/>
          <w:szCs w:val="28"/>
          <w:lang w:eastAsia="ar-SA"/>
        </w:rPr>
        <w:t>X</w:t>
      </w:r>
      <w:r w:rsidR="005B1520">
        <w:rPr>
          <w:bCs/>
          <w:sz w:val="28"/>
          <w:szCs w:val="28"/>
          <w:highlight w:val="white"/>
          <w:lang w:eastAsia="ar-SA"/>
        </w:rPr>
        <w:t xml:space="preserve"> цього Статуту.</w:t>
      </w:r>
    </w:p>
    <w:p w14:paraId="6152E0F4" w14:textId="77777777" w:rsidR="00BC269F" w:rsidRDefault="00BC269F">
      <w:pPr>
        <w:spacing w:line="264" w:lineRule="auto"/>
        <w:ind w:firstLine="567"/>
        <w:jc w:val="both"/>
        <w:rPr>
          <w:b/>
          <w:sz w:val="28"/>
          <w:szCs w:val="28"/>
          <w:highlight w:val="white"/>
        </w:rPr>
      </w:pPr>
      <w:bookmarkStart w:id="17" w:name="Стаття11"/>
    </w:p>
    <w:p w14:paraId="438CCE00" w14:textId="77777777" w:rsidR="00BC269F" w:rsidRDefault="005B1520">
      <w:pPr>
        <w:tabs>
          <w:tab w:val="left" w:pos="993"/>
        </w:tabs>
        <w:ind w:firstLine="709"/>
        <w:jc w:val="both"/>
        <w:rPr>
          <w:bCs/>
          <w:sz w:val="28"/>
          <w:szCs w:val="28"/>
          <w:highlight w:val="white"/>
        </w:rPr>
      </w:pPr>
      <w:r>
        <w:rPr>
          <w:b/>
          <w:sz w:val="28"/>
          <w:szCs w:val="28"/>
          <w:highlight w:val="white"/>
        </w:rPr>
        <w:t>Стаття 1</w:t>
      </w:r>
      <w:bookmarkEnd w:id="17"/>
      <w:r>
        <w:rPr>
          <w:b/>
          <w:sz w:val="28"/>
          <w:szCs w:val="28"/>
          <w:highlight w:val="white"/>
        </w:rPr>
        <w:t xml:space="preserve">0. Акти органів </w:t>
      </w:r>
      <w:r>
        <w:rPr>
          <w:b/>
          <w:sz w:val="28"/>
          <w:szCs w:val="28"/>
          <w:highlight w:val="white"/>
          <w:lang w:eastAsia="ar-SA"/>
        </w:rPr>
        <w:t>та посадових осіб</w:t>
      </w:r>
      <w:r>
        <w:rPr>
          <w:bCs/>
          <w:sz w:val="28"/>
          <w:szCs w:val="28"/>
          <w:highlight w:val="white"/>
          <w:lang w:eastAsia="ar-SA"/>
        </w:rPr>
        <w:t xml:space="preserve"> </w:t>
      </w:r>
      <w:r>
        <w:rPr>
          <w:b/>
          <w:sz w:val="28"/>
          <w:szCs w:val="28"/>
          <w:highlight w:val="white"/>
        </w:rPr>
        <w:t>місцевого самоврядування</w:t>
      </w:r>
    </w:p>
    <w:p w14:paraId="0BC7BC48" w14:textId="77777777" w:rsidR="00BC269F" w:rsidRDefault="005B1520" w:rsidP="004027A5">
      <w:pPr>
        <w:pStyle w:val="a8"/>
        <w:numPr>
          <w:ilvl w:val="1"/>
          <w:numId w:val="11"/>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Акти</w:t>
      </w:r>
      <w:r>
        <w:rPr>
          <w:rFonts w:ascii="Times New Roman" w:hAnsi="Times New Roman"/>
          <w:bCs/>
          <w:sz w:val="32"/>
          <w:szCs w:val="32"/>
          <w:highlight w:val="white"/>
          <w:lang w:eastAsia="ar-SA"/>
        </w:rPr>
        <w:t xml:space="preserve"> </w:t>
      </w:r>
      <w:r>
        <w:rPr>
          <w:rFonts w:ascii="Times New Roman" w:hAnsi="Times New Roman"/>
          <w:bCs/>
          <w:sz w:val="28"/>
          <w:szCs w:val="28"/>
          <w:highlight w:val="white"/>
          <w:lang w:eastAsia="ar-SA"/>
        </w:rPr>
        <w:t>органів та посадових осіб місцевого самоврядування, прийняті в межах наданих їм законом повноважень, є обов’язковими для виконання всіма розташованими на території територіальної громади:</w:t>
      </w:r>
    </w:p>
    <w:p w14:paraId="088EC750" w14:textId="77777777" w:rsidR="00BC269F" w:rsidRDefault="005B1520" w:rsidP="004027A5">
      <w:pPr>
        <w:numPr>
          <w:ilvl w:val="0"/>
          <w:numId w:val="13"/>
        </w:numPr>
        <w:tabs>
          <w:tab w:val="left" w:pos="851"/>
          <w:tab w:val="left" w:pos="993"/>
        </w:tabs>
        <w:suppressAutoHyphens/>
        <w:ind w:left="0" w:firstLine="709"/>
        <w:jc w:val="both"/>
        <w:rPr>
          <w:bCs/>
          <w:sz w:val="28"/>
          <w:szCs w:val="28"/>
          <w:highlight w:val="white"/>
        </w:rPr>
      </w:pPr>
      <w:r>
        <w:rPr>
          <w:bCs/>
          <w:sz w:val="28"/>
          <w:szCs w:val="28"/>
          <w:highlight w:val="white"/>
        </w:rPr>
        <w:t>органами державної влади та їх територіальними підрозділами;</w:t>
      </w:r>
    </w:p>
    <w:p w14:paraId="68810188" w14:textId="77777777" w:rsidR="00BC269F" w:rsidRDefault="005B1520" w:rsidP="004027A5">
      <w:pPr>
        <w:numPr>
          <w:ilvl w:val="0"/>
          <w:numId w:val="13"/>
        </w:numPr>
        <w:tabs>
          <w:tab w:val="left" w:pos="851"/>
          <w:tab w:val="left" w:pos="993"/>
        </w:tabs>
        <w:suppressAutoHyphens/>
        <w:ind w:left="0" w:firstLine="709"/>
        <w:jc w:val="both"/>
        <w:rPr>
          <w:bCs/>
          <w:sz w:val="28"/>
          <w:szCs w:val="28"/>
          <w:highlight w:val="white"/>
        </w:rPr>
      </w:pPr>
      <w:r>
        <w:rPr>
          <w:bCs/>
          <w:sz w:val="28"/>
          <w:szCs w:val="28"/>
          <w:highlight w:val="white"/>
        </w:rPr>
        <w:t>підприємствами, установами, організаціями всіх форм власності;</w:t>
      </w:r>
    </w:p>
    <w:p w14:paraId="3824A476" w14:textId="77777777" w:rsidR="00BC269F" w:rsidRDefault="005B1520" w:rsidP="004027A5">
      <w:pPr>
        <w:numPr>
          <w:ilvl w:val="0"/>
          <w:numId w:val="13"/>
        </w:numPr>
        <w:tabs>
          <w:tab w:val="left" w:pos="851"/>
          <w:tab w:val="left" w:pos="993"/>
        </w:tabs>
        <w:suppressAutoHyphens/>
        <w:ind w:left="0" w:firstLine="709"/>
        <w:jc w:val="both"/>
        <w:rPr>
          <w:bCs/>
          <w:sz w:val="28"/>
          <w:szCs w:val="28"/>
          <w:highlight w:val="white"/>
        </w:rPr>
      </w:pPr>
      <w:r>
        <w:rPr>
          <w:bCs/>
          <w:sz w:val="28"/>
          <w:szCs w:val="28"/>
          <w:highlight w:val="white"/>
        </w:rPr>
        <w:t>громадськими об’єднаннями;</w:t>
      </w:r>
    </w:p>
    <w:p w14:paraId="70C6057A" w14:textId="77777777" w:rsidR="00BC269F" w:rsidRDefault="005B1520" w:rsidP="004027A5">
      <w:pPr>
        <w:numPr>
          <w:ilvl w:val="0"/>
          <w:numId w:val="13"/>
        </w:numPr>
        <w:tabs>
          <w:tab w:val="left" w:pos="851"/>
          <w:tab w:val="left" w:pos="993"/>
        </w:tabs>
        <w:suppressAutoHyphens/>
        <w:ind w:left="0" w:firstLine="709"/>
        <w:jc w:val="both"/>
        <w:rPr>
          <w:bCs/>
          <w:sz w:val="28"/>
          <w:szCs w:val="28"/>
          <w:highlight w:val="white"/>
        </w:rPr>
      </w:pPr>
      <w:r>
        <w:rPr>
          <w:bCs/>
          <w:sz w:val="28"/>
          <w:szCs w:val="28"/>
          <w:highlight w:val="white"/>
        </w:rPr>
        <w:t>жителями, внутрішньо переміщеними особами;</w:t>
      </w:r>
    </w:p>
    <w:p w14:paraId="77CD0584" w14:textId="77777777" w:rsidR="00BC269F" w:rsidRDefault="005B1520" w:rsidP="004027A5">
      <w:pPr>
        <w:numPr>
          <w:ilvl w:val="0"/>
          <w:numId w:val="13"/>
        </w:numPr>
        <w:tabs>
          <w:tab w:val="left" w:pos="851"/>
          <w:tab w:val="left" w:pos="993"/>
        </w:tabs>
        <w:suppressAutoHyphens/>
        <w:ind w:left="0" w:firstLine="709"/>
        <w:jc w:val="both"/>
        <w:rPr>
          <w:bCs/>
          <w:sz w:val="28"/>
          <w:szCs w:val="28"/>
          <w:highlight w:val="white"/>
        </w:rPr>
      </w:pPr>
      <w:r>
        <w:rPr>
          <w:bCs/>
          <w:sz w:val="28"/>
          <w:szCs w:val="28"/>
          <w:highlight w:val="white"/>
        </w:rPr>
        <w:t>суб’єктами підприємницької діяльності, іншими юридичними та фізичними особами, які здійснюють діяльність або перебувають на території громади.</w:t>
      </w:r>
    </w:p>
    <w:p w14:paraId="0F597DE3" w14:textId="77777777" w:rsidR="00BC269F" w:rsidRDefault="005B1520" w:rsidP="004027A5">
      <w:pPr>
        <w:pStyle w:val="a8"/>
        <w:numPr>
          <w:ilvl w:val="1"/>
          <w:numId w:val="11"/>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Акти органів та посадових осіб місцевого самоврядування підлягають обов’язковому оприлюдненню у порядку, встановленому законами України «Про місцеве самоврядування в Україні», «Про доступ до публічної інформації», а також цим Статутом.</w:t>
      </w:r>
    </w:p>
    <w:p w14:paraId="773F1459" w14:textId="77777777" w:rsidR="00BC269F" w:rsidRDefault="005B1520" w:rsidP="004027A5">
      <w:pPr>
        <w:pStyle w:val="a8"/>
        <w:numPr>
          <w:ilvl w:val="1"/>
          <w:numId w:val="11"/>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 xml:space="preserve"> У разі, якщо з об’єктивних причин (загроза безпеці, ведення бойових дій, окупація або відсутність технічної можливості) оприлюднення актів не може бути здійснено у звичайному порядку, вони набирають чинності з моменту підписання або офіційного доведення до відома виконавців та заінтересованих осіб іншим визначеним доступним способом.</w:t>
      </w:r>
    </w:p>
    <w:p w14:paraId="49FCA4F3" w14:textId="77777777" w:rsidR="00BC269F" w:rsidRDefault="005B1520" w:rsidP="004027A5">
      <w:pPr>
        <w:pStyle w:val="a8"/>
        <w:numPr>
          <w:ilvl w:val="1"/>
          <w:numId w:val="11"/>
        </w:numPr>
        <w:tabs>
          <w:tab w:val="left" w:pos="851"/>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Після відновлення можливості офіційного оприлюднення всі акти, прийняті в особливих умовах, підлягають обов’язковому публічному розміщенню на офіційному вебсайті Олешківської міської ради або в інший визначений законом спосіб.</w:t>
      </w:r>
    </w:p>
    <w:p w14:paraId="7C50D99D" w14:textId="77777777" w:rsidR="00BC269F" w:rsidRDefault="00BC269F">
      <w:pPr>
        <w:tabs>
          <w:tab w:val="left" w:pos="851"/>
        </w:tabs>
        <w:spacing w:line="264" w:lineRule="auto"/>
        <w:jc w:val="both"/>
        <w:rPr>
          <w:bCs/>
          <w:sz w:val="28"/>
          <w:szCs w:val="28"/>
          <w:highlight w:val="white"/>
          <w:lang w:eastAsia="ar-SA"/>
        </w:rPr>
      </w:pPr>
    </w:p>
    <w:p w14:paraId="44B945FC" w14:textId="77777777" w:rsidR="00BC269F" w:rsidRDefault="005B1520">
      <w:pPr>
        <w:tabs>
          <w:tab w:val="left" w:pos="993"/>
        </w:tabs>
        <w:ind w:firstLine="709"/>
        <w:jc w:val="both"/>
        <w:rPr>
          <w:bCs/>
          <w:sz w:val="28"/>
          <w:szCs w:val="28"/>
          <w:highlight w:val="white"/>
        </w:rPr>
      </w:pPr>
      <w:bookmarkStart w:id="18" w:name="Стаття9"/>
      <w:r>
        <w:rPr>
          <w:b/>
          <w:sz w:val="28"/>
          <w:szCs w:val="28"/>
          <w:highlight w:val="white"/>
        </w:rPr>
        <w:t xml:space="preserve">Стаття </w:t>
      </w:r>
      <w:bookmarkEnd w:id="18"/>
      <w:r>
        <w:rPr>
          <w:b/>
          <w:sz w:val="28"/>
          <w:szCs w:val="28"/>
          <w:highlight w:val="white"/>
        </w:rPr>
        <w:t>11. Засади участі жителів у вирішенні питань місцевого значення (засади партисипативного управління)</w:t>
      </w:r>
    </w:p>
    <w:p w14:paraId="12BEA865" w14:textId="77777777" w:rsidR="00BC269F" w:rsidRDefault="005B1520" w:rsidP="004027A5">
      <w:pPr>
        <w:numPr>
          <w:ilvl w:val="0"/>
          <w:numId w:val="10"/>
        </w:numPr>
        <w:tabs>
          <w:tab w:val="clear" w:pos="720"/>
          <w:tab w:val="left" w:pos="993"/>
        </w:tabs>
        <w:suppressAutoHyphens/>
        <w:ind w:left="0" w:firstLine="709"/>
        <w:jc w:val="both"/>
        <w:rPr>
          <w:bCs/>
          <w:sz w:val="28"/>
          <w:szCs w:val="28"/>
          <w:highlight w:val="white"/>
        </w:rPr>
      </w:pPr>
      <w:r>
        <w:rPr>
          <w:bCs/>
          <w:sz w:val="28"/>
          <w:szCs w:val="28"/>
          <w:highlight w:val="white"/>
        </w:rPr>
        <w:t>Засадами участі жителів територіальної громади у вирішенні питань місцевого значення (засадами партисипативного управління) є:</w:t>
      </w:r>
    </w:p>
    <w:p w14:paraId="374EE7FC" w14:textId="77777777" w:rsidR="00BC269F" w:rsidRDefault="005B1520" w:rsidP="004027A5">
      <w:pPr>
        <w:pStyle w:val="a8"/>
        <w:numPr>
          <w:ilvl w:val="0"/>
          <w:numId w:val="11"/>
        </w:numPr>
        <w:tabs>
          <w:tab w:val="clear" w:pos="720"/>
          <w:tab w:val="left" w:pos="993"/>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участь жителів у місцевому самоврядуванні на рівних умовах — незалежно від статі, віку, походження, місця проживання чи перебування, соціального чи майнового стану, політичних або релігійних переконань, у тому числі жителів, які є внутрішньо переміщеними особами з тимчасово окупованої території громади;</w:t>
      </w:r>
    </w:p>
    <w:p w14:paraId="69267859" w14:textId="77777777" w:rsidR="00BC269F" w:rsidRDefault="005B1520" w:rsidP="004027A5">
      <w:pPr>
        <w:numPr>
          <w:ilvl w:val="0"/>
          <w:numId w:val="11"/>
        </w:numPr>
        <w:tabs>
          <w:tab w:val="clear" w:pos="720"/>
          <w:tab w:val="left" w:pos="993"/>
        </w:tabs>
        <w:suppressAutoHyphens/>
        <w:ind w:left="0" w:firstLine="709"/>
        <w:jc w:val="both"/>
        <w:rPr>
          <w:bCs/>
          <w:sz w:val="28"/>
          <w:szCs w:val="28"/>
          <w:highlight w:val="white"/>
        </w:rPr>
      </w:pPr>
      <w:r>
        <w:rPr>
          <w:bCs/>
          <w:sz w:val="28"/>
          <w:szCs w:val="28"/>
          <w:highlight w:val="white"/>
        </w:rPr>
        <w:lastRenderedPageBreak/>
        <w:t>відкритість і прозорість діяльності органів місцевого самоврядування — забезпечення публічного доступу жителів до інформації про діяльність Ради, її виконавчих органів, посадових осіб, з урахуванням вимог законодавства про державну таємницю і безпеку;</w:t>
      </w:r>
    </w:p>
    <w:p w14:paraId="03E3EB51" w14:textId="77777777" w:rsidR="00BC269F" w:rsidRDefault="005B1520" w:rsidP="004027A5">
      <w:pPr>
        <w:numPr>
          <w:ilvl w:val="0"/>
          <w:numId w:val="11"/>
        </w:numPr>
        <w:tabs>
          <w:tab w:val="clear" w:pos="720"/>
          <w:tab w:val="left" w:pos="993"/>
        </w:tabs>
        <w:suppressAutoHyphens/>
        <w:ind w:left="0" w:firstLine="709"/>
        <w:jc w:val="both"/>
        <w:rPr>
          <w:bCs/>
          <w:sz w:val="28"/>
          <w:szCs w:val="28"/>
          <w:highlight w:val="white"/>
        </w:rPr>
      </w:pPr>
      <w:r>
        <w:rPr>
          <w:bCs/>
          <w:sz w:val="28"/>
          <w:szCs w:val="28"/>
          <w:highlight w:val="white"/>
        </w:rPr>
        <w:t>підзвітність, підконтрольність і відповідальність органів та посадових осіб місцевого самоврядування перед жителями громади — шляхом регулярного інформування, публічних звітів, консультацій, громадського контролю;</w:t>
      </w:r>
    </w:p>
    <w:p w14:paraId="59C73500" w14:textId="77777777" w:rsidR="00BC269F" w:rsidRDefault="005B1520" w:rsidP="004027A5">
      <w:pPr>
        <w:numPr>
          <w:ilvl w:val="0"/>
          <w:numId w:val="11"/>
        </w:numPr>
        <w:tabs>
          <w:tab w:val="clear" w:pos="720"/>
          <w:tab w:val="left" w:pos="993"/>
        </w:tabs>
        <w:suppressAutoHyphens/>
        <w:ind w:left="0" w:firstLine="709"/>
        <w:jc w:val="both"/>
        <w:rPr>
          <w:bCs/>
          <w:sz w:val="28"/>
          <w:szCs w:val="28"/>
          <w:highlight w:val="white"/>
        </w:rPr>
      </w:pPr>
      <w:r>
        <w:rPr>
          <w:bCs/>
          <w:sz w:val="28"/>
          <w:szCs w:val="28"/>
          <w:highlight w:val="white"/>
        </w:rPr>
        <w:t>дотримання загальних інтересів територіальної громади, її розвитку, ефективності, результативності та раціональності управлінських рішень.</w:t>
      </w:r>
    </w:p>
    <w:p w14:paraId="4A493224" w14:textId="77777777" w:rsidR="00BC269F" w:rsidRDefault="00BC269F">
      <w:pPr>
        <w:pStyle w:val="a8"/>
        <w:tabs>
          <w:tab w:val="left" w:pos="993"/>
        </w:tabs>
        <w:spacing w:after="0" w:line="240" w:lineRule="auto"/>
        <w:ind w:left="567"/>
        <w:jc w:val="both"/>
        <w:rPr>
          <w:rFonts w:ascii="Times New Roman" w:hAnsi="Times New Roman"/>
          <w:bCs/>
          <w:sz w:val="28"/>
          <w:szCs w:val="28"/>
          <w:highlight w:val="white"/>
          <w:lang w:eastAsia="ar-SA"/>
        </w:rPr>
      </w:pPr>
    </w:p>
    <w:p w14:paraId="7515738E" w14:textId="77777777" w:rsidR="00BC269F" w:rsidRDefault="005B1520">
      <w:pPr>
        <w:tabs>
          <w:tab w:val="left" w:pos="6676"/>
        </w:tabs>
        <w:ind w:firstLine="709"/>
        <w:jc w:val="both"/>
        <w:rPr>
          <w:b/>
          <w:sz w:val="28"/>
          <w:szCs w:val="28"/>
        </w:rPr>
      </w:pPr>
      <w:r>
        <w:rPr>
          <w:b/>
          <w:sz w:val="28"/>
          <w:szCs w:val="28"/>
        </w:rPr>
        <w:t>Стаття 12.</w:t>
      </w:r>
      <w:r>
        <w:rPr>
          <w:sz w:val="28"/>
          <w:szCs w:val="28"/>
        </w:rPr>
        <w:t xml:space="preserve"> </w:t>
      </w:r>
      <w:r>
        <w:rPr>
          <w:b/>
          <w:sz w:val="28"/>
          <w:szCs w:val="28"/>
        </w:rPr>
        <w:t>Органи самоорганізації населення</w:t>
      </w:r>
    </w:p>
    <w:p w14:paraId="52FEFEAE" w14:textId="77777777" w:rsidR="00BC269F" w:rsidRDefault="002E7C2F">
      <w:pPr>
        <w:ind w:firstLine="709"/>
        <w:jc w:val="both"/>
        <w:rPr>
          <w:sz w:val="28"/>
          <w:szCs w:val="28"/>
        </w:rPr>
      </w:pPr>
      <w:r>
        <w:rPr>
          <w:sz w:val="28"/>
          <w:szCs w:val="28"/>
        </w:rPr>
        <w:t>1.</w:t>
      </w:r>
      <w:r>
        <w:t> </w:t>
      </w:r>
      <w:r w:rsidR="005B1520">
        <w:rPr>
          <w:sz w:val="28"/>
          <w:szCs w:val="28"/>
        </w:rPr>
        <w:t xml:space="preserve">З метою створення умов для участі жителів у вирішенні питань місцевого значення, задоволення їхніх соціальних, культурних, побутових та інших потреб шляхом сприяння у наданні їм відповідних послуг, а також участі жителів у реалізації соціально-економічного, культурного розвитку відповідної територіальної громади та місцевих програм, на території територіальної громади можуть створюватися органи самоорганізації населення. </w:t>
      </w:r>
    </w:p>
    <w:p w14:paraId="1B7D28DD" w14:textId="77777777" w:rsidR="00BC269F" w:rsidRDefault="002E7C2F">
      <w:pPr>
        <w:tabs>
          <w:tab w:val="left" w:pos="851"/>
        </w:tabs>
        <w:ind w:firstLine="709"/>
        <w:jc w:val="both"/>
        <w:rPr>
          <w:sz w:val="28"/>
          <w:szCs w:val="28"/>
        </w:rPr>
      </w:pPr>
      <w:r>
        <w:rPr>
          <w:sz w:val="28"/>
          <w:szCs w:val="28"/>
        </w:rPr>
        <w:t>2. </w:t>
      </w:r>
      <w:r w:rsidR="005B1520">
        <w:rPr>
          <w:sz w:val="28"/>
          <w:szCs w:val="28"/>
        </w:rPr>
        <w:t xml:space="preserve">Органами самоорганізації населення є комітети: сільські, селищні, вуличні, квартальні, мікрорайоні, будинкові й інші органи самоорганізації населення. </w:t>
      </w:r>
    </w:p>
    <w:p w14:paraId="2B955CFC" w14:textId="77777777" w:rsidR="00BC269F" w:rsidRDefault="002E7C2F">
      <w:pPr>
        <w:ind w:firstLine="709"/>
        <w:jc w:val="both"/>
        <w:rPr>
          <w:sz w:val="28"/>
          <w:szCs w:val="28"/>
        </w:rPr>
      </w:pPr>
      <w:r>
        <w:rPr>
          <w:sz w:val="28"/>
          <w:szCs w:val="28"/>
        </w:rPr>
        <w:t>3. </w:t>
      </w:r>
      <w:r w:rsidR="005B1520">
        <w:rPr>
          <w:sz w:val="28"/>
          <w:szCs w:val="28"/>
        </w:rPr>
        <w:t>Органи самоорганізації населення створюються за ініціативою жителів на підставі рішення Ради про надання дозволу на створення органу самоорганізації населення. З ініціативою про створення органу самоорганізації населення до Ради звертаються збори (конференція) жителів за місцем проживання, якщо в них брало участь (було представлено) не менше половини жителів відповідної території, які мають право голосу.</w:t>
      </w:r>
    </w:p>
    <w:p w14:paraId="1C1CF9F4" w14:textId="77777777" w:rsidR="00BC269F" w:rsidRDefault="005B1520">
      <w:pPr>
        <w:ind w:firstLine="709"/>
        <w:jc w:val="both"/>
        <w:rPr>
          <w:sz w:val="28"/>
          <w:szCs w:val="28"/>
        </w:rPr>
      </w:pPr>
      <w:r>
        <w:rPr>
          <w:sz w:val="28"/>
          <w:szCs w:val="28"/>
        </w:rPr>
        <w:t>4. Брати участь у зборах (конференціях) жителів за місцем проживання з питань створення, діяльності або припинення органу самоорганізації населення, обирати та бути обраними до його складу можуть жителі, які на законних підставах проживають на відповідній частині території територіальної громади, досягли на день проведення зборів (конференції) вісімнадцятирічного віку та не визнані судом недієздатними.</w:t>
      </w:r>
    </w:p>
    <w:p w14:paraId="1EADC748" w14:textId="77777777" w:rsidR="00BC269F" w:rsidRDefault="005B1520">
      <w:pPr>
        <w:tabs>
          <w:tab w:val="left" w:pos="851"/>
          <w:tab w:val="left" w:pos="993"/>
        </w:tabs>
        <w:ind w:firstLine="709"/>
        <w:jc w:val="both"/>
        <w:rPr>
          <w:sz w:val="28"/>
          <w:szCs w:val="28"/>
        </w:rPr>
      </w:pPr>
      <w:r>
        <w:rPr>
          <w:sz w:val="28"/>
          <w:szCs w:val="28"/>
        </w:rPr>
        <w:t xml:space="preserve">5. Фінансовою основою діяльності органів самоорганізації населення, зареєстрованих як юридичні особи, можуть бути кошти бюджету територіальної громади, які передані їм Радою для здійснення ними повноважень, а також власні кошти, які формуються за рахунок добровільних внесків фізичних та юридичних осіб та інших надходжень, не заборонених законодавством України. </w:t>
      </w:r>
    </w:p>
    <w:p w14:paraId="0BC2CD22" w14:textId="77777777" w:rsidR="00BC269F" w:rsidRDefault="005B1520">
      <w:pPr>
        <w:ind w:firstLine="709"/>
        <w:jc w:val="both"/>
        <w:rPr>
          <w:sz w:val="28"/>
          <w:szCs w:val="28"/>
        </w:rPr>
      </w:pPr>
      <w:r>
        <w:rPr>
          <w:sz w:val="28"/>
          <w:szCs w:val="28"/>
        </w:rPr>
        <w:t>6. Матеріальною основою діяльності органів самоорганізації населення є власне майно та майно передане їм Радою на праві узуфрукта комунального майна чи на іншому речовому праві на чуже майно, передбаченому законом.</w:t>
      </w:r>
    </w:p>
    <w:p w14:paraId="4B4438C3" w14:textId="77777777" w:rsidR="00BC269F" w:rsidRDefault="005B1520">
      <w:pPr>
        <w:ind w:firstLine="709"/>
        <w:jc w:val="both"/>
        <w:rPr>
          <w:sz w:val="28"/>
          <w:szCs w:val="28"/>
        </w:rPr>
      </w:pPr>
      <w:r>
        <w:rPr>
          <w:sz w:val="28"/>
          <w:szCs w:val="28"/>
        </w:rPr>
        <w:t xml:space="preserve">Органи самоорганізації населення, зареєстровані як юридичні особи, можуть набувати право власності на майно, передане їм у власність, чи набуте у власність на підставах, не заборонених законом, мати речові права на чуже </w:t>
      </w:r>
      <w:r>
        <w:rPr>
          <w:sz w:val="28"/>
          <w:szCs w:val="28"/>
        </w:rPr>
        <w:lastRenderedPageBreak/>
        <w:t>майно, а також користуватися майном чи здійснювати управління ним відповідно до укладених договорів.</w:t>
      </w:r>
    </w:p>
    <w:p w14:paraId="13427F83" w14:textId="77777777" w:rsidR="00BC269F" w:rsidRDefault="005B1520">
      <w:pPr>
        <w:ind w:firstLine="709"/>
        <w:jc w:val="both"/>
        <w:rPr>
          <w:sz w:val="28"/>
          <w:szCs w:val="28"/>
        </w:rPr>
      </w:pPr>
      <w:r>
        <w:rPr>
          <w:sz w:val="28"/>
          <w:szCs w:val="28"/>
        </w:rPr>
        <w:t>7. Рада, її виконавчі органи та посадові особи сприяють створенню та діяльності органів самоорганізації населення на території територіальної громади.</w:t>
      </w:r>
    </w:p>
    <w:p w14:paraId="792282ED" w14:textId="77777777" w:rsidR="00BC269F" w:rsidRDefault="00BC269F">
      <w:pPr>
        <w:ind w:firstLine="567"/>
        <w:jc w:val="both"/>
        <w:rPr>
          <w:sz w:val="28"/>
          <w:szCs w:val="28"/>
        </w:rPr>
      </w:pPr>
    </w:p>
    <w:p w14:paraId="3C05C319" w14:textId="77777777" w:rsidR="00BC269F" w:rsidRDefault="005B1520">
      <w:pPr>
        <w:tabs>
          <w:tab w:val="left" w:pos="6676"/>
        </w:tabs>
        <w:ind w:firstLine="709"/>
        <w:jc w:val="both"/>
        <w:rPr>
          <w:b/>
          <w:sz w:val="28"/>
          <w:szCs w:val="28"/>
        </w:rPr>
      </w:pPr>
      <w:r>
        <w:rPr>
          <w:b/>
          <w:sz w:val="28"/>
          <w:szCs w:val="28"/>
        </w:rPr>
        <w:t>Стаття 13.</w:t>
      </w:r>
      <w:r>
        <w:rPr>
          <w:sz w:val="28"/>
          <w:szCs w:val="28"/>
        </w:rPr>
        <w:t xml:space="preserve"> </w:t>
      </w:r>
      <w:r>
        <w:rPr>
          <w:b/>
          <w:sz w:val="28"/>
          <w:szCs w:val="28"/>
        </w:rPr>
        <w:t xml:space="preserve">Територія діяльності органів самоорганізації населення </w:t>
      </w:r>
    </w:p>
    <w:p w14:paraId="441A5971" w14:textId="77777777" w:rsidR="00BC269F" w:rsidRDefault="005B1520">
      <w:pPr>
        <w:tabs>
          <w:tab w:val="left" w:pos="0"/>
        </w:tabs>
        <w:ind w:firstLine="709"/>
        <w:jc w:val="both"/>
        <w:rPr>
          <w:sz w:val="28"/>
          <w:szCs w:val="28"/>
        </w:rPr>
      </w:pPr>
      <w:r>
        <w:rPr>
          <w:sz w:val="28"/>
          <w:szCs w:val="28"/>
        </w:rPr>
        <w:t>1. Орган самоорганізації населення створюється за територіальною ознакою.</w:t>
      </w:r>
    </w:p>
    <w:p w14:paraId="41E62934" w14:textId="77777777" w:rsidR="00BC269F" w:rsidRDefault="005B1520">
      <w:pPr>
        <w:tabs>
          <w:tab w:val="left" w:pos="0"/>
        </w:tabs>
        <w:ind w:firstLine="709"/>
        <w:jc w:val="both"/>
        <w:rPr>
          <w:sz w:val="28"/>
          <w:szCs w:val="28"/>
        </w:rPr>
      </w:pPr>
      <w:r>
        <w:rPr>
          <w:sz w:val="28"/>
          <w:szCs w:val="28"/>
        </w:rPr>
        <w:t>2. Територія діяльності органу самоорганізації населення, визначається рішенням Ради про надання дозволу на створення відповідного органу самоорганізації населення з урахуванням рішення зборів (конференції) жителів за місцем проживання.</w:t>
      </w:r>
    </w:p>
    <w:p w14:paraId="35C791F9" w14:textId="77777777" w:rsidR="00BC269F" w:rsidRDefault="005B1520">
      <w:pPr>
        <w:tabs>
          <w:tab w:val="left" w:pos="0"/>
        </w:tabs>
        <w:ind w:firstLine="709"/>
        <w:jc w:val="both"/>
        <w:rPr>
          <w:sz w:val="28"/>
          <w:szCs w:val="28"/>
        </w:rPr>
      </w:pPr>
      <w:r>
        <w:rPr>
          <w:sz w:val="28"/>
          <w:szCs w:val="28"/>
        </w:rPr>
        <w:t xml:space="preserve">3. Межі території діяльності органів самоорганізації населення визначаються таким чином, щоби вони не перетиналися з межами території діяльності іншого органу самоорганізації населення того самого територіального рівня. </w:t>
      </w:r>
    </w:p>
    <w:p w14:paraId="4437CE61" w14:textId="77777777" w:rsidR="00BC269F" w:rsidRDefault="005B1520">
      <w:pPr>
        <w:ind w:firstLine="709"/>
        <w:jc w:val="both"/>
        <w:rPr>
          <w:sz w:val="28"/>
          <w:szCs w:val="28"/>
        </w:rPr>
      </w:pPr>
      <w:r>
        <w:rPr>
          <w:sz w:val="28"/>
          <w:szCs w:val="28"/>
        </w:rPr>
        <w:t>4. Органи самоорганізації населення різних територіальних рівнів, що діють на одній території, можуть укладати між собою двосторонні або багатосторонні договори щодо</w:t>
      </w:r>
      <w:r>
        <w:rPr>
          <w:b/>
          <w:sz w:val="28"/>
          <w:szCs w:val="28"/>
        </w:rPr>
        <w:t xml:space="preserve"> </w:t>
      </w:r>
      <w:r>
        <w:rPr>
          <w:sz w:val="28"/>
          <w:szCs w:val="28"/>
        </w:rPr>
        <w:t>співпраці при</w:t>
      </w:r>
      <w:r>
        <w:rPr>
          <w:b/>
          <w:sz w:val="28"/>
          <w:szCs w:val="28"/>
        </w:rPr>
        <w:t xml:space="preserve"> </w:t>
      </w:r>
      <w:r>
        <w:rPr>
          <w:sz w:val="28"/>
          <w:szCs w:val="28"/>
        </w:rPr>
        <w:t>реалізації своїх повноважень.</w:t>
      </w:r>
    </w:p>
    <w:p w14:paraId="2BF53FAC" w14:textId="77777777" w:rsidR="00BC269F" w:rsidRDefault="00BC269F">
      <w:pPr>
        <w:ind w:firstLine="567"/>
        <w:jc w:val="both"/>
        <w:rPr>
          <w:sz w:val="28"/>
          <w:szCs w:val="28"/>
        </w:rPr>
      </w:pPr>
    </w:p>
    <w:p w14:paraId="7A987A8E" w14:textId="77777777" w:rsidR="00BC269F" w:rsidRDefault="005B1520" w:rsidP="005F0BDB">
      <w:pPr>
        <w:tabs>
          <w:tab w:val="left" w:pos="6676"/>
        </w:tabs>
        <w:ind w:firstLine="567"/>
        <w:jc w:val="both"/>
        <w:rPr>
          <w:b/>
          <w:sz w:val="28"/>
          <w:szCs w:val="28"/>
        </w:rPr>
      </w:pPr>
      <w:r>
        <w:rPr>
          <w:b/>
          <w:sz w:val="28"/>
          <w:szCs w:val="28"/>
        </w:rPr>
        <w:t>Стаття 14.</w:t>
      </w:r>
      <w:r>
        <w:rPr>
          <w:sz w:val="28"/>
          <w:szCs w:val="28"/>
        </w:rPr>
        <w:t xml:space="preserve"> </w:t>
      </w:r>
      <w:r>
        <w:rPr>
          <w:b/>
          <w:sz w:val="28"/>
          <w:szCs w:val="28"/>
        </w:rPr>
        <w:t>Компетенції та функції органів самоорганізації населення</w:t>
      </w:r>
    </w:p>
    <w:p w14:paraId="46A287F5" w14:textId="77777777" w:rsidR="00BC269F" w:rsidRDefault="005B1520" w:rsidP="005F0BDB">
      <w:pPr>
        <w:ind w:firstLine="567"/>
        <w:jc w:val="both"/>
        <w:rPr>
          <w:sz w:val="28"/>
          <w:szCs w:val="28"/>
        </w:rPr>
      </w:pPr>
      <w:r>
        <w:rPr>
          <w:sz w:val="28"/>
          <w:szCs w:val="28"/>
        </w:rPr>
        <w:t>1. Рада при наданні дозволу на створення органу самоорганізації населення може наділяти його частиною власної компетенції (повноваженнями). При прийнятті такого рішення Рада має врахувати рішення зборів (конференції) жителів за місцем проживання. Перелік повноважень, якими при наданні дозволу на створення може бути наділений орган самоорганізації населення, визначається Радою в межах переліку, визначеного законом. Рада може передавати органу самоорганізації населення відповідні кошти, а також матеріально-технічні та інші ресурси, необхідні для реалізації ним повноважень, Рада здійснює контроль за їх виконанням.</w:t>
      </w:r>
    </w:p>
    <w:p w14:paraId="64468AE8" w14:textId="77777777" w:rsidR="00BC269F" w:rsidRDefault="005B1520" w:rsidP="005F0BDB">
      <w:pPr>
        <w:ind w:firstLine="567"/>
        <w:jc w:val="both"/>
        <w:rPr>
          <w:sz w:val="28"/>
          <w:szCs w:val="28"/>
        </w:rPr>
      </w:pPr>
      <w:r>
        <w:rPr>
          <w:sz w:val="28"/>
          <w:szCs w:val="28"/>
        </w:rPr>
        <w:t>2. Рада за власною ініціативою або за ініціативою органу самоорганізації населення та за згодою зборів (конференції) жителів території його діяльності, на підставі договору, може наділяти орган самоорганізації населення іншими повноваженнями, які належать до власних (самоврядних) повноважень виконавчих органів Ради, з одночасною передачею органу самоорганізації населення додаткових коштів, а також матеріально-технічних та інших ресурсів, необхідних для здійснення цих повноважень, здійснює контроль за їх виконанням.</w:t>
      </w:r>
    </w:p>
    <w:p w14:paraId="014BDC5F" w14:textId="77777777" w:rsidR="00BC269F" w:rsidRDefault="005B1520" w:rsidP="005F0BDB">
      <w:pPr>
        <w:tabs>
          <w:tab w:val="left" w:pos="0"/>
          <w:tab w:val="left" w:pos="284"/>
          <w:tab w:val="left" w:pos="567"/>
        </w:tabs>
        <w:ind w:firstLine="567"/>
        <w:jc w:val="both"/>
        <w:rPr>
          <w:sz w:val="28"/>
          <w:szCs w:val="28"/>
        </w:rPr>
      </w:pPr>
      <w:r>
        <w:rPr>
          <w:sz w:val="28"/>
          <w:szCs w:val="28"/>
        </w:rPr>
        <w:t>3. Договір про наділення органу самоорганізації населення повноваженнями, які належать до власних (самоврядних) повноважень виконавчих органів Ради, затверджується рішеннями Ради і зборів (конференції) жителів за місцем проживання та підписується міським головою і керівником відповідного органу самоорганізації населення.</w:t>
      </w:r>
    </w:p>
    <w:p w14:paraId="5651E62D" w14:textId="77777777" w:rsidR="00BC269F" w:rsidRDefault="005B1520" w:rsidP="005F0BDB">
      <w:pPr>
        <w:ind w:firstLine="567"/>
        <w:jc w:val="both"/>
        <w:rPr>
          <w:sz w:val="28"/>
          <w:szCs w:val="28"/>
        </w:rPr>
      </w:pPr>
      <w:r>
        <w:rPr>
          <w:sz w:val="28"/>
          <w:szCs w:val="28"/>
        </w:rPr>
        <w:lastRenderedPageBreak/>
        <w:t xml:space="preserve">4. Орган самоорганізації населення може бути достроково позбавлений повноважень, які належать до власних (самоврядних) повноважень виконавчих органів Ради, у випадках та у порядку, визначених законодавством та договором про наділення органу самоорганізації населення такими повноваженнями. </w:t>
      </w:r>
    </w:p>
    <w:p w14:paraId="33AF5C1D" w14:textId="77777777" w:rsidR="00BC269F" w:rsidRDefault="00BC269F" w:rsidP="005F0BDB">
      <w:pPr>
        <w:ind w:firstLine="567"/>
        <w:jc w:val="both"/>
        <w:rPr>
          <w:sz w:val="28"/>
          <w:szCs w:val="28"/>
        </w:rPr>
      </w:pPr>
    </w:p>
    <w:p w14:paraId="696D9754" w14:textId="77777777" w:rsidR="00BC269F" w:rsidRDefault="005B1520" w:rsidP="005F0BDB">
      <w:pPr>
        <w:ind w:firstLine="567"/>
        <w:jc w:val="both"/>
        <w:rPr>
          <w:b/>
          <w:sz w:val="28"/>
          <w:szCs w:val="28"/>
        </w:rPr>
      </w:pPr>
      <w:r>
        <w:rPr>
          <w:b/>
          <w:sz w:val="28"/>
          <w:szCs w:val="28"/>
        </w:rPr>
        <w:t>Стаття 15. Строк повноважень органу самоорганізації населення та його персонального складу</w:t>
      </w:r>
    </w:p>
    <w:p w14:paraId="2C5366B4" w14:textId="77777777" w:rsidR="00BC269F" w:rsidRDefault="005B1520" w:rsidP="005F0BDB">
      <w:pPr>
        <w:ind w:firstLine="567"/>
        <w:jc w:val="both"/>
        <w:rPr>
          <w:sz w:val="28"/>
          <w:szCs w:val="28"/>
        </w:rPr>
      </w:pPr>
      <w:r>
        <w:rPr>
          <w:sz w:val="28"/>
          <w:szCs w:val="28"/>
        </w:rPr>
        <w:t>1. Орган самоорганізації населення створюється на необмежений строк. Рішення Ради про надання дозволу на створення органу самоорганізації населення не припиняється із завершенням терміну повноважень відповідного скликання Ради.</w:t>
      </w:r>
    </w:p>
    <w:p w14:paraId="1697E488" w14:textId="77777777" w:rsidR="00BC269F" w:rsidRDefault="005B1520" w:rsidP="005F0BDB">
      <w:pPr>
        <w:ind w:firstLine="567"/>
        <w:jc w:val="both"/>
        <w:rPr>
          <w:sz w:val="28"/>
          <w:szCs w:val="28"/>
        </w:rPr>
      </w:pPr>
      <w:r>
        <w:rPr>
          <w:sz w:val="28"/>
          <w:szCs w:val="28"/>
        </w:rPr>
        <w:t>2. Персональний склад органу самоорганізації населення обирається на строк, визначений Положенням про орган самоорганізації населення, але не може перевищувати п'ять років. Термін повноважень персонального складу органу самоорганізації населення обчислюється з дня його обрання.</w:t>
      </w:r>
    </w:p>
    <w:p w14:paraId="5C26E06A" w14:textId="77777777" w:rsidR="00BC269F" w:rsidRDefault="00BC269F" w:rsidP="005F0BDB">
      <w:pPr>
        <w:ind w:firstLine="567"/>
        <w:jc w:val="both"/>
        <w:rPr>
          <w:sz w:val="28"/>
          <w:szCs w:val="28"/>
        </w:rPr>
      </w:pPr>
    </w:p>
    <w:p w14:paraId="5A7C2663" w14:textId="77777777" w:rsidR="00BC269F" w:rsidRDefault="005B1520">
      <w:pPr>
        <w:ind w:firstLine="709"/>
        <w:jc w:val="both"/>
        <w:rPr>
          <w:b/>
          <w:sz w:val="28"/>
          <w:szCs w:val="28"/>
        </w:rPr>
      </w:pPr>
      <w:r>
        <w:rPr>
          <w:b/>
          <w:sz w:val="28"/>
          <w:szCs w:val="28"/>
        </w:rPr>
        <w:t xml:space="preserve">Стаття 16. Публічність, відкритість роботи та підзвітність органу самоорганізації населення </w:t>
      </w:r>
    </w:p>
    <w:p w14:paraId="67D982AC" w14:textId="77777777" w:rsidR="00BC269F" w:rsidRDefault="005B1520">
      <w:pPr>
        <w:ind w:firstLine="709"/>
        <w:jc w:val="both"/>
        <w:rPr>
          <w:sz w:val="28"/>
          <w:szCs w:val="28"/>
        </w:rPr>
      </w:pPr>
      <w:r>
        <w:rPr>
          <w:sz w:val="28"/>
          <w:szCs w:val="28"/>
        </w:rPr>
        <w:t xml:space="preserve">1. Орган самоорганізації населення здійснює свою діяльність відкрито, інформує жителів про своє місцезнаходження, час роботи і прийом громадян. </w:t>
      </w:r>
    </w:p>
    <w:p w14:paraId="1E76F11B" w14:textId="77777777" w:rsidR="00BC269F" w:rsidRDefault="005B1520">
      <w:pPr>
        <w:ind w:firstLine="709"/>
        <w:jc w:val="both"/>
        <w:rPr>
          <w:sz w:val="28"/>
          <w:szCs w:val="28"/>
        </w:rPr>
      </w:pPr>
      <w:r>
        <w:rPr>
          <w:sz w:val="28"/>
          <w:szCs w:val="28"/>
        </w:rPr>
        <w:t>2. Орган самоорганізації населення не рідше одного разу на рік звітує про свою діяльність, реалізовані проєкти, використання коштів та майна на зборах (конференції) жителів відповідної території.</w:t>
      </w:r>
    </w:p>
    <w:p w14:paraId="540C4C82" w14:textId="77777777" w:rsidR="00BC269F" w:rsidRDefault="005B1520">
      <w:pPr>
        <w:ind w:firstLine="709"/>
        <w:jc w:val="both"/>
        <w:rPr>
          <w:sz w:val="28"/>
          <w:szCs w:val="28"/>
        </w:rPr>
      </w:pPr>
      <w:r>
        <w:rPr>
          <w:sz w:val="28"/>
          <w:szCs w:val="28"/>
        </w:rPr>
        <w:t>3. Жителі території, в межах якої здійснює діяльність орган самоорганізації населення, мають право ознайомлюватися з його рішеннями та отримувати засвідчені секретарем цього органу копії рішень, прийнятих органом самоорганізації населення.</w:t>
      </w:r>
    </w:p>
    <w:p w14:paraId="76DFFDCD" w14:textId="77777777" w:rsidR="00BC269F" w:rsidRDefault="005B1520">
      <w:pPr>
        <w:ind w:firstLine="709"/>
        <w:jc w:val="both"/>
        <w:rPr>
          <w:sz w:val="28"/>
          <w:szCs w:val="28"/>
        </w:rPr>
      </w:pPr>
      <w:r>
        <w:rPr>
          <w:sz w:val="28"/>
          <w:szCs w:val="28"/>
        </w:rPr>
        <w:t>4. У частині виконання повноважень, дотримання Положення про орган самоорганізації населення, а також використання переданих Радою коштів і майна, орган самоорганізації населення підзвітний та підконтрольний Раді.</w:t>
      </w:r>
    </w:p>
    <w:p w14:paraId="0A1894DE" w14:textId="77777777" w:rsidR="00BC269F" w:rsidRDefault="00BC269F">
      <w:pPr>
        <w:ind w:firstLine="567"/>
        <w:jc w:val="both"/>
        <w:rPr>
          <w:sz w:val="28"/>
          <w:szCs w:val="28"/>
        </w:rPr>
      </w:pPr>
    </w:p>
    <w:p w14:paraId="6C13B1A2" w14:textId="77777777" w:rsidR="00BC269F" w:rsidRDefault="005B1520">
      <w:pPr>
        <w:ind w:firstLine="709"/>
        <w:jc w:val="both"/>
        <w:rPr>
          <w:b/>
          <w:sz w:val="28"/>
          <w:szCs w:val="28"/>
        </w:rPr>
      </w:pPr>
      <w:r>
        <w:rPr>
          <w:b/>
          <w:sz w:val="28"/>
          <w:szCs w:val="28"/>
        </w:rPr>
        <w:t xml:space="preserve">Стаття 17. Порядок утворення, діяльності та припинення діяльності органів самоорганізації населення </w:t>
      </w:r>
    </w:p>
    <w:p w14:paraId="4A927B67" w14:textId="77777777" w:rsidR="00BC269F" w:rsidRDefault="005B1520">
      <w:pPr>
        <w:ind w:firstLine="709"/>
        <w:jc w:val="both"/>
        <w:rPr>
          <w:sz w:val="28"/>
          <w:szCs w:val="28"/>
        </w:rPr>
      </w:pPr>
      <w:r>
        <w:rPr>
          <w:sz w:val="28"/>
          <w:szCs w:val="28"/>
        </w:rPr>
        <w:t>1. Порядок утворення, діяльності та припинення діяльності органів самоорганізації населення визначається Законом України «Про органи самоорганізації населення», іншими законами та нормативно-правовими актами, а також рішеннями Ради.</w:t>
      </w:r>
    </w:p>
    <w:p w14:paraId="7094F974" w14:textId="77777777" w:rsidR="00BC269F" w:rsidRDefault="00BC269F">
      <w:pPr>
        <w:ind w:firstLine="567"/>
        <w:jc w:val="both"/>
        <w:rPr>
          <w:sz w:val="28"/>
          <w:szCs w:val="28"/>
        </w:rPr>
      </w:pPr>
    </w:p>
    <w:p w14:paraId="1E32CB95" w14:textId="77777777" w:rsidR="00BC269F" w:rsidRDefault="005B1520">
      <w:pPr>
        <w:spacing w:line="264" w:lineRule="auto"/>
        <w:jc w:val="center"/>
        <w:rPr>
          <w:b/>
          <w:sz w:val="28"/>
          <w:szCs w:val="28"/>
          <w:highlight w:val="white"/>
        </w:rPr>
      </w:pPr>
      <w:bookmarkStart w:id="19" w:name="Глава1з3"/>
      <w:r>
        <w:rPr>
          <w:b/>
          <w:sz w:val="28"/>
          <w:szCs w:val="28"/>
          <w:highlight w:val="white"/>
        </w:rPr>
        <w:t>Глава 1.3</w:t>
      </w:r>
      <w:bookmarkEnd w:id="19"/>
      <w:r>
        <w:rPr>
          <w:b/>
          <w:sz w:val="28"/>
          <w:szCs w:val="28"/>
          <w:highlight w:val="white"/>
        </w:rPr>
        <w:t>. Права та обов’язки жителів у вирішенні питань місцевого значення, гарантії їх прав</w:t>
      </w:r>
    </w:p>
    <w:p w14:paraId="1DB8D119" w14:textId="77777777" w:rsidR="00BC269F" w:rsidRDefault="00BC269F">
      <w:pPr>
        <w:spacing w:line="264" w:lineRule="auto"/>
        <w:ind w:firstLine="567"/>
        <w:jc w:val="center"/>
        <w:rPr>
          <w:b/>
          <w:sz w:val="28"/>
          <w:szCs w:val="28"/>
          <w:highlight w:val="white"/>
        </w:rPr>
      </w:pPr>
    </w:p>
    <w:p w14:paraId="563A67E0" w14:textId="77777777" w:rsidR="00BC269F" w:rsidRDefault="005B1520">
      <w:pPr>
        <w:tabs>
          <w:tab w:val="left" w:pos="993"/>
        </w:tabs>
        <w:ind w:firstLine="709"/>
        <w:jc w:val="both"/>
        <w:rPr>
          <w:b/>
          <w:sz w:val="28"/>
          <w:szCs w:val="28"/>
          <w:highlight w:val="white"/>
        </w:rPr>
      </w:pPr>
      <w:bookmarkStart w:id="20" w:name="Стаття12"/>
      <w:r>
        <w:rPr>
          <w:b/>
          <w:sz w:val="28"/>
          <w:szCs w:val="28"/>
          <w:highlight w:val="white"/>
        </w:rPr>
        <w:t>Стаття 1</w:t>
      </w:r>
      <w:bookmarkEnd w:id="20"/>
      <w:r>
        <w:rPr>
          <w:b/>
          <w:sz w:val="28"/>
          <w:szCs w:val="28"/>
          <w:highlight w:val="white"/>
        </w:rPr>
        <w:t>8. Умови реалізації жителями прав та обов’язків у вирішенні питань місцевого значення</w:t>
      </w:r>
    </w:p>
    <w:p w14:paraId="19AFD445" w14:textId="77777777" w:rsidR="00BC269F" w:rsidRDefault="005B1520" w:rsidP="005F0BDB">
      <w:pPr>
        <w:pStyle w:val="a8"/>
        <w:numPr>
          <w:ilvl w:val="0"/>
          <w:numId w:val="14"/>
        </w:numPr>
        <w:tabs>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lastRenderedPageBreak/>
        <w:t>Жителями територіальної громади є громадяни України, іноземці та особи без громадянства, які на законних підставах постійно або тимчасово проживають на території територіальної громади.</w:t>
      </w:r>
    </w:p>
    <w:p w14:paraId="096F1105" w14:textId="77777777" w:rsidR="00BC269F" w:rsidRDefault="005B1520" w:rsidP="005F0BDB">
      <w:pPr>
        <w:pStyle w:val="a8"/>
        <w:numPr>
          <w:ilvl w:val="0"/>
          <w:numId w:val="14"/>
        </w:numPr>
        <w:tabs>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Жителі, яким виповнилося 18 років, мають усі права та обов’язки, передбачені цим Статутом, Конституцією України, Законом України «Про місцеве самоврядування в Україні» та іншими законами України, у тому числі право брати участь у місцевих виборах, референдумах, громадських обговореннях та інших формах участі у місцевому самоврядуванні.</w:t>
      </w:r>
    </w:p>
    <w:p w14:paraId="04EC97E7" w14:textId="77777777" w:rsidR="00BC269F" w:rsidRDefault="005B1520" w:rsidP="005F0BDB">
      <w:pPr>
        <w:pStyle w:val="a8"/>
        <w:numPr>
          <w:ilvl w:val="0"/>
          <w:numId w:val="14"/>
        </w:numPr>
        <w:tabs>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Жителі, яким виповнилося 14 років, мають право ініціювати та брати участь у формах участі територіальної громади у вирішенні питань місцевого значення, зокрема:</w:t>
      </w:r>
    </w:p>
    <w:p w14:paraId="038C3D68" w14:textId="77777777" w:rsidR="00BC269F" w:rsidRDefault="005B1520" w:rsidP="004027A5">
      <w:pPr>
        <w:pStyle w:val="a8"/>
        <w:numPr>
          <w:ilvl w:val="0"/>
          <w:numId w:val="15"/>
        </w:numPr>
        <w:tabs>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у поданні місцевих ініціатив;</w:t>
      </w:r>
    </w:p>
    <w:p w14:paraId="361C7302" w14:textId="77777777" w:rsidR="00BC269F" w:rsidRDefault="005B1520" w:rsidP="004027A5">
      <w:pPr>
        <w:pStyle w:val="a8"/>
        <w:numPr>
          <w:ilvl w:val="0"/>
          <w:numId w:val="15"/>
        </w:numPr>
        <w:tabs>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участі у громадських слуханнях;</w:t>
      </w:r>
    </w:p>
    <w:p w14:paraId="7C74DE5A" w14:textId="77777777" w:rsidR="00BC269F" w:rsidRDefault="005B1520" w:rsidP="004027A5">
      <w:pPr>
        <w:pStyle w:val="a8"/>
        <w:numPr>
          <w:ilvl w:val="0"/>
          <w:numId w:val="15"/>
        </w:numPr>
        <w:tabs>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участі у публічних консультаціях;</w:t>
      </w:r>
    </w:p>
    <w:p w14:paraId="2A831F9A" w14:textId="77777777" w:rsidR="00BC269F" w:rsidRDefault="005B1520" w:rsidP="004027A5">
      <w:pPr>
        <w:pStyle w:val="a8"/>
        <w:numPr>
          <w:ilvl w:val="0"/>
          <w:numId w:val="15"/>
        </w:numPr>
        <w:tabs>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діяльності у консультативно-дорадчих органах при органах або посадових особах місцевого самоврядування;</w:t>
      </w:r>
    </w:p>
    <w:p w14:paraId="036028FF" w14:textId="77777777" w:rsidR="00BC269F" w:rsidRDefault="005B1520" w:rsidP="004027A5">
      <w:pPr>
        <w:pStyle w:val="a8"/>
        <w:numPr>
          <w:ilvl w:val="0"/>
          <w:numId w:val="15"/>
        </w:numPr>
        <w:tabs>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інших формах участі, що не суперечать чинному законодавству України та цьому Статуту.</w:t>
      </w:r>
    </w:p>
    <w:p w14:paraId="1B116E25" w14:textId="77777777" w:rsidR="00BC269F" w:rsidRDefault="005B1520" w:rsidP="004027A5">
      <w:pPr>
        <w:pStyle w:val="a8"/>
        <w:numPr>
          <w:ilvl w:val="0"/>
          <w:numId w:val="14"/>
        </w:numPr>
        <w:tabs>
          <w:tab w:val="left" w:pos="851"/>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Права жителів територіальної громади реалізуються відповідно до Конституції України, законів України, рішень Ради, прийнятих у межах їх повноважень.</w:t>
      </w:r>
    </w:p>
    <w:p w14:paraId="06BB3B11" w14:textId="77777777" w:rsidR="00BC269F" w:rsidRDefault="005B1520" w:rsidP="004027A5">
      <w:pPr>
        <w:pStyle w:val="a8"/>
        <w:numPr>
          <w:ilvl w:val="0"/>
          <w:numId w:val="14"/>
        </w:numPr>
        <w:tabs>
          <w:tab w:val="left" w:pos="851"/>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 xml:space="preserve"> Обов’язки жителів визначаються цим Статутом, законами України, а також рішеннями Ради, прийнятими відповідно до законодавства.</w:t>
      </w:r>
    </w:p>
    <w:p w14:paraId="57D5A270" w14:textId="77777777" w:rsidR="00BC269F" w:rsidRDefault="00BC269F">
      <w:pPr>
        <w:tabs>
          <w:tab w:val="left" w:pos="851"/>
        </w:tabs>
        <w:ind w:firstLine="567"/>
        <w:jc w:val="both"/>
        <w:rPr>
          <w:sz w:val="28"/>
          <w:szCs w:val="28"/>
        </w:rPr>
      </w:pPr>
    </w:p>
    <w:p w14:paraId="39C5836C" w14:textId="77777777" w:rsidR="00BC269F" w:rsidRDefault="005B1520">
      <w:pPr>
        <w:tabs>
          <w:tab w:val="left" w:pos="709"/>
        </w:tabs>
        <w:ind w:firstLine="709"/>
        <w:rPr>
          <w:b/>
          <w:bCs/>
          <w:sz w:val="28"/>
          <w:szCs w:val="28"/>
        </w:rPr>
      </w:pPr>
      <w:bookmarkStart w:id="21" w:name="Стаття13"/>
      <w:r>
        <w:rPr>
          <w:b/>
          <w:bCs/>
          <w:sz w:val="28"/>
          <w:szCs w:val="28"/>
        </w:rPr>
        <w:t>Стаття 1</w:t>
      </w:r>
      <w:bookmarkEnd w:id="21"/>
      <w:r>
        <w:rPr>
          <w:b/>
          <w:bCs/>
          <w:sz w:val="28"/>
          <w:szCs w:val="28"/>
        </w:rPr>
        <w:t>9. Права жителів</w:t>
      </w:r>
    </w:p>
    <w:p w14:paraId="694F8CD1" w14:textId="77777777" w:rsidR="00BC269F" w:rsidRDefault="005B1520" w:rsidP="004027A5">
      <w:pPr>
        <w:numPr>
          <w:ilvl w:val="0"/>
          <w:numId w:val="16"/>
        </w:numPr>
        <w:tabs>
          <w:tab w:val="clear" w:pos="720"/>
          <w:tab w:val="left" w:pos="709"/>
          <w:tab w:val="left" w:pos="1134"/>
        </w:tabs>
        <w:suppressAutoHyphens/>
        <w:ind w:left="0" w:firstLine="709"/>
        <w:jc w:val="both"/>
        <w:rPr>
          <w:sz w:val="28"/>
          <w:szCs w:val="28"/>
        </w:rPr>
      </w:pPr>
      <w:r>
        <w:rPr>
          <w:sz w:val="28"/>
          <w:szCs w:val="28"/>
        </w:rPr>
        <w:t>При вирішенні питань місцевого значення жителі територіальної громади мають право:</w:t>
      </w:r>
    </w:p>
    <w:p w14:paraId="2BDA0BD0" w14:textId="77777777" w:rsidR="00BC269F" w:rsidRDefault="005B1520" w:rsidP="004027A5">
      <w:pPr>
        <w:pStyle w:val="a8"/>
        <w:numPr>
          <w:ilvl w:val="0"/>
          <w:numId w:val="17"/>
        </w:numPr>
        <w:tabs>
          <w:tab w:val="clear" w:pos="720"/>
          <w:tab w:val="left" w:pos="709"/>
          <w:tab w:val="left" w:pos="1134"/>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одержувати повну, достовірну та своєчасну інформацію про діяльність органів та посадових осіб місцевого самоврядування, у порядку, визначеному законодавством України та цим Статутом;</w:t>
      </w:r>
    </w:p>
    <w:p w14:paraId="6703F4E4"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на особистий прийом депутатами Ради, Головою, іншими посадовими особами місцевого самоврядування у порядку, передбаченому законом;</w:t>
      </w:r>
    </w:p>
    <w:p w14:paraId="1DD6AFDD"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ознайомлюватися з проєктами актів органів місцевого самоврядування, брати участь у їх громадському обговоренні;</w:t>
      </w:r>
    </w:p>
    <w:p w14:paraId="50256D61"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одержувати копії актів органів та посадових осіб місцевого самоврядування у порядку, визначеному законодавством України про доступ до публічної інформації;</w:t>
      </w:r>
    </w:p>
    <w:p w14:paraId="46E1EFA4"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подавати індивідуальні та колективні звернення органам і посадовим особам місцевого самоврядування та отримувати на них відповіді у строки, встановлені законом;</w:t>
      </w:r>
    </w:p>
    <w:p w14:paraId="64B33267"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бути присутніми на відкритих засіданнях Ради, її постійних комісій, виконавчого комітету Ради, у порядку, встановленому цим Статутом, регламентом Ради, виконавчого комітету або положеннями про постійні комісії Ради;</w:t>
      </w:r>
    </w:p>
    <w:p w14:paraId="49A192BA"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lastRenderedPageBreak/>
        <w:t>виступати на пленарних засіданнях Ради, засіданнях постійних комісій та виконавчого комітету Ради у порядку, визначеному відповідними регламентами;</w:t>
      </w:r>
    </w:p>
    <w:p w14:paraId="5686C655"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брати участь у розподілі частини видатків місцевого бюджету через механізм громадського (партиципаторного) бюджету;</w:t>
      </w:r>
    </w:p>
    <w:p w14:paraId="0B737FC7"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входити до складу консультативно-дорадчих органів при органах місцевого самоврядування, Голові;</w:t>
      </w:r>
    </w:p>
    <w:p w14:paraId="68F9A10D"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брати участь у роботі контрольно-наглядових органів юридичних осіб, засновником яких є Рада (у межах, визначених законодавством);</w:t>
      </w:r>
    </w:p>
    <w:p w14:paraId="4BA44C8F"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здійснювати громадський контроль за діяльністю органів і посадових осіб місцевого самоврядування, комунальних підприємств, установ та організацій у формах, визначених законодавством України;</w:t>
      </w:r>
    </w:p>
    <w:p w14:paraId="7919E5CF"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оскаржувати рішення, дії чи бездіяльність органів та посадових осіб місцевого самоврядування у встановленому законом порядку;</w:t>
      </w:r>
    </w:p>
    <w:p w14:paraId="71922A8F"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брати участь у створенні та діяльності органів самоорганізації населення, об’єднань громадян, ініціативних груп жителів;</w:t>
      </w:r>
    </w:p>
    <w:p w14:paraId="0F77B39A"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використовувати інші форми участі у місцевому самоврядуванні, визначені цим Статутом, рішеннями Ради та чинним законодавством;</w:t>
      </w:r>
    </w:p>
    <w:p w14:paraId="7E31D3F6" w14:textId="77777777" w:rsidR="00BC269F" w:rsidRDefault="005B1520" w:rsidP="004027A5">
      <w:pPr>
        <w:numPr>
          <w:ilvl w:val="0"/>
          <w:numId w:val="17"/>
        </w:numPr>
        <w:tabs>
          <w:tab w:val="clear" w:pos="720"/>
          <w:tab w:val="left" w:pos="709"/>
          <w:tab w:val="left" w:pos="1134"/>
        </w:tabs>
        <w:suppressAutoHyphens/>
        <w:ind w:left="0" w:firstLine="709"/>
        <w:jc w:val="both"/>
        <w:rPr>
          <w:sz w:val="28"/>
          <w:szCs w:val="28"/>
        </w:rPr>
      </w:pPr>
      <w:r>
        <w:rPr>
          <w:sz w:val="28"/>
          <w:szCs w:val="28"/>
        </w:rPr>
        <w:t>користуватися іншими правами, передбаченими Конституцією України, законами України та міжнародними договорами, згоду на обов’язковість яких надано Верховною Радою України.</w:t>
      </w:r>
    </w:p>
    <w:p w14:paraId="589D8D56" w14:textId="77777777" w:rsidR="00BC269F" w:rsidRDefault="00BC269F">
      <w:pPr>
        <w:tabs>
          <w:tab w:val="left" w:pos="1134"/>
        </w:tabs>
        <w:suppressAutoHyphens/>
        <w:ind w:left="567"/>
        <w:jc w:val="both"/>
        <w:rPr>
          <w:sz w:val="28"/>
          <w:szCs w:val="28"/>
        </w:rPr>
      </w:pPr>
    </w:p>
    <w:p w14:paraId="2F43F795" w14:textId="77777777" w:rsidR="00BC269F" w:rsidRDefault="005B1520" w:rsidP="005F0BDB">
      <w:pPr>
        <w:tabs>
          <w:tab w:val="left" w:pos="1134"/>
        </w:tabs>
        <w:ind w:firstLine="567"/>
        <w:rPr>
          <w:sz w:val="28"/>
          <w:szCs w:val="28"/>
        </w:rPr>
      </w:pPr>
      <w:bookmarkStart w:id="22" w:name="Стаття14"/>
      <w:r>
        <w:rPr>
          <w:b/>
          <w:bCs/>
          <w:sz w:val="28"/>
          <w:szCs w:val="28"/>
        </w:rPr>
        <w:t xml:space="preserve">Стаття </w:t>
      </w:r>
      <w:bookmarkEnd w:id="22"/>
      <w:r>
        <w:rPr>
          <w:b/>
          <w:bCs/>
          <w:sz w:val="28"/>
          <w:szCs w:val="28"/>
        </w:rPr>
        <w:t>20. Обов’язки жителів</w:t>
      </w:r>
    </w:p>
    <w:p w14:paraId="5D7DD2B6" w14:textId="77777777" w:rsidR="00BC269F" w:rsidRDefault="005B1520" w:rsidP="005F0BDB">
      <w:pPr>
        <w:numPr>
          <w:ilvl w:val="0"/>
          <w:numId w:val="18"/>
        </w:numPr>
        <w:tabs>
          <w:tab w:val="clear" w:pos="720"/>
          <w:tab w:val="left" w:pos="1134"/>
        </w:tabs>
        <w:suppressAutoHyphens/>
        <w:ind w:left="0" w:firstLine="567"/>
        <w:jc w:val="both"/>
        <w:rPr>
          <w:sz w:val="28"/>
          <w:szCs w:val="28"/>
        </w:rPr>
      </w:pPr>
      <w:r>
        <w:rPr>
          <w:sz w:val="28"/>
          <w:szCs w:val="28"/>
        </w:rPr>
        <w:t>Жителі територіальної громади зобов’язані:</w:t>
      </w:r>
    </w:p>
    <w:p w14:paraId="3F098A2D" w14:textId="77777777" w:rsidR="00BC269F" w:rsidRDefault="005B1520" w:rsidP="005F0BDB">
      <w:pPr>
        <w:pStyle w:val="a8"/>
        <w:numPr>
          <w:ilvl w:val="0"/>
          <w:numId w:val="19"/>
        </w:numPr>
        <w:tabs>
          <w:tab w:val="clear" w:pos="720"/>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виявляти повагу до гідності кожної людини, до її прав, свобод, вірувань, традицій, історії, національної та/або етнічної самобутності, сприяти забезпеченню рівності прав і свобод усіх осіб, які проживають або на законних підставах перебувають на території громади;</w:t>
      </w:r>
    </w:p>
    <w:p w14:paraId="6C06B610"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утримуватися від будь-яких форм дискримінації, мови ворожнечі, нетерпимості, закликів до насильства чи порушення громадського порядку;</w:t>
      </w:r>
    </w:p>
    <w:p w14:paraId="58837C39"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шанобливо ставитися до традицій, звичаїв, історичної та культурної спадщини територіальної громади, сприяти їх збереженню і розвитку;</w:t>
      </w:r>
    </w:p>
    <w:p w14:paraId="47416CA6"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сприяти сталому розвитку громади, дотриманню екологічних, санітарних, містобудівних норм, брати участь у заходах з благоустрою населених пунктів;</w:t>
      </w:r>
    </w:p>
    <w:p w14:paraId="33F20342"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дбайливо ставитися до комунального майна, коштів, земель, природних ресурсів територіальної громади, а також до об’єктів спільної власності територіальних громад Херсонського району та Херсонської області, що розташовані на території громади;</w:t>
      </w:r>
    </w:p>
    <w:p w14:paraId="6673C47B"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поважати символіку територіальної громади (герб, прапор тощо) і використовувати її лише у встановленому порядку;</w:t>
      </w:r>
    </w:p>
    <w:p w14:paraId="024583CB"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дотримуватися законів України, рішень органів місцевого самоврядування, ухвалених у межах їхніх повноважень;</w:t>
      </w:r>
    </w:p>
    <w:p w14:paraId="3FDDC5CF"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lastRenderedPageBreak/>
        <w:t>реалізовувати свої права і свободи з повагою до прав та інтересів інших жителів громади, держави та суспільства, не завдаючи шкоди їхній безпеці, честі, гідності, майну чи довкіллю;</w:t>
      </w:r>
    </w:p>
    <w:p w14:paraId="39FA5F7B"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сприяти зміцненню обороноздатності держави, дотримуватися вимог правового режиму воєнного стану, допомагати органам місцевого самоврядування у межах чинного законодавства;</w:t>
      </w:r>
    </w:p>
    <w:p w14:paraId="552DD4E3" w14:textId="77777777" w:rsidR="00BC269F" w:rsidRDefault="005B1520" w:rsidP="005F0BDB">
      <w:pPr>
        <w:numPr>
          <w:ilvl w:val="0"/>
          <w:numId w:val="19"/>
        </w:numPr>
        <w:tabs>
          <w:tab w:val="clear" w:pos="720"/>
          <w:tab w:val="left" w:pos="1134"/>
        </w:tabs>
        <w:suppressAutoHyphens/>
        <w:ind w:left="0" w:firstLine="567"/>
        <w:jc w:val="both"/>
        <w:rPr>
          <w:sz w:val="28"/>
          <w:szCs w:val="28"/>
        </w:rPr>
      </w:pPr>
      <w:r>
        <w:rPr>
          <w:sz w:val="28"/>
          <w:szCs w:val="28"/>
        </w:rPr>
        <w:t>виявляти громадянську активність у вирішенні питань місцевого значення, брати участь у громадських заходах, спрямованих на розвиток та відновлення громади.</w:t>
      </w:r>
    </w:p>
    <w:p w14:paraId="6C1693C9" w14:textId="77777777" w:rsidR="005F0BDB" w:rsidRDefault="005F0BDB" w:rsidP="005F0BDB">
      <w:pPr>
        <w:tabs>
          <w:tab w:val="left" w:pos="1134"/>
        </w:tabs>
        <w:suppressAutoHyphens/>
        <w:ind w:left="709"/>
        <w:jc w:val="both"/>
        <w:rPr>
          <w:sz w:val="28"/>
          <w:szCs w:val="28"/>
        </w:rPr>
      </w:pPr>
    </w:p>
    <w:p w14:paraId="5A4CF52F" w14:textId="77777777" w:rsidR="00BC269F" w:rsidRDefault="005B1520">
      <w:pPr>
        <w:tabs>
          <w:tab w:val="num" w:pos="426"/>
          <w:tab w:val="left" w:pos="993"/>
        </w:tabs>
        <w:ind w:firstLine="709"/>
        <w:rPr>
          <w:sz w:val="28"/>
          <w:szCs w:val="28"/>
        </w:rPr>
      </w:pPr>
      <w:bookmarkStart w:id="23" w:name="Стаття15"/>
      <w:r>
        <w:rPr>
          <w:b/>
          <w:bCs/>
          <w:sz w:val="28"/>
          <w:szCs w:val="28"/>
        </w:rPr>
        <w:t xml:space="preserve">Стаття </w:t>
      </w:r>
      <w:bookmarkEnd w:id="23"/>
      <w:r>
        <w:rPr>
          <w:b/>
          <w:bCs/>
          <w:sz w:val="28"/>
          <w:szCs w:val="28"/>
        </w:rPr>
        <w:t>21. Гарантії прав жителів</w:t>
      </w:r>
    </w:p>
    <w:p w14:paraId="5566FB6B" w14:textId="77777777" w:rsidR="00BC269F" w:rsidRDefault="005B1520" w:rsidP="005F0BDB">
      <w:pPr>
        <w:numPr>
          <w:ilvl w:val="0"/>
          <w:numId w:val="20"/>
        </w:numPr>
        <w:tabs>
          <w:tab w:val="clear" w:pos="720"/>
          <w:tab w:val="left" w:pos="993"/>
        </w:tabs>
        <w:suppressAutoHyphens/>
        <w:ind w:left="0" w:firstLine="567"/>
        <w:jc w:val="both"/>
        <w:rPr>
          <w:sz w:val="28"/>
          <w:szCs w:val="28"/>
        </w:rPr>
      </w:pPr>
      <w:r>
        <w:rPr>
          <w:sz w:val="28"/>
          <w:szCs w:val="28"/>
        </w:rPr>
        <w:t>Рада, її депутати, виконавчі органи Ради, Голова та посадові особи місцевого самоврядування, забезпечують реалізацію прав і законних інтересів жителів у межах, визначених Конституцією України, законами України та цим Статутом.</w:t>
      </w:r>
    </w:p>
    <w:p w14:paraId="6AC80E90" w14:textId="77777777" w:rsidR="00BC269F" w:rsidRDefault="005B1520" w:rsidP="005F0BDB">
      <w:pPr>
        <w:numPr>
          <w:ilvl w:val="0"/>
          <w:numId w:val="20"/>
        </w:numPr>
        <w:tabs>
          <w:tab w:val="clear" w:pos="720"/>
          <w:tab w:val="left" w:pos="993"/>
        </w:tabs>
        <w:suppressAutoHyphens/>
        <w:ind w:left="0" w:firstLine="567"/>
        <w:jc w:val="both"/>
        <w:rPr>
          <w:sz w:val="28"/>
          <w:szCs w:val="28"/>
        </w:rPr>
      </w:pPr>
      <w:r>
        <w:rPr>
          <w:sz w:val="28"/>
          <w:szCs w:val="28"/>
        </w:rPr>
        <w:t>Жителям територіальної громади гарантується право на участь у вирішенні всіх питань місцевого значення, віднесених до відання територіальної громади, її органів, у формах і порядку, встановлених Конституцією України, законами, цим Статутом та іншими нормативно-правовими актами Ради.</w:t>
      </w:r>
    </w:p>
    <w:p w14:paraId="17E38A39" w14:textId="77777777" w:rsidR="00BC269F" w:rsidRDefault="005B1520" w:rsidP="005F0BDB">
      <w:pPr>
        <w:numPr>
          <w:ilvl w:val="0"/>
          <w:numId w:val="20"/>
        </w:numPr>
        <w:tabs>
          <w:tab w:val="clear" w:pos="720"/>
          <w:tab w:val="left" w:pos="993"/>
        </w:tabs>
        <w:suppressAutoHyphens/>
        <w:ind w:left="0" w:firstLine="567"/>
        <w:jc w:val="both"/>
        <w:rPr>
          <w:sz w:val="28"/>
          <w:szCs w:val="28"/>
        </w:rPr>
      </w:pPr>
      <w:r>
        <w:rPr>
          <w:sz w:val="28"/>
          <w:szCs w:val="28"/>
        </w:rPr>
        <w:t>Захист і реалізація прав і свобод людини та громадянина є основою діяльності органів місцевого самоврядування, їх виконавчих органів і посадових осіб.</w:t>
      </w:r>
    </w:p>
    <w:p w14:paraId="0F3A735E" w14:textId="77777777" w:rsidR="00BC269F" w:rsidRDefault="005B1520" w:rsidP="005F0BDB">
      <w:pPr>
        <w:numPr>
          <w:ilvl w:val="0"/>
          <w:numId w:val="20"/>
        </w:numPr>
        <w:tabs>
          <w:tab w:val="clear" w:pos="720"/>
          <w:tab w:val="left" w:pos="993"/>
        </w:tabs>
        <w:suppressAutoHyphens/>
        <w:ind w:left="0" w:firstLine="567"/>
        <w:jc w:val="both"/>
        <w:rPr>
          <w:sz w:val="28"/>
          <w:szCs w:val="28"/>
        </w:rPr>
      </w:pPr>
      <w:r>
        <w:rPr>
          <w:sz w:val="28"/>
          <w:szCs w:val="28"/>
        </w:rPr>
        <w:t>Органи місцевого самоврядування у своїй діяльності зобов’язані надавати пріоритет служінню інтересам територіальної громади, забезпеченню кожному жителю реальної можливості реалізувати свої права, свободи та законні інтереси.</w:t>
      </w:r>
    </w:p>
    <w:p w14:paraId="50689BA3" w14:textId="77777777" w:rsidR="00BC269F" w:rsidRDefault="005B1520" w:rsidP="005F0BDB">
      <w:pPr>
        <w:numPr>
          <w:ilvl w:val="0"/>
          <w:numId w:val="20"/>
        </w:numPr>
        <w:tabs>
          <w:tab w:val="clear" w:pos="720"/>
          <w:tab w:val="left" w:pos="993"/>
        </w:tabs>
        <w:suppressAutoHyphens/>
        <w:ind w:left="0" w:firstLine="567"/>
        <w:jc w:val="both"/>
        <w:rPr>
          <w:sz w:val="28"/>
          <w:szCs w:val="28"/>
        </w:rPr>
      </w:pPr>
      <w:r>
        <w:rPr>
          <w:sz w:val="28"/>
          <w:szCs w:val="28"/>
        </w:rPr>
        <w:t>Рішення, дії чи бездіяльність органів і посадових осіб місцевого самоврядування не можуть обмежувати права і свободи людини та громадянина, встановлені Конституцією та законами України, крім випадків, передбачених законодавством під час дії правового режиму воєнного стану.</w:t>
      </w:r>
    </w:p>
    <w:p w14:paraId="5827A8C9" w14:textId="77777777" w:rsidR="00BC269F" w:rsidRDefault="005B1520" w:rsidP="005F0BDB">
      <w:pPr>
        <w:numPr>
          <w:ilvl w:val="0"/>
          <w:numId w:val="20"/>
        </w:numPr>
        <w:tabs>
          <w:tab w:val="clear" w:pos="720"/>
          <w:tab w:val="left" w:pos="993"/>
        </w:tabs>
        <w:suppressAutoHyphens/>
        <w:ind w:left="0" w:firstLine="567"/>
        <w:jc w:val="both"/>
        <w:rPr>
          <w:sz w:val="28"/>
          <w:szCs w:val="28"/>
        </w:rPr>
      </w:pPr>
      <w:r>
        <w:rPr>
          <w:sz w:val="28"/>
          <w:szCs w:val="28"/>
        </w:rPr>
        <w:t>Реалізація прав і свобод жителями територіальної громади не повинна порушувати прав і свобод інших осіб, інтересів громади, суспільства чи держави в цілому.</w:t>
      </w:r>
    </w:p>
    <w:p w14:paraId="0483086E" w14:textId="77777777" w:rsidR="00BC269F" w:rsidRDefault="005B1520" w:rsidP="005F0BDB">
      <w:pPr>
        <w:numPr>
          <w:ilvl w:val="0"/>
          <w:numId w:val="20"/>
        </w:numPr>
        <w:tabs>
          <w:tab w:val="clear" w:pos="720"/>
          <w:tab w:val="left" w:pos="993"/>
        </w:tabs>
        <w:suppressAutoHyphens/>
        <w:ind w:left="0" w:firstLine="567"/>
        <w:jc w:val="both"/>
        <w:rPr>
          <w:sz w:val="28"/>
          <w:szCs w:val="28"/>
        </w:rPr>
      </w:pPr>
      <w:r>
        <w:rPr>
          <w:sz w:val="28"/>
          <w:szCs w:val="28"/>
        </w:rPr>
        <w:t>Кожен житель має право на судовий та адміністративний захист своїх прав і законних інтересів, зокрема на оскарження рішень, дій чи бездіяльності органів та посадових осіб місцевого самоврядування в установленому законом порядку.</w:t>
      </w:r>
    </w:p>
    <w:p w14:paraId="31E71C88" w14:textId="77777777" w:rsidR="00BC269F" w:rsidRDefault="00BC269F">
      <w:pPr>
        <w:tabs>
          <w:tab w:val="left" w:pos="993"/>
        </w:tabs>
        <w:suppressAutoHyphens/>
        <w:ind w:left="567"/>
        <w:jc w:val="both"/>
        <w:rPr>
          <w:sz w:val="28"/>
          <w:szCs w:val="28"/>
        </w:rPr>
      </w:pPr>
    </w:p>
    <w:p w14:paraId="0A3E6C92" w14:textId="77777777" w:rsidR="00BC269F" w:rsidRDefault="005B1520">
      <w:pPr>
        <w:jc w:val="center"/>
        <w:rPr>
          <w:b/>
          <w:sz w:val="28"/>
          <w:szCs w:val="28"/>
          <w:highlight w:val="white"/>
        </w:rPr>
      </w:pPr>
      <w:bookmarkStart w:id="24" w:name="РозділІІ"/>
      <w:r>
        <w:rPr>
          <w:b/>
          <w:sz w:val="28"/>
          <w:szCs w:val="28"/>
          <w:highlight w:val="white"/>
        </w:rPr>
        <w:t>РОЗДІЛ ІІ</w:t>
      </w:r>
      <w:bookmarkEnd w:id="24"/>
      <w:r>
        <w:rPr>
          <w:b/>
          <w:sz w:val="28"/>
          <w:szCs w:val="28"/>
          <w:highlight w:val="white"/>
        </w:rPr>
        <w:t>. ФОРМИ ТА ПОРЯДОК УЧАСТІ ТЕРИТОРІАЛЬНОЇ ГРОМАДИ У ВИРІШЕННІ ПИТАНЬ МІСЦЕВОГО ЗНАЧЕННЯ</w:t>
      </w:r>
    </w:p>
    <w:p w14:paraId="17D7C461" w14:textId="77777777" w:rsidR="00BC269F" w:rsidRDefault="00BC269F">
      <w:pPr>
        <w:ind w:firstLine="709"/>
        <w:jc w:val="center"/>
        <w:rPr>
          <w:b/>
          <w:sz w:val="28"/>
          <w:szCs w:val="28"/>
          <w:highlight w:val="white"/>
        </w:rPr>
      </w:pPr>
    </w:p>
    <w:p w14:paraId="4B957E93" w14:textId="77777777" w:rsidR="00BC269F" w:rsidRDefault="005B1520">
      <w:pPr>
        <w:ind w:firstLine="709"/>
        <w:jc w:val="both"/>
        <w:rPr>
          <w:bCs/>
          <w:sz w:val="28"/>
          <w:szCs w:val="28"/>
          <w:highlight w:val="white"/>
          <w:lang w:val="ru-RU"/>
        </w:rPr>
      </w:pPr>
      <w:bookmarkStart w:id="25" w:name="Стаття16"/>
      <w:r>
        <w:rPr>
          <w:b/>
          <w:sz w:val="28"/>
          <w:szCs w:val="28"/>
          <w:highlight w:val="white"/>
        </w:rPr>
        <w:t xml:space="preserve">Стаття </w:t>
      </w:r>
      <w:bookmarkEnd w:id="25"/>
      <w:r>
        <w:rPr>
          <w:b/>
          <w:sz w:val="28"/>
          <w:szCs w:val="28"/>
          <w:highlight w:val="white"/>
        </w:rPr>
        <w:t>22. Форми участі територіальної громади у вирішенні питань місцевого значення</w:t>
      </w:r>
      <w:r>
        <w:rPr>
          <w:b/>
          <w:sz w:val="28"/>
          <w:szCs w:val="28"/>
          <w:highlight w:val="white"/>
          <w:lang w:val="ru-RU"/>
        </w:rPr>
        <w:t xml:space="preserve"> </w:t>
      </w:r>
    </w:p>
    <w:p w14:paraId="4125B63A" w14:textId="77777777" w:rsidR="00BC269F" w:rsidRDefault="005B1520" w:rsidP="005F0BDB">
      <w:pPr>
        <w:tabs>
          <w:tab w:val="left" w:pos="993"/>
        </w:tabs>
        <w:ind w:firstLine="567"/>
        <w:jc w:val="both"/>
        <w:rPr>
          <w:sz w:val="28"/>
          <w:szCs w:val="28"/>
          <w:highlight w:val="white"/>
        </w:rPr>
      </w:pPr>
      <w:r>
        <w:rPr>
          <w:sz w:val="28"/>
          <w:szCs w:val="28"/>
          <w:highlight w:val="white"/>
        </w:rPr>
        <w:lastRenderedPageBreak/>
        <w:t>1. Формами участі територіальної громади у вирішенні питань місцевого значення є:</w:t>
      </w:r>
    </w:p>
    <w:p w14:paraId="5ECCAD54"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місцевий референдум;</w:t>
      </w:r>
    </w:p>
    <w:p w14:paraId="6D225CAF"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загальні збори (конференція) жителів;</w:t>
      </w:r>
    </w:p>
    <w:p w14:paraId="5A4A985D"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місцева ініціатива;</w:t>
      </w:r>
    </w:p>
    <w:p w14:paraId="7AC40C1C"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громадські слухання;</w:t>
      </w:r>
    </w:p>
    <w:p w14:paraId="4E1196B1"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звернення громадян до органів і посадових осіб місцевого самоврядування, у тому числі у форматі електронної петиції;</w:t>
      </w:r>
    </w:p>
    <w:p w14:paraId="13CEDC58"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публічні консультації;</w:t>
      </w:r>
    </w:p>
    <w:p w14:paraId="01E7DFDC"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участь жителів у консультативно-дорадчих органах, утворених при органі чи посадовій особі місцевого самоврядування;</w:t>
      </w:r>
    </w:p>
    <w:p w14:paraId="37839DC4"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участь жителів у наглядових та/або спостережних радах юридичних осіб, що перебувають у комунальній власності територіальної громади;</w:t>
      </w:r>
    </w:p>
    <w:p w14:paraId="4F482D70" w14:textId="77777777" w:rsidR="00BC269F" w:rsidRDefault="005B1520" w:rsidP="005F0BDB">
      <w:pPr>
        <w:numPr>
          <w:ilvl w:val="0"/>
          <w:numId w:val="83"/>
        </w:numPr>
        <w:pBdr>
          <w:top w:val="nil"/>
          <w:left w:val="nil"/>
          <w:bottom w:val="nil"/>
          <w:right w:val="nil"/>
          <w:between w:val="nil"/>
        </w:pBdr>
        <w:tabs>
          <w:tab w:val="left" w:pos="993"/>
        </w:tabs>
        <w:ind w:left="0" w:firstLine="567"/>
        <w:jc w:val="both"/>
        <w:rPr>
          <w:sz w:val="28"/>
          <w:szCs w:val="28"/>
          <w:highlight w:val="white"/>
        </w:rPr>
      </w:pPr>
      <w:r>
        <w:rPr>
          <w:sz w:val="28"/>
          <w:szCs w:val="28"/>
          <w:highlight w:val="white"/>
        </w:rPr>
        <w:t>участь жителів у плануванні та розподілі коштів місцевого бюджету;</w:t>
      </w:r>
    </w:p>
    <w:p w14:paraId="1F040C3D" w14:textId="77777777" w:rsidR="00BC269F" w:rsidRDefault="005B1520" w:rsidP="005F0BDB">
      <w:pPr>
        <w:numPr>
          <w:ilvl w:val="0"/>
          <w:numId w:val="83"/>
        </w:numPr>
        <w:tabs>
          <w:tab w:val="left" w:pos="993"/>
        </w:tabs>
        <w:ind w:left="0" w:firstLine="567"/>
        <w:jc w:val="both"/>
        <w:rPr>
          <w:sz w:val="28"/>
          <w:szCs w:val="28"/>
          <w:highlight w:val="white"/>
        </w:rPr>
      </w:pPr>
      <w:r>
        <w:rPr>
          <w:sz w:val="28"/>
          <w:szCs w:val="28"/>
          <w:highlight w:val="white"/>
        </w:rPr>
        <w:t xml:space="preserve"> громадське оцінювання діяльності органів та посадових осіб місцевого самоврядування;</w:t>
      </w:r>
    </w:p>
    <w:p w14:paraId="79563EDF" w14:textId="77777777" w:rsidR="00BC269F" w:rsidRDefault="005B1520" w:rsidP="005F0BDB">
      <w:pPr>
        <w:numPr>
          <w:ilvl w:val="0"/>
          <w:numId w:val="83"/>
        </w:numPr>
        <w:tabs>
          <w:tab w:val="left" w:pos="993"/>
        </w:tabs>
        <w:ind w:left="0" w:firstLine="567"/>
        <w:jc w:val="both"/>
        <w:rPr>
          <w:sz w:val="28"/>
          <w:szCs w:val="28"/>
          <w:highlight w:val="white"/>
        </w:rPr>
      </w:pPr>
      <w:r>
        <w:rPr>
          <w:sz w:val="28"/>
          <w:szCs w:val="28"/>
          <w:highlight w:val="white"/>
        </w:rPr>
        <w:t xml:space="preserve"> інші форми участі, що не суперечать закону та передбачені рішеннями Ради.</w:t>
      </w:r>
    </w:p>
    <w:p w14:paraId="7CB6F27C" w14:textId="77777777" w:rsidR="00BC269F" w:rsidRDefault="005B1520" w:rsidP="005F0BDB">
      <w:pPr>
        <w:pStyle w:val="a8"/>
        <w:numPr>
          <w:ilvl w:val="0"/>
          <w:numId w:val="18"/>
        </w:numPr>
        <w:pBdr>
          <w:top w:val="nil"/>
          <w:left w:val="nil"/>
          <w:bottom w:val="nil"/>
          <w:right w:val="nil"/>
          <w:between w:val="nil"/>
        </w:pBdr>
        <w:tabs>
          <w:tab w:val="clear" w:pos="720"/>
          <w:tab w:val="left" w:pos="851"/>
          <w:tab w:val="left" w:pos="1134"/>
        </w:tabs>
        <w:spacing w:after="0" w:line="240" w:lineRule="auto"/>
        <w:ind w:left="0" w:firstLine="567"/>
        <w:jc w:val="both"/>
        <w:rPr>
          <w:rFonts w:ascii="Times New Roman" w:hAnsi="Times New Roman"/>
          <w:sz w:val="28"/>
          <w:szCs w:val="28"/>
          <w:highlight w:val="white"/>
          <w:lang w:eastAsia="ru-RU"/>
        </w:rPr>
      </w:pPr>
      <w:r>
        <w:rPr>
          <w:rFonts w:ascii="Times New Roman" w:hAnsi="Times New Roman"/>
          <w:sz w:val="28"/>
          <w:szCs w:val="28"/>
          <w:highlight w:val="white"/>
          <w:lang w:eastAsia="ru-RU"/>
        </w:rPr>
        <w:t>Органи та посадові особи місцевого самоврядування можуть запроваджувати інші форми участі територіальної громади у вирішенні питань місцевого значення, що не суперечать закону.</w:t>
      </w:r>
    </w:p>
    <w:p w14:paraId="11817A75" w14:textId="77777777" w:rsidR="00BC269F" w:rsidRDefault="005B1520" w:rsidP="005F0BDB">
      <w:pPr>
        <w:numPr>
          <w:ilvl w:val="0"/>
          <w:numId w:val="18"/>
        </w:numPr>
        <w:pBdr>
          <w:top w:val="nil"/>
          <w:left w:val="nil"/>
          <w:bottom w:val="nil"/>
          <w:right w:val="nil"/>
          <w:between w:val="nil"/>
        </w:pBdr>
        <w:tabs>
          <w:tab w:val="left" w:pos="851"/>
          <w:tab w:val="left" w:pos="993"/>
          <w:tab w:val="left" w:pos="1134"/>
        </w:tabs>
        <w:ind w:left="0" w:firstLine="567"/>
        <w:jc w:val="both"/>
        <w:rPr>
          <w:sz w:val="28"/>
          <w:szCs w:val="28"/>
          <w:highlight w:val="white"/>
        </w:rPr>
      </w:pPr>
      <w:r>
        <w:rPr>
          <w:sz w:val="28"/>
          <w:szCs w:val="28"/>
          <w:highlight w:val="white"/>
        </w:rPr>
        <w:t>Участь жителів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законом.</w:t>
      </w:r>
    </w:p>
    <w:p w14:paraId="2F439446" w14:textId="77777777" w:rsidR="00BC269F" w:rsidRDefault="005B1520" w:rsidP="005F0BDB">
      <w:pPr>
        <w:numPr>
          <w:ilvl w:val="0"/>
          <w:numId w:val="18"/>
        </w:numPr>
        <w:pBdr>
          <w:top w:val="nil"/>
          <w:left w:val="nil"/>
          <w:bottom w:val="nil"/>
          <w:right w:val="nil"/>
          <w:between w:val="nil"/>
        </w:pBdr>
        <w:tabs>
          <w:tab w:val="left" w:pos="851"/>
          <w:tab w:val="left" w:pos="993"/>
          <w:tab w:val="left" w:pos="1134"/>
        </w:tabs>
        <w:ind w:left="0" w:firstLine="567"/>
        <w:jc w:val="both"/>
        <w:rPr>
          <w:sz w:val="28"/>
          <w:szCs w:val="28"/>
          <w:highlight w:val="white"/>
        </w:rPr>
      </w:pPr>
      <w:r>
        <w:rPr>
          <w:sz w:val="28"/>
          <w:szCs w:val="28"/>
        </w:rPr>
        <w:t>Можливість використання певної форми участі жителями, органами чи посадовими особами місцевого самоврядування визначається Конституцією України, законами України, цим Статутом, а також нормативно-правовими актами.</w:t>
      </w:r>
    </w:p>
    <w:p w14:paraId="4E9C1CFE" w14:textId="77777777" w:rsidR="00BC269F" w:rsidRDefault="00BC269F" w:rsidP="005F0BDB">
      <w:pPr>
        <w:tabs>
          <w:tab w:val="num" w:pos="360"/>
          <w:tab w:val="left" w:pos="851"/>
        </w:tabs>
        <w:ind w:firstLine="567"/>
        <w:jc w:val="both"/>
        <w:rPr>
          <w:sz w:val="28"/>
          <w:szCs w:val="28"/>
        </w:rPr>
      </w:pPr>
    </w:p>
    <w:p w14:paraId="561114C3" w14:textId="77777777" w:rsidR="00BC269F" w:rsidRDefault="005B1520" w:rsidP="005F0BDB">
      <w:pPr>
        <w:tabs>
          <w:tab w:val="num" w:pos="360"/>
          <w:tab w:val="left" w:pos="851"/>
        </w:tabs>
        <w:ind w:firstLine="567"/>
        <w:rPr>
          <w:sz w:val="28"/>
          <w:szCs w:val="28"/>
        </w:rPr>
      </w:pPr>
      <w:bookmarkStart w:id="26" w:name="Стаття17"/>
      <w:r>
        <w:rPr>
          <w:b/>
          <w:bCs/>
          <w:sz w:val="28"/>
          <w:szCs w:val="28"/>
        </w:rPr>
        <w:t xml:space="preserve">Стаття 23. </w:t>
      </w:r>
      <w:bookmarkEnd w:id="26"/>
      <w:r>
        <w:rPr>
          <w:b/>
          <w:bCs/>
          <w:sz w:val="28"/>
          <w:szCs w:val="28"/>
        </w:rPr>
        <w:t>Місцевий референдум</w:t>
      </w:r>
    </w:p>
    <w:p w14:paraId="68566A88" w14:textId="77777777" w:rsidR="00BC269F" w:rsidRDefault="005B1520" w:rsidP="005F0BDB">
      <w:pPr>
        <w:pStyle w:val="a8"/>
        <w:numPr>
          <w:ilvl w:val="2"/>
          <w:numId w:val="21"/>
        </w:numPr>
        <w:tabs>
          <w:tab w:val="num" w:pos="360"/>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Місцевий референдум є формою безпосередньої участі жителів територіальної громади у вирішенні питань місцевого значення шляхом голосування, результати якого мають обов’язковий характер для органів і посадових осіб місцевого самоврядування.</w:t>
      </w:r>
    </w:p>
    <w:p w14:paraId="5641E09C" w14:textId="77777777" w:rsidR="00BC269F" w:rsidRDefault="005B1520" w:rsidP="005F0BDB">
      <w:pPr>
        <w:pStyle w:val="a8"/>
        <w:numPr>
          <w:ilvl w:val="2"/>
          <w:numId w:val="21"/>
        </w:numPr>
        <w:tabs>
          <w:tab w:val="num" w:pos="360"/>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Організація і порядок проведення місцевого референдуму визначається виключно законом України.</w:t>
      </w:r>
    </w:p>
    <w:p w14:paraId="3852AE84" w14:textId="77777777" w:rsidR="00BC269F" w:rsidRDefault="005B1520" w:rsidP="005F0BDB">
      <w:pPr>
        <w:tabs>
          <w:tab w:val="num" w:pos="360"/>
          <w:tab w:val="left" w:pos="993"/>
        </w:tabs>
        <w:ind w:firstLine="567"/>
        <w:jc w:val="both"/>
        <w:rPr>
          <w:sz w:val="28"/>
          <w:szCs w:val="28"/>
        </w:rPr>
      </w:pPr>
      <w:r>
        <w:rPr>
          <w:sz w:val="28"/>
          <w:szCs w:val="28"/>
        </w:rPr>
        <w:t>3. Не можуть бути предметом місцевого референдуму:</w:t>
      </w:r>
    </w:p>
    <w:p w14:paraId="56FDE2BB" w14:textId="77777777" w:rsidR="00BC269F" w:rsidRDefault="005B1520" w:rsidP="005F0BDB">
      <w:pPr>
        <w:pStyle w:val="a8"/>
        <w:numPr>
          <w:ilvl w:val="0"/>
          <w:numId w:val="22"/>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питання, віднесені Конституцією України до компетенції органів державної влади;</w:t>
      </w:r>
    </w:p>
    <w:p w14:paraId="64F00589" w14:textId="77777777" w:rsidR="00BC269F" w:rsidRDefault="005B1520" w:rsidP="005F0BDB">
      <w:pPr>
        <w:numPr>
          <w:ilvl w:val="0"/>
          <w:numId w:val="22"/>
        </w:numPr>
        <w:tabs>
          <w:tab w:val="num" w:pos="360"/>
          <w:tab w:val="left" w:pos="993"/>
        </w:tabs>
        <w:suppressAutoHyphens/>
        <w:ind w:left="0" w:firstLine="567"/>
        <w:jc w:val="both"/>
        <w:rPr>
          <w:sz w:val="28"/>
          <w:szCs w:val="28"/>
        </w:rPr>
      </w:pPr>
      <w:r>
        <w:rPr>
          <w:sz w:val="28"/>
          <w:szCs w:val="28"/>
        </w:rPr>
        <w:t>питання податків, зборів та бюджету;</w:t>
      </w:r>
    </w:p>
    <w:p w14:paraId="67113E4C" w14:textId="77777777" w:rsidR="00BC269F" w:rsidRDefault="005B1520" w:rsidP="005F0BDB">
      <w:pPr>
        <w:numPr>
          <w:ilvl w:val="0"/>
          <w:numId w:val="22"/>
        </w:numPr>
        <w:tabs>
          <w:tab w:val="num" w:pos="360"/>
          <w:tab w:val="left" w:pos="993"/>
        </w:tabs>
        <w:suppressAutoHyphens/>
        <w:ind w:left="0" w:firstLine="567"/>
        <w:jc w:val="both"/>
        <w:rPr>
          <w:sz w:val="28"/>
          <w:szCs w:val="28"/>
        </w:rPr>
      </w:pPr>
      <w:r>
        <w:rPr>
          <w:sz w:val="28"/>
          <w:szCs w:val="28"/>
        </w:rPr>
        <w:t>питання, що суперечать Конституції та законам України, порушують територіальну цілісність чи незалежність держави.</w:t>
      </w:r>
    </w:p>
    <w:p w14:paraId="1B8FC82C" w14:textId="77777777" w:rsidR="00BC269F" w:rsidRDefault="002E7C2F" w:rsidP="005F0BDB">
      <w:pPr>
        <w:tabs>
          <w:tab w:val="num" w:pos="360"/>
          <w:tab w:val="left" w:pos="709"/>
        </w:tabs>
        <w:ind w:firstLine="567"/>
        <w:jc w:val="both"/>
        <w:rPr>
          <w:sz w:val="28"/>
          <w:szCs w:val="28"/>
          <w:lang w:eastAsia="ar-SA"/>
        </w:rPr>
      </w:pPr>
      <w:r>
        <w:rPr>
          <w:sz w:val="28"/>
          <w:szCs w:val="28"/>
          <w:lang w:eastAsia="ar-SA"/>
        </w:rPr>
        <w:t>4.</w:t>
      </w:r>
      <w:r>
        <w:t> </w:t>
      </w:r>
      <w:r w:rsidR="005B1520">
        <w:rPr>
          <w:sz w:val="28"/>
          <w:szCs w:val="28"/>
          <w:lang w:eastAsia="ar-SA"/>
        </w:rPr>
        <w:t xml:space="preserve">Під час дії воєнного стану проведення місцевих референдумів не допускається. Після його скасування органи місцевого самоврядування </w:t>
      </w:r>
      <w:r w:rsidR="005B1520">
        <w:rPr>
          <w:sz w:val="28"/>
          <w:szCs w:val="28"/>
          <w:lang w:eastAsia="ar-SA"/>
        </w:rPr>
        <w:lastRenderedPageBreak/>
        <w:t>забезпечують відновлення права жителів на участь у місцевому референдумі згідно із законом.</w:t>
      </w:r>
    </w:p>
    <w:p w14:paraId="75FEFC4C" w14:textId="77777777" w:rsidR="00BC269F" w:rsidRDefault="005B1520" w:rsidP="004027A5">
      <w:pPr>
        <w:pStyle w:val="a8"/>
        <w:numPr>
          <w:ilvl w:val="1"/>
          <w:numId w:val="22"/>
        </w:numPr>
        <w:tabs>
          <w:tab w:val="num" w:pos="360"/>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Рішення, прийняте на місцевому референдумі, підлягає офіційному оприлюдненню та є обов’язковим для виконання на території громади, якщо інше не передбачено законом або рішенням суду.</w:t>
      </w:r>
    </w:p>
    <w:p w14:paraId="5221F847" w14:textId="77777777" w:rsidR="00BC269F" w:rsidRDefault="00BC269F">
      <w:pPr>
        <w:tabs>
          <w:tab w:val="num" w:pos="360"/>
          <w:tab w:val="left" w:pos="993"/>
        </w:tabs>
        <w:ind w:firstLine="567"/>
        <w:jc w:val="both"/>
        <w:rPr>
          <w:sz w:val="28"/>
          <w:szCs w:val="28"/>
        </w:rPr>
      </w:pPr>
    </w:p>
    <w:p w14:paraId="7C3EA19E" w14:textId="77777777" w:rsidR="00BC269F" w:rsidRDefault="005B1520" w:rsidP="005F0BDB">
      <w:pPr>
        <w:tabs>
          <w:tab w:val="num" w:pos="360"/>
          <w:tab w:val="left" w:pos="993"/>
        </w:tabs>
        <w:ind w:firstLine="567"/>
        <w:rPr>
          <w:sz w:val="28"/>
          <w:szCs w:val="28"/>
        </w:rPr>
      </w:pPr>
      <w:bookmarkStart w:id="27" w:name="Стаття18"/>
      <w:r>
        <w:rPr>
          <w:b/>
          <w:bCs/>
          <w:sz w:val="28"/>
          <w:szCs w:val="28"/>
        </w:rPr>
        <w:t xml:space="preserve">Стаття </w:t>
      </w:r>
      <w:bookmarkEnd w:id="27"/>
      <w:r>
        <w:rPr>
          <w:b/>
          <w:bCs/>
          <w:sz w:val="28"/>
          <w:szCs w:val="28"/>
        </w:rPr>
        <w:t>24. Загальні збори (конференція) жителів</w:t>
      </w:r>
    </w:p>
    <w:p w14:paraId="09CB24D6" w14:textId="77777777" w:rsidR="00BC269F" w:rsidRDefault="005B1520" w:rsidP="005F0BDB">
      <w:pPr>
        <w:pStyle w:val="a8"/>
        <w:numPr>
          <w:ilvl w:val="0"/>
          <w:numId w:val="24"/>
        </w:numPr>
        <w:tabs>
          <w:tab w:val="num" w:pos="360"/>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Загальні збори жителів — це форма безпосередньої участі жителів у вирішенні питань місцевого значення, що проводиться у межах всієї територіальної громади або її окремої частини.</w:t>
      </w:r>
    </w:p>
    <w:p w14:paraId="5150D1B9" w14:textId="77777777" w:rsidR="00BC269F" w:rsidRDefault="005B1520" w:rsidP="005F0BDB">
      <w:pPr>
        <w:pStyle w:val="a8"/>
        <w:tabs>
          <w:tab w:val="num" w:pos="360"/>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Конференція жителів — це зібрання делегатів, обраних жителями відповідної території на підставі рішень загальних зборів у менших частинах території громади, для представлення інтересів жителів та участі у вирішенні питань місцевого значення.</w:t>
      </w:r>
    </w:p>
    <w:p w14:paraId="248A97F3" w14:textId="77777777" w:rsidR="00BC269F" w:rsidRDefault="005B1520" w:rsidP="005F0BDB">
      <w:pPr>
        <w:pStyle w:val="a8"/>
        <w:numPr>
          <w:ilvl w:val="0"/>
          <w:numId w:val="24"/>
        </w:numPr>
        <w:tabs>
          <w:tab w:val="num" w:pos="360"/>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Рішення загальних зборів (конференції) жителів мають рекомендаційний характер і підлягають обов’язковому розгляду органами та посадовими особами місцевого самоврядування. Результати їх розгляду мають бути оприлюднені у встановленому законом порядку.</w:t>
      </w:r>
    </w:p>
    <w:p w14:paraId="73F414C6" w14:textId="77777777" w:rsidR="00BC269F" w:rsidRDefault="005B1520" w:rsidP="005F0BDB">
      <w:pPr>
        <w:tabs>
          <w:tab w:val="num" w:pos="360"/>
          <w:tab w:val="left" w:pos="709"/>
          <w:tab w:val="left" w:pos="851"/>
          <w:tab w:val="left" w:pos="993"/>
        </w:tabs>
        <w:ind w:firstLine="567"/>
        <w:jc w:val="both"/>
        <w:rPr>
          <w:sz w:val="28"/>
          <w:szCs w:val="28"/>
        </w:rPr>
      </w:pPr>
      <w:r>
        <w:rPr>
          <w:sz w:val="28"/>
          <w:szCs w:val="28"/>
        </w:rPr>
        <w:t>3. Загальні збори (конференції) жителів можуть проводитися:</w:t>
      </w:r>
    </w:p>
    <w:p w14:paraId="75CDE56A" w14:textId="77777777" w:rsidR="00BC269F" w:rsidRDefault="005B1520" w:rsidP="005F0BDB">
      <w:pPr>
        <w:pStyle w:val="a8"/>
        <w:numPr>
          <w:ilvl w:val="0"/>
          <w:numId w:val="23"/>
        </w:numPr>
        <w:tabs>
          <w:tab w:val="clear" w:pos="720"/>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на рівні всієї територіальної громади;</w:t>
      </w:r>
    </w:p>
    <w:p w14:paraId="76E70C84" w14:textId="77777777" w:rsidR="00BC269F" w:rsidRDefault="005B1520" w:rsidP="005F0BDB">
      <w:pPr>
        <w:numPr>
          <w:ilvl w:val="0"/>
          <w:numId w:val="23"/>
        </w:numPr>
        <w:tabs>
          <w:tab w:val="clear" w:pos="720"/>
          <w:tab w:val="num" w:pos="360"/>
          <w:tab w:val="left" w:pos="709"/>
          <w:tab w:val="left" w:pos="851"/>
          <w:tab w:val="left" w:pos="993"/>
        </w:tabs>
        <w:suppressAutoHyphens/>
        <w:ind w:left="0" w:firstLine="567"/>
        <w:jc w:val="both"/>
        <w:rPr>
          <w:sz w:val="28"/>
          <w:szCs w:val="28"/>
        </w:rPr>
      </w:pPr>
      <w:r>
        <w:rPr>
          <w:sz w:val="28"/>
          <w:szCs w:val="28"/>
        </w:rPr>
        <w:t>у межах окремих населених пунктів, районів у місті, сіл, селищ, мікрорайонів, кварталів, вулиць, провулків, будинків або інших частин території громади.</w:t>
      </w:r>
    </w:p>
    <w:p w14:paraId="18D80B48" w14:textId="77777777" w:rsidR="00BC269F" w:rsidRDefault="005B1520" w:rsidP="005F0BDB">
      <w:pPr>
        <w:tabs>
          <w:tab w:val="num" w:pos="360"/>
          <w:tab w:val="left" w:pos="709"/>
          <w:tab w:val="left" w:pos="851"/>
          <w:tab w:val="left" w:pos="993"/>
        </w:tabs>
        <w:ind w:firstLine="567"/>
        <w:jc w:val="both"/>
        <w:rPr>
          <w:sz w:val="28"/>
          <w:szCs w:val="28"/>
          <w:lang w:eastAsia="ar-SA"/>
        </w:rPr>
      </w:pPr>
      <w:r>
        <w:rPr>
          <w:sz w:val="28"/>
          <w:szCs w:val="28"/>
          <w:lang w:eastAsia="ar-SA"/>
        </w:rPr>
        <w:tab/>
      </w:r>
      <w:r>
        <w:rPr>
          <w:sz w:val="28"/>
          <w:szCs w:val="28"/>
          <w:lang w:eastAsia="ar-SA"/>
        </w:rPr>
        <w:tab/>
        <w:t>4. Порядок ініціювання, підготовки, організації та проведення загальних зборів (конференцій) жителів, а також порядок урахування їхніх рішень органами та посадовими особами місцевого самоврядування визначається Положенням про загальні збори (конференцію) жителів, що є додатком до цього Статуту.</w:t>
      </w:r>
    </w:p>
    <w:p w14:paraId="33358F37" w14:textId="77777777" w:rsidR="00BC269F" w:rsidRDefault="005B1520" w:rsidP="005F0BDB">
      <w:pPr>
        <w:tabs>
          <w:tab w:val="left" w:pos="709"/>
          <w:tab w:val="left" w:pos="993"/>
        </w:tabs>
        <w:ind w:firstLine="567"/>
        <w:jc w:val="both"/>
        <w:rPr>
          <w:sz w:val="28"/>
          <w:szCs w:val="28"/>
          <w:lang w:eastAsia="ar-SA"/>
        </w:rPr>
      </w:pPr>
      <w:r>
        <w:rPr>
          <w:sz w:val="28"/>
          <w:szCs w:val="28"/>
          <w:lang w:eastAsia="ar-SA"/>
        </w:rPr>
        <w:tab/>
        <w:t>5. Під час дії воєнного стану або надзвичайних обставин допускається проведення онлайн загальних зборів (електронних конференцій) із використанням електронних сервісів, визначених Радою, за умови забезпечення відкритості, доступності та фіксації рішень.</w:t>
      </w:r>
    </w:p>
    <w:p w14:paraId="28C40474" w14:textId="77777777" w:rsidR="00BC269F" w:rsidRDefault="00BC269F">
      <w:pPr>
        <w:tabs>
          <w:tab w:val="num" w:pos="360"/>
          <w:tab w:val="left" w:pos="993"/>
        </w:tabs>
        <w:ind w:firstLine="567"/>
        <w:jc w:val="center"/>
        <w:rPr>
          <w:sz w:val="28"/>
          <w:szCs w:val="28"/>
        </w:rPr>
      </w:pPr>
    </w:p>
    <w:p w14:paraId="02EB96F5" w14:textId="77777777" w:rsidR="00BC269F" w:rsidRDefault="005B1520" w:rsidP="005F0BDB">
      <w:pPr>
        <w:tabs>
          <w:tab w:val="num" w:pos="360"/>
          <w:tab w:val="left" w:pos="993"/>
        </w:tabs>
        <w:ind w:firstLine="567"/>
        <w:jc w:val="both"/>
        <w:rPr>
          <w:sz w:val="28"/>
          <w:szCs w:val="28"/>
        </w:rPr>
      </w:pPr>
      <w:bookmarkStart w:id="28" w:name="Стаття19"/>
      <w:r>
        <w:rPr>
          <w:b/>
          <w:bCs/>
          <w:sz w:val="28"/>
          <w:szCs w:val="28"/>
        </w:rPr>
        <w:t xml:space="preserve">Стаття </w:t>
      </w:r>
      <w:bookmarkEnd w:id="28"/>
      <w:r>
        <w:rPr>
          <w:b/>
          <w:bCs/>
          <w:sz w:val="28"/>
          <w:szCs w:val="28"/>
        </w:rPr>
        <w:t>25. Участь жителів у плануванні та розподілі коштів місцевого бюджету</w:t>
      </w:r>
    </w:p>
    <w:p w14:paraId="230AED0D" w14:textId="77777777" w:rsidR="00BC269F" w:rsidRDefault="005B1520" w:rsidP="005F0BDB">
      <w:pPr>
        <w:pStyle w:val="a8"/>
        <w:numPr>
          <w:ilvl w:val="0"/>
          <w:numId w:val="26"/>
        </w:numPr>
        <w:tabs>
          <w:tab w:val="num" w:pos="360"/>
          <w:tab w:val="left" w:pos="567"/>
          <w:tab w:val="left" w:pos="993"/>
        </w:tabs>
        <w:ind w:left="0" w:firstLine="567"/>
        <w:jc w:val="both"/>
        <w:rPr>
          <w:rFonts w:ascii="Times New Roman" w:hAnsi="Times New Roman"/>
          <w:sz w:val="28"/>
          <w:szCs w:val="28"/>
          <w:lang w:eastAsia="ar-SA"/>
        </w:rPr>
      </w:pPr>
      <w:r>
        <w:rPr>
          <w:rFonts w:ascii="Times New Roman" w:hAnsi="Times New Roman"/>
          <w:sz w:val="28"/>
          <w:szCs w:val="28"/>
          <w:lang w:eastAsia="ar-SA"/>
        </w:rPr>
        <w:t>Участь жителів у плануванні та розподілі коштів місцевого бюджету — це форма безпосередньої участі територіальної громади у визначенні пріоритетів розвитку території, розподілі частини коштів місцевого бюджету та контролі за їх використанням.</w:t>
      </w:r>
    </w:p>
    <w:p w14:paraId="7534E077" w14:textId="77777777" w:rsidR="00BC269F" w:rsidRDefault="005B1520" w:rsidP="005F0BDB">
      <w:pPr>
        <w:pStyle w:val="a8"/>
        <w:numPr>
          <w:ilvl w:val="0"/>
          <w:numId w:val="26"/>
        </w:numPr>
        <w:tabs>
          <w:tab w:val="num" w:pos="360"/>
          <w:tab w:val="left" w:pos="567"/>
          <w:tab w:val="left" w:pos="993"/>
        </w:tabs>
        <w:ind w:left="0" w:firstLine="567"/>
        <w:jc w:val="both"/>
        <w:rPr>
          <w:rFonts w:ascii="Times New Roman" w:hAnsi="Times New Roman"/>
          <w:sz w:val="28"/>
          <w:szCs w:val="28"/>
          <w:lang w:eastAsia="ar-SA"/>
        </w:rPr>
      </w:pPr>
      <w:r>
        <w:rPr>
          <w:rFonts w:ascii="Times New Roman" w:hAnsi="Times New Roman"/>
          <w:sz w:val="28"/>
          <w:szCs w:val="28"/>
          <w:lang w:eastAsia="ar-SA"/>
        </w:rPr>
        <w:t>Основними механізмами участі жителів у плануванні та розподілі коштів місцевого бюджету є:</w:t>
      </w:r>
    </w:p>
    <w:p w14:paraId="089436C9" w14:textId="77777777" w:rsidR="00BC269F" w:rsidRDefault="005B1520" w:rsidP="005F0BDB">
      <w:pPr>
        <w:pStyle w:val="a8"/>
        <w:numPr>
          <w:ilvl w:val="0"/>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громадський бюджет (бюджет участі) — інструмент, який дає змогу кожному жителю громади подавати власні проєкти, спрямовані на розвиток території, та брати участь у їх відборі шляхом голосування;</w:t>
      </w:r>
    </w:p>
    <w:p w14:paraId="390672BE" w14:textId="77777777" w:rsidR="00BC269F" w:rsidRDefault="005B1520" w:rsidP="005F0BDB">
      <w:pPr>
        <w:numPr>
          <w:ilvl w:val="0"/>
          <w:numId w:val="25"/>
        </w:numPr>
        <w:tabs>
          <w:tab w:val="num" w:pos="360"/>
          <w:tab w:val="left" w:pos="567"/>
          <w:tab w:val="left" w:pos="993"/>
        </w:tabs>
        <w:suppressAutoHyphens/>
        <w:ind w:left="0" w:firstLine="567"/>
        <w:jc w:val="both"/>
        <w:rPr>
          <w:sz w:val="28"/>
          <w:szCs w:val="28"/>
        </w:rPr>
      </w:pPr>
      <w:r>
        <w:rPr>
          <w:sz w:val="28"/>
          <w:szCs w:val="28"/>
        </w:rPr>
        <w:lastRenderedPageBreak/>
        <w:t>публічні консультації та обговорення щодо формування бюджету громади, визначення пріоритетів фінансування програм розвитку;</w:t>
      </w:r>
    </w:p>
    <w:p w14:paraId="476CC5EE" w14:textId="77777777" w:rsidR="00BC269F" w:rsidRDefault="005B1520" w:rsidP="005F0BDB">
      <w:pPr>
        <w:numPr>
          <w:ilvl w:val="0"/>
          <w:numId w:val="25"/>
        </w:numPr>
        <w:tabs>
          <w:tab w:val="num" w:pos="360"/>
          <w:tab w:val="left" w:pos="567"/>
          <w:tab w:val="left" w:pos="993"/>
        </w:tabs>
        <w:suppressAutoHyphens/>
        <w:ind w:left="0" w:firstLine="567"/>
        <w:jc w:val="both"/>
        <w:rPr>
          <w:sz w:val="28"/>
          <w:szCs w:val="28"/>
        </w:rPr>
      </w:pPr>
      <w:r>
        <w:rPr>
          <w:sz w:val="28"/>
          <w:szCs w:val="28"/>
        </w:rPr>
        <w:t>звернення, електронні петиції та місцеві ініціативи, що містять пропозиції до проєкту бюджету чи змін до нього;</w:t>
      </w:r>
    </w:p>
    <w:p w14:paraId="32F20C4F" w14:textId="77777777" w:rsidR="00BC269F" w:rsidRDefault="005B1520" w:rsidP="005F0BDB">
      <w:pPr>
        <w:numPr>
          <w:ilvl w:val="0"/>
          <w:numId w:val="25"/>
        </w:numPr>
        <w:tabs>
          <w:tab w:val="num" w:pos="360"/>
          <w:tab w:val="left" w:pos="567"/>
          <w:tab w:val="left" w:pos="993"/>
        </w:tabs>
        <w:suppressAutoHyphens/>
        <w:ind w:left="0" w:firstLine="567"/>
        <w:jc w:val="both"/>
        <w:rPr>
          <w:sz w:val="28"/>
          <w:szCs w:val="28"/>
        </w:rPr>
      </w:pPr>
      <w:r>
        <w:rPr>
          <w:sz w:val="28"/>
          <w:szCs w:val="28"/>
        </w:rPr>
        <w:t>участь у консультативно-дорадчих органах, створених при Раді або її виконавчих органах, з питань бюджетного планування.</w:t>
      </w:r>
    </w:p>
    <w:p w14:paraId="0ACF0C2B" w14:textId="77777777" w:rsidR="00BC269F" w:rsidRDefault="005B1520" w:rsidP="005F0BDB">
      <w:pPr>
        <w:pStyle w:val="a8"/>
        <w:numPr>
          <w:ilvl w:val="0"/>
          <w:numId w:val="26"/>
        </w:numPr>
        <w:tabs>
          <w:tab w:val="num" w:pos="360"/>
          <w:tab w:val="left" w:pos="567"/>
          <w:tab w:val="left" w:pos="993"/>
        </w:tabs>
        <w:ind w:left="0" w:firstLine="567"/>
        <w:jc w:val="both"/>
        <w:rPr>
          <w:rFonts w:ascii="Times New Roman" w:hAnsi="Times New Roman"/>
          <w:sz w:val="28"/>
          <w:szCs w:val="28"/>
          <w:lang w:eastAsia="ar-SA"/>
        </w:rPr>
      </w:pPr>
      <w:r>
        <w:rPr>
          <w:rFonts w:ascii="Times New Roman" w:hAnsi="Times New Roman"/>
          <w:sz w:val="28"/>
          <w:szCs w:val="28"/>
          <w:lang w:eastAsia="ar-SA"/>
        </w:rPr>
        <w:t>Громадський бюджет територіальної громади (далі — громадський бюджет) є частиною бюджету розвитку місцевого бюджету, призначеною для фінансування заходів, робіт і послуг, що визначаються безпосередньо жителями на конкурсних засадах за результатами відкритого голосування.</w:t>
      </w:r>
    </w:p>
    <w:p w14:paraId="44127C74" w14:textId="77777777" w:rsidR="00BC269F" w:rsidRDefault="005B1520" w:rsidP="005F0BDB">
      <w:pPr>
        <w:pStyle w:val="a8"/>
        <w:numPr>
          <w:ilvl w:val="0"/>
          <w:numId w:val="26"/>
        </w:numPr>
        <w:tabs>
          <w:tab w:val="num" w:pos="360"/>
          <w:tab w:val="left" w:pos="567"/>
          <w:tab w:val="left" w:pos="993"/>
        </w:tabs>
        <w:ind w:left="0" w:firstLine="567"/>
        <w:jc w:val="both"/>
        <w:rPr>
          <w:rFonts w:ascii="Times New Roman" w:hAnsi="Times New Roman"/>
          <w:sz w:val="28"/>
          <w:szCs w:val="28"/>
          <w:lang w:eastAsia="ar-SA"/>
        </w:rPr>
      </w:pPr>
      <w:r>
        <w:rPr>
          <w:rFonts w:ascii="Times New Roman" w:hAnsi="Times New Roman"/>
          <w:sz w:val="28"/>
          <w:szCs w:val="28"/>
          <w:lang w:eastAsia="ar-SA"/>
        </w:rPr>
        <w:t>Порядок організації та проведення громадського бюджету, включаючи подання, розгляд, експертизу, голосування за проєкти, реалізацію переможців і звітування, визначається Положенням про громадський бюджет територіальної громади, що затверджується Радою.</w:t>
      </w:r>
    </w:p>
    <w:p w14:paraId="143D35C6" w14:textId="77777777" w:rsidR="00BC269F" w:rsidRDefault="005B1520" w:rsidP="005F0BDB">
      <w:pPr>
        <w:pStyle w:val="a8"/>
        <w:numPr>
          <w:ilvl w:val="0"/>
          <w:numId w:val="26"/>
        </w:numPr>
        <w:tabs>
          <w:tab w:val="num" w:pos="360"/>
          <w:tab w:val="left" w:pos="567"/>
          <w:tab w:val="left" w:pos="993"/>
        </w:tabs>
        <w:ind w:left="0" w:firstLine="567"/>
        <w:jc w:val="both"/>
        <w:rPr>
          <w:rFonts w:ascii="Times New Roman" w:hAnsi="Times New Roman"/>
          <w:sz w:val="28"/>
          <w:szCs w:val="28"/>
          <w:lang w:eastAsia="ar-SA"/>
        </w:rPr>
      </w:pPr>
      <w:r>
        <w:rPr>
          <w:rFonts w:ascii="Times New Roman" w:hAnsi="Times New Roman"/>
          <w:sz w:val="28"/>
          <w:szCs w:val="28"/>
          <w:lang w:eastAsia="ar-SA"/>
        </w:rPr>
        <w:t>Результати конкурсного відбору проєктів громадського бюджету є обов’язковими для врахування Радою при підготовці та затвердженні місцевого бюджету на відповідний рік.</w:t>
      </w:r>
    </w:p>
    <w:p w14:paraId="0B44B949" w14:textId="77777777" w:rsidR="00BC269F" w:rsidRDefault="005B1520" w:rsidP="005F0BDB">
      <w:pPr>
        <w:pStyle w:val="a8"/>
        <w:numPr>
          <w:ilvl w:val="0"/>
          <w:numId w:val="26"/>
        </w:numPr>
        <w:tabs>
          <w:tab w:val="num" w:pos="360"/>
          <w:tab w:val="left" w:pos="567"/>
          <w:tab w:val="left" w:pos="993"/>
        </w:tabs>
        <w:ind w:left="0" w:firstLine="567"/>
        <w:jc w:val="both"/>
        <w:rPr>
          <w:rFonts w:ascii="Times New Roman" w:hAnsi="Times New Roman"/>
          <w:sz w:val="28"/>
          <w:szCs w:val="28"/>
          <w:lang w:eastAsia="ar-SA"/>
        </w:rPr>
      </w:pPr>
      <w:r>
        <w:rPr>
          <w:rFonts w:ascii="Times New Roman" w:hAnsi="Times New Roman"/>
          <w:sz w:val="28"/>
          <w:szCs w:val="28"/>
          <w:lang w:eastAsia="ar-SA"/>
        </w:rPr>
        <w:t>Органи місцевого самоврядування забезпечують інформування жителів про хід реалізації громадського бюджету, стан виконання профінансованих проєктів, а також публікують усю відповідну інформацію у відкритому доступі на офіційному вебсайті громади.</w:t>
      </w:r>
    </w:p>
    <w:p w14:paraId="6684DC84" w14:textId="77777777" w:rsidR="00BC269F" w:rsidRDefault="005B1520" w:rsidP="005F0BDB">
      <w:pPr>
        <w:pStyle w:val="a8"/>
        <w:numPr>
          <w:ilvl w:val="0"/>
          <w:numId w:val="26"/>
        </w:numPr>
        <w:tabs>
          <w:tab w:val="num" w:pos="36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Шкільний громадський бюджет є однією з форм участі жителів у розподілі коштів місцевого бюджету з метою створення додаткових умов для якісної неформальної освіти учнів закладів загальної середньої освіти, самореалізації і розвитку потенціалу учнівської молоді, їх участі в суспільному житті територіальної громади й розподілі коштів місцевого бюджету. Шкільний громадський бюджет реалізується шляхом проведення конкурсу на рівні закладів загальної середньої освіти, під час якого учні готують і подають проєкти, спрямовані на покращення освітнього процесу й позашкільного часу на базі закладу освіти, а також голосують за них. Проєкти-переможці реалізуються за участю їхніх авторів. Порядок проведення шкільного громадського бюджету визначається окремим Положенням, яке ухвалюється рішенням Ради.</w:t>
      </w:r>
    </w:p>
    <w:p w14:paraId="120C9A3C" w14:textId="77777777" w:rsidR="00BC269F" w:rsidRDefault="00BC269F">
      <w:pPr>
        <w:tabs>
          <w:tab w:val="num" w:pos="360"/>
          <w:tab w:val="left" w:pos="567"/>
          <w:tab w:val="left" w:pos="993"/>
        </w:tabs>
        <w:ind w:firstLine="709"/>
        <w:jc w:val="both"/>
        <w:rPr>
          <w:sz w:val="28"/>
          <w:szCs w:val="28"/>
          <w:lang w:eastAsia="ar-SA"/>
        </w:rPr>
      </w:pPr>
    </w:p>
    <w:p w14:paraId="0885A0F4" w14:textId="77777777" w:rsidR="00BC269F" w:rsidRDefault="005B1520" w:rsidP="005F0BDB">
      <w:pPr>
        <w:tabs>
          <w:tab w:val="num" w:pos="360"/>
          <w:tab w:val="left" w:pos="567"/>
          <w:tab w:val="left" w:pos="993"/>
        </w:tabs>
        <w:ind w:firstLine="567"/>
        <w:rPr>
          <w:sz w:val="28"/>
          <w:szCs w:val="28"/>
        </w:rPr>
      </w:pPr>
      <w:bookmarkStart w:id="29" w:name="Стаття20"/>
      <w:r>
        <w:rPr>
          <w:b/>
          <w:bCs/>
          <w:sz w:val="28"/>
          <w:szCs w:val="28"/>
        </w:rPr>
        <w:t>Стаття 2</w:t>
      </w:r>
      <w:bookmarkEnd w:id="29"/>
      <w:r>
        <w:rPr>
          <w:b/>
          <w:bCs/>
          <w:sz w:val="28"/>
          <w:szCs w:val="28"/>
        </w:rPr>
        <w:t>6. Місцеві ініціативи, інші форми звернень жителів</w:t>
      </w:r>
    </w:p>
    <w:p w14:paraId="097C6A1D" w14:textId="77777777" w:rsidR="00BC269F" w:rsidRDefault="005B1520" w:rsidP="005F0BDB">
      <w:pPr>
        <w:pStyle w:val="a8"/>
        <w:numPr>
          <w:ilvl w:val="1"/>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Жителі територіальної громади мають право ініціювати розгляд Радою у порядку місцевої ініціативи будь-якого питання, віднесеного до відання органів місцевого самоврядування, у межах визначених Конституцією та законами України.</w:t>
      </w:r>
    </w:p>
    <w:p w14:paraId="04FF9A3A" w14:textId="77777777" w:rsidR="00BC269F" w:rsidRDefault="005B1520" w:rsidP="005F0BDB">
      <w:pPr>
        <w:pStyle w:val="a8"/>
        <w:numPr>
          <w:ilvl w:val="1"/>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Місцева ініціатива — це форма безпосередньої участі жителів у місцевому самоврядуванні, що передбачає подання на розгляд Ради проєкту рішення або пропозицій з питань, віднесених до компетенції Ради, з подальшим обов’язковим розглядом цих питань на її пленарному засіданні.</w:t>
      </w:r>
    </w:p>
    <w:p w14:paraId="5CCC65AE" w14:textId="77777777" w:rsidR="00BC269F" w:rsidRDefault="005B1520" w:rsidP="005F0BDB">
      <w:pPr>
        <w:pStyle w:val="a8"/>
        <w:numPr>
          <w:ilvl w:val="1"/>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lastRenderedPageBreak/>
        <w:t>Порядок ініціювання, організації збору підписів, оформлення та внесення місцевої ініціативи на розгляд Ради, а також порядок розгляду та оприлюднення результатів її розгляду визначається Положенням про місцеві ініціативи, що є додатком до цього Статуту.</w:t>
      </w:r>
    </w:p>
    <w:p w14:paraId="2865B069" w14:textId="77777777" w:rsidR="00BC269F" w:rsidRDefault="005B1520" w:rsidP="005F0BDB">
      <w:pPr>
        <w:pStyle w:val="a8"/>
        <w:numPr>
          <w:ilvl w:val="1"/>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Жителі територіальної громади мають право звертатися до Ради, її виконавчих органів, посадових осіб місцевого самоврядування з письмовими, усними чи електронними індивідуальними та колективними зверненнями, у тому числі електронними петиціями, відповідно до Закону України «Про звернення громадян» та цього Статуту.</w:t>
      </w:r>
    </w:p>
    <w:p w14:paraId="602D6AB5" w14:textId="77777777" w:rsidR="00BC269F" w:rsidRDefault="005B1520" w:rsidP="005F0BDB">
      <w:pPr>
        <w:pStyle w:val="a8"/>
        <w:numPr>
          <w:ilvl w:val="1"/>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Електронна петиція — це колективне звернення жителів до Ради або її виконавчих органів, подане через офіційний вебсайт Ради, Платформу електронної демократії або іншу електронну систему, що забезпечує ідентифікацію підписантів, щодо будь-якого питання, віднесеного до повноважень органів місцевого самоврядування.</w:t>
      </w:r>
    </w:p>
    <w:p w14:paraId="4963954B" w14:textId="77777777" w:rsidR="00BC269F" w:rsidRDefault="005B1520" w:rsidP="005F0BDB">
      <w:pPr>
        <w:pStyle w:val="a8"/>
        <w:numPr>
          <w:ilvl w:val="1"/>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Вимоги до кількості підписів жителів на підтримку електронної петиції, строку збору підписів, порядку її розгляду та оприлюднення результатів визначаються Положенням про електронні петиції, що є додатком до цього Статуту.</w:t>
      </w:r>
    </w:p>
    <w:p w14:paraId="0C633B89" w14:textId="77777777" w:rsidR="00BC269F" w:rsidRDefault="005B1520" w:rsidP="005F0BDB">
      <w:pPr>
        <w:pStyle w:val="a8"/>
        <w:numPr>
          <w:ilvl w:val="1"/>
          <w:numId w:val="25"/>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Органи та посадові особи місцевого самоврядування зобов’язані забезпечити відкритість, публічність та оперативність розгляду місцевих ініціатив і звернень жителів, а також інформування про прийняті за результатами розгляду </w:t>
      </w:r>
      <w:bookmarkStart w:id="30" w:name="Стаття21"/>
      <w:r>
        <w:rPr>
          <w:rFonts w:ascii="Times New Roman" w:hAnsi="Times New Roman"/>
          <w:sz w:val="28"/>
          <w:szCs w:val="28"/>
          <w:lang w:eastAsia="ar-SA"/>
        </w:rPr>
        <w:t>рішення.</w:t>
      </w:r>
    </w:p>
    <w:p w14:paraId="55EFAFB7" w14:textId="77777777" w:rsidR="00BC269F" w:rsidRDefault="00BC269F">
      <w:pPr>
        <w:pStyle w:val="a8"/>
        <w:tabs>
          <w:tab w:val="left" w:pos="567"/>
          <w:tab w:val="left" w:pos="993"/>
        </w:tabs>
        <w:spacing w:after="0" w:line="240" w:lineRule="auto"/>
        <w:ind w:left="709"/>
        <w:jc w:val="both"/>
        <w:rPr>
          <w:rFonts w:ascii="Times New Roman" w:hAnsi="Times New Roman"/>
          <w:sz w:val="28"/>
          <w:szCs w:val="28"/>
          <w:lang w:eastAsia="ar-SA"/>
        </w:rPr>
      </w:pPr>
    </w:p>
    <w:p w14:paraId="6734DB1E" w14:textId="77777777" w:rsidR="00BC269F" w:rsidRDefault="005B1520" w:rsidP="005F0BDB">
      <w:pPr>
        <w:tabs>
          <w:tab w:val="num" w:pos="360"/>
          <w:tab w:val="left" w:pos="567"/>
          <w:tab w:val="left" w:pos="993"/>
          <w:tab w:val="left" w:pos="1134"/>
        </w:tabs>
        <w:ind w:firstLine="567"/>
        <w:jc w:val="both"/>
        <w:rPr>
          <w:b/>
          <w:bCs/>
          <w:sz w:val="28"/>
          <w:szCs w:val="28"/>
        </w:rPr>
      </w:pPr>
      <w:r>
        <w:rPr>
          <w:b/>
          <w:bCs/>
          <w:sz w:val="28"/>
          <w:szCs w:val="28"/>
        </w:rPr>
        <w:t>Стаття 2</w:t>
      </w:r>
      <w:bookmarkEnd w:id="30"/>
      <w:r w:rsidR="009B78D0">
        <w:rPr>
          <w:b/>
          <w:bCs/>
          <w:sz w:val="28"/>
          <w:szCs w:val="28"/>
        </w:rPr>
        <w:t>7. </w:t>
      </w:r>
      <w:r>
        <w:rPr>
          <w:b/>
          <w:bCs/>
          <w:sz w:val="28"/>
          <w:szCs w:val="28"/>
        </w:rPr>
        <w:t xml:space="preserve">Громадські слухання, консультації з громадськістю, публічні консультації, інші громадські обговорення </w:t>
      </w:r>
    </w:p>
    <w:p w14:paraId="71C6ED5B" w14:textId="77777777" w:rsidR="00BC269F" w:rsidRDefault="005B1520" w:rsidP="005F0BDB">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Жителі територіальної громади мають право брати участь у вирішенні питань місцевого значення шляхом проведення громадських слухань, консультацій з громадськістю (в тому числі електронних), публічних консультацій та інших форм громадського обговорення, що забезпечують відкритість і прозорість діяльності Ради та зворотний зв’язок із громадою.</w:t>
      </w:r>
    </w:p>
    <w:p w14:paraId="778CA5A1" w14:textId="77777777" w:rsidR="00BC269F" w:rsidRDefault="005B1520" w:rsidP="005F0BDB">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Громадські слухання — це зустрічі представників виконавчого комітету Ради, виконавчих органів Ради, депутатів Ради, старост та інших посадових осіб місцевого самоврядування з жителями громади для обговорення актуальних питань розвитку території, реалізації місцевих програм, використання бюджетних коштів, відновлення інфраструктури та забезпечення життєдіяльності громади.</w:t>
      </w:r>
    </w:p>
    <w:p w14:paraId="69BB0F24" w14:textId="77777777" w:rsidR="00BC269F" w:rsidRDefault="005B1520" w:rsidP="005F0BDB">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Громадські слухання можуть проводитися в змішаному форматі, який поєднує безпосередню участь (фізичну присутність учасників за місцем проведення громадських слухань) і дистанційну участь з використанням засобів відеоконференції (Zoom, Microsoft Teams, Google Meet тощо) поза межами приміщення.</w:t>
      </w:r>
    </w:p>
    <w:p w14:paraId="4840C972" w14:textId="77777777" w:rsidR="00BC269F" w:rsidRDefault="005B1520" w:rsidP="004027A5">
      <w:pPr>
        <w:pStyle w:val="a8"/>
        <w:numPr>
          <w:ilvl w:val="1"/>
          <w:numId w:val="23"/>
        </w:numPr>
        <w:tabs>
          <w:tab w:val="left" w:pos="567"/>
          <w:tab w:val="left" w:pos="993"/>
          <w:tab w:val="left" w:pos="1134"/>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У період дії воєнного стану в Україні громадські слухання можуть проводитися в режимі відеоконференції та/або у змішаній формі (із застосуванням офіційного вебсайту, електронних комунікацій, онлайн-</w:t>
      </w:r>
      <w:r>
        <w:rPr>
          <w:rFonts w:ascii="Times New Roman" w:hAnsi="Times New Roman"/>
          <w:sz w:val="28"/>
          <w:szCs w:val="28"/>
          <w:lang w:eastAsia="ar-SA"/>
        </w:rPr>
        <w:lastRenderedPageBreak/>
        <w:t>конференцій або інших технічних засобів, що забезпечують доступність участі громадян)</w:t>
      </w:r>
      <w:bookmarkStart w:id="31" w:name="_Hlk226056088"/>
      <w:r>
        <w:rPr>
          <w:sz w:val="28"/>
          <w:szCs w:val="28"/>
          <w:lang w:eastAsia="ar-SA"/>
        </w:rPr>
        <w:t>.</w:t>
      </w:r>
    </w:p>
    <w:bookmarkEnd w:id="31"/>
    <w:p w14:paraId="787CED6E"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Пропозиції, висловлені за результатами громадських слухань, консультацій чи публічних обговорень, підлягають обов’язковому розгляду органами місцевого самоврядування. Результати розгляду мають бути оприлюднені у визначений термін на офіційному вебсайті.</w:t>
      </w:r>
    </w:p>
    <w:p w14:paraId="6BAD9F0D"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Порядок ініціювання, організації, проведення громадських слухань, консультацій з громадськістю та врахування їх результатів визначається положеннями про громадські слухання та про консультації з громадськістю, що є додатками до цього Статуту.</w:t>
      </w:r>
    </w:p>
    <w:p w14:paraId="7EBBACEE" w14:textId="77777777" w:rsidR="00BC269F" w:rsidRDefault="005B1520" w:rsidP="00FB296C">
      <w:pPr>
        <w:pStyle w:val="a8"/>
        <w:numPr>
          <w:ilvl w:val="1"/>
          <w:numId w:val="23"/>
        </w:numPr>
        <w:tabs>
          <w:tab w:val="left" w:pos="709"/>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Консультації з громадськістю проводяться з метою отримання думки жителів щодо розроблення, реалізації та коригування місцевих програм, планів відновлення, стратегій розвитку, рішень у сфері земельних відносин, благоустрою, безпеки та інших питань, що стосуються інтересів громади.</w:t>
      </w:r>
      <w:r>
        <w:rPr>
          <w:rFonts w:ascii="Times New Roman" w:hAnsi="Times New Roman"/>
          <w:sz w:val="28"/>
          <w:szCs w:val="28"/>
          <w:lang w:eastAsia="ar-SA"/>
        </w:rPr>
        <w:br/>
        <w:t>Вони можуть здійснюватися у формах:</w:t>
      </w:r>
    </w:p>
    <w:p w14:paraId="00E6265E" w14:textId="77777777" w:rsidR="00BC269F" w:rsidRDefault="005B1520" w:rsidP="00FB296C">
      <w:pPr>
        <w:pStyle w:val="a8"/>
        <w:numPr>
          <w:ilvl w:val="1"/>
          <w:numId w:val="21"/>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громадських обговорень (зборів, онлайн-форумів, круглих столів, електронних консультацій, відеоконференцій тощо);</w:t>
      </w:r>
    </w:p>
    <w:p w14:paraId="185A9A06" w14:textId="77777777" w:rsidR="00BC269F" w:rsidRDefault="005B1520" w:rsidP="00FB296C">
      <w:pPr>
        <w:pStyle w:val="a8"/>
        <w:numPr>
          <w:ilvl w:val="1"/>
          <w:numId w:val="21"/>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опитувань громадської думки, анкетування або електронних голосувань;</w:t>
      </w:r>
    </w:p>
    <w:p w14:paraId="66D3A2A8" w14:textId="77777777" w:rsidR="00BC269F" w:rsidRDefault="005B1520" w:rsidP="00FB296C">
      <w:pPr>
        <w:pStyle w:val="a8"/>
        <w:numPr>
          <w:ilvl w:val="1"/>
          <w:numId w:val="21"/>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аналізу письмових та електронних звернень громадян.</w:t>
      </w:r>
    </w:p>
    <w:p w14:paraId="60140180"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Жителі мають право брати участь у публічних консультаціях, які проводить Рада чи її виконавчі органи, шляхом внесення пропозицій щодо вирішення питань місцевого значення. </w:t>
      </w:r>
    </w:p>
    <w:p w14:paraId="7A8A7465"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Публічна консультація  — етап постановки проблеми, вирішення питання місцевого значення, під час якого Рада чи її виконавчі органи збирають, опрацьовують пропозиції заінтересованих сторін щодо предмета публічної консультації та оприлюднюють результати аналізу таких пропозицій. </w:t>
      </w:r>
    </w:p>
    <w:p w14:paraId="2CA05249"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Предмет публічної консультації  — питання, що виникло в процесі здійснення місцевого самоврядування (зокрема на етапі постановки проблеми, обрання одного з альтернативних варіантів розв’язання проблеми, підготовки проєкту акта), щодо якого Рада чи її виконавчі органи пропонують заінтересованим сторонам надати свої пропозиції під час публічних консультацій.</w:t>
      </w:r>
    </w:p>
    <w:p w14:paraId="1D817D48"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Взяти участь у публічних консультаціях і подати пропозиції можуть заінтересовані сторони, зокрема громадяни України, громадські об’єднання, професійні спілки і їх об’єднання, творчі спілки і їх об’єднання, благодійні й релігійні організації, асоціації органів місцевого самоврядування, органи самоорганізації населення, непідприємницькі товариства, суб’єкти господарювання, їх об’єднання, організації роботодавців, їх об’єднання, саморегулівні організації, на які вплине ухвалення рішення, інші особи, прав, свобод, інтересів чи обов’язків яких стосується рішення, а також інші особи, які виявили бажання взяти участь у публічних консультаціях.</w:t>
      </w:r>
    </w:p>
    <w:p w14:paraId="0BB006EE"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Публічні консультації проводяться у формі: електронних консультацій, адресних консультацій, публічного обговорення.</w:t>
      </w:r>
    </w:p>
    <w:p w14:paraId="7B068EC8"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lastRenderedPageBreak/>
        <w:t>Публічні консультації можуть проводитися одночасно в різних формах. Форму публічних консультацій, якщо інше не визначено законодавством і цим Статутом, обирає Рада та її виконавчі органи з урахуванням зручності для заінтересованих сторін часу, місця, формату, умов участі в консультаціях, ступеню впливу проблемного питання або проєкту акта.</w:t>
      </w:r>
    </w:p>
    <w:p w14:paraId="45A082F2"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Електронні консультації є обов’язковою формою проведення публічних консультацій щодо проєктів нормативно-правових актів, що мають загальнообов’язковий характер та/або стосуються прав і законних інтересів жителів територіальної громади.</w:t>
      </w:r>
    </w:p>
    <w:p w14:paraId="39CC5428"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Рада чи її виконавчий орган додатково до електронних консультацій проводить публічне обговорення, якщо обговорюваний проєкт нормативно-правового акта: </w:t>
      </w:r>
    </w:p>
    <w:p w14:paraId="6EC55EFD" w14:textId="77777777" w:rsidR="00BC269F" w:rsidRDefault="005B1520" w:rsidP="00FB296C">
      <w:pPr>
        <w:tabs>
          <w:tab w:val="left" w:pos="709"/>
          <w:tab w:val="left" w:pos="993"/>
          <w:tab w:val="left" w:pos="1134"/>
        </w:tabs>
        <w:ind w:firstLine="567"/>
        <w:jc w:val="both"/>
        <w:rPr>
          <w:sz w:val="28"/>
          <w:szCs w:val="28"/>
          <w:lang w:eastAsia="ar-SA"/>
        </w:rPr>
      </w:pPr>
      <w:r>
        <w:rPr>
          <w:sz w:val="28"/>
          <w:szCs w:val="28"/>
          <w:lang w:eastAsia="ar-SA"/>
        </w:rPr>
        <w:tab/>
        <w:t>1) стосується делегування повноважень органів місцевого самоврядування;</w:t>
      </w:r>
    </w:p>
    <w:p w14:paraId="24DA15A9" w14:textId="77777777" w:rsidR="00BC269F" w:rsidRDefault="005B1520" w:rsidP="00FB296C">
      <w:pPr>
        <w:tabs>
          <w:tab w:val="left" w:pos="709"/>
          <w:tab w:val="left" w:pos="993"/>
          <w:tab w:val="left" w:pos="1134"/>
        </w:tabs>
        <w:ind w:firstLine="567"/>
        <w:jc w:val="both"/>
        <w:rPr>
          <w:sz w:val="28"/>
          <w:szCs w:val="28"/>
          <w:lang w:eastAsia="ar-SA"/>
        </w:rPr>
      </w:pPr>
      <w:r>
        <w:rPr>
          <w:sz w:val="28"/>
          <w:szCs w:val="28"/>
          <w:lang w:eastAsia="ar-SA"/>
        </w:rPr>
        <w:tab/>
        <w:t xml:space="preserve">2) передбачає надання пільг, переваг чи встановлення обмежень для окремих суб’єктів господарювання; </w:t>
      </w:r>
    </w:p>
    <w:p w14:paraId="5D7DB0B6" w14:textId="77777777" w:rsidR="00BC269F" w:rsidRDefault="005B1520" w:rsidP="00FB296C">
      <w:pPr>
        <w:tabs>
          <w:tab w:val="left" w:pos="709"/>
          <w:tab w:val="left" w:pos="993"/>
          <w:tab w:val="left" w:pos="1134"/>
        </w:tabs>
        <w:ind w:firstLine="567"/>
        <w:jc w:val="both"/>
        <w:rPr>
          <w:sz w:val="28"/>
          <w:szCs w:val="28"/>
          <w:lang w:eastAsia="ar-SA"/>
        </w:rPr>
      </w:pPr>
      <w:r>
        <w:rPr>
          <w:sz w:val="28"/>
          <w:szCs w:val="28"/>
          <w:lang w:eastAsia="ar-SA"/>
        </w:rPr>
        <w:tab/>
        <w:t xml:space="preserve">3) стосується стратегічного плану розвитку територіальної громади і змін до нього; </w:t>
      </w:r>
    </w:p>
    <w:p w14:paraId="39F1186C" w14:textId="77777777" w:rsidR="00BC269F" w:rsidRDefault="005B1520" w:rsidP="00FB296C">
      <w:pPr>
        <w:tabs>
          <w:tab w:val="left" w:pos="709"/>
          <w:tab w:val="left" w:pos="993"/>
          <w:tab w:val="left" w:pos="1134"/>
        </w:tabs>
        <w:ind w:firstLine="567"/>
        <w:jc w:val="both"/>
        <w:rPr>
          <w:sz w:val="28"/>
          <w:szCs w:val="28"/>
          <w:lang w:eastAsia="ar-SA"/>
        </w:rPr>
      </w:pPr>
      <w:r>
        <w:rPr>
          <w:sz w:val="28"/>
          <w:szCs w:val="28"/>
          <w:lang w:eastAsia="ar-SA"/>
        </w:rPr>
        <w:tab/>
        <w:t xml:space="preserve">4) стосується символіки територіальної громади; </w:t>
      </w:r>
    </w:p>
    <w:p w14:paraId="7142CD0F" w14:textId="77777777" w:rsidR="00BC269F" w:rsidRDefault="005B1520" w:rsidP="00FB296C">
      <w:pPr>
        <w:tabs>
          <w:tab w:val="left" w:pos="709"/>
          <w:tab w:val="left" w:pos="993"/>
          <w:tab w:val="left" w:pos="1134"/>
        </w:tabs>
        <w:ind w:firstLine="567"/>
        <w:jc w:val="both"/>
        <w:rPr>
          <w:sz w:val="28"/>
          <w:szCs w:val="28"/>
          <w:lang w:eastAsia="ar-SA"/>
        </w:rPr>
      </w:pPr>
      <w:r>
        <w:rPr>
          <w:sz w:val="28"/>
          <w:szCs w:val="28"/>
          <w:lang w:eastAsia="ar-SA"/>
        </w:rPr>
        <w:tab/>
        <w:t xml:space="preserve">5) визначає критерії, відповідно до яких обов’язково утворюються наглядові ради в юридичних особах, що перебувають у комунальній власності територіальної громади, й у господарських товариствах, у статутному капіталі яких більш як 50  відсотків акцій (часток) належать територіальній громаді. </w:t>
      </w:r>
    </w:p>
    <w:p w14:paraId="2AC1B2E2"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За рішенням Ради чи виконавчого органу Ради можуть проводитися публічні обговорення й з інших питань.</w:t>
      </w:r>
    </w:p>
    <w:p w14:paraId="63F85A72"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Для публічних консультацій використовується офіційний вебсайт Ради, а також, за потреби, інші онлайн-сервіси, що визначені рішенням Ради.</w:t>
      </w:r>
    </w:p>
    <w:p w14:paraId="49B2B928"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Порядок організації, проведення і врахування результатів публічних консультацій Радою та її виконавчими органами визначається законом, цим Статутом та окремим Положенням, яке затверджується рішенням Ради.</w:t>
      </w:r>
    </w:p>
    <w:p w14:paraId="68760307"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У разі унеможливлення проведення очних публічних консультацій через безпекову ситуацію, вони можуть проводитися в електронному форматі із забезпеченням ідентифікації учасників і фіксацією результатів.</w:t>
      </w:r>
    </w:p>
    <w:p w14:paraId="125F1909"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Громадські обговорення у сфері містобудівної діяльності проводяться відповідно до Закону України «Про регулювання містобудівної діяльності» щодо:</w:t>
      </w:r>
    </w:p>
    <w:p w14:paraId="65501A8D" w14:textId="77777777" w:rsidR="00BC269F" w:rsidRDefault="005B1520" w:rsidP="00FB296C">
      <w:pPr>
        <w:pStyle w:val="a8"/>
        <w:numPr>
          <w:ilvl w:val="1"/>
          <w:numId w:val="21"/>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проєктів генерального плану населених пунктів громади;</w:t>
      </w:r>
    </w:p>
    <w:p w14:paraId="4D177A79" w14:textId="77777777" w:rsidR="00BC269F" w:rsidRDefault="005B1520" w:rsidP="00FB296C">
      <w:pPr>
        <w:pStyle w:val="a8"/>
        <w:numPr>
          <w:ilvl w:val="1"/>
          <w:numId w:val="21"/>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детальних планів територій;</w:t>
      </w:r>
    </w:p>
    <w:p w14:paraId="18C25956" w14:textId="77777777" w:rsidR="00BC269F" w:rsidRDefault="005B1520" w:rsidP="00FB296C">
      <w:pPr>
        <w:pStyle w:val="a8"/>
        <w:numPr>
          <w:ilvl w:val="1"/>
          <w:numId w:val="21"/>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комплексного плану просторового розвитку території громади;</w:t>
      </w:r>
    </w:p>
    <w:p w14:paraId="72EA08DD" w14:textId="77777777" w:rsidR="00BC269F" w:rsidRDefault="005B1520" w:rsidP="00FB296C">
      <w:pPr>
        <w:pStyle w:val="a8"/>
        <w:numPr>
          <w:ilvl w:val="1"/>
          <w:numId w:val="21"/>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програм комплексного відновлення територій після бойових дій.</w:t>
      </w:r>
      <w:r>
        <w:rPr>
          <w:rFonts w:ascii="Times New Roman" w:hAnsi="Times New Roman"/>
          <w:sz w:val="28"/>
          <w:szCs w:val="28"/>
          <w:lang w:eastAsia="ar-SA"/>
        </w:rPr>
        <w:br/>
        <w:t>Проведення таких обговорень може здійснюватися дистанційно або у змішаному форматі, з урахуванням умов безпеки.</w:t>
      </w:r>
    </w:p>
    <w:p w14:paraId="1762F136"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Законами України можуть бути передбачені інші форми громадського обговорення, у тому числі спеціальні процедури, що стосуються реалізації </w:t>
      </w:r>
      <w:r>
        <w:rPr>
          <w:rFonts w:ascii="Times New Roman" w:hAnsi="Times New Roman"/>
          <w:sz w:val="28"/>
          <w:szCs w:val="28"/>
          <w:lang w:eastAsia="ar-SA"/>
        </w:rPr>
        <w:lastRenderedPageBreak/>
        <w:t>державної політики у сфері оборони, відновлення, розмінування, гуманітарної допомоги тощо.</w:t>
      </w:r>
    </w:p>
    <w:p w14:paraId="49CC5FE3" w14:textId="77777777" w:rsidR="00BC269F" w:rsidRDefault="005B1520" w:rsidP="00FB296C">
      <w:pPr>
        <w:pStyle w:val="a8"/>
        <w:numPr>
          <w:ilvl w:val="1"/>
          <w:numId w:val="23"/>
        </w:numPr>
        <w:tabs>
          <w:tab w:val="left" w:pos="567"/>
          <w:tab w:val="left" w:pos="993"/>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Після припинення воєнного стану і відновлення діяльності Ради, проведення та порядок організації громадських слухань і консультацій здійснюються Радою відповідно до цього Статуту та чинного законодавства.</w:t>
      </w:r>
    </w:p>
    <w:p w14:paraId="408754F1" w14:textId="77777777" w:rsidR="00BC269F" w:rsidRDefault="00BC269F">
      <w:pPr>
        <w:pStyle w:val="a8"/>
        <w:tabs>
          <w:tab w:val="left" w:pos="567"/>
          <w:tab w:val="left" w:pos="993"/>
        </w:tabs>
        <w:spacing w:after="0" w:line="240" w:lineRule="auto"/>
        <w:ind w:left="567" w:firstLine="709"/>
        <w:jc w:val="center"/>
        <w:rPr>
          <w:rFonts w:ascii="Times New Roman" w:hAnsi="Times New Roman"/>
          <w:sz w:val="28"/>
          <w:szCs w:val="28"/>
          <w:lang w:eastAsia="ar-SA"/>
        </w:rPr>
      </w:pPr>
    </w:p>
    <w:p w14:paraId="22D27459"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bookmarkStart w:id="32" w:name="Стаття22"/>
      <w:r>
        <w:rPr>
          <w:rFonts w:ascii="Times New Roman" w:hAnsi="Times New Roman"/>
          <w:b/>
          <w:bCs/>
          <w:sz w:val="28"/>
          <w:szCs w:val="28"/>
          <w:lang w:eastAsia="ar-SA"/>
        </w:rPr>
        <w:t>Стаття 2</w:t>
      </w:r>
      <w:bookmarkEnd w:id="32"/>
      <w:r w:rsidR="009B78D0">
        <w:rPr>
          <w:rFonts w:ascii="Times New Roman" w:hAnsi="Times New Roman"/>
          <w:b/>
          <w:bCs/>
          <w:sz w:val="28"/>
          <w:szCs w:val="28"/>
          <w:lang w:eastAsia="ar-SA"/>
        </w:rPr>
        <w:t>8. </w:t>
      </w:r>
      <w:r>
        <w:rPr>
          <w:rFonts w:ascii="Times New Roman" w:hAnsi="Times New Roman"/>
          <w:b/>
          <w:bCs/>
          <w:sz w:val="28"/>
          <w:szCs w:val="28"/>
          <w:lang w:eastAsia="ar-SA"/>
        </w:rPr>
        <w:t>Консультативно-дорадчі органи при органах місцевого самоврядування та/або посадових особах місцевого самоврядування, інші форми залучення</w:t>
      </w:r>
    </w:p>
    <w:p w14:paraId="7EC64927"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1.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розробленні проєктів актів, вирішенні інших питань, віднесених до повноважень зазначених органів та/ або посадових осіб. </w:t>
      </w:r>
    </w:p>
    <w:p w14:paraId="17F160AB" w14:textId="77777777" w:rsidR="00BC269F" w:rsidRDefault="00774B4D"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2.</w:t>
      </w:r>
      <w:r>
        <w:t> </w:t>
      </w:r>
      <w:r w:rsidR="005B1520">
        <w:rPr>
          <w:rFonts w:ascii="Times New Roman" w:hAnsi="Times New Roman"/>
          <w:sz w:val="28"/>
          <w:szCs w:val="28"/>
          <w:lang w:eastAsia="ar-SA"/>
        </w:rPr>
        <w:t xml:space="preserve">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w:t>
      </w:r>
    </w:p>
    <w:p w14:paraId="22165192" w14:textId="77777777" w:rsidR="00BC269F" w:rsidRDefault="00774B4D"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3. </w:t>
      </w:r>
      <w:r w:rsidR="005B1520">
        <w:rPr>
          <w:rFonts w:ascii="Times New Roman" w:hAnsi="Times New Roman"/>
          <w:sz w:val="28"/>
          <w:szCs w:val="28"/>
          <w:lang w:eastAsia="ar-SA"/>
        </w:rPr>
        <w:t>Жителі можуть надавати пропозиції та зауваження до оприлюднених проєктів актів органів місцевого самоврядування відповідно до законів України «Про місцеве самоврядування в Україні», «Про доступ до публічної інформації», «Про засади державної регуляторної політики у сфері господарської діяльності».</w:t>
      </w:r>
    </w:p>
    <w:p w14:paraId="4D441286"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4.</w:t>
      </w:r>
      <w:r>
        <w:rPr>
          <w:rFonts w:ascii="Times New Roman" w:hAnsi="Times New Roman"/>
          <w:color w:val="333333"/>
          <w:sz w:val="20"/>
          <w:szCs w:val="20"/>
          <w:shd w:val="clear" w:color="auto" w:fill="FFFFFF"/>
          <w:lang w:eastAsia="ru-RU"/>
        </w:rPr>
        <w:t> </w:t>
      </w:r>
      <w:r>
        <w:rPr>
          <w:rFonts w:ascii="Times New Roman" w:hAnsi="Times New Roman"/>
          <w:sz w:val="28"/>
          <w:szCs w:val="28"/>
          <w:lang w:eastAsia="ar-SA"/>
        </w:rPr>
        <w:t>Засідання консультативно-дорадчих органів можуть проводитися в режимі відеоконференції.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14:paraId="47877945" w14:textId="77777777" w:rsidR="00BC269F" w:rsidRDefault="00BC269F">
      <w:pPr>
        <w:pStyle w:val="a8"/>
        <w:tabs>
          <w:tab w:val="left" w:pos="709"/>
          <w:tab w:val="left" w:pos="993"/>
        </w:tabs>
        <w:spacing w:after="0" w:line="240" w:lineRule="auto"/>
        <w:ind w:left="0" w:firstLine="709"/>
        <w:jc w:val="both"/>
        <w:rPr>
          <w:rFonts w:ascii="Times New Roman" w:hAnsi="Times New Roman"/>
          <w:sz w:val="28"/>
          <w:szCs w:val="28"/>
          <w:lang w:eastAsia="ar-SA"/>
        </w:rPr>
      </w:pPr>
    </w:p>
    <w:p w14:paraId="334416B2"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bookmarkStart w:id="33" w:name="Стаття23"/>
      <w:r>
        <w:rPr>
          <w:rFonts w:ascii="Times New Roman" w:hAnsi="Times New Roman"/>
          <w:b/>
          <w:bCs/>
          <w:sz w:val="28"/>
          <w:szCs w:val="28"/>
          <w:lang w:eastAsia="ar-SA"/>
        </w:rPr>
        <w:t>Стаття 2</w:t>
      </w:r>
      <w:bookmarkEnd w:id="33"/>
      <w:r w:rsidR="009B78D0">
        <w:rPr>
          <w:rFonts w:ascii="Times New Roman" w:hAnsi="Times New Roman"/>
          <w:b/>
          <w:bCs/>
          <w:sz w:val="28"/>
          <w:szCs w:val="28"/>
          <w:lang w:eastAsia="ar-SA"/>
        </w:rPr>
        <w:t>9.</w:t>
      </w:r>
      <w:r w:rsidR="009B78D0">
        <w:t> </w:t>
      </w:r>
      <w:r>
        <w:rPr>
          <w:rFonts w:ascii="Times New Roman" w:hAnsi="Times New Roman"/>
          <w:b/>
          <w:bCs/>
          <w:sz w:val="28"/>
          <w:szCs w:val="28"/>
          <w:lang w:eastAsia="ar-SA"/>
        </w:rPr>
        <w:t>Громадське оцінювання діяльності органів та посадових осіб місцевого самоврядування, інша наглядова діяльність</w:t>
      </w:r>
    </w:p>
    <w:p w14:paraId="56278135"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1.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Засади, форми та порядок здійснення громадського оцінювання визначається розділом VІІІ «Громадський контроль за діяльністю органів та посадових осіб місцевого самоврядування» цього Статуту. </w:t>
      </w:r>
    </w:p>
    <w:p w14:paraId="4494A03A" w14:textId="77777777" w:rsidR="00BC269F" w:rsidRDefault="005B1520" w:rsidP="00FB296C">
      <w:pPr>
        <w:pStyle w:val="10"/>
        <w:ind w:firstLine="567"/>
        <w:jc w:val="both"/>
        <w:rPr>
          <w:sz w:val="28"/>
          <w:szCs w:val="28"/>
        </w:rPr>
      </w:pPr>
      <w:r>
        <w:rPr>
          <w:sz w:val="28"/>
          <w:szCs w:val="28"/>
          <w:lang w:eastAsia="ar-SA"/>
        </w:rPr>
        <w:t>2. </w:t>
      </w:r>
      <w:r>
        <w:rPr>
          <w:sz w:val="28"/>
          <w:szCs w:val="28"/>
        </w:rPr>
        <w:t>Жителі мають право брати участь в роботі наглядових та/або спостережних рад юридичних осіб, що перебувають у комунальній власності територіальної громади, утворених за рішенням Ради на умовах, визначених відповідними нормативно-правовими актами законодавства України, з метою забезпечення прозорості й ефективності їх роботи, здійснення контролю за прийняттям рішень щодо діяльності цих осіб. Порядок участі у відповідних наглядових та/або спостережних радах визначається нормами відповідного законодавства України та рішеннями Ради.</w:t>
      </w:r>
    </w:p>
    <w:p w14:paraId="15ACD133" w14:textId="77777777" w:rsidR="00BC269F" w:rsidRDefault="005B1520">
      <w:pPr>
        <w:jc w:val="center"/>
        <w:rPr>
          <w:b/>
          <w:sz w:val="28"/>
          <w:szCs w:val="28"/>
          <w:highlight w:val="white"/>
        </w:rPr>
      </w:pPr>
      <w:bookmarkStart w:id="34" w:name="РозділІІІ"/>
      <w:r>
        <w:rPr>
          <w:b/>
          <w:sz w:val="28"/>
          <w:szCs w:val="28"/>
          <w:highlight w:val="white"/>
        </w:rPr>
        <w:lastRenderedPageBreak/>
        <w:t>РОЗДІЛ ІІІ</w:t>
      </w:r>
      <w:bookmarkEnd w:id="34"/>
      <w:r>
        <w:rPr>
          <w:b/>
          <w:sz w:val="28"/>
          <w:szCs w:val="28"/>
          <w:highlight w:val="white"/>
        </w:rPr>
        <w:t>. УЧАСТЬ МОЛОДІ У МІСЦЕВОМУ САМОВРЯДУВАННІ</w:t>
      </w:r>
    </w:p>
    <w:p w14:paraId="21E25EC8" w14:textId="77777777" w:rsidR="00BC269F" w:rsidRDefault="00BC269F">
      <w:pPr>
        <w:shd w:val="clear" w:color="auto" w:fill="FFFFFF"/>
        <w:ind w:right="-60" w:firstLine="709"/>
        <w:jc w:val="both"/>
        <w:rPr>
          <w:b/>
          <w:sz w:val="28"/>
          <w:szCs w:val="28"/>
          <w:highlight w:val="white"/>
        </w:rPr>
      </w:pPr>
    </w:p>
    <w:p w14:paraId="045ADC8D" w14:textId="77777777" w:rsidR="00BC269F" w:rsidRDefault="005B1520" w:rsidP="00FB296C">
      <w:pPr>
        <w:shd w:val="clear" w:color="auto" w:fill="FFFFFF"/>
        <w:ind w:right="-60" w:firstLine="567"/>
        <w:jc w:val="both"/>
        <w:rPr>
          <w:b/>
          <w:sz w:val="28"/>
          <w:szCs w:val="28"/>
          <w:highlight w:val="white"/>
        </w:rPr>
      </w:pPr>
      <w:bookmarkStart w:id="35" w:name="Стаття24"/>
      <w:r>
        <w:rPr>
          <w:b/>
          <w:sz w:val="28"/>
          <w:szCs w:val="28"/>
          <w:highlight w:val="white"/>
        </w:rPr>
        <w:t xml:space="preserve">Стаття </w:t>
      </w:r>
      <w:bookmarkEnd w:id="35"/>
      <w:r>
        <w:rPr>
          <w:b/>
          <w:sz w:val="28"/>
          <w:szCs w:val="28"/>
          <w:highlight w:val="white"/>
        </w:rPr>
        <w:t>30. Участь молоді у місцевому самоврядуванні</w:t>
      </w:r>
    </w:p>
    <w:p w14:paraId="2CCBC20C" w14:textId="77777777" w:rsidR="00BC269F" w:rsidRDefault="005B1520" w:rsidP="00FB296C">
      <w:pPr>
        <w:shd w:val="clear" w:color="auto" w:fill="FFFFFF"/>
        <w:tabs>
          <w:tab w:val="left" w:pos="567"/>
        </w:tabs>
        <w:ind w:right="-60" w:firstLine="567"/>
        <w:jc w:val="both"/>
        <w:rPr>
          <w:sz w:val="28"/>
          <w:szCs w:val="28"/>
          <w:highlight w:val="white"/>
        </w:rPr>
      </w:pPr>
      <w:r>
        <w:rPr>
          <w:sz w:val="28"/>
          <w:szCs w:val="28"/>
          <w:highlight w:val="white"/>
        </w:rPr>
        <w:t>1. Основними завданнями органів та посадових осіб місцевого самоврядування в реалізації права молоді на участь у місцевому самоврядуванні є:</w:t>
      </w:r>
    </w:p>
    <w:p w14:paraId="1FE02260" w14:textId="77777777" w:rsidR="00BC269F" w:rsidRDefault="005B1520" w:rsidP="00FB296C">
      <w:pPr>
        <w:shd w:val="clear" w:color="auto" w:fill="FFFFFF"/>
        <w:ind w:right="-60" w:firstLine="567"/>
        <w:jc w:val="both"/>
        <w:rPr>
          <w:sz w:val="28"/>
          <w:szCs w:val="28"/>
          <w:highlight w:val="white"/>
        </w:rPr>
      </w:pPr>
      <w:r>
        <w:rPr>
          <w:sz w:val="28"/>
          <w:szCs w:val="28"/>
          <w:highlight w:val="white"/>
        </w:rPr>
        <w:t>1) створення умов для залучення молоді до громадського, політичного, соціально-економічного, культурного життя територіальної громади, популяризація ролі та важливості участі молоді у процесі ухвалення рішень;</w:t>
      </w:r>
    </w:p>
    <w:p w14:paraId="74937272" w14:textId="77777777" w:rsidR="00BC269F" w:rsidRDefault="005B1520" w:rsidP="00FB296C">
      <w:pPr>
        <w:shd w:val="clear" w:color="auto" w:fill="FFFFFF"/>
        <w:ind w:right="-60" w:firstLine="567"/>
        <w:jc w:val="both"/>
        <w:rPr>
          <w:sz w:val="28"/>
          <w:szCs w:val="28"/>
          <w:highlight w:val="white"/>
        </w:rPr>
      </w:pPr>
      <w:r>
        <w:rPr>
          <w:sz w:val="28"/>
          <w:szCs w:val="28"/>
          <w:highlight w:val="white"/>
        </w:rPr>
        <w:t>2) підтримка молоді в реалізації її соціально-економічного потенціалу, питань професійного розвитку, працевлаштування, задоволення освітніх, медичних, культурних та інших потреб;</w:t>
      </w:r>
    </w:p>
    <w:p w14:paraId="579A7ABF" w14:textId="77777777" w:rsidR="00BC269F" w:rsidRDefault="005B1520" w:rsidP="00FB296C">
      <w:pPr>
        <w:shd w:val="clear" w:color="auto" w:fill="FFFFFF"/>
        <w:ind w:right="-60" w:firstLine="567"/>
        <w:jc w:val="both"/>
        <w:rPr>
          <w:sz w:val="28"/>
          <w:szCs w:val="28"/>
          <w:highlight w:val="white"/>
        </w:rPr>
      </w:pPr>
      <w:r>
        <w:rPr>
          <w:sz w:val="28"/>
          <w:szCs w:val="28"/>
          <w:highlight w:val="white"/>
        </w:rPr>
        <w:t>3) формування громадянської, національної та культурної ідентичності української молоді;</w:t>
      </w:r>
    </w:p>
    <w:p w14:paraId="5C63CAA0" w14:textId="77777777" w:rsidR="00BC269F" w:rsidRDefault="005B1520" w:rsidP="00FB296C">
      <w:pPr>
        <w:shd w:val="clear" w:color="auto" w:fill="FFFFFF"/>
        <w:ind w:right="-60" w:firstLine="567"/>
        <w:jc w:val="both"/>
        <w:rPr>
          <w:sz w:val="28"/>
          <w:szCs w:val="28"/>
          <w:highlight w:val="white"/>
        </w:rPr>
      </w:pPr>
      <w:r>
        <w:rPr>
          <w:sz w:val="28"/>
          <w:szCs w:val="28"/>
          <w:highlight w:val="white"/>
        </w:rPr>
        <w:t>4) сприяння інституційному розвитку молодіжних та дитячих громадських об'єднань, молодіжних центрів, посилення їхньої ролі у процесі соціалізації молоді;</w:t>
      </w:r>
    </w:p>
    <w:p w14:paraId="7B6142C6" w14:textId="77777777" w:rsidR="00BC269F" w:rsidRDefault="005B1520" w:rsidP="00FB296C">
      <w:pPr>
        <w:shd w:val="clear" w:color="auto" w:fill="FFFFFF"/>
        <w:ind w:right="-60" w:firstLine="567"/>
        <w:jc w:val="both"/>
        <w:rPr>
          <w:sz w:val="28"/>
          <w:szCs w:val="28"/>
          <w:highlight w:val="white"/>
        </w:rPr>
      </w:pPr>
      <w:r>
        <w:rPr>
          <w:sz w:val="28"/>
          <w:szCs w:val="28"/>
          <w:highlight w:val="white"/>
        </w:rPr>
        <w:t>5) розвиток молодіжної інфраструктури,</w:t>
      </w:r>
    </w:p>
    <w:p w14:paraId="5D4BA049" w14:textId="77777777" w:rsidR="00BC269F" w:rsidRDefault="005B1520" w:rsidP="00FB296C">
      <w:pPr>
        <w:shd w:val="clear" w:color="auto" w:fill="FFFFFF"/>
        <w:ind w:right="-60" w:firstLine="567"/>
        <w:jc w:val="both"/>
        <w:rPr>
          <w:sz w:val="28"/>
          <w:szCs w:val="28"/>
          <w:highlight w:val="white"/>
        </w:rPr>
      </w:pPr>
      <w:r>
        <w:rPr>
          <w:sz w:val="28"/>
          <w:szCs w:val="28"/>
          <w:highlight w:val="white"/>
        </w:rPr>
        <w:t>6) розвиток громадянської освіти дітей та молоді для всіх суспільних груп, в тому числі осіб з інвалідністю.</w:t>
      </w:r>
    </w:p>
    <w:p w14:paraId="39510230" w14:textId="77777777" w:rsidR="00BC269F" w:rsidRDefault="005B1520" w:rsidP="00FB296C">
      <w:pPr>
        <w:shd w:val="clear" w:color="auto" w:fill="FFFFFF"/>
        <w:ind w:right="-60" w:firstLine="567"/>
        <w:jc w:val="both"/>
        <w:rPr>
          <w:sz w:val="28"/>
          <w:szCs w:val="28"/>
          <w:highlight w:val="white"/>
        </w:rPr>
      </w:pPr>
      <w:r>
        <w:rPr>
          <w:sz w:val="28"/>
          <w:szCs w:val="28"/>
          <w:highlight w:val="white"/>
        </w:rPr>
        <w:t>2. Органи та посадові особи місцевого самоврядування визначають форми та порядок залучення молоді до вирішення питань місцевого значення.</w:t>
      </w:r>
    </w:p>
    <w:p w14:paraId="73CDB3F7" w14:textId="77777777" w:rsidR="00BC269F" w:rsidRDefault="005B1520" w:rsidP="00FB296C">
      <w:pPr>
        <w:shd w:val="clear" w:color="auto" w:fill="FFFFFF"/>
        <w:ind w:right="-60" w:firstLine="567"/>
        <w:jc w:val="both"/>
        <w:rPr>
          <w:sz w:val="28"/>
          <w:szCs w:val="28"/>
          <w:highlight w:val="white"/>
        </w:rPr>
      </w:pPr>
      <w:r>
        <w:rPr>
          <w:sz w:val="28"/>
          <w:szCs w:val="28"/>
          <w:highlight w:val="white"/>
        </w:rPr>
        <w:t>3.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електронні петиції та в інших формах участі, що не суперечать закону.</w:t>
      </w:r>
    </w:p>
    <w:p w14:paraId="357E0457" w14:textId="77777777" w:rsidR="00BC269F" w:rsidRDefault="005B1520">
      <w:pPr>
        <w:shd w:val="clear" w:color="auto" w:fill="FFFFFF"/>
        <w:ind w:right="-60" w:firstLine="709"/>
        <w:jc w:val="both"/>
        <w:rPr>
          <w:sz w:val="28"/>
          <w:szCs w:val="28"/>
          <w:highlight w:val="white"/>
        </w:rPr>
      </w:pPr>
      <w:r>
        <w:rPr>
          <w:sz w:val="28"/>
          <w:szCs w:val="28"/>
          <w:highlight w:val="white"/>
        </w:rPr>
        <w:t xml:space="preserve">4. Участь молоді у вирішенні питань місцевого значення забезпечується шляхом залучення та розгляду їх пропозиції під час прийняття актів органів та посадових осіб місцевого самоврядування. </w:t>
      </w:r>
    </w:p>
    <w:p w14:paraId="3E794FF4" w14:textId="77777777" w:rsidR="00BC269F" w:rsidRDefault="005B1520">
      <w:pPr>
        <w:shd w:val="clear" w:color="auto" w:fill="FFFFFF"/>
        <w:ind w:right="-60" w:firstLine="709"/>
        <w:jc w:val="both"/>
        <w:rPr>
          <w:sz w:val="28"/>
          <w:szCs w:val="28"/>
          <w:highlight w:val="white"/>
        </w:rPr>
      </w:pPr>
      <w:r>
        <w:rPr>
          <w:sz w:val="28"/>
          <w:szCs w:val="28"/>
          <w:highlight w:val="white"/>
        </w:rPr>
        <w:t>Органи та посадові особи місцевого самоврядування інформують молодь про результати розгляду порушеного ними питання або наданих пропозицій та отримує роз’яснення щодо можливості їх врахування.</w:t>
      </w:r>
    </w:p>
    <w:p w14:paraId="4EFD0F05" w14:textId="77777777" w:rsidR="00BC269F" w:rsidRDefault="00774B4D">
      <w:pPr>
        <w:shd w:val="clear" w:color="auto" w:fill="FFFFFF"/>
        <w:ind w:right="-60" w:firstLine="709"/>
        <w:jc w:val="both"/>
        <w:rPr>
          <w:sz w:val="28"/>
          <w:szCs w:val="28"/>
          <w:highlight w:val="white"/>
        </w:rPr>
      </w:pPr>
      <w:r>
        <w:rPr>
          <w:sz w:val="28"/>
          <w:szCs w:val="28"/>
          <w:highlight w:val="white"/>
        </w:rPr>
        <w:t>5.</w:t>
      </w:r>
      <w:r>
        <w:rPr>
          <w:highlight w:val="white"/>
        </w:rPr>
        <w:t> </w:t>
      </w:r>
      <w:r w:rsidR="005B1520">
        <w:rPr>
          <w:sz w:val="28"/>
          <w:szCs w:val="28"/>
          <w:highlight w:val="white"/>
        </w:rPr>
        <w:t>Залучення молоді до вирішення питань місцевого значення здійснюється через такі форми, як молодіжні ради, студентське та учнівське самоврядування, залучення молоді до участі у плануванні та розподілі коштів бюджету територіальної громади, молодіжні центри та простори, шкільний громадський бюджет, проведення консультацій, залучення до реалізації проєктів, спрямованих на розвиток територіальної громади тощо.</w:t>
      </w:r>
    </w:p>
    <w:p w14:paraId="5D360250" w14:textId="77777777" w:rsidR="00BC269F" w:rsidRDefault="00BC269F">
      <w:pPr>
        <w:shd w:val="clear" w:color="auto" w:fill="FFFFFF"/>
        <w:ind w:right="-60"/>
        <w:jc w:val="both"/>
        <w:rPr>
          <w:sz w:val="28"/>
          <w:szCs w:val="28"/>
          <w:highlight w:val="white"/>
        </w:rPr>
      </w:pPr>
    </w:p>
    <w:p w14:paraId="7C03AC8C" w14:textId="77777777" w:rsidR="00BC269F" w:rsidRDefault="005B1520">
      <w:pPr>
        <w:shd w:val="clear" w:color="auto" w:fill="FFFFFF"/>
        <w:ind w:right="-60" w:firstLine="708"/>
        <w:jc w:val="both"/>
        <w:rPr>
          <w:b/>
          <w:sz w:val="28"/>
          <w:szCs w:val="28"/>
          <w:highlight w:val="white"/>
        </w:rPr>
      </w:pPr>
      <w:bookmarkStart w:id="36" w:name="Стаття25"/>
      <w:r>
        <w:rPr>
          <w:b/>
          <w:sz w:val="28"/>
          <w:szCs w:val="28"/>
          <w:highlight w:val="white"/>
        </w:rPr>
        <w:t xml:space="preserve">Стаття </w:t>
      </w:r>
      <w:bookmarkEnd w:id="36"/>
      <w:r>
        <w:rPr>
          <w:b/>
          <w:sz w:val="28"/>
          <w:szCs w:val="28"/>
          <w:highlight w:val="white"/>
        </w:rPr>
        <w:t>31. Механізми участі молоді у місцевому самоврядуванні</w:t>
      </w:r>
    </w:p>
    <w:p w14:paraId="33FF6FDF" w14:textId="77777777" w:rsidR="00BC269F" w:rsidRDefault="005B1520">
      <w:pPr>
        <w:shd w:val="clear" w:color="auto" w:fill="FFFFFF"/>
        <w:ind w:right="-60" w:firstLine="708"/>
        <w:jc w:val="both"/>
        <w:rPr>
          <w:sz w:val="28"/>
          <w:szCs w:val="28"/>
          <w:highlight w:val="white"/>
        </w:rPr>
      </w:pPr>
      <w:r>
        <w:rPr>
          <w:sz w:val="28"/>
          <w:szCs w:val="28"/>
          <w:highlight w:val="white"/>
        </w:rPr>
        <w:t xml:space="preserve">1. Участь молоді у місцевому самоврядуванні забезпечується шляхом розгляду позиції молоді під час прийняття актів органів та посадових осіб </w:t>
      </w:r>
      <w:r>
        <w:rPr>
          <w:sz w:val="28"/>
          <w:szCs w:val="28"/>
          <w:highlight w:val="white"/>
        </w:rPr>
        <w:lastRenderedPageBreak/>
        <w:t>місцевого самоврядування, а також залученням молоді до реалізації прийнятих рішень.</w:t>
      </w:r>
    </w:p>
    <w:p w14:paraId="69737EF9" w14:textId="77777777" w:rsidR="00BC269F" w:rsidRDefault="005B1520" w:rsidP="00FB296C">
      <w:pPr>
        <w:shd w:val="clear" w:color="auto" w:fill="FFFFFF"/>
        <w:ind w:right="-60" w:firstLine="567"/>
        <w:jc w:val="both"/>
        <w:rPr>
          <w:sz w:val="28"/>
          <w:szCs w:val="28"/>
          <w:highlight w:val="white"/>
        </w:rPr>
      </w:pPr>
      <w:r>
        <w:rPr>
          <w:sz w:val="28"/>
          <w:szCs w:val="28"/>
          <w:highlight w:val="white"/>
        </w:rPr>
        <w:t>2. Механізми та інструменти участі молоді у місцевому самоврядуванні:</w:t>
      </w:r>
    </w:p>
    <w:p w14:paraId="0EDB02CF" w14:textId="77777777" w:rsidR="00BC269F" w:rsidRDefault="005B1520" w:rsidP="00FB296C">
      <w:pPr>
        <w:shd w:val="clear" w:color="auto" w:fill="FFFFFF"/>
        <w:ind w:right="-60" w:firstLine="567"/>
        <w:jc w:val="both"/>
        <w:rPr>
          <w:sz w:val="28"/>
          <w:szCs w:val="28"/>
          <w:highlight w:val="white"/>
        </w:rPr>
      </w:pPr>
      <w:r>
        <w:rPr>
          <w:sz w:val="28"/>
          <w:szCs w:val="28"/>
          <w:highlight w:val="white"/>
        </w:rPr>
        <w:t>1) інформування про рішення та дії органів та посадових осіб місцевого самоврядування, що стосуються молоді, шляхом оприлюднення відповідної інформації на офіційному вебсайті Ради, через медіа, соціальні мережі та за допомогою інших доступних засобів та методів комунікації;</w:t>
      </w:r>
    </w:p>
    <w:p w14:paraId="03076557" w14:textId="77777777" w:rsidR="00BC269F" w:rsidRDefault="005B1520" w:rsidP="00FB296C">
      <w:pPr>
        <w:shd w:val="clear" w:color="auto" w:fill="FFFFFF"/>
        <w:ind w:right="-60" w:firstLine="567"/>
        <w:jc w:val="both"/>
        <w:rPr>
          <w:sz w:val="28"/>
          <w:szCs w:val="28"/>
          <w:highlight w:val="white"/>
        </w:rPr>
      </w:pPr>
      <w:r>
        <w:rPr>
          <w:sz w:val="28"/>
          <w:szCs w:val="28"/>
          <w:highlight w:val="white"/>
        </w:rPr>
        <w:t>2) проведення консультацій, у тому числі електронних, іншими заінтересованими сторонами, проведення опитувань молоді тощо;</w:t>
      </w:r>
    </w:p>
    <w:p w14:paraId="4DC77F8A" w14:textId="77777777" w:rsidR="00BC269F" w:rsidRDefault="005B1520" w:rsidP="00FB296C">
      <w:pPr>
        <w:shd w:val="clear" w:color="auto" w:fill="FFFFFF"/>
        <w:ind w:right="-60" w:firstLine="567"/>
        <w:jc w:val="both"/>
        <w:rPr>
          <w:sz w:val="28"/>
          <w:szCs w:val="28"/>
          <w:highlight w:val="white"/>
        </w:rPr>
      </w:pPr>
      <w:r>
        <w:rPr>
          <w:sz w:val="28"/>
          <w:szCs w:val="28"/>
          <w:highlight w:val="white"/>
        </w:rPr>
        <w:t>3) налагодження діалогу з молоддю шляхом підтримки молодіжних ініціатив, утворення молодіжних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 під час розгляду питань, що їх стосуються та молодіжної політики;</w:t>
      </w:r>
    </w:p>
    <w:p w14:paraId="7974AF2B" w14:textId="77777777" w:rsidR="00BC269F" w:rsidRDefault="005B1520" w:rsidP="00FB296C">
      <w:pPr>
        <w:shd w:val="clear" w:color="auto" w:fill="FFFFFF"/>
        <w:ind w:right="-60" w:firstLine="567"/>
        <w:jc w:val="both"/>
        <w:rPr>
          <w:sz w:val="28"/>
          <w:szCs w:val="28"/>
          <w:highlight w:val="white"/>
        </w:rPr>
      </w:pPr>
      <w:r>
        <w:rPr>
          <w:sz w:val="28"/>
          <w:szCs w:val="28"/>
          <w:highlight w:val="white"/>
        </w:rPr>
        <w:t>4) забезпечення представництва молоді у складі консультативно-дорадчих органів, що утворюються при органах та посадових особах місцевого самоврядування з питань, що їх стосуються та молодіжної політики.</w:t>
      </w:r>
    </w:p>
    <w:p w14:paraId="0C70F3E5" w14:textId="77777777" w:rsidR="00BC269F" w:rsidRDefault="005B1520" w:rsidP="00FB296C">
      <w:pPr>
        <w:shd w:val="clear" w:color="auto" w:fill="FFFFFF"/>
        <w:ind w:firstLine="567"/>
        <w:jc w:val="both"/>
        <w:rPr>
          <w:sz w:val="28"/>
          <w:szCs w:val="28"/>
          <w:highlight w:val="white"/>
        </w:rPr>
      </w:pPr>
      <w:r>
        <w:rPr>
          <w:sz w:val="28"/>
          <w:szCs w:val="28"/>
          <w:highlight w:val="white"/>
        </w:rPr>
        <w:t>3. Голова та керівники виконавчих органів Ради можуть призначати радника з питань молоді на громадських чи інших засадах.</w:t>
      </w:r>
    </w:p>
    <w:p w14:paraId="644941A0" w14:textId="77777777" w:rsidR="00BC269F" w:rsidRDefault="00BC269F">
      <w:pPr>
        <w:shd w:val="clear" w:color="auto" w:fill="FFFFFF"/>
        <w:ind w:firstLine="708"/>
        <w:jc w:val="both"/>
        <w:rPr>
          <w:sz w:val="28"/>
          <w:szCs w:val="28"/>
          <w:highlight w:val="white"/>
        </w:rPr>
      </w:pPr>
    </w:p>
    <w:p w14:paraId="6967821F" w14:textId="77777777" w:rsidR="00BC269F" w:rsidRDefault="005B1520" w:rsidP="00FB296C">
      <w:pPr>
        <w:shd w:val="clear" w:color="auto" w:fill="FFFFFF"/>
        <w:ind w:firstLine="567"/>
        <w:jc w:val="both"/>
        <w:rPr>
          <w:b/>
          <w:sz w:val="28"/>
          <w:szCs w:val="28"/>
          <w:highlight w:val="white"/>
        </w:rPr>
      </w:pPr>
      <w:bookmarkStart w:id="37" w:name="Стаття26"/>
      <w:r>
        <w:rPr>
          <w:b/>
          <w:sz w:val="28"/>
          <w:szCs w:val="28"/>
          <w:highlight w:val="white"/>
        </w:rPr>
        <w:t xml:space="preserve">Стаття </w:t>
      </w:r>
      <w:bookmarkEnd w:id="37"/>
      <w:r>
        <w:rPr>
          <w:b/>
          <w:sz w:val="28"/>
          <w:szCs w:val="28"/>
          <w:highlight w:val="white"/>
        </w:rPr>
        <w:t>32. Молодіжна рада</w:t>
      </w:r>
    </w:p>
    <w:p w14:paraId="42F7C7C9" w14:textId="77777777" w:rsidR="00BC269F" w:rsidRDefault="005B1520" w:rsidP="00FB296C">
      <w:pPr>
        <w:shd w:val="clear" w:color="auto" w:fill="FFFFFF"/>
        <w:ind w:firstLine="567"/>
        <w:jc w:val="both"/>
        <w:rPr>
          <w:sz w:val="28"/>
          <w:szCs w:val="28"/>
          <w:highlight w:val="white"/>
        </w:rPr>
      </w:pPr>
      <w:r>
        <w:rPr>
          <w:sz w:val="28"/>
          <w:szCs w:val="28"/>
          <w:highlight w:val="white"/>
        </w:rPr>
        <w:t>1. Молодіжна рада – це молодіжний консультативно-дорадчий орган, що може утворюватися при органах та посадових особах місцевого самоврядування з метою залучення молоді до вирішення питань місцевого значення.</w:t>
      </w:r>
    </w:p>
    <w:p w14:paraId="36B852C5" w14:textId="77777777" w:rsidR="00BC269F" w:rsidRDefault="005B1520" w:rsidP="00FB296C">
      <w:pPr>
        <w:shd w:val="clear" w:color="auto" w:fill="FFFFFF"/>
        <w:ind w:firstLine="567"/>
        <w:jc w:val="both"/>
        <w:rPr>
          <w:sz w:val="28"/>
          <w:szCs w:val="28"/>
          <w:highlight w:val="white"/>
        </w:rPr>
      </w:pPr>
      <w:r>
        <w:rPr>
          <w:sz w:val="28"/>
          <w:szCs w:val="28"/>
          <w:highlight w:val="white"/>
        </w:rPr>
        <w:t>2. Орган, при якому утворюється молодіжна рада, затверджує положення про молодіжну раду та здійснює організаційно-методичне забезпечення її діяльності.</w:t>
      </w:r>
    </w:p>
    <w:p w14:paraId="584C26DB" w14:textId="77777777" w:rsidR="00BC269F" w:rsidRDefault="005B1520" w:rsidP="00FB296C">
      <w:pPr>
        <w:shd w:val="clear" w:color="auto" w:fill="FFFFFF"/>
        <w:ind w:firstLine="567"/>
        <w:jc w:val="both"/>
        <w:rPr>
          <w:sz w:val="28"/>
          <w:szCs w:val="28"/>
          <w:highlight w:val="white"/>
        </w:rPr>
      </w:pPr>
      <w:r>
        <w:rPr>
          <w:sz w:val="28"/>
          <w:szCs w:val="28"/>
          <w:highlight w:val="white"/>
        </w:rPr>
        <w:t>3. Молодіжна рада:</w:t>
      </w:r>
    </w:p>
    <w:p w14:paraId="7C7B90D9" w14:textId="77777777" w:rsidR="00BC269F" w:rsidRDefault="005B1520" w:rsidP="00FB296C">
      <w:pPr>
        <w:shd w:val="clear" w:color="auto" w:fill="FFFFFF"/>
        <w:ind w:firstLine="567"/>
        <w:jc w:val="both"/>
        <w:rPr>
          <w:sz w:val="28"/>
          <w:szCs w:val="28"/>
          <w:highlight w:val="white"/>
        </w:rPr>
      </w:pPr>
      <w:r>
        <w:rPr>
          <w:sz w:val="28"/>
          <w:szCs w:val="28"/>
          <w:highlight w:val="white"/>
        </w:rPr>
        <w:t>1) сприяє реалізації права молоді на участь у життєдіяльності громади;</w:t>
      </w:r>
    </w:p>
    <w:p w14:paraId="2B70C740" w14:textId="77777777" w:rsidR="00BC269F" w:rsidRDefault="005B1520" w:rsidP="00FB296C">
      <w:pPr>
        <w:shd w:val="clear" w:color="auto" w:fill="FFFFFF"/>
        <w:ind w:firstLine="567"/>
        <w:jc w:val="both"/>
        <w:rPr>
          <w:sz w:val="28"/>
          <w:szCs w:val="28"/>
          <w:highlight w:val="white"/>
        </w:rPr>
      </w:pPr>
      <w:r>
        <w:rPr>
          <w:sz w:val="28"/>
          <w:szCs w:val="28"/>
          <w:highlight w:val="white"/>
        </w:rPr>
        <w:t>2) надає органам та посадовим особам місцевого самоврядування пропозиції щодо організації консультацій з молоддю;</w:t>
      </w:r>
    </w:p>
    <w:p w14:paraId="2098A3D1" w14:textId="77777777" w:rsidR="00BC269F" w:rsidRDefault="005B1520" w:rsidP="00FB296C">
      <w:pPr>
        <w:shd w:val="clear" w:color="auto" w:fill="FFFFFF"/>
        <w:ind w:firstLine="567"/>
        <w:jc w:val="both"/>
        <w:rPr>
          <w:sz w:val="28"/>
          <w:szCs w:val="28"/>
          <w:highlight w:val="white"/>
        </w:rPr>
      </w:pPr>
      <w:r>
        <w:rPr>
          <w:sz w:val="28"/>
          <w:szCs w:val="28"/>
          <w:highlight w:val="white"/>
        </w:rPr>
        <w:t>3) надає пропозиції, висновки, рекомендації щодо питань, що стосуються молоді та вправі ініціювати питання на розгляд Ради, її виконавчих органів та Голови;</w:t>
      </w:r>
    </w:p>
    <w:p w14:paraId="1AD139EE" w14:textId="77777777" w:rsidR="00BC269F" w:rsidRDefault="005B1520" w:rsidP="00FB296C">
      <w:pPr>
        <w:shd w:val="clear" w:color="auto" w:fill="FFFFFF"/>
        <w:ind w:firstLine="567"/>
        <w:jc w:val="both"/>
        <w:rPr>
          <w:sz w:val="28"/>
          <w:szCs w:val="28"/>
          <w:highlight w:val="white"/>
        </w:rPr>
      </w:pPr>
      <w:r>
        <w:rPr>
          <w:sz w:val="28"/>
          <w:szCs w:val="28"/>
          <w:highlight w:val="white"/>
        </w:rPr>
        <w:t>4) розробляє спільно з молодіжними, дитячими громадськими об’єднаннями та іншими суб’єктами, що здійснюють молодіжну роботу пропозиції щодо пріоритетів розвитку у сфері молодіжної політики;</w:t>
      </w:r>
    </w:p>
    <w:p w14:paraId="67A8315B" w14:textId="77777777" w:rsidR="00BC269F" w:rsidRDefault="005B1520" w:rsidP="00FB296C">
      <w:pPr>
        <w:shd w:val="clear" w:color="auto" w:fill="FFFFFF"/>
        <w:ind w:firstLine="567"/>
        <w:jc w:val="both"/>
        <w:rPr>
          <w:sz w:val="28"/>
          <w:szCs w:val="28"/>
          <w:highlight w:val="white"/>
        </w:rPr>
      </w:pPr>
      <w:r>
        <w:rPr>
          <w:sz w:val="28"/>
          <w:szCs w:val="28"/>
          <w:highlight w:val="white"/>
        </w:rPr>
        <w:t>5) здійснює моніторинг і оцінку ефективності розвитку у сфері молодіжної політики;</w:t>
      </w:r>
    </w:p>
    <w:p w14:paraId="3A7A5E5B" w14:textId="77777777" w:rsidR="00BC269F" w:rsidRDefault="005B1520" w:rsidP="00FB296C">
      <w:pPr>
        <w:shd w:val="clear" w:color="auto" w:fill="FFFFFF"/>
        <w:ind w:firstLine="567"/>
        <w:jc w:val="both"/>
        <w:rPr>
          <w:sz w:val="28"/>
          <w:szCs w:val="28"/>
          <w:highlight w:val="white"/>
        </w:rPr>
      </w:pPr>
      <w:r>
        <w:rPr>
          <w:sz w:val="28"/>
          <w:szCs w:val="28"/>
          <w:highlight w:val="white"/>
        </w:rPr>
        <w:t>6) бере участь у розробленні проєктів нормативно-правових актів, спрямованих на розвиток у сфері молодіжної політики;</w:t>
      </w:r>
    </w:p>
    <w:p w14:paraId="03828AED" w14:textId="77777777" w:rsidR="00BC269F" w:rsidRDefault="005B1520" w:rsidP="00FB296C">
      <w:pPr>
        <w:shd w:val="clear" w:color="auto" w:fill="FFFFFF"/>
        <w:ind w:firstLine="567"/>
        <w:jc w:val="both"/>
        <w:rPr>
          <w:sz w:val="28"/>
          <w:szCs w:val="28"/>
          <w:highlight w:val="white"/>
        </w:rPr>
      </w:pPr>
      <w:r>
        <w:rPr>
          <w:sz w:val="28"/>
          <w:szCs w:val="28"/>
          <w:highlight w:val="white"/>
        </w:rPr>
        <w:t>7) вивчає стан виконання законів України, інших нормативно-правових актів, що стосуються молоді;</w:t>
      </w:r>
    </w:p>
    <w:p w14:paraId="42184C9C" w14:textId="77777777" w:rsidR="00BC269F" w:rsidRDefault="005B1520" w:rsidP="00FB296C">
      <w:pPr>
        <w:shd w:val="clear" w:color="auto" w:fill="FFFFFF"/>
        <w:ind w:firstLine="567"/>
        <w:jc w:val="both"/>
        <w:rPr>
          <w:sz w:val="28"/>
          <w:szCs w:val="28"/>
          <w:highlight w:val="white"/>
        </w:rPr>
      </w:pPr>
      <w:r>
        <w:rPr>
          <w:sz w:val="28"/>
          <w:szCs w:val="28"/>
          <w:highlight w:val="white"/>
        </w:rPr>
        <w:t>8) виконує інші завдання, визначені положенням про молодіжну раду.</w:t>
      </w:r>
    </w:p>
    <w:p w14:paraId="393FE473" w14:textId="77777777" w:rsidR="00BC269F" w:rsidRDefault="005B1520" w:rsidP="00FB296C">
      <w:pPr>
        <w:shd w:val="clear" w:color="auto" w:fill="FFFFFF"/>
        <w:ind w:firstLine="567"/>
        <w:jc w:val="both"/>
        <w:rPr>
          <w:sz w:val="28"/>
          <w:szCs w:val="28"/>
          <w:highlight w:val="white"/>
        </w:rPr>
      </w:pPr>
      <w:r>
        <w:rPr>
          <w:sz w:val="28"/>
          <w:szCs w:val="28"/>
          <w:highlight w:val="white"/>
        </w:rPr>
        <w:lastRenderedPageBreak/>
        <w:t>4. Молодіжна рада діє на засадах добровільності, відкритості, прозорості та звітує перед громадськістю про свою діяльність відповідно до затвердженого Положення.</w:t>
      </w:r>
    </w:p>
    <w:p w14:paraId="632BD935" w14:textId="77777777" w:rsidR="00BC269F" w:rsidRDefault="00BC269F" w:rsidP="00FB296C">
      <w:pPr>
        <w:shd w:val="clear" w:color="auto" w:fill="FFFFFF"/>
        <w:ind w:firstLine="567"/>
        <w:jc w:val="both"/>
        <w:rPr>
          <w:sz w:val="28"/>
          <w:szCs w:val="28"/>
          <w:highlight w:val="white"/>
        </w:rPr>
      </w:pPr>
    </w:p>
    <w:p w14:paraId="2438A065" w14:textId="77777777" w:rsidR="00BC269F" w:rsidRDefault="005B1520" w:rsidP="00FB296C">
      <w:pPr>
        <w:shd w:val="clear" w:color="auto" w:fill="FFFFFF"/>
        <w:ind w:firstLine="567"/>
        <w:jc w:val="both"/>
        <w:rPr>
          <w:b/>
          <w:sz w:val="28"/>
          <w:szCs w:val="28"/>
          <w:highlight w:val="white"/>
        </w:rPr>
      </w:pPr>
      <w:bookmarkStart w:id="38" w:name="Стаття27"/>
      <w:r>
        <w:rPr>
          <w:b/>
          <w:sz w:val="28"/>
          <w:szCs w:val="28"/>
          <w:highlight w:val="white"/>
        </w:rPr>
        <w:t xml:space="preserve">Стаття </w:t>
      </w:r>
      <w:bookmarkEnd w:id="38"/>
      <w:r w:rsidR="009B78D0">
        <w:rPr>
          <w:b/>
          <w:sz w:val="28"/>
          <w:szCs w:val="28"/>
          <w:highlight w:val="white"/>
        </w:rPr>
        <w:t>33.</w:t>
      </w:r>
      <w:r w:rsidR="009B78D0">
        <w:rPr>
          <w:highlight w:val="white"/>
        </w:rPr>
        <w:t> </w:t>
      </w:r>
      <w:r>
        <w:rPr>
          <w:b/>
          <w:sz w:val="28"/>
          <w:szCs w:val="28"/>
          <w:highlight w:val="white"/>
        </w:rPr>
        <w:t>Роль Ради, її виконавчих органів та Голови у сфері молодіжної політики</w:t>
      </w:r>
    </w:p>
    <w:p w14:paraId="2B6E09E0" w14:textId="77777777" w:rsidR="00BC269F" w:rsidRDefault="005B1520" w:rsidP="00FB296C">
      <w:pPr>
        <w:shd w:val="clear" w:color="auto" w:fill="FFFFFF"/>
        <w:ind w:firstLine="567"/>
        <w:jc w:val="both"/>
        <w:rPr>
          <w:sz w:val="28"/>
          <w:szCs w:val="28"/>
          <w:highlight w:val="white"/>
        </w:rPr>
      </w:pPr>
      <w:r>
        <w:rPr>
          <w:sz w:val="28"/>
          <w:szCs w:val="28"/>
          <w:highlight w:val="white"/>
        </w:rPr>
        <w:t>1. Рада, її виконавчі органи та Голова у межах своїх повноважень:</w:t>
      </w:r>
    </w:p>
    <w:p w14:paraId="377D9F48" w14:textId="77777777" w:rsidR="00BC269F" w:rsidRDefault="005B1520" w:rsidP="00FB296C">
      <w:pPr>
        <w:shd w:val="clear" w:color="auto" w:fill="FFFFFF"/>
        <w:ind w:firstLine="567"/>
        <w:jc w:val="both"/>
        <w:rPr>
          <w:sz w:val="28"/>
          <w:szCs w:val="28"/>
          <w:highlight w:val="white"/>
        </w:rPr>
      </w:pPr>
      <w:r>
        <w:rPr>
          <w:sz w:val="28"/>
          <w:szCs w:val="28"/>
          <w:highlight w:val="white"/>
        </w:rPr>
        <w:t>1) розробляють та реалізують місцеву цільову програму щодо підтримки та розвитку молоді та молодіжної політики з урахуванням положень Національної молодіжної стратегії, місцевих потреб і запитів молоді, здійснюють оцінку ефективності їх реалізації;</w:t>
      </w:r>
    </w:p>
    <w:p w14:paraId="69545CE1" w14:textId="77777777" w:rsidR="00BC269F" w:rsidRDefault="00774B4D" w:rsidP="00FB296C">
      <w:pPr>
        <w:shd w:val="clear" w:color="auto" w:fill="FFFFFF"/>
        <w:ind w:firstLine="567"/>
        <w:jc w:val="both"/>
        <w:rPr>
          <w:sz w:val="28"/>
          <w:szCs w:val="28"/>
          <w:highlight w:val="white"/>
        </w:rPr>
      </w:pPr>
      <w:r>
        <w:rPr>
          <w:sz w:val="28"/>
          <w:szCs w:val="28"/>
          <w:highlight w:val="white"/>
        </w:rPr>
        <w:t>2)</w:t>
      </w:r>
      <w:r>
        <w:rPr>
          <w:highlight w:val="white"/>
        </w:rPr>
        <w:t> </w:t>
      </w:r>
      <w:r w:rsidR="005B1520">
        <w:rPr>
          <w:sz w:val="28"/>
          <w:szCs w:val="28"/>
          <w:highlight w:val="white"/>
        </w:rPr>
        <w:t>проводять, аналізують та забезпечують вивчення соціально-економічних обставин, потреб, цінностей, пріоритетів молоді, рівня її залученості до суспільного життя;</w:t>
      </w:r>
    </w:p>
    <w:p w14:paraId="647C07C4" w14:textId="77777777" w:rsidR="00BC269F" w:rsidRDefault="005B1520" w:rsidP="00FB296C">
      <w:pPr>
        <w:shd w:val="clear" w:color="auto" w:fill="FFFFFF"/>
        <w:ind w:firstLine="567"/>
        <w:jc w:val="both"/>
        <w:rPr>
          <w:sz w:val="28"/>
          <w:szCs w:val="28"/>
          <w:highlight w:val="white"/>
        </w:rPr>
      </w:pPr>
      <w:r>
        <w:rPr>
          <w:sz w:val="28"/>
          <w:szCs w:val="28"/>
          <w:highlight w:val="white"/>
        </w:rPr>
        <w:t>3) передбачають у профільній програмі щодо підтримки та розвитку молоді та молодіжної політики підготовку та підвищення кваліфікації молодіжних працівників;</w:t>
      </w:r>
    </w:p>
    <w:p w14:paraId="0542D6DA" w14:textId="77777777" w:rsidR="00BC269F" w:rsidRDefault="005B1520" w:rsidP="00FB296C">
      <w:pPr>
        <w:shd w:val="clear" w:color="auto" w:fill="FFFFFF"/>
        <w:ind w:firstLine="567"/>
        <w:jc w:val="both"/>
        <w:rPr>
          <w:sz w:val="28"/>
          <w:szCs w:val="28"/>
          <w:highlight w:val="white"/>
        </w:rPr>
      </w:pPr>
      <w:r>
        <w:rPr>
          <w:sz w:val="28"/>
          <w:szCs w:val="28"/>
          <w:highlight w:val="white"/>
        </w:rPr>
        <w:t>4) забезпечують формування, оптимізацію та розвиток молодіжної інфраструктури;</w:t>
      </w:r>
    </w:p>
    <w:p w14:paraId="70392B34" w14:textId="77777777" w:rsidR="00BC269F" w:rsidRDefault="005B1520" w:rsidP="00FB296C">
      <w:pPr>
        <w:shd w:val="clear" w:color="auto" w:fill="FFFFFF"/>
        <w:ind w:firstLine="567"/>
        <w:jc w:val="both"/>
        <w:rPr>
          <w:sz w:val="28"/>
          <w:szCs w:val="28"/>
          <w:highlight w:val="white"/>
        </w:rPr>
      </w:pPr>
      <w:r>
        <w:rPr>
          <w:sz w:val="28"/>
          <w:szCs w:val="28"/>
          <w:highlight w:val="white"/>
        </w:rPr>
        <w:t>5) сприяють створенню та діяльності молодіжних центрів, забезпечує діяльність молодіжних центрів комунальної форми власності, інших установ, що забезпечують соціальний захист, самореалізацію та розвиток потенціалу молоді;</w:t>
      </w:r>
    </w:p>
    <w:p w14:paraId="5C3B6B11" w14:textId="77777777" w:rsidR="00BC269F" w:rsidRDefault="005B1520">
      <w:pPr>
        <w:shd w:val="clear" w:color="auto" w:fill="FFFFFF"/>
        <w:ind w:firstLine="708"/>
        <w:jc w:val="both"/>
        <w:rPr>
          <w:sz w:val="28"/>
          <w:szCs w:val="28"/>
          <w:highlight w:val="white"/>
        </w:rPr>
      </w:pPr>
      <w:r>
        <w:rPr>
          <w:sz w:val="28"/>
          <w:szCs w:val="28"/>
          <w:highlight w:val="white"/>
        </w:rPr>
        <w:t>6) надають всебічну підтримку установам та організаціям, що здійснюють підготовку та підвищення кваліфікації молодіжних працівників, членів молодіжних та дитячих громадських об’єднань;</w:t>
      </w:r>
    </w:p>
    <w:p w14:paraId="6E874AB5" w14:textId="77777777" w:rsidR="00BC269F" w:rsidRDefault="005B1520" w:rsidP="00FB296C">
      <w:pPr>
        <w:shd w:val="clear" w:color="auto" w:fill="FFFFFF"/>
        <w:ind w:firstLine="567"/>
        <w:jc w:val="both"/>
        <w:rPr>
          <w:sz w:val="28"/>
          <w:szCs w:val="28"/>
          <w:highlight w:val="white"/>
        </w:rPr>
      </w:pPr>
      <w:r>
        <w:rPr>
          <w:sz w:val="28"/>
          <w:szCs w:val="28"/>
          <w:highlight w:val="white"/>
        </w:rPr>
        <w:t>7) сприяють діяльності молодіжних та дитячих громадських об’єднань, інших суб’єктів молодіжної роботи, у тому числі шляхом їх залучення до реалізації програм, надання грантів на конкурсних засадах, у порядку, визначеному законодавством;</w:t>
      </w:r>
    </w:p>
    <w:p w14:paraId="5749F24C" w14:textId="77777777" w:rsidR="00BC269F" w:rsidRDefault="005B1520" w:rsidP="00FB296C">
      <w:pPr>
        <w:shd w:val="clear" w:color="auto" w:fill="FFFFFF"/>
        <w:ind w:firstLine="567"/>
        <w:jc w:val="both"/>
        <w:rPr>
          <w:sz w:val="28"/>
          <w:szCs w:val="28"/>
          <w:highlight w:val="white"/>
        </w:rPr>
      </w:pPr>
      <w:r>
        <w:rPr>
          <w:sz w:val="28"/>
          <w:szCs w:val="28"/>
          <w:highlight w:val="white"/>
        </w:rPr>
        <w:t>8) сприяють створенню молодіжних рад, інших консультативно-дорадчих та робочих органів для забезпечення участі молоді у розвитку молодіжної політики, вирішення інших питань, що стосуються молоді;</w:t>
      </w:r>
    </w:p>
    <w:p w14:paraId="4AE120DB" w14:textId="77777777" w:rsidR="00BC269F" w:rsidRDefault="005B1520" w:rsidP="00FB296C">
      <w:pPr>
        <w:shd w:val="clear" w:color="auto" w:fill="FFFFFF"/>
        <w:ind w:firstLine="567"/>
        <w:jc w:val="both"/>
        <w:rPr>
          <w:sz w:val="28"/>
          <w:szCs w:val="28"/>
          <w:highlight w:val="white"/>
        </w:rPr>
      </w:pPr>
      <w:r>
        <w:rPr>
          <w:sz w:val="28"/>
          <w:szCs w:val="28"/>
          <w:highlight w:val="white"/>
        </w:rPr>
        <w:t>9) розробляють місцеві фінансово-кредитні механізми забезпечення економічної доступності житла для молодих сімей та молодих осіб;</w:t>
      </w:r>
    </w:p>
    <w:p w14:paraId="39B643D5" w14:textId="77777777" w:rsidR="00BC269F" w:rsidRDefault="005B1520" w:rsidP="00FB296C">
      <w:pPr>
        <w:shd w:val="clear" w:color="auto" w:fill="FFFFFF"/>
        <w:ind w:firstLine="567"/>
        <w:jc w:val="both"/>
        <w:rPr>
          <w:sz w:val="28"/>
          <w:szCs w:val="28"/>
          <w:highlight w:val="white"/>
        </w:rPr>
      </w:pPr>
      <w:r>
        <w:rPr>
          <w:sz w:val="28"/>
          <w:szCs w:val="28"/>
          <w:highlight w:val="white"/>
        </w:rPr>
        <w:t>10) можуть встановлювати премії, стипендії, інші заохочувальні відзнаки за особливі досягнення молоді в різних сферах;</w:t>
      </w:r>
    </w:p>
    <w:p w14:paraId="205506CA" w14:textId="77777777" w:rsidR="00BC269F" w:rsidRDefault="005B1520" w:rsidP="00FB296C">
      <w:pPr>
        <w:shd w:val="clear" w:color="auto" w:fill="FFFFFF"/>
        <w:ind w:firstLine="567"/>
        <w:jc w:val="both"/>
        <w:rPr>
          <w:sz w:val="28"/>
          <w:szCs w:val="28"/>
          <w:highlight w:val="white"/>
        </w:rPr>
      </w:pPr>
      <w:r>
        <w:rPr>
          <w:sz w:val="28"/>
          <w:szCs w:val="28"/>
          <w:highlight w:val="white"/>
        </w:rPr>
        <w:t>11) здійснюють інші повноваження, визначені законом.</w:t>
      </w:r>
    </w:p>
    <w:p w14:paraId="78F24700" w14:textId="77777777" w:rsidR="00BC269F" w:rsidRDefault="00BC269F" w:rsidP="00FB296C">
      <w:pPr>
        <w:shd w:val="clear" w:color="auto" w:fill="FFFFFF"/>
        <w:ind w:firstLine="567"/>
        <w:jc w:val="both"/>
        <w:rPr>
          <w:sz w:val="28"/>
          <w:szCs w:val="28"/>
          <w:highlight w:val="white"/>
        </w:rPr>
      </w:pPr>
    </w:p>
    <w:p w14:paraId="019AC01E" w14:textId="77777777" w:rsidR="00BC269F" w:rsidRDefault="005B1520" w:rsidP="00FB296C">
      <w:pPr>
        <w:shd w:val="clear" w:color="auto" w:fill="FFFFFF"/>
        <w:ind w:firstLine="567"/>
        <w:jc w:val="both"/>
        <w:rPr>
          <w:b/>
          <w:sz w:val="28"/>
          <w:szCs w:val="28"/>
          <w:highlight w:val="white"/>
        </w:rPr>
      </w:pPr>
      <w:bookmarkStart w:id="39" w:name="Стаття28"/>
      <w:r>
        <w:rPr>
          <w:b/>
          <w:sz w:val="28"/>
          <w:szCs w:val="28"/>
          <w:highlight w:val="white"/>
        </w:rPr>
        <w:t xml:space="preserve">Стаття </w:t>
      </w:r>
      <w:bookmarkEnd w:id="39"/>
      <w:r>
        <w:rPr>
          <w:b/>
          <w:sz w:val="28"/>
          <w:szCs w:val="28"/>
          <w:highlight w:val="white"/>
        </w:rPr>
        <w:t>34. Молодіжні центри та простори</w:t>
      </w:r>
    </w:p>
    <w:p w14:paraId="28C8EEC8" w14:textId="77777777" w:rsidR="00BC269F" w:rsidRDefault="005B1520" w:rsidP="00FB296C">
      <w:pPr>
        <w:shd w:val="clear" w:color="auto" w:fill="FFFFFF"/>
        <w:ind w:firstLine="567"/>
        <w:jc w:val="both"/>
        <w:rPr>
          <w:sz w:val="28"/>
          <w:szCs w:val="28"/>
          <w:highlight w:val="white"/>
        </w:rPr>
      </w:pPr>
      <w:r>
        <w:rPr>
          <w:sz w:val="28"/>
          <w:szCs w:val="28"/>
          <w:highlight w:val="white"/>
        </w:rPr>
        <w:t xml:space="preserve">1. На території територіальної громади створюються молодіжні центри та простори. Вони утворюються та діють з метою забезпечення рівного доступу молоді, у тому числі з маломобільних груп населення, до послуг, що надаються молодіжними центрами, раціонального та ефективного використання ресурсів, впорядкування та розвитку мережі місцевих молодіжних центрів та просторів, </w:t>
      </w:r>
      <w:r>
        <w:rPr>
          <w:sz w:val="28"/>
          <w:szCs w:val="28"/>
          <w:highlight w:val="white"/>
        </w:rPr>
        <w:lastRenderedPageBreak/>
        <w:t>загальної координації їхньої діяльності, розвитку та підтримки молодіжних ініціатив.</w:t>
      </w:r>
    </w:p>
    <w:p w14:paraId="3F7D24C2" w14:textId="77777777" w:rsidR="00BC269F" w:rsidRDefault="005B1520">
      <w:pPr>
        <w:shd w:val="clear" w:color="auto" w:fill="FFFFFF"/>
        <w:ind w:firstLine="709"/>
        <w:jc w:val="both"/>
        <w:rPr>
          <w:sz w:val="28"/>
          <w:szCs w:val="28"/>
          <w:highlight w:val="white"/>
        </w:rPr>
      </w:pPr>
      <w:r>
        <w:rPr>
          <w:sz w:val="28"/>
          <w:szCs w:val="28"/>
          <w:highlight w:val="white"/>
        </w:rPr>
        <w:t>2. Молодіжні центри комунальної форми власності можуть утворюватися та діяти на базі закладів освіти, культури, спортивного профілю, охорони здоров’я, соціального захисту тощо.</w:t>
      </w:r>
    </w:p>
    <w:p w14:paraId="3EF7EB00" w14:textId="77777777" w:rsidR="00BC269F" w:rsidRDefault="00774B4D">
      <w:pPr>
        <w:shd w:val="clear" w:color="auto" w:fill="FFFFFF"/>
        <w:ind w:firstLine="709"/>
        <w:jc w:val="both"/>
        <w:rPr>
          <w:sz w:val="28"/>
          <w:szCs w:val="28"/>
          <w:highlight w:val="white"/>
        </w:rPr>
      </w:pPr>
      <w:r>
        <w:rPr>
          <w:sz w:val="28"/>
          <w:szCs w:val="28"/>
          <w:highlight w:val="white"/>
        </w:rPr>
        <w:t>3.</w:t>
      </w:r>
      <w:r>
        <w:rPr>
          <w:highlight w:val="white"/>
        </w:rPr>
        <w:t> </w:t>
      </w:r>
      <w:r w:rsidR="005B1520">
        <w:rPr>
          <w:sz w:val="28"/>
          <w:szCs w:val="28"/>
          <w:highlight w:val="white"/>
        </w:rPr>
        <w:t>Молодіжна робота здійснюється з урахуванням специфіки роботи закладу та може включати надання послуг з неформальної освіти, культурного розвитку, донесення до дітей та молоді інформації про необхідність збереження здоров’я, популяризації здорового способу життя, проведення активного та змістовного дозвілля, розвитку вуличних культур.</w:t>
      </w:r>
    </w:p>
    <w:p w14:paraId="47FF29EE" w14:textId="77777777" w:rsidR="00BC269F" w:rsidRDefault="005B1520">
      <w:pPr>
        <w:shd w:val="clear" w:color="auto" w:fill="FFFFFF"/>
        <w:ind w:firstLine="709"/>
        <w:jc w:val="both"/>
        <w:rPr>
          <w:sz w:val="28"/>
          <w:szCs w:val="28"/>
          <w:highlight w:val="white"/>
        </w:rPr>
      </w:pPr>
      <w:r>
        <w:rPr>
          <w:sz w:val="28"/>
          <w:szCs w:val="28"/>
          <w:highlight w:val="white"/>
        </w:rPr>
        <w:t>4. Молодіжні центри сприяють соціальному та індивідуальному розвитку дітей та молоді на засадах залучення до прийняття рішень та інтеграції в життя громади, забезпечують розвиток громадянської та неформальної освіти, запроваджують інші форми змістовного дозвілля дітей та молоді, здійснюють методичне та інформаційне забезпечення діяльності молодіжних та дитячих громадських об’єднань, інших суб’єктів молодіжної роботи.</w:t>
      </w:r>
    </w:p>
    <w:p w14:paraId="22F85B84" w14:textId="77777777" w:rsidR="00BC269F" w:rsidRDefault="005B1520">
      <w:pPr>
        <w:shd w:val="clear" w:color="auto" w:fill="FFFFFF"/>
        <w:ind w:firstLine="709"/>
        <w:jc w:val="both"/>
        <w:rPr>
          <w:sz w:val="28"/>
          <w:szCs w:val="28"/>
          <w:highlight w:val="white"/>
        </w:rPr>
      </w:pPr>
      <w:r>
        <w:rPr>
          <w:sz w:val="28"/>
          <w:szCs w:val="28"/>
          <w:highlight w:val="white"/>
        </w:rPr>
        <w:t>5. 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та відповідно до прийнятих стандартів роботи молодіжних просторів.</w:t>
      </w:r>
    </w:p>
    <w:p w14:paraId="2CDB9871" w14:textId="77777777" w:rsidR="00BC269F" w:rsidRDefault="00BC269F">
      <w:pPr>
        <w:shd w:val="clear" w:color="auto" w:fill="FFFFFF"/>
        <w:ind w:firstLine="708"/>
        <w:jc w:val="both"/>
        <w:rPr>
          <w:b/>
          <w:sz w:val="28"/>
          <w:szCs w:val="28"/>
          <w:highlight w:val="white"/>
        </w:rPr>
      </w:pPr>
    </w:p>
    <w:p w14:paraId="7F73F772" w14:textId="77777777" w:rsidR="00BC269F" w:rsidRDefault="005B1520">
      <w:pPr>
        <w:shd w:val="clear" w:color="auto" w:fill="FFFFFF"/>
        <w:ind w:firstLine="708"/>
        <w:jc w:val="both"/>
        <w:rPr>
          <w:b/>
          <w:sz w:val="28"/>
          <w:szCs w:val="28"/>
          <w:highlight w:val="white"/>
        </w:rPr>
      </w:pPr>
      <w:bookmarkStart w:id="40" w:name="Стаття29"/>
      <w:r>
        <w:rPr>
          <w:b/>
          <w:sz w:val="28"/>
          <w:szCs w:val="28"/>
          <w:highlight w:val="white"/>
        </w:rPr>
        <w:t xml:space="preserve">Стаття </w:t>
      </w:r>
      <w:bookmarkEnd w:id="40"/>
      <w:r>
        <w:rPr>
          <w:b/>
          <w:sz w:val="28"/>
          <w:szCs w:val="28"/>
          <w:highlight w:val="white"/>
        </w:rPr>
        <w:t>35. Підтримка обдарованої молоді</w:t>
      </w:r>
    </w:p>
    <w:p w14:paraId="1EE8CCCC" w14:textId="77777777" w:rsidR="00BC269F" w:rsidRDefault="005B1520">
      <w:pPr>
        <w:shd w:val="clear" w:color="auto" w:fill="FFFFFF"/>
        <w:ind w:firstLine="708"/>
        <w:jc w:val="both"/>
        <w:rPr>
          <w:sz w:val="28"/>
          <w:szCs w:val="28"/>
          <w:highlight w:val="white"/>
        </w:rPr>
      </w:pPr>
      <w:r>
        <w:rPr>
          <w:sz w:val="28"/>
          <w:szCs w:val="28"/>
          <w:highlight w:val="white"/>
        </w:rPr>
        <w:t>1. Обдарованій молоді Рада та її виконавчі органи надають всебічну підтримку з метою реалізації соціально значущих проєктів у соціальній та гуманітарній сферах у порядку, визначеному законодавством. А також сприяють проведенню регіональних і місцевих конкурсів, виставок, фестивалів, концертів, наукових конференцій тощо для виявлення, підтримки і поширення творчих досягнень молоді.</w:t>
      </w:r>
    </w:p>
    <w:p w14:paraId="640575AA" w14:textId="77777777" w:rsidR="00BC269F" w:rsidRDefault="00774B4D">
      <w:pPr>
        <w:shd w:val="clear" w:color="auto" w:fill="FFFFFF"/>
        <w:ind w:firstLine="708"/>
        <w:jc w:val="both"/>
        <w:rPr>
          <w:sz w:val="28"/>
          <w:szCs w:val="28"/>
          <w:highlight w:val="white"/>
        </w:rPr>
      </w:pPr>
      <w:r>
        <w:rPr>
          <w:sz w:val="28"/>
          <w:szCs w:val="28"/>
          <w:highlight w:val="white"/>
        </w:rPr>
        <w:t>2. </w:t>
      </w:r>
      <w:r w:rsidR="005B1520">
        <w:rPr>
          <w:sz w:val="28"/>
          <w:szCs w:val="28"/>
          <w:highlight w:val="white"/>
        </w:rPr>
        <w:t>Рада та її виконавчі органи можуть встановлювати для молоді спеціальні гранти, стипендії, стажування в органах місцевого самоврядування тощо.</w:t>
      </w:r>
    </w:p>
    <w:p w14:paraId="407FE681" w14:textId="77777777" w:rsidR="00774B4D" w:rsidRDefault="00774B4D">
      <w:pPr>
        <w:jc w:val="center"/>
        <w:rPr>
          <w:b/>
          <w:sz w:val="28"/>
          <w:szCs w:val="28"/>
        </w:rPr>
      </w:pPr>
      <w:bookmarkStart w:id="41" w:name="РозділIV"/>
    </w:p>
    <w:p w14:paraId="05BAC459" w14:textId="77777777" w:rsidR="00BC269F" w:rsidRDefault="005B1520">
      <w:pPr>
        <w:jc w:val="center"/>
        <w:rPr>
          <w:b/>
          <w:sz w:val="28"/>
          <w:szCs w:val="28"/>
        </w:rPr>
      </w:pPr>
      <w:r>
        <w:rPr>
          <w:b/>
          <w:sz w:val="28"/>
          <w:szCs w:val="28"/>
        </w:rPr>
        <w:t>РОЗДІЛ І</w:t>
      </w:r>
      <w:r>
        <w:rPr>
          <w:b/>
          <w:sz w:val="28"/>
          <w:szCs w:val="28"/>
          <w:lang w:val="en-US"/>
        </w:rPr>
        <w:t>V</w:t>
      </w:r>
      <w:bookmarkEnd w:id="41"/>
      <w:r>
        <w:rPr>
          <w:b/>
          <w:sz w:val="28"/>
          <w:szCs w:val="28"/>
        </w:rPr>
        <w:t>. ОСОБЛИВОСТІ ОРГАНІЗАЦІЇ РОБОТИ ОРГАНІВ МІСЦЕВОГО САМОВРЯДУВАННЯ</w:t>
      </w:r>
    </w:p>
    <w:p w14:paraId="690B49DE" w14:textId="77777777" w:rsidR="00BC269F" w:rsidRDefault="00BC269F">
      <w:pPr>
        <w:ind w:firstLine="567"/>
        <w:jc w:val="center"/>
        <w:rPr>
          <w:b/>
          <w:sz w:val="28"/>
          <w:szCs w:val="28"/>
          <w:highlight w:val="white"/>
        </w:rPr>
      </w:pPr>
    </w:p>
    <w:p w14:paraId="711DCB0C" w14:textId="77777777" w:rsidR="00BC269F" w:rsidRDefault="005B1520">
      <w:pPr>
        <w:tabs>
          <w:tab w:val="left" w:pos="993"/>
        </w:tabs>
        <w:ind w:firstLine="709"/>
        <w:rPr>
          <w:b/>
          <w:sz w:val="28"/>
          <w:szCs w:val="28"/>
          <w:highlight w:val="white"/>
        </w:rPr>
      </w:pPr>
      <w:bookmarkStart w:id="42" w:name="Стаття30"/>
      <w:r>
        <w:rPr>
          <w:b/>
          <w:sz w:val="28"/>
          <w:szCs w:val="28"/>
          <w:highlight w:val="white"/>
        </w:rPr>
        <w:t>Стаття 3</w:t>
      </w:r>
      <w:bookmarkEnd w:id="42"/>
      <w:r>
        <w:rPr>
          <w:b/>
          <w:sz w:val="28"/>
          <w:szCs w:val="28"/>
          <w:highlight w:val="white"/>
        </w:rPr>
        <w:t>6. Особливості організації роботи Ради</w:t>
      </w:r>
    </w:p>
    <w:p w14:paraId="1F037FCD" w14:textId="77777777" w:rsidR="00BC269F" w:rsidRDefault="005B1520" w:rsidP="004027A5">
      <w:pPr>
        <w:pStyle w:val="a8"/>
        <w:numPr>
          <w:ilvl w:val="0"/>
          <w:numId w:val="68"/>
        </w:numPr>
        <w:tabs>
          <w:tab w:val="left" w:pos="284"/>
          <w:tab w:val="left" w:pos="851"/>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 xml:space="preserve">Рада є представницьким органом місцевого самоврядування, який складається з депутатів загальною кількістю, визначеною Виборчим кодексом України, обраних жителями територіальної громади на місцевих виборах. </w:t>
      </w:r>
    </w:p>
    <w:p w14:paraId="644A9970" w14:textId="77777777" w:rsidR="00BC269F" w:rsidRDefault="005B1520">
      <w:pPr>
        <w:tabs>
          <w:tab w:val="left" w:pos="284"/>
          <w:tab w:val="left" w:pos="993"/>
        </w:tabs>
        <w:ind w:firstLine="709"/>
        <w:jc w:val="both"/>
        <w:rPr>
          <w:sz w:val="28"/>
          <w:szCs w:val="28"/>
        </w:rPr>
      </w:pPr>
      <w:r>
        <w:rPr>
          <w:sz w:val="28"/>
          <w:szCs w:val="28"/>
        </w:rPr>
        <w:t>2.</w:t>
      </w:r>
      <w:r>
        <w:rPr>
          <w:sz w:val="28"/>
          <w:szCs w:val="28"/>
          <w:lang w:val="ru-RU"/>
        </w:rPr>
        <w:t> </w:t>
      </w:r>
      <w:r>
        <w:rPr>
          <w:sz w:val="28"/>
          <w:szCs w:val="28"/>
        </w:rPr>
        <w:t xml:space="preserve">Депутат Ради є представником інтересів територіальної громади, виборців свого виборчого округу, зобов’язаний виражати і захищати інтереси відповідної територіальної громади та її частини – виборців свого виборчого округу, виконувати їх доручення в межах своїх повноважень, наданих законом, брати активну участь у здійсненні місцевого самоврядування. </w:t>
      </w:r>
    </w:p>
    <w:p w14:paraId="1CED3FD9" w14:textId="77777777" w:rsidR="00BC269F" w:rsidRDefault="005B1520" w:rsidP="00FB296C">
      <w:pPr>
        <w:tabs>
          <w:tab w:val="left" w:pos="284"/>
          <w:tab w:val="left" w:pos="426"/>
          <w:tab w:val="left" w:pos="567"/>
          <w:tab w:val="left" w:pos="709"/>
          <w:tab w:val="left" w:pos="993"/>
        </w:tabs>
        <w:ind w:firstLine="567"/>
        <w:jc w:val="both"/>
        <w:rPr>
          <w:sz w:val="28"/>
          <w:szCs w:val="28"/>
        </w:rPr>
      </w:pPr>
      <w:r>
        <w:rPr>
          <w:sz w:val="28"/>
          <w:szCs w:val="28"/>
        </w:rPr>
        <w:lastRenderedPageBreak/>
        <w:t>3.</w:t>
      </w:r>
      <w:r>
        <w:rPr>
          <w:sz w:val="28"/>
          <w:szCs w:val="28"/>
          <w:lang w:val="ru-RU"/>
        </w:rPr>
        <w:t> </w:t>
      </w:r>
      <w:r>
        <w:rPr>
          <w:sz w:val="28"/>
          <w:szCs w:val="28"/>
        </w:rPr>
        <w:t xml:space="preserve">Голова головує на засіданнях Ради. На Голову поширюються повноваження та гарантії депутатів Рад, якщо інше не встановлено законом. </w:t>
      </w:r>
    </w:p>
    <w:p w14:paraId="54B7195C" w14:textId="77777777" w:rsidR="00BC269F" w:rsidRDefault="005B1520" w:rsidP="00FB296C">
      <w:pPr>
        <w:tabs>
          <w:tab w:val="left" w:pos="284"/>
          <w:tab w:val="left" w:pos="993"/>
        </w:tabs>
        <w:ind w:firstLine="567"/>
        <w:jc w:val="both"/>
        <w:rPr>
          <w:sz w:val="28"/>
          <w:szCs w:val="28"/>
        </w:rPr>
      </w:pPr>
      <w:r>
        <w:rPr>
          <w:sz w:val="28"/>
          <w:szCs w:val="28"/>
        </w:rPr>
        <w:t>4.</w:t>
      </w:r>
      <w:r>
        <w:rPr>
          <w:sz w:val="28"/>
          <w:szCs w:val="28"/>
          <w:lang w:val="ru-RU"/>
        </w:rPr>
        <w:t> </w:t>
      </w:r>
      <w:r>
        <w:rPr>
          <w:sz w:val="28"/>
          <w:szCs w:val="28"/>
        </w:rPr>
        <w:t>Рада з числа її депутатів обирає постійні комісії ради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14:paraId="0F54BABD" w14:textId="77777777" w:rsidR="00BC269F" w:rsidRDefault="005B1520" w:rsidP="00FB296C">
      <w:pPr>
        <w:tabs>
          <w:tab w:val="left" w:pos="284"/>
          <w:tab w:val="left" w:pos="993"/>
        </w:tabs>
        <w:ind w:firstLine="567"/>
        <w:jc w:val="both"/>
        <w:rPr>
          <w:sz w:val="28"/>
          <w:szCs w:val="28"/>
        </w:rPr>
      </w:pPr>
      <w:r>
        <w:rPr>
          <w:sz w:val="28"/>
          <w:szCs w:val="28"/>
        </w:rPr>
        <w:t>5.</w:t>
      </w:r>
      <w:r>
        <w:rPr>
          <w:sz w:val="28"/>
          <w:szCs w:val="28"/>
          <w:lang w:val="ru-RU"/>
        </w:rPr>
        <w:t> </w:t>
      </w:r>
      <w:r>
        <w:rPr>
          <w:sz w:val="28"/>
          <w:szCs w:val="28"/>
        </w:rPr>
        <w:t xml:space="preserve">Організація роботи Ради, її постійних комісій визначається цим Статутом, регламентом Ради, положенням про постійні комісії Ради, що затверджуються Радою. </w:t>
      </w:r>
    </w:p>
    <w:p w14:paraId="408C8FBF" w14:textId="77777777" w:rsidR="00BC269F" w:rsidRDefault="005B1520" w:rsidP="00FB296C">
      <w:pPr>
        <w:tabs>
          <w:tab w:val="left" w:pos="284"/>
          <w:tab w:val="left" w:pos="993"/>
        </w:tabs>
        <w:ind w:firstLine="567"/>
        <w:jc w:val="both"/>
        <w:rPr>
          <w:sz w:val="28"/>
          <w:szCs w:val="28"/>
        </w:rPr>
      </w:pPr>
      <w:r>
        <w:rPr>
          <w:sz w:val="28"/>
          <w:szCs w:val="28"/>
        </w:rPr>
        <w:t>6.</w:t>
      </w:r>
      <w:r>
        <w:rPr>
          <w:sz w:val="28"/>
          <w:szCs w:val="28"/>
          <w:lang w:val="ru-RU"/>
        </w:rPr>
        <w:t> </w:t>
      </w:r>
      <w:r>
        <w:rPr>
          <w:sz w:val="28"/>
          <w:szCs w:val="28"/>
        </w:rPr>
        <w:t xml:space="preserve">Рада може створювати тимчасові контрольні комісії Ради з числа її депутатів для здійснення контролю з конкретно визначених радою питань, що належать до повноважень місцевого самоврядування. Рішення Ради про створення тимчасової контрольної комісії ради вважається прийнятим, якщо за це проголосувало не менше однієї третини депутатів від загального складу ради. </w:t>
      </w:r>
    </w:p>
    <w:p w14:paraId="6B7356DE" w14:textId="77777777" w:rsidR="00BC269F" w:rsidRDefault="005B1520" w:rsidP="00FB296C">
      <w:pPr>
        <w:tabs>
          <w:tab w:val="left" w:pos="284"/>
          <w:tab w:val="left" w:pos="993"/>
        </w:tabs>
        <w:ind w:firstLine="567"/>
        <w:jc w:val="both"/>
        <w:rPr>
          <w:sz w:val="28"/>
          <w:szCs w:val="28"/>
        </w:rPr>
      </w:pPr>
      <w:r>
        <w:rPr>
          <w:sz w:val="28"/>
          <w:szCs w:val="28"/>
        </w:rPr>
        <w:t>7.</w:t>
      </w:r>
      <w:r>
        <w:rPr>
          <w:sz w:val="28"/>
          <w:szCs w:val="28"/>
          <w:lang w:val="ru-RU"/>
        </w:rPr>
        <w:t> </w:t>
      </w:r>
      <w:r>
        <w:rPr>
          <w:sz w:val="28"/>
          <w:szCs w:val="28"/>
        </w:rPr>
        <w:t>Депутат Ради може бути в будь-який час відкликаний жителями за наявності підстав та в порядку, визначених Законом України «Про статус депутатів місцевих рад».</w:t>
      </w:r>
    </w:p>
    <w:p w14:paraId="42D8839A" w14:textId="77777777" w:rsidR="00BC269F" w:rsidRDefault="005B1520" w:rsidP="00FB296C">
      <w:pPr>
        <w:pStyle w:val="a8"/>
        <w:numPr>
          <w:ilvl w:val="1"/>
          <w:numId w:val="25"/>
        </w:numPr>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Депутати Ради можуть бути відкликані жителями громади лише після відновлення повноцінного виборчого процесу та дії положень Закону України «Про статус депутатів місцевих рад».</w:t>
      </w:r>
    </w:p>
    <w:p w14:paraId="073D75A7" w14:textId="77777777" w:rsidR="00BC269F" w:rsidRDefault="005B1520" w:rsidP="00FB296C">
      <w:pPr>
        <w:pStyle w:val="a8"/>
        <w:tabs>
          <w:tab w:val="left" w:pos="1134"/>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У період дії воєнного стану процедури відкликання або переобрання депутатів призупиняються.</w:t>
      </w:r>
    </w:p>
    <w:p w14:paraId="5BD73ED0" w14:textId="77777777" w:rsidR="00BC269F" w:rsidRDefault="00BC269F">
      <w:pPr>
        <w:pStyle w:val="a8"/>
        <w:tabs>
          <w:tab w:val="left" w:pos="1134"/>
        </w:tabs>
        <w:spacing w:after="0" w:line="240" w:lineRule="auto"/>
        <w:ind w:left="0" w:firstLine="567"/>
        <w:jc w:val="both"/>
        <w:rPr>
          <w:rFonts w:ascii="Times New Roman" w:hAnsi="Times New Roman"/>
          <w:sz w:val="28"/>
          <w:szCs w:val="28"/>
          <w:lang w:eastAsia="ar-SA"/>
        </w:rPr>
      </w:pPr>
    </w:p>
    <w:p w14:paraId="6B91A5C6" w14:textId="77777777" w:rsidR="00BC269F" w:rsidRDefault="005B1520" w:rsidP="00FB296C">
      <w:pPr>
        <w:pStyle w:val="a8"/>
        <w:tabs>
          <w:tab w:val="left" w:pos="709"/>
          <w:tab w:val="left" w:pos="993"/>
        </w:tabs>
        <w:spacing w:after="0" w:line="240" w:lineRule="auto"/>
        <w:ind w:left="0" w:firstLine="567"/>
        <w:rPr>
          <w:rFonts w:ascii="Times New Roman" w:hAnsi="Times New Roman"/>
          <w:b/>
          <w:bCs/>
          <w:sz w:val="28"/>
          <w:szCs w:val="28"/>
          <w:lang w:eastAsia="ar-SA"/>
        </w:rPr>
      </w:pPr>
      <w:bookmarkStart w:id="43" w:name="Стаття31"/>
      <w:r>
        <w:rPr>
          <w:rFonts w:ascii="Times New Roman" w:hAnsi="Times New Roman"/>
          <w:b/>
          <w:bCs/>
          <w:sz w:val="28"/>
          <w:szCs w:val="28"/>
          <w:lang w:eastAsia="ar-SA"/>
        </w:rPr>
        <w:t>Стаття 3</w:t>
      </w:r>
      <w:bookmarkEnd w:id="43"/>
      <w:r>
        <w:rPr>
          <w:rFonts w:ascii="Times New Roman" w:hAnsi="Times New Roman"/>
          <w:b/>
          <w:bCs/>
          <w:sz w:val="28"/>
          <w:szCs w:val="28"/>
          <w:lang w:eastAsia="ar-SA"/>
        </w:rPr>
        <w:t>7. Особливості організації роботи виконавчих органів Ради</w:t>
      </w:r>
    </w:p>
    <w:p w14:paraId="4D919291"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1. Виконавчий комітет Ради є колегіальним виконавчим органом Ради, який утворюється Радою на строк її повноважень.</w:t>
      </w:r>
    </w:p>
    <w:p w14:paraId="64B0A568"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Персональний склад виконавчого комітету затверджується Радою за пропозицією міського голови. </w:t>
      </w:r>
    </w:p>
    <w:p w14:paraId="67C673BA"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Виконавчий комітет Ради утворюється в складі міського голови, його заступників, секретаря Ради, керуючого справами виконавчого комітету, а також керівників відділів, управлінь, інших виконавчих органів Ради, громадськості й інших осіб. </w:t>
      </w:r>
    </w:p>
    <w:p w14:paraId="43528475"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Очолює виконавчий комітет міський голова, інші виконавчі органи – їх керівники. </w:t>
      </w:r>
    </w:p>
    <w:p w14:paraId="4FB046D5"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Засідання виконавчого комітету проводяться відкрито і транслюються в мережі «Інтернет».</w:t>
      </w:r>
    </w:p>
    <w:p w14:paraId="389A3A69"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Виконавчий комітет Ради ухвалює рішення, що розміщуються на офіційному вебсайті Ради.</w:t>
      </w:r>
    </w:p>
    <w:p w14:paraId="0FBFB09B"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2. Виконавчими органами Ради є відділи, управління, служби й інші створені Радою виконавчі органи. Виконавчі органи можуть мати відокремлені територіальні представництва та робочі місця</w:t>
      </w:r>
    </w:p>
    <w:p w14:paraId="47E6D159"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3. Виконавчі органи Ради підконтрольні й підзвітні Раді.</w:t>
      </w:r>
    </w:p>
    <w:p w14:paraId="7CFA0F28"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4. Усі рішення, розпорядження та документи, прийняті виконавчими органами Ради до моменту утворення міської військової адміністрації, </w:t>
      </w:r>
      <w:r>
        <w:rPr>
          <w:rFonts w:ascii="Times New Roman" w:hAnsi="Times New Roman"/>
          <w:sz w:val="28"/>
          <w:szCs w:val="28"/>
          <w:lang w:eastAsia="ar-SA"/>
        </w:rPr>
        <w:lastRenderedPageBreak/>
        <w:t>зберігають чинність, якщо вони не скасовані або не змінені наказом начальником міської військової адміністрації.</w:t>
      </w:r>
    </w:p>
    <w:p w14:paraId="20246AD8" w14:textId="77777777" w:rsidR="00BC269F" w:rsidRDefault="005B1520">
      <w:pPr>
        <w:pStyle w:val="a8"/>
        <w:tabs>
          <w:tab w:val="left" w:pos="709"/>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 xml:space="preserve">5. Засади діяльності виконавчих органів Ради визначається Законом України «Про місцеве самоврядування в Україні», цим Статутом. Організація роботи виконавчого комітету Ради визначається його регламентом. Індивідуальні особливості діяльності інших виконавчих органів Ради визначаються їх положеннями, що затверджуються Радою. </w:t>
      </w:r>
    </w:p>
    <w:p w14:paraId="302396F1" w14:textId="77777777" w:rsidR="00BC269F" w:rsidRPr="00774B4D" w:rsidRDefault="00BC269F">
      <w:pPr>
        <w:pStyle w:val="a8"/>
        <w:tabs>
          <w:tab w:val="left" w:pos="709"/>
          <w:tab w:val="left" w:pos="993"/>
        </w:tabs>
        <w:ind w:left="0" w:firstLine="567"/>
        <w:jc w:val="both"/>
        <w:rPr>
          <w:rFonts w:ascii="Times New Roman" w:hAnsi="Times New Roman"/>
          <w:sz w:val="28"/>
          <w:szCs w:val="28"/>
          <w:lang w:eastAsia="ar-SA"/>
        </w:rPr>
      </w:pPr>
    </w:p>
    <w:p w14:paraId="60627769" w14:textId="77777777" w:rsidR="00BC269F" w:rsidRDefault="005B1520">
      <w:pPr>
        <w:pStyle w:val="a8"/>
        <w:tabs>
          <w:tab w:val="left" w:pos="709"/>
          <w:tab w:val="left" w:pos="993"/>
        </w:tabs>
        <w:spacing w:after="0" w:line="240" w:lineRule="auto"/>
        <w:ind w:left="0" w:firstLine="709"/>
        <w:rPr>
          <w:rFonts w:ascii="Times New Roman" w:hAnsi="Times New Roman"/>
          <w:b/>
          <w:bCs/>
          <w:sz w:val="28"/>
          <w:szCs w:val="28"/>
          <w:lang w:eastAsia="ar-SA"/>
        </w:rPr>
      </w:pPr>
      <w:bookmarkStart w:id="44" w:name="Стаття32"/>
      <w:r>
        <w:rPr>
          <w:rFonts w:ascii="Times New Roman" w:hAnsi="Times New Roman"/>
          <w:b/>
          <w:bCs/>
          <w:sz w:val="28"/>
          <w:szCs w:val="28"/>
          <w:lang w:eastAsia="ar-SA"/>
        </w:rPr>
        <w:t>Стаття 3</w:t>
      </w:r>
      <w:bookmarkEnd w:id="44"/>
      <w:r>
        <w:rPr>
          <w:rFonts w:ascii="Times New Roman" w:hAnsi="Times New Roman"/>
          <w:b/>
          <w:bCs/>
          <w:sz w:val="28"/>
          <w:szCs w:val="28"/>
          <w:lang w:eastAsia="ar-SA"/>
        </w:rPr>
        <w:t>8. Старости</w:t>
      </w:r>
    </w:p>
    <w:p w14:paraId="3C8BEB82" w14:textId="77777777" w:rsidR="00BC269F" w:rsidRDefault="00774B4D">
      <w:pPr>
        <w:pStyle w:val="a8"/>
        <w:tabs>
          <w:tab w:val="left" w:pos="709"/>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1. </w:t>
      </w:r>
      <w:r w:rsidR="005B1520">
        <w:rPr>
          <w:rFonts w:ascii="Times New Roman" w:hAnsi="Times New Roman"/>
          <w:sz w:val="28"/>
          <w:szCs w:val="28"/>
          <w:lang w:eastAsia="ar-SA"/>
        </w:rPr>
        <w:t xml:space="preserve">Рада на строк своїх повноважень затверджує старосту в старостинському окрузі за пропозицією міського голови, що вноситься за результатами громадського обговорення  (громадських слухань, загальних зборів жителів, публічних консультацій та інших форм участі територіальної громади у вирішенні питань місцевого значення), проведеного в межах відповідного старостинського округу. </w:t>
      </w:r>
    </w:p>
    <w:p w14:paraId="5ED6B770" w14:textId="77777777" w:rsidR="00BC269F" w:rsidRDefault="005B1520">
      <w:pPr>
        <w:pStyle w:val="a8"/>
        <w:tabs>
          <w:tab w:val="left" w:pos="709"/>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2. Староста працює на постійній основі в апараті Ради та її виконавчого комітету, а в разі обрання членом цього виконавчого комітету — у виконавчому комітеті Ради.</w:t>
      </w:r>
    </w:p>
    <w:p w14:paraId="6E481C07" w14:textId="77777777" w:rsidR="00BC269F" w:rsidRDefault="005B1520">
      <w:pPr>
        <w:pStyle w:val="a8"/>
        <w:tabs>
          <w:tab w:val="left" w:pos="709"/>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 xml:space="preserve">3. Порядок організації роботи старости визначається Законом України «Про місцеве самоврядування в Україні», іншими законами України, цим Статутом, а також Положенням про старосту. </w:t>
      </w:r>
    </w:p>
    <w:p w14:paraId="5F68184D" w14:textId="77777777" w:rsidR="00BC269F" w:rsidRDefault="005B1520">
      <w:pPr>
        <w:pStyle w:val="a8"/>
        <w:tabs>
          <w:tab w:val="left" w:pos="709"/>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4. У здійсненні наданих повноважень староста є відповідальним і підзвітним Раді й підконтрольним міському голові.</w:t>
      </w:r>
    </w:p>
    <w:p w14:paraId="37792135" w14:textId="77777777" w:rsidR="00BC269F" w:rsidRDefault="005B1520">
      <w:pPr>
        <w:pStyle w:val="a8"/>
        <w:tabs>
          <w:tab w:val="left" w:pos="709"/>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5. Заслуховування звіту старости перед жителями старостинського округу відбувається на відкритій зустрічі в спосіб, що дає жителям старостинського округу змогу поставити запитання, висловити зауваження і внести пропозиції. Порядок звітування старости визначається Законом України «Про місцеве самоврядування в Україні», цим Статутом і Положенням про старосту.</w:t>
      </w:r>
    </w:p>
    <w:p w14:paraId="3CFBC2EC" w14:textId="77777777" w:rsidR="00BC269F" w:rsidRDefault="00BC269F">
      <w:pPr>
        <w:pStyle w:val="a8"/>
        <w:tabs>
          <w:tab w:val="left" w:pos="709"/>
          <w:tab w:val="left" w:pos="993"/>
        </w:tabs>
        <w:ind w:left="0" w:firstLine="567"/>
        <w:jc w:val="both"/>
        <w:rPr>
          <w:rFonts w:ascii="Times New Roman" w:hAnsi="Times New Roman"/>
          <w:b/>
          <w:bCs/>
          <w:sz w:val="28"/>
          <w:szCs w:val="28"/>
          <w:lang w:eastAsia="ar-SA"/>
        </w:rPr>
      </w:pPr>
    </w:p>
    <w:p w14:paraId="2171BB51" w14:textId="77777777" w:rsidR="00BC269F" w:rsidRDefault="005B1520">
      <w:pPr>
        <w:pStyle w:val="a8"/>
        <w:tabs>
          <w:tab w:val="left" w:pos="709"/>
          <w:tab w:val="left" w:pos="993"/>
        </w:tabs>
        <w:spacing w:after="0" w:line="240" w:lineRule="auto"/>
        <w:ind w:left="0" w:firstLine="709"/>
        <w:jc w:val="both"/>
        <w:rPr>
          <w:rFonts w:ascii="Times New Roman" w:hAnsi="Times New Roman"/>
          <w:b/>
          <w:bCs/>
          <w:sz w:val="28"/>
          <w:szCs w:val="28"/>
          <w:lang w:eastAsia="ar-SA"/>
        </w:rPr>
      </w:pPr>
      <w:r>
        <w:rPr>
          <w:rFonts w:ascii="Times New Roman" w:hAnsi="Times New Roman"/>
          <w:b/>
          <w:bCs/>
          <w:sz w:val="28"/>
          <w:szCs w:val="28"/>
          <w:lang w:eastAsia="ar-SA"/>
        </w:rPr>
        <w:t>Стаття 39. Секретар Ради</w:t>
      </w:r>
    </w:p>
    <w:p w14:paraId="232BD544" w14:textId="77777777" w:rsidR="00BC269F" w:rsidRDefault="005B1520">
      <w:pPr>
        <w:tabs>
          <w:tab w:val="left" w:pos="709"/>
          <w:tab w:val="left" w:pos="851"/>
        </w:tabs>
        <w:jc w:val="both"/>
        <w:rPr>
          <w:bCs/>
          <w:sz w:val="28"/>
          <w:szCs w:val="28"/>
          <w:highlight w:val="white"/>
          <w:lang w:eastAsia="ar-SA"/>
        </w:rPr>
      </w:pPr>
      <w:r>
        <w:rPr>
          <w:bCs/>
          <w:sz w:val="28"/>
          <w:szCs w:val="28"/>
          <w:highlight w:val="white"/>
          <w:lang w:eastAsia="ar-SA"/>
        </w:rPr>
        <w:tab/>
        <w:t>1. Секретар Ради – це посадова особа, яка обирається Радою з числа її депутатів, за пропозицією міського голови на строк повноважень Ради.</w:t>
      </w:r>
    </w:p>
    <w:p w14:paraId="63A14613" w14:textId="77777777" w:rsidR="00BC269F" w:rsidRDefault="005B1520">
      <w:pPr>
        <w:tabs>
          <w:tab w:val="left" w:pos="709"/>
          <w:tab w:val="left" w:pos="851"/>
        </w:tabs>
        <w:jc w:val="both"/>
        <w:rPr>
          <w:bCs/>
          <w:sz w:val="28"/>
          <w:szCs w:val="28"/>
          <w:highlight w:val="white"/>
          <w:lang w:eastAsia="ar-SA"/>
        </w:rPr>
      </w:pPr>
      <w:r>
        <w:rPr>
          <w:bCs/>
          <w:sz w:val="28"/>
          <w:szCs w:val="28"/>
          <w:highlight w:val="white"/>
          <w:lang w:eastAsia="ar-SA"/>
        </w:rPr>
        <w:tab/>
        <w:t xml:space="preserve">2. Секретар Ради працює в Раді на постійній основі. </w:t>
      </w:r>
    </w:p>
    <w:p w14:paraId="3D0A45D5" w14:textId="77777777" w:rsidR="00BC269F" w:rsidRDefault="00BC269F">
      <w:pPr>
        <w:pStyle w:val="a8"/>
        <w:tabs>
          <w:tab w:val="left" w:pos="567"/>
          <w:tab w:val="left" w:pos="851"/>
        </w:tabs>
        <w:spacing w:after="0" w:line="240" w:lineRule="auto"/>
        <w:ind w:left="567" w:firstLine="709"/>
        <w:jc w:val="both"/>
        <w:rPr>
          <w:rFonts w:ascii="Times New Roman" w:hAnsi="Times New Roman"/>
          <w:bCs/>
          <w:sz w:val="28"/>
          <w:szCs w:val="28"/>
          <w:highlight w:val="white"/>
          <w:lang w:eastAsia="ar-SA"/>
        </w:rPr>
      </w:pPr>
    </w:p>
    <w:p w14:paraId="4E25CAAE" w14:textId="77777777" w:rsidR="00BC269F" w:rsidRDefault="005B1520">
      <w:pPr>
        <w:tabs>
          <w:tab w:val="left" w:pos="567"/>
          <w:tab w:val="left" w:pos="851"/>
        </w:tabs>
        <w:ind w:firstLine="709"/>
        <w:jc w:val="both"/>
        <w:rPr>
          <w:b/>
          <w:sz w:val="28"/>
          <w:szCs w:val="28"/>
          <w:lang w:eastAsia="ar-SA"/>
        </w:rPr>
      </w:pPr>
      <w:r>
        <w:rPr>
          <w:b/>
          <w:sz w:val="28"/>
          <w:szCs w:val="28"/>
          <w:lang w:eastAsia="ar-SA"/>
        </w:rPr>
        <w:t>Стаття 40. Постійні комісії Ради</w:t>
      </w:r>
    </w:p>
    <w:p w14:paraId="1ADD47EF" w14:textId="77777777" w:rsidR="00BC269F" w:rsidRDefault="005B1520">
      <w:pPr>
        <w:tabs>
          <w:tab w:val="left" w:pos="567"/>
          <w:tab w:val="left" w:pos="851"/>
        </w:tabs>
        <w:ind w:firstLine="709"/>
        <w:jc w:val="both"/>
        <w:rPr>
          <w:bCs/>
          <w:sz w:val="28"/>
          <w:szCs w:val="28"/>
          <w:highlight w:val="white"/>
          <w:lang w:eastAsia="ar-SA"/>
        </w:rPr>
      </w:pPr>
      <w:r>
        <w:rPr>
          <w:bCs/>
          <w:sz w:val="28"/>
          <w:szCs w:val="28"/>
          <w:highlight w:val="white"/>
          <w:lang w:eastAsia="ar-SA"/>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14:paraId="361D63AE" w14:textId="77777777" w:rsidR="00BC269F" w:rsidRDefault="005B1520">
      <w:pPr>
        <w:pStyle w:val="a8"/>
        <w:tabs>
          <w:tab w:val="left" w:pos="567"/>
          <w:tab w:val="left" w:pos="851"/>
        </w:tabs>
        <w:spacing w:after="0" w:line="240" w:lineRule="auto"/>
        <w:ind w:left="0" w:firstLine="709"/>
        <w:jc w:val="both"/>
        <w:rPr>
          <w:rFonts w:ascii="Times New Roman" w:hAnsi="Times New Roman"/>
          <w:bCs/>
          <w:sz w:val="28"/>
          <w:szCs w:val="28"/>
          <w:highlight w:val="white"/>
          <w:lang w:eastAsia="ar-SA"/>
        </w:rPr>
      </w:pPr>
      <w:r>
        <w:rPr>
          <w:rFonts w:ascii="Times New Roman" w:hAnsi="Times New Roman"/>
          <w:bCs/>
          <w:sz w:val="28"/>
          <w:szCs w:val="28"/>
          <w:highlight w:val="white"/>
          <w:lang w:eastAsia="ar-SA"/>
        </w:rPr>
        <w:t>2. Засідання постійних комісій Ради проводяться відкрито і транслюються в мережі Інтернет. За результатами вивчення і розгляду питань постійні комісії готують висновки і рекомендації, що розміщуються на офіційному вебсайті Ради.</w:t>
      </w:r>
    </w:p>
    <w:p w14:paraId="2085EB78" w14:textId="77777777" w:rsidR="00BC269F" w:rsidRDefault="00BC269F">
      <w:pPr>
        <w:pStyle w:val="a8"/>
        <w:tabs>
          <w:tab w:val="left" w:pos="567"/>
          <w:tab w:val="left" w:pos="851"/>
        </w:tabs>
        <w:spacing w:after="0" w:line="240" w:lineRule="auto"/>
        <w:ind w:left="0" w:firstLine="709"/>
        <w:jc w:val="both"/>
        <w:rPr>
          <w:rFonts w:ascii="Times New Roman" w:hAnsi="Times New Roman"/>
          <w:bCs/>
          <w:sz w:val="28"/>
          <w:szCs w:val="28"/>
          <w:highlight w:val="white"/>
          <w:lang w:eastAsia="ar-SA"/>
        </w:rPr>
      </w:pPr>
    </w:p>
    <w:p w14:paraId="4CA72B97" w14:textId="77777777" w:rsidR="00BC269F" w:rsidRDefault="005B1520" w:rsidP="00FB296C">
      <w:pPr>
        <w:tabs>
          <w:tab w:val="left" w:pos="567"/>
          <w:tab w:val="left" w:pos="851"/>
        </w:tabs>
        <w:ind w:firstLine="567"/>
        <w:jc w:val="both"/>
        <w:rPr>
          <w:b/>
          <w:sz w:val="28"/>
          <w:szCs w:val="28"/>
          <w:lang w:eastAsia="ar-SA"/>
        </w:rPr>
      </w:pPr>
      <w:r>
        <w:rPr>
          <w:b/>
          <w:sz w:val="28"/>
          <w:szCs w:val="28"/>
          <w:lang w:eastAsia="ar-SA"/>
        </w:rPr>
        <w:lastRenderedPageBreak/>
        <w:t>Стаття 41. Депутат Ради</w:t>
      </w:r>
    </w:p>
    <w:p w14:paraId="44402742" w14:textId="77777777" w:rsidR="00BC269F" w:rsidRDefault="005B1520" w:rsidP="00FB296C">
      <w:pPr>
        <w:tabs>
          <w:tab w:val="left" w:pos="567"/>
          <w:tab w:val="left" w:pos="851"/>
        </w:tabs>
        <w:ind w:firstLine="567"/>
        <w:jc w:val="both"/>
        <w:rPr>
          <w:bCs/>
          <w:sz w:val="28"/>
          <w:szCs w:val="28"/>
          <w:lang w:eastAsia="ar-SA"/>
        </w:rPr>
      </w:pPr>
      <w:r>
        <w:rPr>
          <w:bCs/>
          <w:sz w:val="28"/>
          <w:szCs w:val="28"/>
          <w:highlight w:val="white"/>
          <w:lang w:eastAsia="ar-SA"/>
        </w:rPr>
        <w:t xml:space="preserve">1. Депутат Ради представляє інтереси виборців свого виборчого округу,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w:t>
      </w:r>
      <w:r>
        <w:rPr>
          <w:bCs/>
          <w:sz w:val="28"/>
          <w:szCs w:val="28"/>
          <w:lang w:eastAsia="ar-SA"/>
        </w:rPr>
        <w:t>Депутат, крім секретаря Ради, повинен входити до складу однієї з постійних комісій Ради.</w:t>
      </w:r>
    </w:p>
    <w:p w14:paraId="6C2EDBED" w14:textId="77777777" w:rsidR="00BC269F" w:rsidRDefault="005B1520" w:rsidP="00FB296C">
      <w:pPr>
        <w:widowControl w:val="0"/>
        <w:tabs>
          <w:tab w:val="left" w:pos="0"/>
          <w:tab w:val="left" w:pos="851"/>
          <w:tab w:val="left" w:pos="993"/>
          <w:tab w:val="left" w:pos="1134"/>
          <w:tab w:val="left" w:pos="1276"/>
        </w:tabs>
        <w:ind w:firstLine="567"/>
        <w:jc w:val="both"/>
        <w:rPr>
          <w:sz w:val="28"/>
          <w:szCs w:val="28"/>
          <w:highlight w:val="white"/>
        </w:rPr>
      </w:pPr>
      <w:r>
        <w:rPr>
          <w:sz w:val="28"/>
          <w:szCs w:val="28"/>
          <w:highlight w:val="white"/>
        </w:rPr>
        <w:t>2. Депутат зобов'язаний:</w:t>
      </w:r>
    </w:p>
    <w:p w14:paraId="5CB801D7" w14:textId="77777777" w:rsidR="00BC269F" w:rsidRDefault="005B1520" w:rsidP="00FB296C">
      <w:pPr>
        <w:pStyle w:val="a8"/>
        <w:widowControl w:val="0"/>
        <w:numPr>
          <w:ilvl w:val="0"/>
          <w:numId w:val="82"/>
        </w:numPr>
        <w:tabs>
          <w:tab w:val="left" w:pos="0"/>
          <w:tab w:val="left" w:pos="851"/>
          <w:tab w:val="left" w:pos="993"/>
          <w:tab w:val="left" w:pos="1134"/>
          <w:tab w:val="left" w:pos="1276"/>
          <w:tab w:val="left" w:pos="1560"/>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брати участь у роботі сесій Ради, засідань постійної та інших комісій Ради, до складу яких його обрано;</w:t>
      </w:r>
    </w:p>
    <w:p w14:paraId="1A2B80EE" w14:textId="77777777" w:rsidR="00BC269F" w:rsidRDefault="005B1520" w:rsidP="00FB296C">
      <w:pPr>
        <w:pStyle w:val="a8"/>
        <w:widowControl w:val="0"/>
        <w:numPr>
          <w:ilvl w:val="0"/>
          <w:numId w:val="82"/>
        </w:numPr>
        <w:tabs>
          <w:tab w:val="left" w:pos="0"/>
          <w:tab w:val="left" w:pos="851"/>
          <w:tab w:val="left" w:pos="993"/>
          <w:tab w:val="left" w:pos="1134"/>
          <w:tab w:val="left" w:pos="1276"/>
          <w:tab w:val="left" w:pos="1560"/>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 xml:space="preserve">не рідше одного разу на півріччя інформувати виборців про роботу Ради та її органів, про виконання планів і програм економічного і соціального розвитку, інших місцевих програм, місцевого бюджету, рішень Ради і доручень виборців; </w:t>
      </w:r>
    </w:p>
    <w:p w14:paraId="11FDEC8D" w14:textId="77777777" w:rsidR="00BC269F" w:rsidRDefault="005B1520" w:rsidP="00FB296C">
      <w:pPr>
        <w:pStyle w:val="a8"/>
        <w:widowControl w:val="0"/>
        <w:numPr>
          <w:ilvl w:val="0"/>
          <w:numId w:val="82"/>
        </w:numPr>
        <w:tabs>
          <w:tab w:val="left" w:pos="0"/>
          <w:tab w:val="left" w:pos="851"/>
          <w:tab w:val="left" w:pos="993"/>
          <w:tab w:val="left" w:pos="1134"/>
          <w:tab w:val="left" w:pos="1276"/>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брати участь у загальних зборах (конференції) жителів (за їх запитом), громадських слуханнях з питань, що стосуються його виборчого округу,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 або виборчого округу;</w:t>
      </w:r>
    </w:p>
    <w:p w14:paraId="556898A4" w14:textId="77777777" w:rsidR="00BC269F" w:rsidRDefault="005B1520" w:rsidP="00FB296C">
      <w:pPr>
        <w:pStyle w:val="a8"/>
        <w:widowControl w:val="0"/>
        <w:numPr>
          <w:ilvl w:val="0"/>
          <w:numId w:val="82"/>
        </w:numPr>
        <w:tabs>
          <w:tab w:val="left" w:pos="0"/>
          <w:tab w:val="left" w:pos="851"/>
          <w:tab w:val="left" w:pos="993"/>
          <w:tab w:val="left" w:pos="1134"/>
          <w:tab w:val="left" w:pos="1276"/>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визначити і оприлюднити дні, години та місце прийому виборців, інших осіб;</w:t>
      </w:r>
    </w:p>
    <w:p w14:paraId="28B4A6FE" w14:textId="77777777" w:rsidR="00BC269F" w:rsidRDefault="005B1520" w:rsidP="00FB296C">
      <w:pPr>
        <w:pStyle w:val="a8"/>
        <w:widowControl w:val="0"/>
        <w:numPr>
          <w:ilvl w:val="0"/>
          <w:numId w:val="82"/>
        </w:numPr>
        <w:tabs>
          <w:tab w:val="left" w:pos="0"/>
          <w:tab w:val="left" w:pos="851"/>
          <w:tab w:val="left" w:pos="993"/>
          <w:tab w:val="left" w:pos="1134"/>
          <w:tab w:val="left" w:pos="1276"/>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вести регулярний, не рідше одного разу на місяць, прийом виборців, інших осіб, розглядати пропозиції, звернення, заяви і скарги фізичних та юридичних осіб, вживати заходів щодо забезпечення їх оперативного вирішення;</w:t>
      </w:r>
    </w:p>
    <w:p w14:paraId="357728D4" w14:textId="77777777" w:rsidR="00BC269F" w:rsidRDefault="005B1520" w:rsidP="00FB296C">
      <w:pPr>
        <w:pStyle w:val="a8"/>
        <w:widowControl w:val="0"/>
        <w:numPr>
          <w:ilvl w:val="0"/>
          <w:numId w:val="82"/>
        </w:numPr>
        <w:tabs>
          <w:tab w:val="left" w:pos="0"/>
          <w:tab w:val="left" w:pos="851"/>
          <w:tab w:val="left" w:pos="993"/>
          <w:tab w:val="left" w:pos="1134"/>
          <w:tab w:val="left" w:pos="1276"/>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проводити звітування про свою діяльність перед жителями відповідно до порядку визначеного цим Статутом;</w:t>
      </w:r>
    </w:p>
    <w:p w14:paraId="37661C97" w14:textId="77777777" w:rsidR="00BC269F" w:rsidRDefault="005B1520" w:rsidP="00FB296C">
      <w:pPr>
        <w:pStyle w:val="a8"/>
        <w:widowControl w:val="0"/>
        <w:numPr>
          <w:ilvl w:val="0"/>
          <w:numId w:val="82"/>
        </w:numPr>
        <w:tabs>
          <w:tab w:val="left" w:pos="0"/>
          <w:tab w:val="left" w:pos="851"/>
          <w:tab w:val="left" w:pos="993"/>
          <w:tab w:val="left" w:pos="1134"/>
          <w:tab w:val="left" w:pos="1276"/>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виконувати інші обов’язки визначені законом, цим Статутом.</w:t>
      </w:r>
    </w:p>
    <w:p w14:paraId="6363A2F2" w14:textId="77777777" w:rsidR="00BC269F" w:rsidRDefault="00BC269F">
      <w:pPr>
        <w:pStyle w:val="a8"/>
        <w:tabs>
          <w:tab w:val="left" w:pos="709"/>
          <w:tab w:val="left" w:pos="993"/>
        </w:tabs>
        <w:spacing w:after="0" w:line="240" w:lineRule="auto"/>
        <w:ind w:left="0" w:firstLine="709"/>
        <w:jc w:val="both"/>
        <w:rPr>
          <w:rFonts w:ascii="Times New Roman" w:hAnsi="Times New Roman"/>
          <w:sz w:val="28"/>
          <w:szCs w:val="28"/>
          <w:lang w:eastAsia="ar-SA"/>
        </w:rPr>
      </w:pPr>
    </w:p>
    <w:p w14:paraId="006F12CE" w14:textId="77777777" w:rsidR="00BC269F" w:rsidRDefault="005B1520" w:rsidP="00FB296C">
      <w:pPr>
        <w:pStyle w:val="a8"/>
        <w:tabs>
          <w:tab w:val="left" w:pos="709"/>
          <w:tab w:val="left" w:pos="993"/>
        </w:tabs>
        <w:spacing w:after="0" w:line="240" w:lineRule="auto"/>
        <w:ind w:left="0" w:firstLine="567"/>
        <w:jc w:val="both"/>
        <w:rPr>
          <w:rFonts w:ascii="Times New Roman" w:hAnsi="Times New Roman"/>
          <w:b/>
          <w:bCs/>
          <w:sz w:val="28"/>
          <w:szCs w:val="28"/>
          <w:lang w:eastAsia="ar-SA"/>
        </w:rPr>
      </w:pPr>
      <w:bookmarkStart w:id="45" w:name="Стаття33"/>
      <w:r>
        <w:rPr>
          <w:rFonts w:ascii="Times New Roman" w:hAnsi="Times New Roman"/>
          <w:b/>
          <w:bCs/>
          <w:sz w:val="28"/>
          <w:szCs w:val="28"/>
          <w:lang w:eastAsia="ar-SA"/>
        </w:rPr>
        <w:t xml:space="preserve">Стаття </w:t>
      </w:r>
      <w:bookmarkEnd w:id="45"/>
      <w:r>
        <w:rPr>
          <w:rFonts w:ascii="Times New Roman" w:hAnsi="Times New Roman"/>
          <w:b/>
          <w:bCs/>
          <w:sz w:val="28"/>
          <w:szCs w:val="28"/>
          <w:lang w:eastAsia="ar-SA"/>
        </w:rPr>
        <w:t>42. Особливості взаємодії органів місцевого самоврядування з жителями, іншими особами при вирішенні адміністративних питань</w:t>
      </w:r>
    </w:p>
    <w:p w14:paraId="40312A19" w14:textId="77777777" w:rsidR="00BC269F" w:rsidRDefault="00774B4D" w:rsidP="00FB296C">
      <w:pPr>
        <w:pStyle w:val="a8"/>
        <w:tabs>
          <w:tab w:val="left" w:pos="709"/>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1. </w:t>
      </w:r>
      <w:r w:rsidR="005B1520">
        <w:rPr>
          <w:rFonts w:ascii="Times New Roman" w:hAnsi="Times New Roman"/>
          <w:sz w:val="28"/>
          <w:szCs w:val="28"/>
          <w:lang w:eastAsia="ar-SA"/>
        </w:rPr>
        <w:t>Центр надання адміністративних послуг (далі – ЦНАП), утворюється Радою для надання жителям адміністративних та супутніх їм послуг, надання консультацій, прийняття та видачі документів, не пов’язаних з наданням адміністративних послуг, укладення договорів і угод представниками суб’єктів господарювання, які забезпечують водо-, тепло-, газо-, електропостачання тощо. Надання жителям адміністративних послуг органами та посадовими особами місцевого самоврядування здійснюється виключно через ЦНАП.</w:t>
      </w:r>
    </w:p>
    <w:p w14:paraId="3928E2F1" w14:textId="77777777" w:rsidR="00BC269F" w:rsidRDefault="005B1520" w:rsidP="00FB296C">
      <w:pPr>
        <w:pStyle w:val="a8"/>
        <w:numPr>
          <w:ilvl w:val="0"/>
          <w:numId w:val="68"/>
        </w:numPr>
        <w:tabs>
          <w:tab w:val="left" w:pos="567"/>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ЦНАП забезпечує надання адміністративних та супутніх послуг жителям громади, представникам юридичних осіб, фізичних осіб-підприємців, у тому числі через електронні сервіси та віддалені робочі місця.</w:t>
      </w:r>
    </w:p>
    <w:p w14:paraId="7096FF08" w14:textId="77777777" w:rsidR="00BC269F" w:rsidRDefault="005B1520" w:rsidP="00FB296C">
      <w:pPr>
        <w:tabs>
          <w:tab w:val="left" w:pos="709"/>
          <w:tab w:val="left" w:pos="993"/>
        </w:tabs>
        <w:ind w:firstLine="567"/>
        <w:jc w:val="both"/>
        <w:rPr>
          <w:sz w:val="28"/>
          <w:szCs w:val="28"/>
          <w:lang w:eastAsia="ar-SA"/>
        </w:rPr>
      </w:pPr>
      <w:r>
        <w:rPr>
          <w:sz w:val="28"/>
          <w:szCs w:val="28"/>
          <w:lang w:eastAsia="ar-SA"/>
        </w:rPr>
        <w:tab/>
        <w:t>3. Під час дії воєнного стану ЦНАП може функціонувати:</w:t>
      </w:r>
    </w:p>
    <w:p w14:paraId="6BC2BAAF" w14:textId="77777777" w:rsidR="00BC269F" w:rsidRDefault="005B1520" w:rsidP="00FB296C">
      <w:pPr>
        <w:pStyle w:val="a8"/>
        <w:numPr>
          <w:ilvl w:val="0"/>
          <w:numId w:val="69"/>
        </w:numPr>
        <w:tabs>
          <w:tab w:val="clear" w:pos="720"/>
          <w:tab w:val="left" w:pos="567"/>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на території, де діє контроль України;</w:t>
      </w:r>
    </w:p>
    <w:p w14:paraId="2880B141" w14:textId="77777777" w:rsidR="00BC269F" w:rsidRDefault="005B1520" w:rsidP="00FB296C">
      <w:pPr>
        <w:pStyle w:val="a8"/>
        <w:numPr>
          <w:ilvl w:val="0"/>
          <w:numId w:val="69"/>
        </w:numPr>
        <w:tabs>
          <w:tab w:val="clear" w:pos="720"/>
          <w:tab w:val="left" w:pos="567"/>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у віддаленому форматі (онлайн, за допомогою Порталу «Дія» або інших електронних систем);</w:t>
      </w:r>
    </w:p>
    <w:p w14:paraId="6C1CD0D2" w14:textId="77777777" w:rsidR="00BC269F" w:rsidRDefault="005B1520" w:rsidP="00FB296C">
      <w:pPr>
        <w:pStyle w:val="a8"/>
        <w:numPr>
          <w:ilvl w:val="0"/>
          <w:numId w:val="69"/>
        </w:numPr>
        <w:tabs>
          <w:tab w:val="clear" w:pos="720"/>
          <w:tab w:val="left" w:pos="567"/>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lastRenderedPageBreak/>
        <w:t>на базі ЦНАПів інших територіальних громад відповідно до укладених угод про міжмуніципальне співробітництво.</w:t>
      </w:r>
    </w:p>
    <w:p w14:paraId="2883E9B3" w14:textId="77777777" w:rsidR="00BC269F" w:rsidRDefault="005B1520" w:rsidP="00FB296C">
      <w:pPr>
        <w:tabs>
          <w:tab w:val="left" w:pos="709"/>
          <w:tab w:val="left" w:pos="851"/>
          <w:tab w:val="left" w:pos="993"/>
        </w:tabs>
        <w:ind w:firstLine="567"/>
        <w:jc w:val="both"/>
        <w:rPr>
          <w:sz w:val="28"/>
          <w:szCs w:val="28"/>
          <w:lang w:eastAsia="ar-SA"/>
        </w:rPr>
      </w:pPr>
      <w:r>
        <w:rPr>
          <w:sz w:val="28"/>
          <w:szCs w:val="28"/>
          <w:lang w:eastAsia="ar-SA"/>
        </w:rPr>
        <w:tab/>
        <w:t>4. З метою забезпечення доступності адміністративних послуг жителям усіх населених пунктів громади можуть утворюватися:</w:t>
      </w:r>
    </w:p>
    <w:p w14:paraId="67A93099" w14:textId="77777777" w:rsidR="00BC269F" w:rsidRDefault="005B1520" w:rsidP="00FB296C">
      <w:pPr>
        <w:pStyle w:val="a8"/>
        <w:numPr>
          <w:ilvl w:val="0"/>
          <w:numId w:val="70"/>
        </w:numPr>
        <w:tabs>
          <w:tab w:val="clear" w:pos="720"/>
          <w:tab w:val="left" w:pos="567"/>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територіальні підрозділи ЦНАП;</w:t>
      </w:r>
    </w:p>
    <w:p w14:paraId="60BA3CBD" w14:textId="77777777" w:rsidR="00BC269F" w:rsidRDefault="005B1520" w:rsidP="00FB296C">
      <w:pPr>
        <w:pStyle w:val="a8"/>
        <w:numPr>
          <w:ilvl w:val="0"/>
          <w:numId w:val="70"/>
        </w:numPr>
        <w:tabs>
          <w:tab w:val="clear" w:pos="720"/>
          <w:tab w:val="left" w:pos="567"/>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віддалені робочі місця адміністраторів, у тому числі пересувні ЦНАПи;</w:t>
      </w:r>
    </w:p>
    <w:p w14:paraId="63B912B9" w14:textId="77777777" w:rsidR="00BC269F" w:rsidRDefault="005B1520" w:rsidP="00FB296C">
      <w:pPr>
        <w:pStyle w:val="a8"/>
        <w:numPr>
          <w:ilvl w:val="0"/>
          <w:numId w:val="70"/>
        </w:numPr>
        <w:tabs>
          <w:tab w:val="clear" w:pos="720"/>
          <w:tab w:val="left" w:pos="567"/>
          <w:tab w:val="left" w:pos="709"/>
          <w:tab w:val="left" w:pos="851"/>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пункти прийому документів.</w:t>
      </w:r>
    </w:p>
    <w:p w14:paraId="4E102AE8" w14:textId="77777777" w:rsidR="00BC269F" w:rsidRDefault="005B1520" w:rsidP="00FB296C">
      <w:pPr>
        <w:tabs>
          <w:tab w:val="left" w:pos="567"/>
          <w:tab w:val="left" w:pos="709"/>
          <w:tab w:val="left" w:pos="993"/>
        </w:tabs>
        <w:ind w:left="709" w:firstLine="567"/>
        <w:jc w:val="both"/>
        <w:rPr>
          <w:sz w:val="28"/>
          <w:szCs w:val="28"/>
          <w:lang w:eastAsia="ar-SA"/>
        </w:rPr>
      </w:pPr>
      <w:r>
        <w:rPr>
          <w:sz w:val="28"/>
          <w:szCs w:val="28"/>
          <w:lang w:eastAsia="ar-SA"/>
        </w:rPr>
        <w:t>5. ЦНАП діє на підставі Положення яке затверджується Радою.</w:t>
      </w:r>
    </w:p>
    <w:p w14:paraId="5D4AEF1B" w14:textId="77777777" w:rsidR="00BC269F" w:rsidRDefault="005B1520" w:rsidP="00FB296C">
      <w:pPr>
        <w:tabs>
          <w:tab w:val="left" w:pos="709"/>
          <w:tab w:val="left" w:pos="993"/>
        </w:tabs>
        <w:ind w:firstLine="567"/>
        <w:jc w:val="both"/>
        <w:rPr>
          <w:sz w:val="28"/>
          <w:szCs w:val="28"/>
          <w:lang w:eastAsia="ar-SA"/>
        </w:rPr>
      </w:pPr>
      <w:r>
        <w:rPr>
          <w:sz w:val="28"/>
          <w:szCs w:val="28"/>
          <w:lang w:eastAsia="ar-SA"/>
        </w:rPr>
        <w:tab/>
        <w:t xml:space="preserve">6. Органи та посадові особи місцевого самоврядування приймають рішення або вчиняють юридично значущі дії індивідуального характеру для вирішення конкретної адміністративної справи щодо набуття, зміни, припинення чи реалізації прав та/або обов’язків окремого жителя, юридичної особи відповідно до Закону України «Про адміністративну процедуру». </w:t>
      </w:r>
    </w:p>
    <w:p w14:paraId="1EC3BD12" w14:textId="77777777" w:rsidR="00BC269F" w:rsidRDefault="005B1520" w:rsidP="00FB296C">
      <w:pPr>
        <w:tabs>
          <w:tab w:val="left" w:pos="709"/>
          <w:tab w:val="left" w:pos="993"/>
        </w:tabs>
        <w:ind w:firstLine="567"/>
        <w:jc w:val="both"/>
        <w:rPr>
          <w:sz w:val="28"/>
          <w:szCs w:val="28"/>
          <w:lang w:eastAsia="ar-SA"/>
        </w:rPr>
      </w:pPr>
      <w:r>
        <w:rPr>
          <w:sz w:val="28"/>
          <w:szCs w:val="28"/>
          <w:lang w:eastAsia="ar-SA"/>
        </w:rPr>
        <w:tab/>
        <w:t xml:space="preserve">7. Органи та посадові особи місцевого самоврядування відповідно до Закону України «Про безоплатну правничу допомогу» з питань, що віднесені до їх повноважень, надають жителям такі види правничих послуг: </w:t>
      </w:r>
    </w:p>
    <w:p w14:paraId="56392258" w14:textId="77777777" w:rsidR="00BC269F" w:rsidRDefault="005B1520" w:rsidP="00FB296C">
      <w:pPr>
        <w:tabs>
          <w:tab w:val="left" w:pos="567"/>
          <w:tab w:val="left" w:pos="709"/>
          <w:tab w:val="left" w:pos="993"/>
        </w:tabs>
        <w:ind w:firstLine="567"/>
        <w:jc w:val="both"/>
        <w:rPr>
          <w:sz w:val="28"/>
          <w:szCs w:val="28"/>
        </w:rPr>
      </w:pPr>
      <w:r>
        <w:rPr>
          <w:sz w:val="28"/>
          <w:szCs w:val="28"/>
        </w:rPr>
        <w:t>1) надання правової інформації;</w:t>
      </w:r>
    </w:p>
    <w:p w14:paraId="68E77CC2" w14:textId="77777777" w:rsidR="00BC269F" w:rsidRDefault="005B1520" w:rsidP="00FB296C">
      <w:pPr>
        <w:tabs>
          <w:tab w:val="left" w:pos="567"/>
          <w:tab w:val="left" w:pos="709"/>
          <w:tab w:val="left" w:pos="993"/>
        </w:tabs>
        <w:ind w:firstLine="567"/>
        <w:jc w:val="both"/>
        <w:rPr>
          <w:sz w:val="28"/>
          <w:szCs w:val="28"/>
        </w:rPr>
      </w:pPr>
      <w:r>
        <w:rPr>
          <w:sz w:val="28"/>
          <w:szCs w:val="28"/>
        </w:rPr>
        <w:t xml:space="preserve">2) надання консультацій і роз’яснень з правових питань; </w:t>
      </w:r>
    </w:p>
    <w:p w14:paraId="13AA02CF" w14:textId="77777777" w:rsidR="00BC269F" w:rsidRDefault="005B1520" w:rsidP="00FB296C">
      <w:pPr>
        <w:tabs>
          <w:tab w:val="left" w:pos="567"/>
          <w:tab w:val="left" w:pos="709"/>
          <w:tab w:val="left" w:pos="993"/>
        </w:tabs>
        <w:ind w:firstLine="567"/>
        <w:jc w:val="both"/>
        <w:rPr>
          <w:sz w:val="28"/>
          <w:szCs w:val="28"/>
        </w:rPr>
      </w:pPr>
      <w:r>
        <w:rPr>
          <w:sz w:val="28"/>
          <w:szCs w:val="28"/>
        </w:rPr>
        <w:t xml:space="preserve">3) складення заяв, скарг та інших документів правового характеру (крім документів процесуального характеру); </w:t>
      </w:r>
    </w:p>
    <w:p w14:paraId="7C3A7AFD" w14:textId="77777777" w:rsidR="00BC269F" w:rsidRDefault="00774B4D" w:rsidP="00FB296C">
      <w:pPr>
        <w:tabs>
          <w:tab w:val="left" w:pos="567"/>
          <w:tab w:val="left" w:pos="709"/>
          <w:tab w:val="left" w:pos="993"/>
        </w:tabs>
        <w:ind w:firstLine="567"/>
        <w:jc w:val="both"/>
        <w:rPr>
          <w:sz w:val="28"/>
          <w:szCs w:val="28"/>
        </w:rPr>
      </w:pPr>
      <w:r>
        <w:rPr>
          <w:sz w:val="28"/>
          <w:szCs w:val="28"/>
        </w:rPr>
        <w:t>4) </w:t>
      </w:r>
      <w:r w:rsidR="005B1520">
        <w:rPr>
          <w:sz w:val="28"/>
          <w:szCs w:val="28"/>
        </w:rPr>
        <w:t xml:space="preserve">надання допомоги в забезпеченні доступу особи до вторинної правничої допомоги та медіації. </w:t>
      </w:r>
    </w:p>
    <w:p w14:paraId="6A8D3A29" w14:textId="77777777" w:rsidR="00BC269F" w:rsidRDefault="00BC269F">
      <w:pPr>
        <w:pStyle w:val="a8"/>
        <w:tabs>
          <w:tab w:val="left" w:pos="567"/>
          <w:tab w:val="left" w:pos="993"/>
        </w:tabs>
        <w:ind w:left="0" w:firstLine="426"/>
        <w:jc w:val="both"/>
        <w:rPr>
          <w:rFonts w:ascii="Times New Roman" w:hAnsi="Times New Roman"/>
          <w:b/>
          <w:bCs/>
          <w:sz w:val="28"/>
          <w:szCs w:val="28"/>
          <w:lang w:eastAsia="ar-SA"/>
        </w:rPr>
      </w:pPr>
    </w:p>
    <w:p w14:paraId="46FD39A5" w14:textId="77777777" w:rsidR="00BC269F" w:rsidRDefault="005B1520">
      <w:pPr>
        <w:pStyle w:val="a8"/>
        <w:tabs>
          <w:tab w:val="left" w:pos="567"/>
          <w:tab w:val="left" w:pos="993"/>
        </w:tabs>
        <w:spacing w:after="0" w:line="240" w:lineRule="auto"/>
        <w:ind w:left="0" w:firstLine="709"/>
        <w:rPr>
          <w:rFonts w:ascii="Times New Roman" w:hAnsi="Times New Roman"/>
          <w:b/>
          <w:bCs/>
          <w:sz w:val="28"/>
          <w:szCs w:val="28"/>
          <w:lang w:eastAsia="ar-SA"/>
        </w:rPr>
      </w:pPr>
      <w:bookmarkStart w:id="46" w:name="Стаття34"/>
      <w:r>
        <w:rPr>
          <w:rFonts w:ascii="Times New Roman" w:hAnsi="Times New Roman"/>
          <w:b/>
          <w:bCs/>
          <w:sz w:val="28"/>
          <w:szCs w:val="28"/>
          <w:lang w:eastAsia="ar-SA"/>
        </w:rPr>
        <w:t xml:space="preserve">Стаття 43. </w:t>
      </w:r>
      <w:bookmarkEnd w:id="46"/>
      <w:r>
        <w:rPr>
          <w:rFonts w:ascii="Times New Roman" w:hAnsi="Times New Roman"/>
          <w:b/>
          <w:bCs/>
          <w:sz w:val="28"/>
          <w:szCs w:val="28"/>
          <w:lang w:eastAsia="ar-SA"/>
        </w:rPr>
        <w:t>Електронне урядування</w:t>
      </w:r>
    </w:p>
    <w:p w14:paraId="7B99475A" w14:textId="77777777" w:rsidR="00BC269F" w:rsidRDefault="005B1520" w:rsidP="004027A5">
      <w:pPr>
        <w:pStyle w:val="a8"/>
        <w:numPr>
          <w:ilvl w:val="0"/>
          <w:numId w:val="71"/>
        </w:numPr>
        <w:tabs>
          <w:tab w:val="clear" w:pos="720"/>
          <w:tab w:val="num" w:pos="360"/>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Органи місцевого самоврядування впроваджують і використовують інструменти електронного урядування для забезпечення ефективності управлінської діяльності, прозорості, відкритості, доступності та оперативної взаємодії з жителями громади, зокрема:</w:t>
      </w:r>
    </w:p>
    <w:p w14:paraId="425354C9" w14:textId="77777777" w:rsidR="00BC269F" w:rsidRDefault="005B1520" w:rsidP="004027A5">
      <w:pPr>
        <w:pStyle w:val="a8"/>
        <w:numPr>
          <w:ilvl w:val="0"/>
          <w:numId w:val="72"/>
        </w:numPr>
        <w:tabs>
          <w:tab w:val="clear" w:pos="720"/>
          <w:tab w:val="num" w:pos="360"/>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системи електронного документообігу, бухгалтерського обліку, кадрового менеджменту та внутрішнього контролю;</w:t>
      </w:r>
    </w:p>
    <w:p w14:paraId="11E87E0F" w14:textId="77777777" w:rsidR="00BC269F" w:rsidRDefault="005B1520" w:rsidP="004027A5">
      <w:pPr>
        <w:pStyle w:val="a8"/>
        <w:numPr>
          <w:ilvl w:val="0"/>
          <w:numId w:val="72"/>
        </w:numPr>
        <w:tabs>
          <w:tab w:val="clear" w:pos="720"/>
          <w:tab w:val="num" w:pos="360"/>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електронні реєстри та бази даних територіальної громади (у межах компетенції), а також доступ до державних реєстрів і баз даних відповідно до законодавства України;</w:t>
      </w:r>
    </w:p>
    <w:p w14:paraId="1F38D387" w14:textId="77777777" w:rsidR="00BC269F" w:rsidRDefault="005B1520" w:rsidP="004027A5">
      <w:pPr>
        <w:pStyle w:val="a8"/>
        <w:numPr>
          <w:ilvl w:val="0"/>
          <w:numId w:val="72"/>
        </w:numPr>
        <w:tabs>
          <w:tab w:val="clear" w:pos="720"/>
          <w:tab w:val="num" w:pos="360"/>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геоінформаційну систему громади (ГІС) для управління ресурсами, планування території, обліку земельних ділянок, комунальної власності та інфраструктурних об’єктів;</w:t>
      </w:r>
    </w:p>
    <w:p w14:paraId="62179FDB" w14:textId="77777777" w:rsidR="00BC269F" w:rsidRDefault="005B1520" w:rsidP="004027A5">
      <w:pPr>
        <w:pStyle w:val="a8"/>
        <w:numPr>
          <w:ilvl w:val="0"/>
          <w:numId w:val="72"/>
        </w:numPr>
        <w:tabs>
          <w:tab w:val="clear" w:pos="720"/>
          <w:tab w:val="num" w:pos="360"/>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електронну приймальню для подання звернень, запитів на інформацію, петицій, заяв та скарг у дистанційній формі;</w:t>
      </w:r>
    </w:p>
    <w:p w14:paraId="3F5C8F24" w14:textId="77777777" w:rsidR="00BC269F" w:rsidRDefault="005B1520" w:rsidP="004027A5">
      <w:pPr>
        <w:pStyle w:val="a8"/>
        <w:numPr>
          <w:ilvl w:val="0"/>
          <w:numId w:val="72"/>
        </w:numPr>
        <w:tabs>
          <w:tab w:val="clear" w:pos="720"/>
          <w:tab w:val="num" w:pos="360"/>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чат-бот, мобільний застосунок або онлайн-платформу для повідомлень про проблеми у громаді, звернень щодо благоустрою, надзвичайних ситуацій, потреб гуманітарної допомоги;</w:t>
      </w:r>
    </w:p>
    <w:p w14:paraId="5CEC3836" w14:textId="77777777" w:rsidR="00BC269F" w:rsidRDefault="005B1520" w:rsidP="004027A5">
      <w:pPr>
        <w:pStyle w:val="a8"/>
        <w:numPr>
          <w:ilvl w:val="0"/>
          <w:numId w:val="72"/>
        </w:numPr>
        <w:tabs>
          <w:tab w:val="clear" w:pos="720"/>
          <w:tab w:val="num" w:pos="360"/>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сторонні цифрові сервіси та платформи, зокрема:</w:t>
      </w:r>
    </w:p>
    <w:p w14:paraId="6D354B2D" w14:textId="77777777" w:rsidR="00BC269F" w:rsidRDefault="005B1520" w:rsidP="004027A5">
      <w:pPr>
        <w:pStyle w:val="a8"/>
        <w:numPr>
          <w:ilvl w:val="1"/>
          <w:numId w:val="74"/>
        </w:numPr>
        <w:tabs>
          <w:tab w:val="left" w:pos="567"/>
          <w:tab w:val="left" w:pos="993"/>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платформа електронної демократії E-DEM (для електронних петицій, консультацій, громадських бюджетів);</w:t>
      </w:r>
    </w:p>
    <w:p w14:paraId="3091FC34" w14:textId="77777777" w:rsidR="00BC269F" w:rsidRDefault="005B1520" w:rsidP="00FB296C">
      <w:pPr>
        <w:pStyle w:val="a8"/>
        <w:numPr>
          <w:ilvl w:val="1"/>
          <w:numId w:val="74"/>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lastRenderedPageBreak/>
        <w:t>портал та мобільний застосунок «Дія»;</w:t>
      </w:r>
    </w:p>
    <w:p w14:paraId="6B851E4C" w14:textId="77777777" w:rsidR="00BC269F" w:rsidRDefault="005B1520" w:rsidP="00FB296C">
      <w:pPr>
        <w:pStyle w:val="a8"/>
        <w:numPr>
          <w:ilvl w:val="1"/>
          <w:numId w:val="74"/>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системи «Prozorro», «Prozorro.Продажі», Єдина система місцевих петицій;</w:t>
      </w:r>
    </w:p>
    <w:p w14:paraId="6CE8276B" w14:textId="77777777" w:rsidR="00BC269F" w:rsidRDefault="005B1520" w:rsidP="00FB296C">
      <w:pPr>
        <w:pStyle w:val="a8"/>
        <w:numPr>
          <w:ilvl w:val="1"/>
          <w:numId w:val="74"/>
        </w:numPr>
        <w:tabs>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інші державні або партнерські онлайн-платформи, що забезпечують відкритість і доступність публічних процесів.</w:t>
      </w:r>
    </w:p>
    <w:p w14:paraId="213D1D99" w14:textId="77777777" w:rsidR="00BC269F" w:rsidRDefault="005B1520" w:rsidP="00FB296C">
      <w:pPr>
        <w:pStyle w:val="a8"/>
        <w:numPr>
          <w:ilvl w:val="0"/>
          <w:numId w:val="73"/>
        </w:numPr>
        <w:tabs>
          <w:tab w:val="clear" w:pos="720"/>
          <w:tab w:val="num" w:pos="36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Органи місцевого самоврядування використовують електронні інструменти інформування та комунікації з громадою, зокрема офіційний вебсайт, соціальні мережі, онлайн-трансляції та інші цифрові канали.</w:t>
      </w:r>
    </w:p>
    <w:p w14:paraId="40A53572" w14:textId="77777777" w:rsidR="00BC269F" w:rsidRDefault="005B1520" w:rsidP="00FB296C">
      <w:pPr>
        <w:pStyle w:val="a8"/>
        <w:numPr>
          <w:ilvl w:val="0"/>
          <w:numId w:val="73"/>
        </w:numPr>
        <w:tabs>
          <w:tab w:val="clear" w:pos="720"/>
          <w:tab w:val="num" w:pos="36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Участь жителів у вирішенні питань місцевого значення, що потребує особистої присутності, може здійснюватися з використанням засобів відеозв’язку, онлайн-платформ або відеоконференцій.</w:t>
      </w:r>
    </w:p>
    <w:p w14:paraId="1D003F77" w14:textId="77777777" w:rsidR="00BC269F" w:rsidRDefault="005B1520" w:rsidP="00FB296C">
      <w:pPr>
        <w:pStyle w:val="a8"/>
        <w:numPr>
          <w:ilvl w:val="0"/>
          <w:numId w:val="73"/>
        </w:numPr>
        <w:tabs>
          <w:tab w:val="clear" w:pos="720"/>
          <w:tab w:val="num" w:pos="36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Органи місцевого самоврядування забезпечують можливість використання відеозв’язку для всіх заходів за участю жителів, у тому числі під час громадських слухань, консультацій, засідань дорадчих органів тощо.</w:t>
      </w:r>
    </w:p>
    <w:p w14:paraId="2D8F8509" w14:textId="77777777" w:rsidR="00BC269F" w:rsidRDefault="005B1520" w:rsidP="00FB296C">
      <w:pPr>
        <w:pStyle w:val="a8"/>
        <w:numPr>
          <w:ilvl w:val="0"/>
          <w:numId w:val="73"/>
        </w:numPr>
        <w:tabs>
          <w:tab w:val="clear" w:pos="720"/>
          <w:tab w:val="num" w:pos="36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Особливості використання відеозв’язку для окремих форм участі жителів визначаються відповідними положеннями про такі форми участі, зокрема — порядок ідентифікації учасників, фіксації результатів голосування, забезпечення безпеки персональних даних.</w:t>
      </w:r>
    </w:p>
    <w:p w14:paraId="75EF64B6" w14:textId="77777777" w:rsidR="00BC269F" w:rsidRDefault="00BC269F">
      <w:pPr>
        <w:pStyle w:val="a8"/>
        <w:tabs>
          <w:tab w:val="left" w:pos="567"/>
          <w:tab w:val="left" w:pos="993"/>
        </w:tabs>
        <w:spacing w:after="0" w:line="240" w:lineRule="auto"/>
        <w:ind w:left="567" w:firstLine="709"/>
        <w:jc w:val="both"/>
        <w:rPr>
          <w:rFonts w:ascii="Times New Roman" w:hAnsi="Times New Roman"/>
          <w:sz w:val="28"/>
          <w:szCs w:val="28"/>
          <w:lang w:eastAsia="ar-SA"/>
        </w:rPr>
      </w:pPr>
    </w:p>
    <w:p w14:paraId="7BF78E07" w14:textId="77777777" w:rsidR="00BC269F" w:rsidRDefault="005B1520" w:rsidP="00FB296C">
      <w:pPr>
        <w:pStyle w:val="a8"/>
        <w:tabs>
          <w:tab w:val="left" w:pos="567"/>
          <w:tab w:val="left" w:pos="993"/>
        </w:tabs>
        <w:spacing w:after="0" w:line="240" w:lineRule="auto"/>
        <w:ind w:left="0" w:firstLine="567"/>
        <w:rPr>
          <w:rFonts w:ascii="Times New Roman" w:hAnsi="Times New Roman"/>
          <w:b/>
          <w:bCs/>
          <w:sz w:val="28"/>
          <w:szCs w:val="28"/>
          <w:lang w:eastAsia="ar-SA"/>
        </w:rPr>
      </w:pPr>
      <w:bookmarkStart w:id="47" w:name="Стаття35"/>
      <w:r>
        <w:rPr>
          <w:rFonts w:ascii="Times New Roman" w:hAnsi="Times New Roman"/>
          <w:b/>
          <w:bCs/>
          <w:sz w:val="28"/>
          <w:szCs w:val="28"/>
          <w:lang w:eastAsia="ar-SA"/>
        </w:rPr>
        <w:t xml:space="preserve">Стаття </w:t>
      </w:r>
      <w:bookmarkEnd w:id="47"/>
      <w:r>
        <w:rPr>
          <w:rFonts w:ascii="Times New Roman" w:hAnsi="Times New Roman"/>
          <w:b/>
          <w:bCs/>
          <w:sz w:val="28"/>
          <w:szCs w:val="28"/>
          <w:lang w:eastAsia="ar-SA"/>
        </w:rPr>
        <w:t>44. Платформа електронної демократії</w:t>
      </w:r>
    </w:p>
    <w:p w14:paraId="6310A2BE" w14:textId="77777777" w:rsidR="00BC269F" w:rsidRDefault="005B1520" w:rsidP="00FB296C">
      <w:pPr>
        <w:pStyle w:val="a8"/>
        <w:numPr>
          <w:ilvl w:val="0"/>
          <w:numId w:val="75"/>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Рада, її виконавчий комітет та виконавчі органи (у межах повноважень, визначених законодавством) можуть використовувати Платформу електронної демократії (E-DEM) </w:t>
      </w:r>
      <w:hyperlink r:id="rId9" w:tgtFrame="_new">
        <w:r>
          <w:rPr>
            <w:rFonts w:ascii="Times New Roman" w:hAnsi="Times New Roman"/>
            <w:sz w:val="28"/>
            <w:szCs w:val="28"/>
            <w:lang w:eastAsia="ar-SA"/>
          </w:rPr>
          <w:t>https://e-dem.ua/</w:t>
        </w:r>
      </w:hyperlink>
      <w:r>
        <w:t xml:space="preserve"> </w:t>
      </w:r>
      <w:r>
        <w:rPr>
          <w:rFonts w:ascii="Times New Roman" w:hAnsi="Times New Roman"/>
          <w:sz w:val="28"/>
          <w:szCs w:val="28"/>
          <w:lang w:eastAsia="ar-SA"/>
        </w:rPr>
        <w:t>як офіційний інструмент електронної демократії з метою забезпечення:</w:t>
      </w:r>
    </w:p>
    <w:p w14:paraId="10404B23" w14:textId="77777777" w:rsidR="00BC269F" w:rsidRDefault="005B1520" w:rsidP="00FB296C">
      <w:pPr>
        <w:pStyle w:val="a8"/>
        <w:numPr>
          <w:ilvl w:val="0"/>
          <w:numId w:val="78"/>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прозорості діяльності органів місцевого самоврядування;</w:t>
      </w:r>
    </w:p>
    <w:p w14:paraId="0D8F37B6" w14:textId="77777777" w:rsidR="00BC269F" w:rsidRDefault="005B1520" w:rsidP="00FB296C">
      <w:pPr>
        <w:pStyle w:val="a8"/>
        <w:numPr>
          <w:ilvl w:val="0"/>
          <w:numId w:val="78"/>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участі жителів у прийнятті рішень;</w:t>
      </w:r>
    </w:p>
    <w:p w14:paraId="4A590B39" w14:textId="77777777" w:rsidR="00BC269F" w:rsidRDefault="005B1520" w:rsidP="00FB296C">
      <w:pPr>
        <w:pStyle w:val="a8"/>
        <w:numPr>
          <w:ilvl w:val="0"/>
          <w:numId w:val="78"/>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підвищення відкритості, підзвітності та ефективності управління місцевими справами.</w:t>
      </w:r>
    </w:p>
    <w:p w14:paraId="551055D5" w14:textId="77777777" w:rsidR="00BC269F" w:rsidRDefault="005B1520" w:rsidP="00FB296C">
      <w:pPr>
        <w:pStyle w:val="a8"/>
        <w:numPr>
          <w:ilvl w:val="0"/>
          <w:numId w:val="76"/>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За допомогою Платформи електронної демократії можуть здійснюватися такі форми електронної участі:</w:t>
      </w:r>
    </w:p>
    <w:p w14:paraId="6EB9BB32" w14:textId="77777777" w:rsidR="00BC269F" w:rsidRDefault="005B1520" w:rsidP="00FB296C">
      <w:pPr>
        <w:pStyle w:val="a8"/>
        <w:numPr>
          <w:ilvl w:val="0"/>
          <w:numId w:val="79"/>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проведення публічних обговорень проєктів рішень органів місцевого самоврядування/військової адміністрації;</w:t>
      </w:r>
    </w:p>
    <w:p w14:paraId="664F5FCD" w14:textId="77777777" w:rsidR="00BC269F" w:rsidRDefault="005B1520" w:rsidP="00FB296C">
      <w:pPr>
        <w:pStyle w:val="a8"/>
        <w:numPr>
          <w:ilvl w:val="0"/>
          <w:numId w:val="79"/>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консультації з жителями щодо важливих питань розвитку громади, стратегічних планів, програм, проєктів;</w:t>
      </w:r>
    </w:p>
    <w:p w14:paraId="0E1B3862" w14:textId="77777777" w:rsidR="00BC269F" w:rsidRDefault="005B1520" w:rsidP="00FB296C">
      <w:pPr>
        <w:pStyle w:val="a8"/>
        <w:numPr>
          <w:ilvl w:val="0"/>
          <w:numId w:val="79"/>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проведення онлайн-опитувань з питань місцевого значення;</w:t>
      </w:r>
    </w:p>
    <w:p w14:paraId="454EB336" w14:textId="77777777" w:rsidR="00BC269F" w:rsidRDefault="005B1520" w:rsidP="00FB296C">
      <w:pPr>
        <w:pStyle w:val="a8"/>
        <w:numPr>
          <w:ilvl w:val="0"/>
          <w:numId w:val="79"/>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електронне подання петицій жителями громади відповідно до законодавства України;</w:t>
      </w:r>
    </w:p>
    <w:p w14:paraId="773DED83" w14:textId="77777777" w:rsidR="00BC269F" w:rsidRDefault="005B1520" w:rsidP="00FB296C">
      <w:pPr>
        <w:pStyle w:val="a8"/>
        <w:numPr>
          <w:ilvl w:val="0"/>
          <w:numId w:val="79"/>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збір звернень і пропозицій, у тому числі щодо удосконалення роботи органів місцевого самоврядування, військової адміністрації чи комунальних підприємств;</w:t>
      </w:r>
    </w:p>
    <w:p w14:paraId="1DCDC50F" w14:textId="77777777" w:rsidR="00BC269F" w:rsidRDefault="005B1520" w:rsidP="00FB296C">
      <w:pPr>
        <w:pStyle w:val="a8"/>
        <w:numPr>
          <w:ilvl w:val="0"/>
          <w:numId w:val="79"/>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участь у громадському бюджеті (бюджеті участі) — подання, обговорення, голосування та реалізація проєктів, ініційованих жителями громади;</w:t>
      </w:r>
    </w:p>
    <w:p w14:paraId="7A0D9DB2" w14:textId="77777777" w:rsidR="00BC269F" w:rsidRDefault="005B1520" w:rsidP="00FB296C">
      <w:pPr>
        <w:pStyle w:val="a8"/>
        <w:numPr>
          <w:ilvl w:val="0"/>
          <w:numId w:val="79"/>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lastRenderedPageBreak/>
        <w:t>використання інших форм електронної комунікації, які надаються Платформою електронної демократії.</w:t>
      </w:r>
    </w:p>
    <w:p w14:paraId="7767C047" w14:textId="77777777" w:rsidR="00BC269F" w:rsidRDefault="005B1520" w:rsidP="00FB296C">
      <w:pPr>
        <w:pStyle w:val="a8"/>
        <w:numPr>
          <w:ilvl w:val="0"/>
          <w:numId w:val="77"/>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Умови та технічні особливості використання Платформи електронної демократії (E-DEM) визначаються її адміністрацією та відповідними нормативно-правовими актами Кабінету Міністрів України.</w:t>
      </w:r>
    </w:p>
    <w:p w14:paraId="6248657E" w14:textId="77777777" w:rsidR="00BC269F" w:rsidRDefault="005B1520" w:rsidP="00FB296C">
      <w:pPr>
        <w:pStyle w:val="a8"/>
        <w:numPr>
          <w:ilvl w:val="0"/>
          <w:numId w:val="77"/>
        </w:numPr>
        <w:tabs>
          <w:tab w:val="clear" w:pos="720"/>
          <w:tab w:val="left" w:pos="567"/>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Порядок ініціювання, проведення, розгляду результатів і врахування пропозицій та рішень, сформованих на Платформі електронної демократії, визначається цим Статутом, Регламентом Ради, а також відповідними положеннями про електронні консультації, електронні петиції та громадський бюджет.</w:t>
      </w:r>
    </w:p>
    <w:p w14:paraId="0E6A7CCD" w14:textId="77777777" w:rsidR="00BC269F" w:rsidRDefault="00BC269F">
      <w:pPr>
        <w:pStyle w:val="10"/>
        <w:rPr>
          <w:sz w:val="28"/>
          <w:szCs w:val="28"/>
          <w:lang w:eastAsia="ar-SA"/>
        </w:rPr>
      </w:pPr>
    </w:p>
    <w:p w14:paraId="264278C6" w14:textId="77777777" w:rsidR="00BC269F" w:rsidRDefault="005B1520">
      <w:pPr>
        <w:jc w:val="center"/>
        <w:rPr>
          <w:b/>
          <w:sz w:val="28"/>
          <w:szCs w:val="28"/>
          <w:highlight w:val="white"/>
        </w:rPr>
      </w:pPr>
      <w:bookmarkStart w:id="48" w:name="РозділV"/>
      <w:r>
        <w:rPr>
          <w:b/>
          <w:sz w:val="28"/>
          <w:szCs w:val="28"/>
          <w:highlight w:val="white"/>
        </w:rPr>
        <w:t>РОЗДІЛ V</w:t>
      </w:r>
      <w:bookmarkEnd w:id="48"/>
      <w:r>
        <w:rPr>
          <w:b/>
          <w:sz w:val="28"/>
          <w:szCs w:val="28"/>
          <w:highlight w:val="white"/>
        </w:rPr>
        <w:t>. ЗАСАДИ ВІДКРИТОСТІ ТА ПРОЗОРОСТІ ДІЯЛЬНОСТІ ОРГАНІВ ТА ПОСАДОВИХ ОСІБ МІСЦЕВОГО САМОВРЯДУВАННЯ, ПОРЯДОК ЇХ РЕАЛІЗАЦІЇ</w:t>
      </w:r>
    </w:p>
    <w:p w14:paraId="5F201586" w14:textId="77777777" w:rsidR="00BC269F" w:rsidRDefault="00BC269F">
      <w:pPr>
        <w:ind w:firstLine="567"/>
        <w:jc w:val="center"/>
        <w:rPr>
          <w:b/>
          <w:sz w:val="28"/>
          <w:szCs w:val="28"/>
          <w:highlight w:val="white"/>
        </w:rPr>
      </w:pPr>
    </w:p>
    <w:p w14:paraId="6CE6AE76" w14:textId="77777777" w:rsidR="00BC269F" w:rsidRDefault="005B1520" w:rsidP="00FB296C">
      <w:pPr>
        <w:ind w:firstLine="567"/>
        <w:jc w:val="both"/>
        <w:rPr>
          <w:b/>
          <w:sz w:val="28"/>
          <w:szCs w:val="28"/>
          <w:highlight w:val="white"/>
        </w:rPr>
      </w:pPr>
      <w:bookmarkStart w:id="49" w:name="Стаття36"/>
      <w:r>
        <w:rPr>
          <w:b/>
          <w:sz w:val="28"/>
          <w:szCs w:val="28"/>
          <w:highlight w:val="white"/>
        </w:rPr>
        <w:t xml:space="preserve">Стаття </w:t>
      </w:r>
      <w:bookmarkEnd w:id="49"/>
      <w:r w:rsidR="009B78D0">
        <w:rPr>
          <w:b/>
          <w:sz w:val="28"/>
          <w:szCs w:val="28"/>
          <w:highlight w:val="white"/>
        </w:rPr>
        <w:t>45. </w:t>
      </w:r>
      <w:r>
        <w:rPr>
          <w:b/>
          <w:sz w:val="28"/>
          <w:szCs w:val="28"/>
          <w:highlight w:val="white"/>
        </w:rPr>
        <w:t>Засади відкритості та прозорості діяльності органів та посадових осіб місцевого самоврядування</w:t>
      </w:r>
    </w:p>
    <w:p w14:paraId="68BFDD93" w14:textId="77777777" w:rsidR="00BC269F" w:rsidRDefault="005B1520" w:rsidP="00FB296C">
      <w:pPr>
        <w:pStyle w:val="a8"/>
        <w:numPr>
          <w:ilvl w:val="0"/>
          <w:numId w:val="27"/>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Відкритість і прозорість діяльності органів та посадових осіб місцевого самоврядування територіальної громади є одним із основних принципів їх роботи та полягає у забезпеченні для жителів громади права на доступ до інформації про діяльність таких органів і посадових осіб.</w:t>
      </w:r>
    </w:p>
    <w:p w14:paraId="23A44238" w14:textId="77777777" w:rsidR="00BC269F" w:rsidRDefault="005B1520" w:rsidP="00FB296C">
      <w:pPr>
        <w:pStyle w:val="a8"/>
        <w:numPr>
          <w:ilvl w:val="0"/>
          <w:numId w:val="27"/>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Рада та виконавчий комітет Ради інформують жителів про новини діяльності органів та посадових осіб місцевого самоврядування, про заплановані події та заходи. </w:t>
      </w:r>
    </w:p>
    <w:p w14:paraId="6F8D34CF" w14:textId="77777777" w:rsidR="00BC269F" w:rsidRDefault="005B1520" w:rsidP="00FB296C">
      <w:pPr>
        <w:pStyle w:val="a8"/>
        <w:numPr>
          <w:ilvl w:val="0"/>
          <w:numId w:val="27"/>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Рада та виконавчий комітет Ради забезпечують вільний доступ до інформації щодо: </w:t>
      </w:r>
    </w:p>
    <w:p w14:paraId="172FDA92" w14:textId="77777777" w:rsidR="00BC269F" w:rsidRDefault="005B1520" w:rsidP="00FB296C">
      <w:pPr>
        <w:ind w:firstLine="567"/>
        <w:jc w:val="both"/>
        <w:rPr>
          <w:sz w:val="28"/>
          <w:szCs w:val="28"/>
        </w:rPr>
      </w:pPr>
      <w:r>
        <w:rPr>
          <w:sz w:val="28"/>
          <w:szCs w:val="28"/>
        </w:rPr>
        <w:t xml:space="preserve">1) переліку, повноважень, керівного складу, місцезнаходження, каналів зв’язку, розклад роботи та графік прийому, правил роботи та внутрішнього трудового розпорядку органів місцевого самоврядування, нормативно-правові засади їх діяльності; </w:t>
      </w:r>
    </w:p>
    <w:p w14:paraId="21E0BFC6" w14:textId="77777777" w:rsidR="00BC269F" w:rsidRDefault="005B1520" w:rsidP="00FB296C">
      <w:pPr>
        <w:ind w:firstLine="567"/>
        <w:jc w:val="both"/>
        <w:rPr>
          <w:sz w:val="28"/>
          <w:szCs w:val="28"/>
        </w:rPr>
      </w:pPr>
      <w:r>
        <w:rPr>
          <w:sz w:val="28"/>
          <w:szCs w:val="28"/>
        </w:rPr>
        <w:t xml:space="preserve">2) вакансій, порядку та умов проходження конкурсу на заміщення вакантних посад в органах місцевого самоврядування; </w:t>
      </w:r>
    </w:p>
    <w:p w14:paraId="4629D344" w14:textId="77777777" w:rsidR="00BC269F" w:rsidRDefault="005B1520" w:rsidP="00FB296C">
      <w:pPr>
        <w:ind w:firstLine="567"/>
        <w:jc w:val="both"/>
        <w:rPr>
          <w:sz w:val="28"/>
          <w:szCs w:val="28"/>
        </w:rPr>
      </w:pPr>
      <w:r>
        <w:rPr>
          <w:sz w:val="28"/>
          <w:szCs w:val="28"/>
        </w:rPr>
        <w:t xml:space="preserve">3) порядку складання, подання запиту на інформацію; </w:t>
      </w:r>
    </w:p>
    <w:p w14:paraId="4D9AA45B" w14:textId="77777777" w:rsidR="00BC269F" w:rsidRDefault="005B1520" w:rsidP="00FB296C">
      <w:pPr>
        <w:ind w:firstLine="567"/>
        <w:jc w:val="both"/>
        <w:rPr>
          <w:sz w:val="28"/>
          <w:szCs w:val="28"/>
        </w:rPr>
      </w:pPr>
      <w:r>
        <w:rPr>
          <w:sz w:val="28"/>
          <w:szCs w:val="28"/>
        </w:rPr>
        <w:t xml:space="preserve">4) переліку та умов надання адміністративних послуг, форми і зразки документів, необхідних для надання послуг, правила їх оформлення; </w:t>
      </w:r>
    </w:p>
    <w:p w14:paraId="40A009EE" w14:textId="77777777" w:rsidR="00BC269F" w:rsidRDefault="005B1520" w:rsidP="00FB296C">
      <w:pPr>
        <w:ind w:firstLine="567"/>
        <w:jc w:val="both"/>
        <w:rPr>
          <w:sz w:val="28"/>
          <w:szCs w:val="28"/>
        </w:rPr>
      </w:pPr>
      <w:r>
        <w:rPr>
          <w:sz w:val="28"/>
          <w:szCs w:val="28"/>
        </w:rPr>
        <w:t xml:space="preserve">5) Статуту, додаткової інформації про використання форм участі жителів у вирішенні питань місцевого значення, можливостей присутності наживо та за допомогою відеозв’язку; </w:t>
      </w:r>
    </w:p>
    <w:p w14:paraId="56A9C541" w14:textId="77777777" w:rsidR="00BC269F" w:rsidRDefault="005B1520" w:rsidP="00FB296C">
      <w:pPr>
        <w:ind w:firstLine="567"/>
        <w:jc w:val="both"/>
        <w:rPr>
          <w:sz w:val="28"/>
          <w:szCs w:val="28"/>
        </w:rPr>
      </w:pPr>
      <w:r>
        <w:rPr>
          <w:sz w:val="28"/>
          <w:szCs w:val="28"/>
        </w:rPr>
        <w:t xml:space="preserve">6) проєктів актів органів місцевого самоврядування; </w:t>
      </w:r>
    </w:p>
    <w:p w14:paraId="4A0127A1" w14:textId="77777777" w:rsidR="00BC269F" w:rsidRDefault="005B1520" w:rsidP="00FB296C">
      <w:pPr>
        <w:ind w:firstLine="567"/>
        <w:jc w:val="both"/>
        <w:rPr>
          <w:sz w:val="28"/>
          <w:szCs w:val="28"/>
        </w:rPr>
      </w:pPr>
      <w:r>
        <w:rPr>
          <w:sz w:val="28"/>
          <w:szCs w:val="28"/>
        </w:rPr>
        <w:t xml:space="preserve">7) протоколів засідань Ради, її постійних комісій, в яких зазначаються результати поіменного голосування, висновки і рекомендації постійних комісій; </w:t>
      </w:r>
    </w:p>
    <w:p w14:paraId="295A1D3D" w14:textId="77777777" w:rsidR="00BC269F" w:rsidRDefault="005B1520" w:rsidP="00FB296C">
      <w:pPr>
        <w:tabs>
          <w:tab w:val="left" w:pos="851"/>
        </w:tabs>
        <w:ind w:firstLine="567"/>
        <w:jc w:val="both"/>
        <w:rPr>
          <w:sz w:val="28"/>
          <w:szCs w:val="28"/>
        </w:rPr>
      </w:pPr>
      <w:r>
        <w:rPr>
          <w:sz w:val="28"/>
          <w:szCs w:val="28"/>
        </w:rPr>
        <w:t>8) нормативно-правових актів, актів індивідуальної дії (крім внутрішньоорганізаційних) органів місцевого самоврядування;</w:t>
      </w:r>
    </w:p>
    <w:p w14:paraId="01206729" w14:textId="77777777" w:rsidR="00BC269F" w:rsidRDefault="005B1520" w:rsidP="00FB296C">
      <w:pPr>
        <w:tabs>
          <w:tab w:val="left" w:pos="851"/>
        </w:tabs>
        <w:ind w:firstLine="567"/>
        <w:jc w:val="both"/>
        <w:rPr>
          <w:sz w:val="28"/>
          <w:szCs w:val="28"/>
        </w:rPr>
      </w:pPr>
      <w:r>
        <w:rPr>
          <w:sz w:val="28"/>
          <w:szCs w:val="28"/>
        </w:rPr>
        <w:lastRenderedPageBreak/>
        <w:t xml:space="preserve">9) оголошень про день, час, плани проведення та порядок денний засідань Ради, її постійних комісій, виконавчого комітету Ради, посилань на онлайн-трансляцію засідання; </w:t>
      </w:r>
    </w:p>
    <w:p w14:paraId="532233A2" w14:textId="77777777" w:rsidR="00BC269F" w:rsidRDefault="005B1520" w:rsidP="00FB296C">
      <w:pPr>
        <w:tabs>
          <w:tab w:val="left" w:pos="851"/>
        </w:tabs>
        <w:ind w:firstLine="567"/>
        <w:jc w:val="both"/>
        <w:rPr>
          <w:sz w:val="28"/>
          <w:szCs w:val="28"/>
        </w:rPr>
      </w:pPr>
      <w:r>
        <w:rPr>
          <w:sz w:val="28"/>
          <w:szCs w:val="28"/>
        </w:rPr>
        <w:t xml:space="preserve">10) звітів органів та посадових осіб місцевого самоврядування, депутатів Ради перед територіальною громадою; </w:t>
      </w:r>
    </w:p>
    <w:p w14:paraId="6223C057" w14:textId="77777777" w:rsidR="00BC269F" w:rsidRDefault="005B1520" w:rsidP="00FB296C">
      <w:pPr>
        <w:tabs>
          <w:tab w:val="left" w:pos="851"/>
        </w:tabs>
        <w:ind w:firstLine="567"/>
        <w:jc w:val="both"/>
        <w:rPr>
          <w:sz w:val="28"/>
          <w:szCs w:val="28"/>
        </w:rPr>
      </w:pPr>
      <w:r>
        <w:rPr>
          <w:sz w:val="28"/>
          <w:szCs w:val="28"/>
        </w:rPr>
        <w:t>11) іншої інформації, визначеної Законом України «Про доступ до публічної інформації», іншими законами України.</w:t>
      </w:r>
    </w:p>
    <w:p w14:paraId="1096C3E4" w14:textId="77777777" w:rsidR="00BC269F" w:rsidRDefault="005B1520" w:rsidP="00FB296C">
      <w:pPr>
        <w:tabs>
          <w:tab w:val="left" w:pos="851"/>
        </w:tabs>
        <w:ind w:firstLine="567"/>
        <w:jc w:val="both"/>
        <w:rPr>
          <w:sz w:val="28"/>
          <w:szCs w:val="28"/>
        </w:rPr>
      </w:pPr>
      <w:r>
        <w:rPr>
          <w:sz w:val="28"/>
          <w:szCs w:val="28"/>
        </w:rPr>
        <w:t xml:space="preserve">4. Органи місцевого самоврядування надають інформацію в електронній формі у форматі, що дозволяє її автоматизоване оброблення електронними засобами, вільний та безоплатний доступ до неї, а також її подальше використання. </w:t>
      </w:r>
    </w:p>
    <w:p w14:paraId="02E5C618" w14:textId="77777777" w:rsidR="00BC269F" w:rsidRDefault="005B1520" w:rsidP="00FB296C">
      <w:pPr>
        <w:tabs>
          <w:tab w:val="left" w:pos="851"/>
        </w:tabs>
        <w:ind w:firstLine="567"/>
        <w:jc w:val="both"/>
        <w:rPr>
          <w:sz w:val="28"/>
          <w:szCs w:val="28"/>
        </w:rPr>
      </w:pPr>
      <w:r>
        <w:rPr>
          <w:sz w:val="28"/>
          <w:szCs w:val="28"/>
        </w:rPr>
        <w:t>5. При наданні доступу до інформації органів та посадових осіб місцевого самоврядування Рада та виконавчий комітет Ради намагаються забезпечити зрозумілість та доступність змісту документів, найважливіших для жителів, надання до них роз’яснень.</w:t>
      </w:r>
    </w:p>
    <w:p w14:paraId="43ED260A" w14:textId="77777777" w:rsidR="00BC269F" w:rsidRDefault="005B1520" w:rsidP="00FB296C">
      <w:pPr>
        <w:ind w:firstLine="567"/>
        <w:jc w:val="both"/>
        <w:rPr>
          <w:sz w:val="28"/>
          <w:szCs w:val="28"/>
        </w:rPr>
      </w:pPr>
      <w:r>
        <w:rPr>
          <w:sz w:val="28"/>
          <w:szCs w:val="28"/>
        </w:rPr>
        <w:t>6. Забезпечення інформування населення здійснюється шляхом публікації офіційної інформації на вебсайті Олешківської міської ради та на офіційних сторінках у соціальних мережах.</w:t>
      </w:r>
    </w:p>
    <w:p w14:paraId="7BD924A0" w14:textId="77777777" w:rsidR="00BC269F" w:rsidRDefault="005B1520" w:rsidP="00FB296C">
      <w:pPr>
        <w:tabs>
          <w:tab w:val="left" w:pos="993"/>
        </w:tabs>
        <w:ind w:firstLine="567"/>
        <w:jc w:val="both"/>
        <w:rPr>
          <w:sz w:val="28"/>
          <w:szCs w:val="28"/>
        </w:rPr>
      </w:pPr>
      <w:r>
        <w:rPr>
          <w:sz w:val="28"/>
          <w:szCs w:val="28"/>
        </w:rPr>
        <w:t>7. У період дії воєнного стану оприлюднення інформації може бути обмежене, відкладене або узагальнене, якщо її оприлюднення може завдати шкоди обороноздатності, безпеці персоналу чи громадян.</w:t>
      </w:r>
    </w:p>
    <w:p w14:paraId="545EFA8C" w14:textId="77777777" w:rsidR="00BC269F" w:rsidRDefault="00BC269F">
      <w:pPr>
        <w:tabs>
          <w:tab w:val="left" w:pos="993"/>
        </w:tabs>
        <w:ind w:firstLine="709"/>
        <w:jc w:val="both"/>
        <w:rPr>
          <w:sz w:val="28"/>
          <w:szCs w:val="28"/>
        </w:rPr>
      </w:pPr>
    </w:p>
    <w:p w14:paraId="5ABEA067" w14:textId="77777777" w:rsidR="00BC269F" w:rsidRDefault="005B1520" w:rsidP="00FB296C">
      <w:pPr>
        <w:tabs>
          <w:tab w:val="left" w:pos="993"/>
        </w:tabs>
        <w:ind w:firstLine="567"/>
        <w:jc w:val="both"/>
        <w:rPr>
          <w:b/>
          <w:bCs/>
          <w:sz w:val="28"/>
          <w:szCs w:val="28"/>
        </w:rPr>
      </w:pPr>
      <w:bookmarkStart w:id="50" w:name="Стаття37"/>
      <w:r>
        <w:rPr>
          <w:b/>
          <w:bCs/>
          <w:sz w:val="28"/>
          <w:szCs w:val="28"/>
        </w:rPr>
        <w:t xml:space="preserve">Стаття </w:t>
      </w:r>
      <w:bookmarkEnd w:id="50"/>
      <w:r w:rsidR="009B78D0">
        <w:rPr>
          <w:b/>
          <w:bCs/>
          <w:sz w:val="28"/>
          <w:szCs w:val="28"/>
        </w:rPr>
        <w:t>46.</w:t>
      </w:r>
      <w:r w:rsidR="009B78D0">
        <w:t> </w:t>
      </w:r>
      <w:r>
        <w:rPr>
          <w:b/>
          <w:sz w:val="28"/>
          <w:szCs w:val="28"/>
        </w:rPr>
        <w:t>Відкритість та прозорість пленарних засідань Ради, засідань постійних комісій та виконавчого комітету Ради</w:t>
      </w:r>
    </w:p>
    <w:p w14:paraId="5E1C7D90" w14:textId="77777777" w:rsidR="00BC269F" w:rsidRDefault="005B1520" w:rsidP="00FB296C">
      <w:pPr>
        <w:numPr>
          <w:ilvl w:val="0"/>
          <w:numId w:val="81"/>
        </w:numPr>
        <w:tabs>
          <w:tab w:val="left" w:pos="709"/>
          <w:tab w:val="left" w:pos="851"/>
          <w:tab w:val="left" w:pos="993"/>
        </w:tabs>
        <w:ind w:left="0" w:firstLine="567"/>
        <w:jc w:val="both"/>
        <w:rPr>
          <w:sz w:val="28"/>
          <w:szCs w:val="28"/>
          <w:highlight w:val="white"/>
        </w:rPr>
      </w:pPr>
      <w:r>
        <w:rPr>
          <w:sz w:val="28"/>
          <w:szCs w:val="28"/>
          <w:highlight w:val="white"/>
        </w:rPr>
        <w:t xml:space="preserve">Пленарні засідання ради, засідання постійних комісій та виконавчого комітету Ради проводяться відкрито із забезпеченням права кожного бути присутнім на них, крім випадків, передбачених законом. </w:t>
      </w:r>
    </w:p>
    <w:p w14:paraId="0609D79B" w14:textId="77777777" w:rsidR="00BC269F" w:rsidRDefault="005B1520" w:rsidP="00FB296C">
      <w:pPr>
        <w:tabs>
          <w:tab w:val="left" w:pos="709"/>
          <w:tab w:val="left" w:pos="851"/>
          <w:tab w:val="left" w:pos="993"/>
        </w:tabs>
        <w:ind w:firstLine="567"/>
        <w:jc w:val="both"/>
        <w:rPr>
          <w:sz w:val="28"/>
          <w:szCs w:val="28"/>
          <w:highlight w:val="white"/>
        </w:rPr>
      </w:pPr>
      <w:r>
        <w:rPr>
          <w:sz w:val="28"/>
          <w:szCs w:val="28"/>
          <w:highlight w:val="white"/>
        </w:rPr>
        <w:t xml:space="preserve">Рада, виконавчий комітет Ради забезпечують фізичну безбар’єрність приміщення, в якому відбувається пленарні засідання Ради, засідання її постійних комісій чи виконавчого комітету Ради. </w:t>
      </w:r>
    </w:p>
    <w:p w14:paraId="42A10410" w14:textId="77777777" w:rsidR="00BC269F" w:rsidRDefault="005B1520" w:rsidP="00FB296C">
      <w:pPr>
        <w:numPr>
          <w:ilvl w:val="0"/>
          <w:numId w:val="81"/>
        </w:numPr>
        <w:tabs>
          <w:tab w:val="left" w:pos="709"/>
          <w:tab w:val="left" w:pos="851"/>
          <w:tab w:val="left" w:pos="993"/>
        </w:tabs>
        <w:ind w:left="0" w:firstLine="567"/>
        <w:jc w:val="both"/>
        <w:rPr>
          <w:sz w:val="28"/>
          <w:szCs w:val="28"/>
          <w:highlight w:val="white"/>
        </w:rPr>
      </w:pPr>
      <w:r>
        <w:rPr>
          <w:sz w:val="28"/>
          <w:szCs w:val="28"/>
          <w:highlight w:val="white"/>
        </w:rPr>
        <w:t>Рада, постійні комісії та виконавчий комітет Ради своєчасно оприлюднюють інформацію про графік своїх засідань, плани роботи, а також час, дату, місце, проєкт порядку денного і проєкти рішень, що розглядатимуться на кожному засіданні.</w:t>
      </w:r>
    </w:p>
    <w:p w14:paraId="3625C0D7" w14:textId="77777777" w:rsidR="00BC269F" w:rsidRDefault="005B1520" w:rsidP="00FB296C">
      <w:pPr>
        <w:numPr>
          <w:ilvl w:val="0"/>
          <w:numId w:val="81"/>
        </w:numPr>
        <w:tabs>
          <w:tab w:val="left" w:pos="851"/>
          <w:tab w:val="left" w:pos="993"/>
        </w:tabs>
        <w:ind w:left="0" w:firstLine="567"/>
        <w:jc w:val="both"/>
        <w:rPr>
          <w:sz w:val="28"/>
          <w:szCs w:val="28"/>
          <w:highlight w:val="white"/>
        </w:rPr>
      </w:pPr>
      <w:r>
        <w:rPr>
          <w:sz w:val="28"/>
          <w:szCs w:val="28"/>
          <w:highlight w:val="white"/>
        </w:rPr>
        <w:t>Рішення про скликання сесії Ради, засідання виконавчого комітету оприлюднюється на офіційному вебсайті Ради та іншими способами не пізніш як за 10 днів до сесії / засідання, а у виняткових випадках – не пізніш як за день до сесії / засідання із зазначенням часу скликання, місця проведення та питань, які передбачається внести на розгляд Ради / виконавчого комітету Ради (проєкту порядку денного).</w:t>
      </w:r>
    </w:p>
    <w:p w14:paraId="6163C894" w14:textId="77777777" w:rsidR="00BC269F" w:rsidRDefault="005B1520" w:rsidP="00FB296C">
      <w:pPr>
        <w:numPr>
          <w:ilvl w:val="0"/>
          <w:numId w:val="81"/>
        </w:numPr>
        <w:tabs>
          <w:tab w:val="left" w:pos="851"/>
          <w:tab w:val="left" w:pos="993"/>
        </w:tabs>
        <w:ind w:left="0" w:firstLine="567"/>
        <w:jc w:val="both"/>
        <w:rPr>
          <w:sz w:val="28"/>
          <w:szCs w:val="28"/>
          <w:highlight w:val="white"/>
        </w:rPr>
      </w:pPr>
      <w:r>
        <w:rPr>
          <w:sz w:val="28"/>
          <w:szCs w:val="28"/>
          <w:highlight w:val="white"/>
        </w:rPr>
        <w:t xml:space="preserve">З метою захисту таємної, конфіденційної чи службової інформації, що розглядатиметься під час засідання, Рада, постійна комісія чи виконавчий комітет Ради може ухвалити процедурне рішення про обмеження доступу до розгляду питання порядку денного, що містить таку інформацію. Відповідне рішення має містити обґрунтування такого обмеження відповідно до частини </w:t>
      </w:r>
      <w:r>
        <w:rPr>
          <w:sz w:val="28"/>
          <w:szCs w:val="28"/>
          <w:highlight w:val="white"/>
        </w:rPr>
        <w:lastRenderedPageBreak/>
        <w:t xml:space="preserve">другої статті 6 Закону України «Про доступ до публічної інформації» та викладається у протоколі засідання. </w:t>
      </w:r>
    </w:p>
    <w:p w14:paraId="4C12B2C0" w14:textId="77777777" w:rsidR="00BC269F" w:rsidRDefault="005B1520" w:rsidP="004027A5">
      <w:pPr>
        <w:numPr>
          <w:ilvl w:val="0"/>
          <w:numId w:val="81"/>
        </w:numPr>
        <w:tabs>
          <w:tab w:val="left" w:pos="851"/>
          <w:tab w:val="left" w:pos="993"/>
        </w:tabs>
        <w:ind w:left="0" w:firstLine="709"/>
        <w:jc w:val="both"/>
        <w:rPr>
          <w:sz w:val="28"/>
          <w:szCs w:val="28"/>
          <w:highlight w:val="white"/>
        </w:rPr>
      </w:pPr>
      <w:r>
        <w:rPr>
          <w:sz w:val="28"/>
          <w:szCs w:val="28"/>
          <w:highlight w:val="white"/>
        </w:rPr>
        <w:t xml:space="preserve">У випадку прийняття рішення про обмеження доступу до розгляду питання порядку денного, що містить інформацію з обмеженим доступом, у залі засідань можуть бути присутні тільки депутати Ради та посадові особи місцевого самоврядування, які згідно з рішеннями Ради, що визначають порядок роботи з таємною, конфіденційною чи службовою інформацією, попереджені про настання юридичної відповідальності за розголошення інформації з обмеженим доступом (під розписку).  </w:t>
      </w:r>
    </w:p>
    <w:p w14:paraId="0460598D" w14:textId="77777777" w:rsidR="00BC269F" w:rsidRDefault="005B1520" w:rsidP="004027A5">
      <w:pPr>
        <w:numPr>
          <w:ilvl w:val="0"/>
          <w:numId w:val="81"/>
        </w:numPr>
        <w:tabs>
          <w:tab w:val="left" w:pos="851"/>
          <w:tab w:val="left" w:pos="993"/>
        </w:tabs>
        <w:ind w:left="0" w:firstLine="709"/>
        <w:jc w:val="both"/>
        <w:rPr>
          <w:sz w:val="28"/>
          <w:szCs w:val="28"/>
          <w:highlight w:val="white"/>
        </w:rPr>
      </w:pPr>
      <w:r>
        <w:rPr>
          <w:sz w:val="28"/>
          <w:szCs w:val="28"/>
          <w:highlight w:val="white"/>
        </w:rPr>
        <w:t xml:space="preserve">Рада, постійна комісія, виконавчий комітет Ради може розглянути проєкт рішення, який містить таємну, службову чи конфіденційну інформацію, не обмежуючи доступ до розгляду питання порядку денного, якщо є змога не озвучувати, не показувати чи іншим чином уникнути розголошення такої інформації. </w:t>
      </w:r>
    </w:p>
    <w:p w14:paraId="7F583BFA" w14:textId="77777777" w:rsidR="00BC269F" w:rsidRDefault="005B1520" w:rsidP="004027A5">
      <w:pPr>
        <w:numPr>
          <w:ilvl w:val="0"/>
          <w:numId w:val="81"/>
        </w:numPr>
        <w:tabs>
          <w:tab w:val="left" w:pos="851"/>
          <w:tab w:val="left" w:pos="993"/>
        </w:tabs>
        <w:ind w:left="0" w:firstLine="709"/>
        <w:jc w:val="both"/>
        <w:rPr>
          <w:sz w:val="28"/>
          <w:szCs w:val="28"/>
          <w:highlight w:val="white"/>
        </w:rPr>
      </w:pPr>
      <w:r>
        <w:rPr>
          <w:sz w:val="28"/>
          <w:szCs w:val="28"/>
          <w:highlight w:val="white"/>
        </w:rPr>
        <w:t>Особи присутні на пленарному засіданні Ради, засіданні постійних комісій чи виконавчого комітету Ради, мають право здійснювати звукозапис, кіно-, фото- і відеозйомку у спосіб, що не заважає проведенню засідань.</w:t>
      </w:r>
    </w:p>
    <w:p w14:paraId="7701EA24" w14:textId="77777777" w:rsidR="00BC269F" w:rsidRDefault="005B1520" w:rsidP="004027A5">
      <w:pPr>
        <w:widowControl w:val="0"/>
        <w:numPr>
          <w:ilvl w:val="0"/>
          <w:numId w:val="81"/>
        </w:numPr>
        <w:shd w:val="clear" w:color="auto" w:fill="FFFFFF"/>
        <w:tabs>
          <w:tab w:val="left" w:pos="709"/>
          <w:tab w:val="left" w:pos="993"/>
        </w:tabs>
        <w:ind w:left="0" w:firstLine="709"/>
        <w:jc w:val="both"/>
        <w:rPr>
          <w:sz w:val="28"/>
          <w:szCs w:val="28"/>
          <w:highlight w:val="white"/>
        </w:rPr>
      </w:pPr>
      <w:r>
        <w:rPr>
          <w:sz w:val="28"/>
          <w:szCs w:val="28"/>
          <w:highlight w:val="white"/>
        </w:rPr>
        <w:t>Пленарні засідання Ради, засідання постійних комісій чи виконавчого комітету Ради, до розгляду питань порядку денного яких не обмежено доступ у порядку, передбаченому частиною 5 цієї статті, транслюються в мережі Інтернет у режимі реального часу і ця трансляція розміщується на офіційному вебсайті Ради.</w:t>
      </w:r>
    </w:p>
    <w:p w14:paraId="1F805EE4" w14:textId="77777777" w:rsidR="00BC269F" w:rsidRDefault="005B1520">
      <w:pPr>
        <w:widowControl w:val="0"/>
        <w:shd w:val="clear" w:color="auto" w:fill="FFFFFF"/>
        <w:tabs>
          <w:tab w:val="left" w:pos="709"/>
          <w:tab w:val="left" w:pos="993"/>
        </w:tabs>
        <w:ind w:firstLine="709"/>
        <w:jc w:val="both"/>
        <w:rPr>
          <w:sz w:val="28"/>
          <w:szCs w:val="28"/>
          <w:highlight w:val="white"/>
        </w:rPr>
      </w:pPr>
      <w:r>
        <w:rPr>
          <w:sz w:val="28"/>
          <w:szCs w:val="28"/>
          <w:highlight w:val="white"/>
        </w:rPr>
        <w:t>Забезпечується можливість бачити і чути хід засідання (транслюється відео- та аудіоряд). За можливості також забезпечується переклад на українську жестову мову.</w:t>
      </w:r>
    </w:p>
    <w:p w14:paraId="1AC51564" w14:textId="77777777" w:rsidR="00BC269F" w:rsidRDefault="005B1520">
      <w:pPr>
        <w:widowControl w:val="0"/>
        <w:shd w:val="clear" w:color="auto" w:fill="FFFFFF"/>
        <w:tabs>
          <w:tab w:val="left" w:pos="709"/>
          <w:tab w:val="left" w:pos="851"/>
          <w:tab w:val="left" w:pos="993"/>
        </w:tabs>
        <w:ind w:firstLine="709"/>
        <w:jc w:val="both"/>
        <w:rPr>
          <w:sz w:val="28"/>
          <w:szCs w:val="28"/>
          <w:highlight w:val="white"/>
        </w:rPr>
      </w:pPr>
      <w:r>
        <w:rPr>
          <w:sz w:val="28"/>
          <w:szCs w:val="28"/>
          <w:highlight w:val="white"/>
        </w:rPr>
        <w:t xml:space="preserve">З метою забезпечення доступності інформації для осіб із порушеннями слуху та інших осіб, які не можуть сприймати аудіоінформацію, трансляції засідань </w:t>
      </w:r>
      <w:r>
        <w:rPr>
          <w:sz w:val="28"/>
          <w:szCs w:val="28"/>
        </w:rPr>
        <w:t xml:space="preserve">повинні (за можливості) супроводжуватися </w:t>
      </w:r>
      <w:r>
        <w:rPr>
          <w:sz w:val="28"/>
          <w:szCs w:val="28"/>
          <w:highlight w:val="white"/>
        </w:rPr>
        <w:t>текстовим відображенням мовлення (субтитрами), у тому числі із використанням автоматичних засобів розпізнавання мовлення.</w:t>
      </w:r>
    </w:p>
    <w:p w14:paraId="15D25886" w14:textId="77777777" w:rsidR="00BC269F" w:rsidRDefault="005B1520" w:rsidP="00FB296C">
      <w:pPr>
        <w:widowControl w:val="0"/>
        <w:numPr>
          <w:ilvl w:val="0"/>
          <w:numId w:val="81"/>
        </w:numPr>
        <w:shd w:val="clear" w:color="auto" w:fill="FFFFFF"/>
        <w:tabs>
          <w:tab w:val="left" w:pos="709"/>
          <w:tab w:val="left" w:pos="851"/>
          <w:tab w:val="left" w:pos="993"/>
        </w:tabs>
        <w:ind w:left="0" w:firstLine="567"/>
        <w:jc w:val="both"/>
        <w:rPr>
          <w:sz w:val="28"/>
          <w:szCs w:val="28"/>
          <w:highlight w:val="white"/>
        </w:rPr>
      </w:pPr>
      <w:r>
        <w:rPr>
          <w:sz w:val="28"/>
          <w:szCs w:val="28"/>
          <w:highlight w:val="white"/>
        </w:rPr>
        <w:t xml:space="preserve">Пленарні засідання Ради, засідання постійних комісій чи виконавчого комітету Ради підлягають відеофіксації з подальшим зберіганням відеозапису засідання (відео та аудіо ряду). Відеозаписи засідань оприлюднюються в частині, що транслюється відповідно до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 Інформація про те, де розміщені відеозаписи з відповідним посиланням вказується на офіційному вебсайті Ради. </w:t>
      </w:r>
    </w:p>
    <w:p w14:paraId="419AD330" w14:textId="77777777" w:rsidR="00BC269F" w:rsidRDefault="009B78D0" w:rsidP="00FB296C">
      <w:pPr>
        <w:widowControl w:val="0"/>
        <w:shd w:val="clear" w:color="auto" w:fill="FFFFFF"/>
        <w:tabs>
          <w:tab w:val="left" w:pos="709"/>
        </w:tabs>
        <w:ind w:firstLine="567"/>
        <w:jc w:val="both"/>
        <w:rPr>
          <w:sz w:val="28"/>
          <w:szCs w:val="28"/>
          <w:highlight w:val="white"/>
        </w:rPr>
      </w:pPr>
      <w:r>
        <w:rPr>
          <w:sz w:val="28"/>
          <w:szCs w:val="28"/>
          <w:highlight w:val="white"/>
        </w:rPr>
        <w:tab/>
        <w:t>10.</w:t>
      </w:r>
      <w:r>
        <w:rPr>
          <w:highlight w:val="white"/>
        </w:rPr>
        <w:t> </w:t>
      </w:r>
      <w:r w:rsidR="005B1520">
        <w:rPr>
          <w:sz w:val="28"/>
          <w:szCs w:val="28"/>
          <w:highlight w:val="white"/>
        </w:rPr>
        <w:t xml:space="preserve">Протоколи пленарних засідань Ради, засідань постійних комісій чи виконавчого комітету Ради є відкритими та оприлюднюються на офіційному вебсайті Ради не пізніше 5 робочих днів з дня підписання, надаються на запит відповідно до Закону України «Про доступ до публічної інформації». Відповідальність за оприлюднення протоколів засідань несе уповноважена особа, що їх підписує. </w:t>
      </w:r>
    </w:p>
    <w:p w14:paraId="6BA4AF5A" w14:textId="77777777" w:rsidR="00BC269F" w:rsidRDefault="009B78D0" w:rsidP="00FB296C">
      <w:pPr>
        <w:widowControl w:val="0"/>
        <w:shd w:val="clear" w:color="auto" w:fill="FFFFFF"/>
        <w:tabs>
          <w:tab w:val="left" w:pos="709"/>
        </w:tabs>
        <w:ind w:firstLine="567"/>
        <w:jc w:val="both"/>
        <w:rPr>
          <w:sz w:val="28"/>
          <w:szCs w:val="28"/>
          <w:highlight w:val="white"/>
        </w:rPr>
      </w:pPr>
      <w:r>
        <w:rPr>
          <w:sz w:val="28"/>
          <w:szCs w:val="28"/>
          <w:highlight w:val="white"/>
        </w:rPr>
        <w:tab/>
        <w:t>11. </w:t>
      </w:r>
      <w:r w:rsidR="005B1520">
        <w:rPr>
          <w:sz w:val="28"/>
          <w:szCs w:val="28"/>
          <w:highlight w:val="white"/>
        </w:rPr>
        <w:t xml:space="preserve">Порядок доступу до засідань визначається законом, цим Статутом і </w:t>
      </w:r>
      <w:r w:rsidR="005B1520">
        <w:rPr>
          <w:sz w:val="28"/>
          <w:szCs w:val="28"/>
          <w:highlight w:val="white"/>
        </w:rPr>
        <w:lastRenderedPageBreak/>
        <w:t xml:space="preserve">регламентами Ради та її виконавчого комітету. </w:t>
      </w:r>
    </w:p>
    <w:p w14:paraId="27E80483" w14:textId="77777777" w:rsidR="00BC269F" w:rsidRDefault="009B78D0" w:rsidP="00FB296C">
      <w:pPr>
        <w:tabs>
          <w:tab w:val="left" w:pos="993"/>
        </w:tabs>
        <w:ind w:firstLine="567"/>
        <w:jc w:val="both"/>
        <w:rPr>
          <w:sz w:val="28"/>
          <w:szCs w:val="28"/>
        </w:rPr>
      </w:pPr>
      <w:r>
        <w:rPr>
          <w:sz w:val="28"/>
          <w:szCs w:val="28"/>
        </w:rPr>
        <w:t>12. </w:t>
      </w:r>
      <w:r w:rsidR="005B1520">
        <w:rPr>
          <w:sz w:val="28"/>
          <w:szCs w:val="28"/>
        </w:rPr>
        <w:t>У період дії воєнного стану або інших надзвичайних обставин, коли проведення відкритих засідань ради, її комісій чи виконавчого комітету є неможливим або створює загрозу безпеці учасників, відкритість та прозорість забезпечуються шляхом:</w:t>
      </w:r>
    </w:p>
    <w:p w14:paraId="0B01CFF6" w14:textId="77777777" w:rsidR="00BC269F" w:rsidRDefault="005B1520" w:rsidP="00FB296C">
      <w:pPr>
        <w:numPr>
          <w:ilvl w:val="0"/>
          <w:numId w:val="28"/>
        </w:numPr>
        <w:tabs>
          <w:tab w:val="clear" w:pos="720"/>
          <w:tab w:val="num" w:pos="567"/>
          <w:tab w:val="left" w:pos="993"/>
          <w:tab w:val="left" w:pos="1134"/>
        </w:tabs>
        <w:suppressAutoHyphens/>
        <w:ind w:left="0" w:firstLine="567"/>
        <w:jc w:val="both"/>
        <w:rPr>
          <w:sz w:val="28"/>
          <w:szCs w:val="28"/>
        </w:rPr>
      </w:pPr>
      <w:r>
        <w:rPr>
          <w:sz w:val="28"/>
          <w:szCs w:val="28"/>
        </w:rPr>
        <w:t>оприлюднення офіційних повідомлень, рішень та інформації про діяльність органів місцевого самоврядування — у межах, що не суперечать вимогам безпеки;</w:t>
      </w:r>
    </w:p>
    <w:p w14:paraId="5F93D6F3" w14:textId="77777777" w:rsidR="00BC269F" w:rsidRDefault="005B1520" w:rsidP="00FB296C">
      <w:pPr>
        <w:numPr>
          <w:ilvl w:val="0"/>
          <w:numId w:val="28"/>
        </w:numPr>
        <w:tabs>
          <w:tab w:val="clear" w:pos="720"/>
          <w:tab w:val="num" w:pos="567"/>
          <w:tab w:val="left" w:pos="993"/>
          <w:tab w:val="left" w:pos="1134"/>
        </w:tabs>
        <w:suppressAutoHyphens/>
        <w:ind w:left="0" w:firstLine="567"/>
        <w:jc w:val="both"/>
        <w:rPr>
          <w:sz w:val="28"/>
          <w:szCs w:val="28"/>
        </w:rPr>
      </w:pPr>
      <w:r>
        <w:rPr>
          <w:sz w:val="28"/>
          <w:szCs w:val="28"/>
        </w:rPr>
        <w:t>збереження матеріалів, протоколів та проєктів рішень для подальшого відкритого оприлюднення після усунення загроз;</w:t>
      </w:r>
    </w:p>
    <w:p w14:paraId="45AA062A" w14:textId="77777777" w:rsidR="00BC269F" w:rsidRDefault="005B1520" w:rsidP="004027A5">
      <w:pPr>
        <w:numPr>
          <w:ilvl w:val="0"/>
          <w:numId w:val="28"/>
        </w:numPr>
        <w:tabs>
          <w:tab w:val="clear" w:pos="720"/>
          <w:tab w:val="num" w:pos="567"/>
          <w:tab w:val="left" w:pos="993"/>
          <w:tab w:val="left" w:pos="1134"/>
        </w:tabs>
        <w:suppressAutoHyphens/>
        <w:ind w:left="0" w:firstLine="709"/>
        <w:jc w:val="both"/>
        <w:rPr>
          <w:sz w:val="28"/>
          <w:szCs w:val="28"/>
        </w:rPr>
      </w:pPr>
      <w:r>
        <w:rPr>
          <w:sz w:val="28"/>
          <w:szCs w:val="28"/>
        </w:rPr>
        <w:t>можливого дистанційного проведення робочих нарад, узгоджень чи консультативних зустрічей із залученням представників громади, якщо це не становить ризику для оборони та безпеки.</w:t>
      </w:r>
    </w:p>
    <w:p w14:paraId="26BB4397" w14:textId="77777777" w:rsidR="00BC269F" w:rsidRDefault="00BC269F">
      <w:pPr>
        <w:tabs>
          <w:tab w:val="left" w:pos="993"/>
          <w:tab w:val="left" w:pos="1134"/>
        </w:tabs>
        <w:ind w:left="567" w:firstLine="709"/>
        <w:jc w:val="both"/>
        <w:rPr>
          <w:sz w:val="28"/>
          <w:szCs w:val="28"/>
        </w:rPr>
      </w:pPr>
    </w:p>
    <w:p w14:paraId="791CB285" w14:textId="77777777" w:rsidR="00BC269F" w:rsidRDefault="005B1520" w:rsidP="00FB296C">
      <w:pPr>
        <w:tabs>
          <w:tab w:val="left" w:pos="993"/>
          <w:tab w:val="left" w:pos="1134"/>
        </w:tabs>
        <w:ind w:firstLine="567"/>
        <w:rPr>
          <w:b/>
          <w:bCs/>
          <w:sz w:val="28"/>
          <w:szCs w:val="28"/>
        </w:rPr>
      </w:pPr>
      <w:bookmarkStart w:id="51" w:name="Стаття38"/>
      <w:r>
        <w:rPr>
          <w:b/>
          <w:bCs/>
          <w:sz w:val="28"/>
          <w:szCs w:val="28"/>
        </w:rPr>
        <w:t xml:space="preserve">Стаття </w:t>
      </w:r>
      <w:bookmarkEnd w:id="51"/>
      <w:r>
        <w:rPr>
          <w:b/>
          <w:bCs/>
          <w:sz w:val="28"/>
          <w:szCs w:val="28"/>
        </w:rPr>
        <w:t>47. Способи поширення інформації</w:t>
      </w:r>
    </w:p>
    <w:p w14:paraId="5CF9A122" w14:textId="77777777" w:rsidR="00BC269F" w:rsidRDefault="009B78D0" w:rsidP="00FB296C">
      <w:pPr>
        <w:pStyle w:val="a8"/>
        <w:numPr>
          <w:ilvl w:val="0"/>
          <w:numId w:val="29"/>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w:t>
      </w:r>
      <w:r w:rsidR="005B1520">
        <w:rPr>
          <w:rFonts w:ascii="Times New Roman" w:hAnsi="Times New Roman"/>
          <w:sz w:val="28"/>
          <w:szCs w:val="28"/>
          <w:lang w:eastAsia="ar-SA"/>
        </w:rPr>
        <w:t>Рада, її виконавчі органи, Голова для забезпечення відкритості та прозорості своєї діяльності використовують такі офіційні та публічні способи поширення інформації:</w:t>
      </w:r>
    </w:p>
    <w:p w14:paraId="6FA78943" w14:textId="77777777" w:rsidR="00BC269F" w:rsidRDefault="005B1520" w:rsidP="00FB296C">
      <w:pPr>
        <w:pStyle w:val="a8"/>
        <w:numPr>
          <w:ilvl w:val="1"/>
          <w:numId w:val="29"/>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офіційні джерела громади:</w:t>
      </w:r>
    </w:p>
    <w:p w14:paraId="0949CF79" w14:textId="77777777" w:rsidR="00BC269F" w:rsidRDefault="005B1520" w:rsidP="00FB296C">
      <w:pPr>
        <w:pStyle w:val="a8"/>
        <w:numPr>
          <w:ilvl w:val="0"/>
          <w:numId w:val="30"/>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офіційний вебсайт Олешківської міської ради — https://oleshki-rada.gov.ua/ (у разі оновлення чи зміни домену — чинний офіційний вебресурс ради),</w:t>
      </w:r>
    </w:p>
    <w:p w14:paraId="6FA8F972" w14:textId="77777777" w:rsidR="00BC269F" w:rsidRDefault="005B1520" w:rsidP="00FB296C">
      <w:pPr>
        <w:pStyle w:val="a8"/>
        <w:numPr>
          <w:ilvl w:val="0"/>
          <w:numId w:val="30"/>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офіційне друковане видання ради (інформаційний бюлетень або газета громади, якщо створене);</w:t>
      </w:r>
    </w:p>
    <w:p w14:paraId="407675DD" w14:textId="77777777" w:rsidR="00BC269F" w:rsidRDefault="005B1520" w:rsidP="00FB296C">
      <w:pPr>
        <w:pStyle w:val="a8"/>
        <w:numPr>
          <w:ilvl w:val="1"/>
          <w:numId w:val="29"/>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державні електронні ресурси, зокрема:</w:t>
      </w:r>
    </w:p>
    <w:p w14:paraId="1B94650C" w14:textId="77777777" w:rsidR="00BC269F" w:rsidRDefault="005B1520" w:rsidP="00FB296C">
      <w:pPr>
        <w:pStyle w:val="a8"/>
        <w:numPr>
          <w:ilvl w:val="0"/>
          <w:numId w:val="30"/>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Єдиний вебпортал використання публічних коштів — </w:t>
      </w:r>
      <w:hyperlink r:id="rId10" w:tgtFrame="_new">
        <w:r>
          <w:rPr>
            <w:rFonts w:ascii="Times New Roman" w:hAnsi="Times New Roman"/>
            <w:sz w:val="28"/>
            <w:szCs w:val="28"/>
            <w:lang w:eastAsia="ar-SA"/>
          </w:rPr>
          <w:t>https://spending.gov.ua</w:t>
        </w:r>
      </w:hyperlink>
      <w:r>
        <w:rPr>
          <w:rFonts w:ascii="Times New Roman" w:hAnsi="Times New Roman"/>
          <w:sz w:val="28"/>
          <w:szCs w:val="28"/>
          <w:lang w:eastAsia="ar-SA"/>
        </w:rPr>
        <w:t>;</w:t>
      </w:r>
    </w:p>
    <w:p w14:paraId="26F534F5" w14:textId="77777777" w:rsidR="00BC269F" w:rsidRDefault="005B1520" w:rsidP="00FB296C">
      <w:pPr>
        <w:pStyle w:val="a8"/>
        <w:numPr>
          <w:ilvl w:val="0"/>
          <w:numId w:val="30"/>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електронна система публічних закупівель ProZorro — </w:t>
      </w:r>
      <w:hyperlink r:id="rId11" w:tgtFrame="_new">
        <w:r>
          <w:rPr>
            <w:rFonts w:ascii="Times New Roman" w:hAnsi="Times New Roman"/>
            <w:sz w:val="28"/>
            <w:szCs w:val="28"/>
            <w:lang w:eastAsia="ar-SA"/>
          </w:rPr>
          <w:t>https://prozorro.gov.ua</w:t>
        </w:r>
      </w:hyperlink>
      <w:r>
        <w:rPr>
          <w:rFonts w:ascii="Times New Roman" w:hAnsi="Times New Roman"/>
          <w:sz w:val="28"/>
          <w:szCs w:val="28"/>
          <w:lang w:eastAsia="ar-SA"/>
        </w:rPr>
        <w:t>;</w:t>
      </w:r>
    </w:p>
    <w:p w14:paraId="27FD6C4E" w14:textId="77777777" w:rsidR="00BC269F" w:rsidRDefault="005B1520" w:rsidP="00FB296C">
      <w:pPr>
        <w:pStyle w:val="a8"/>
        <w:numPr>
          <w:ilvl w:val="0"/>
          <w:numId w:val="30"/>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Єдиний державний реєстр декларацій осіб, уповноважених на виконання функцій держави або місцевого самоврядування — </w:t>
      </w:r>
      <w:hyperlink r:id="rId12" w:tgtFrame="_new">
        <w:r>
          <w:rPr>
            <w:rFonts w:ascii="Times New Roman" w:hAnsi="Times New Roman"/>
            <w:sz w:val="28"/>
            <w:szCs w:val="28"/>
            <w:lang w:eastAsia="ar-SA"/>
          </w:rPr>
          <w:t>https://public.nazk.gov.ua</w:t>
        </w:r>
      </w:hyperlink>
      <w:r>
        <w:rPr>
          <w:rFonts w:ascii="Times New Roman" w:hAnsi="Times New Roman"/>
          <w:sz w:val="28"/>
          <w:szCs w:val="28"/>
          <w:lang w:eastAsia="ar-SA"/>
        </w:rPr>
        <w:t>;</w:t>
      </w:r>
    </w:p>
    <w:p w14:paraId="4030A2E2" w14:textId="77777777" w:rsidR="00BC269F" w:rsidRDefault="005B1520" w:rsidP="00FB296C">
      <w:pPr>
        <w:pStyle w:val="a8"/>
        <w:numPr>
          <w:ilvl w:val="0"/>
          <w:numId w:val="30"/>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 xml:space="preserve">Портал відкритих даних України — </w:t>
      </w:r>
      <w:hyperlink r:id="rId13" w:tgtFrame="_new">
        <w:r>
          <w:rPr>
            <w:rFonts w:ascii="Times New Roman" w:hAnsi="Times New Roman"/>
            <w:sz w:val="28"/>
            <w:szCs w:val="28"/>
            <w:lang w:eastAsia="ar-SA"/>
          </w:rPr>
          <w:t>https://data.gov.ua</w:t>
        </w:r>
      </w:hyperlink>
      <w:r>
        <w:rPr>
          <w:rFonts w:ascii="Times New Roman" w:hAnsi="Times New Roman"/>
          <w:sz w:val="28"/>
          <w:szCs w:val="28"/>
          <w:lang w:eastAsia="ar-SA"/>
        </w:rPr>
        <w:t>.</w:t>
      </w:r>
    </w:p>
    <w:p w14:paraId="24E59AEF" w14:textId="77777777" w:rsidR="00BC269F" w:rsidRDefault="005B1520" w:rsidP="00FB296C">
      <w:pPr>
        <w:pStyle w:val="a8"/>
        <w:numPr>
          <w:ilvl w:val="1"/>
          <w:numId w:val="29"/>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сторонні офіційні електронні сервіси, які використовуються для поширення відкритої інформації про діяльність громади:</w:t>
      </w:r>
    </w:p>
    <w:p w14:paraId="17758CB5" w14:textId="77777777" w:rsidR="00BC269F" w:rsidRDefault="005B1520" w:rsidP="00FB296C">
      <w:pPr>
        <w:tabs>
          <w:tab w:val="left" w:pos="993"/>
        </w:tabs>
        <w:ind w:firstLine="567"/>
        <w:jc w:val="both"/>
        <w:rPr>
          <w:sz w:val="28"/>
          <w:szCs w:val="28"/>
        </w:rPr>
      </w:pPr>
      <w:r>
        <w:rPr>
          <w:sz w:val="28"/>
          <w:szCs w:val="28"/>
        </w:rPr>
        <w:t>для поширення фото- та відеоматеріалів — офіційний YouTube-канал Ради (у мирний час);</w:t>
      </w:r>
    </w:p>
    <w:p w14:paraId="13A3B2FB" w14:textId="77777777" w:rsidR="00BC269F" w:rsidRDefault="005B1520" w:rsidP="00FB296C">
      <w:pPr>
        <w:tabs>
          <w:tab w:val="left" w:pos="993"/>
        </w:tabs>
        <w:ind w:firstLine="567"/>
        <w:jc w:val="both"/>
        <w:rPr>
          <w:sz w:val="28"/>
          <w:szCs w:val="28"/>
        </w:rPr>
      </w:pPr>
      <w:r>
        <w:rPr>
          <w:sz w:val="28"/>
          <w:szCs w:val="28"/>
        </w:rPr>
        <w:t>для поширення новин — сторінки Ради у соціальних мережах Facebook, офіційні сторінки виконавчих органів Ради;</w:t>
      </w:r>
    </w:p>
    <w:p w14:paraId="0A15F5A5" w14:textId="77777777" w:rsidR="00BC269F" w:rsidRDefault="005B1520" w:rsidP="00FB296C">
      <w:pPr>
        <w:tabs>
          <w:tab w:val="left" w:pos="993"/>
        </w:tabs>
        <w:ind w:firstLine="567"/>
        <w:jc w:val="both"/>
        <w:rPr>
          <w:sz w:val="28"/>
          <w:szCs w:val="28"/>
        </w:rPr>
      </w:pPr>
      <w:r>
        <w:rPr>
          <w:sz w:val="28"/>
          <w:szCs w:val="28"/>
        </w:rPr>
        <w:t xml:space="preserve">для інформування через месенджери — офіційні канали у Telegram, </w:t>
      </w:r>
      <w:r>
        <w:rPr>
          <w:sz w:val="28"/>
          <w:szCs w:val="28"/>
          <w:lang w:val="en-US"/>
        </w:rPr>
        <w:t>WhatsApp</w:t>
      </w:r>
      <w:r>
        <w:rPr>
          <w:sz w:val="28"/>
          <w:szCs w:val="28"/>
        </w:rPr>
        <w:t xml:space="preserve"> тощо;</w:t>
      </w:r>
    </w:p>
    <w:p w14:paraId="077D5FBC" w14:textId="77777777" w:rsidR="00BC269F" w:rsidRDefault="005B1520" w:rsidP="00FB296C">
      <w:pPr>
        <w:tabs>
          <w:tab w:val="left" w:pos="993"/>
        </w:tabs>
        <w:ind w:firstLine="567"/>
        <w:jc w:val="both"/>
        <w:rPr>
          <w:sz w:val="28"/>
          <w:szCs w:val="28"/>
        </w:rPr>
      </w:pPr>
      <w:r>
        <w:rPr>
          <w:sz w:val="28"/>
          <w:szCs w:val="28"/>
        </w:rPr>
        <w:t>для зберігання відкритих електронних архівів документів — хмарні платформи (наприклад, Google Drive, Dropbox) із загальнодоступними посиланнями, зазначеними на офіційному вебсайті Ради.</w:t>
      </w:r>
    </w:p>
    <w:p w14:paraId="6FCE69E3" w14:textId="77777777" w:rsidR="00BC269F" w:rsidRDefault="005B1520" w:rsidP="00FB296C">
      <w:pPr>
        <w:pStyle w:val="a8"/>
        <w:numPr>
          <w:ilvl w:val="0"/>
          <w:numId w:val="29"/>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lastRenderedPageBreak/>
        <w:t> У період дії воєнного стану можуть встановлюватися обмеження на публічне оприлюднення інформації, якщо її розповсюдження може завдати шкоди безпеці громадян, обороноздатності, військовим підрозділам або інтересам України.</w:t>
      </w:r>
    </w:p>
    <w:p w14:paraId="5CC12B50" w14:textId="77777777" w:rsidR="00BC269F" w:rsidRDefault="00BC269F" w:rsidP="00FB296C">
      <w:pPr>
        <w:pStyle w:val="a8"/>
        <w:tabs>
          <w:tab w:val="left" w:pos="993"/>
        </w:tabs>
        <w:spacing w:after="0" w:line="240" w:lineRule="auto"/>
        <w:ind w:left="0" w:firstLine="567"/>
        <w:jc w:val="both"/>
        <w:rPr>
          <w:rFonts w:ascii="Times New Roman" w:hAnsi="Times New Roman"/>
          <w:sz w:val="28"/>
          <w:szCs w:val="28"/>
          <w:lang w:eastAsia="ar-SA"/>
        </w:rPr>
      </w:pPr>
    </w:p>
    <w:p w14:paraId="79A79405" w14:textId="77777777" w:rsidR="00BC269F" w:rsidRDefault="005B1520" w:rsidP="00FB296C">
      <w:pPr>
        <w:tabs>
          <w:tab w:val="left" w:pos="993"/>
          <w:tab w:val="left" w:pos="1134"/>
        </w:tabs>
        <w:ind w:firstLine="567"/>
        <w:jc w:val="both"/>
        <w:rPr>
          <w:b/>
          <w:sz w:val="28"/>
          <w:szCs w:val="28"/>
        </w:rPr>
      </w:pPr>
      <w:r>
        <w:rPr>
          <w:b/>
          <w:sz w:val="28"/>
          <w:szCs w:val="28"/>
        </w:rPr>
        <w:t>Стаття 48. Загальні вимоги до функціонування офіційного вебсайту Ради</w:t>
      </w:r>
    </w:p>
    <w:p w14:paraId="2CE67C9A" w14:textId="77777777" w:rsidR="00BC269F" w:rsidRDefault="009B78D0" w:rsidP="00FB296C">
      <w:pPr>
        <w:tabs>
          <w:tab w:val="left" w:pos="993"/>
          <w:tab w:val="left" w:pos="1134"/>
        </w:tabs>
        <w:ind w:firstLine="567"/>
        <w:jc w:val="both"/>
        <w:rPr>
          <w:sz w:val="28"/>
          <w:szCs w:val="28"/>
          <w:highlight w:val="white"/>
        </w:rPr>
      </w:pPr>
      <w:r>
        <w:rPr>
          <w:sz w:val="28"/>
          <w:szCs w:val="28"/>
          <w:highlight w:val="white"/>
        </w:rPr>
        <w:t>1. </w:t>
      </w:r>
      <w:r w:rsidR="005B1520">
        <w:rPr>
          <w:sz w:val="28"/>
          <w:szCs w:val="28"/>
          <w:highlight w:val="white"/>
        </w:rPr>
        <w:t xml:space="preserve">Публічна інформація, що відповідно до законів та цього Статуту підлягає обов’язковому оприлюдненню органами місцевого самоврядування територіальної громади, розміщується на офіційному вебсайті Ради і знаходиться за адресою </w:t>
      </w:r>
      <w:r w:rsidR="005B1520">
        <w:rPr>
          <w:sz w:val="28"/>
          <w:szCs w:val="28"/>
        </w:rPr>
        <w:t>https://oleshki-rada.gov.ua/.</w:t>
      </w:r>
    </w:p>
    <w:p w14:paraId="2146F24B" w14:textId="77777777" w:rsidR="00BC269F" w:rsidRDefault="009B78D0" w:rsidP="00FB296C">
      <w:pPr>
        <w:tabs>
          <w:tab w:val="left" w:pos="993"/>
          <w:tab w:val="left" w:pos="1134"/>
        </w:tabs>
        <w:ind w:firstLine="567"/>
        <w:jc w:val="both"/>
        <w:rPr>
          <w:sz w:val="28"/>
          <w:szCs w:val="28"/>
          <w:highlight w:val="white"/>
        </w:rPr>
      </w:pPr>
      <w:r>
        <w:rPr>
          <w:sz w:val="28"/>
          <w:szCs w:val="28"/>
          <w:highlight w:val="white"/>
        </w:rPr>
        <w:t>2. </w:t>
      </w:r>
      <w:r w:rsidR="005B1520">
        <w:rPr>
          <w:sz w:val="28"/>
          <w:szCs w:val="28"/>
          <w:highlight w:val="white"/>
        </w:rPr>
        <w:t>Інформація на офіційному вебсайті Ради в мережі Інтернет розміщується українською мовою, а також за можливості може дублюватися офіційними мовами Ради Європи.</w:t>
      </w:r>
    </w:p>
    <w:p w14:paraId="39C9F2A0" w14:textId="77777777" w:rsidR="00BC269F" w:rsidRDefault="005B1520" w:rsidP="00FB296C">
      <w:pPr>
        <w:tabs>
          <w:tab w:val="left" w:pos="993"/>
          <w:tab w:val="left" w:pos="1134"/>
        </w:tabs>
        <w:ind w:firstLine="567"/>
        <w:jc w:val="both"/>
        <w:rPr>
          <w:sz w:val="28"/>
          <w:szCs w:val="28"/>
          <w:highlight w:val="white"/>
        </w:rPr>
      </w:pPr>
      <w:r>
        <w:rPr>
          <w:sz w:val="28"/>
          <w:szCs w:val="28"/>
          <w:highlight w:val="white"/>
        </w:rPr>
        <w:t xml:space="preserve">3. Функціонування офіційного вебсайту Ради передбачає технічну можливість користувачам мережі Інтернет у будь-який час доби переглядати, поширювати, копіювати (зберігати) і роздруковувати інформацію, що на ньому є, а також забезпечує зручний пошук. </w:t>
      </w:r>
    </w:p>
    <w:p w14:paraId="136DB3A1" w14:textId="77777777" w:rsidR="00BC269F" w:rsidRDefault="005B1520" w:rsidP="00FB296C">
      <w:pPr>
        <w:tabs>
          <w:tab w:val="left" w:pos="993"/>
          <w:tab w:val="left" w:pos="1134"/>
        </w:tabs>
        <w:ind w:firstLine="567"/>
        <w:jc w:val="both"/>
        <w:rPr>
          <w:sz w:val="28"/>
          <w:szCs w:val="28"/>
          <w:highlight w:val="white"/>
        </w:rPr>
      </w:pPr>
      <w:r>
        <w:rPr>
          <w:sz w:val="28"/>
          <w:szCs w:val="28"/>
          <w:highlight w:val="white"/>
        </w:rPr>
        <w:t xml:space="preserve">4. Офіційний вебсайт Ради надає можливість жителям взяти участь у публічних консультаціях, звернутися з електронними петиціями або ставити під ними підпис, подавати електронні звернення, запити на інформацію, проголосувати за проєкт, поданий в рамках громадського бюджету тощо. </w:t>
      </w:r>
    </w:p>
    <w:p w14:paraId="7290D03F" w14:textId="77777777" w:rsidR="00BC269F" w:rsidRDefault="005B1520">
      <w:pPr>
        <w:tabs>
          <w:tab w:val="left" w:pos="993"/>
          <w:tab w:val="left" w:pos="1134"/>
        </w:tabs>
        <w:ind w:firstLine="709"/>
        <w:jc w:val="both"/>
        <w:rPr>
          <w:sz w:val="28"/>
          <w:szCs w:val="28"/>
          <w:highlight w:val="white"/>
        </w:rPr>
      </w:pPr>
      <w:r>
        <w:rPr>
          <w:sz w:val="28"/>
          <w:szCs w:val="28"/>
        </w:rPr>
        <w:t>5. </w:t>
      </w:r>
      <w:r>
        <w:rPr>
          <w:sz w:val="28"/>
          <w:szCs w:val="28"/>
          <w:highlight w:val="white"/>
        </w:rPr>
        <w:t>Інформація оприлюднюється на офіційному вебсайті Ради із зазначенням дати оприлюднення і дати оновлення інформації та зберігається на ньому безстроково.</w:t>
      </w:r>
    </w:p>
    <w:p w14:paraId="3891F9E6" w14:textId="77777777" w:rsidR="00BC269F" w:rsidRDefault="009B78D0">
      <w:pPr>
        <w:tabs>
          <w:tab w:val="left" w:pos="993"/>
          <w:tab w:val="left" w:pos="1134"/>
        </w:tabs>
        <w:ind w:firstLine="709"/>
        <w:jc w:val="both"/>
        <w:rPr>
          <w:sz w:val="28"/>
          <w:szCs w:val="28"/>
          <w:highlight w:val="white"/>
        </w:rPr>
      </w:pPr>
      <w:r>
        <w:rPr>
          <w:sz w:val="28"/>
          <w:szCs w:val="28"/>
          <w:highlight w:val="white"/>
        </w:rPr>
        <w:t>6. </w:t>
      </w:r>
      <w:r w:rsidR="005B1520">
        <w:rPr>
          <w:sz w:val="28"/>
          <w:szCs w:val="28"/>
          <w:highlight w:val="white"/>
        </w:rPr>
        <w:t>При поширенні публічної інформації через медіа, оголошення, соціальні мережі чи інші способи масового поширення, з метою створення можливості для її верифікації, в тексті надається посилання на розділ (-и) офіційного вебсайту Ради, де розміщена відповідна інформація.</w:t>
      </w:r>
    </w:p>
    <w:p w14:paraId="532CAD84" w14:textId="77777777" w:rsidR="00BC269F" w:rsidRDefault="005B1520">
      <w:pPr>
        <w:tabs>
          <w:tab w:val="left" w:pos="993"/>
          <w:tab w:val="left" w:pos="1134"/>
        </w:tabs>
        <w:ind w:firstLine="709"/>
        <w:jc w:val="both"/>
        <w:rPr>
          <w:sz w:val="28"/>
          <w:szCs w:val="28"/>
          <w:highlight w:val="white"/>
        </w:rPr>
      </w:pPr>
      <w:r>
        <w:rPr>
          <w:sz w:val="28"/>
          <w:szCs w:val="28"/>
          <w:highlight w:val="white"/>
        </w:rPr>
        <w:t xml:space="preserve">7. Офіційний вебсайт Ради має бути вебдоступним, тобто адаптованим до потреб осіб з інвалідністю та інших маломобільних користувачів, в тому числі осіб з обмеженнями повсякденного функціонування, і з використанням форми, що забезпечує доступність її сприйняття, серед іншого із застосуванням методу спрощеної мови та викладення у форматі легкого читання, згідно з вимогами, передбаченими законодавством та цим Статутом. </w:t>
      </w:r>
    </w:p>
    <w:p w14:paraId="74098D4C" w14:textId="77777777" w:rsidR="00BC269F" w:rsidRDefault="005B1520">
      <w:pPr>
        <w:tabs>
          <w:tab w:val="left" w:pos="993"/>
          <w:tab w:val="left" w:pos="1134"/>
        </w:tabs>
        <w:ind w:firstLine="709"/>
        <w:jc w:val="both"/>
        <w:rPr>
          <w:sz w:val="28"/>
          <w:szCs w:val="28"/>
          <w:highlight w:val="white"/>
        </w:rPr>
      </w:pPr>
      <w:r>
        <w:rPr>
          <w:sz w:val="28"/>
          <w:szCs w:val="28"/>
          <w:highlight w:val="white"/>
        </w:rPr>
        <w:t xml:space="preserve">8. Порядок оприлюднення публічної інформації на офіційному вебсайті та вимоги до форматів визначаються рішеннями Ради. </w:t>
      </w:r>
    </w:p>
    <w:p w14:paraId="2D7E8F7A" w14:textId="77777777" w:rsidR="00BC269F" w:rsidRDefault="005B1520">
      <w:pPr>
        <w:tabs>
          <w:tab w:val="left" w:pos="1134"/>
        </w:tabs>
        <w:jc w:val="both"/>
        <w:rPr>
          <w:sz w:val="28"/>
          <w:szCs w:val="28"/>
          <w:highlight w:val="white"/>
        </w:rPr>
      </w:pPr>
      <w:r>
        <w:rPr>
          <w:sz w:val="28"/>
          <w:szCs w:val="28"/>
          <w:highlight w:val="white"/>
        </w:rPr>
        <w:t xml:space="preserve"> </w:t>
      </w:r>
    </w:p>
    <w:p w14:paraId="6B530054" w14:textId="77777777" w:rsidR="00BC269F" w:rsidRDefault="005B1520" w:rsidP="00FB296C">
      <w:pPr>
        <w:tabs>
          <w:tab w:val="left" w:pos="567"/>
          <w:tab w:val="left" w:pos="993"/>
        </w:tabs>
        <w:ind w:firstLine="567"/>
        <w:rPr>
          <w:b/>
          <w:bCs/>
          <w:sz w:val="28"/>
          <w:szCs w:val="28"/>
        </w:rPr>
      </w:pPr>
      <w:bookmarkStart w:id="52" w:name="Стаття39"/>
      <w:r>
        <w:rPr>
          <w:b/>
          <w:bCs/>
          <w:sz w:val="28"/>
          <w:szCs w:val="28"/>
        </w:rPr>
        <w:t>Стаття 4</w:t>
      </w:r>
      <w:bookmarkEnd w:id="52"/>
      <w:r>
        <w:rPr>
          <w:b/>
          <w:bCs/>
          <w:sz w:val="28"/>
          <w:szCs w:val="28"/>
        </w:rPr>
        <w:t>9. Запити на інформацію</w:t>
      </w:r>
    </w:p>
    <w:p w14:paraId="6A407B84" w14:textId="77777777" w:rsidR="00BC269F" w:rsidRDefault="005B1520" w:rsidP="00FB296C">
      <w:pPr>
        <w:pStyle w:val="a8"/>
        <w:numPr>
          <w:ilvl w:val="0"/>
          <w:numId w:val="31"/>
        </w:numPr>
        <w:tabs>
          <w:tab w:val="left" w:pos="993"/>
        </w:tabs>
        <w:spacing w:after="0" w:line="240" w:lineRule="auto"/>
        <w:ind w:left="0" w:firstLine="567"/>
        <w:jc w:val="both"/>
        <w:rPr>
          <w:rFonts w:ascii="Times New Roman" w:hAnsi="Times New Roman"/>
          <w:sz w:val="28"/>
          <w:szCs w:val="28"/>
          <w:lang w:eastAsia="ar-SA"/>
        </w:rPr>
      </w:pPr>
      <w:r>
        <w:rPr>
          <w:rFonts w:ascii="Times New Roman" w:hAnsi="Times New Roman"/>
          <w:sz w:val="28"/>
          <w:szCs w:val="28"/>
          <w:lang w:eastAsia="ar-SA"/>
        </w:rPr>
        <w:t>Доступ жителів територіальної громади до інформації про діяльність ради, її виконавчих органів та посадових осіб забезпечується, зокрема, шляхом надання інформації за їхніми запитами у порядку, визначеному Законом України “Про доступ до публічної інформації”, іншими законами України та внутрішніми положеннями Ради.</w:t>
      </w:r>
    </w:p>
    <w:p w14:paraId="46CF7176" w14:textId="77777777" w:rsidR="00BC269F" w:rsidRDefault="005B1520" w:rsidP="00FB296C">
      <w:pPr>
        <w:tabs>
          <w:tab w:val="left" w:pos="993"/>
        </w:tabs>
        <w:ind w:firstLine="567"/>
        <w:jc w:val="both"/>
        <w:rPr>
          <w:sz w:val="28"/>
          <w:szCs w:val="28"/>
        </w:rPr>
      </w:pPr>
      <w:r>
        <w:rPr>
          <w:sz w:val="28"/>
          <w:szCs w:val="28"/>
        </w:rPr>
        <w:lastRenderedPageBreak/>
        <w:t>Запит на інформацію — це звернення жителя громади або юридичної особи до Ради, її виконавчих органів чи Голови з проханням надати публічну інформацію, що перебуває у їхньому володінні.</w:t>
      </w:r>
    </w:p>
    <w:p w14:paraId="1F409509" w14:textId="77777777" w:rsidR="00BC269F" w:rsidRDefault="005B1520" w:rsidP="00FB296C">
      <w:pPr>
        <w:tabs>
          <w:tab w:val="left" w:pos="851"/>
        </w:tabs>
        <w:ind w:firstLine="567"/>
        <w:jc w:val="both"/>
        <w:rPr>
          <w:sz w:val="28"/>
          <w:szCs w:val="28"/>
        </w:rPr>
      </w:pPr>
      <w:r>
        <w:rPr>
          <w:sz w:val="28"/>
          <w:szCs w:val="28"/>
        </w:rPr>
        <w:t>2. Житель громади (запитувач) має право звернутися із запитом на інформацію незалежно від того, чи стосується ця інформація його особисто, та без пояснення причини подання запиту.</w:t>
      </w:r>
    </w:p>
    <w:p w14:paraId="0BA23398" w14:textId="77777777" w:rsidR="00BC269F" w:rsidRDefault="009B78D0" w:rsidP="00FB296C">
      <w:pPr>
        <w:tabs>
          <w:tab w:val="left" w:pos="709"/>
        </w:tabs>
        <w:ind w:firstLine="567"/>
        <w:jc w:val="both"/>
        <w:rPr>
          <w:sz w:val="28"/>
          <w:szCs w:val="28"/>
        </w:rPr>
      </w:pPr>
      <w:r>
        <w:rPr>
          <w:sz w:val="28"/>
          <w:szCs w:val="28"/>
        </w:rPr>
        <w:t>3. </w:t>
      </w:r>
      <w:r w:rsidR="005B1520">
        <w:rPr>
          <w:sz w:val="28"/>
          <w:szCs w:val="28"/>
        </w:rPr>
        <w:t>Запити на інформацію можуть бути індивідуальними або колективними, поданими у будь-якій формі, зокрема:</w:t>
      </w:r>
    </w:p>
    <w:p w14:paraId="68A1FFF8" w14:textId="77777777" w:rsidR="00BC269F" w:rsidRDefault="005B1520" w:rsidP="00FB296C">
      <w:pPr>
        <w:tabs>
          <w:tab w:val="left" w:pos="709"/>
          <w:tab w:val="left" w:pos="851"/>
        </w:tabs>
        <w:suppressAutoHyphens/>
        <w:ind w:firstLine="567"/>
        <w:jc w:val="both"/>
        <w:rPr>
          <w:sz w:val="28"/>
          <w:szCs w:val="28"/>
        </w:rPr>
      </w:pPr>
      <w:r>
        <w:rPr>
          <w:sz w:val="28"/>
          <w:szCs w:val="28"/>
        </w:rPr>
        <w:tab/>
        <w:t>- письмово (поштою або особисто);</w:t>
      </w:r>
    </w:p>
    <w:p w14:paraId="29E5BE50" w14:textId="77777777" w:rsidR="00BC269F" w:rsidRDefault="005B1520" w:rsidP="00FB296C">
      <w:pPr>
        <w:tabs>
          <w:tab w:val="left" w:pos="709"/>
          <w:tab w:val="left" w:pos="851"/>
        </w:tabs>
        <w:suppressAutoHyphens/>
        <w:ind w:firstLine="567"/>
        <w:jc w:val="both"/>
        <w:rPr>
          <w:sz w:val="28"/>
          <w:szCs w:val="28"/>
        </w:rPr>
      </w:pPr>
      <w:r>
        <w:rPr>
          <w:sz w:val="28"/>
          <w:szCs w:val="28"/>
        </w:rPr>
        <w:tab/>
        <w:t>- усно (телефоном, під час особистого прийому);</w:t>
      </w:r>
    </w:p>
    <w:p w14:paraId="6DC2C825" w14:textId="77777777" w:rsidR="00BC269F" w:rsidRDefault="005B1520" w:rsidP="00FB296C">
      <w:pPr>
        <w:tabs>
          <w:tab w:val="left" w:pos="709"/>
          <w:tab w:val="left" w:pos="851"/>
        </w:tabs>
        <w:suppressAutoHyphens/>
        <w:ind w:firstLine="567"/>
        <w:jc w:val="both"/>
        <w:rPr>
          <w:sz w:val="28"/>
          <w:szCs w:val="28"/>
        </w:rPr>
      </w:pPr>
      <w:r>
        <w:rPr>
          <w:sz w:val="28"/>
          <w:szCs w:val="28"/>
        </w:rPr>
        <w:tab/>
        <w:t>- в електронній формі (електронною поштою, через офіційний вебсайт ради або електронні сервіси).</w:t>
      </w:r>
    </w:p>
    <w:p w14:paraId="64851F69" w14:textId="77777777" w:rsidR="00BC269F" w:rsidRDefault="005B1520" w:rsidP="00FB296C">
      <w:pPr>
        <w:tabs>
          <w:tab w:val="left" w:pos="993"/>
        </w:tabs>
        <w:ind w:firstLine="567"/>
        <w:jc w:val="both"/>
        <w:rPr>
          <w:sz w:val="28"/>
          <w:szCs w:val="28"/>
        </w:rPr>
      </w:pPr>
      <w:r>
        <w:rPr>
          <w:sz w:val="28"/>
          <w:szCs w:val="28"/>
        </w:rPr>
        <w:t>4. Орган місцевого самоврядування забезпечує реєстрацію всіх запитів, оперативний їх розгляд і надання відповіді у строки, визначені законодавством.</w:t>
      </w:r>
      <w:r>
        <w:rPr>
          <w:sz w:val="28"/>
          <w:szCs w:val="28"/>
        </w:rPr>
        <w:br/>
        <w:t>Відповідь на запит надається у формі, обраній запитувачем, якщо інше не суперечить законам України.</w:t>
      </w:r>
    </w:p>
    <w:p w14:paraId="6212F59B" w14:textId="77777777" w:rsidR="00BC269F" w:rsidRDefault="00BC269F" w:rsidP="00FB296C">
      <w:pPr>
        <w:tabs>
          <w:tab w:val="left" w:pos="993"/>
        </w:tabs>
        <w:ind w:firstLine="567"/>
        <w:jc w:val="both"/>
        <w:rPr>
          <w:sz w:val="28"/>
          <w:szCs w:val="28"/>
        </w:rPr>
      </w:pPr>
    </w:p>
    <w:p w14:paraId="0C651BD2" w14:textId="77777777" w:rsidR="009B78D0" w:rsidRDefault="009B78D0">
      <w:pPr>
        <w:tabs>
          <w:tab w:val="left" w:pos="993"/>
        </w:tabs>
        <w:ind w:firstLine="567"/>
        <w:jc w:val="both"/>
        <w:rPr>
          <w:sz w:val="28"/>
          <w:szCs w:val="28"/>
        </w:rPr>
      </w:pPr>
    </w:p>
    <w:p w14:paraId="1DE8F8F8" w14:textId="77777777" w:rsidR="00BC269F" w:rsidRDefault="005B1520">
      <w:pPr>
        <w:ind w:firstLine="709"/>
        <w:jc w:val="center"/>
        <w:rPr>
          <w:b/>
          <w:sz w:val="28"/>
          <w:szCs w:val="28"/>
          <w:highlight w:val="white"/>
        </w:rPr>
      </w:pPr>
      <w:bookmarkStart w:id="53" w:name="РозділVI"/>
      <w:r>
        <w:rPr>
          <w:b/>
          <w:sz w:val="28"/>
          <w:szCs w:val="28"/>
          <w:highlight w:val="white"/>
        </w:rPr>
        <w:t>РОЗДІЛ V</w:t>
      </w:r>
      <w:r>
        <w:rPr>
          <w:b/>
          <w:sz w:val="28"/>
          <w:szCs w:val="28"/>
          <w:highlight w:val="white"/>
          <w:lang w:val="en-US"/>
        </w:rPr>
        <w:t>I</w:t>
      </w:r>
      <w:bookmarkEnd w:id="53"/>
      <w:r>
        <w:rPr>
          <w:b/>
          <w:sz w:val="28"/>
          <w:szCs w:val="28"/>
          <w:highlight w:val="white"/>
        </w:rPr>
        <w:t xml:space="preserve">. ЗАСАДИ ВІДНОСИН ОРГАНІВ ТА ПОСАДОВИХ ОСІБ МІСЦЕВОГО САМОВРЯДУВАННЯ З ОРГАНАМИ САМООРГАНІЗАЦІЇ НАСЕЛЕННЯ, ГРОМАДСЬКИМИ ОБ’ЄДНАННЯМИ, ІНШИМИ СУБ’ЄКТАМИ </w:t>
      </w:r>
    </w:p>
    <w:p w14:paraId="0DA405FB" w14:textId="77777777" w:rsidR="00BC269F" w:rsidRDefault="00BC269F">
      <w:pPr>
        <w:ind w:firstLine="709"/>
        <w:jc w:val="center"/>
        <w:rPr>
          <w:b/>
          <w:sz w:val="28"/>
          <w:szCs w:val="28"/>
          <w:highlight w:val="white"/>
        </w:rPr>
      </w:pPr>
    </w:p>
    <w:p w14:paraId="68863763" w14:textId="77777777" w:rsidR="00BC269F" w:rsidRDefault="005B1520" w:rsidP="00FB296C">
      <w:pPr>
        <w:ind w:firstLine="567"/>
        <w:jc w:val="both"/>
        <w:rPr>
          <w:b/>
          <w:sz w:val="28"/>
          <w:szCs w:val="28"/>
          <w:highlight w:val="white"/>
        </w:rPr>
      </w:pPr>
      <w:bookmarkStart w:id="54" w:name="Стаття40"/>
      <w:r>
        <w:rPr>
          <w:b/>
          <w:sz w:val="28"/>
          <w:szCs w:val="28"/>
          <w:highlight w:val="white"/>
        </w:rPr>
        <w:t xml:space="preserve">Стаття </w:t>
      </w:r>
      <w:bookmarkEnd w:id="54"/>
      <w:r>
        <w:rPr>
          <w:b/>
          <w:sz w:val="28"/>
          <w:szCs w:val="28"/>
          <w:highlight w:val="white"/>
          <w:lang w:val="ru-RU"/>
        </w:rPr>
        <w:t>50</w:t>
      </w:r>
      <w:r w:rsidR="009B78D0">
        <w:rPr>
          <w:b/>
          <w:sz w:val="28"/>
          <w:szCs w:val="28"/>
          <w:highlight w:val="white"/>
        </w:rPr>
        <w:t>. </w:t>
      </w:r>
      <w:r>
        <w:rPr>
          <w:b/>
          <w:sz w:val="28"/>
          <w:szCs w:val="28"/>
          <w:highlight w:val="white"/>
        </w:rPr>
        <w:t>Відносини органів та посадових осіб місцевого самоврядування з інститутами громадянського суспільства</w:t>
      </w:r>
    </w:p>
    <w:p w14:paraId="0007BC91" w14:textId="77777777" w:rsidR="00BC269F" w:rsidRDefault="005B1520" w:rsidP="00FB296C">
      <w:pPr>
        <w:tabs>
          <w:tab w:val="left" w:pos="851"/>
        </w:tabs>
        <w:suppressAutoHyphens/>
        <w:ind w:firstLine="567"/>
        <w:jc w:val="both"/>
        <w:rPr>
          <w:sz w:val="28"/>
          <w:szCs w:val="28"/>
        </w:rPr>
      </w:pPr>
      <w:r>
        <w:rPr>
          <w:sz w:val="28"/>
          <w:szCs w:val="28"/>
        </w:rPr>
        <w:tab/>
        <w:t>1. Відносини органів та посадових осіб місцевого самоврядування територіальної громади з інститутами громадянського суспільства (громадськими об’єднаннями, релігійними, благодійними організаціями, творчими спілками, професійними спілками та їх об’єднаннями, асоціаціями, організаціями роботодавців, органами самоорганізації населення, засобами масової інформації, іншими неприбутковими товариствами та установами, легалізованими відповідно до законодавства) ґрунтуються на принципах:</w:t>
      </w:r>
    </w:p>
    <w:p w14:paraId="43D9B3DC" w14:textId="77777777" w:rsidR="00BC269F" w:rsidRDefault="005B1520" w:rsidP="00FB296C">
      <w:pPr>
        <w:suppressAutoHyphens/>
        <w:ind w:firstLine="567"/>
        <w:jc w:val="both"/>
        <w:rPr>
          <w:sz w:val="28"/>
          <w:szCs w:val="28"/>
        </w:rPr>
      </w:pPr>
      <w:r>
        <w:rPr>
          <w:sz w:val="28"/>
          <w:szCs w:val="28"/>
        </w:rPr>
        <w:t>- законності, рівності, неупередженості та партнерства;</w:t>
      </w:r>
    </w:p>
    <w:p w14:paraId="11D5C6B5" w14:textId="77777777" w:rsidR="00BC269F" w:rsidRDefault="005B1520" w:rsidP="00FB296C">
      <w:pPr>
        <w:suppressAutoHyphens/>
        <w:ind w:firstLine="567"/>
        <w:jc w:val="both"/>
        <w:rPr>
          <w:sz w:val="28"/>
          <w:szCs w:val="28"/>
        </w:rPr>
      </w:pPr>
      <w:r>
        <w:rPr>
          <w:sz w:val="28"/>
          <w:szCs w:val="28"/>
        </w:rPr>
        <w:t>- відкритості та прозорості взаємодії;</w:t>
      </w:r>
    </w:p>
    <w:p w14:paraId="5134CF51" w14:textId="77777777" w:rsidR="00BC269F" w:rsidRDefault="005B1520" w:rsidP="00FB296C">
      <w:pPr>
        <w:suppressAutoHyphens/>
        <w:ind w:firstLine="567"/>
        <w:jc w:val="both"/>
        <w:rPr>
          <w:sz w:val="28"/>
          <w:szCs w:val="28"/>
        </w:rPr>
      </w:pPr>
      <w:r>
        <w:rPr>
          <w:sz w:val="28"/>
          <w:szCs w:val="28"/>
        </w:rPr>
        <w:t>- сприяння розвитку громадянського суспільства на території громади;</w:t>
      </w:r>
    </w:p>
    <w:p w14:paraId="72022DCA" w14:textId="77777777" w:rsidR="00BC269F" w:rsidRDefault="005B1520" w:rsidP="00FB296C">
      <w:pPr>
        <w:suppressAutoHyphens/>
        <w:ind w:firstLine="567"/>
        <w:jc w:val="both"/>
        <w:rPr>
          <w:sz w:val="28"/>
          <w:szCs w:val="28"/>
        </w:rPr>
      </w:pPr>
      <w:r>
        <w:rPr>
          <w:sz w:val="28"/>
          <w:szCs w:val="28"/>
          <w:lang w:val="ru-RU"/>
        </w:rPr>
        <w:t>- </w:t>
      </w:r>
      <w:r>
        <w:rPr>
          <w:sz w:val="28"/>
          <w:szCs w:val="28"/>
        </w:rPr>
        <w:t>взаємної відповідальності та поваги до компетенцій сторін.</w:t>
      </w:r>
    </w:p>
    <w:p w14:paraId="58A396A4" w14:textId="77777777" w:rsidR="00BC269F" w:rsidRDefault="005B1520" w:rsidP="00FB296C">
      <w:pPr>
        <w:tabs>
          <w:tab w:val="num" w:pos="0"/>
        </w:tabs>
        <w:ind w:firstLine="567"/>
        <w:jc w:val="both"/>
        <w:rPr>
          <w:sz w:val="28"/>
          <w:szCs w:val="28"/>
        </w:rPr>
      </w:pPr>
      <w:r>
        <w:rPr>
          <w:sz w:val="28"/>
          <w:szCs w:val="28"/>
        </w:rPr>
        <w:t>2.</w:t>
      </w:r>
      <w:r>
        <w:rPr>
          <w:sz w:val="28"/>
          <w:szCs w:val="28"/>
          <w:lang w:val="ru-RU"/>
        </w:rPr>
        <w:t> </w:t>
      </w:r>
      <w:r>
        <w:rPr>
          <w:sz w:val="28"/>
          <w:szCs w:val="28"/>
        </w:rPr>
        <w:t>Органи місцевого самоврядування забезпечують:</w:t>
      </w:r>
    </w:p>
    <w:p w14:paraId="16D6FFF3" w14:textId="77777777" w:rsidR="00BC269F" w:rsidRDefault="005B1520" w:rsidP="00FB296C">
      <w:pPr>
        <w:numPr>
          <w:ilvl w:val="0"/>
          <w:numId w:val="32"/>
        </w:numPr>
        <w:tabs>
          <w:tab w:val="clear" w:pos="720"/>
          <w:tab w:val="num" w:pos="0"/>
          <w:tab w:val="num" w:pos="851"/>
        </w:tabs>
        <w:suppressAutoHyphens/>
        <w:ind w:left="0" w:firstLine="567"/>
        <w:jc w:val="both"/>
        <w:rPr>
          <w:sz w:val="28"/>
          <w:szCs w:val="28"/>
        </w:rPr>
      </w:pPr>
      <w:r>
        <w:rPr>
          <w:sz w:val="28"/>
          <w:szCs w:val="28"/>
        </w:rPr>
        <w:t>сприяння законній діяльності інститутів громадянського суспільства та створення умов для їх участі в розробленні і реалізації місцевих програм, стратегічних документів та проєктів;</w:t>
      </w:r>
    </w:p>
    <w:p w14:paraId="5125D61B" w14:textId="77777777" w:rsidR="00BC269F" w:rsidRDefault="005B1520" w:rsidP="00FB296C">
      <w:pPr>
        <w:numPr>
          <w:ilvl w:val="0"/>
          <w:numId w:val="32"/>
        </w:numPr>
        <w:tabs>
          <w:tab w:val="clear" w:pos="720"/>
          <w:tab w:val="num" w:pos="851"/>
          <w:tab w:val="left" w:pos="993"/>
        </w:tabs>
        <w:suppressAutoHyphens/>
        <w:ind w:left="0" w:firstLine="567"/>
        <w:jc w:val="both"/>
        <w:rPr>
          <w:sz w:val="28"/>
          <w:szCs w:val="28"/>
        </w:rPr>
      </w:pPr>
      <w:r>
        <w:rPr>
          <w:sz w:val="28"/>
          <w:szCs w:val="28"/>
        </w:rPr>
        <w:t>проведення публічних консультацій з громадськими організаціями з питань, що стосуються місцевого розвитку, надання соціальних, освітніх, культурних та інших послуг;</w:t>
      </w:r>
    </w:p>
    <w:p w14:paraId="3393B8EE" w14:textId="77777777" w:rsidR="00BC269F" w:rsidRDefault="005B1520" w:rsidP="00FB296C">
      <w:pPr>
        <w:numPr>
          <w:ilvl w:val="0"/>
          <w:numId w:val="32"/>
        </w:numPr>
        <w:tabs>
          <w:tab w:val="clear" w:pos="720"/>
          <w:tab w:val="num" w:pos="851"/>
          <w:tab w:val="left" w:pos="993"/>
        </w:tabs>
        <w:suppressAutoHyphens/>
        <w:ind w:left="0" w:firstLine="567"/>
        <w:jc w:val="both"/>
        <w:rPr>
          <w:sz w:val="28"/>
          <w:szCs w:val="28"/>
        </w:rPr>
      </w:pPr>
      <w:r>
        <w:rPr>
          <w:sz w:val="28"/>
          <w:szCs w:val="28"/>
        </w:rPr>
        <w:t>залучення представників громадськості до дорадчих, консультативних, спостережних органів при виконавчих структурах ради;</w:t>
      </w:r>
    </w:p>
    <w:p w14:paraId="452A443F" w14:textId="77777777" w:rsidR="00BC269F" w:rsidRDefault="005B1520" w:rsidP="00FB296C">
      <w:pPr>
        <w:numPr>
          <w:ilvl w:val="0"/>
          <w:numId w:val="32"/>
        </w:numPr>
        <w:tabs>
          <w:tab w:val="clear" w:pos="720"/>
          <w:tab w:val="num" w:pos="851"/>
          <w:tab w:val="left" w:pos="993"/>
        </w:tabs>
        <w:suppressAutoHyphens/>
        <w:ind w:left="0" w:firstLine="567"/>
        <w:jc w:val="both"/>
        <w:rPr>
          <w:sz w:val="28"/>
          <w:szCs w:val="28"/>
        </w:rPr>
      </w:pPr>
      <w:r>
        <w:rPr>
          <w:sz w:val="28"/>
          <w:szCs w:val="28"/>
        </w:rPr>
        <w:lastRenderedPageBreak/>
        <w:t>сприяння громадському контролю за діяльністю органів та посадових осіб місцевого самоврядування, комунальних підприємств, установ та організацій громади;</w:t>
      </w:r>
    </w:p>
    <w:p w14:paraId="0189112A" w14:textId="77777777" w:rsidR="00BC269F" w:rsidRDefault="005B1520" w:rsidP="00FB296C">
      <w:pPr>
        <w:numPr>
          <w:ilvl w:val="0"/>
          <w:numId w:val="32"/>
        </w:numPr>
        <w:tabs>
          <w:tab w:val="clear" w:pos="720"/>
          <w:tab w:val="num" w:pos="851"/>
          <w:tab w:val="left" w:pos="993"/>
        </w:tabs>
        <w:suppressAutoHyphens/>
        <w:ind w:left="0" w:firstLine="567"/>
        <w:jc w:val="both"/>
        <w:rPr>
          <w:sz w:val="28"/>
          <w:szCs w:val="28"/>
        </w:rPr>
      </w:pPr>
      <w:r>
        <w:rPr>
          <w:sz w:val="28"/>
          <w:szCs w:val="28"/>
        </w:rPr>
        <w:t>стимулювання волонтерської, благодійної, культурної та патріотичної діяльності на території громади.</w:t>
      </w:r>
    </w:p>
    <w:p w14:paraId="0264176F" w14:textId="77777777" w:rsidR="00BC269F" w:rsidRDefault="009B78D0" w:rsidP="00FB296C">
      <w:pPr>
        <w:tabs>
          <w:tab w:val="left" w:pos="993"/>
        </w:tabs>
        <w:ind w:firstLine="567"/>
        <w:jc w:val="both"/>
        <w:rPr>
          <w:sz w:val="28"/>
          <w:szCs w:val="28"/>
        </w:rPr>
      </w:pPr>
      <w:r>
        <w:rPr>
          <w:sz w:val="28"/>
          <w:szCs w:val="28"/>
        </w:rPr>
        <w:t>3. </w:t>
      </w:r>
      <w:r w:rsidR="005B1520">
        <w:rPr>
          <w:sz w:val="28"/>
          <w:szCs w:val="28"/>
        </w:rPr>
        <w:t>Органи місцевого самоврядування та посадові особи не втручаються у діяльність інститутів громадянського суспільства, крім випадків, передбачених законом.</w:t>
      </w:r>
    </w:p>
    <w:p w14:paraId="54E3A004" w14:textId="77777777" w:rsidR="00BC269F" w:rsidRDefault="005B1520" w:rsidP="00FB296C">
      <w:pPr>
        <w:tabs>
          <w:tab w:val="left" w:pos="993"/>
        </w:tabs>
        <w:ind w:firstLine="567"/>
        <w:jc w:val="both"/>
        <w:rPr>
          <w:sz w:val="28"/>
          <w:szCs w:val="28"/>
        </w:rPr>
      </w:pPr>
      <w:r>
        <w:rPr>
          <w:sz w:val="28"/>
          <w:szCs w:val="28"/>
        </w:rPr>
        <w:t>4.</w:t>
      </w:r>
      <w:r>
        <w:rPr>
          <w:sz w:val="28"/>
          <w:szCs w:val="28"/>
          <w:lang w:val="ru-RU"/>
        </w:rPr>
        <w:t> </w:t>
      </w:r>
      <w:r>
        <w:rPr>
          <w:sz w:val="28"/>
          <w:szCs w:val="28"/>
        </w:rPr>
        <w:t>Під час дії воєнного стану, тимчасової окупації громади або загрози безпеці громади:</w:t>
      </w:r>
    </w:p>
    <w:p w14:paraId="3B7EA29D" w14:textId="77777777" w:rsidR="00BC269F" w:rsidRDefault="005B1520" w:rsidP="00FB296C">
      <w:pPr>
        <w:numPr>
          <w:ilvl w:val="0"/>
          <w:numId w:val="33"/>
        </w:numPr>
        <w:tabs>
          <w:tab w:val="clear" w:pos="720"/>
          <w:tab w:val="num" w:pos="851"/>
          <w:tab w:val="left" w:pos="993"/>
        </w:tabs>
        <w:suppressAutoHyphens/>
        <w:ind w:left="0" w:firstLine="567"/>
        <w:jc w:val="both"/>
        <w:rPr>
          <w:sz w:val="28"/>
          <w:szCs w:val="28"/>
        </w:rPr>
      </w:pPr>
      <w:r>
        <w:rPr>
          <w:sz w:val="28"/>
          <w:szCs w:val="28"/>
        </w:rPr>
        <w:t>Взаємодія органів місцевого самоврядування з інститутами громадянського суспільства здійснюється з урахуванням вимог безпеки, режимних обмежень та військової таємниці.</w:t>
      </w:r>
    </w:p>
    <w:p w14:paraId="04313482" w14:textId="77777777" w:rsidR="00BC269F" w:rsidRDefault="005B1520" w:rsidP="00FB296C">
      <w:pPr>
        <w:numPr>
          <w:ilvl w:val="0"/>
          <w:numId w:val="33"/>
        </w:numPr>
        <w:tabs>
          <w:tab w:val="clear" w:pos="720"/>
          <w:tab w:val="num" w:pos="851"/>
          <w:tab w:val="left" w:pos="993"/>
        </w:tabs>
        <w:suppressAutoHyphens/>
        <w:ind w:left="0" w:firstLine="567"/>
        <w:jc w:val="both"/>
        <w:rPr>
          <w:sz w:val="28"/>
          <w:szCs w:val="28"/>
        </w:rPr>
      </w:pPr>
      <w:r>
        <w:rPr>
          <w:sz w:val="28"/>
          <w:szCs w:val="28"/>
        </w:rPr>
        <w:t>Пріоритет надається співпраці з організаціями, що здійснюють гуманітарну, волонтерську, евакуаційну, соціальну та інформаційну діяльність щодо надання допомоги населенню, відновлення критичної інфраструктури, підтримки зв’язку з жителями тимчасово окупованих територій.</w:t>
      </w:r>
    </w:p>
    <w:p w14:paraId="6EB82009" w14:textId="77777777" w:rsidR="00BC269F" w:rsidRDefault="005B1520" w:rsidP="00FB296C">
      <w:pPr>
        <w:numPr>
          <w:ilvl w:val="0"/>
          <w:numId w:val="33"/>
        </w:numPr>
        <w:tabs>
          <w:tab w:val="clear" w:pos="720"/>
          <w:tab w:val="num" w:pos="851"/>
          <w:tab w:val="left" w:pos="993"/>
        </w:tabs>
        <w:suppressAutoHyphens/>
        <w:ind w:left="0" w:firstLine="567"/>
        <w:jc w:val="both"/>
        <w:rPr>
          <w:sz w:val="28"/>
          <w:szCs w:val="28"/>
        </w:rPr>
      </w:pPr>
      <w:r>
        <w:rPr>
          <w:sz w:val="28"/>
          <w:szCs w:val="28"/>
        </w:rPr>
        <w:t>За неможливості проведення заходів наживо, органи місцевого самоврядування забезпечують онлайн-комунікацію та інформування населення через офіційні електронні ресурси.</w:t>
      </w:r>
    </w:p>
    <w:p w14:paraId="28B1FE0B" w14:textId="77777777" w:rsidR="00BC269F" w:rsidRDefault="005B1520" w:rsidP="00FB296C">
      <w:pPr>
        <w:tabs>
          <w:tab w:val="left" w:pos="993"/>
        </w:tabs>
        <w:ind w:firstLine="567"/>
        <w:jc w:val="both"/>
        <w:rPr>
          <w:sz w:val="28"/>
          <w:szCs w:val="28"/>
        </w:rPr>
      </w:pPr>
      <w:r>
        <w:rPr>
          <w:sz w:val="28"/>
          <w:szCs w:val="28"/>
        </w:rPr>
        <w:t>5. Інститути громадянського суспільства, зареєстровані або такі, що діють на території громади на законних підставах, мають права та обов’язки в обсязі, визначеному для жителів громади цим Статутом і законами України, якщо інше не передбачено спеціальними актами.</w:t>
      </w:r>
    </w:p>
    <w:p w14:paraId="4F6BC0BD" w14:textId="77777777" w:rsidR="00BC269F" w:rsidRDefault="00BC269F">
      <w:pPr>
        <w:tabs>
          <w:tab w:val="left" w:pos="993"/>
        </w:tabs>
        <w:ind w:firstLine="709"/>
        <w:jc w:val="both"/>
        <w:rPr>
          <w:sz w:val="28"/>
          <w:szCs w:val="28"/>
        </w:rPr>
      </w:pPr>
    </w:p>
    <w:p w14:paraId="73CDFD35" w14:textId="77777777" w:rsidR="00BC269F" w:rsidRDefault="005B1520" w:rsidP="00FB296C">
      <w:pPr>
        <w:tabs>
          <w:tab w:val="left" w:pos="993"/>
        </w:tabs>
        <w:ind w:firstLine="567"/>
        <w:jc w:val="both"/>
        <w:rPr>
          <w:b/>
          <w:bCs/>
          <w:sz w:val="28"/>
          <w:szCs w:val="28"/>
        </w:rPr>
      </w:pPr>
      <w:bookmarkStart w:id="55" w:name="Стаття41"/>
      <w:r>
        <w:rPr>
          <w:b/>
          <w:bCs/>
          <w:sz w:val="28"/>
          <w:szCs w:val="28"/>
        </w:rPr>
        <w:t xml:space="preserve">Стаття </w:t>
      </w:r>
      <w:bookmarkEnd w:id="55"/>
      <w:r>
        <w:rPr>
          <w:b/>
          <w:bCs/>
          <w:sz w:val="28"/>
          <w:szCs w:val="28"/>
          <w:lang w:val="ru-RU"/>
        </w:rPr>
        <w:t>51</w:t>
      </w:r>
      <w:r w:rsidR="009B78D0">
        <w:rPr>
          <w:b/>
          <w:bCs/>
          <w:sz w:val="28"/>
          <w:szCs w:val="28"/>
        </w:rPr>
        <w:t>. </w:t>
      </w:r>
      <w:r>
        <w:rPr>
          <w:b/>
          <w:bCs/>
          <w:sz w:val="28"/>
          <w:szCs w:val="28"/>
        </w:rPr>
        <w:t>Відносини органів та посадових осіб місцевого самоврядування з органами та посадовими особами місцевого самоврядування інших територіальних громад</w:t>
      </w:r>
    </w:p>
    <w:p w14:paraId="4077BF55" w14:textId="77777777" w:rsidR="00BC269F" w:rsidRDefault="005B1520" w:rsidP="00FB296C">
      <w:pPr>
        <w:numPr>
          <w:ilvl w:val="0"/>
          <w:numId w:val="34"/>
        </w:numPr>
        <w:tabs>
          <w:tab w:val="clear" w:pos="720"/>
          <w:tab w:val="num" w:pos="426"/>
          <w:tab w:val="left" w:pos="993"/>
        </w:tabs>
        <w:suppressAutoHyphens/>
        <w:ind w:left="0" w:firstLine="567"/>
        <w:jc w:val="both"/>
        <w:rPr>
          <w:sz w:val="28"/>
          <w:szCs w:val="28"/>
        </w:rPr>
      </w:pPr>
      <w:r>
        <w:rPr>
          <w:sz w:val="28"/>
          <w:szCs w:val="28"/>
        </w:rPr>
        <w:t>Відносини органів та посадових осіб місцевого самоврядування територіальної громади з органами та посадовими особами місцевого самоврядування інших територіальних громад здійснюються на засадах добросусідства, партнерства, взаємної вигоди, відкритості та солідарності, з метою розвитку місцевого самоврядування, забезпечення сталого розвитку територій, обміну досвідом і взаємодопомоги у подоланні наслідків надзвичайних ситуацій, зокрема воєнних дій, стихійних лих, техногенних аварій, гуманітарних криз.</w:t>
      </w:r>
    </w:p>
    <w:p w14:paraId="4CF3FB11" w14:textId="77777777" w:rsidR="00BC269F" w:rsidRDefault="005B1520" w:rsidP="00FB296C">
      <w:pPr>
        <w:numPr>
          <w:ilvl w:val="0"/>
          <w:numId w:val="34"/>
        </w:numPr>
        <w:tabs>
          <w:tab w:val="clear" w:pos="720"/>
          <w:tab w:val="num" w:pos="426"/>
          <w:tab w:val="left" w:pos="993"/>
        </w:tabs>
        <w:suppressAutoHyphens/>
        <w:ind w:left="0" w:firstLine="567"/>
        <w:jc w:val="both"/>
        <w:rPr>
          <w:sz w:val="28"/>
          <w:szCs w:val="28"/>
        </w:rPr>
      </w:pPr>
      <w:r>
        <w:rPr>
          <w:sz w:val="28"/>
          <w:szCs w:val="28"/>
        </w:rPr>
        <w:t>З метою підвищення ефективності управління, економічного та соціального розвитку територій, покращення якості надання адміністративних, соціальних, культурних та інших послуг населенню органи місцевого самоврядування громади можуть організовувати співробітництво</w:t>
      </w:r>
      <w:r>
        <w:rPr>
          <w:sz w:val="28"/>
          <w:szCs w:val="28"/>
        </w:rPr>
        <w:br/>
        <w:t>з іншими територіальними громадами відповідно до Закону України</w:t>
      </w:r>
      <w:r>
        <w:rPr>
          <w:sz w:val="28"/>
          <w:szCs w:val="28"/>
        </w:rPr>
        <w:br/>
        <w:t>«Про співробітництво територіальних громад» у формах:</w:t>
      </w:r>
    </w:p>
    <w:p w14:paraId="46F39730" w14:textId="77777777" w:rsidR="00BC269F" w:rsidRDefault="005B1520" w:rsidP="00FB296C">
      <w:pPr>
        <w:numPr>
          <w:ilvl w:val="0"/>
          <w:numId w:val="36"/>
        </w:numPr>
        <w:tabs>
          <w:tab w:val="clear" w:pos="720"/>
          <w:tab w:val="left" w:pos="993"/>
        </w:tabs>
        <w:suppressAutoHyphens/>
        <w:ind w:left="0" w:firstLine="567"/>
        <w:jc w:val="both"/>
        <w:rPr>
          <w:sz w:val="28"/>
          <w:szCs w:val="28"/>
        </w:rPr>
      </w:pPr>
      <w:r>
        <w:rPr>
          <w:sz w:val="28"/>
          <w:szCs w:val="28"/>
        </w:rPr>
        <w:t>делегування одному із суб’єктів співробітництва іншими суб’єктами</w:t>
      </w:r>
      <w:r>
        <w:rPr>
          <w:sz w:val="28"/>
          <w:szCs w:val="28"/>
        </w:rPr>
        <w:br/>
        <w:t>виконання одного чи кількох завдань із передачею необхідних ресурсів;</w:t>
      </w:r>
    </w:p>
    <w:p w14:paraId="09FBE861" w14:textId="77777777" w:rsidR="00BC269F" w:rsidRDefault="005B1520" w:rsidP="00FB296C">
      <w:pPr>
        <w:numPr>
          <w:ilvl w:val="0"/>
          <w:numId w:val="36"/>
        </w:numPr>
        <w:tabs>
          <w:tab w:val="clear" w:pos="720"/>
          <w:tab w:val="left" w:pos="993"/>
        </w:tabs>
        <w:suppressAutoHyphens/>
        <w:ind w:left="0" w:firstLine="567"/>
        <w:jc w:val="both"/>
        <w:rPr>
          <w:sz w:val="28"/>
          <w:szCs w:val="28"/>
        </w:rPr>
      </w:pPr>
      <w:r>
        <w:rPr>
          <w:sz w:val="28"/>
          <w:szCs w:val="28"/>
        </w:rPr>
        <w:lastRenderedPageBreak/>
        <w:t>реалізації спільних проєктів соціально-економічного, культурного чи екологічного спрямування;</w:t>
      </w:r>
    </w:p>
    <w:p w14:paraId="200E7FD9" w14:textId="77777777" w:rsidR="00BC269F" w:rsidRDefault="005B1520" w:rsidP="00FB296C">
      <w:pPr>
        <w:numPr>
          <w:ilvl w:val="0"/>
          <w:numId w:val="36"/>
        </w:numPr>
        <w:tabs>
          <w:tab w:val="clear" w:pos="720"/>
          <w:tab w:val="left" w:pos="993"/>
        </w:tabs>
        <w:suppressAutoHyphens/>
        <w:ind w:left="0" w:firstLine="567"/>
        <w:jc w:val="both"/>
        <w:rPr>
          <w:sz w:val="28"/>
          <w:szCs w:val="28"/>
        </w:rPr>
      </w:pPr>
      <w:r>
        <w:rPr>
          <w:sz w:val="28"/>
          <w:szCs w:val="28"/>
        </w:rPr>
        <w:t>спільного фінансування або утримання комунальних підприємств, установ, організацій, об’єктів інфраструктури;</w:t>
      </w:r>
    </w:p>
    <w:p w14:paraId="674B5A8E" w14:textId="77777777" w:rsidR="00BC269F" w:rsidRDefault="005B1520" w:rsidP="00FB296C">
      <w:pPr>
        <w:numPr>
          <w:ilvl w:val="0"/>
          <w:numId w:val="36"/>
        </w:numPr>
        <w:tabs>
          <w:tab w:val="clear" w:pos="720"/>
          <w:tab w:val="left" w:pos="993"/>
        </w:tabs>
        <w:suppressAutoHyphens/>
        <w:ind w:left="0" w:firstLine="567"/>
        <w:jc w:val="both"/>
        <w:rPr>
          <w:sz w:val="28"/>
          <w:szCs w:val="28"/>
        </w:rPr>
      </w:pPr>
      <w:r>
        <w:rPr>
          <w:sz w:val="28"/>
          <w:szCs w:val="28"/>
        </w:rPr>
        <w:t>утворення спільних комунальних підприємств, установ, організацій</w:t>
      </w:r>
      <w:r>
        <w:rPr>
          <w:sz w:val="28"/>
          <w:szCs w:val="28"/>
        </w:rPr>
        <w:br/>
        <w:t>чи спільних об’єктів інфраструктури;</w:t>
      </w:r>
    </w:p>
    <w:p w14:paraId="50DDF8AA" w14:textId="77777777" w:rsidR="00BC269F" w:rsidRDefault="005B1520" w:rsidP="00FB296C">
      <w:pPr>
        <w:numPr>
          <w:ilvl w:val="0"/>
          <w:numId w:val="36"/>
        </w:numPr>
        <w:tabs>
          <w:tab w:val="clear" w:pos="720"/>
          <w:tab w:val="left" w:pos="993"/>
        </w:tabs>
        <w:suppressAutoHyphens/>
        <w:ind w:left="0" w:firstLine="567"/>
        <w:jc w:val="both"/>
        <w:rPr>
          <w:sz w:val="28"/>
          <w:szCs w:val="28"/>
        </w:rPr>
      </w:pPr>
      <w:r>
        <w:rPr>
          <w:sz w:val="28"/>
          <w:szCs w:val="28"/>
        </w:rPr>
        <w:t>утворення спільного органу управління для реалізації визначених законом повноважень;</w:t>
      </w:r>
    </w:p>
    <w:p w14:paraId="6E996DFE" w14:textId="77777777" w:rsidR="00BC269F" w:rsidRDefault="005B1520" w:rsidP="00FB296C">
      <w:pPr>
        <w:numPr>
          <w:ilvl w:val="0"/>
          <w:numId w:val="36"/>
        </w:numPr>
        <w:tabs>
          <w:tab w:val="clear" w:pos="720"/>
          <w:tab w:val="left" w:pos="993"/>
        </w:tabs>
        <w:suppressAutoHyphens/>
        <w:ind w:left="0" w:firstLine="567"/>
        <w:jc w:val="both"/>
        <w:rPr>
          <w:sz w:val="28"/>
          <w:szCs w:val="28"/>
        </w:rPr>
      </w:pPr>
      <w:r>
        <w:rPr>
          <w:sz w:val="28"/>
          <w:szCs w:val="28"/>
        </w:rPr>
        <w:t>входження до агломерацій відповідно до законодавства України.</w:t>
      </w:r>
    </w:p>
    <w:p w14:paraId="0F1D9A1E" w14:textId="77777777" w:rsidR="00BC269F" w:rsidRDefault="005B1520" w:rsidP="00FB296C">
      <w:pPr>
        <w:numPr>
          <w:ilvl w:val="0"/>
          <w:numId w:val="35"/>
        </w:numPr>
        <w:tabs>
          <w:tab w:val="clear" w:pos="720"/>
          <w:tab w:val="num" w:pos="426"/>
          <w:tab w:val="left" w:pos="993"/>
        </w:tabs>
        <w:suppressAutoHyphens/>
        <w:ind w:left="0" w:firstLine="567"/>
        <w:jc w:val="both"/>
        <w:rPr>
          <w:sz w:val="28"/>
          <w:szCs w:val="28"/>
        </w:rPr>
      </w:pPr>
      <w:r>
        <w:rPr>
          <w:sz w:val="28"/>
          <w:szCs w:val="28"/>
        </w:rPr>
        <w:t>Територіальна громада може об’єднуватися з іншими громадами</w:t>
      </w:r>
      <w:r>
        <w:rPr>
          <w:sz w:val="28"/>
          <w:szCs w:val="28"/>
        </w:rPr>
        <w:br/>
        <w:t>у порядку, встановленому Законом України «Про добровільне об’єднання територіальних громад», з дотриманням принципів добровільності, економічної доцільності та збереження історичної ідентичності громади.</w:t>
      </w:r>
    </w:p>
    <w:p w14:paraId="7DAE39A6" w14:textId="77777777" w:rsidR="00BC269F" w:rsidRDefault="005B1520" w:rsidP="00FB296C">
      <w:pPr>
        <w:numPr>
          <w:ilvl w:val="0"/>
          <w:numId w:val="35"/>
        </w:numPr>
        <w:tabs>
          <w:tab w:val="clear" w:pos="720"/>
          <w:tab w:val="num" w:pos="426"/>
          <w:tab w:val="left" w:pos="993"/>
        </w:tabs>
        <w:suppressAutoHyphens/>
        <w:ind w:left="0" w:firstLine="567"/>
        <w:jc w:val="both"/>
        <w:rPr>
          <w:sz w:val="28"/>
          <w:szCs w:val="28"/>
        </w:rPr>
      </w:pPr>
      <w:r>
        <w:rPr>
          <w:sz w:val="28"/>
          <w:szCs w:val="28"/>
        </w:rPr>
        <w:t>З метою більш ефективного здійснення своїх повноважень,</w:t>
      </w:r>
      <w:r>
        <w:rPr>
          <w:sz w:val="28"/>
          <w:szCs w:val="28"/>
        </w:rPr>
        <w:br/>
        <w:t>захисту прав і законних інтересів територіальної громади, Рада може вступати до асоціацій органів місцевого самоврядування, інших добровільних об’єднань рад, а також укладати меморандуми про співпрацю з іншими громадами, вітчизняними та міжнародними партнерами.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p w14:paraId="1FE6A3D2" w14:textId="77777777" w:rsidR="00BC269F" w:rsidRDefault="00BC269F">
      <w:pPr>
        <w:tabs>
          <w:tab w:val="left" w:pos="993"/>
        </w:tabs>
        <w:suppressAutoHyphens/>
        <w:ind w:firstLine="709"/>
        <w:jc w:val="both"/>
        <w:rPr>
          <w:sz w:val="28"/>
          <w:szCs w:val="28"/>
        </w:rPr>
      </w:pPr>
    </w:p>
    <w:p w14:paraId="6E277558" w14:textId="77777777" w:rsidR="00BC269F" w:rsidRDefault="005B1520">
      <w:pPr>
        <w:tabs>
          <w:tab w:val="num" w:pos="426"/>
          <w:tab w:val="left" w:pos="993"/>
          <w:tab w:val="num" w:pos="1560"/>
        </w:tabs>
        <w:ind w:firstLine="567"/>
        <w:rPr>
          <w:b/>
          <w:bCs/>
          <w:sz w:val="28"/>
          <w:szCs w:val="28"/>
        </w:rPr>
      </w:pPr>
      <w:bookmarkStart w:id="56" w:name="Стаття42"/>
      <w:r>
        <w:rPr>
          <w:b/>
          <w:bCs/>
          <w:sz w:val="28"/>
          <w:szCs w:val="28"/>
        </w:rPr>
        <w:t xml:space="preserve">Стаття </w:t>
      </w:r>
      <w:bookmarkEnd w:id="56"/>
      <w:r>
        <w:rPr>
          <w:b/>
          <w:bCs/>
          <w:sz w:val="28"/>
          <w:szCs w:val="28"/>
        </w:rPr>
        <w:t>52. Міжнародна співпраця</w:t>
      </w:r>
    </w:p>
    <w:p w14:paraId="7ACDAACD" w14:textId="77777777" w:rsidR="00BC269F" w:rsidRDefault="005B1520">
      <w:pPr>
        <w:tabs>
          <w:tab w:val="left" w:pos="709"/>
          <w:tab w:val="num" w:pos="1560"/>
        </w:tabs>
        <w:suppressAutoHyphens/>
        <w:ind w:firstLine="567"/>
        <w:jc w:val="both"/>
        <w:rPr>
          <w:sz w:val="28"/>
          <w:szCs w:val="28"/>
        </w:rPr>
      </w:pPr>
      <w:r>
        <w:rPr>
          <w:sz w:val="28"/>
          <w:szCs w:val="28"/>
        </w:rPr>
        <w:tab/>
        <w:t>1.</w:t>
      </w:r>
      <w:r>
        <w:rPr>
          <w:sz w:val="28"/>
          <w:szCs w:val="28"/>
          <w:lang w:val="ru-RU"/>
        </w:rPr>
        <w:t> </w:t>
      </w:r>
      <w:r>
        <w:rPr>
          <w:sz w:val="28"/>
          <w:szCs w:val="28"/>
        </w:rPr>
        <w:t>Органи місцевого самоврядування територіальної громади в інтересах громади можуть брати участь у міжнародному територіальному співробітництві, відповідно до Закону України “Про міжнародне територіальне співробітництво України”, а також організовувати співробітництво з міжнародними організаціями у різних сферах суспільного життя: економічній, соціальній, культурній, освітній, екологічній, інноваційній та інших.</w:t>
      </w:r>
    </w:p>
    <w:p w14:paraId="3F1E61CD" w14:textId="77777777" w:rsidR="00BC269F" w:rsidRDefault="005B1520">
      <w:pPr>
        <w:tabs>
          <w:tab w:val="left" w:pos="709"/>
          <w:tab w:val="num" w:pos="1560"/>
        </w:tabs>
        <w:suppressAutoHyphens/>
        <w:ind w:firstLine="567"/>
        <w:jc w:val="both"/>
        <w:rPr>
          <w:sz w:val="28"/>
          <w:szCs w:val="28"/>
        </w:rPr>
      </w:pPr>
      <w:r>
        <w:rPr>
          <w:sz w:val="28"/>
          <w:szCs w:val="28"/>
        </w:rPr>
        <w:tab/>
      </w:r>
      <w:r>
        <w:rPr>
          <w:sz w:val="28"/>
          <w:szCs w:val="28"/>
          <w:lang w:val="ru-RU"/>
        </w:rPr>
        <w:t>2. </w:t>
      </w:r>
      <w:r>
        <w:rPr>
          <w:sz w:val="28"/>
          <w:szCs w:val="28"/>
        </w:rPr>
        <w:t>Органи місцевого самоврядування громади можуть брати участь на правах реципієнтів або партнерів у міжнародних програмах і проєктах,</w:t>
      </w:r>
      <w:r>
        <w:rPr>
          <w:sz w:val="28"/>
          <w:szCs w:val="28"/>
        </w:rPr>
        <w:br/>
        <w:t>спрямованих на підвищення добробуту жителів, розвиток інфраструктури, покращення соціальних послуг, захист культурної спадщини та підтримку сталого розвитку громади.</w:t>
      </w:r>
    </w:p>
    <w:p w14:paraId="0B9ABB89" w14:textId="77777777" w:rsidR="00BC269F" w:rsidRDefault="00BC269F">
      <w:pPr>
        <w:tabs>
          <w:tab w:val="num" w:pos="426"/>
          <w:tab w:val="left" w:pos="851"/>
          <w:tab w:val="num" w:pos="1560"/>
        </w:tabs>
        <w:suppressAutoHyphens/>
        <w:spacing w:line="264" w:lineRule="auto"/>
        <w:ind w:left="426"/>
        <w:jc w:val="both"/>
        <w:rPr>
          <w:sz w:val="28"/>
          <w:szCs w:val="28"/>
        </w:rPr>
      </w:pPr>
    </w:p>
    <w:p w14:paraId="4A1923E0" w14:textId="77777777" w:rsidR="00BC269F" w:rsidRDefault="005B1520">
      <w:pPr>
        <w:jc w:val="center"/>
        <w:rPr>
          <w:b/>
          <w:sz w:val="28"/>
          <w:szCs w:val="28"/>
          <w:highlight w:val="white"/>
        </w:rPr>
      </w:pPr>
      <w:bookmarkStart w:id="57" w:name="РозділVII"/>
      <w:r>
        <w:rPr>
          <w:b/>
          <w:sz w:val="28"/>
          <w:szCs w:val="28"/>
          <w:highlight w:val="white"/>
        </w:rPr>
        <w:t>РОЗДІЛ VІІ</w:t>
      </w:r>
      <w:bookmarkEnd w:id="57"/>
      <w:r>
        <w:rPr>
          <w:b/>
          <w:sz w:val="28"/>
          <w:szCs w:val="28"/>
          <w:highlight w:val="white"/>
        </w:rPr>
        <w:t>. ПОРЯДОК ІНФОРМУВАННЯ, ЗВІТУВАННЯ ОРГАНІВ ТА ПОСАДОВИХ ОСІБ МІСЦЕВОГО САМОВРЯДУВАННЯ, ДЕПУТАТІВ ПЕРЕД ТЕРИТОРІАЛЬНОЮ ГРОМАДОЮ</w:t>
      </w:r>
    </w:p>
    <w:p w14:paraId="41822F8D" w14:textId="77777777" w:rsidR="00BC269F" w:rsidRDefault="00BC269F">
      <w:pPr>
        <w:ind w:firstLine="567"/>
        <w:jc w:val="center"/>
        <w:rPr>
          <w:b/>
          <w:sz w:val="28"/>
          <w:szCs w:val="28"/>
          <w:highlight w:val="white"/>
        </w:rPr>
      </w:pPr>
    </w:p>
    <w:p w14:paraId="3A6712A2" w14:textId="77777777" w:rsidR="00BC269F" w:rsidRDefault="005B1520">
      <w:pPr>
        <w:ind w:firstLine="709"/>
        <w:jc w:val="both"/>
        <w:rPr>
          <w:b/>
          <w:sz w:val="28"/>
          <w:szCs w:val="28"/>
          <w:highlight w:val="white"/>
        </w:rPr>
      </w:pPr>
      <w:bookmarkStart w:id="58" w:name="Стаття43"/>
      <w:r>
        <w:rPr>
          <w:b/>
          <w:sz w:val="28"/>
          <w:szCs w:val="28"/>
          <w:highlight w:val="white"/>
        </w:rPr>
        <w:t xml:space="preserve">Стаття </w:t>
      </w:r>
      <w:bookmarkEnd w:id="58"/>
      <w:r>
        <w:rPr>
          <w:b/>
          <w:sz w:val="28"/>
          <w:szCs w:val="28"/>
          <w:highlight w:val="white"/>
        </w:rPr>
        <w:t>53. Загальні засади інформування, звітування органів та посадових осіб місцевого самоврядування, депутатів Ради перед територіальною громадою</w:t>
      </w:r>
    </w:p>
    <w:p w14:paraId="1F42A599" w14:textId="77777777" w:rsidR="00BC269F" w:rsidRDefault="005B1520">
      <w:pPr>
        <w:tabs>
          <w:tab w:val="num" w:pos="426"/>
          <w:tab w:val="left" w:pos="851"/>
          <w:tab w:val="num" w:pos="1560"/>
        </w:tabs>
        <w:ind w:firstLine="709"/>
        <w:jc w:val="both"/>
        <w:rPr>
          <w:sz w:val="28"/>
          <w:szCs w:val="28"/>
        </w:rPr>
      </w:pPr>
      <w:r>
        <w:rPr>
          <w:sz w:val="28"/>
          <w:szCs w:val="28"/>
        </w:rPr>
        <w:t>1.</w:t>
      </w:r>
      <w:r>
        <w:rPr>
          <w:sz w:val="28"/>
          <w:szCs w:val="28"/>
          <w:lang w:val="ru-RU"/>
        </w:rPr>
        <w:t> </w:t>
      </w:r>
      <w:r>
        <w:rPr>
          <w:sz w:val="28"/>
          <w:szCs w:val="28"/>
        </w:rPr>
        <w:t>Перед територіальною громадою про свою роботу звітують: Голова,  депутати Ради, старости.</w:t>
      </w:r>
    </w:p>
    <w:p w14:paraId="5AD7A2C4" w14:textId="77777777" w:rsidR="00BC269F" w:rsidRDefault="009B78D0" w:rsidP="00B75BF4">
      <w:pPr>
        <w:tabs>
          <w:tab w:val="num" w:pos="426"/>
          <w:tab w:val="left" w:pos="851"/>
          <w:tab w:val="num" w:pos="1560"/>
        </w:tabs>
        <w:ind w:firstLine="567"/>
        <w:jc w:val="both"/>
        <w:rPr>
          <w:sz w:val="28"/>
          <w:szCs w:val="28"/>
        </w:rPr>
      </w:pPr>
      <w:r>
        <w:rPr>
          <w:sz w:val="28"/>
          <w:szCs w:val="28"/>
        </w:rPr>
        <w:t>2. </w:t>
      </w:r>
      <w:r w:rsidR="005B1520">
        <w:rPr>
          <w:sz w:val="28"/>
          <w:szCs w:val="28"/>
        </w:rPr>
        <w:t xml:space="preserve">Звітування здійснюється з метою забезпечення відкритості та прозорості їх діяльності для територіальної громади, інформування жителів про вирішення </w:t>
      </w:r>
      <w:r w:rsidR="005B1520">
        <w:rPr>
          <w:sz w:val="28"/>
          <w:szCs w:val="28"/>
        </w:rPr>
        <w:lastRenderedPageBreak/>
        <w:t>питань місцевого значення і відбувається у порядку, визначеному законами України «Про місцеве самоврядування в Україні», «Про статус депутатів місцевих рад», цим Статутом.</w:t>
      </w:r>
    </w:p>
    <w:p w14:paraId="1D8C1E49" w14:textId="77777777" w:rsidR="00BC269F" w:rsidRDefault="005B1520" w:rsidP="00B75BF4">
      <w:pPr>
        <w:tabs>
          <w:tab w:val="num" w:pos="426"/>
          <w:tab w:val="left" w:pos="851"/>
          <w:tab w:val="num" w:pos="1560"/>
        </w:tabs>
        <w:ind w:firstLine="567"/>
        <w:jc w:val="both"/>
        <w:rPr>
          <w:sz w:val="28"/>
          <w:szCs w:val="28"/>
        </w:rPr>
      </w:pPr>
      <w:r>
        <w:rPr>
          <w:sz w:val="28"/>
          <w:szCs w:val="28"/>
        </w:rPr>
        <w:t>3.</w:t>
      </w:r>
      <w:r>
        <w:rPr>
          <w:sz w:val="28"/>
          <w:szCs w:val="28"/>
          <w:lang w:val="ru-RU"/>
        </w:rPr>
        <w:t> </w:t>
      </w:r>
      <w:r>
        <w:rPr>
          <w:sz w:val="28"/>
          <w:szCs w:val="28"/>
        </w:rPr>
        <w:t>Звітування перед територіальною громадою передбачає надання письмового звіту та проведення відкритої зустрічі у спосіб, що дає змогу жителям поставити запитання, висловити зауваження та внести пропозиції.</w:t>
      </w:r>
    </w:p>
    <w:p w14:paraId="23728B45" w14:textId="77777777" w:rsidR="00BC269F" w:rsidRDefault="005B1520" w:rsidP="00B75BF4">
      <w:pPr>
        <w:tabs>
          <w:tab w:val="num" w:pos="426"/>
          <w:tab w:val="left" w:pos="851"/>
          <w:tab w:val="num" w:pos="1560"/>
        </w:tabs>
        <w:ind w:firstLine="567"/>
        <w:jc w:val="both"/>
        <w:rPr>
          <w:sz w:val="28"/>
          <w:szCs w:val="28"/>
        </w:rPr>
      </w:pPr>
      <w:r>
        <w:rPr>
          <w:sz w:val="28"/>
          <w:szCs w:val="28"/>
        </w:rPr>
        <w:t>4.</w:t>
      </w:r>
      <w:r>
        <w:rPr>
          <w:sz w:val="28"/>
          <w:szCs w:val="28"/>
          <w:lang w:val="ru-RU"/>
        </w:rPr>
        <w:t> </w:t>
      </w:r>
      <w:r>
        <w:rPr>
          <w:sz w:val="28"/>
          <w:szCs w:val="28"/>
        </w:rPr>
        <w:t>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жителів не пізніше ніж за сім днів до дня звітування через офіційні джерела Ради та інші способи поширення інформації.</w:t>
      </w:r>
    </w:p>
    <w:p w14:paraId="7C55AB1B" w14:textId="77777777" w:rsidR="00BC269F" w:rsidRDefault="005B1520" w:rsidP="00B75BF4">
      <w:pPr>
        <w:tabs>
          <w:tab w:val="num" w:pos="426"/>
          <w:tab w:val="left" w:pos="851"/>
          <w:tab w:val="num" w:pos="1560"/>
        </w:tabs>
        <w:ind w:firstLine="567"/>
        <w:jc w:val="both"/>
        <w:rPr>
          <w:sz w:val="28"/>
          <w:szCs w:val="28"/>
        </w:rPr>
      </w:pPr>
      <w:r>
        <w:rPr>
          <w:sz w:val="28"/>
          <w:szCs w:val="28"/>
        </w:rPr>
        <w:t>5.</w:t>
      </w:r>
      <w:r>
        <w:rPr>
          <w:sz w:val="28"/>
          <w:szCs w:val="28"/>
          <w:lang w:val="ru-RU"/>
        </w:rPr>
        <w:t> </w:t>
      </w:r>
      <w:r>
        <w:rPr>
          <w:sz w:val="28"/>
          <w:szCs w:val="28"/>
        </w:rPr>
        <w:t>Письмові звіти оприлюднюються на офіційному сайті Ради та розміщуються у вільному доступі у приміщенні Ради не пізніше ніж за 7</w:t>
      </w:r>
      <w:r>
        <w:rPr>
          <w:sz w:val="28"/>
          <w:szCs w:val="28"/>
          <w:lang w:val="ru-RU"/>
        </w:rPr>
        <w:t> </w:t>
      </w:r>
      <w:r>
        <w:rPr>
          <w:sz w:val="28"/>
          <w:szCs w:val="28"/>
        </w:rPr>
        <w:t>календарних днів до дати відкритої зустрічі з територіальною громадою. Автор звіту має забезпечити його своєчасне подання уповноваженій особі Ради для попереднього оприлюднення.</w:t>
      </w:r>
    </w:p>
    <w:p w14:paraId="7D92313A" w14:textId="77777777" w:rsidR="00BC269F" w:rsidRDefault="005B1520" w:rsidP="00B75BF4">
      <w:pPr>
        <w:tabs>
          <w:tab w:val="num" w:pos="426"/>
          <w:tab w:val="left" w:pos="851"/>
          <w:tab w:val="num" w:pos="1560"/>
        </w:tabs>
        <w:ind w:firstLine="567"/>
        <w:jc w:val="both"/>
        <w:rPr>
          <w:sz w:val="28"/>
          <w:szCs w:val="28"/>
        </w:rPr>
      </w:pPr>
      <w:r>
        <w:rPr>
          <w:sz w:val="28"/>
          <w:szCs w:val="28"/>
        </w:rPr>
        <w:t>6. Органи та посадові особи місцевого самоврядування не менш як два рази на рік інформують жителів про виконання програм соціально-економічного та культурного розвитку, місцевого бюджету, з інших питань місцевого значення.</w:t>
      </w:r>
    </w:p>
    <w:p w14:paraId="6C77792D" w14:textId="77777777" w:rsidR="00BC269F" w:rsidRDefault="005B1520" w:rsidP="00B75BF4">
      <w:pPr>
        <w:tabs>
          <w:tab w:val="num" w:pos="426"/>
          <w:tab w:val="left" w:pos="851"/>
          <w:tab w:val="num" w:pos="1560"/>
        </w:tabs>
        <w:ind w:firstLine="567"/>
        <w:jc w:val="both"/>
        <w:rPr>
          <w:sz w:val="28"/>
          <w:szCs w:val="28"/>
        </w:rPr>
      </w:pPr>
      <w:r>
        <w:rPr>
          <w:sz w:val="28"/>
          <w:szCs w:val="28"/>
        </w:rPr>
        <w:t xml:space="preserve">7. Перед Радою звітує: </w:t>
      </w:r>
    </w:p>
    <w:p w14:paraId="3E709DF9" w14:textId="77777777" w:rsidR="00BC269F" w:rsidRDefault="005B1520" w:rsidP="00B75BF4">
      <w:pPr>
        <w:tabs>
          <w:tab w:val="num" w:pos="426"/>
          <w:tab w:val="left" w:pos="851"/>
          <w:tab w:val="num" w:pos="1560"/>
        </w:tabs>
        <w:ind w:firstLine="567"/>
        <w:jc w:val="both"/>
        <w:rPr>
          <w:sz w:val="28"/>
          <w:szCs w:val="28"/>
          <w:lang w:val="ru-RU"/>
        </w:rPr>
      </w:pPr>
      <w:r>
        <w:rPr>
          <w:sz w:val="28"/>
          <w:szCs w:val="28"/>
        </w:rPr>
        <w:t>1) Голова про діяльність виконавчих органів Ради, у тому числі про здійснення державної регуляторної політики</w:t>
      </w:r>
    </w:p>
    <w:p w14:paraId="01691F38" w14:textId="77777777" w:rsidR="00BC269F" w:rsidRDefault="005B1520" w:rsidP="00B75BF4">
      <w:pPr>
        <w:tabs>
          <w:tab w:val="num" w:pos="426"/>
          <w:tab w:val="left" w:pos="851"/>
          <w:tab w:val="num" w:pos="1560"/>
        </w:tabs>
        <w:ind w:firstLine="567"/>
        <w:jc w:val="both"/>
        <w:rPr>
          <w:sz w:val="28"/>
          <w:szCs w:val="28"/>
        </w:rPr>
      </w:pPr>
      <w:r>
        <w:rPr>
          <w:sz w:val="28"/>
          <w:szCs w:val="28"/>
        </w:rPr>
        <w:t xml:space="preserve">2) інші особи у випадках, передбачених законодавством. </w:t>
      </w:r>
    </w:p>
    <w:p w14:paraId="38DF5EF1" w14:textId="77777777" w:rsidR="00BC269F" w:rsidRDefault="005B1520" w:rsidP="00B75BF4">
      <w:pPr>
        <w:tabs>
          <w:tab w:val="num" w:pos="426"/>
          <w:tab w:val="left" w:pos="851"/>
          <w:tab w:val="num" w:pos="1560"/>
        </w:tabs>
        <w:ind w:firstLine="567"/>
        <w:jc w:val="both"/>
        <w:rPr>
          <w:sz w:val="28"/>
          <w:szCs w:val="28"/>
          <w:lang w:val="ru-RU"/>
        </w:rPr>
      </w:pPr>
      <w:r>
        <w:rPr>
          <w:sz w:val="28"/>
          <w:szCs w:val="28"/>
        </w:rPr>
        <w:t>8.</w:t>
      </w:r>
      <w:r>
        <w:rPr>
          <w:sz w:val="28"/>
          <w:szCs w:val="28"/>
          <w:lang w:val="ru-RU"/>
        </w:rPr>
        <w:t> </w:t>
      </w:r>
      <w:r>
        <w:rPr>
          <w:sz w:val="28"/>
          <w:szCs w:val="28"/>
        </w:rPr>
        <w:t>Звітування перед Радою відбувається на її пленарних засіданнях в порядку, визначеному Закону України «Про місцеве самоврядування в Україні», цим Статутом та Регламентом Ради.</w:t>
      </w:r>
    </w:p>
    <w:p w14:paraId="6C4A14D9" w14:textId="77777777" w:rsidR="00BC269F" w:rsidRDefault="00BC269F">
      <w:pPr>
        <w:tabs>
          <w:tab w:val="num" w:pos="426"/>
          <w:tab w:val="left" w:pos="851"/>
          <w:tab w:val="num" w:pos="1560"/>
        </w:tabs>
        <w:spacing w:line="264" w:lineRule="auto"/>
        <w:ind w:firstLine="567"/>
        <w:jc w:val="both"/>
        <w:rPr>
          <w:sz w:val="28"/>
          <w:szCs w:val="28"/>
          <w:lang w:val="ru-RU"/>
        </w:rPr>
      </w:pPr>
    </w:p>
    <w:p w14:paraId="710EB134" w14:textId="77777777" w:rsidR="00BC269F" w:rsidRDefault="005B1520">
      <w:pPr>
        <w:tabs>
          <w:tab w:val="num" w:pos="426"/>
          <w:tab w:val="left" w:pos="851"/>
          <w:tab w:val="num" w:pos="1560"/>
        </w:tabs>
        <w:ind w:firstLine="709"/>
        <w:jc w:val="both"/>
        <w:rPr>
          <w:b/>
          <w:bCs/>
          <w:sz w:val="28"/>
          <w:szCs w:val="28"/>
        </w:rPr>
      </w:pPr>
      <w:bookmarkStart w:id="59" w:name="Стаття44"/>
      <w:r>
        <w:rPr>
          <w:b/>
          <w:bCs/>
          <w:sz w:val="28"/>
          <w:szCs w:val="28"/>
        </w:rPr>
        <w:t xml:space="preserve">Стаття </w:t>
      </w:r>
      <w:bookmarkEnd w:id="59"/>
      <w:r>
        <w:rPr>
          <w:b/>
          <w:bCs/>
          <w:sz w:val="28"/>
          <w:szCs w:val="28"/>
          <w:lang w:val="ru-RU"/>
        </w:rPr>
        <w:t>54</w:t>
      </w:r>
      <w:r>
        <w:rPr>
          <w:b/>
          <w:bCs/>
          <w:sz w:val="28"/>
          <w:szCs w:val="28"/>
        </w:rPr>
        <w:t>. Звітування Голови</w:t>
      </w:r>
    </w:p>
    <w:p w14:paraId="5BB11924" w14:textId="77777777" w:rsidR="00BC269F" w:rsidRDefault="005B1520" w:rsidP="00B75BF4">
      <w:pPr>
        <w:tabs>
          <w:tab w:val="num" w:pos="426"/>
          <w:tab w:val="left" w:pos="851"/>
          <w:tab w:val="num" w:pos="1560"/>
        </w:tabs>
        <w:ind w:firstLine="567"/>
        <w:jc w:val="both"/>
        <w:rPr>
          <w:sz w:val="28"/>
          <w:szCs w:val="28"/>
        </w:rPr>
      </w:pPr>
      <w:r>
        <w:rPr>
          <w:sz w:val="28"/>
          <w:szCs w:val="28"/>
        </w:rPr>
        <w:t xml:space="preserve">1. Голова звітує перед територіальною громадою на відкритій зустрічі про свою роботу не менше двох разів на рік: </w:t>
      </w:r>
    </w:p>
    <w:p w14:paraId="341E60A8" w14:textId="77777777" w:rsidR="00BC269F" w:rsidRDefault="005B1520" w:rsidP="00B75BF4">
      <w:pPr>
        <w:tabs>
          <w:tab w:val="num" w:pos="426"/>
          <w:tab w:val="left" w:pos="851"/>
          <w:tab w:val="num" w:pos="1560"/>
        </w:tabs>
        <w:ind w:firstLine="567"/>
        <w:jc w:val="both"/>
        <w:rPr>
          <w:sz w:val="28"/>
          <w:szCs w:val="28"/>
        </w:rPr>
      </w:pPr>
      <w:r>
        <w:rPr>
          <w:sz w:val="28"/>
          <w:szCs w:val="28"/>
        </w:rPr>
        <w:t xml:space="preserve">1) перший раз у березні – квітні; </w:t>
      </w:r>
    </w:p>
    <w:p w14:paraId="0C6EDA10" w14:textId="77777777" w:rsidR="00BC269F" w:rsidRDefault="005B1520" w:rsidP="00B75BF4">
      <w:pPr>
        <w:tabs>
          <w:tab w:val="num" w:pos="426"/>
          <w:tab w:val="left" w:pos="851"/>
          <w:tab w:val="num" w:pos="1560"/>
        </w:tabs>
        <w:ind w:firstLine="567"/>
        <w:jc w:val="both"/>
        <w:rPr>
          <w:sz w:val="28"/>
          <w:szCs w:val="28"/>
        </w:rPr>
      </w:pPr>
      <w:r>
        <w:rPr>
          <w:sz w:val="28"/>
          <w:szCs w:val="28"/>
        </w:rPr>
        <w:t xml:space="preserve">2) другий раз у вересні – жовтні. </w:t>
      </w:r>
    </w:p>
    <w:p w14:paraId="13B040CD" w14:textId="77777777" w:rsidR="00BC269F" w:rsidRDefault="005B1520" w:rsidP="00B75BF4">
      <w:pPr>
        <w:tabs>
          <w:tab w:val="num" w:pos="426"/>
          <w:tab w:val="left" w:pos="851"/>
          <w:tab w:val="num" w:pos="1560"/>
        </w:tabs>
        <w:ind w:firstLine="567"/>
        <w:jc w:val="both"/>
        <w:rPr>
          <w:sz w:val="28"/>
          <w:szCs w:val="28"/>
        </w:rPr>
      </w:pPr>
      <w:r>
        <w:rPr>
          <w:sz w:val="28"/>
          <w:szCs w:val="28"/>
        </w:rPr>
        <w:t xml:space="preserve">2. Звіт Голови перед територіальною громадою включає інформацію про виконання ним своїх повноважень, реалізацію його виборчої програми, плани на подальшу роботу. Звітуванню на відкритій зустрічі передує оприлюднення письмового звіту, у порядку визначеному цим Статутом. </w:t>
      </w:r>
    </w:p>
    <w:p w14:paraId="6BB2B9A8" w14:textId="77777777" w:rsidR="00BC269F" w:rsidRDefault="005B1520" w:rsidP="00B75BF4">
      <w:pPr>
        <w:tabs>
          <w:tab w:val="num" w:pos="426"/>
          <w:tab w:val="left" w:pos="851"/>
          <w:tab w:val="num" w:pos="1560"/>
        </w:tabs>
        <w:ind w:firstLine="567"/>
        <w:jc w:val="both"/>
        <w:rPr>
          <w:sz w:val="28"/>
          <w:szCs w:val="28"/>
        </w:rPr>
      </w:pPr>
      <w:r>
        <w:rPr>
          <w:sz w:val="28"/>
          <w:szCs w:val="28"/>
        </w:rPr>
        <w:t>3.</w:t>
      </w:r>
      <w:r>
        <w:rPr>
          <w:sz w:val="28"/>
          <w:szCs w:val="28"/>
          <w:lang w:val="ru-RU"/>
        </w:rPr>
        <w:t> </w:t>
      </w:r>
      <w:r>
        <w:rPr>
          <w:sz w:val="28"/>
          <w:szCs w:val="28"/>
        </w:rPr>
        <w:t xml:space="preserve">Письмовий звіт </w:t>
      </w:r>
      <w:r>
        <w:rPr>
          <w:sz w:val="28"/>
          <w:szCs w:val="28"/>
          <w:lang w:val="ru-RU"/>
        </w:rPr>
        <w:t>Г</w:t>
      </w:r>
      <w:r>
        <w:rPr>
          <w:sz w:val="28"/>
          <w:szCs w:val="28"/>
        </w:rPr>
        <w:t>олови про його діяльність перед територіальною громадою має зокрема містити інформацію про:</w:t>
      </w:r>
    </w:p>
    <w:p w14:paraId="42896348" w14:textId="77777777" w:rsidR="00BC269F" w:rsidRDefault="009B78D0" w:rsidP="00B75BF4">
      <w:pPr>
        <w:tabs>
          <w:tab w:val="num" w:pos="426"/>
          <w:tab w:val="left" w:pos="851"/>
          <w:tab w:val="num" w:pos="1560"/>
        </w:tabs>
        <w:ind w:firstLine="567"/>
        <w:jc w:val="both"/>
        <w:rPr>
          <w:sz w:val="28"/>
          <w:szCs w:val="28"/>
        </w:rPr>
      </w:pPr>
      <w:r>
        <w:rPr>
          <w:sz w:val="28"/>
          <w:szCs w:val="28"/>
        </w:rPr>
        <w:t>1) </w:t>
      </w:r>
      <w:r w:rsidR="005B1520">
        <w:rPr>
          <w:sz w:val="28"/>
          <w:szCs w:val="28"/>
        </w:rPr>
        <w:t>його роботу, прийняті ним розпорядження, підготовлені проєкти рішень Ради, кадрову політику й іншу діяльність у звітному періоді;</w:t>
      </w:r>
    </w:p>
    <w:p w14:paraId="2BB2A7BC" w14:textId="77777777" w:rsidR="00BC269F" w:rsidRDefault="009B78D0" w:rsidP="00B75BF4">
      <w:pPr>
        <w:tabs>
          <w:tab w:val="num" w:pos="426"/>
          <w:tab w:val="left" w:pos="851"/>
          <w:tab w:val="num" w:pos="1560"/>
        </w:tabs>
        <w:ind w:firstLine="567"/>
        <w:jc w:val="both"/>
        <w:rPr>
          <w:sz w:val="28"/>
          <w:szCs w:val="28"/>
        </w:rPr>
      </w:pPr>
      <w:r>
        <w:rPr>
          <w:sz w:val="28"/>
          <w:szCs w:val="28"/>
        </w:rPr>
        <w:t>2) </w:t>
      </w:r>
      <w:r w:rsidR="005B1520">
        <w:rPr>
          <w:sz w:val="28"/>
          <w:szCs w:val="28"/>
        </w:rPr>
        <w:t>пріоритети роботи й цілі на наступний звітний період;</w:t>
      </w:r>
    </w:p>
    <w:p w14:paraId="7FD9A452" w14:textId="77777777" w:rsidR="00BC269F" w:rsidRDefault="009B78D0" w:rsidP="00B75BF4">
      <w:pPr>
        <w:tabs>
          <w:tab w:val="num" w:pos="426"/>
          <w:tab w:val="left" w:pos="851"/>
          <w:tab w:val="num" w:pos="1560"/>
        </w:tabs>
        <w:ind w:firstLine="567"/>
        <w:jc w:val="both"/>
        <w:rPr>
          <w:sz w:val="28"/>
          <w:szCs w:val="28"/>
        </w:rPr>
      </w:pPr>
      <w:r>
        <w:rPr>
          <w:sz w:val="28"/>
          <w:szCs w:val="28"/>
        </w:rPr>
        <w:t>3) </w:t>
      </w:r>
      <w:r w:rsidR="005B1520">
        <w:rPr>
          <w:sz w:val="28"/>
          <w:szCs w:val="28"/>
        </w:rPr>
        <w:t>результати досягнення поставлених цілей у минулому звітному періоді;</w:t>
      </w:r>
    </w:p>
    <w:p w14:paraId="5B81D380" w14:textId="77777777" w:rsidR="00BC269F" w:rsidRDefault="009B78D0" w:rsidP="00B75BF4">
      <w:pPr>
        <w:tabs>
          <w:tab w:val="num" w:pos="426"/>
          <w:tab w:val="left" w:pos="851"/>
          <w:tab w:val="num" w:pos="1560"/>
        </w:tabs>
        <w:ind w:firstLine="567"/>
        <w:jc w:val="both"/>
        <w:rPr>
          <w:sz w:val="28"/>
          <w:szCs w:val="28"/>
        </w:rPr>
      </w:pPr>
      <w:r>
        <w:rPr>
          <w:sz w:val="28"/>
          <w:szCs w:val="28"/>
        </w:rPr>
        <w:t>4) </w:t>
      </w:r>
      <w:r w:rsidR="005B1520">
        <w:rPr>
          <w:sz w:val="28"/>
          <w:szCs w:val="28"/>
        </w:rPr>
        <w:t>залучення жителів до вирішення питань місцевого значення в порядку, передбаченому цим Статутом, і результати, яких вдалося досягнути;</w:t>
      </w:r>
    </w:p>
    <w:p w14:paraId="1E9BBD21" w14:textId="77777777" w:rsidR="00BC269F" w:rsidRDefault="005B1520">
      <w:pPr>
        <w:tabs>
          <w:tab w:val="num" w:pos="426"/>
          <w:tab w:val="left" w:pos="851"/>
          <w:tab w:val="num" w:pos="1560"/>
        </w:tabs>
        <w:ind w:firstLine="709"/>
        <w:jc w:val="both"/>
        <w:rPr>
          <w:sz w:val="28"/>
          <w:szCs w:val="28"/>
        </w:rPr>
      </w:pPr>
      <w:r>
        <w:rPr>
          <w:sz w:val="28"/>
          <w:szCs w:val="28"/>
        </w:rPr>
        <w:lastRenderedPageBreak/>
        <w:t>5)</w:t>
      </w:r>
      <w:r>
        <w:rPr>
          <w:sz w:val="28"/>
          <w:szCs w:val="28"/>
          <w:lang w:val="ru-RU"/>
        </w:rPr>
        <w:t> </w:t>
      </w:r>
      <w:r>
        <w:rPr>
          <w:sz w:val="28"/>
          <w:szCs w:val="28"/>
        </w:rPr>
        <w:t>реалізацію документів стратегічного планування розвитку територіальної громади;</w:t>
      </w:r>
    </w:p>
    <w:p w14:paraId="57B3567B" w14:textId="77777777" w:rsidR="00BC269F" w:rsidRDefault="005B1520">
      <w:pPr>
        <w:tabs>
          <w:tab w:val="num" w:pos="426"/>
          <w:tab w:val="left" w:pos="851"/>
          <w:tab w:val="num" w:pos="1560"/>
        </w:tabs>
        <w:ind w:firstLine="709"/>
        <w:jc w:val="both"/>
        <w:rPr>
          <w:sz w:val="28"/>
          <w:szCs w:val="28"/>
        </w:rPr>
      </w:pPr>
      <w:r>
        <w:rPr>
          <w:sz w:val="28"/>
          <w:szCs w:val="28"/>
        </w:rPr>
        <w:t>6) виконання бюджету територіальної громади;</w:t>
      </w:r>
    </w:p>
    <w:p w14:paraId="16098F11" w14:textId="77777777" w:rsidR="00BC269F" w:rsidRDefault="005B1520">
      <w:pPr>
        <w:tabs>
          <w:tab w:val="num" w:pos="426"/>
          <w:tab w:val="left" w:pos="851"/>
          <w:tab w:val="num" w:pos="1560"/>
        </w:tabs>
        <w:ind w:firstLine="709"/>
        <w:jc w:val="both"/>
        <w:rPr>
          <w:sz w:val="28"/>
          <w:szCs w:val="28"/>
        </w:rPr>
      </w:pPr>
      <w:r>
        <w:rPr>
          <w:sz w:val="28"/>
          <w:szCs w:val="28"/>
        </w:rPr>
        <w:t>7) здійснення державної регуляторної політики у сфері господарської діяльності виконавчими органами Ради;</w:t>
      </w:r>
    </w:p>
    <w:p w14:paraId="07C2459D" w14:textId="77777777" w:rsidR="00BC269F" w:rsidRDefault="005B1520">
      <w:pPr>
        <w:tabs>
          <w:tab w:val="num" w:pos="426"/>
          <w:tab w:val="left" w:pos="851"/>
          <w:tab w:val="num" w:pos="1560"/>
        </w:tabs>
        <w:ind w:firstLine="709"/>
        <w:jc w:val="both"/>
        <w:rPr>
          <w:sz w:val="28"/>
          <w:szCs w:val="28"/>
        </w:rPr>
      </w:pPr>
      <w:r>
        <w:rPr>
          <w:sz w:val="28"/>
          <w:szCs w:val="28"/>
        </w:rPr>
        <w:t xml:space="preserve">8) інші питання місцевого значення. </w:t>
      </w:r>
    </w:p>
    <w:p w14:paraId="42F5419F" w14:textId="77777777" w:rsidR="00BC269F" w:rsidRDefault="009B78D0">
      <w:pPr>
        <w:tabs>
          <w:tab w:val="num" w:pos="426"/>
          <w:tab w:val="left" w:pos="851"/>
          <w:tab w:val="num" w:pos="1560"/>
        </w:tabs>
        <w:ind w:firstLine="709"/>
        <w:jc w:val="both"/>
        <w:rPr>
          <w:sz w:val="28"/>
          <w:szCs w:val="28"/>
        </w:rPr>
      </w:pPr>
      <w:r>
        <w:rPr>
          <w:sz w:val="28"/>
          <w:szCs w:val="28"/>
        </w:rPr>
        <w:t>4. </w:t>
      </w:r>
      <w:r w:rsidR="005B1520">
        <w:rPr>
          <w:sz w:val="28"/>
          <w:szCs w:val="28"/>
        </w:rPr>
        <w:t xml:space="preserve">Міський голова також звітує про діяльність виконавчого комітету й інших виконавчих органів Ради. </w:t>
      </w:r>
    </w:p>
    <w:p w14:paraId="55E34355" w14:textId="77777777" w:rsidR="00BC269F" w:rsidRDefault="009B78D0">
      <w:pPr>
        <w:tabs>
          <w:tab w:val="num" w:pos="426"/>
          <w:tab w:val="left" w:pos="851"/>
          <w:tab w:val="num" w:pos="1560"/>
        </w:tabs>
        <w:ind w:firstLine="709"/>
        <w:jc w:val="both"/>
        <w:rPr>
          <w:sz w:val="28"/>
          <w:szCs w:val="28"/>
        </w:rPr>
      </w:pPr>
      <w:r>
        <w:rPr>
          <w:sz w:val="28"/>
          <w:szCs w:val="28"/>
        </w:rPr>
        <w:t>5. </w:t>
      </w:r>
      <w:r w:rsidR="005B1520">
        <w:rPr>
          <w:sz w:val="28"/>
          <w:szCs w:val="28"/>
        </w:rPr>
        <w:t xml:space="preserve">Інформація про місце, час і спосіб організації звітування Голови перед територіальною громадою оприлюднюється на офіційному вебсайті Ради, поширюється в медіа й іншими способами не пізніше ніж за 7 календарних днів до дня проведення відкритої зустрічі. </w:t>
      </w:r>
    </w:p>
    <w:p w14:paraId="0A9AF42A" w14:textId="77777777" w:rsidR="00BC269F" w:rsidRDefault="009B78D0">
      <w:pPr>
        <w:tabs>
          <w:tab w:val="num" w:pos="426"/>
          <w:tab w:val="left" w:pos="851"/>
          <w:tab w:val="num" w:pos="1560"/>
        </w:tabs>
        <w:ind w:firstLine="709"/>
        <w:jc w:val="both"/>
        <w:rPr>
          <w:sz w:val="28"/>
          <w:szCs w:val="28"/>
        </w:rPr>
      </w:pPr>
      <w:r>
        <w:rPr>
          <w:sz w:val="28"/>
          <w:szCs w:val="28"/>
        </w:rPr>
        <w:t>6. </w:t>
      </w:r>
      <w:r w:rsidR="005B1520">
        <w:rPr>
          <w:sz w:val="28"/>
          <w:szCs w:val="28"/>
        </w:rPr>
        <w:t>Письмовий звіт Голови про свою роботу оприлюднюється на офіційному вебсайті Ради й розміщується в приміщенні Ради не пізніше ніж за 7</w:t>
      </w:r>
      <w:r w:rsidR="005B1520">
        <w:rPr>
          <w:sz w:val="28"/>
          <w:szCs w:val="28"/>
          <w:lang w:val="en-US"/>
        </w:rPr>
        <w:t> </w:t>
      </w:r>
      <w:r w:rsidR="005B1520">
        <w:rPr>
          <w:sz w:val="28"/>
          <w:szCs w:val="28"/>
        </w:rPr>
        <w:t>календарних днів до дня проведення відкритої зустрічі.</w:t>
      </w:r>
    </w:p>
    <w:p w14:paraId="7595B264" w14:textId="77777777" w:rsidR="00BC269F" w:rsidRDefault="009B78D0">
      <w:pPr>
        <w:tabs>
          <w:tab w:val="num" w:pos="426"/>
          <w:tab w:val="left" w:pos="851"/>
          <w:tab w:val="num" w:pos="1560"/>
        </w:tabs>
        <w:ind w:firstLine="709"/>
        <w:jc w:val="both"/>
        <w:rPr>
          <w:sz w:val="28"/>
          <w:szCs w:val="28"/>
        </w:rPr>
      </w:pPr>
      <w:r>
        <w:rPr>
          <w:sz w:val="28"/>
          <w:szCs w:val="28"/>
        </w:rPr>
        <w:t>7. </w:t>
      </w:r>
      <w:r w:rsidR="005B1520">
        <w:rPr>
          <w:sz w:val="28"/>
          <w:szCs w:val="28"/>
        </w:rPr>
        <w:t xml:space="preserve">Крім звіту про свою роботу Голова інформує територіальну громаду про діяльність органів місцевого самоврядування щодо: </w:t>
      </w:r>
    </w:p>
    <w:p w14:paraId="0AE99CF1" w14:textId="77777777" w:rsidR="00BC269F" w:rsidRDefault="005B1520">
      <w:pPr>
        <w:tabs>
          <w:tab w:val="num" w:pos="426"/>
          <w:tab w:val="left" w:pos="851"/>
          <w:tab w:val="num" w:pos="1560"/>
        </w:tabs>
        <w:ind w:firstLine="709"/>
        <w:jc w:val="both"/>
        <w:rPr>
          <w:sz w:val="28"/>
          <w:szCs w:val="28"/>
        </w:rPr>
      </w:pPr>
      <w:r>
        <w:rPr>
          <w:sz w:val="28"/>
          <w:szCs w:val="28"/>
        </w:rPr>
        <w:t xml:space="preserve">1) реалізації стратегічних і програмних документів розвитку територіальної громади; </w:t>
      </w:r>
    </w:p>
    <w:p w14:paraId="3F3691B5" w14:textId="77777777" w:rsidR="00BC269F" w:rsidRDefault="005B1520">
      <w:pPr>
        <w:tabs>
          <w:tab w:val="num" w:pos="426"/>
          <w:tab w:val="left" w:pos="851"/>
          <w:tab w:val="num" w:pos="1560"/>
        </w:tabs>
        <w:ind w:firstLine="709"/>
        <w:jc w:val="both"/>
        <w:rPr>
          <w:sz w:val="28"/>
          <w:szCs w:val="28"/>
        </w:rPr>
      </w:pPr>
      <w:r>
        <w:rPr>
          <w:sz w:val="28"/>
          <w:szCs w:val="28"/>
        </w:rPr>
        <w:t xml:space="preserve">2) виконання місцевого бюджету; </w:t>
      </w:r>
    </w:p>
    <w:p w14:paraId="2B80A386" w14:textId="77777777" w:rsidR="00BC269F" w:rsidRDefault="005B1520">
      <w:pPr>
        <w:tabs>
          <w:tab w:val="num" w:pos="426"/>
          <w:tab w:val="left" w:pos="851"/>
          <w:tab w:val="num" w:pos="1560"/>
        </w:tabs>
        <w:ind w:firstLine="709"/>
        <w:jc w:val="both"/>
        <w:rPr>
          <w:sz w:val="28"/>
          <w:szCs w:val="28"/>
        </w:rPr>
      </w:pPr>
      <w:r>
        <w:rPr>
          <w:sz w:val="28"/>
          <w:szCs w:val="28"/>
        </w:rPr>
        <w:t xml:space="preserve">3) плану діяльності на наступний звітний період; </w:t>
      </w:r>
    </w:p>
    <w:p w14:paraId="010E0C32" w14:textId="77777777" w:rsidR="00BC269F" w:rsidRDefault="009B78D0">
      <w:pPr>
        <w:tabs>
          <w:tab w:val="num" w:pos="426"/>
          <w:tab w:val="left" w:pos="851"/>
          <w:tab w:val="num" w:pos="1560"/>
        </w:tabs>
        <w:ind w:firstLine="709"/>
        <w:jc w:val="both"/>
        <w:rPr>
          <w:sz w:val="28"/>
          <w:szCs w:val="28"/>
        </w:rPr>
      </w:pPr>
      <w:r>
        <w:rPr>
          <w:sz w:val="28"/>
          <w:szCs w:val="28"/>
        </w:rPr>
        <w:t>4) </w:t>
      </w:r>
      <w:r w:rsidR="005B1520">
        <w:rPr>
          <w:sz w:val="28"/>
          <w:szCs w:val="28"/>
        </w:rPr>
        <w:t xml:space="preserve">результатів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 </w:t>
      </w:r>
    </w:p>
    <w:p w14:paraId="12F69CB4" w14:textId="77777777" w:rsidR="00BC269F" w:rsidRDefault="005B1520">
      <w:pPr>
        <w:tabs>
          <w:tab w:val="num" w:pos="426"/>
          <w:tab w:val="left" w:pos="851"/>
          <w:tab w:val="num" w:pos="1560"/>
        </w:tabs>
        <w:ind w:firstLine="709"/>
        <w:jc w:val="both"/>
        <w:rPr>
          <w:sz w:val="28"/>
          <w:szCs w:val="28"/>
        </w:rPr>
      </w:pPr>
      <w:r>
        <w:rPr>
          <w:sz w:val="28"/>
          <w:szCs w:val="28"/>
        </w:rPr>
        <w:t xml:space="preserve">5) інших питань місцевого значення. </w:t>
      </w:r>
    </w:p>
    <w:p w14:paraId="19E66442" w14:textId="77777777" w:rsidR="00BC269F" w:rsidRDefault="005B1520">
      <w:pPr>
        <w:tabs>
          <w:tab w:val="num" w:pos="426"/>
          <w:tab w:val="left" w:pos="851"/>
          <w:tab w:val="num" w:pos="1560"/>
        </w:tabs>
        <w:ind w:firstLine="709"/>
        <w:jc w:val="both"/>
        <w:rPr>
          <w:sz w:val="28"/>
          <w:szCs w:val="28"/>
        </w:rPr>
      </w:pPr>
      <w:r>
        <w:rPr>
          <w:sz w:val="28"/>
          <w:szCs w:val="28"/>
        </w:rPr>
        <w:t>8. Голова звітує на пленарному засіданні Ради:</w:t>
      </w:r>
    </w:p>
    <w:p w14:paraId="36A1062A" w14:textId="77777777" w:rsidR="00BC269F" w:rsidRDefault="005B1520">
      <w:pPr>
        <w:tabs>
          <w:tab w:val="num" w:pos="426"/>
          <w:tab w:val="left" w:pos="851"/>
          <w:tab w:val="num" w:pos="1560"/>
        </w:tabs>
        <w:ind w:firstLine="709"/>
        <w:jc w:val="both"/>
        <w:rPr>
          <w:sz w:val="28"/>
          <w:szCs w:val="28"/>
        </w:rPr>
      </w:pPr>
      <w:r>
        <w:rPr>
          <w:sz w:val="28"/>
          <w:szCs w:val="28"/>
        </w:rPr>
        <w:t xml:space="preserve">1) про роботу виконавчих органів Ради на вимогу не менше половини депутатів Ради у визначений ними строк, але не раніше наступної чергової сесії; </w:t>
      </w:r>
    </w:p>
    <w:p w14:paraId="5A7654B5" w14:textId="77777777" w:rsidR="00BC269F" w:rsidRDefault="009B78D0">
      <w:pPr>
        <w:tabs>
          <w:tab w:val="num" w:pos="426"/>
          <w:tab w:val="left" w:pos="851"/>
          <w:tab w:val="num" w:pos="1560"/>
        </w:tabs>
        <w:ind w:firstLine="709"/>
        <w:jc w:val="both"/>
        <w:rPr>
          <w:sz w:val="28"/>
          <w:szCs w:val="28"/>
        </w:rPr>
      </w:pPr>
      <w:r>
        <w:rPr>
          <w:sz w:val="28"/>
          <w:szCs w:val="28"/>
        </w:rPr>
        <w:t>2) </w:t>
      </w:r>
      <w:r w:rsidR="005B1520">
        <w:rPr>
          <w:sz w:val="28"/>
          <w:szCs w:val="28"/>
        </w:rPr>
        <w:t>щорічно про здійснення державної регуляторної політики у сфері господарської діяльності виконавчими органами Ради.</w:t>
      </w:r>
    </w:p>
    <w:p w14:paraId="089C8504" w14:textId="77777777" w:rsidR="00BC269F" w:rsidRDefault="00BC269F">
      <w:pPr>
        <w:tabs>
          <w:tab w:val="num" w:pos="426"/>
          <w:tab w:val="left" w:pos="851"/>
          <w:tab w:val="num" w:pos="1560"/>
        </w:tabs>
        <w:ind w:firstLine="709"/>
        <w:jc w:val="both"/>
        <w:rPr>
          <w:sz w:val="28"/>
          <w:szCs w:val="28"/>
        </w:rPr>
      </w:pPr>
    </w:p>
    <w:p w14:paraId="77A79516" w14:textId="77777777" w:rsidR="00BC269F" w:rsidRDefault="005B1520">
      <w:pPr>
        <w:tabs>
          <w:tab w:val="num" w:pos="426"/>
          <w:tab w:val="left" w:pos="851"/>
          <w:tab w:val="num" w:pos="1560"/>
        </w:tabs>
        <w:ind w:firstLine="709"/>
        <w:rPr>
          <w:b/>
          <w:bCs/>
          <w:sz w:val="28"/>
          <w:szCs w:val="28"/>
        </w:rPr>
      </w:pPr>
      <w:bookmarkStart w:id="60" w:name="Стаття45"/>
      <w:r>
        <w:rPr>
          <w:b/>
          <w:bCs/>
          <w:sz w:val="28"/>
          <w:szCs w:val="28"/>
        </w:rPr>
        <w:t xml:space="preserve">Стаття </w:t>
      </w:r>
      <w:bookmarkEnd w:id="60"/>
      <w:r>
        <w:rPr>
          <w:b/>
          <w:bCs/>
          <w:sz w:val="28"/>
          <w:szCs w:val="28"/>
        </w:rPr>
        <w:t>55. Звітування депутатів Ради</w:t>
      </w:r>
    </w:p>
    <w:p w14:paraId="730F5464" w14:textId="77777777" w:rsidR="00BC269F" w:rsidRDefault="005B1520">
      <w:pPr>
        <w:tabs>
          <w:tab w:val="left" w:pos="709"/>
        </w:tabs>
        <w:jc w:val="both"/>
        <w:rPr>
          <w:sz w:val="28"/>
          <w:szCs w:val="28"/>
          <w:lang w:eastAsia="ar-SA"/>
        </w:rPr>
      </w:pPr>
      <w:r>
        <w:rPr>
          <w:sz w:val="28"/>
          <w:szCs w:val="28"/>
          <w:lang w:eastAsia="ar-SA"/>
        </w:rPr>
        <w:tab/>
        <w:t>1. Депутати Ради не менше ніж один раз на рік до кінця березня звітують про свою роботу перед територіальною громадою.</w:t>
      </w:r>
    </w:p>
    <w:p w14:paraId="2E2573A5" w14:textId="77777777" w:rsidR="00BC269F" w:rsidRDefault="005B1520">
      <w:pPr>
        <w:tabs>
          <w:tab w:val="left" w:pos="709"/>
        </w:tabs>
        <w:jc w:val="both"/>
        <w:rPr>
          <w:sz w:val="28"/>
          <w:szCs w:val="28"/>
          <w:lang w:eastAsia="ar-SA"/>
        </w:rPr>
      </w:pPr>
      <w:r>
        <w:rPr>
          <w:sz w:val="28"/>
          <w:szCs w:val="28"/>
          <w:lang w:eastAsia="ar-SA"/>
        </w:rPr>
        <w:tab/>
        <w:t>2. Письмовий звіт депутата про його діяльність перед територіальною громадою має зокрема містити інформацію про:</w:t>
      </w:r>
    </w:p>
    <w:p w14:paraId="6DD24965" w14:textId="77777777" w:rsidR="00BC269F" w:rsidRDefault="005B1520">
      <w:pPr>
        <w:tabs>
          <w:tab w:val="left" w:pos="709"/>
          <w:tab w:val="left" w:pos="851"/>
        </w:tabs>
        <w:ind w:firstLine="709"/>
        <w:jc w:val="both"/>
        <w:rPr>
          <w:sz w:val="28"/>
          <w:szCs w:val="28"/>
          <w:lang w:eastAsia="ar-SA"/>
        </w:rPr>
      </w:pPr>
      <w:r>
        <w:rPr>
          <w:sz w:val="28"/>
          <w:szCs w:val="28"/>
          <w:lang w:eastAsia="ar-SA"/>
        </w:rPr>
        <w:t xml:space="preserve">1) діяльність у Раді та її органах, зокрема, але не виключно, кількісну інформацію про присутність на пленарних засіданнях Ради і засіданнях постійних та інших комісій Ради, робочих груп, їх співвідношення до загальної кількості засідань Ради, депутатських комісій і робочих груп; </w:t>
      </w:r>
    </w:p>
    <w:p w14:paraId="37569A55" w14:textId="77777777" w:rsidR="00BC269F" w:rsidRDefault="005B1520">
      <w:pPr>
        <w:tabs>
          <w:tab w:val="left" w:pos="567"/>
          <w:tab w:val="left" w:pos="709"/>
        </w:tabs>
        <w:ind w:firstLine="709"/>
        <w:jc w:val="both"/>
        <w:rPr>
          <w:sz w:val="28"/>
          <w:szCs w:val="28"/>
          <w:lang w:eastAsia="ar-SA"/>
        </w:rPr>
      </w:pPr>
      <w:r>
        <w:rPr>
          <w:sz w:val="28"/>
          <w:szCs w:val="28"/>
          <w:lang w:eastAsia="ar-SA"/>
        </w:rPr>
        <w:tab/>
        <w:t xml:space="preserve">2) роботу у виборчому окрузі  (особистий прийом громадян, надання матеріальної допомоги тощо), виконання доручень виборців, відповіді на поставлені запитання; </w:t>
      </w:r>
    </w:p>
    <w:p w14:paraId="106B856D" w14:textId="77777777" w:rsidR="00BC269F" w:rsidRDefault="005B1520">
      <w:pPr>
        <w:tabs>
          <w:tab w:val="left" w:pos="709"/>
          <w:tab w:val="left" w:pos="851"/>
        </w:tabs>
        <w:jc w:val="both"/>
        <w:rPr>
          <w:sz w:val="28"/>
          <w:szCs w:val="28"/>
          <w:lang w:eastAsia="ar-SA"/>
        </w:rPr>
      </w:pPr>
      <w:r>
        <w:rPr>
          <w:sz w:val="28"/>
          <w:szCs w:val="28"/>
          <w:lang w:eastAsia="ar-SA"/>
        </w:rPr>
        <w:lastRenderedPageBreak/>
        <w:tab/>
        <w:t>3) ухвалені Радою і її виконавчими органами рішення, перебіг їх виконання;</w:t>
      </w:r>
    </w:p>
    <w:p w14:paraId="07EA5236" w14:textId="77777777" w:rsidR="00BC269F" w:rsidRDefault="005B1520">
      <w:pPr>
        <w:pStyle w:val="a8"/>
        <w:tabs>
          <w:tab w:val="left" w:pos="709"/>
          <w:tab w:val="left" w:pos="851"/>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 xml:space="preserve">4) особисту участь в обговоренні, ухваленні й організації виконання рішень Ради, її органів, а також доручень виборців; </w:t>
      </w:r>
    </w:p>
    <w:p w14:paraId="43608A27" w14:textId="77777777" w:rsidR="00BC269F" w:rsidRDefault="005B1520">
      <w:pPr>
        <w:pStyle w:val="a8"/>
        <w:tabs>
          <w:tab w:val="left" w:pos="709"/>
          <w:tab w:val="left" w:pos="851"/>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5) головні проблеми, над розв’язанням яких працював депутат, перебіг виконання передвиборчої програми, виборчих обіцянок тощо;</w:t>
      </w:r>
    </w:p>
    <w:p w14:paraId="69A0DE45" w14:textId="77777777" w:rsidR="00BC269F" w:rsidRDefault="005B1520">
      <w:pPr>
        <w:pStyle w:val="a8"/>
        <w:tabs>
          <w:tab w:val="left" w:pos="709"/>
          <w:tab w:val="left" w:pos="851"/>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6) інші важливі для життєдіяльності територіальної громади питання, а також питання, важливі на думку депутата.</w:t>
      </w:r>
    </w:p>
    <w:p w14:paraId="5B7BF0AE" w14:textId="77777777" w:rsidR="00BC269F" w:rsidRDefault="005B1520">
      <w:pPr>
        <w:tabs>
          <w:tab w:val="left" w:pos="567"/>
        </w:tabs>
        <w:ind w:firstLine="709"/>
        <w:jc w:val="both"/>
        <w:rPr>
          <w:sz w:val="28"/>
          <w:szCs w:val="28"/>
          <w:lang w:eastAsia="ar-SA"/>
        </w:rPr>
      </w:pPr>
      <w:r>
        <w:rPr>
          <w:sz w:val="28"/>
          <w:szCs w:val="28"/>
          <w:lang w:eastAsia="ar-SA"/>
        </w:rPr>
        <w:t xml:space="preserve">3. Рада кожного року до 1 лютого затверджує графік звітування — визначає орієнтовні строки проведення звітів депутатів Ради перед виборцями. </w:t>
      </w:r>
    </w:p>
    <w:p w14:paraId="3CCD2777" w14:textId="77777777" w:rsidR="00BC269F" w:rsidRDefault="005B1520">
      <w:pPr>
        <w:tabs>
          <w:tab w:val="left" w:pos="567"/>
        </w:tabs>
        <w:ind w:firstLine="709"/>
        <w:jc w:val="both"/>
        <w:rPr>
          <w:sz w:val="28"/>
          <w:szCs w:val="28"/>
          <w:lang w:eastAsia="ar-SA"/>
        </w:rPr>
      </w:pPr>
      <w:r>
        <w:rPr>
          <w:sz w:val="28"/>
          <w:szCs w:val="28"/>
          <w:lang w:eastAsia="ar-SA"/>
        </w:rPr>
        <w:t>4. Інформація про місце, час і спосіб організації звітування депутатів ради оприлюднюється на офіційному вебсайті Ради, поширюється в медіа й іншими способами не пізніше ніж за 7 календарних днів до дня проведення відкритих зустрічей.</w:t>
      </w:r>
    </w:p>
    <w:p w14:paraId="256FDB6C" w14:textId="77777777" w:rsidR="00BC269F" w:rsidRDefault="005B1520">
      <w:pPr>
        <w:tabs>
          <w:tab w:val="left" w:pos="567"/>
        </w:tabs>
        <w:ind w:firstLine="709"/>
        <w:jc w:val="both"/>
        <w:rPr>
          <w:sz w:val="28"/>
          <w:szCs w:val="28"/>
          <w:lang w:eastAsia="ar-SA"/>
        </w:rPr>
      </w:pPr>
      <w:r>
        <w:rPr>
          <w:sz w:val="28"/>
          <w:szCs w:val="28"/>
          <w:lang w:eastAsia="ar-SA"/>
        </w:rPr>
        <w:t xml:space="preserve">5. Письмові звіти депутатів про свою роботу оприлюднюються на офіційному вебсайті Ради й розміщуються в приміщенні Ради не пізніше ніж за 7 календарних днів до дня проведення відкритої зустрічі. </w:t>
      </w:r>
    </w:p>
    <w:p w14:paraId="4F4173E2" w14:textId="77777777" w:rsidR="00BC269F" w:rsidRDefault="005B1520">
      <w:pPr>
        <w:tabs>
          <w:tab w:val="left" w:pos="567"/>
        </w:tabs>
        <w:ind w:firstLine="709"/>
        <w:jc w:val="both"/>
        <w:rPr>
          <w:sz w:val="28"/>
          <w:szCs w:val="28"/>
          <w:lang w:eastAsia="ar-SA"/>
        </w:rPr>
      </w:pPr>
      <w:r>
        <w:rPr>
          <w:sz w:val="28"/>
          <w:szCs w:val="28"/>
          <w:lang w:eastAsia="ar-SA"/>
        </w:rPr>
        <w:t xml:space="preserve">6. Депутати Ради звітують про свою роботу під час проведення відкритої зустрічі в спосіб, що дає виборцям змогу поставити запитання, висловити зауваження і внести пропозиції. </w:t>
      </w:r>
    </w:p>
    <w:p w14:paraId="1D07810B" w14:textId="77777777" w:rsidR="00BC269F" w:rsidRDefault="005B1520">
      <w:pPr>
        <w:tabs>
          <w:tab w:val="left" w:pos="567"/>
        </w:tabs>
        <w:ind w:firstLine="709"/>
        <w:jc w:val="both"/>
        <w:rPr>
          <w:sz w:val="28"/>
          <w:szCs w:val="28"/>
          <w:lang w:eastAsia="ar-SA"/>
        </w:rPr>
      </w:pPr>
      <w:r>
        <w:rPr>
          <w:sz w:val="28"/>
          <w:szCs w:val="28"/>
          <w:lang w:eastAsia="ar-SA"/>
        </w:rPr>
        <w:t>7. Звітування депутата Ради може проводитися в будь-який час на вимогу зборів виборців. Також депутат зобов’язаний прозвітувати про свою роботу в будь-який час на вимогу органу самоорганізації населення, що поширює свою діяльність на виборчий округ.</w:t>
      </w:r>
    </w:p>
    <w:p w14:paraId="43EE319A" w14:textId="77777777" w:rsidR="00BC269F" w:rsidRDefault="00BC269F">
      <w:pPr>
        <w:tabs>
          <w:tab w:val="num" w:pos="426"/>
          <w:tab w:val="left" w:pos="851"/>
          <w:tab w:val="num" w:pos="1560"/>
        </w:tabs>
        <w:ind w:firstLine="709"/>
        <w:jc w:val="both"/>
        <w:rPr>
          <w:sz w:val="28"/>
          <w:szCs w:val="28"/>
        </w:rPr>
      </w:pPr>
    </w:p>
    <w:p w14:paraId="23F1BA09" w14:textId="77777777" w:rsidR="00BC269F" w:rsidRDefault="005B1520">
      <w:pPr>
        <w:ind w:firstLine="709"/>
        <w:rPr>
          <w:b/>
          <w:sz w:val="28"/>
          <w:szCs w:val="28"/>
        </w:rPr>
      </w:pPr>
      <w:bookmarkStart w:id="61" w:name="Стаття46"/>
      <w:r>
        <w:rPr>
          <w:b/>
          <w:sz w:val="28"/>
          <w:szCs w:val="28"/>
        </w:rPr>
        <w:t xml:space="preserve">Стаття 56. </w:t>
      </w:r>
      <w:bookmarkEnd w:id="61"/>
      <w:r>
        <w:rPr>
          <w:b/>
          <w:sz w:val="28"/>
          <w:szCs w:val="28"/>
        </w:rPr>
        <w:t>Звітування виконавчих органів Ради</w:t>
      </w:r>
    </w:p>
    <w:p w14:paraId="0B7AC3FD" w14:textId="77777777" w:rsidR="00BC269F" w:rsidRDefault="005B1520">
      <w:pPr>
        <w:ind w:firstLine="709"/>
        <w:jc w:val="both"/>
        <w:rPr>
          <w:sz w:val="28"/>
          <w:szCs w:val="28"/>
        </w:rPr>
      </w:pPr>
      <w:r>
        <w:rPr>
          <w:sz w:val="28"/>
          <w:szCs w:val="28"/>
          <w:highlight w:val="white"/>
        </w:rPr>
        <w:t xml:space="preserve">1. Виконавчі органи Ради (виконавчий комітет Ради, відділи, управління) в особі їх керівників звітують перед територіальною громадою шляхом розміщення письмових звітів на офіційному вебсайті міської ради не менше одного разу на рік </w:t>
      </w:r>
      <w:r>
        <w:rPr>
          <w:sz w:val="28"/>
          <w:szCs w:val="28"/>
        </w:rPr>
        <w:t>до 1 березня, наступним за звітним.</w:t>
      </w:r>
    </w:p>
    <w:p w14:paraId="7FBD76C8" w14:textId="77777777" w:rsidR="00BC269F" w:rsidRDefault="005B1520">
      <w:pPr>
        <w:ind w:firstLine="709"/>
        <w:jc w:val="both"/>
        <w:rPr>
          <w:sz w:val="28"/>
          <w:szCs w:val="28"/>
        </w:rPr>
      </w:pPr>
      <w:r>
        <w:rPr>
          <w:sz w:val="28"/>
          <w:szCs w:val="28"/>
        </w:rPr>
        <w:t>2. Письмовий звіт виконавчих органів Ради, в тому числі, має містити інформацію про:</w:t>
      </w:r>
    </w:p>
    <w:p w14:paraId="2282C780" w14:textId="77777777" w:rsidR="00BC269F" w:rsidRDefault="005B1520">
      <w:pPr>
        <w:ind w:firstLine="709"/>
        <w:jc w:val="both"/>
        <w:rPr>
          <w:sz w:val="28"/>
          <w:szCs w:val="28"/>
          <w:highlight w:val="white"/>
        </w:rPr>
      </w:pPr>
      <w:r>
        <w:rPr>
          <w:sz w:val="28"/>
          <w:szCs w:val="28"/>
          <w:highlight w:val="white"/>
        </w:rPr>
        <w:t>1) виконану роботу, досягнуті результати та нереалізовані проекти;</w:t>
      </w:r>
    </w:p>
    <w:p w14:paraId="0E2C4242" w14:textId="77777777" w:rsidR="00BC269F" w:rsidRDefault="005B1520">
      <w:pPr>
        <w:ind w:firstLine="709"/>
        <w:jc w:val="both"/>
        <w:rPr>
          <w:sz w:val="28"/>
          <w:szCs w:val="28"/>
          <w:highlight w:val="white"/>
        </w:rPr>
      </w:pPr>
      <w:r>
        <w:rPr>
          <w:sz w:val="28"/>
          <w:szCs w:val="28"/>
          <w:highlight w:val="white"/>
        </w:rPr>
        <w:t>2) виконання місцевого бюджету;</w:t>
      </w:r>
    </w:p>
    <w:p w14:paraId="52F69FC3" w14:textId="77777777" w:rsidR="00BC269F" w:rsidRDefault="005B1520">
      <w:pPr>
        <w:ind w:firstLine="709"/>
        <w:jc w:val="both"/>
        <w:rPr>
          <w:sz w:val="28"/>
          <w:szCs w:val="28"/>
          <w:highlight w:val="white"/>
        </w:rPr>
      </w:pPr>
      <w:r>
        <w:rPr>
          <w:sz w:val="28"/>
          <w:szCs w:val="28"/>
          <w:highlight w:val="white"/>
        </w:rPr>
        <w:t>3) виконання програм соціально-економічного та культурного розвитку;</w:t>
      </w:r>
    </w:p>
    <w:p w14:paraId="5A5BE81C" w14:textId="77777777" w:rsidR="00BC269F" w:rsidRDefault="005B1520">
      <w:pPr>
        <w:ind w:firstLine="709"/>
        <w:jc w:val="both"/>
        <w:rPr>
          <w:sz w:val="28"/>
          <w:szCs w:val="28"/>
          <w:highlight w:val="white"/>
        </w:rPr>
      </w:pPr>
      <w:r>
        <w:rPr>
          <w:sz w:val="28"/>
          <w:szCs w:val="28"/>
          <w:highlight w:val="white"/>
        </w:rPr>
        <w:t xml:space="preserve">4) виконання цільових програм з інших питань самоврядування; </w:t>
      </w:r>
    </w:p>
    <w:p w14:paraId="12E46612" w14:textId="77777777" w:rsidR="00BC269F" w:rsidRDefault="005B1520">
      <w:pPr>
        <w:ind w:firstLine="709"/>
        <w:jc w:val="both"/>
        <w:rPr>
          <w:sz w:val="28"/>
          <w:szCs w:val="28"/>
          <w:highlight w:val="white"/>
        </w:rPr>
      </w:pPr>
      <w:r>
        <w:rPr>
          <w:sz w:val="28"/>
          <w:szCs w:val="28"/>
          <w:highlight w:val="white"/>
        </w:rPr>
        <w:t>5) плани на наступний рік;</w:t>
      </w:r>
    </w:p>
    <w:p w14:paraId="5F2C8998" w14:textId="77777777" w:rsidR="00BC269F" w:rsidRDefault="005B1520">
      <w:pPr>
        <w:ind w:firstLine="709"/>
        <w:jc w:val="both"/>
        <w:rPr>
          <w:sz w:val="28"/>
          <w:szCs w:val="28"/>
          <w:highlight w:val="white"/>
        </w:rPr>
      </w:pPr>
      <w:r>
        <w:rPr>
          <w:sz w:val="28"/>
          <w:szCs w:val="28"/>
          <w:highlight w:val="white"/>
        </w:rPr>
        <w:t>6) володіння, користування чи розпорядження комунальним майном;</w:t>
      </w:r>
    </w:p>
    <w:p w14:paraId="4AA769E1" w14:textId="77777777" w:rsidR="00BC269F" w:rsidRDefault="005B1520">
      <w:pPr>
        <w:ind w:firstLine="709"/>
        <w:jc w:val="both"/>
        <w:rPr>
          <w:sz w:val="28"/>
          <w:szCs w:val="28"/>
          <w:highlight w:val="white"/>
        </w:rPr>
      </w:pPr>
      <w:r>
        <w:rPr>
          <w:sz w:val="28"/>
          <w:szCs w:val="28"/>
          <w:highlight w:val="white"/>
        </w:rPr>
        <w:t>7) інші питання місцевого значення.</w:t>
      </w:r>
    </w:p>
    <w:p w14:paraId="1395B887" w14:textId="77777777" w:rsidR="00BC269F" w:rsidRDefault="005B1520">
      <w:pPr>
        <w:ind w:firstLine="709"/>
        <w:jc w:val="both"/>
        <w:rPr>
          <w:sz w:val="28"/>
          <w:szCs w:val="28"/>
          <w:highlight w:val="white"/>
        </w:rPr>
      </w:pPr>
      <w:r>
        <w:rPr>
          <w:sz w:val="28"/>
          <w:szCs w:val="28"/>
          <w:highlight w:val="white"/>
        </w:rPr>
        <w:t xml:space="preserve">3. Виконавчий комітет Ради кожного року до 1 лютого затверджує графік звітування – визначає орієнтовні строки проведення звітів виконавчих органів перед територіальною громадою. </w:t>
      </w:r>
    </w:p>
    <w:p w14:paraId="71D4DA13" w14:textId="77777777" w:rsidR="00BC269F" w:rsidRDefault="005B1520">
      <w:pPr>
        <w:ind w:firstLine="709"/>
        <w:jc w:val="both"/>
        <w:rPr>
          <w:sz w:val="28"/>
          <w:szCs w:val="28"/>
          <w:highlight w:val="white"/>
        </w:rPr>
      </w:pPr>
      <w:r>
        <w:rPr>
          <w:sz w:val="28"/>
          <w:szCs w:val="28"/>
          <w:highlight w:val="white"/>
        </w:rPr>
        <w:t>4. Інформація про місце, час і спосіб організації звітування виконавчих органів перед територіальною громадою о</w:t>
      </w:r>
      <w:r w:rsidR="009B78D0">
        <w:rPr>
          <w:sz w:val="28"/>
          <w:szCs w:val="28"/>
          <w:highlight w:val="white"/>
        </w:rPr>
        <w:t xml:space="preserve">прилюднюється на офіційному </w:t>
      </w:r>
      <w:r w:rsidR="009B78D0">
        <w:rPr>
          <w:sz w:val="28"/>
          <w:szCs w:val="28"/>
          <w:highlight w:val="white"/>
        </w:rPr>
        <w:lastRenderedPageBreak/>
        <w:t>веб</w:t>
      </w:r>
      <w:r>
        <w:rPr>
          <w:sz w:val="28"/>
          <w:szCs w:val="28"/>
          <w:highlight w:val="white"/>
        </w:rPr>
        <w:t>сайті Ради, поширюється в медіа та іншими способами не пізніше, ніж за 14 днів до дня проведення відкритої зустрічі.</w:t>
      </w:r>
    </w:p>
    <w:p w14:paraId="0DBEEC3D" w14:textId="77777777" w:rsidR="00BC269F" w:rsidRDefault="009B78D0">
      <w:pPr>
        <w:ind w:firstLine="709"/>
        <w:jc w:val="both"/>
        <w:rPr>
          <w:sz w:val="28"/>
          <w:szCs w:val="28"/>
          <w:highlight w:val="white"/>
        </w:rPr>
      </w:pPr>
      <w:r>
        <w:rPr>
          <w:sz w:val="28"/>
          <w:szCs w:val="28"/>
          <w:highlight w:val="white"/>
        </w:rPr>
        <w:t>5. </w:t>
      </w:r>
      <w:r w:rsidR="005B1520">
        <w:rPr>
          <w:sz w:val="28"/>
          <w:szCs w:val="28"/>
          <w:highlight w:val="white"/>
        </w:rPr>
        <w:t>Письмові звіти розміщується на офіційному вебсайті Ради та розміщується у приміщенні ради не пізніше, ніж за 7 календарних днів до дня проведення відкритої зустрічі.</w:t>
      </w:r>
    </w:p>
    <w:p w14:paraId="707991D6" w14:textId="77777777" w:rsidR="00BC269F" w:rsidRDefault="005B1520">
      <w:pPr>
        <w:tabs>
          <w:tab w:val="num" w:pos="426"/>
          <w:tab w:val="left" w:pos="851"/>
          <w:tab w:val="num" w:pos="1560"/>
        </w:tabs>
        <w:ind w:firstLine="709"/>
        <w:jc w:val="both"/>
        <w:rPr>
          <w:sz w:val="28"/>
          <w:szCs w:val="28"/>
        </w:rPr>
      </w:pPr>
      <w:r>
        <w:rPr>
          <w:sz w:val="28"/>
          <w:szCs w:val="28"/>
          <w:highlight w:val="white"/>
        </w:rPr>
        <w:t>6. Виконавчі органи Ради звітують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14:paraId="02DCA8FF" w14:textId="77777777" w:rsidR="00BC269F" w:rsidRDefault="00BC269F">
      <w:pPr>
        <w:tabs>
          <w:tab w:val="num" w:pos="426"/>
          <w:tab w:val="left" w:pos="851"/>
          <w:tab w:val="num" w:pos="1560"/>
        </w:tabs>
        <w:spacing w:line="264" w:lineRule="auto"/>
        <w:jc w:val="both"/>
        <w:rPr>
          <w:sz w:val="28"/>
          <w:szCs w:val="28"/>
        </w:rPr>
      </w:pPr>
    </w:p>
    <w:p w14:paraId="664BE1A0" w14:textId="77777777" w:rsidR="00BC269F" w:rsidRDefault="005B1520">
      <w:pPr>
        <w:tabs>
          <w:tab w:val="num" w:pos="426"/>
          <w:tab w:val="left" w:pos="851"/>
          <w:tab w:val="num" w:pos="1560"/>
        </w:tabs>
        <w:ind w:firstLine="709"/>
        <w:rPr>
          <w:b/>
          <w:bCs/>
          <w:sz w:val="28"/>
          <w:szCs w:val="28"/>
        </w:rPr>
      </w:pPr>
      <w:bookmarkStart w:id="62" w:name="Стаття47"/>
      <w:r>
        <w:rPr>
          <w:b/>
          <w:bCs/>
          <w:sz w:val="28"/>
          <w:szCs w:val="28"/>
        </w:rPr>
        <w:t xml:space="preserve">Стаття </w:t>
      </w:r>
      <w:bookmarkEnd w:id="62"/>
      <w:r>
        <w:rPr>
          <w:b/>
          <w:bCs/>
          <w:sz w:val="28"/>
          <w:szCs w:val="28"/>
        </w:rPr>
        <w:t>57. Звітування старости</w:t>
      </w:r>
    </w:p>
    <w:p w14:paraId="081BB0AA" w14:textId="77777777" w:rsidR="00BC269F" w:rsidRDefault="009B78D0">
      <w:pPr>
        <w:tabs>
          <w:tab w:val="num" w:pos="426"/>
          <w:tab w:val="left" w:pos="851"/>
          <w:tab w:val="num" w:pos="1560"/>
        </w:tabs>
        <w:ind w:firstLine="709"/>
        <w:jc w:val="both"/>
        <w:rPr>
          <w:sz w:val="28"/>
          <w:szCs w:val="28"/>
        </w:rPr>
      </w:pPr>
      <w:r>
        <w:rPr>
          <w:sz w:val="28"/>
          <w:szCs w:val="28"/>
        </w:rPr>
        <w:t>1. </w:t>
      </w:r>
      <w:r w:rsidR="005B1520">
        <w:rPr>
          <w:sz w:val="28"/>
          <w:szCs w:val="28"/>
        </w:rPr>
        <w:t xml:space="preserve">Староста звітує перед жителями старостинського округу про свою роботу на відкритій зустрічі не рідше одного разу на рік, протягом першого кварталу року, наступного за звітним. </w:t>
      </w:r>
    </w:p>
    <w:p w14:paraId="295525B4" w14:textId="77777777" w:rsidR="00BC269F" w:rsidRDefault="005B1520">
      <w:pPr>
        <w:tabs>
          <w:tab w:val="num" w:pos="426"/>
          <w:tab w:val="left" w:pos="851"/>
          <w:tab w:val="num" w:pos="1560"/>
        </w:tabs>
        <w:ind w:firstLine="709"/>
        <w:jc w:val="both"/>
        <w:rPr>
          <w:sz w:val="28"/>
          <w:szCs w:val="28"/>
        </w:rPr>
      </w:pPr>
      <w:r>
        <w:rPr>
          <w:sz w:val="28"/>
          <w:szCs w:val="28"/>
        </w:rPr>
        <w:t xml:space="preserve">2. Староста звітує перед Радою про свою роботу не рідше одного разу на рік, протягом першого кварталу року, наступного за звітним, а на вимогу не менш як третини депутатів – у визначений Радою термін. </w:t>
      </w:r>
    </w:p>
    <w:p w14:paraId="429429DB" w14:textId="77777777" w:rsidR="00BC269F" w:rsidRDefault="005B1520">
      <w:pPr>
        <w:tabs>
          <w:tab w:val="num" w:pos="426"/>
          <w:tab w:val="left" w:pos="851"/>
          <w:tab w:val="num" w:pos="1560"/>
        </w:tabs>
        <w:ind w:firstLine="709"/>
        <w:jc w:val="both"/>
        <w:rPr>
          <w:sz w:val="28"/>
          <w:szCs w:val="28"/>
        </w:rPr>
      </w:pPr>
      <w:r>
        <w:rPr>
          <w:sz w:val="28"/>
          <w:szCs w:val="28"/>
        </w:rPr>
        <w:t>3. Порядок звітування старости визначається Положенням про старосту, що затверджується Радою.</w:t>
      </w:r>
    </w:p>
    <w:p w14:paraId="49168AA1" w14:textId="77777777" w:rsidR="00BC269F" w:rsidRDefault="00BC269F">
      <w:pPr>
        <w:tabs>
          <w:tab w:val="num" w:pos="426"/>
          <w:tab w:val="left" w:pos="851"/>
          <w:tab w:val="num" w:pos="1560"/>
        </w:tabs>
        <w:ind w:firstLine="709"/>
        <w:jc w:val="both"/>
        <w:rPr>
          <w:sz w:val="28"/>
          <w:szCs w:val="28"/>
        </w:rPr>
      </w:pPr>
    </w:p>
    <w:p w14:paraId="00D114B0" w14:textId="77777777" w:rsidR="00BC269F" w:rsidRDefault="005B1520">
      <w:pPr>
        <w:tabs>
          <w:tab w:val="left" w:pos="1134"/>
        </w:tabs>
        <w:ind w:firstLine="709"/>
        <w:jc w:val="both"/>
        <w:rPr>
          <w:b/>
          <w:sz w:val="28"/>
          <w:szCs w:val="28"/>
          <w:highlight w:val="white"/>
        </w:rPr>
      </w:pPr>
      <w:bookmarkStart w:id="63" w:name="Стаття48"/>
      <w:r>
        <w:rPr>
          <w:b/>
          <w:bCs/>
          <w:sz w:val="28"/>
          <w:szCs w:val="28"/>
        </w:rPr>
        <w:t>Стаття</w:t>
      </w:r>
      <w:bookmarkEnd w:id="63"/>
      <w:r>
        <w:rPr>
          <w:b/>
          <w:sz w:val="28"/>
          <w:szCs w:val="28"/>
          <w:highlight w:val="white"/>
        </w:rPr>
        <w:t xml:space="preserve"> 58. Інформування про діяльність підприємств, що перебувають в комунальній власності</w:t>
      </w:r>
    </w:p>
    <w:p w14:paraId="70136160" w14:textId="77777777" w:rsidR="00BC269F" w:rsidRDefault="005B1520">
      <w:pPr>
        <w:tabs>
          <w:tab w:val="left" w:pos="1134"/>
        </w:tabs>
        <w:ind w:firstLine="709"/>
        <w:jc w:val="both"/>
        <w:rPr>
          <w:sz w:val="28"/>
          <w:szCs w:val="28"/>
          <w:highlight w:val="white"/>
        </w:rPr>
      </w:pPr>
      <w:r>
        <w:rPr>
          <w:sz w:val="28"/>
          <w:szCs w:val="28"/>
          <w:highlight w:val="white"/>
        </w:rPr>
        <w:t xml:space="preserve">1. Суб’єкти господарювання, що перебувають у комунальній власності територіальної громади, здійснюють інформування жителів про свою діяльність. </w:t>
      </w:r>
    </w:p>
    <w:p w14:paraId="328B9DFB" w14:textId="77777777" w:rsidR="00BC269F" w:rsidRDefault="005B1520">
      <w:pPr>
        <w:ind w:firstLine="709"/>
        <w:jc w:val="both"/>
        <w:rPr>
          <w:sz w:val="28"/>
          <w:szCs w:val="28"/>
          <w:highlight w:val="white"/>
        </w:rPr>
      </w:pPr>
      <w:r>
        <w:rPr>
          <w:sz w:val="28"/>
          <w:szCs w:val="28"/>
          <w:highlight w:val="white"/>
        </w:rPr>
        <w:t>2. Предметом інформування є господарська і фінансова діяльність, послуги, тарифи на них та інша діяльність цих суб’єктів господарювання, що визначається Законом України «Про місцеве самоврядування в Україні» та переліком інформації, яка підлягає обов’язковому розміщенню на офіційному вебсайті Ради та, за наявності, на власному вебсайті суб’єкта господарювання.</w:t>
      </w:r>
    </w:p>
    <w:p w14:paraId="3138802C" w14:textId="77777777" w:rsidR="00BC269F" w:rsidRDefault="00BC269F">
      <w:pPr>
        <w:tabs>
          <w:tab w:val="num" w:pos="426"/>
          <w:tab w:val="left" w:pos="851"/>
          <w:tab w:val="num" w:pos="1560"/>
        </w:tabs>
        <w:spacing w:line="264" w:lineRule="auto"/>
        <w:ind w:firstLine="567"/>
        <w:jc w:val="both"/>
        <w:rPr>
          <w:sz w:val="28"/>
          <w:szCs w:val="28"/>
        </w:rPr>
      </w:pPr>
    </w:p>
    <w:p w14:paraId="5F99F797" w14:textId="77777777" w:rsidR="00BC269F" w:rsidRDefault="005B1520">
      <w:pPr>
        <w:tabs>
          <w:tab w:val="num" w:pos="426"/>
          <w:tab w:val="left" w:pos="851"/>
          <w:tab w:val="num" w:pos="1560"/>
        </w:tabs>
        <w:jc w:val="center"/>
        <w:rPr>
          <w:b/>
          <w:sz w:val="28"/>
          <w:szCs w:val="28"/>
          <w:highlight w:val="white"/>
        </w:rPr>
      </w:pPr>
      <w:bookmarkStart w:id="64" w:name="РозділVIII"/>
      <w:r>
        <w:rPr>
          <w:b/>
          <w:sz w:val="28"/>
          <w:szCs w:val="28"/>
          <w:highlight w:val="white"/>
        </w:rPr>
        <w:t>РОЗДІЛ VІІІ</w:t>
      </w:r>
      <w:bookmarkEnd w:id="64"/>
      <w:r>
        <w:rPr>
          <w:b/>
          <w:sz w:val="28"/>
          <w:szCs w:val="28"/>
          <w:highlight w:val="white"/>
        </w:rPr>
        <w:t xml:space="preserve">. ГРОМАДСЬКИЙ КОНТРОЛЬ ЗА ДІЯЛЬНІСТЮ ОРГАНІВ ТА ПОСАДОВИХ ОСІБ МІСЦЕВОГО САМОВРЯДУВАННЯ </w:t>
      </w:r>
    </w:p>
    <w:p w14:paraId="30BC535E" w14:textId="77777777" w:rsidR="00BC269F" w:rsidRDefault="00BC269F">
      <w:pPr>
        <w:tabs>
          <w:tab w:val="num" w:pos="426"/>
          <w:tab w:val="left" w:pos="851"/>
          <w:tab w:val="num" w:pos="1560"/>
        </w:tabs>
        <w:ind w:firstLine="567"/>
        <w:jc w:val="center"/>
        <w:rPr>
          <w:b/>
          <w:sz w:val="28"/>
          <w:szCs w:val="28"/>
          <w:highlight w:val="white"/>
        </w:rPr>
      </w:pPr>
    </w:p>
    <w:p w14:paraId="43D70C1F" w14:textId="77777777" w:rsidR="00BC269F" w:rsidRDefault="005B1520">
      <w:pPr>
        <w:tabs>
          <w:tab w:val="num" w:pos="426"/>
          <w:tab w:val="left" w:pos="851"/>
          <w:tab w:val="num" w:pos="993"/>
        </w:tabs>
        <w:ind w:firstLine="709"/>
        <w:jc w:val="both"/>
        <w:rPr>
          <w:b/>
          <w:sz w:val="28"/>
          <w:szCs w:val="28"/>
        </w:rPr>
      </w:pPr>
      <w:bookmarkStart w:id="65" w:name="Стаття49"/>
      <w:r>
        <w:rPr>
          <w:b/>
          <w:sz w:val="28"/>
          <w:szCs w:val="28"/>
          <w:highlight w:val="white"/>
        </w:rPr>
        <w:t xml:space="preserve">Стаття </w:t>
      </w:r>
      <w:bookmarkEnd w:id="65"/>
      <w:r>
        <w:rPr>
          <w:b/>
          <w:sz w:val="28"/>
          <w:szCs w:val="28"/>
          <w:highlight w:val="white"/>
        </w:rPr>
        <w:t>59. Засади громадського контролю за діяльністю органів та посадових осіб місцевого самоврядування</w:t>
      </w:r>
    </w:p>
    <w:p w14:paraId="2BF8EC56" w14:textId="77777777" w:rsidR="00BC269F" w:rsidRDefault="005B1520" w:rsidP="004027A5">
      <w:pPr>
        <w:numPr>
          <w:ilvl w:val="0"/>
          <w:numId w:val="37"/>
        </w:numPr>
        <w:tabs>
          <w:tab w:val="clear" w:pos="720"/>
          <w:tab w:val="num" w:pos="426"/>
          <w:tab w:val="num" w:pos="567"/>
          <w:tab w:val="left" w:pos="851"/>
          <w:tab w:val="num" w:pos="993"/>
        </w:tabs>
        <w:suppressAutoHyphens/>
        <w:ind w:left="0" w:firstLine="709"/>
        <w:jc w:val="both"/>
        <w:rPr>
          <w:sz w:val="28"/>
          <w:szCs w:val="28"/>
        </w:rPr>
      </w:pPr>
      <w:r>
        <w:rPr>
          <w:sz w:val="28"/>
          <w:szCs w:val="28"/>
        </w:rPr>
        <w:t>Здійснення громадського контролю за діяльністю органів та посадових осіб місцевого самоврядування ґрунтується на Конституції України, законах України, Європейській хартії місцевого самоврядування, цьому Статуті та інших нормативно-правових актах Ради.</w:t>
      </w:r>
    </w:p>
    <w:p w14:paraId="078F6860" w14:textId="77777777" w:rsidR="00BC269F" w:rsidRDefault="005B1520" w:rsidP="004027A5">
      <w:pPr>
        <w:numPr>
          <w:ilvl w:val="0"/>
          <w:numId w:val="37"/>
        </w:numPr>
        <w:tabs>
          <w:tab w:val="clear" w:pos="720"/>
          <w:tab w:val="num" w:pos="426"/>
          <w:tab w:val="num" w:pos="567"/>
          <w:tab w:val="left" w:pos="851"/>
          <w:tab w:val="num" w:pos="993"/>
        </w:tabs>
        <w:suppressAutoHyphens/>
        <w:ind w:left="0" w:firstLine="709"/>
        <w:jc w:val="both"/>
        <w:rPr>
          <w:sz w:val="28"/>
          <w:szCs w:val="28"/>
        </w:rPr>
      </w:pPr>
      <w:r>
        <w:rPr>
          <w:sz w:val="28"/>
          <w:szCs w:val="28"/>
        </w:rPr>
        <w:t>Громадський контроль за діяльністю органів та посадових осіб місцевого самоврядування здійснюється з метою:</w:t>
      </w:r>
    </w:p>
    <w:p w14:paraId="23A3E924" w14:textId="77777777" w:rsidR="00BC269F" w:rsidRDefault="005B1520">
      <w:pPr>
        <w:tabs>
          <w:tab w:val="num" w:pos="709"/>
          <w:tab w:val="left" w:pos="851"/>
          <w:tab w:val="num" w:pos="993"/>
        </w:tabs>
        <w:ind w:firstLine="709"/>
        <w:jc w:val="both"/>
        <w:rPr>
          <w:sz w:val="28"/>
          <w:szCs w:val="28"/>
        </w:rPr>
      </w:pPr>
      <w:r>
        <w:rPr>
          <w:sz w:val="28"/>
          <w:szCs w:val="28"/>
        </w:rPr>
        <w:t>захисту прав, свобод та законних інтересів жителів територіальної громади;</w:t>
      </w:r>
    </w:p>
    <w:p w14:paraId="6233E1BE" w14:textId="77777777" w:rsidR="00BC269F" w:rsidRDefault="005B1520" w:rsidP="00B75BF4">
      <w:pPr>
        <w:tabs>
          <w:tab w:val="num" w:pos="709"/>
          <w:tab w:val="left" w:pos="851"/>
          <w:tab w:val="num" w:pos="993"/>
        </w:tabs>
        <w:ind w:firstLine="567"/>
        <w:jc w:val="both"/>
        <w:rPr>
          <w:sz w:val="28"/>
          <w:szCs w:val="28"/>
        </w:rPr>
      </w:pPr>
      <w:r>
        <w:rPr>
          <w:sz w:val="28"/>
          <w:szCs w:val="28"/>
        </w:rPr>
        <w:lastRenderedPageBreak/>
        <w:t>сприяння підвищенню ефективності, прозорості та відповідальності діяльності органів і посадових осіб місцевого самоврядування;</w:t>
      </w:r>
    </w:p>
    <w:p w14:paraId="7B6823CA" w14:textId="77777777" w:rsidR="00BC269F" w:rsidRDefault="005B1520" w:rsidP="00B75BF4">
      <w:pPr>
        <w:tabs>
          <w:tab w:val="num" w:pos="709"/>
          <w:tab w:val="left" w:pos="851"/>
          <w:tab w:val="num" w:pos="993"/>
        </w:tabs>
        <w:ind w:firstLine="567"/>
        <w:jc w:val="both"/>
        <w:rPr>
          <w:sz w:val="28"/>
          <w:szCs w:val="28"/>
        </w:rPr>
      </w:pPr>
      <w:r>
        <w:rPr>
          <w:sz w:val="28"/>
          <w:szCs w:val="28"/>
        </w:rPr>
        <w:t>забезпечення дотримання принципів законності, гласності та підзвітності в їх роботі.</w:t>
      </w:r>
    </w:p>
    <w:p w14:paraId="6532008E" w14:textId="77777777" w:rsidR="00BC269F" w:rsidRDefault="005B1520" w:rsidP="00B75BF4">
      <w:pPr>
        <w:numPr>
          <w:ilvl w:val="0"/>
          <w:numId w:val="38"/>
        </w:numPr>
        <w:tabs>
          <w:tab w:val="clear" w:pos="720"/>
          <w:tab w:val="num" w:pos="426"/>
          <w:tab w:val="num" w:pos="567"/>
          <w:tab w:val="left" w:pos="851"/>
          <w:tab w:val="num" w:pos="993"/>
        </w:tabs>
        <w:suppressAutoHyphens/>
        <w:ind w:left="0" w:firstLine="567"/>
        <w:jc w:val="both"/>
        <w:rPr>
          <w:sz w:val="28"/>
          <w:szCs w:val="28"/>
        </w:rPr>
      </w:pPr>
      <w:r>
        <w:rPr>
          <w:sz w:val="28"/>
          <w:szCs w:val="28"/>
        </w:rPr>
        <w:t>Громадський контроль за діяльністю органів та посадових осіб місцевого самоврядування здійснюється на основі таких принципів:</w:t>
      </w:r>
    </w:p>
    <w:p w14:paraId="4A4C314F"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відкритості та прозорості;</w:t>
      </w:r>
    </w:p>
    <w:p w14:paraId="680C88DA"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пріоритетності прав і свобод людини та громадянина;</w:t>
      </w:r>
    </w:p>
    <w:p w14:paraId="43EAF547"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законності;</w:t>
      </w:r>
    </w:p>
    <w:p w14:paraId="27D075B8"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добровільності та безоплатності участі у здійсненні громадського контролю;</w:t>
      </w:r>
    </w:p>
    <w:p w14:paraId="0340CDEB"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неупередженості, об’єктивності та достовірності інформації;</w:t>
      </w:r>
    </w:p>
    <w:p w14:paraId="68285B14"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сприяння досягненню балансу приватних і публічних інтересів при вирішенні питань місцевого значення;</w:t>
      </w:r>
    </w:p>
    <w:p w14:paraId="6F3AFCA3"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недопущення перешкоджання законному здійсненню громадського контролю;</w:t>
      </w:r>
    </w:p>
    <w:p w14:paraId="44FAD90C" w14:textId="77777777" w:rsidR="00BC269F" w:rsidRDefault="005B1520" w:rsidP="00B75BF4">
      <w:pPr>
        <w:numPr>
          <w:ilvl w:val="0"/>
          <w:numId w:val="39"/>
        </w:numPr>
        <w:tabs>
          <w:tab w:val="clear" w:pos="720"/>
          <w:tab w:val="left" w:pos="851"/>
          <w:tab w:val="num" w:pos="993"/>
        </w:tabs>
        <w:suppressAutoHyphens/>
        <w:ind w:left="0" w:firstLine="567"/>
        <w:jc w:val="both"/>
        <w:rPr>
          <w:sz w:val="28"/>
          <w:szCs w:val="28"/>
        </w:rPr>
      </w:pPr>
      <w:r>
        <w:rPr>
          <w:sz w:val="28"/>
          <w:szCs w:val="28"/>
        </w:rPr>
        <w:t>професійності та компетентності учасників громадського контролю;</w:t>
      </w:r>
    </w:p>
    <w:p w14:paraId="6665877C" w14:textId="77777777" w:rsidR="00BC269F" w:rsidRDefault="005B1520" w:rsidP="00B75BF4">
      <w:pPr>
        <w:numPr>
          <w:ilvl w:val="0"/>
          <w:numId w:val="39"/>
        </w:numPr>
        <w:tabs>
          <w:tab w:val="clear" w:pos="720"/>
          <w:tab w:val="left" w:pos="851"/>
          <w:tab w:val="left" w:pos="993"/>
          <w:tab w:val="num" w:pos="1560"/>
        </w:tabs>
        <w:suppressAutoHyphens/>
        <w:ind w:left="0" w:firstLine="567"/>
        <w:jc w:val="both"/>
        <w:rPr>
          <w:sz w:val="28"/>
          <w:szCs w:val="28"/>
        </w:rPr>
      </w:pPr>
      <w:r>
        <w:rPr>
          <w:sz w:val="28"/>
          <w:szCs w:val="28"/>
        </w:rPr>
        <w:t>взаємодії жителів громади, інститутів громадянського суспільства, органів та посадових осіб місцевого самоврядування.</w:t>
      </w:r>
    </w:p>
    <w:p w14:paraId="600B8FFD" w14:textId="77777777" w:rsidR="00BC269F" w:rsidRDefault="00BC269F">
      <w:pPr>
        <w:tabs>
          <w:tab w:val="num" w:pos="426"/>
          <w:tab w:val="num" w:pos="567"/>
          <w:tab w:val="left" w:pos="851"/>
          <w:tab w:val="num" w:pos="1560"/>
        </w:tabs>
        <w:spacing w:line="264" w:lineRule="auto"/>
        <w:ind w:firstLine="567"/>
        <w:jc w:val="both"/>
        <w:rPr>
          <w:sz w:val="28"/>
          <w:szCs w:val="28"/>
        </w:rPr>
      </w:pPr>
    </w:p>
    <w:p w14:paraId="369FC4FD" w14:textId="77777777" w:rsidR="00BC269F" w:rsidRDefault="005B1520">
      <w:pPr>
        <w:tabs>
          <w:tab w:val="num" w:pos="426"/>
          <w:tab w:val="num" w:pos="567"/>
          <w:tab w:val="left" w:pos="851"/>
          <w:tab w:val="num" w:pos="993"/>
        </w:tabs>
        <w:ind w:firstLine="709"/>
        <w:jc w:val="both"/>
        <w:rPr>
          <w:b/>
          <w:bCs/>
          <w:sz w:val="28"/>
          <w:szCs w:val="28"/>
        </w:rPr>
      </w:pPr>
      <w:bookmarkStart w:id="66" w:name="Стаття450"/>
      <w:r>
        <w:rPr>
          <w:b/>
          <w:bCs/>
          <w:sz w:val="28"/>
          <w:szCs w:val="28"/>
        </w:rPr>
        <w:t xml:space="preserve">Стаття </w:t>
      </w:r>
      <w:bookmarkEnd w:id="66"/>
      <w:r>
        <w:rPr>
          <w:b/>
          <w:bCs/>
          <w:sz w:val="28"/>
          <w:szCs w:val="28"/>
          <w:lang w:val="ru-RU"/>
        </w:rPr>
        <w:t>60</w:t>
      </w:r>
      <w:r>
        <w:rPr>
          <w:b/>
          <w:bCs/>
          <w:sz w:val="28"/>
          <w:szCs w:val="28"/>
        </w:rPr>
        <w:t>. Форми здійснення громадського контролю за діяльністю органів та посадових осіб місцевого самоврядування</w:t>
      </w:r>
    </w:p>
    <w:p w14:paraId="2A54DCDA" w14:textId="77777777" w:rsidR="00BC269F" w:rsidRDefault="005B1520" w:rsidP="00B75BF4">
      <w:pPr>
        <w:numPr>
          <w:ilvl w:val="0"/>
          <w:numId w:val="40"/>
        </w:numPr>
        <w:tabs>
          <w:tab w:val="clear" w:pos="720"/>
          <w:tab w:val="num" w:pos="426"/>
          <w:tab w:val="num" w:pos="567"/>
          <w:tab w:val="left" w:pos="851"/>
          <w:tab w:val="num" w:pos="993"/>
        </w:tabs>
        <w:suppressAutoHyphens/>
        <w:ind w:left="0" w:firstLine="567"/>
        <w:jc w:val="both"/>
        <w:rPr>
          <w:sz w:val="28"/>
          <w:szCs w:val="28"/>
        </w:rPr>
      </w:pPr>
      <w:r>
        <w:rPr>
          <w:sz w:val="28"/>
          <w:szCs w:val="28"/>
        </w:rPr>
        <w:t>Громадський контроль за діяльністю органів та посадових осіб місцевого самоврядування здійснюється у формах, що забезпечують відкритість, прозорість та підзвітність їх діяльності перед жителями територіальної громади.</w:t>
      </w:r>
    </w:p>
    <w:p w14:paraId="14A960DA" w14:textId="77777777" w:rsidR="00BC269F" w:rsidRDefault="005B1520" w:rsidP="00B75BF4">
      <w:pPr>
        <w:numPr>
          <w:ilvl w:val="0"/>
          <w:numId w:val="40"/>
        </w:numPr>
        <w:tabs>
          <w:tab w:val="clear" w:pos="720"/>
          <w:tab w:val="num" w:pos="426"/>
          <w:tab w:val="num" w:pos="567"/>
          <w:tab w:val="left" w:pos="851"/>
          <w:tab w:val="num" w:pos="993"/>
        </w:tabs>
        <w:suppressAutoHyphens/>
        <w:ind w:left="0" w:firstLine="567"/>
        <w:jc w:val="both"/>
        <w:rPr>
          <w:sz w:val="28"/>
          <w:szCs w:val="28"/>
        </w:rPr>
      </w:pPr>
      <w:r>
        <w:rPr>
          <w:sz w:val="28"/>
          <w:szCs w:val="28"/>
        </w:rPr>
        <w:t>Основними формами здійснення громадського контролю є:</w:t>
      </w:r>
    </w:p>
    <w:p w14:paraId="40F553E0"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аналіз жителями публічної інформації, що оприлюднюється органами та посадовими особами місцевого самоврядування;</w:t>
      </w:r>
    </w:p>
    <w:p w14:paraId="1E9F998F"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участь жителів у відкритих зустрічах, громадських слуханнях, засіданнях, на яких здійснюється звітування Голови, депутатів Ради, старост, керівників виконавчих органів Ради про їх діяльність;</w:t>
      </w:r>
    </w:p>
    <w:p w14:paraId="6BD2CCFA"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участь жителів, представників громадських організацій та ініціативних груп у роботі консультативно-дорадчих органів, що створюються при Раді або її виконавчих органах;</w:t>
      </w:r>
    </w:p>
    <w:p w14:paraId="110E7E58"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подання жителями індивідуальних чи колективних звернень, пропозицій, зауважень або скарг, що стосуються діяльності органів та посадових осіб місцевого самоврядування;</w:t>
      </w:r>
    </w:p>
    <w:p w14:paraId="7411C29E"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проведення громадського оцінювання діяльності органів та посадових осіб місцевого самоврядування інститутами громадянського суспільства;</w:t>
      </w:r>
    </w:p>
    <w:p w14:paraId="686420A1"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звернення до правоохоронних органів у разі виявлення ознак правопорушень у діях органів чи посадових осіб місцевого самоврядування;</w:t>
      </w:r>
    </w:p>
    <w:p w14:paraId="6444BCCB"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оскарження в судовому порядку рішень, дій або бездіяльності органів та посадових осіб місцевого самоврядування;</w:t>
      </w:r>
    </w:p>
    <w:p w14:paraId="3C0B9EB3" w14:textId="77777777" w:rsidR="00BC269F" w:rsidRDefault="005B1520" w:rsidP="00B75BF4">
      <w:pPr>
        <w:numPr>
          <w:ilvl w:val="0"/>
          <w:numId w:val="41"/>
        </w:numPr>
        <w:tabs>
          <w:tab w:val="clear" w:pos="720"/>
          <w:tab w:val="left" w:pos="851"/>
          <w:tab w:val="num" w:pos="993"/>
        </w:tabs>
        <w:suppressAutoHyphens/>
        <w:ind w:left="0" w:firstLine="567"/>
        <w:jc w:val="both"/>
        <w:rPr>
          <w:sz w:val="28"/>
          <w:szCs w:val="28"/>
        </w:rPr>
      </w:pPr>
      <w:r>
        <w:rPr>
          <w:sz w:val="28"/>
          <w:szCs w:val="28"/>
        </w:rPr>
        <w:t>використання інших форм, передбачених законодавством України.</w:t>
      </w:r>
    </w:p>
    <w:p w14:paraId="7471FC83" w14:textId="77777777" w:rsidR="00BC269F" w:rsidRDefault="005B1520" w:rsidP="00B75BF4">
      <w:pPr>
        <w:tabs>
          <w:tab w:val="num" w:pos="426"/>
          <w:tab w:val="num" w:pos="567"/>
          <w:tab w:val="left" w:pos="851"/>
          <w:tab w:val="num" w:pos="993"/>
        </w:tabs>
        <w:ind w:firstLine="567"/>
        <w:jc w:val="both"/>
        <w:rPr>
          <w:b/>
          <w:bCs/>
          <w:sz w:val="28"/>
          <w:szCs w:val="28"/>
        </w:rPr>
      </w:pPr>
      <w:bookmarkStart w:id="67" w:name="Стаття51"/>
      <w:r>
        <w:rPr>
          <w:b/>
          <w:bCs/>
          <w:sz w:val="28"/>
          <w:szCs w:val="28"/>
        </w:rPr>
        <w:lastRenderedPageBreak/>
        <w:t xml:space="preserve">Стаття </w:t>
      </w:r>
      <w:bookmarkEnd w:id="67"/>
      <w:r>
        <w:rPr>
          <w:b/>
          <w:bCs/>
          <w:sz w:val="28"/>
          <w:szCs w:val="28"/>
        </w:rPr>
        <w:t>61. Громадське оцінювання діяльності органів та посадових осіб місцевого самоврядування</w:t>
      </w:r>
    </w:p>
    <w:p w14:paraId="53F11703" w14:textId="77777777" w:rsidR="00BC269F" w:rsidRDefault="005B1520" w:rsidP="00B75BF4">
      <w:pPr>
        <w:numPr>
          <w:ilvl w:val="0"/>
          <w:numId w:val="42"/>
        </w:numPr>
        <w:tabs>
          <w:tab w:val="num" w:pos="426"/>
          <w:tab w:val="num" w:pos="567"/>
          <w:tab w:val="left" w:pos="851"/>
          <w:tab w:val="num" w:pos="993"/>
        </w:tabs>
        <w:suppressAutoHyphens/>
        <w:ind w:left="0" w:firstLine="567"/>
        <w:jc w:val="both"/>
        <w:rPr>
          <w:sz w:val="28"/>
          <w:szCs w:val="28"/>
        </w:rPr>
      </w:pPr>
      <w:r>
        <w:rPr>
          <w:sz w:val="28"/>
          <w:szCs w:val="28"/>
        </w:rPr>
        <w:t>Громадське оцінювання діяльності органів та посадових осіб місцевого самоврядування є формою громадського контролю, що передбачає здійснення інститутами громадянського суспільства, громадськими радами, ініціативними групами та іншими заінтересованими суб’єктами аналізу діяльності відповідних органів та посадових осіб, підготовку висновків і пропозицій з метою підвищення ефективності, відкритості та доброчесності їх роботи.</w:t>
      </w:r>
    </w:p>
    <w:p w14:paraId="630CBDCE" w14:textId="77777777" w:rsidR="00BC269F" w:rsidRDefault="005B1520" w:rsidP="00B75BF4">
      <w:pPr>
        <w:numPr>
          <w:ilvl w:val="0"/>
          <w:numId w:val="42"/>
        </w:numPr>
        <w:tabs>
          <w:tab w:val="num" w:pos="426"/>
          <w:tab w:val="num" w:pos="567"/>
          <w:tab w:val="left" w:pos="851"/>
          <w:tab w:val="num" w:pos="993"/>
        </w:tabs>
        <w:suppressAutoHyphens/>
        <w:ind w:left="0" w:firstLine="567"/>
        <w:jc w:val="both"/>
        <w:rPr>
          <w:sz w:val="28"/>
          <w:szCs w:val="28"/>
        </w:rPr>
      </w:pPr>
      <w:r>
        <w:rPr>
          <w:sz w:val="28"/>
          <w:szCs w:val="28"/>
        </w:rPr>
        <w:t>Громадське оцінювання діяльності органів та посадових осіб місцевого самоврядування здійснюється відповідно до статті 13-4 Закону України «Про місцеве самоврядування в Україні» та Положення про громадське оцінювання діяльності органів та посадових осіб місцевого самоврядування, що є додатком до цього Статуту.</w:t>
      </w:r>
    </w:p>
    <w:p w14:paraId="7ADA815E" w14:textId="77777777" w:rsidR="00BC269F" w:rsidRDefault="005B1520" w:rsidP="00B75BF4">
      <w:pPr>
        <w:numPr>
          <w:ilvl w:val="0"/>
          <w:numId w:val="42"/>
        </w:numPr>
        <w:tabs>
          <w:tab w:val="num" w:pos="426"/>
          <w:tab w:val="num" w:pos="567"/>
          <w:tab w:val="left" w:pos="851"/>
          <w:tab w:val="num" w:pos="993"/>
        </w:tabs>
        <w:suppressAutoHyphens/>
        <w:ind w:left="0" w:firstLine="567"/>
        <w:jc w:val="both"/>
        <w:rPr>
          <w:sz w:val="28"/>
          <w:szCs w:val="28"/>
        </w:rPr>
      </w:pPr>
      <w:r>
        <w:rPr>
          <w:sz w:val="28"/>
          <w:szCs w:val="28"/>
        </w:rPr>
        <w:t>Під час громадського оцінювання можуть аналізуватися:</w:t>
      </w:r>
    </w:p>
    <w:p w14:paraId="2BA1E4D1" w14:textId="77777777" w:rsidR="00BC269F" w:rsidRDefault="005B1520" w:rsidP="00B75BF4">
      <w:pPr>
        <w:numPr>
          <w:ilvl w:val="0"/>
          <w:numId w:val="44"/>
        </w:numPr>
        <w:tabs>
          <w:tab w:val="clear" w:pos="720"/>
          <w:tab w:val="num" w:pos="426"/>
          <w:tab w:val="left" w:pos="851"/>
          <w:tab w:val="num" w:pos="993"/>
        </w:tabs>
        <w:suppressAutoHyphens/>
        <w:ind w:left="0" w:firstLine="567"/>
        <w:jc w:val="both"/>
        <w:rPr>
          <w:sz w:val="28"/>
          <w:szCs w:val="28"/>
        </w:rPr>
      </w:pPr>
      <w:r>
        <w:rPr>
          <w:sz w:val="28"/>
          <w:szCs w:val="28"/>
        </w:rPr>
        <w:t>ефективність виконання повноважень;</w:t>
      </w:r>
    </w:p>
    <w:p w14:paraId="7CD3EE87" w14:textId="77777777" w:rsidR="00BC269F" w:rsidRDefault="005B1520" w:rsidP="00B75BF4">
      <w:pPr>
        <w:numPr>
          <w:ilvl w:val="0"/>
          <w:numId w:val="44"/>
        </w:numPr>
        <w:tabs>
          <w:tab w:val="clear" w:pos="720"/>
          <w:tab w:val="num" w:pos="426"/>
          <w:tab w:val="left" w:pos="851"/>
          <w:tab w:val="num" w:pos="993"/>
        </w:tabs>
        <w:suppressAutoHyphens/>
        <w:ind w:left="0" w:firstLine="567"/>
        <w:jc w:val="both"/>
        <w:rPr>
          <w:sz w:val="28"/>
          <w:szCs w:val="28"/>
        </w:rPr>
      </w:pPr>
      <w:r>
        <w:rPr>
          <w:sz w:val="28"/>
          <w:szCs w:val="28"/>
        </w:rPr>
        <w:t>дотримання принципів законності, відкритості, підзвітності та доброчесності;</w:t>
      </w:r>
    </w:p>
    <w:p w14:paraId="6972B19E" w14:textId="77777777" w:rsidR="00BC269F" w:rsidRDefault="005B1520" w:rsidP="00B75BF4">
      <w:pPr>
        <w:numPr>
          <w:ilvl w:val="0"/>
          <w:numId w:val="44"/>
        </w:numPr>
        <w:tabs>
          <w:tab w:val="clear" w:pos="720"/>
          <w:tab w:val="num" w:pos="426"/>
          <w:tab w:val="left" w:pos="851"/>
          <w:tab w:val="num" w:pos="993"/>
        </w:tabs>
        <w:suppressAutoHyphens/>
        <w:ind w:left="0" w:firstLine="567"/>
        <w:jc w:val="both"/>
        <w:rPr>
          <w:sz w:val="28"/>
          <w:szCs w:val="28"/>
        </w:rPr>
      </w:pPr>
      <w:r>
        <w:rPr>
          <w:sz w:val="28"/>
          <w:szCs w:val="28"/>
        </w:rPr>
        <w:t>якість надання адміністративних та соціальних послуг;</w:t>
      </w:r>
    </w:p>
    <w:p w14:paraId="7014EEE9" w14:textId="77777777" w:rsidR="00BC269F" w:rsidRDefault="005B1520" w:rsidP="00B75BF4">
      <w:pPr>
        <w:numPr>
          <w:ilvl w:val="0"/>
          <w:numId w:val="44"/>
        </w:numPr>
        <w:tabs>
          <w:tab w:val="clear" w:pos="720"/>
          <w:tab w:val="num" w:pos="426"/>
          <w:tab w:val="left" w:pos="851"/>
          <w:tab w:val="num" w:pos="993"/>
        </w:tabs>
        <w:suppressAutoHyphens/>
        <w:ind w:left="0" w:firstLine="567"/>
        <w:jc w:val="both"/>
        <w:rPr>
          <w:sz w:val="28"/>
          <w:szCs w:val="28"/>
        </w:rPr>
      </w:pPr>
      <w:r>
        <w:rPr>
          <w:sz w:val="28"/>
          <w:szCs w:val="28"/>
        </w:rPr>
        <w:t>стан виконання рішень Ради та реалізації програм розвитку територіальної громади.</w:t>
      </w:r>
    </w:p>
    <w:p w14:paraId="6E1E4BCA" w14:textId="77777777" w:rsidR="00BC269F" w:rsidRDefault="005B1520" w:rsidP="00B75BF4">
      <w:pPr>
        <w:numPr>
          <w:ilvl w:val="0"/>
          <w:numId w:val="43"/>
        </w:numPr>
        <w:tabs>
          <w:tab w:val="num" w:pos="426"/>
          <w:tab w:val="num" w:pos="567"/>
          <w:tab w:val="left" w:pos="851"/>
          <w:tab w:val="num" w:pos="993"/>
        </w:tabs>
        <w:suppressAutoHyphens/>
        <w:ind w:left="0" w:firstLine="567"/>
        <w:jc w:val="both"/>
        <w:rPr>
          <w:sz w:val="28"/>
          <w:szCs w:val="28"/>
        </w:rPr>
      </w:pPr>
      <w:r>
        <w:rPr>
          <w:sz w:val="28"/>
          <w:szCs w:val="28"/>
        </w:rPr>
        <w:t>Органи місцевого самоврядування зобов’язані сприяти проведенню громадського оцінювання, надавати необхідну інформацію в межах, передбачених законом, та розглядати висновки і рекомендації за його результатами на засіданнях Ради або її виконавчих органів.</w:t>
      </w:r>
    </w:p>
    <w:p w14:paraId="1B4E7AFF" w14:textId="77777777" w:rsidR="00BC269F" w:rsidRDefault="005B1520" w:rsidP="00B75BF4">
      <w:pPr>
        <w:numPr>
          <w:ilvl w:val="0"/>
          <w:numId w:val="43"/>
        </w:numPr>
        <w:tabs>
          <w:tab w:val="num" w:pos="426"/>
          <w:tab w:val="num" w:pos="567"/>
          <w:tab w:val="left" w:pos="851"/>
          <w:tab w:val="num" w:pos="993"/>
        </w:tabs>
        <w:suppressAutoHyphens/>
        <w:ind w:left="0" w:firstLine="567"/>
        <w:jc w:val="both"/>
        <w:rPr>
          <w:sz w:val="28"/>
          <w:szCs w:val="28"/>
        </w:rPr>
      </w:pPr>
      <w:r>
        <w:rPr>
          <w:sz w:val="28"/>
          <w:szCs w:val="28"/>
        </w:rPr>
        <w:t>Результати громадського оцінювання оприлюднюються на офіційному вебсайті громади та можуть бути представлені на громадських слуханнях, відкритих зустрічах або форумах громади.</w:t>
      </w:r>
    </w:p>
    <w:p w14:paraId="2CD150CB" w14:textId="77777777" w:rsidR="00BC269F" w:rsidRDefault="005B1520" w:rsidP="00B75BF4">
      <w:pPr>
        <w:numPr>
          <w:ilvl w:val="0"/>
          <w:numId w:val="43"/>
        </w:numPr>
        <w:tabs>
          <w:tab w:val="num" w:pos="426"/>
          <w:tab w:val="num" w:pos="567"/>
          <w:tab w:val="left" w:pos="851"/>
          <w:tab w:val="num" w:pos="993"/>
        </w:tabs>
        <w:suppressAutoHyphens/>
        <w:ind w:left="0" w:firstLine="567"/>
        <w:jc w:val="both"/>
        <w:rPr>
          <w:sz w:val="28"/>
          <w:szCs w:val="28"/>
        </w:rPr>
      </w:pPr>
      <w:r>
        <w:rPr>
          <w:sz w:val="28"/>
          <w:szCs w:val="28"/>
        </w:rPr>
        <w:t>У період дії воєнного стану, оприлюднення або публічне обговорення результатів громадського оцінювання може бути обмежене, якщо це пов’язано з питаннями національної безпеки, оборони чи захисту персональних даних військовослужбовців і працівників адміністрації.</w:t>
      </w:r>
    </w:p>
    <w:p w14:paraId="75155283" w14:textId="77777777" w:rsidR="00BC269F" w:rsidRDefault="00BC269F">
      <w:pPr>
        <w:tabs>
          <w:tab w:val="num" w:pos="426"/>
          <w:tab w:val="num" w:pos="567"/>
          <w:tab w:val="left" w:pos="851"/>
          <w:tab w:val="num" w:pos="1560"/>
        </w:tabs>
        <w:suppressAutoHyphens/>
        <w:ind w:left="567"/>
        <w:jc w:val="both"/>
        <w:rPr>
          <w:sz w:val="28"/>
          <w:szCs w:val="28"/>
        </w:rPr>
      </w:pPr>
    </w:p>
    <w:p w14:paraId="4E0B5277" w14:textId="77777777" w:rsidR="00BC269F" w:rsidRDefault="005B1520">
      <w:pPr>
        <w:tabs>
          <w:tab w:val="num" w:pos="426"/>
          <w:tab w:val="left" w:pos="851"/>
          <w:tab w:val="num" w:pos="1560"/>
        </w:tabs>
        <w:jc w:val="center"/>
        <w:rPr>
          <w:b/>
          <w:sz w:val="28"/>
          <w:szCs w:val="28"/>
          <w:highlight w:val="white"/>
        </w:rPr>
      </w:pPr>
      <w:bookmarkStart w:id="68" w:name="РозділIX"/>
      <w:r>
        <w:rPr>
          <w:b/>
          <w:sz w:val="28"/>
          <w:szCs w:val="28"/>
          <w:highlight w:val="white"/>
        </w:rPr>
        <w:t xml:space="preserve">РОЗДІЛ </w:t>
      </w:r>
      <w:bookmarkEnd w:id="68"/>
      <w:r>
        <w:rPr>
          <w:b/>
          <w:sz w:val="28"/>
          <w:szCs w:val="28"/>
        </w:rPr>
        <w:t xml:space="preserve">ІХ. </w:t>
      </w:r>
      <w:r>
        <w:rPr>
          <w:b/>
          <w:sz w:val="28"/>
          <w:szCs w:val="28"/>
          <w:highlight w:val="white"/>
        </w:rPr>
        <w:t xml:space="preserve">ЗАСАДИ РОЗВИТКУ ТЕРИТОРІАЛЬНОЇ ГРОМАДИ </w:t>
      </w:r>
    </w:p>
    <w:p w14:paraId="23678835" w14:textId="77777777" w:rsidR="00BC269F" w:rsidRDefault="00BC269F">
      <w:pPr>
        <w:tabs>
          <w:tab w:val="num" w:pos="426"/>
          <w:tab w:val="left" w:pos="851"/>
          <w:tab w:val="num" w:pos="1560"/>
        </w:tabs>
        <w:ind w:firstLine="567"/>
        <w:jc w:val="center"/>
        <w:rPr>
          <w:b/>
          <w:sz w:val="28"/>
          <w:szCs w:val="28"/>
          <w:highlight w:val="white"/>
        </w:rPr>
      </w:pPr>
    </w:p>
    <w:p w14:paraId="55E11F16" w14:textId="77777777" w:rsidR="00BC269F" w:rsidRDefault="005B1520">
      <w:pPr>
        <w:tabs>
          <w:tab w:val="num" w:pos="426"/>
          <w:tab w:val="left" w:pos="851"/>
          <w:tab w:val="num" w:pos="1560"/>
        </w:tabs>
        <w:jc w:val="center"/>
        <w:rPr>
          <w:b/>
          <w:sz w:val="28"/>
          <w:szCs w:val="28"/>
          <w:highlight w:val="white"/>
        </w:rPr>
      </w:pPr>
      <w:bookmarkStart w:id="69" w:name="Глава9p1"/>
      <w:r>
        <w:rPr>
          <w:b/>
          <w:sz w:val="28"/>
          <w:szCs w:val="28"/>
          <w:highlight w:val="white"/>
        </w:rPr>
        <w:t xml:space="preserve">Глава </w:t>
      </w:r>
      <w:r>
        <w:rPr>
          <w:b/>
          <w:sz w:val="28"/>
          <w:szCs w:val="28"/>
          <w:highlight w:val="white"/>
          <w:lang w:val="ru-RU"/>
        </w:rPr>
        <w:t>9</w:t>
      </w:r>
      <w:r>
        <w:rPr>
          <w:b/>
          <w:sz w:val="28"/>
          <w:szCs w:val="28"/>
          <w:highlight w:val="white"/>
        </w:rPr>
        <w:t>.1</w:t>
      </w:r>
      <w:bookmarkEnd w:id="69"/>
      <w:r>
        <w:rPr>
          <w:b/>
          <w:sz w:val="28"/>
          <w:szCs w:val="28"/>
          <w:highlight w:val="white"/>
        </w:rPr>
        <w:t xml:space="preserve">. Потенціал розвитку територіальної громади </w:t>
      </w:r>
    </w:p>
    <w:p w14:paraId="387273EC" w14:textId="77777777" w:rsidR="00BC269F" w:rsidRDefault="00BC269F" w:rsidP="00B75BF4">
      <w:pPr>
        <w:tabs>
          <w:tab w:val="num" w:pos="426"/>
          <w:tab w:val="left" w:pos="851"/>
          <w:tab w:val="num" w:pos="993"/>
        </w:tabs>
        <w:ind w:firstLine="567"/>
        <w:jc w:val="center"/>
        <w:rPr>
          <w:b/>
          <w:sz w:val="28"/>
          <w:szCs w:val="28"/>
          <w:highlight w:val="white"/>
        </w:rPr>
      </w:pPr>
    </w:p>
    <w:p w14:paraId="19D5F1EA" w14:textId="77777777" w:rsidR="00BC269F" w:rsidRDefault="005B1520" w:rsidP="00B75BF4">
      <w:pPr>
        <w:tabs>
          <w:tab w:val="num" w:pos="426"/>
          <w:tab w:val="left" w:pos="851"/>
          <w:tab w:val="num" w:pos="993"/>
        </w:tabs>
        <w:ind w:firstLine="567"/>
        <w:jc w:val="both"/>
        <w:rPr>
          <w:b/>
          <w:sz w:val="28"/>
          <w:szCs w:val="28"/>
        </w:rPr>
      </w:pPr>
      <w:bookmarkStart w:id="70" w:name="Стаття52"/>
      <w:r>
        <w:rPr>
          <w:b/>
          <w:sz w:val="28"/>
          <w:szCs w:val="28"/>
          <w:highlight w:val="white"/>
        </w:rPr>
        <w:t xml:space="preserve">Стаття </w:t>
      </w:r>
      <w:bookmarkEnd w:id="70"/>
      <w:r>
        <w:rPr>
          <w:b/>
          <w:sz w:val="28"/>
          <w:szCs w:val="28"/>
          <w:highlight w:val="white"/>
          <w:lang w:val="ru-RU"/>
        </w:rPr>
        <w:t>62</w:t>
      </w:r>
      <w:r>
        <w:rPr>
          <w:b/>
          <w:sz w:val="28"/>
          <w:szCs w:val="28"/>
          <w:highlight w:val="white"/>
        </w:rPr>
        <w:t>. Спрямування розвитку територіальної громади</w:t>
      </w:r>
    </w:p>
    <w:p w14:paraId="3FAE54EE" w14:textId="77777777" w:rsidR="00BC269F" w:rsidRDefault="005B1520" w:rsidP="00B75BF4">
      <w:pPr>
        <w:numPr>
          <w:ilvl w:val="0"/>
          <w:numId w:val="45"/>
        </w:numPr>
        <w:tabs>
          <w:tab w:val="num" w:pos="426"/>
          <w:tab w:val="left" w:pos="851"/>
          <w:tab w:val="num" w:pos="993"/>
        </w:tabs>
        <w:suppressAutoHyphens/>
        <w:ind w:left="0" w:firstLine="567"/>
        <w:jc w:val="both"/>
        <w:rPr>
          <w:sz w:val="28"/>
          <w:szCs w:val="28"/>
        </w:rPr>
      </w:pPr>
      <w:r>
        <w:rPr>
          <w:sz w:val="28"/>
          <w:szCs w:val="28"/>
        </w:rPr>
        <w:t>Розвиток територіальної громади базується на концепції сталого, безпечного та збалансованого розвитку усіх сфер її соціально-економічного, політичного, культурного і духовного життя. Пріоритети розвитку визначаються цим Статутом, стратегією розвитку громади, місцевими програмами та рішеннями ради.</w:t>
      </w:r>
    </w:p>
    <w:p w14:paraId="1DFD0DC6" w14:textId="77777777" w:rsidR="00BC269F" w:rsidRDefault="005B1520" w:rsidP="00B75BF4">
      <w:pPr>
        <w:numPr>
          <w:ilvl w:val="0"/>
          <w:numId w:val="45"/>
        </w:numPr>
        <w:tabs>
          <w:tab w:val="num" w:pos="426"/>
          <w:tab w:val="left" w:pos="851"/>
          <w:tab w:val="num" w:pos="993"/>
        </w:tabs>
        <w:suppressAutoHyphens/>
        <w:ind w:left="0" w:firstLine="567"/>
        <w:jc w:val="both"/>
        <w:rPr>
          <w:sz w:val="28"/>
          <w:szCs w:val="28"/>
        </w:rPr>
      </w:pPr>
      <w:r>
        <w:rPr>
          <w:sz w:val="28"/>
          <w:szCs w:val="28"/>
        </w:rPr>
        <w:t>Основою розвитку територіальної громади є її власний потенціал, що включає:</w:t>
      </w:r>
    </w:p>
    <w:p w14:paraId="10061A35" w14:textId="77777777" w:rsidR="00BC269F" w:rsidRDefault="005B1520" w:rsidP="00B75BF4">
      <w:pPr>
        <w:tabs>
          <w:tab w:val="left" w:pos="851"/>
          <w:tab w:val="num" w:pos="993"/>
        </w:tabs>
        <w:ind w:firstLine="567"/>
        <w:jc w:val="both"/>
        <w:rPr>
          <w:sz w:val="28"/>
          <w:szCs w:val="28"/>
        </w:rPr>
      </w:pPr>
      <w:r>
        <w:rPr>
          <w:sz w:val="28"/>
          <w:szCs w:val="28"/>
        </w:rPr>
        <w:lastRenderedPageBreak/>
        <w:t>людський потенціал — знання, професійність, патріотизм, активність і самоорганізація жителів громади;</w:t>
      </w:r>
    </w:p>
    <w:p w14:paraId="55281C59" w14:textId="77777777" w:rsidR="00BC269F" w:rsidRDefault="005B1520" w:rsidP="00B75BF4">
      <w:pPr>
        <w:tabs>
          <w:tab w:val="left" w:pos="851"/>
          <w:tab w:val="num" w:pos="993"/>
        </w:tabs>
        <w:ind w:firstLine="567"/>
        <w:jc w:val="both"/>
        <w:rPr>
          <w:sz w:val="28"/>
          <w:szCs w:val="28"/>
        </w:rPr>
      </w:pPr>
      <w:r>
        <w:rPr>
          <w:sz w:val="28"/>
          <w:szCs w:val="28"/>
        </w:rPr>
        <w:t>економічний потенціал — підприємництво, інвестиційна привабливість, сфера послуг, виробництво та аграрний сектор;</w:t>
      </w:r>
    </w:p>
    <w:p w14:paraId="7ED46BE7" w14:textId="77777777" w:rsidR="00BC269F" w:rsidRDefault="005B1520" w:rsidP="00B75BF4">
      <w:pPr>
        <w:tabs>
          <w:tab w:val="left" w:pos="851"/>
          <w:tab w:val="num" w:pos="993"/>
        </w:tabs>
        <w:ind w:firstLine="567"/>
        <w:jc w:val="both"/>
        <w:rPr>
          <w:sz w:val="28"/>
          <w:szCs w:val="28"/>
        </w:rPr>
      </w:pPr>
      <w:r>
        <w:rPr>
          <w:sz w:val="28"/>
          <w:szCs w:val="28"/>
        </w:rPr>
        <w:t>інституційний потенціал — спроможність органів місцевого самоврядування або військової адміністрації забезпечувати ефективне управління та якісні публічні послуги;</w:t>
      </w:r>
    </w:p>
    <w:p w14:paraId="363C7A80" w14:textId="77777777" w:rsidR="00BC269F" w:rsidRDefault="005B1520" w:rsidP="00B75BF4">
      <w:pPr>
        <w:tabs>
          <w:tab w:val="left" w:pos="851"/>
          <w:tab w:val="num" w:pos="993"/>
        </w:tabs>
        <w:ind w:firstLine="567"/>
        <w:jc w:val="both"/>
        <w:rPr>
          <w:sz w:val="28"/>
          <w:szCs w:val="28"/>
        </w:rPr>
      </w:pPr>
      <w:r>
        <w:rPr>
          <w:sz w:val="28"/>
          <w:szCs w:val="28"/>
        </w:rPr>
        <w:t>матеріальна і фінансова основа — комунальне майно, місцевий бюджет, природні ресурси, земельні та майнові активи громади;</w:t>
      </w:r>
    </w:p>
    <w:p w14:paraId="49344476" w14:textId="77777777" w:rsidR="00BC269F" w:rsidRDefault="005B1520" w:rsidP="00B75BF4">
      <w:pPr>
        <w:tabs>
          <w:tab w:val="left" w:pos="851"/>
          <w:tab w:val="num" w:pos="993"/>
        </w:tabs>
        <w:ind w:firstLine="567"/>
        <w:jc w:val="both"/>
        <w:rPr>
          <w:sz w:val="28"/>
          <w:szCs w:val="28"/>
        </w:rPr>
      </w:pPr>
      <w:r>
        <w:rPr>
          <w:sz w:val="28"/>
          <w:szCs w:val="28"/>
        </w:rPr>
        <w:t>інфраструктурний потенціал — транспортна, енергетична, комунальна, цифрова та соціальна інфраструктура;</w:t>
      </w:r>
    </w:p>
    <w:p w14:paraId="7533330A" w14:textId="77777777" w:rsidR="00BC269F" w:rsidRDefault="005B1520" w:rsidP="00B75BF4">
      <w:pPr>
        <w:tabs>
          <w:tab w:val="left" w:pos="851"/>
          <w:tab w:val="num" w:pos="993"/>
        </w:tabs>
        <w:ind w:firstLine="567"/>
        <w:jc w:val="both"/>
        <w:rPr>
          <w:sz w:val="28"/>
          <w:szCs w:val="28"/>
        </w:rPr>
      </w:pPr>
      <w:r>
        <w:rPr>
          <w:sz w:val="28"/>
          <w:szCs w:val="28"/>
        </w:rPr>
        <w:t>екологічний потенціал — природні ресурси, довкілля, рекреаційні зони, водні об’єкти та землі природоохоронного призначення;</w:t>
      </w:r>
    </w:p>
    <w:p w14:paraId="4839EE1C" w14:textId="77777777" w:rsidR="00BC269F" w:rsidRDefault="005B1520" w:rsidP="00B75BF4">
      <w:pPr>
        <w:tabs>
          <w:tab w:val="left" w:pos="851"/>
          <w:tab w:val="num" w:pos="993"/>
        </w:tabs>
        <w:ind w:firstLine="567"/>
        <w:jc w:val="both"/>
        <w:rPr>
          <w:sz w:val="28"/>
          <w:szCs w:val="28"/>
        </w:rPr>
      </w:pPr>
      <w:r>
        <w:rPr>
          <w:sz w:val="28"/>
          <w:szCs w:val="28"/>
        </w:rPr>
        <w:t>культурно-історичний потенціал — історична спадщина, місцева культура, традиції, духовність, туристичні ресурси;</w:t>
      </w:r>
    </w:p>
    <w:p w14:paraId="71707C2A" w14:textId="77777777" w:rsidR="00BC269F" w:rsidRDefault="005B1520" w:rsidP="00B75BF4">
      <w:pPr>
        <w:tabs>
          <w:tab w:val="left" w:pos="851"/>
          <w:tab w:val="num" w:pos="993"/>
        </w:tabs>
        <w:ind w:firstLine="567"/>
        <w:jc w:val="both"/>
        <w:rPr>
          <w:sz w:val="28"/>
          <w:szCs w:val="28"/>
        </w:rPr>
      </w:pPr>
      <w:r>
        <w:rPr>
          <w:sz w:val="28"/>
          <w:szCs w:val="28"/>
        </w:rPr>
        <w:t>соціальний потенціал — громадська активність, довіра, згуртованість, взаємодопомога, волонтерський рух.</w:t>
      </w:r>
    </w:p>
    <w:p w14:paraId="035848DA" w14:textId="77777777" w:rsidR="00BC269F" w:rsidRDefault="005B1520" w:rsidP="00B75BF4">
      <w:pPr>
        <w:numPr>
          <w:ilvl w:val="0"/>
          <w:numId w:val="45"/>
        </w:numPr>
        <w:tabs>
          <w:tab w:val="num" w:pos="426"/>
          <w:tab w:val="left" w:pos="851"/>
          <w:tab w:val="num" w:pos="993"/>
        </w:tabs>
        <w:suppressAutoHyphens/>
        <w:ind w:left="0" w:firstLine="567"/>
        <w:jc w:val="both"/>
        <w:rPr>
          <w:sz w:val="28"/>
          <w:szCs w:val="28"/>
        </w:rPr>
      </w:pPr>
      <w:r>
        <w:rPr>
          <w:sz w:val="28"/>
          <w:szCs w:val="28"/>
        </w:rPr>
        <w:t>Розвиток територіальної громади здійснюється з урахуванням:</w:t>
      </w:r>
    </w:p>
    <w:p w14:paraId="6CEF94C1" w14:textId="77777777" w:rsidR="00BC269F" w:rsidRDefault="005B1520" w:rsidP="00B75BF4">
      <w:pPr>
        <w:tabs>
          <w:tab w:val="left" w:pos="851"/>
          <w:tab w:val="num" w:pos="993"/>
        </w:tabs>
        <w:ind w:firstLine="567"/>
        <w:jc w:val="both"/>
        <w:rPr>
          <w:sz w:val="28"/>
          <w:szCs w:val="28"/>
        </w:rPr>
      </w:pPr>
      <w:r>
        <w:rPr>
          <w:sz w:val="28"/>
          <w:szCs w:val="28"/>
        </w:rPr>
        <w:t>інтересів її жителів, включно з правом на безпеку, якість життя та належні умови для розвитку особистості;</w:t>
      </w:r>
    </w:p>
    <w:p w14:paraId="3E2AADD8" w14:textId="77777777" w:rsidR="00BC269F" w:rsidRDefault="005B1520" w:rsidP="00B75BF4">
      <w:pPr>
        <w:tabs>
          <w:tab w:val="left" w:pos="851"/>
          <w:tab w:val="num" w:pos="993"/>
        </w:tabs>
        <w:ind w:firstLine="567"/>
        <w:jc w:val="both"/>
        <w:rPr>
          <w:sz w:val="28"/>
          <w:szCs w:val="28"/>
        </w:rPr>
      </w:pPr>
      <w:r>
        <w:rPr>
          <w:sz w:val="28"/>
          <w:szCs w:val="28"/>
        </w:rPr>
        <w:t>державних пріоритетів регіональної політики, безпеки та відновлення України;</w:t>
      </w:r>
    </w:p>
    <w:p w14:paraId="065C0985" w14:textId="77777777" w:rsidR="00BC269F" w:rsidRDefault="005B1520" w:rsidP="00B75BF4">
      <w:pPr>
        <w:tabs>
          <w:tab w:val="left" w:pos="851"/>
          <w:tab w:val="num" w:pos="993"/>
        </w:tabs>
        <w:ind w:firstLine="567"/>
        <w:jc w:val="both"/>
        <w:rPr>
          <w:sz w:val="28"/>
          <w:szCs w:val="28"/>
        </w:rPr>
      </w:pPr>
      <w:r>
        <w:rPr>
          <w:sz w:val="28"/>
          <w:szCs w:val="28"/>
        </w:rPr>
        <w:t>особливостей воєнного стану, що можуть тимчасово змінювати або обмежувати способи реалізації програм розвитку, але не скасовують їхніх стратегічних цілей;</w:t>
      </w:r>
    </w:p>
    <w:p w14:paraId="13E5E2D3" w14:textId="77777777" w:rsidR="00BC269F" w:rsidRDefault="005B1520" w:rsidP="00B75BF4">
      <w:pPr>
        <w:tabs>
          <w:tab w:val="left" w:pos="851"/>
          <w:tab w:val="num" w:pos="993"/>
        </w:tabs>
        <w:ind w:firstLine="567"/>
        <w:jc w:val="both"/>
        <w:rPr>
          <w:sz w:val="28"/>
          <w:szCs w:val="28"/>
        </w:rPr>
      </w:pPr>
      <w:r>
        <w:rPr>
          <w:sz w:val="28"/>
          <w:szCs w:val="28"/>
        </w:rPr>
        <w:t>неперервності розвитку громади незалежно від політичних, економічних чи безпекових обставин.</w:t>
      </w:r>
    </w:p>
    <w:p w14:paraId="753B7245" w14:textId="77777777" w:rsidR="00BC269F" w:rsidRDefault="005B1520" w:rsidP="00B75BF4">
      <w:pPr>
        <w:numPr>
          <w:ilvl w:val="0"/>
          <w:numId w:val="45"/>
        </w:numPr>
        <w:tabs>
          <w:tab w:val="num" w:pos="426"/>
          <w:tab w:val="left" w:pos="851"/>
          <w:tab w:val="num" w:pos="993"/>
        </w:tabs>
        <w:suppressAutoHyphens/>
        <w:ind w:left="0" w:firstLine="567"/>
        <w:jc w:val="both"/>
        <w:rPr>
          <w:sz w:val="28"/>
          <w:szCs w:val="28"/>
        </w:rPr>
      </w:pPr>
      <w:r>
        <w:rPr>
          <w:sz w:val="28"/>
          <w:szCs w:val="28"/>
        </w:rPr>
        <w:t>Територіальна громада прагне до створення сприятливого середовища для життя, праці, освіти, культурного розвитку, відновлення та безпеки своїх жителів, забезпечення їхнього добробуту й стабільного майбутнього.</w:t>
      </w:r>
    </w:p>
    <w:p w14:paraId="049BB50F" w14:textId="77777777" w:rsidR="00BC269F" w:rsidRDefault="00BC269F" w:rsidP="00B75BF4">
      <w:pPr>
        <w:tabs>
          <w:tab w:val="num" w:pos="426"/>
          <w:tab w:val="left" w:pos="851"/>
          <w:tab w:val="num" w:pos="1560"/>
        </w:tabs>
        <w:spacing w:line="264" w:lineRule="auto"/>
        <w:ind w:left="567" w:firstLine="567"/>
        <w:jc w:val="both"/>
        <w:rPr>
          <w:sz w:val="28"/>
          <w:szCs w:val="28"/>
        </w:rPr>
      </w:pPr>
    </w:p>
    <w:p w14:paraId="647DBAD1" w14:textId="77777777" w:rsidR="00BC269F" w:rsidRDefault="005B1520" w:rsidP="00B75BF4">
      <w:pPr>
        <w:tabs>
          <w:tab w:val="left" w:pos="851"/>
          <w:tab w:val="num" w:pos="993"/>
        </w:tabs>
        <w:ind w:firstLine="567"/>
        <w:jc w:val="both"/>
        <w:rPr>
          <w:b/>
          <w:bCs/>
          <w:sz w:val="28"/>
          <w:szCs w:val="28"/>
        </w:rPr>
      </w:pPr>
      <w:bookmarkStart w:id="71" w:name="Стаття53"/>
      <w:r>
        <w:rPr>
          <w:b/>
          <w:bCs/>
          <w:sz w:val="28"/>
          <w:szCs w:val="28"/>
        </w:rPr>
        <w:t>Стаття</w:t>
      </w:r>
      <w:bookmarkEnd w:id="71"/>
      <w:r w:rsidR="009B78D0">
        <w:rPr>
          <w:b/>
          <w:bCs/>
          <w:sz w:val="28"/>
          <w:szCs w:val="28"/>
        </w:rPr>
        <w:t> </w:t>
      </w:r>
      <w:r>
        <w:rPr>
          <w:b/>
          <w:bCs/>
          <w:sz w:val="28"/>
          <w:szCs w:val="28"/>
          <w:lang w:val="ru-RU"/>
        </w:rPr>
        <w:t>63</w:t>
      </w:r>
      <w:r w:rsidR="009B78D0">
        <w:rPr>
          <w:b/>
          <w:bCs/>
          <w:sz w:val="28"/>
          <w:szCs w:val="28"/>
        </w:rPr>
        <w:t>. </w:t>
      </w:r>
      <w:r>
        <w:rPr>
          <w:b/>
          <w:bCs/>
          <w:sz w:val="28"/>
          <w:szCs w:val="28"/>
        </w:rPr>
        <w:t>Матеріальна і фінансова основа місцевого самоврядування</w:t>
      </w:r>
    </w:p>
    <w:p w14:paraId="4674D0DF" w14:textId="77777777" w:rsidR="00BC269F" w:rsidRDefault="005B1520" w:rsidP="00B75BF4">
      <w:pPr>
        <w:numPr>
          <w:ilvl w:val="0"/>
          <w:numId w:val="46"/>
        </w:numPr>
        <w:tabs>
          <w:tab w:val="left" w:pos="851"/>
          <w:tab w:val="num" w:pos="993"/>
        </w:tabs>
        <w:suppressAutoHyphens/>
        <w:ind w:left="0" w:firstLine="567"/>
        <w:jc w:val="both"/>
        <w:rPr>
          <w:sz w:val="28"/>
          <w:szCs w:val="28"/>
        </w:rPr>
      </w:pPr>
      <w:r>
        <w:rPr>
          <w:sz w:val="28"/>
          <w:szCs w:val="28"/>
        </w:rPr>
        <w:t>Матеріальною і фінансовою основою місцевого самоврядування територіальної громади є право комунальної власності на рухоме і нерухоме майно, доходи місцевого бюджету, інші кошти, землю, природні ресурси, підприємства, установи та організації, частку у майні підприємств, житловий фонд, нежитлові приміщення, заклади культури, освіти, спорту, охорони здоров’я, науки, соціального обслуговування, інше майно і майнові права, визначені законом як об’єкти права комунальної власності, а також кошти, отримані від їх відчуження.</w:t>
      </w:r>
    </w:p>
    <w:p w14:paraId="0A7DD8E7" w14:textId="77777777" w:rsidR="00BC269F" w:rsidRDefault="005B1520" w:rsidP="00B75BF4">
      <w:pPr>
        <w:numPr>
          <w:ilvl w:val="0"/>
          <w:numId w:val="46"/>
        </w:numPr>
        <w:tabs>
          <w:tab w:val="left" w:pos="851"/>
          <w:tab w:val="num" w:pos="993"/>
        </w:tabs>
        <w:suppressAutoHyphens/>
        <w:ind w:left="0" w:firstLine="567"/>
        <w:jc w:val="both"/>
        <w:rPr>
          <w:sz w:val="28"/>
          <w:szCs w:val="28"/>
        </w:rPr>
      </w:pPr>
      <w:r>
        <w:rPr>
          <w:sz w:val="28"/>
          <w:szCs w:val="28"/>
        </w:rPr>
        <w:t xml:space="preserve">Органи місцевого самоврядування, діючи від імені та в інтересах територіальної громади, здійснюють правомочності щодо володіння, користування та розпорядження об’єктами права комунальної власності відповідно до Конституції та законів України. Майнові операції, що здійснюються органами місцевого самоврядування не повинні послаблювати </w:t>
      </w:r>
      <w:r>
        <w:rPr>
          <w:sz w:val="28"/>
          <w:szCs w:val="28"/>
        </w:rPr>
        <w:lastRenderedPageBreak/>
        <w:t>економічних основ місцевого самоврядування, зменшувати обсяг доходів бюджету територіальної громади, скорочувати чи погіршувати умови надання послуг її жителям.</w:t>
      </w:r>
    </w:p>
    <w:p w14:paraId="18F6B9E3" w14:textId="77777777" w:rsidR="00BC269F" w:rsidRDefault="005B1520" w:rsidP="004027A5">
      <w:pPr>
        <w:numPr>
          <w:ilvl w:val="0"/>
          <w:numId w:val="46"/>
        </w:numPr>
        <w:tabs>
          <w:tab w:val="left" w:pos="851"/>
          <w:tab w:val="num" w:pos="993"/>
        </w:tabs>
        <w:suppressAutoHyphens/>
        <w:ind w:left="0" w:firstLine="709"/>
        <w:jc w:val="both"/>
        <w:rPr>
          <w:sz w:val="28"/>
          <w:szCs w:val="28"/>
        </w:rPr>
      </w:pPr>
      <w:r>
        <w:rPr>
          <w:sz w:val="28"/>
          <w:szCs w:val="28"/>
        </w:rPr>
        <w:t>Органи місцевого самоврядування самостійно складають і схвалюють прогноз бюджету територіальної громади, розробляють, затверджують і виконують бюджет громади — план формування та використання фінансових ресурсів для забезпечення завдань і функцій місцевого самоврядування протягом бюджетного періоду — відповідно до вимог Бюджетного кодексу України.</w:t>
      </w:r>
    </w:p>
    <w:p w14:paraId="4C45F422" w14:textId="77777777" w:rsidR="00BC269F" w:rsidRDefault="005B1520" w:rsidP="004027A5">
      <w:pPr>
        <w:numPr>
          <w:ilvl w:val="0"/>
          <w:numId w:val="46"/>
        </w:numPr>
        <w:tabs>
          <w:tab w:val="left" w:pos="851"/>
          <w:tab w:val="num" w:pos="993"/>
        </w:tabs>
        <w:suppressAutoHyphens/>
        <w:ind w:left="0" w:firstLine="709"/>
        <w:jc w:val="both"/>
        <w:rPr>
          <w:sz w:val="28"/>
          <w:szCs w:val="28"/>
        </w:rPr>
      </w:pPr>
      <w:r>
        <w:rPr>
          <w:sz w:val="28"/>
          <w:szCs w:val="28"/>
        </w:rPr>
        <w:t>Самостійність бюджету територіальної громади гарантується:</w:t>
      </w:r>
    </w:p>
    <w:p w14:paraId="32B39ECF" w14:textId="77777777" w:rsidR="00BC269F" w:rsidRDefault="005B1520">
      <w:pPr>
        <w:tabs>
          <w:tab w:val="left" w:pos="851"/>
          <w:tab w:val="num" w:pos="993"/>
        </w:tabs>
        <w:ind w:firstLine="709"/>
        <w:jc w:val="both"/>
        <w:rPr>
          <w:sz w:val="28"/>
          <w:szCs w:val="28"/>
        </w:rPr>
      </w:pPr>
      <w:r>
        <w:rPr>
          <w:sz w:val="28"/>
          <w:szCs w:val="28"/>
        </w:rPr>
        <w:t>наявністю власних джерел доходів;</w:t>
      </w:r>
    </w:p>
    <w:p w14:paraId="2FE0389A" w14:textId="77777777" w:rsidR="00BC269F" w:rsidRDefault="005B1520">
      <w:pPr>
        <w:tabs>
          <w:tab w:val="left" w:pos="851"/>
          <w:tab w:val="num" w:pos="993"/>
        </w:tabs>
        <w:ind w:firstLine="709"/>
        <w:jc w:val="both"/>
        <w:rPr>
          <w:sz w:val="28"/>
          <w:szCs w:val="28"/>
        </w:rPr>
      </w:pPr>
      <w:r>
        <w:rPr>
          <w:sz w:val="28"/>
          <w:szCs w:val="28"/>
        </w:rPr>
        <w:t>закріпленням за громадою на стабільній основі частини загальнодержавних доходів;</w:t>
      </w:r>
    </w:p>
    <w:p w14:paraId="47E837C6" w14:textId="77777777" w:rsidR="00BC269F" w:rsidRDefault="005B1520">
      <w:pPr>
        <w:tabs>
          <w:tab w:val="left" w:pos="851"/>
          <w:tab w:val="num" w:pos="993"/>
        </w:tabs>
        <w:ind w:firstLine="709"/>
        <w:jc w:val="both"/>
        <w:rPr>
          <w:sz w:val="28"/>
          <w:szCs w:val="28"/>
        </w:rPr>
      </w:pPr>
      <w:r>
        <w:rPr>
          <w:sz w:val="28"/>
          <w:szCs w:val="28"/>
        </w:rPr>
        <w:t>правом самостійно визначати напрями використання бюджетних коштів відповідно до закону;</w:t>
      </w:r>
    </w:p>
    <w:p w14:paraId="32B079E0" w14:textId="77777777" w:rsidR="00BC269F" w:rsidRDefault="005B1520">
      <w:pPr>
        <w:tabs>
          <w:tab w:val="left" w:pos="851"/>
          <w:tab w:val="num" w:pos="993"/>
        </w:tabs>
        <w:ind w:firstLine="709"/>
        <w:jc w:val="both"/>
        <w:rPr>
          <w:sz w:val="28"/>
          <w:szCs w:val="28"/>
        </w:rPr>
      </w:pPr>
      <w:r>
        <w:rPr>
          <w:sz w:val="28"/>
          <w:szCs w:val="28"/>
        </w:rPr>
        <w:t>прозорістю бюджетного процесу, участю громадськості у плануванні та контролі за виконанням бюджету;</w:t>
      </w:r>
    </w:p>
    <w:p w14:paraId="37406323" w14:textId="77777777" w:rsidR="00BC269F" w:rsidRDefault="005B1520">
      <w:pPr>
        <w:tabs>
          <w:tab w:val="left" w:pos="851"/>
          <w:tab w:val="num" w:pos="993"/>
        </w:tabs>
        <w:ind w:firstLine="709"/>
        <w:jc w:val="both"/>
        <w:rPr>
          <w:sz w:val="28"/>
          <w:szCs w:val="28"/>
        </w:rPr>
      </w:pPr>
      <w:r>
        <w:rPr>
          <w:sz w:val="28"/>
          <w:szCs w:val="28"/>
        </w:rPr>
        <w:t>застосуванням електронних інструментів управління бюджетними процесами та публічного звітування.</w:t>
      </w:r>
    </w:p>
    <w:p w14:paraId="3C280A9C" w14:textId="77777777" w:rsidR="00BC269F" w:rsidRDefault="005B1520" w:rsidP="004027A5">
      <w:pPr>
        <w:numPr>
          <w:ilvl w:val="0"/>
          <w:numId w:val="46"/>
        </w:numPr>
        <w:tabs>
          <w:tab w:val="left" w:pos="851"/>
          <w:tab w:val="num" w:pos="993"/>
        </w:tabs>
        <w:suppressAutoHyphens/>
        <w:ind w:left="0" w:firstLine="709"/>
        <w:jc w:val="both"/>
        <w:rPr>
          <w:sz w:val="28"/>
          <w:szCs w:val="28"/>
        </w:rPr>
      </w:pPr>
      <w:r>
        <w:rPr>
          <w:sz w:val="28"/>
          <w:szCs w:val="28"/>
        </w:rPr>
        <w:t>Органи місцевого самоврядування відповідно до Податкового кодексу України встановлюють місцеві податки і збори як складову власних джерел доходів бюджету громади. Місцеві податки і збори зараховуються до бюджету Олешківської міської територіальної громади у порядку, встановленому Бюджетним кодексом України, з урахуванням особливостей, визначених Податковим кодексом України.</w:t>
      </w:r>
    </w:p>
    <w:p w14:paraId="672BD4CB" w14:textId="77777777" w:rsidR="00BC269F" w:rsidRDefault="005B1520" w:rsidP="004027A5">
      <w:pPr>
        <w:numPr>
          <w:ilvl w:val="0"/>
          <w:numId w:val="46"/>
        </w:numPr>
        <w:tabs>
          <w:tab w:val="left" w:pos="851"/>
          <w:tab w:val="num" w:pos="993"/>
        </w:tabs>
        <w:suppressAutoHyphens/>
        <w:ind w:left="0" w:firstLine="709"/>
        <w:jc w:val="both"/>
        <w:rPr>
          <w:sz w:val="28"/>
          <w:szCs w:val="28"/>
        </w:rPr>
      </w:pPr>
      <w:r>
        <w:rPr>
          <w:sz w:val="28"/>
          <w:szCs w:val="28"/>
        </w:rPr>
        <w:t>До матеріальної та фінансової основи громади можуть також належати:</w:t>
      </w:r>
    </w:p>
    <w:p w14:paraId="178F4C96" w14:textId="77777777" w:rsidR="00BC269F" w:rsidRDefault="005B1520">
      <w:pPr>
        <w:tabs>
          <w:tab w:val="left" w:pos="851"/>
          <w:tab w:val="num" w:pos="993"/>
        </w:tabs>
        <w:ind w:firstLine="709"/>
        <w:jc w:val="both"/>
        <w:rPr>
          <w:sz w:val="28"/>
          <w:szCs w:val="28"/>
        </w:rPr>
      </w:pPr>
      <w:r>
        <w:rPr>
          <w:sz w:val="28"/>
          <w:szCs w:val="28"/>
        </w:rPr>
        <w:t>об’єкти комунальної інфраструктури, у тому числі пошкоджені або зруйновані під час воєнних дій, які підлягають відновленню;</w:t>
      </w:r>
    </w:p>
    <w:p w14:paraId="6F79CBFD" w14:textId="77777777" w:rsidR="00BC269F" w:rsidRDefault="005B1520">
      <w:pPr>
        <w:tabs>
          <w:tab w:val="left" w:pos="851"/>
          <w:tab w:val="num" w:pos="993"/>
        </w:tabs>
        <w:ind w:firstLine="709"/>
        <w:jc w:val="both"/>
        <w:rPr>
          <w:sz w:val="28"/>
          <w:szCs w:val="28"/>
        </w:rPr>
      </w:pPr>
      <w:r>
        <w:rPr>
          <w:sz w:val="28"/>
          <w:szCs w:val="28"/>
        </w:rPr>
        <w:t>цільові кошти, гранти, благодійна та міжнародна технічна допомога, гуманітарна допомога, призначені для розвитку та відновлення громади;</w:t>
      </w:r>
    </w:p>
    <w:p w14:paraId="2E939D46" w14:textId="77777777" w:rsidR="00BC269F" w:rsidRDefault="005B1520">
      <w:pPr>
        <w:tabs>
          <w:tab w:val="left" w:pos="851"/>
          <w:tab w:val="num" w:pos="993"/>
        </w:tabs>
        <w:ind w:firstLine="709"/>
        <w:jc w:val="both"/>
        <w:rPr>
          <w:sz w:val="28"/>
          <w:szCs w:val="28"/>
        </w:rPr>
      </w:pPr>
      <w:r>
        <w:rPr>
          <w:sz w:val="28"/>
          <w:szCs w:val="28"/>
        </w:rPr>
        <w:t>електронні інформаційні ресурси, бази даних, цифрові сервіси, створені за рахунок місцевого бюджету.</w:t>
      </w:r>
    </w:p>
    <w:p w14:paraId="700563B6" w14:textId="77777777" w:rsidR="00BC269F" w:rsidRDefault="005B1520" w:rsidP="004027A5">
      <w:pPr>
        <w:numPr>
          <w:ilvl w:val="0"/>
          <w:numId w:val="46"/>
        </w:numPr>
        <w:tabs>
          <w:tab w:val="left" w:pos="851"/>
          <w:tab w:val="num" w:pos="993"/>
        </w:tabs>
        <w:suppressAutoHyphens/>
        <w:ind w:left="0" w:firstLine="709"/>
        <w:jc w:val="both"/>
        <w:rPr>
          <w:sz w:val="28"/>
          <w:szCs w:val="28"/>
        </w:rPr>
      </w:pPr>
      <w:r>
        <w:rPr>
          <w:sz w:val="28"/>
          <w:szCs w:val="28"/>
        </w:rPr>
        <w:t>Рада забезпечує ефективне, законне, раціональне та прозоре управління комунальним майном і фінансовими ресурсами, дотримуючись принципів підзвітності, доброчесності, відкритості та економічної доцільності.</w:t>
      </w:r>
    </w:p>
    <w:p w14:paraId="19CF42CB" w14:textId="77777777" w:rsidR="00BC269F" w:rsidRDefault="00BC269F">
      <w:pPr>
        <w:tabs>
          <w:tab w:val="left" w:pos="851"/>
          <w:tab w:val="num" w:pos="1560"/>
        </w:tabs>
        <w:ind w:left="567"/>
        <w:jc w:val="both"/>
        <w:rPr>
          <w:sz w:val="28"/>
          <w:szCs w:val="28"/>
        </w:rPr>
      </w:pPr>
    </w:p>
    <w:p w14:paraId="3F421B05" w14:textId="77777777" w:rsidR="00BC269F" w:rsidRDefault="005B1520">
      <w:pPr>
        <w:tabs>
          <w:tab w:val="left" w:pos="851"/>
          <w:tab w:val="num" w:pos="1560"/>
        </w:tabs>
        <w:jc w:val="center"/>
        <w:rPr>
          <w:b/>
          <w:bCs/>
          <w:sz w:val="28"/>
          <w:szCs w:val="28"/>
        </w:rPr>
      </w:pPr>
      <w:r>
        <w:rPr>
          <w:b/>
          <w:bCs/>
          <w:sz w:val="28"/>
          <w:szCs w:val="28"/>
        </w:rPr>
        <w:t xml:space="preserve">Глава </w:t>
      </w:r>
      <w:r>
        <w:rPr>
          <w:b/>
          <w:bCs/>
          <w:sz w:val="28"/>
          <w:szCs w:val="28"/>
          <w:lang w:val="ru-RU"/>
        </w:rPr>
        <w:t>9</w:t>
      </w:r>
      <w:r>
        <w:rPr>
          <w:b/>
          <w:bCs/>
          <w:sz w:val="28"/>
          <w:szCs w:val="28"/>
        </w:rPr>
        <w:t>.2. Планування розвитку територіальної громади</w:t>
      </w:r>
    </w:p>
    <w:p w14:paraId="66136E46" w14:textId="77777777" w:rsidR="00BC269F" w:rsidRDefault="00BC269F">
      <w:pPr>
        <w:tabs>
          <w:tab w:val="left" w:pos="851"/>
          <w:tab w:val="num" w:pos="1560"/>
        </w:tabs>
        <w:ind w:left="567"/>
        <w:jc w:val="center"/>
        <w:rPr>
          <w:b/>
          <w:bCs/>
          <w:sz w:val="28"/>
          <w:szCs w:val="28"/>
        </w:rPr>
      </w:pPr>
    </w:p>
    <w:p w14:paraId="127A5D02" w14:textId="77777777" w:rsidR="00BC269F" w:rsidRDefault="005B1520" w:rsidP="00B75BF4">
      <w:pPr>
        <w:tabs>
          <w:tab w:val="left" w:pos="851"/>
          <w:tab w:val="num" w:pos="1560"/>
        </w:tabs>
        <w:ind w:firstLine="567"/>
        <w:jc w:val="both"/>
        <w:rPr>
          <w:b/>
          <w:bCs/>
          <w:sz w:val="28"/>
          <w:szCs w:val="28"/>
        </w:rPr>
      </w:pPr>
      <w:bookmarkStart w:id="72" w:name="Стаття54"/>
      <w:r>
        <w:rPr>
          <w:b/>
          <w:bCs/>
          <w:sz w:val="28"/>
          <w:szCs w:val="28"/>
        </w:rPr>
        <w:t xml:space="preserve">Стаття </w:t>
      </w:r>
      <w:bookmarkEnd w:id="72"/>
      <w:r>
        <w:rPr>
          <w:b/>
          <w:bCs/>
          <w:sz w:val="28"/>
          <w:szCs w:val="28"/>
          <w:lang w:val="ru-RU"/>
        </w:rPr>
        <w:t>64</w:t>
      </w:r>
      <w:r>
        <w:rPr>
          <w:b/>
          <w:bCs/>
          <w:sz w:val="28"/>
          <w:szCs w:val="28"/>
        </w:rPr>
        <w:t>. Засади планування розвитку територіальної громади</w:t>
      </w:r>
    </w:p>
    <w:p w14:paraId="7B4EC694" w14:textId="77777777" w:rsidR="00BC269F" w:rsidRDefault="009B78D0" w:rsidP="00B75BF4">
      <w:pPr>
        <w:tabs>
          <w:tab w:val="left" w:pos="851"/>
          <w:tab w:val="num" w:pos="1560"/>
        </w:tabs>
        <w:ind w:firstLine="567"/>
        <w:jc w:val="both"/>
        <w:rPr>
          <w:sz w:val="28"/>
          <w:szCs w:val="28"/>
        </w:rPr>
      </w:pPr>
      <w:r>
        <w:rPr>
          <w:sz w:val="28"/>
          <w:szCs w:val="28"/>
        </w:rPr>
        <w:t>1. </w:t>
      </w:r>
      <w:r w:rsidR="005B1520">
        <w:rPr>
          <w:sz w:val="28"/>
          <w:szCs w:val="28"/>
        </w:rPr>
        <w:t xml:space="preserve">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 </w:t>
      </w:r>
    </w:p>
    <w:p w14:paraId="18250617" w14:textId="77777777" w:rsidR="00BC269F" w:rsidRDefault="005B1520" w:rsidP="00B75BF4">
      <w:pPr>
        <w:tabs>
          <w:tab w:val="left" w:pos="851"/>
          <w:tab w:val="num" w:pos="1560"/>
        </w:tabs>
        <w:ind w:firstLine="567"/>
        <w:jc w:val="both"/>
        <w:rPr>
          <w:sz w:val="28"/>
          <w:szCs w:val="28"/>
        </w:rPr>
      </w:pPr>
      <w:r>
        <w:rPr>
          <w:sz w:val="28"/>
          <w:szCs w:val="28"/>
        </w:rPr>
        <w:t>2. Планування розвитку територіальної громади здійснюється з метою:</w:t>
      </w:r>
    </w:p>
    <w:p w14:paraId="5F67709A" w14:textId="77777777" w:rsidR="00BC269F" w:rsidRDefault="005B1520" w:rsidP="00B75BF4">
      <w:pPr>
        <w:tabs>
          <w:tab w:val="left" w:pos="851"/>
          <w:tab w:val="num" w:pos="1560"/>
        </w:tabs>
        <w:ind w:firstLine="567"/>
        <w:jc w:val="both"/>
        <w:rPr>
          <w:sz w:val="28"/>
          <w:szCs w:val="28"/>
        </w:rPr>
      </w:pPr>
      <w:r>
        <w:rPr>
          <w:sz w:val="28"/>
          <w:szCs w:val="28"/>
        </w:rPr>
        <w:lastRenderedPageBreak/>
        <w:t xml:space="preserve">1) підвищення спроможності територіальної громади; </w:t>
      </w:r>
    </w:p>
    <w:p w14:paraId="1E57B264" w14:textId="77777777" w:rsidR="00BC269F" w:rsidRDefault="005B1520" w:rsidP="00B75BF4">
      <w:pPr>
        <w:tabs>
          <w:tab w:val="left" w:pos="851"/>
          <w:tab w:val="num" w:pos="1560"/>
        </w:tabs>
        <w:ind w:firstLine="567"/>
        <w:jc w:val="both"/>
        <w:rPr>
          <w:sz w:val="28"/>
          <w:szCs w:val="28"/>
        </w:rPr>
      </w:pPr>
      <w:r>
        <w:rPr>
          <w:sz w:val="28"/>
          <w:szCs w:val="28"/>
        </w:rPr>
        <w:t xml:space="preserve">2) раціонального використання ресурсів територіальної громади; </w:t>
      </w:r>
    </w:p>
    <w:p w14:paraId="25637621" w14:textId="77777777" w:rsidR="00BC269F" w:rsidRDefault="005B1520" w:rsidP="00B75BF4">
      <w:pPr>
        <w:tabs>
          <w:tab w:val="left" w:pos="851"/>
          <w:tab w:val="num" w:pos="1560"/>
        </w:tabs>
        <w:ind w:firstLine="567"/>
        <w:jc w:val="both"/>
        <w:rPr>
          <w:sz w:val="28"/>
          <w:szCs w:val="28"/>
        </w:rPr>
      </w:pPr>
      <w:r>
        <w:rPr>
          <w:sz w:val="28"/>
          <w:szCs w:val="28"/>
        </w:rPr>
        <w:t>3) досягнення бажаного рівня благоустрою території, стану інфраструктури та якості життя жителів територіальної громади;</w:t>
      </w:r>
    </w:p>
    <w:p w14:paraId="73B7949F" w14:textId="77777777" w:rsidR="00BC269F" w:rsidRDefault="005B1520" w:rsidP="00B75BF4">
      <w:pPr>
        <w:tabs>
          <w:tab w:val="left" w:pos="851"/>
          <w:tab w:val="num" w:pos="1560"/>
        </w:tabs>
        <w:ind w:firstLine="567"/>
        <w:jc w:val="both"/>
        <w:rPr>
          <w:sz w:val="28"/>
          <w:szCs w:val="28"/>
        </w:rPr>
      </w:pPr>
      <w:r>
        <w:rPr>
          <w:sz w:val="28"/>
          <w:szCs w:val="28"/>
        </w:rPr>
        <w:t xml:space="preserve">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 </w:t>
      </w:r>
    </w:p>
    <w:p w14:paraId="64CD8049" w14:textId="77777777" w:rsidR="00BC269F" w:rsidRDefault="005B1520" w:rsidP="00B75BF4">
      <w:pPr>
        <w:tabs>
          <w:tab w:val="left" w:pos="851"/>
          <w:tab w:val="num" w:pos="1560"/>
        </w:tabs>
        <w:ind w:firstLine="567"/>
        <w:jc w:val="both"/>
        <w:rPr>
          <w:sz w:val="28"/>
          <w:szCs w:val="28"/>
        </w:rPr>
      </w:pPr>
      <w:r>
        <w:rPr>
          <w:sz w:val="28"/>
          <w:szCs w:val="28"/>
        </w:rPr>
        <w:t xml:space="preserve">5) підвищення результативності контролю за досягненням поставлених цілей розвитку. </w:t>
      </w:r>
    </w:p>
    <w:p w14:paraId="3ABF5958" w14:textId="77777777" w:rsidR="00BC269F" w:rsidRDefault="005B1520" w:rsidP="00B75BF4">
      <w:pPr>
        <w:tabs>
          <w:tab w:val="left" w:pos="851"/>
          <w:tab w:val="num" w:pos="1560"/>
        </w:tabs>
        <w:ind w:firstLine="567"/>
        <w:jc w:val="both"/>
        <w:rPr>
          <w:sz w:val="28"/>
          <w:szCs w:val="28"/>
        </w:rPr>
      </w:pPr>
      <w:r>
        <w:rPr>
          <w:sz w:val="28"/>
          <w:szCs w:val="28"/>
        </w:rPr>
        <w:t xml:space="preserve">3. Рада затверджує такі документи з планування розвитку територіальної громади: </w:t>
      </w:r>
    </w:p>
    <w:p w14:paraId="59D3633A" w14:textId="77777777" w:rsidR="00BC269F" w:rsidRDefault="005B1520" w:rsidP="00B75BF4">
      <w:pPr>
        <w:tabs>
          <w:tab w:val="left" w:pos="851"/>
          <w:tab w:val="num" w:pos="1560"/>
        </w:tabs>
        <w:ind w:firstLine="567"/>
        <w:jc w:val="both"/>
        <w:rPr>
          <w:sz w:val="28"/>
          <w:szCs w:val="28"/>
        </w:rPr>
      </w:pPr>
      <w:r>
        <w:rPr>
          <w:sz w:val="28"/>
          <w:szCs w:val="28"/>
        </w:rPr>
        <w:t xml:space="preserve">1) стратегію розвитку територіальної громади; </w:t>
      </w:r>
    </w:p>
    <w:p w14:paraId="1D92953E" w14:textId="77777777" w:rsidR="00BC269F" w:rsidRDefault="005B1520" w:rsidP="00B75BF4">
      <w:pPr>
        <w:tabs>
          <w:tab w:val="left" w:pos="851"/>
          <w:tab w:val="num" w:pos="1560"/>
        </w:tabs>
        <w:ind w:firstLine="567"/>
        <w:jc w:val="both"/>
        <w:rPr>
          <w:sz w:val="28"/>
          <w:szCs w:val="28"/>
        </w:rPr>
      </w:pPr>
      <w:r>
        <w:rPr>
          <w:sz w:val="28"/>
          <w:szCs w:val="28"/>
        </w:rPr>
        <w:t>2)</w:t>
      </w:r>
      <w:r>
        <w:t> </w:t>
      </w:r>
      <w:r>
        <w:rPr>
          <w:sz w:val="28"/>
          <w:szCs w:val="28"/>
        </w:rPr>
        <w:t xml:space="preserve">програми соціально-економічного та культурного розвитку територіальної громади та окремих населених пунктів; </w:t>
      </w:r>
    </w:p>
    <w:p w14:paraId="1B7437F4" w14:textId="77777777" w:rsidR="00BC269F" w:rsidRDefault="005B1520" w:rsidP="00B75BF4">
      <w:pPr>
        <w:tabs>
          <w:tab w:val="left" w:pos="851"/>
          <w:tab w:val="num" w:pos="1560"/>
        </w:tabs>
        <w:ind w:firstLine="567"/>
        <w:jc w:val="both"/>
        <w:rPr>
          <w:sz w:val="28"/>
          <w:szCs w:val="28"/>
        </w:rPr>
      </w:pPr>
      <w:r>
        <w:rPr>
          <w:sz w:val="28"/>
          <w:szCs w:val="28"/>
        </w:rPr>
        <w:t xml:space="preserve">3) цільові програми з інших питань місцевого самоврядування; </w:t>
      </w:r>
    </w:p>
    <w:p w14:paraId="5493499B" w14:textId="77777777" w:rsidR="00BC269F" w:rsidRDefault="005B1520" w:rsidP="00B75BF4">
      <w:pPr>
        <w:tabs>
          <w:tab w:val="left" w:pos="851"/>
          <w:tab w:val="num" w:pos="1560"/>
        </w:tabs>
        <w:ind w:firstLine="567"/>
        <w:jc w:val="both"/>
        <w:rPr>
          <w:sz w:val="28"/>
          <w:szCs w:val="28"/>
        </w:rPr>
      </w:pPr>
      <w:r>
        <w:rPr>
          <w:sz w:val="28"/>
          <w:szCs w:val="28"/>
        </w:rPr>
        <w:t xml:space="preserve">4) місцеві програми приватизації; </w:t>
      </w:r>
    </w:p>
    <w:p w14:paraId="317BA177" w14:textId="77777777" w:rsidR="00BC269F" w:rsidRDefault="005B1520" w:rsidP="00B75BF4">
      <w:pPr>
        <w:tabs>
          <w:tab w:val="left" w:pos="851"/>
          <w:tab w:val="num" w:pos="1560"/>
        </w:tabs>
        <w:ind w:firstLine="567"/>
        <w:jc w:val="both"/>
        <w:rPr>
          <w:sz w:val="28"/>
          <w:szCs w:val="28"/>
        </w:rPr>
      </w:pPr>
      <w:r>
        <w:rPr>
          <w:sz w:val="28"/>
          <w:szCs w:val="28"/>
        </w:rPr>
        <w:t xml:space="preserve">5) комплексний план просторового розвитку, інші місцеві містобудівні програми та генеральні плани населених пунктів; </w:t>
      </w:r>
    </w:p>
    <w:p w14:paraId="6EEE2A1E" w14:textId="77777777" w:rsidR="00BC269F" w:rsidRDefault="005B1520" w:rsidP="00B75BF4">
      <w:pPr>
        <w:tabs>
          <w:tab w:val="left" w:pos="851"/>
          <w:tab w:val="num" w:pos="1560"/>
        </w:tabs>
        <w:ind w:firstLine="567"/>
        <w:jc w:val="both"/>
        <w:rPr>
          <w:sz w:val="28"/>
          <w:szCs w:val="28"/>
        </w:rPr>
      </w:pPr>
      <w:r>
        <w:rPr>
          <w:sz w:val="28"/>
          <w:szCs w:val="28"/>
        </w:rPr>
        <w:t xml:space="preserve">6) інші документи з планування розвитку територіальної громади. </w:t>
      </w:r>
    </w:p>
    <w:p w14:paraId="41D2C393" w14:textId="77777777" w:rsidR="00BC269F" w:rsidRDefault="005B1520" w:rsidP="00B75BF4">
      <w:pPr>
        <w:tabs>
          <w:tab w:val="left" w:pos="851"/>
          <w:tab w:val="num" w:pos="1560"/>
        </w:tabs>
        <w:ind w:firstLine="567"/>
        <w:jc w:val="both"/>
        <w:rPr>
          <w:sz w:val="28"/>
          <w:szCs w:val="28"/>
        </w:rPr>
      </w:pPr>
      <w:r>
        <w:rPr>
          <w:sz w:val="28"/>
          <w:szCs w:val="28"/>
        </w:rPr>
        <w:t>4.</w:t>
      </w:r>
      <w:r>
        <w:t> </w:t>
      </w:r>
      <w:r>
        <w:rPr>
          <w:sz w:val="28"/>
          <w:szCs w:val="28"/>
        </w:rPr>
        <w:t>При розробленні документів з планування розвитку територіальної громади обов’язково використовуються форми участі жителів, визначені законами та цим Статутом.</w:t>
      </w:r>
    </w:p>
    <w:p w14:paraId="4DA5AFD9" w14:textId="77777777" w:rsidR="00BC269F" w:rsidRDefault="00BC269F">
      <w:pPr>
        <w:tabs>
          <w:tab w:val="left" w:pos="851"/>
          <w:tab w:val="num" w:pos="1560"/>
        </w:tabs>
        <w:spacing w:line="264" w:lineRule="auto"/>
        <w:ind w:firstLine="567"/>
        <w:jc w:val="both"/>
        <w:rPr>
          <w:sz w:val="28"/>
          <w:szCs w:val="28"/>
        </w:rPr>
      </w:pPr>
    </w:p>
    <w:p w14:paraId="685802AD" w14:textId="77777777" w:rsidR="00BC269F" w:rsidRDefault="005B1520" w:rsidP="00B75BF4">
      <w:pPr>
        <w:tabs>
          <w:tab w:val="left" w:pos="851"/>
          <w:tab w:val="num" w:pos="1560"/>
        </w:tabs>
        <w:ind w:firstLine="567"/>
        <w:rPr>
          <w:b/>
          <w:bCs/>
          <w:sz w:val="28"/>
          <w:szCs w:val="28"/>
        </w:rPr>
      </w:pPr>
      <w:bookmarkStart w:id="73" w:name="Стаття55"/>
      <w:r>
        <w:rPr>
          <w:b/>
          <w:bCs/>
          <w:sz w:val="28"/>
          <w:szCs w:val="28"/>
        </w:rPr>
        <w:t xml:space="preserve">Стаття </w:t>
      </w:r>
      <w:bookmarkEnd w:id="73"/>
      <w:r>
        <w:rPr>
          <w:b/>
          <w:bCs/>
          <w:sz w:val="28"/>
          <w:szCs w:val="28"/>
        </w:rPr>
        <w:t>65. Стратегічне планування</w:t>
      </w:r>
    </w:p>
    <w:p w14:paraId="136BA7CD" w14:textId="77777777" w:rsidR="00BC269F" w:rsidRDefault="005B1520" w:rsidP="00B75BF4">
      <w:pPr>
        <w:tabs>
          <w:tab w:val="left" w:pos="851"/>
          <w:tab w:val="num" w:pos="1560"/>
        </w:tabs>
        <w:ind w:firstLine="567"/>
        <w:jc w:val="both"/>
        <w:rPr>
          <w:sz w:val="28"/>
          <w:szCs w:val="28"/>
        </w:rPr>
      </w:pPr>
      <w:r>
        <w:rPr>
          <w:sz w:val="28"/>
          <w:szCs w:val="28"/>
        </w:rPr>
        <w:t>1. Стратегічне планування є основним інструментом забезпечення сталого розвитку Олешківської міської територіальної громади, спрямованим на підвищення якості життя її мешканців, розвиток економіки, поліпшення стану навколишнього природного середовища, збереження культурної спадщини та ефективне використання ресурсів громади.</w:t>
      </w:r>
    </w:p>
    <w:p w14:paraId="24112E1A" w14:textId="77777777" w:rsidR="00BC269F" w:rsidRDefault="005B1520" w:rsidP="00B75BF4">
      <w:pPr>
        <w:tabs>
          <w:tab w:val="left" w:pos="851"/>
          <w:tab w:val="num" w:pos="1560"/>
        </w:tabs>
        <w:ind w:firstLine="567"/>
        <w:jc w:val="both"/>
        <w:rPr>
          <w:sz w:val="28"/>
          <w:szCs w:val="28"/>
        </w:rPr>
      </w:pPr>
      <w:r>
        <w:rPr>
          <w:sz w:val="28"/>
          <w:szCs w:val="28"/>
        </w:rPr>
        <w:t>2. Стратегія розвитку територіальної громади включає:</w:t>
      </w:r>
    </w:p>
    <w:p w14:paraId="422271FD" w14:textId="77777777" w:rsidR="00BC269F" w:rsidRDefault="005B1520" w:rsidP="00B75BF4">
      <w:pPr>
        <w:tabs>
          <w:tab w:val="left" w:pos="851"/>
        </w:tabs>
        <w:ind w:firstLine="567"/>
        <w:jc w:val="both"/>
        <w:rPr>
          <w:sz w:val="28"/>
          <w:szCs w:val="28"/>
        </w:rPr>
      </w:pPr>
      <w:r>
        <w:rPr>
          <w:sz w:val="28"/>
          <w:szCs w:val="28"/>
        </w:rPr>
        <w:t>аналіз поточного стану громади (економічного, соціального, екологічного, безпекового, інституційного);</w:t>
      </w:r>
    </w:p>
    <w:p w14:paraId="3E7BC8E2" w14:textId="77777777" w:rsidR="00BC269F" w:rsidRDefault="005B1520" w:rsidP="00B75BF4">
      <w:pPr>
        <w:tabs>
          <w:tab w:val="left" w:pos="851"/>
        </w:tabs>
        <w:ind w:firstLine="567"/>
        <w:jc w:val="both"/>
        <w:rPr>
          <w:sz w:val="28"/>
          <w:szCs w:val="28"/>
        </w:rPr>
      </w:pPr>
      <w:r>
        <w:rPr>
          <w:sz w:val="28"/>
          <w:szCs w:val="28"/>
        </w:rPr>
        <w:t>опитування та консультації із зацікавленими сторонами — жителями, представниками бізнесу, громадських організацій, установ, органів влади;</w:t>
      </w:r>
    </w:p>
    <w:p w14:paraId="2DD65501" w14:textId="77777777" w:rsidR="00BC269F" w:rsidRDefault="005B1520" w:rsidP="00B75BF4">
      <w:pPr>
        <w:tabs>
          <w:tab w:val="left" w:pos="851"/>
        </w:tabs>
        <w:ind w:firstLine="567"/>
        <w:jc w:val="both"/>
        <w:rPr>
          <w:sz w:val="28"/>
          <w:szCs w:val="28"/>
        </w:rPr>
      </w:pPr>
      <w:r>
        <w:rPr>
          <w:sz w:val="28"/>
          <w:szCs w:val="28"/>
        </w:rPr>
        <w:t>проведення SWOT-аналізу (аналізу сильних і слабких сторін громади, можливостей і загроз її розвитку);</w:t>
      </w:r>
    </w:p>
    <w:p w14:paraId="1287C51B" w14:textId="77777777" w:rsidR="00BC269F" w:rsidRDefault="005B1520" w:rsidP="00B75BF4">
      <w:pPr>
        <w:tabs>
          <w:tab w:val="left" w:pos="851"/>
        </w:tabs>
        <w:ind w:firstLine="567"/>
        <w:jc w:val="both"/>
        <w:rPr>
          <w:sz w:val="28"/>
          <w:szCs w:val="28"/>
        </w:rPr>
      </w:pPr>
      <w:r>
        <w:rPr>
          <w:sz w:val="28"/>
          <w:szCs w:val="28"/>
        </w:rPr>
        <w:t>визначення стратегічного бачення, місії, пріоритетів, стратегічних та оперативних цілей, завдань і проєктів (заходів), спрямованих на соціально-економічний, культурний, освітній, екологічний розвиток громади, підвищення обороноздатності, безпеки населення та відновлення територій;</w:t>
      </w:r>
    </w:p>
    <w:p w14:paraId="7DA16A0E" w14:textId="77777777" w:rsidR="00BC269F" w:rsidRDefault="005B1520" w:rsidP="00B75BF4">
      <w:pPr>
        <w:tabs>
          <w:tab w:val="left" w:pos="851"/>
        </w:tabs>
        <w:ind w:firstLine="567"/>
        <w:jc w:val="both"/>
        <w:rPr>
          <w:sz w:val="28"/>
          <w:szCs w:val="28"/>
        </w:rPr>
      </w:pPr>
      <w:r>
        <w:rPr>
          <w:sz w:val="28"/>
          <w:szCs w:val="28"/>
        </w:rPr>
        <w:t>розробку плану реалізації Стратегії з визначенням конкретних показників ефективності (індикаторів), очікуваних результатів, виконавців, термінів та джерел фінансування;</w:t>
      </w:r>
    </w:p>
    <w:p w14:paraId="346EA5B4" w14:textId="77777777" w:rsidR="00BC269F" w:rsidRDefault="005B1520" w:rsidP="00B75BF4">
      <w:pPr>
        <w:tabs>
          <w:tab w:val="left" w:pos="851"/>
        </w:tabs>
        <w:ind w:firstLine="567"/>
        <w:jc w:val="both"/>
        <w:rPr>
          <w:sz w:val="28"/>
          <w:szCs w:val="28"/>
        </w:rPr>
      </w:pPr>
      <w:r>
        <w:rPr>
          <w:sz w:val="28"/>
          <w:szCs w:val="28"/>
        </w:rPr>
        <w:t>систему моніторингу, оцінювання виконання та періодичного оновлення Стратегії.</w:t>
      </w:r>
    </w:p>
    <w:p w14:paraId="13D7C5BB" w14:textId="77777777" w:rsidR="00BC269F" w:rsidRDefault="009B78D0" w:rsidP="00B75BF4">
      <w:pPr>
        <w:tabs>
          <w:tab w:val="left" w:pos="851"/>
          <w:tab w:val="num" w:pos="1560"/>
        </w:tabs>
        <w:ind w:firstLine="567"/>
        <w:jc w:val="both"/>
        <w:rPr>
          <w:sz w:val="28"/>
          <w:szCs w:val="28"/>
        </w:rPr>
      </w:pPr>
      <w:r>
        <w:rPr>
          <w:sz w:val="28"/>
          <w:szCs w:val="28"/>
        </w:rPr>
        <w:lastRenderedPageBreak/>
        <w:t>3. </w:t>
      </w:r>
      <w:r w:rsidR="005B1520">
        <w:rPr>
          <w:sz w:val="28"/>
          <w:szCs w:val="28"/>
        </w:rPr>
        <w:t>Розробка Стратегії розвитку здійснюється на засадах відкритості, участі громадян, партнерства між владою, бізнесом і громадськістю.</w:t>
      </w:r>
    </w:p>
    <w:p w14:paraId="57C95A85" w14:textId="77777777" w:rsidR="00BC269F" w:rsidRDefault="005B1520" w:rsidP="00B75BF4">
      <w:pPr>
        <w:tabs>
          <w:tab w:val="left" w:pos="851"/>
          <w:tab w:val="num" w:pos="1560"/>
        </w:tabs>
        <w:ind w:firstLine="567"/>
        <w:jc w:val="both"/>
        <w:rPr>
          <w:sz w:val="28"/>
          <w:szCs w:val="28"/>
        </w:rPr>
      </w:pPr>
      <w:r>
        <w:rPr>
          <w:sz w:val="28"/>
          <w:szCs w:val="28"/>
        </w:rPr>
        <w:t>У процесі розроблення, оновлення або коригування Стратегії залучаються:</w:t>
      </w:r>
    </w:p>
    <w:p w14:paraId="62A27402" w14:textId="77777777" w:rsidR="00BC269F" w:rsidRDefault="005B1520" w:rsidP="00B75BF4">
      <w:pPr>
        <w:numPr>
          <w:ilvl w:val="0"/>
          <w:numId w:val="47"/>
        </w:numPr>
        <w:tabs>
          <w:tab w:val="clear" w:pos="720"/>
          <w:tab w:val="num" w:pos="567"/>
          <w:tab w:val="left" w:pos="851"/>
          <w:tab w:val="num" w:pos="1560"/>
        </w:tabs>
        <w:suppressAutoHyphens/>
        <w:ind w:left="0" w:firstLine="567"/>
        <w:jc w:val="both"/>
        <w:rPr>
          <w:sz w:val="28"/>
          <w:szCs w:val="28"/>
        </w:rPr>
      </w:pPr>
      <w:r>
        <w:rPr>
          <w:sz w:val="28"/>
          <w:szCs w:val="28"/>
        </w:rPr>
        <w:t>жителі територіальної громади через громадські слухання, електронні консультації, робочі групи, опитування, форуми;</w:t>
      </w:r>
    </w:p>
    <w:p w14:paraId="0D496CD0" w14:textId="77777777" w:rsidR="00BC269F" w:rsidRDefault="005B1520" w:rsidP="00B75BF4">
      <w:pPr>
        <w:numPr>
          <w:ilvl w:val="0"/>
          <w:numId w:val="47"/>
        </w:numPr>
        <w:tabs>
          <w:tab w:val="clear" w:pos="720"/>
          <w:tab w:val="num" w:pos="567"/>
          <w:tab w:val="left" w:pos="851"/>
          <w:tab w:val="num" w:pos="1560"/>
        </w:tabs>
        <w:suppressAutoHyphens/>
        <w:ind w:left="0" w:firstLine="567"/>
        <w:jc w:val="both"/>
        <w:rPr>
          <w:sz w:val="28"/>
          <w:szCs w:val="28"/>
        </w:rPr>
      </w:pPr>
      <w:r>
        <w:rPr>
          <w:sz w:val="28"/>
          <w:szCs w:val="28"/>
        </w:rPr>
        <w:t>експерти, представники наукових установ, місцеві підприємці, представники громадських об’єднань та міжнародних організацій.</w:t>
      </w:r>
    </w:p>
    <w:p w14:paraId="54E0133F" w14:textId="77777777" w:rsidR="00BC269F" w:rsidRDefault="005B1520" w:rsidP="00B75BF4">
      <w:pPr>
        <w:tabs>
          <w:tab w:val="left" w:pos="851"/>
          <w:tab w:val="num" w:pos="1560"/>
        </w:tabs>
        <w:ind w:firstLine="567"/>
        <w:jc w:val="both"/>
        <w:rPr>
          <w:sz w:val="28"/>
          <w:szCs w:val="28"/>
        </w:rPr>
      </w:pPr>
      <w:r>
        <w:rPr>
          <w:sz w:val="28"/>
          <w:szCs w:val="28"/>
        </w:rPr>
        <w:t>4. Затверджена Стратегія оприлюднюється на офіційному вебсайті Ради та є публічним документом, обов’язковим для врахування під час формування місцевих програм, бюджетів, планів забудови території та інших документів стратегічного планування.</w:t>
      </w:r>
    </w:p>
    <w:p w14:paraId="334F2DC1" w14:textId="77777777" w:rsidR="00BC269F" w:rsidRDefault="005B1520" w:rsidP="00B75BF4">
      <w:pPr>
        <w:tabs>
          <w:tab w:val="left" w:pos="851"/>
          <w:tab w:val="num" w:pos="1560"/>
        </w:tabs>
        <w:ind w:firstLine="567"/>
        <w:jc w:val="both"/>
        <w:rPr>
          <w:sz w:val="28"/>
          <w:szCs w:val="28"/>
        </w:rPr>
      </w:pPr>
      <w:r>
        <w:rPr>
          <w:sz w:val="28"/>
          <w:szCs w:val="28"/>
        </w:rPr>
        <w:t>5. Моніторинг та звітування про виконання Стратегії здійснюються щорічно. Відповідальний орган місцевого самоврядування готує публічний звіт, який оприлюднюється на офіційному вебсайті громади. Результати моніторингу враховуються при внесенні змін до Стратегії та планів її реалізації.</w:t>
      </w:r>
    </w:p>
    <w:p w14:paraId="5318ABA2" w14:textId="77777777" w:rsidR="00B75BF4" w:rsidRDefault="00B75BF4">
      <w:pPr>
        <w:tabs>
          <w:tab w:val="left" w:pos="851"/>
          <w:tab w:val="num" w:pos="1560"/>
        </w:tabs>
        <w:ind w:firstLine="709"/>
        <w:jc w:val="both"/>
        <w:rPr>
          <w:sz w:val="28"/>
          <w:szCs w:val="28"/>
        </w:rPr>
      </w:pPr>
    </w:p>
    <w:p w14:paraId="7F9B2518" w14:textId="77777777" w:rsidR="00BC269F" w:rsidRDefault="005B1520">
      <w:pPr>
        <w:tabs>
          <w:tab w:val="num" w:pos="709"/>
          <w:tab w:val="left" w:pos="851"/>
          <w:tab w:val="left" w:pos="1985"/>
        </w:tabs>
        <w:ind w:firstLine="709"/>
        <w:rPr>
          <w:b/>
          <w:bCs/>
          <w:sz w:val="28"/>
          <w:szCs w:val="28"/>
        </w:rPr>
      </w:pPr>
      <w:bookmarkStart w:id="74" w:name="Стаття56"/>
      <w:r>
        <w:rPr>
          <w:b/>
          <w:bCs/>
          <w:sz w:val="28"/>
          <w:szCs w:val="28"/>
        </w:rPr>
        <w:t xml:space="preserve">Стаття </w:t>
      </w:r>
      <w:bookmarkEnd w:id="74"/>
      <w:r>
        <w:rPr>
          <w:b/>
          <w:bCs/>
          <w:sz w:val="28"/>
          <w:szCs w:val="28"/>
        </w:rPr>
        <w:t>66. Планування публічних інвестицій</w:t>
      </w:r>
    </w:p>
    <w:p w14:paraId="7DEAFDB4" w14:textId="77777777" w:rsidR="00BC269F" w:rsidRDefault="006E5BD8" w:rsidP="00B75BF4">
      <w:pPr>
        <w:tabs>
          <w:tab w:val="num" w:pos="709"/>
          <w:tab w:val="left" w:pos="851"/>
          <w:tab w:val="left" w:pos="1985"/>
        </w:tabs>
        <w:ind w:firstLine="567"/>
        <w:jc w:val="both"/>
        <w:rPr>
          <w:sz w:val="28"/>
          <w:szCs w:val="28"/>
        </w:rPr>
      </w:pPr>
      <w:r>
        <w:rPr>
          <w:sz w:val="28"/>
          <w:szCs w:val="28"/>
        </w:rPr>
        <w:t>1. </w:t>
      </w:r>
      <w:r w:rsidR="005B1520">
        <w:rPr>
          <w:sz w:val="28"/>
          <w:szCs w:val="28"/>
        </w:rPr>
        <w:t xml:space="preserve">Планування публічних інвестицій в територіальній громаді здійснюється відповідно до Закону України «Про публічні інвестиції», Бюджетного кодексу України, державних і регіональних стратегій розвитку, а також Стратегії розвитку громади. </w:t>
      </w:r>
    </w:p>
    <w:p w14:paraId="3B13E97D" w14:textId="77777777" w:rsidR="00BC269F" w:rsidRDefault="005B1520" w:rsidP="00B75BF4">
      <w:pPr>
        <w:tabs>
          <w:tab w:val="num" w:pos="709"/>
          <w:tab w:val="left" w:pos="851"/>
          <w:tab w:val="left" w:pos="1985"/>
        </w:tabs>
        <w:ind w:firstLine="567"/>
        <w:jc w:val="both"/>
        <w:rPr>
          <w:sz w:val="28"/>
          <w:szCs w:val="28"/>
        </w:rPr>
      </w:pPr>
      <w:r>
        <w:rPr>
          <w:sz w:val="28"/>
          <w:szCs w:val="28"/>
        </w:rPr>
        <w:t>Метою планування є залучення коштів державного, місцевого та приватного секторів, міжнародних фінансових організацій, грантових і донорських програм для реалізації проєктів, спрямованих на сталий розвиток і післявоєнне відновлення громади.</w:t>
      </w:r>
    </w:p>
    <w:p w14:paraId="05F12712" w14:textId="77777777" w:rsidR="00BC269F" w:rsidRDefault="005B1520" w:rsidP="00B75BF4">
      <w:pPr>
        <w:tabs>
          <w:tab w:val="num" w:pos="709"/>
          <w:tab w:val="left" w:pos="851"/>
          <w:tab w:val="left" w:pos="1985"/>
        </w:tabs>
        <w:ind w:firstLine="567"/>
        <w:jc w:val="both"/>
        <w:rPr>
          <w:sz w:val="28"/>
          <w:szCs w:val="28"/>
        </w:rPr>
      </w:pPr>
      <w:r>
        <w:rPr>
          <w:sz w:val="28"/>
          <w:szCs w:val="28"/>
        </w:rPr>
        <w:t>2. Інвестиційні проєкти у сферах економіки, соціального захисту, освіти, охорони здоров’я, інфраструктури, енергозбереження, цифровізації, екології, туризму, культури та безпеки розробляються з урахуванням:</w:t>
      </w:r>
    </w:p>
    <w:p w14:paraId="0F749C08" w14:textId="77777777" w:rsidR="00BC269F" w:rsidRDefault="005B1520" w:rsidP="00B75BF4">
      <w:pPr>
        <w:tabs>
          <w:tab w:val="num" w:pos="709"/>
          <w:tab w:val="left" w:pos="851"/>
          <w:tab w:val="left" w:pos="1985"/>
        </w:tabs>
        <w:ind w:firstLine="567"/>
        <w:jc w:val="both"/>
        <w:rPr>
          <w:sz w:val="28"/>
          <w:szCs w:val="28"/>
        </w:rPr>
      </w:pPr>
      <w:r>
        <w:rPr>
          <w:sz w:val="28"/>
          <w:szCs w:val="28"/>
        </w:rPr>
        <w:t>- економічної доцільності та ефективності використання ресурсів;</w:t>
      </w:r>
    </w:p>
    <w:p w14:paraId="0792A51E" w14:textId="77777777" w:rsidR="00BC269F" w:rsidRDefault="005B1520" w:rsidP="00B75BF4">
      <w:pPr>
        <w:tabs>
          <w:tab w:val="num" w:pos="709"/>
          <w:tab w:val="left" w:pos="851"/>
          <w:tab w:val="left" w:pos="1985"/>
        </w:tabs>
        <w:ind w:firstLine="567"/>
        <w:jc w:val="both"/>
        <w:rPr>
          <w:sz w:val="28"/>
          <w:szCs w:val="28"/>
        </w:rPr>
      </w:pPr>
      <w:r>
        <w:rPr>
          <w:sz w:val="28"/>
          <w:szCs w:val="28"/>
        </w:rPr>
        <w:t>- соціальної значущості та впливу на якість життя населення;</w:t>
      </w:r>
    </w:p>
    <w:p w14:paraId="1FD52AF2" w14:textId="77777777" w:rsidR="00BC269F" w:rsidRDefault="005B1520" w:rsidP="00B75BF4">
      <w:pPr>
        <w:tabs>
          <w:tab w:val="num" w:pos="709"/>
          <w:tab w:val="left" w:pos="851"/>
          <w:tab w:val="left" w:pos="1985"/>
        </w:tabs>
        <w:ind w:firstLine="567"/>
        <w:jc w:val="both"/>
        <w:rPr>
          <w:sz w:val="28"/>
          <w:szCs w:val="28"/>
        </w:rPr>
      </w:pPr>
      <w:r>
        <w:rPr>
          <w:sz w:val="28"/>
          <w:szCs w:val="28"/>
        </w:rPr>
        <w:t>- екологічної безпеки і сталості;</w:t>
      </w:r>
    </w:p>
    <w:p w14:paraId="4FDD3E7C" w14:textId="77777777" w:rsidR="00BC269F" w:rsidRDefault="005B1520" w:rsidP="00B75BF4">
      <w:pPr>
        <w:tabs>
          <w:tab w:val="num" w:pos="709"/>
          <w:tab w:val="left" w:pos="851"/>
          <w:tab w:val="left" w:pos="1985"/>
        </w:tabs>
        <w:ind w:firstLine="567"/>
        <w:jc w:val="both"/>
        <w:rPr>
          <w:sz w:val="28"/>
          <w:szCs w:val="28"/>
        </w:rPr>
      </w:pPr>
      <w:r>
        <w:rPr>
          <w:sz w:val="28"/>
          <w:szCs w:val="28"/>
        </w:rPr>
        <w:t>- принципів доброчесності, відкритості та недискримінації.</w:t>
      </w:r>
    </w:p>
    <w:p w14:paraId="75B2FA34" w14:textId="77777777" w:rsidR="00BC269F" w:rsidRDefault="006E5BD8" w:rsidP="00B75BF4">
      <w:pPr>
        <w:tabs>
          <w:tab w:val="num" w:pos="709"/>
          <w:tab w:val="left" w:pos="851"/>
          <w:tab w:val="left" w:pos="1134"/>
          <w:tab w:val="left" w:pos="1985"/>
        </w:tabs>
        <w:ind w:firstLine="567"/>
        <w:jc w:val="both"/>
        <w:rPr>
          <w:sz w:val="28"/>
          <w:szCs w:val="28"/>
        </w:rPr>
      </w:pPr>
      <w:r>
        <w:rPr>
          <w:sz w:val="28"/>
          <w:szCs w:val="28"/>
        </w:rPr>
        <w:t>3. </w:t>
      </w:r>
      <w:r w:rsidR="005B1520">
        <w:rPr>
          <w:sz w:val="28"/>
          <w:szCs w:val="28"/>
        </w:rPr>
        <w:t>Рада, створює та постійно оновлює каталог інвестиційних пропозицій громади, який включає:</w:t>
      </w:r>
    </w:p>
    <w:p w14:paraId="6E3590F4" w14:textId="77777777" w:rsidR="00BC269F" w:rsidRDefault="005B1520" w:rsidP="00B75BF4">
      <w:pPr>
        <w:tabs>
          <w:tab w:val="left" w:pos="709"/>
          <w:tab w:val="left" w:pos="1134"/>
          <w:tab w:val="left" w:pos="1985"/>
        </w:tabs>
        <w:suppressAutoHyphens/>
        <w:ind w:firstLine="567"/>
        <w:jc w:val="both"/>
        <w:rPr>
          <w:sz w:val="28"/>
          <w:szCs w:val="28"/>
        </w:rPr>
      </w:pPr>
      <w:r>
        <w:rPr>
          <w:sz w:val="28"/>
          <w:szCs w:val="28"/>
        </w:rPr>
        <w:tab/>
        <w:t>- земельні ділянки, придатні для інвестування;</w:t>
      </w:r>
    </w:p>
    <w:p w14:paraId="1806C86B" w14:textId="77777777" w:rsidR="00BC269F" w:rsidRDefault="005B1520" w:rsidP="00B75BF4">
      <w:pPr>
        <w:tabs>
          <w:tab w:val="left" w:pos="709"/>
          <w:tab w:val="left" w:pos="1134"/>
          <w:tab w:val="left" w:pos="1985"/>
        </w:tabs>
        <w:suppressAutoHyphens/>
        <w:ind w:firstLine="567"/>
        <w:jc w:val="both"/>
        <w:rPr>
          <w:sz w:val="28"/>
          <w:szCs w:val="28"/>
        </w:rPr>
      </w:pPr>
      <w:r>
        <w:rPr>
          <w:sz w:val="28"/>
          <w:szCs w:val="28"/>
        </w:rPr>
        <w:tab/>
        <w:t>- об’єкти комунальної власності, що можуть бути передані в оренду, концесію чи приватне партнерство;</w:t>
      </w:r>
    </w:p>
    <w:p w14:paraId="57437A60" w14:textId="77777777" w:rsidR="00BC269F" w:rsidRDefault="005B1520" w:rsidP="00B75BF4">
      <w:pPr>
        <w:tabs>
          <w:tab w:val="left" w:pos="709"/>
          <w:tab w:val="left" w:pos="1134"/>
          <w:tab w:val="left" w:pos="1985"/>
        </w:tabs>
        <w:suppressAutoHyphens/>
        <w:ind w:firstLine="567"/>
        <w:jc w:val="both"/>
        <w:rPr>
          <w:sz w:val="28"/>
          <w:szCs w:val="28"/>
        </w:rPr>
      </w:pPr>
      <w:r>
        <w:rPr>
          <w:sz w:val="28"/>
          <w:szCs w:val="28"/>
        </w:rPr>
        <w:tab/>
        <w:t>- проєкти розвитку та відновлення території, визначені у Стратегії розвитку громади та місцевих програмах.</w:t>
      </w:r>
    </w:p>
    <w:p w14:paraId="52BA95FB" w14:textId="77777777" w:rsidR="00BC269F" w:rsidRDefault="006E5BD8" w:rsidP="00B75BF4">
      <w:pPr>
        <w:tabs>
          <w:tab w:val="num" w:pos="709"/>
          <w:tab w:val="left" w:pos="851"/>
          <w:tab w:val="left" w:pos="1985"/>
        </w:tabs>
        <w:ind w:firstLine="567"/>
        <w:jc w:val="both"/>
        <w:rPr>
          <w:sz w:val="28"/>
          <w:szCs w:val="28"/>
        </w:rPr>
      </w:pPr>
      <w:r>
        <w:rPr>
          <w:sz w:val="28"/>
          <w:szCs w:val="28"/>
        </w:rPr>
        <w:t>4. </w:t>
      </w:r>
      <w:r w:rsidR="005B1520">
        <w:rPr>
          <w:sz w:val="28"/>
          <w:szCs w:val="28"/>
        </w:rPr>
        <w:t>Інформація про інвестиційні проєкти, джерела їх фінансування, стан реалізації, а також результати виконання оприлюднюються на офіційному вебсайті Ради та на державній цифровій платформі DREAM — для забезпечення прозорості, підзвітності та громадського контролю.</w:t>
      </w:r>
    </w:p>
    <w:p w14:paraId="5B18A79B" w14:textId="77777777" w:rsidR="00BC269F" w:rsidRDefault="006E5BD8" w:rsidP="00B75BF4">
      <w:pPr>
        <w:tabs>
          <w:tab w:val="num" w:pos="709"/>
          <w:tab w:val="left" w:pos="851"/>
          <w:tab w:val="left" w:pos="1985"/>
        </w:tabs>
        <w:ind w:firstLine="567"/>
        <w:jc w:val="both"/>
        <w:rPr>
          <w:sz w:val="28"/>
          <w:szCs w:val="28"/>
        </w:rPr>
      </w:pPr>
      <w:r>
        <w:rPr>
          <w:sz w:val="28"/>
          <w:szCs w:val="28"/>
        </w:rPr>
        <w:t>5. </w:t>
      </w:r>
      <w:r w:rsidR="005B1520">
        <w:rPr>
          <w:sz w:val="28"/>
          <w:szCs w:val="28"/>
        </w:rPr>
        <w:t xml:space="preserve">Органи місцевого самоврядування мають право подавати заявки на участь у національних і міжнародних грантових програмах, державних фондах, </w:t>
      </w:r>
      <w:r w:rsidR="005B1520">
        <w:rPr>
          <w:sz w:val="28"/>
          <w:szCs w:val="28"/>
        </w:rPr>
        <w:lastRenderedPageBreak/>
        <w:t>проєктах міжнародної технічної допомоги, а також залучати благодійну та гуманітарну підтримку для реалізації пріоритетних інвестиційних проєктів громади.</w:t>
      </w:r>
    </w:p>
    <w:p w14:paraId="5BE2D4F3" w14:textId="77777777" w:rsidR="00BC269F" w:rsidRDefault="006E5BD8">
      <w:pPr>
        <w:tabs>
          <w:tab w:val="num" w:pos="709"/>
          <w:tab w:val="left" w:pos="851"/>
          <w:tab w:val="left" w:pos="1985"/>
        </w:tabs>
        <w:ind w:firstLine="709"/>
        <w:jc w:val="both"/>
        <w:rPr>
          <w:sz w:val="28"/>
          <w:szCs w:val="28"/>
        </w:rPr>
      </w:pPr>
      <w:r>
        <w:rPr>
          <w:sz w:val="28"/>
          <w:szCs w:val="28"/>
        </w:rPr>
        <w:t>6. </w:t>
      </w:r>
      <w:r w:rsidR="005B1520">
        <w:rPr>
          <w:sz w:val="28"/>
          <w:szCs w:val="28"/>
        </w:rPr>
        <w:t>Під час дії воєнного стану та після його завершення пріоритет у плануванні публічних інвестицій надається:</w:t>
      </w:r>
    </w:p>
    <w:p w14:paraId="281060D8" w14:textId="77777777" w:rsidR="00BC269F" w:rsidRDefault="005B1520">
      <w:pPr>
        <w:tabs>
          <w:tab w:val="left" w:pos="709"/>
          <w:tab w:val="left" w:pos="1985"/>
        </w:tabs>
        <w:suppressAutoHyphens/>
        <w:jc w:val="both"/>
        <w:rPr>
          <w:sz w:val="28"/>
          <w:szCs w:val="28"/>
        </w:rPr>
      </w:pPr>
      <w:r>
        <w:rPr>
          <w:sz w:val="28"/>
          <w:szCs w:val="28"/>
        </w:rPr>
        <w:tab/>
        <w:t>- відновленню критичної інфраструктури, житлового фонду та об’єктів соціальної сфери;</w:t>
      </w:r>
    </w:p>
    <w:p w14:paraId="17600DE5" w14:textId="77777777" w:rsidR="00BC269F" w:rsidRDefault="005B1520">
      <w:pPr>
        <w:tabs>
          <w:tab w:val="left" w:pos="709"/>
          <w:tab w:val="left" w:pos="1985"/>
        </w:tabs>
        <w:suppressAutoHyphens/>
        <w:jc w:val="both"/>
        <w:rPr>
          <w:sz w:val="28"/>
          <w:szCs w:val="28"/>
        </w:rPr>
      </w:pPr>
      <w:r>
        <w:rPr>
          <w:sz w:val="28"/>
          <w:szCs w:val="28"/>
        </w:rPr>
        <w:tab/>
        <w:t>- відновленню енергопостачання, водопостачання, транспортних мереж;</w:t>
      </w:r>
    </w:p>
    <w:p w14:paraId="5B01D259" w14:textId="77777777" w:rsidR="00BC269F" w:rsidRDefault="005B1520">
      <w:pPr>
        <w:tabs>
          <w:tab w:val="left" w:pos="709"/>
          <w:tab w:val="left" w:pos="1985"/>
        </w:tabs>
        <w:suppressAutoHyphens/>
        <w:jc w:val="both"/>
        <w:rPr>
          <w:sz w:val="28"/>
          <w:szCs w:val="28"/>
        </w:rPr>
      </w:pPr>
      <w:r>
        <w:rPr>
          <w:sz w:val="28"/>
          <w:szCs w:val="28"/>
        </w:rPr>
        <w:tab/>
        <w:t>- створенню умов для повернення населення та розвитку місцевого бізнесу;</w:t>
      </w:r>
    </w:p>
    <w:p w14:paraId="6FEF7719" w14:textId="77777777" w:rsidR="00BC269F" w:rsidRDefault="005B1520">
      <w:pPr>
        <w:tabs>
          <w:tab w:val="left" w:pos="709"/>
          <w:tab w:val="left" w:pos="1985"/>
        </w:tabs>
        <w:suppressAutoHyphens/>
        <w:jc w:val="both"/>
        <w:rPr>
          <w:sz w:val="28"/>
          <w:szCs w:val="28"/>
        </w:rPr>
      </w:pPr>
      <w:r>
        <w:rPr>
          <w:sz w:val="28"/>
          <w:szCs w:val="28"/>
        </w:rPr>
        <w:tab/>
        <w:t>- підвищенню безпеки, обороноздатності та стійкості громади.</w:t>
      </w:r>
    </w:p>
    <w:p w14:paraId="50B8E0F5" w14:textId="77777777" w:rsidR="00BC269F" w:rsidRDefault="005B1520">
      <w:pPr>
        <w:tabs>
          <w:tab w:val="num" w:pos="709"/>
          <w:tab w:val="left" w:pos="851"/>
          <w:tab w:val="left" w:pos="1985"/>
        </w:tabs>
        <w:ind w:firstLine="709"/>
        <w:jc w:val="both"/>
        <w:rPr>
          <w:sz w:val="28"/>
          <w:szCs w:val="28"/>
        </w:rPr>
      </w:pPr>
      <w:r>
        <w:rPr>
          <w:sz w:val="28"/>
          <w:szCs w:val="28"/>
        </w:rPr>
        <w:t>7. Контроль за ефективністю використання публічних інвестицій здійснюється постійними комісіями Ради, Фінансовим управлінням, а також громадськістю у формах, передбачених цим Статутом.</w:t>
      </w:r>
    </w:p>
    <w:p w14:paraId="5F9AFFFA" w14:textId="77777777" w:rsidR="00BC269F" w:rsidRDefault="00BC269F">
      <w:pPr>
        <w:tabs>
          <w:tab w:val="left" w:pos="851"/>
          <w:tab w:val="num" w:pos="1560"/>
        </w:tabs>
        <w:spacing w:line="264" w:lineRule="auto"/>
        <w:ind w:firstLine="567"/>
        <w:jc w:val="both"/>
        <w:rPr>
          <w:sz w:val="28"/>
          <w:szCs w:val="28"/>
        </w:rPr>
      </w:pPr>
    </w:p>
    <w:p w14:paraId="3702AC62" w14:textId="77777777" w:rsidR="00BC269F" w:rsidRDefault="005B1520" w:rsidP="00B75BF4">
      <w:pPr>
        <w:tabs>
          <w:tab w:val="left" w:pos="851"/>
          <w:tab w:val="num" w:pos="993"/>
        </w:tabs>
        <w:ind w:firstLine="567"/>
        <w:rPr>
          <w:b/>
          <w:bCs/>
          <w:sz w:val="28"/>
          <w:szCs w:val="28"/>
        </w:rPr>
      </w:pPr>
      <w:bookmarkStart w:id="75" w:name="Стаття57"/>
      <w:r>
        <w:rPr>
          <w:b/>
          <w:bCs/>
          <w:sz w:val="28"/>
          <w:szCs w:val="28"/>
        </w:rPr>
        <w:t xml:space="preserve">Стаття </w:t>
      </w:r>
      <w:bookmarkEnd w:id="75"/>
      <w:r>
        <w:rPr>
          <w:b/>
          <w:bCs/>
          <w:sz w:val="28"/>
          <w:szCs w:val="28"/>
        </w:rPr>
        <w:t>67. Бюджетне планування</w:t>
      </w:r>
    </w:p>
    <w:p w14:paraId="7C9BF8C6" w14:textId="77777777" w:rsidR="00BC269F" w:rsidRDefault="005B1520" w:rsidP="00B75BF4">
      <w:pPr>
        <w:numPr>
          <w:ilvl w:val="0"/>
          <w:numId w:val="48"/>
        </w:numPr>
        <w:tabs>
          <w:tab w:val="clear" w:pos="720"/>
          <w:tab w:val="num" w:pos="851"/>
          <w:tab w:val="num" w:pos="993"/>
        </w:tabs>
        <w:suppressAutoHyphens/>
        <w:ind w:left="0" w:firstLine="567"/>
        <w:jc w:val="both"/>
        <w:rPr>
          <w:sz w:val="28"/>
          <w:szCs w:val="28"/>
        </w:rPr>
      </w:pPr>
      <w:r>
        <w:rPr>
          <w:sz w:val="28"/>
          <w:szCs w:val="28"/>
        </w:rPr>
        <w:t>Формування бюджету Олешківської міської територіальної громади здійснюється відповідно до Бюджетного кодексу України, інших нормативно-правових актів та цього Статуту. Бюджетна політика громади ґрунтується на принципах законності, прозорості, збалансованості, ефективності, цільового використання коштів і відповідальності за прийняті фінансові рішення.</w:t>
      </w:r>
    </w:p>
    <w:p w14:paraId="06A3C795" w14:textId="77777777" w:rsidR="00BC269F" w:rsidRDefault="005B1520" w:rsidP="00B75BF4">
      <w:pPr>
        <w:numPr>
          <w:ilvl w:val="0"/>
          <w:numId w:val="48"/>
        </w:numPr>
        <w:tabs>
          <w:tab w:val="clear" w:pos="720"/>
          <w:tab w:val="num" w:pos="851"/>
          <w:tab w:val="num" w:pos="993"/>
        </w:tabs>
        <w:suppressAutoHyphens/>
        <w:ind w:left="0" w:firstLine="567"/>
        <w:jc w:val="both"/>
        <w:rPr>
          <w:sz w:val="28"/>
          <w:szCs w:val="28"/>
        </w:rPr>
      </w:pPr>
      <w:r>
        <w:rPr>
          <w:sz w:val="28"/>
          <w:szCs w:val="28"/>
        </w:rPr>
        <w:t>Бюджетне планування базується на пріоритетах, визначених Стратегією розвитку громади, Програмі соціально-економічного розвитку, а також враховує потреби усіх соціальних груп населення, зокрема дітей, осіб з інвалідністю, ветеранів, внутрішньо переміщених осіб та інших вразливих категорій жителів.</w:t>
      </w:r>
    </w:p>
    <w:p w14:paraId="542C5826" w14:textId="77777777" w:rsidR="00BC269F" w:rsidRDefault="005B1520" w:rsidP="00B75BF4">
      <w:pPr>
        <w:numPr>
          <w:ilvl w:val="0"/>
          <w:numId w:val="48"/>
        </w:numPr>
        <w:tabs>
          <w:tab w:val="clear" w:pos="720"/>
          <w:tab w:val="num" w:pos="851"/>
          <w:tab w:val="num" w:pos="993"/>
        </w:tabs>
        <w:suppressAutoHyphens/>
        <w:ind w:left="0" w:firstLine="567"/>
        <w:jc w:val="both"/>
        <w:rPr>
          <w:sz w:val="28"/>
          <w:szCs w:val="28"/>
        </w:rPr>
      </w:pPr>
      <w:r>
        <w:rPr>
          <w:sz w:val="28"/>
          <w:szCs w:val="28"/>
        </w:rPr>
        <w:t>Проєкт бюджету територіальної громади розробляється фінансовим органом ради з урахуванням пропозицій постійних комісій ради, старост, депутатів, громадських організацій та громадських ініціатив.</w:t>
      </w:r>
    </w:p>
    <w:p w14:paraId="443E8C69" w14:textId="77777777" w:rsidR="00BC269F" w:rsidRDefault="005B1520" w:rsidP="00B75BF4">
      <w:pPr>
        <w:numPr>
          <w:ilvl w:val="0"/>
          <w:numId w:val="48"/>
        </w:numPr>
        <w:tabs>
          <w:tab w:val="clear" w:pos="720"/>
          <w:tab w:val="left" w:pos="360"/>
          <w:tab w:val="num" w:pos="567"/>
          <w:tab w:val="num" w:pos="851"/>
          <w:tab w:val="num" w:pos="993"/>
        </w:tabs>
        <w:suppressAutoHyphens/>
        <w:ind w:left="0" w:firstLine="567"/>
        <w:jc w:val="both"/>
        <w:rPr>
          <w:sz w:val="28"/>
          <w:szCs w:val="28"/>
        </w:rPr>
      </w:pPr>
      <w:r>
        <w:rPr>
          <w:sz w:val="28"/>
          <w:szCs w:val="28"/>
        </w:rPr>
        <w:t>Проєкт бюджету громади підлягає громадському слуханню.</w:t>
      </w:r>
      <w:r>
        <w:rPr>
          <w:sz w:val="28"/>
          <w:szCs w:val="28"/>
        </w:rPr>
        <w:br/>
        <w:t>Громадські слухання щодо проєкту бюджету проводяться не пізніше ніж за 20 робочих днів до його затвердження Радою. Результати слухання є складовою частиною матеріалів до розгляду проєкту бюджету.</w:t>
      </w:r>
    </w:p>
    <w:p w14:paraId="2E9D737C" w14:textId="77777777" w:rsidR="00BC269F" w:rsidRDefault="005B1520" w:rsidP="00B75BF4">
      <w:pPr>
        <w:numPr>
          <w:ilvl w:val="0"/>
          <w:numId w:val="48"/>
        </w:numPr>
        <w:tabs>
          <w:tab w:val="clear" w:pos="720"/>
          <w:tab w:val="left" w:pos="360"/>
          <w:tab w:val="num" w:pos="567"/>
          <w:tab w:val="num" w:pos="851"/>
          <w:tab w:val="num" w:pos="993"/>
        </w:tabs>
        <w:suppressAutoHyphens/>
        <w:ind w:left="0" w:firstLine="567"/>
        <w:jc w:val="both"/>
        <w:rPr>
          <w:sz w:val="28"/>
          <w:szCs w:val="28"/>
        </w:rPr>
      </w:pPr>
      <w:r>
        <w:rPr>
          <w:sz w:val="28"/>
          <w:szCs w:val="28"/>
        </w:rPr>
        <w:t>Інформація про бюджет громади (доходи, видатки, стан виконання, розподіл бюджетних коштів) оприлюднюється:</w:t>
      </w:r>
    </w:p>
    <w:p w14:paraId="69641FA1" w14:textId="77777777" w:rsidR="00BC269F" w:rsidRDefault="005B1520" w:rsidP="00B75BF4">
      <w:pPr>
        <w:tabs>
          <w:tab w:val="left" w:pos="360"/>
          <w:tab w:val="num" w:pos="851"/>
          <w:tab w:val="num" w:pos="993"/>
        </w:tabs>
        <w:ind w:firstLine="567"/>
        <w:jc w:val="both"/>
        <w:rPr>
          <w:sz w:val="28"/>
          <w:szCs w:val="28"/>
        </w:rPr>
      </w:pPr>
      <w:r>
        <w:rPr>
          <w:sz w:val="28"/>
          <w:szCs w:val="28"/>
        </w:rPr>
        <w:t>щоквартально на офіційному вебсайті Ради;</w:t>
      </w:r>
    </w:p>
    <w:p w14:paraId="411E5D8C" w14:textId="77777777" w:rsidR="00BC269F" w:rsidRDefault="005B1520" w:rsidP="00B75BF4">
      <w:pPr>
        <w:tabs>
          <w:tab w:val="left" w:pos="360"/>
          <w:tab w:val="num" w:pos="851"/>
          <w:tab w:val="num" w:pos="993"/>
        </w:tabs>
        <w:ind w:firstLine="567"/>
        <w:jc w:val="both"/>
        <w:rPr>
          <w:sz w:val="28"/>
          <w:szCs w:val="28"/>
        </w:rPr>
      </w:pPr>
      <w:r>
        <w:rPr>
          <w:sz w:val="28"/>
          <w:szCs w:val="28"/>
        </w:rPr>
        <w:t>у форматі відкритих даних відповідно до Закону України «Про доступ до публічної інформації»;</w:t>
      </w:r>
    </w:p>
    <w:p w14:paraId="44F79994" w14:textId="77777777" w:rsidR="00BC269F" w:rsidRDefault="005B1520" w:rsidP="00B75BF4">
      <w:pPr>
        <w:tabs>
          <w:tab w:val="left" w:pos="360"/>
          <w:tab w:val="num" w:pos="851"/>
          <w:tab w:val="num" w:pos="993"/>
        </w:tabs>
        <w:ind w:firstLine="567"/>
        <w:jc w:val="both"/>
        <w:rPr>
          <w:sz w:val="28"/>
          <w:szCs w:val="28"/>
        </w:rPr>
      </w:pPr>
      <w:r>
        <w:rPr>
          <w:sz w:val="28"/>
          <w:szCs w:val="28"/>
        </w:rPr>
        <w:t>на єдиному державному порталі E-data та, за наявності, у системі OpenBudget.</w:t>
      </w:r>
    </w:p>
    <w:p w14:paraId="69CB94CF" w14:textId="77777777" w:rsidR="00BC269F" w:rsidRDefault="005B1520" w:rsidP="00B75BF4">
      <w:pPr>
        <w:numPr>
          <w:ilvl w:val="0"/>
          <w:numId w:val="48"/>
        </w:numPr>
        <w:tabs>
          <w:tab w:val="clear" w:pos="720"/>
          <w:tab w:val="left" w:pos="360"/>
          <w:tab w:val="num" w:pos="567"/>
          <w:tab w:val="num" w:pos="851"/>
          <w:tab w:val="num" w:pos="993"/>
        </w:tabs>
        <w:suppressAutoHyphens/>
        <w:ind w:left="0" w:firstLine="567"/>
        <w:jc w:val="both"/>
        <w:rPr>
          <w:sz w:val="28"/>
          <w:szCs w:val="28"/>
        </w:rPr>
      </w:pPr>
      <w:r>
        <w:rPr>
          <w:sz w:val="28"/>
          <w:szCs w:val="28"/>
        </w:rPr>
        <w:t>Органи місцевого самоврядування можуть упроваджувати громадський бюджет (бюджет участі) — як окрему форму безпосередньої участі жителів у бюджетному процесі, передбачену цим Статутом. Порядок підготовки, подання та відбору громадських проєктів визначається окремим Положенням, затвердженим Радою.</w:t>
      </w:r>
    </w:p>
    <w:p w14:paraId="4218C56E" w14:textId="77777777" w:rsidR="00BC269F" w:rsidRDefault="005B1520" w:rsidP="00B75BF4">
      <w:pPr>
        <w:numPr>
          <w:ilvl w:val="0"/>
          <w:numId w:val="48"/>
        </w:numPr>
        <w:tabs>
          <w:tab w:val="left" w:pos="851"/>
          <w:tab w:val="num" w:pos="993"/>
        </w:tabs>
        <w:suppressAutoHyphens/>
        <w:ind w:left="0" w:firstLine="567"/>
        <w:jc w:val="both"/>
        <w:rPr>
          <w:sz w:val="28"/>
          <w:szCs w:val="28"/>
        </w:rPr>
      </w:pPr>
      <w:r>
        <w:rPr>
          <w:sz w:val="28"/>
          <w:szCs w:val="28"/>
        </w:rPr>
        <w:lastRenderedPageBreak/>
        <w:t>Звіт про виконання бюджету громади оприлюднюється щорічно, не пізніше 1 квітня року, що настає за звітним, та подається на розгляд сесії Ради. Такі звіти підлягають обов’язковому розгляду та оцінці Радою.</w:t>
      </w:r>
    </w:p>
    <w:p w14:paraId="4B5AECF2" w14:textId="77777777" w:rsidR="00BC269F" w:rsidRDefault="00BC269F" w:rsidP="00B75BF4">
      <w:pPr>
        <w:tabs>
          <w:tab w:val="left" w:pos="851"/>
          <w:tab w:val="num" w:pos="1560"/>
        </w:tabs>
        <w:spacing w:line="264" w:lineRule="auto"/>
        <w:ind w:firstLine="567"/>
        <w:jc w:val="both"/>
        <w:rPr>
          <w:sz w:val="28"/>
          <w:szCs w:val="28"/>
        </w:rPr>
      </w:pPr>
    </w:p>
    <w:p w14:paraId="7A40CD89" w14:textId="77777777" w:rsidR="00BC269F" w:rsidRDefault="005B1520" w:rsidP="00B75BF4">
      <w:pPr>
        <w:tabs>
          <w:tab w:val="left" w:pos="851"/>
          <w:tab w:val="num" w:pos="1560"/>
        </w:tabs>
        <w:ind w:firstLine="567"/>
        <w:jc w:val="both"/>
        <w:rPr>
          <w:b/>
          <w:bCs/>
          <w:sz w:val="28"/>
          <w:szCs w:val="28"/>
        </w:rPr>
      </w:pPr>
      <w:bookmarkStart w:id="76" w:name="Стаття58"/>
      <w:r>
        <w:rPr>
          <w:b/>
          <w:bCs/>
          <w:sz w:val="28"/>
          <w:szCs w:val="28"/>
        </w:rPr>
        <w:t xml:space="preserve">Стаття </w:t>
      </w:r>
      <w:bookmarkEnd w:id="76"/>
      <w:r>
        <w:rPr>
          <w:b/>
          <w:bCs/>
          <w:sz w:val="28"/>
          <w:szCs w:val="28"/>
        </w:rPr>
        <w:t>68. Просторове планування</w:t>
      </w:r>
    </w:p>
    <w:p w14:paraId="231A07DE" w14:textId="77777777" w:rsidR="00BC269F" w:rsidRDefault="006E5BD8" w:rsidP="00B75BF4">
      <w:pPr>
        <w:tabs>
          <w:tab w:val="left" w:pos="851"/>
        </w:tabs>
        <w:ind w:firstLine="567"/>
        <w:jc w:val="both"/>
        <w:rPr>
          <w:sz w:val="28"/>
          <w:szCs w:val="28"/>
        </w:rPr>
      </w:pPr>
      <w:r>
        <w:rPr>
          <w:sz w:val="28"/>
          <w:szCs w:val="28"/>
        </w:rPr>
        <w:t>1. </w:t>
      </w:r>
      <w:r w:rsidR="005B1520">
        <w:rPr>
          <w:sz w:val="28"/>
          <w:szCs w:val="28"/>
        </w:rPr>
        <w:t xml:space="preserve">Просторове планування здійснюється відповідно до Закону України «Про регулювання містобудівної діяльності» та спрямоване на створення умов для сталого розвитку територіальної громади, збереження природних ресурсів і забезпечення комфортного проживання. </w:t>
      </w:r>
    </w:p>
    <w:p w14:paraId="38AC964E" w14:textId="77777777" w:rsidR="00BC269F" w:rsidRDefault="005B1520" w:rsidP="00B75BF4">
      <w:pPr>
        <w:tabs>
          <w:tab w:val="left" w:pos="851"/>
        </w:tabs>
        <w:ind w:firstLine="567"/>
        <w:jc w:val="both"/>
        <w:rPr>
          <w:sz w:val="28"/>
          <w:szCs w:val="28"/>
        </w:rPr>
      </w:pPr>
      <w:r>
        <w:rPr>
          <w:sz w:val="28"/>
          <w:szCs w:val="28"/>
        </w:rPr>
        <w:t xml:space="preserve">2. Основними документами просторового планування є комплексний план просторового розвитку, Генеральний план громади, плани зонування та детальні плани територій, які розробляються з урахуванням екологічних мереж, туристичного потенціалу та інфраструктурних потреб. </w:t>
      </w:r>
    </w:p>
    <w:p w14:paraId="500F1330" w14:textId="77777777" w:rsidR="00BC269F" w:rsidRDefault="005B1520" w:rsidP="00B75BF4">
      <w:pPr>
        <w:tabs>
          <w:tab w:val="left" w:pos="851"/>
        </w:tabs>
        <w:ind w:firstLine="567"/>
        <w:jc w:val="both"/>
        <w:rPr>
          <w:sz w:val="28"/>
          <w:szCs w:val="28"/>
        </w:rPr>
      </w:pPr>
      <w:r>
        <w:rPr>
          <w:sz w:val="28"/>
          <w:szCs w:val="28"/>
        </w:rPr>
        <w:t>3. Проєкти містобудівної документації проходять громадські слухання</w:t>
      </w:r>
      <w:r>
        <w:rPr>
          <w:color w:val="FF0000"/>
          <w:sz w:val="28"/>
          <w:szCs w:val="28"/>
        </w:rPr>
        <w:t xml:space="preserve"> </w:t>
      </w:r>
      <w:r>
        <w:rPr>
          <w:sz w:val="28"/>
          <w:szCs w:val="28"/>
        </w:rPr>
        <w:t>в порядку, визначеному Законом України «Про регулювання містобудівної діяльності», та оприлюднюються на офіційному вебсайті Ради.</w:t>
      </w:r>
    </w:p>
    <w:p w14:paraId="6D600502" w14:textId="77777777" w:rsidR="00BC269F" w:rsidRDefault="00BC269F" w:rsidP="00B75BF4">
      <w:pPr>
        <w:tabs>
          <w:tab w:val="left" w:pos="851"/>
          <w:tab w:val="num" w:pos="1560"/>
        </w:tabs>
        <w:spacing w:line="264" w:lineRule="auto"/>
        <w:ind w:firstLine="567"/>
        <w:jc w:val="center"/>
        <w:rPr>
          <w:b/>
          <w:bCs/>
          <w:sz w:val="28"/>
          <w:szCs w:val="28"/>
        </w:rPr>
      </w:pPr>
    </w:p>
    <w:p w14:paraId="17ACFF23" w14:textId="77777777" w:rsidR="00BC269F" w:rsidRDefault="005B1520" w:rsidP="00B75BF4">
      <w:pPr>
        <w:tabs>
          <w:tab w:val="left" w:pos="851"/>
        </w:tabs>
        <w:ind w:firstLine="567"/>
        <w:jc w:val="both"/>
        <w:rPr>
          <w:b/>
          <w:bCs/>
          <w:sz w:val="28"/>
          <w:szCs w:val="28"/>
        </w:rPr>
      </w:pPr>
      <w:bookmarkStart w:id="77" w:name="Стаття59"/>
      <w:r>
        <w:rPr>
          <w:b/>
          <w:bCs/>
          <w:sz w:val="28"/>
          <w:szCs w:val="28"/>
        </w:rPr>
        <w:t xml:space="preserve">Стаття </w:t>
      </w:r>
      <w:bookmarkEnd w:id="77"/>
      <w:r>
        <w:rPr>
          <w:b/>
          <w:bCs/>
          <w:sz w:val="28"/>
          <w:szCs w:val="28"/>
        </w:rPr>
        <w:t>69. Планування сталого розвитку</w:t>
      </w:r>
    </w:p>
    <w:p w14:paraId="62C49A49" w14:textId="77777777" w:rsidR="00BC269F" w:rsidRDefault="005B1520" w:rsidP="00B75BF4">
      <w:pPr>
        <w:tabs>
          <w:tab w:val="left" w:pos="426"/>
          <w:tab w:val="left" w:pos="851"/>
        </w:tabs>
        <w:ind w:firstLine="567"/>
        <w:jc w:val="both"/>
        <w:rPr>
          <w:sz w:val="28"/>
          <w:szCs w:val="28"/>
        </w:rPr>
      </w:pPr>
      <w:r>
        <w:rPr>
          <w:sz w:val="28"/>
          <w:szCs w:val="28"/>
        </w:rPr>
        <w:t>1. Планування сталого розвитку територіальної громади здійснюється з урахуванням Цілей сталого розвитку Організації Об’єднаних Націй (ООН), адаптованих до місцевих умов, та спрямоване на збалансований розвиток економіки, соціальної сфери та екологічного середовища.</w:t>
      </w:r>
    </w:p>
    <w:p w14:paraId="2B5FC1AE" w14:textId="77777777" w:rsidR="00BC269F" w:rsidRDefault="005B1520">
      <w:pPr>
        <w:tabs>
          <w:tab w:val="left" w:pos="426"/>
          <w:tab w:val="left" w:pos="851"/>
        </w:tabs>
        <w:ind w:firstLine="709"/>
        <w:jc w:val="both"/>
        <w:rPr>
          <w:sz w:val="28"/>
          <w:szCs w:val="28"/>
        </w:rPr>
      </w:pPr>
      <w:r>
        <w:rPr>
          <w:sz w:val="28"/>
          <w:szCs w:val="28"/>
        </w:rPr>
        <w:t>2. Органи місцевого самоврядування інтегрують принципи сталого розвитку у всі напрями стратегічного, просторового та бюджетного планування, зокрема через:</w:t>
      </w:r>
    </w:p>
    <w:p w14:paraId="1395FDEA" w14:textId="77777777" w:rsidR="00BC269F" w:rsidRDefault="005B1520">
      <w:pPr>
        <w:tabs>
          <w:tab w:val="left" w:pos="851"/>
        </w:tabs>
        <w:ind w:firstLine="709"/>
        <w:jc w:val="both"/>
        <w:rPr>
          <w:sz w:val="28"/>
          <w:szCs w:val="28"/>
        </w:rPr>
      </w:pPr>
      <w:r>
        <w:rPr>
          <w:sz w:val="28"/>
          <w:szCs w:val="28"/>
        </w:rPr>
        <w:t>розвиток зеленої економіки, сталого (екологічного) туризму та енергоефективних технологій;</w:t>
      </w:r>
    </w:p>
    <w:p w14:paraId="7C3ABB58" w14:textId="77777777" w:rsidR="00BC269F" w:rsidRDefault="005B1520">
      <w:pPr>
        <w:tabs>
          <w:tab w:val="left" w:pos="851"/>
        </w:tabs>
        <w:ind w:firstLine="709"/>
        <w:jc w:val="both"/>
        <w:rPr>
          <w:sz w:val="28"/>
          <w:szCs w:val="28"/>
        </w:rPr>
      </w:pPr>
      <w:r>
        <w:rPr>
          <w:sz w:val="28"/>
          <w:szCs w:val="28"/>
        </w:rPr>
        <w:t>збереження природних екосистем, ландшафтів і біорізноманіття;</w:t>
      </w:r>
    </w:p>
    <w:p w14:paraId="743207CA" w14:textId="77777777" w:rsidR="00BC269F" w:rsidRDefault="005B1520">
      <w:pPr>
        <w:tabs>
          <w:tab w:val="left" w:pos="851"/>
        </w:tabs>
        <w:ind w:firstLine="709"/>
        <w:jc w:val="both"/>
        <w:rPr>
          <w:sz w:val="28"/>
          <w:szCs w:val="28"/>
        </w:rPr>
      </w:pPr>
      <w:r>
        <w:rPr>
          <w:sz w:val="28"/>
          <w:szCs w:val="28"/>
        </w:rPr>
        <w:t>забезпечення соціальної справедливості, інклюзивності та рівного доступу жителів громади до якісних послуг.</w:t>
      </w:r>
    </w:p>
    <w:p w14:paraId="3E61D515" w14:textId="77777777" w:rsidR="00BC269F" w:rsidRDefault="005B1520">
      <w:pPr>
        <w:tabs>
          <w:tab w:val="left" w:pos="851"/>
        </w:tabs>
        <w:ind w:firstLine="709"/>
        <w:jc w:val="both"/>
        <w:rPr>
          <w:sz w:val="28"/>
          <w:szCs w:val="28"/>
        </w:rPr>
      </w:pPr>
      <w:r>
        <w:rPr>
          <w:sz w:val="28"/>
          <w:szCs w:val="28"/>
        </w:rPr>
        <w:t>3. З метою моніторингу сталого розвитку органи місцевого самоврядування розробляють та затверджують плани та програми розвитку територіальної громади, що включають чіткі показники результативності, терміни реалізації та відповідальних виконавців.</w:t>
      </w:r>
    </w:p>
    <w:p w14:paraId="4A38547B" w14:textId="77777777" w:rsidR="00BC269F" w:rsidRDefault="005B1520">
      <w:pPr>
        <w:tabs>
          <w:tab w:val="left" w:pos="851"/>
        </w:tabs>
        <w:ind w:firstLine="709"/>
        <w:jc w:val="both"/>
        <w:rPr>
          <w:sz w:val="28"/>
          <w:szCs w:val="28"/>
        </w:rPr>
      </w:pPr>
      <w:r>
        <w:rPr>
          <w:sz w:val="28"/>
          <w:szCs w:val="28"/>
        </w:rPr>
        <w:t>4. Органи місцевого самоврядування співпрацюють з міжнародними організаціями, фондами та партнерами для реалізації проєктів сталого розвитку, у тому числі через грантові програми, платформи міжнародної технічної допомоги та публічно-приватне партнерство.</w:t>
      </w:r>
    </w:p>
    <w:p w14:paraId="6E0DC1F5" w14:textId="77777777" w:rsidR="00BC269F" w:rsidRDefault="00BC269F">
      <w:pPr>
        <w:tabs>
          <w:tab w:val="left" w:pos="851"/>
          <w:tab w:val="num" w:pos="1560"/>
        </w:tabs>
        <w:spacing w:line="264" w:lineRule="auto"/>
        <w:ind w:firstLine="567"/>
        <w:jc w:val="both"/>
        <w:rPr>
          <w:sz w:val="28"/>
          <w:szCs w:val="28"/>
        </w:rPr>
      </w:pPr>
    </w:p>
    <w:p w14:paraId="20D6B497" w14:textId="77777777" w:rsidR="00BC269F" w:rsidRDefault="005B1520" w:rsidP="005D59AC">
      <w:pPr>
        <w:tabs>
          <w:tab w:val="left" w:pos="851"/>
          <w:tab w:val="num" w:pos="1560"/>
        </w:tabs>
        <w:ind w:firstLine="567"/>
        <w:jc w:val="both"/>
        <w:rPr>
          <w:b/>
          <w:bCs/>
          <w:sz w:val="28"/>
          <w:szCs w:val="28"/>
        </w:rPr>
      </w:pPr>
      <w:bookmarkStart w:id="78" w:name="Стаття60"/>
      <w:r w:rsidRPr="006E5BD8">
        <w:rPr>
          <w:b/>
          <w:sz w:val="28"/>
          <w:szCs w:val="28"/>
        </w:rPr>
        <w:t>Стаття</w:t>
      </w:r>
      <w:bookmarkEnd w:id="78"/>
      <w:r w:rsidR="006E5BD8" w:rsidRPr="006E5BD8">
        <w:rPr>
          <w:b/>
          <w:sz w:val="28"/>
          <w:szCs w:val="28"/>
        </w:rPr>
        <w:t> </w:t>
      </w:r>
      <w:r w:rsidRPr="006E5BD8">
        <w:rPr>
          <w:b/>
          <w:sz w:val="28"/>
          <w:szCs w:val="28"/>
        </w:rPr>
        <w:t>70</w:t>
      </w:r>
      <w:r w:rsidRPr="006E5BD8">
        <w:rPr>
          <w:b/>
          <w:bCs/>
          <w:sz w:val="28"/>
          <w:szCs w:val="28"/>
        </w:rPr>
        <w:t>.</w:t>
      </w:r>
      <w:r w:rsidR="006E5BD8">
        <w:rPr>
          <w:b/>
          <w:bCs/>
          <w:sz w:val="28"/>
          <w:szCs w:val="28"/>
        </w:rPr>
        <w:t> </w:t>
      </w:r>
      <w:r>
        <w:rPr>
          <w:b/>
          <w:bCs/>
          <w:sz w:val="28"/>
          <w:szCs w:val="28"/>
        </w:rPr>
        <w:t>Планування підвищення доброчесності (запобігання корупції)</w:t>
      </w:r>
    </w:p>
    <w:p w14:paraId="67DABD93" w14:textId="77777777" w:rsidR="00BC269F" w:rsidRDefault="006E5BD8" w:rsidP="005D59AC">
      <w:pPr>
        <w:tabs>
          <w:tab w:val="left" w:pos="851"/>
          <w:tab w:val="num" w:pos="1560"/>
        </w:tabs>
        <w:ind w:firstLine="567"/>
        <w:jc w:val="both"/>
        <w:rPr>
          <w:sz w:val="28"/>
          <w:szCs w:val="28"/>
        </w:rPr>
      </w:pPr>
      <w:r>
        <w:rPr>
          <w:sz w:val="28"/>
          <w:szCs w:val="28"/>
        </w:rPr>
        <w:t>1. </w:t>
      </w:r>
      <w:r w:rsidR="005B1520">
        <w:rPr>
          <w:sz w:val="28"/>
          <w:szCs w:val="28"/>
        </w:rPr>
        <w:t xml:space="preserve">План доброчесності (антикорупційна програма) — це стратегічний документ Ради, який розробляється з метою забезпечення прозорої, підзвітної </w:t>
      </w:r>
      <w:r w:rsidR="005B1520">
        <w:rPr>
          <w:sz w:val="28"/>
          <w:szCs w:val="28"/>
        </w:rPr>
        <w:lastRenderedPageBreak/>
        <w:t>та доброчесної діяльності органів місцевого самоврядування, запобігання та виявлення корупційних ризиків у їх роботі.</w:t>
      </w:r>
    </w:p>
    <w:p w14:paraId="4DA79D7F" w14:textId="77777777" w:rsidR="00BC269F" w:rsidRDefault="005B1520" w:rsidP="005D59AC">
      <w:pPr>
        <w:tabs>
          <w:tab w:val="left" w:pos="851"/>
          <w:tab w:val="num" w:pos="1560"/>
        </w:tabs>
        <w:ind w:firstLine="567"/>
        <w:jc w:val="both"/>
        <w:rPr>
          <w:sz w:val="28"/>
          <w:szCs w:val="28"/>
        </w:rPr>
      </w:pPr>
      <w:r>
        <w:rPr>
          <w:sz w:val="28"/>
          <w:szCs w:val="28"/>
        </w:rPr>
        <w:t>2. План доброчесності (антикорупційна програма):</w:t>
      </w:r>
    </w:p>
    <w:p w14:paraId="3251FCF6" w14:textId="77777777" w:rsidR="00BC269F" w:rsidRDefault="005B1520" w:rsidP="005D59AC">
      <w:pPr>
        <w:tabs>
          <w:tab w:val="left" w:pos="851"/>
        </w:tabs>
        <w:ind w:firstLine="567"/>
        <w:jc w:val="both"/>
        <w:rPr>
          <w:sz w:val="28"/>
          <w:szCs w:val="28"/>
        </w:rPr>
      </w:pPr>
      <w:r>
        <w:rPr>
          <w:sz w:val="28"/>
          <w:szCs w:val="28"/>
        </w:rPr>
        <w:t>базується на результатах оцінювання корупційних ризиків у діяльності Ради, її виконавчих органів та комунальних підприємств;</w:t>
      </w:r>
    </w:p>
    <w:p w14:paraId="0E622B75" w14:textId="77777777" w:rsidR="00BC269F" w:rsidRDefault="005B1520" w:rsidP="005D59AC">
      <w:pPr>
        <w:tabs>
          <w:tab w:val="left" w:pos="851"/>
        </w:tabs>
        <w:ind w:firstLine="567"/>
        <w:jc w:val="both"/>
        <w:rPr>
          <w:sz w:val="28"/>
          <w:szCs w:val="28"/>
        </w:rPr>
      </w:pPr>
      <w:r>
        <w:rPr>
          <w:sz w:val="28"/>
          <w:szCs w:val="28"/>
        </w:rPr>
        <w:t>враховує вимоги Закону України «Про запобігання корупції», Антикорупційної стратегії України та державної програми з її реалізації;</w:t>
      </w:r>
    </w:p>
    <w:p w14:paraId="6729E2EC" w14:textId="77777777" w:rsidR="00BC269F" w:rsidRDefault="005B1520" w:rsidP="005D59AC">
      <w:pPr>
        <w:tabs>
          <w:tab w:val="left" w:pos="851"/>
        </w:tabs>
        <w:ind w:firstLine="567"/>
        <w:jc w:val="both"/>
        <w:rPr>
          <w:sz w:val="28"/>
          <w:szCs w:val="28"/>
        </w:rPr>
      </w:pPr>
      <w:r>
        <w:rPr>
          <w:sz w:val="28"/>
          <w:szCs w:val="28"/>
        </w:rPr>
        <w:t>визначає пріоритетні заходи щодо запобігання корупції, підвищення рівня доброчесності, відкритості та етичних стандартів у діяльності посадових осіб місцевого самоврядування.</w:t>
      </w:r>
    </w:p>
    <w:p w14:paraId="4CF35325" w14:textId="77777777" w:rsidR="00BC269F" w:rsidRDefault="006E5BD8" w:rsidP="005D59AC">
      <w:pPr>
        <w:tabs>
          <w:tab w:val="left" w:pos="851"/>
          <w:tab w:val="num" w:pos="1560"/>
        </w:tabs>
        <w:ind w:firstLine="567"/>
        <w:jc w:val="both"/>
        <w:rPr>
          <w:sz w:val="28"/>
          <w:szCs w:val="28"/>
        </w:rPr>
      </w:pPr>
      <w:r>
        <w:rPr>
          <w:sz w:val="28"/>
          <w:szCs w:val="28"/>
        </w:rPr>
        <w:t>3. </w:t>
      </w:r>
      <w:r w:rsidR="005B1520">
        <w:rPr>
          <w:sz w:val="28"/>
          <w:szCs w:val="28"/>
        </w:rPr>
        <w:t>Рада може ухвалювати План доброчесності за власною ініціативою, з урахуванням рекомендацій Національного агентства з питань запобігання корупції (НАЗК) та кращих практик органів місцевого самоврядування.</w:t>
      </w:r>
    </w:p>
    <w:p w14:paraId="2DC9A35C" w14:textId="77777777" w:rsidR="00BC269F" w:rsidRDefault="006E5BD8" w:rsidP="005D59AC">
      <w:pPr>
        <w:tabs>
          <w:tab w:val="left" w:pos="851"/>
          <w:tab w:val="num" w:pos="1560"/>
        </w:tabs>
        <w:ind w:firstLine="567"/>
        <w:jc w:val="both"/>
        <w:rPr>
          <w:sz w:val="28"/>
          <w:szCs w:val="28"/>
        </w:rPr>
      </w:pPr>
      <w:r>
        <w:rPr>
          <w:sz w:val="28"/>
          <w:szCs w:val="28"/>
        </w:rPr>
        <w:t>4. </w:t>
      </w:r>
      <w:r w:rsidR="005B1520">
        <w:rPr>
          <w:sz w:val="28"/>
          <w:szCs w:val="28"/>
        </w:rPr>
        <w:t>У процесі підготовки Плану доброчесності здійснюється оцінювання корупційних ризиків із залученням громадськості, депутатів Ради, працівників виконавчих органів, представників бізнесу та експертного середовища.</w:t>
      </w:r>
    </w:p>
    <w:p w14:paraId="2B8CCFFF" w14:textId="77777777" w:rsidR="00BC269F" w:rsidRDefault="006E5BD8" w:rsidP="005D59AC">
      <w:pPr>
        <w:tabs>
          <w:tab w:val="left" w:pos="851"/>
          <w:tab w:val="num" w:pos="1560"/>
        </w:tabs>
        <w:ind w:firstLine="567"/>
        <w:jc w:val="both"/>
        <w:rPr>
          <w:sz w:val="28"/>
          <w:szCs w:val="28"/>
        </w:rPr>
      </w:pPr>
      <w:r>
        <w:rPr>
          <w:sz w:val="28"/>
          <w:szCs w:val="28"/>
        </w:rPr>
        <w:t>5. </w:t>
      </w:r>
      <w:r w:rsidR="005B1520">
        <w:rPr>
          <w:sz w:val="28"/>
          <w:szCs w:val="28"/>
        </w:rPr>
        <w:t>План доброчесності та звіт про його виконання оприлюднюються на офіційному вебсайті Ради.</w:t>
      </w:r>
    </w:p>
    <w:p w14:paraId="54143FBA" w14:textId="77777777" w:rsidR="00BC269F" w:rsidRDefault="005B1520" w:rsidP="005D59AC">
      <w:pPr>
        <w:tabs>
          <w:tab w:val="left" w:pos="851"/>
          <w:tab w:val="num" w:pos="1560"/>
        </w:tabs>
        <w:ind w:firstLine="567"/>
        <w:jc w:val="both"/>
        <w:rPr>
          <w:sz w:val="28"/>
          <w:szCs w:val="28"/>
        </w:rPr>
      </w:pPr>
      <w:r>
        <w:rPr>
          <w:sz w:val="28"/>
          <w:szCs w:val="28"/>
        </w:rPr>
        <w:t>6. У разі утворення міської військової адміністрації (у період дії воєнного стану) заходи з доброчесності забезпечуються начальником міської військової адміністрації та у</w:t>
      </w:r>
      <w:r>
        <w:rPr>
          <w:color w:val="000000"/>
          <w:sz w:val="28"/>
          <w:szCs w:val="28"/>
        </w:rPr>
        <w:t>повноваженою особою з питань запобігання та виявлення корупції</w:t>
      </w:r>
      <w:r>
        <w:rPr>
          <w:sz w:val="28"/>
          <w:szCs w:val="28"/>
        </w:rPr>
        <w:t xml:space="preserve"> відповідно до законодавства, із дотриманням принципів відкритості, підзвітності та запобігання конфлікту інтересів.</w:t>
      </w:r>
    </w:p>
    <w:p w14:paraId="27DDB776" w14:textId="77777777" w:rsidR="00BC269F" w:rsidRDefault="00BC269F" w:rsidP="005D59AC">
      <w:pPr>
        <w:tabs>
          <w:tab w:val="left" w:pos="851"/>
          <w:tab w:val="num" w:pos="1560"/>
        </w:tabs>
        <w:ind w:firstLine="567"/>
        <w:jc w:val="both"/>
        <w:rPr>
          <w:sz w:val="28"/>
          <w:szCs w:val="28"/>
        </w:rPr>
      </w:pPr>
    </w:p>
    <w:p w14:paraId="7FD3EB20" w14:textId="77777777" w:rsidR="00BC269F" w:rsidRDefault="005B1520" w:rsidP="005D59AC">
      <w:pPr>
        <w:tabs>
          <w:tab w:val="left" w:pos="851"/>
          <w:tab w:val="num" w:pos="1560"/>
        </w:tabs>
        <w:ind w:firstLine="567"/>
        <w:jc w:val="both"/>
        <w:rPr>
          <w:b/>
          <w:bCs/>
          <w:sz w:val="28"/>
          <w:szCs w:val="28"/>
        </w:rPr>
      </w:pPr>
      <w:bookmarkStart w:id="79" w:name="Стаття61"/>
      <w:r>
        <w:rPr>
          <w:b/>
          <w:bCs/>
          <w:sz w:val="28"/>
          <w:szCs w:val="28"/>
        </w:rPr>
        <w:t xml:space="preserve">Стаття </w:t>
      </w:r>
      <w:bookmarkEnd w:id="79"/>
      <w:r>
        <w:rPr>
          <w:b/>
          <w:bCs/>
          <w:sz w:val="28"/>
          <w:szCs w:val="28"/>
          <w:lang w:val="ru-RU"/>
        </w:rPr>
        <w:t>71</w:t>
      </w:r>
      <w:r>
        <w:rPr>
          <w:b/>
          <w:bCs/>
          <w:sz w:val="28"/>
          <w:szCs w:val="28"/>
        </w:rPr>
        <w:t>. Моніторинг і оцінка реалізації документів з планування розвитку територіальної громади</w:t>
      </w:r>
    </w:p>
    <w:p w14:paraId="7FF032D7" w14:textId="77777777" w:rsidR="00BC269F" w:rsidRDefault="005B1520" w:rsidP="005D59AC">
      <w:pPr>
        <w:tabs>
          <w:tab w:val="left" w:pos="851"/>
          <w:tab w:val="num" w:pos="1560"/>
        </w:tabs>
        <w:ind w:firstLine="567"/>
        <w:jc w:val="both"/>
        <w:rPr>
          <w:sz w:val="28"/>
          <w:szCs w:val="28"/>
        </w:rPr>
      </w:pPr>
      <w:r>
        <w:rPr>
          <w:sz w:val="28"/>
          <w:szCs w:val="28"/>
        </w:rPr>
        <w:t>1. Органи місцевого самоврядування здійснюють регулярний моніторинг та оцінку виконання документів з планування розвитку територіальної громади (стратегій, програм, планів реалізації, інвестиційних проєктів) з метою забезпечення їхньої ефективності, результативності та відповідності потребам жителів громади.</w:t>
      </w:r>
    </w:p>
    <w:p w14:paraId="3CDB6B00" w14:textId="77777777" w:rsidR="00BC269F" w:rsidRDefault="005B1520" w:rsidP="005D59AC">
      <w:pPr>
        <w:tabs>
          <w:tab w:val="left" w:pos="851"/>
          <w:tab w:val="num" w:pos="1560"/>
        </w:tabs>
        <w:ind w:firstLine="567"/>
        <w:jc w:val="both"/>
        <w:rPr>
          <w:sz w:val="28"/>
          <w:szCs w:val="28"/>
        </w:rPr>
      </w:pPr>
      <w:r>
        <w:rPr>
          <w:sz w:val="28"/>
          <w:szCs w:val="28"/>
        </w:rPr>
        <w:t>2. Моніторинг включає:</w:t>
      </w:r>
    </w:p>
    <w:p w14:paraId="48A4B372" w14:textId="77777777" w:rsidR="00BC269F" w:rsidRDefault="005B1520" w:rsidP="005D59AC">
      <w:pPr>
        <w:tabs>
          <w:tab w:val="left" w:pos="851"/>
        </w:tabs>
        <w:ind w:firstLine="567"/>
        <w:jc w:val="both"/>
        <w:rPr>
          <w:sz w:val="28"/>
          <w:szCs w:val="28"/>
        </w:rPr>
      </w:pPr>
      <w:r>
        <w:rPr>
          <w:sz w:val="28"/>
          <w:szCs w:val="28"/>
        </w:rPr>
        <w:t>аналіз показників виконання документів планування;</w:t>
      </w:r>
    </w:p>
    <w:p w14:paraId="7184EB16" w14:textId="77777777" w:rsidR="00BC269F" w:rsidRDefault="005B1520" w:rsidP="005D59AC">
      <w:pPr>
        <w:tabs>
          <w:tab w:val="left" w:pos="851"/>
        </w:tabs>
        <w:ind w:firstLine="567"/>
        <w:jc w:val="both"/>
        <w:rPr>
          <w:sz w:val="28"/>
          <w:szCs w:val="28"/>
        </w:rPr>
      </w:pPr>
      <w:r>
        <w:rPr>
          <w:sz w:val="28"/>
          <w:szCs w:val="28"/>
        </w:rPr>
        <w:t>оцінку використання ресурсів (фінансових, матеріальних, людських);</w:t>
      </w:r>
    </w:p>
    <w:p w14:paraId="133BA08F" w14:textId="77777777" w:rsidR="00BC269F" w:rsidRDefault="005B1520" w:rsidP="005D59AC">
      <w:pPr>
        <w:tabs>
          <w:tab w:val="left" w:pos="851"/>
        </w:tabs>
        <w:ind w:firstLine="567"/>
        <w:jc w:val="both"/>
        <w:rPr>
          <w:sz w:val="28"/>
          <w:szCs w:val="28"/>
        </w:rPr>
      </w:pPr>
      <w:r>
        <w:rPr>
          <w:sz w:val="28"/>
          <w:szCs w:val="28"/>
        </w:rPr>
        <w:t>визначення соціального, економічного та екологічного впливу реалізованих заходів;</w:t>
      </w:r>
    </w:p>
    <w:p w14:paraId="718B4146" w14:textId="77777777" w:rsidR="00BC269F" w:rsidRDefault="005B1520" w:rsidP="005D59AC">
      <w:pPr>
        <w:tabs>
          <w:tab w:val="left" w:pos="851"/>
        </w:tabs>
        <w:ind w:firstLine="567"/>
        <w:jc w:val="both"/>
        <w:rPr>
          <w:sz w:val="28"/>
          <w:szCs w:val="28"/>
        </w:rPr>
      </w:pPr>
      <w:r>
        <w:rPr>
          <w:sz w:val="28"/>
          <w:szCs w:val="28"/>
        </w:rPr>
        <w:t>залучення жителів громади до оцінювання результатів через консультації, опитування, громадські слухання або електронні платформи участі.</w:t>
      </w:r>
    </w:p>
    <w:p w14:paraId="06540488" w14:textId="77777777" w:rsidR="00BC269F" w:rsidRDefault="005B1520" w:rsidP="005D59AC">
      <w:pPr>
        <w:tabs>
          <w:tab w:val="left" w:pos="851"/>
          <w:tab w:val="num" w:pos="1560"/>
        </w:tabs>
        <w:ind w:firstLine="567"/>
        <w:jc w:val="both"/>
        <w:rPr>
          <w:sz w:val="28"/>
          <w:szCs w:val="28"/>
        </w:rPr>
      </w:pPr>
      <w:r>
        <w:rPr>
          <w:sz w:val="28"/>
          <w:szCs w:val="28"/>
        </w:rPr>
        <w:t>3. Щорічні звіти про стан виконання документів з планування розвитку територіальної громади оприлюднюються на офіційному вебсайті Ради та презентуються на громадських слуханнях або інших формах публічних обговорень.</w:t>
      </w:r>
    </w:p>
    <w:p w14:paraId="603E90AC" w14:textId="77777777" w:rsidR="00BC269F" w:rsidRDefault="006E5BD8" w:rsidP="005D59AC">
      <w:pPr>
        <w:tabs>
          <w:tab w:val="left" w:pos="851"/>
          <w:tab w:val="num" w:pos="1560"/>
        </w:tabs>
        <w:ind w:firstLine="567"/>
        <w:jc w:val="both"/>
        <w:rPr>
          <w:sz w:val="28"/>
          <w:szCs w:val="28"/>
        </w:rPr>
      </w:pPr>
      <w:r>
        <w:rPr>
          <w:sz w:val="28"/>
          <w:szCs w:val="28"/>
        </w:rPr>
        <w:t>4. </w:t>
      </w:r>
      <w:r w:rsidR="005B1520">
        <w:rPr>
          <w:sz w:val="28"/>
          <w:szCs w:val="28"/>
        </w:rPr>
        <w:t xml:space="preserve">Для забезпечення незалежної оцінки ефективності планування може створюватися робоча група з моніторингу розвитку громади, до складу якої входять представники Ради, виконавчих органів, громадських організацій, </w:t>
      </w:r>
      <w:r w:rsidR="005B1520">
        <w:rPr>
          <w:sz w:val="28"/>
          <w:szCs w:val="28"/>
        </w:rPr>
        <w:lastRenderedPageBreak/>
        <w:t>бізнесу, наукової спільноти та жителів громади. Робоча група готує рекомендації щодо вдосконалення документів планування і подає їх на розгляд Ради або начальнику міської військової адміністрації.</w:t>
      </w:r>
    </w:p>
    <w:p w14:paraId="5B410A52" w14:textId="77777777" w:rsidR="00BC269F" w:rsidRDefault="006E5BD8">
      <w:pPr>
        <w:tabs>
          <w:tab w:val="left" w:pos="851"/>
          <w:tab w:val="num" w:pos="1560"/>
        </w:tabs>
        <w:ind w:firstLine="709"/>
        <w:jc w:val="both"/>
        <w:rPr>
          <w:sz w:val="28"/>
          <w:szCs w:val="28"/>
        </w:rPr>
      </w:pPr>
      <w:r>
        <w:rPr>
          <w:sz w:val="28"/>
          <w:szCs w:val="28"/>
        </w:rPr>
        <w:t>5. </w:t>
      </w:r>
      <w:r w:rsidR="005B1520">
        <w:rPr>
          <w:sz w:val="28"/>
          <w:szCs w:val="28"/>
        </w:rPr>
        <w:t>Органи місцевого самоврядування впроваджують інноваційні технології для моніторингу розвитку та реалізації інвестиційних проєктів, зокрема:</w:t>
      </w:r>
    </w:p>
    <w:p w14:paraId="6935E4F2" w14:textId="77777777" w:rsidR="00BC269F" w:rsidRDefault="005B1520">
      <w:pPr>
        <w:tabs>
          <w:tab w:val="left" w:pos="851"/>
        </w:tabs>
        <w:ind w:firstLine="709"/>
        <w:jc w:val="both"/>
        <w:rPr>
          <w:sz w:val="28"/>
          <w:szCs w:val="28"/>
        </w:rPr>
      </w:pPr>
      <w:r>
        <w:rPr>
          <w:sz w:val="28"/>
          <w:szCs w:val="28"/>
        </w:rPr>
        <w:t>геоінформаційні системи (ГІС);</w:t>
      </w:r>
    </w:p>
    <w:p w14:paraId="539D0D1A" w14:textId="77777777" w:rsidR="00BC269F" w:rsidRDefault="005B1520">
      <w:pPr>
        <w:tabs>
          <w:tab w:val="left" w:pos="851"/>
        </w:tabs>
        <w:ind w:firstLine="709"/>
        <w:jc w:val="both"/>
        <w:rPr>
          <w:sz w:val="28"/>
          <w:szCs w:val="28"/>
        </w:rPr>
      </w:pPr>
      <w:r>
        <w:rPr>
          <w:sz w:val="28"/>
          <w:szCs w:val="28"/>
        </w:rPr>
        <w:t>цифрові аналітичні панелі (дашборди);</w:t>
      </w:r>
    </w:p>
    <w:p w14:paraId="4B0C7B95" w14:textId="77777777" w:rsidR="00BC269F" w:rsidRDefault="005B1520">
      <w:pPr>
        <w:tabs>
          <w:tab w:val="left" w:pos="851"/>
        </w:tabs>
        <w:ind w:firstLine="709"/>
        <w:jc w:val="both"/>
        <w:rPr>
          <w:sz w:val="28"/>
          <w:szCs w:val="28"/>
        </w:rPr>
      </w:pPr>
      <w:r>
        <w:rPr>
          <w:sz w:val="28"/>
          <w:szCs w:val="28"/>
        </w:rPr>
        <w:t>електронні платформи управління інвестиціями, у тому числі платформу DREAM.</w:t>
      </w:r>
    </w:p>
    <w:p w14:paraId="38EDD480" w14:textId="77777777" w:rsidR="00BC269F" w:rsidRDefault="00BC269F">
      <w:pPr>
        <w:tabs>
          <w:tab w:val="left" w:pos="851"/>
          <w:tab w:val="num" w:pos="1560"/>
        </w:tabs>
        <w:ind w:firstLine="567"/>
        <w:jc w:val="both"/>
        <w:rPr>
          <w:sz w:val="28"/>
          <w:szCs w:val="28"/>
        </w:rPr>
      </w:pPr>
    </w:p>
    <w:p w14:paraId="16FE1662" w14:textId="77777777" w:rsidR="00BC269F" w:rsidRDefault="005B1520">
      <w:pPr>
        <w:tabs>
          <w:tab w:val="left" w:pos="851"/>
          <w:tab w:val="num" w:pos="1560"/>
        </w:tabs>
        <w:jc w:val="center"/>
        <w:rPr>
          <w:b/>
          <w:bCs/>
          <w:sz w:val="28"/>
          <w:szCs w:val="28"/>
        </w:rPr>
      </w:pPr>
      <w:r>
        <w:rPr>
          <w:b/>
          <w:bCs/>
          <w:sz w:val="28"/>
          <w:szCs w:val="28"/>
        </w:rPr>
        <w:t xml:space="preserve">Глава </w:t>
      </w:r>
      <w:r>
        <w:rPr>
          <w:b/>
          <w:bCs/>
          <w:sz w:val="28"/>
          <w:szCs w:val="28"/>
          <w:lang w:val="ru-RU"/>
        </w:rPr>
        <w:t>9</w:t>
      </w:r>
      <w:r>
        <w:rPr>
          <w:b/>
          <w:bCs/>
          <w:sz w:val="28"/>
          <w:szCs w:val="28"/>
        </w:rPr>
        <w:t>.3. Пріоритети розвитку територіальної громади</w:t>
      </w:r>
    </w:p>
    <w:p w14:paraId="2CAD65F3" w14:textId="77777777" w:rsidR="00BC269F" w:rsidRDefault="00BC269F">
      <w:pPr>
        <w:tabs>
          <w:tab w:val="left" w:pos="851"/>
          <w:tab w:val="num" w:pos="1560"/>
        </w:tabs>
        <w:ind w:firstLine="567"/>
        <w:jc w:val="center"/>
        <w:rPr>
          <w:b/>
          <w:bCs/>
          <w:sz w:val="28"/>
          <w:szCs w:val="28"/>
        </w:rPr>
      </w:pPr>
    </w:p>
    <w:p w14:paraId="132CE589" w14:textId="77777777" w:rsidR="00BC269F" w:rsidRDefault="005B1520" w:rsidP="005D59AC">
      <w:pPr>
        <w:tabs>
          <w:tab w:val="left" w:pos="851"/>
          <w:tab w:val="num" w:pos="993"/>
        </w:tabs>
        <w:ind w:firstLine="567"/>
        <w:jc w:val="both"/>
        <w:rPr>
          <w:b/>
          <w:bCs/>
          <w:sz w:val="28"/>
          <w:szCs w:val="28"/>
        </w:rPr>
      </w:pPr>
      <w:bookmarkStart w:id="80" w:name="Стаття62"/>
      <w:r>
        <w:rPr>
          <w:b/>
          <w:bCs/>
          <w:sz w:val="28"/>
          <w:szCs w:val="28"/>
        </w:rPr>
        <w:t xml:space="preserve">Стаття </w:t>
      </w:r>
      <w:bookmarkEnd w:id="80"/>
      <w:r>
        <w:rPr>
          <w:b/>
          <w:bCs/>
          <w:sz w:val="28"/>
          <w:szCs w:val="28"/>
          <w:lang w:val="ru-RU"/>
        </w:rPr>
        <w:t>72</w:t>
      </w:r>
      <w:r>
        <w:rPr>
          <w:b/>
          <w:bCs/>
          <w:sz w:val="28"/>
          <w:szCs w:val="28"/>
        </w:rPr>
        <w:t>. Охорона довкілля</w:t>
      </w:r>
    </w:p>
    <w:p w14:paraId="3C6E6C78" w14:textId="77777777" w:rsidR="00BC269F" w:rsidRDefault="005B1520" w:rsidP="005D59AC">
      <w:pPr>
        <w:numPr>
          <w:ilvl w:val="0"/>
          <w:numId w:val="49"/>
        </w:numPr>
        <w:tabs>
          <w:tab w:val="clear" w:pos="720"/>
          <w:tab w:val="num" w:pos="426"/>
          <w:tab w:val="left" w:pos="851"/>
          <w:tab w:val="num" w:pos="993"/>
        </w:tabs>
        <w:suppressAutoHyphens/>
        <w:ind w:left="0" w:firstLine="567"/>
        <w:jc w:val="both"/>
        <w:rPr>
          <w:sz w:val="28"/>
          <w:szCs w:val="28"/>
        </w:rPr>
      </w:pPr>
      <w:r>
        <w:rPr>
          <w:sz w:val="28"/>
          <w:szCs w:val="28"/>
        </w:rPr>
        <w:t>Діяльність органів та посадових осіб місцевого самоврядування у сфері охорони довкілля спрямовується на збереження, відновлення та раціональне використання природних ресурсів, створення безпечних і сприятливих екологічних умов для проживання, праці та відпочинку жителів громади.</w:t>
      </w:r>
      <w:r>
        <w:rPr>
          <w:sz w:val="28"/>
          <w:szCs w:val="28"/>
        </w:rPr>
        <w:br/>
        <w:t>У період дії воєнного стану заходи з охорони довкілля здійснюються з урахуванням безпекових потреб, але з пріоритетом на мінімізацію екологічних ризиків та ліквідацію наслідків екологічних загроз, спричинених воєнними діями.</w:t>
      </w:r>
    </w:p>
    <w:p w14:paraId="73441E2B" w14:textId="77777777" w:rsidR="00BC269F" w:rsidRDefault="005B1520" w:rsidP="005D59AC">
      <w:pPr>
        <w:numPr>
          <w:ilvl w:val="0"/>
          <w:numId w:val="49"/>
        </w:numPr>
        <w:tabs>
          <w:tab w:val="clear" w:pos="720"/>
          <w:tab w:val="num" w:pos="426"/>
          <w:tab w:val="left" w:pos="851"/>
          <w:tab w:val="num" w:pos="993"/>
        </w:tabs>
        <w:suppressAutoHyphens/>
        <w:ind w:left="0" w:firstLine="567"/>
        <w:jc w:val="both"/>
        <w:rPr>
          <w:sz w:val="28"/>
          <w:szCs w:val="28"/>
        </w:rPr>
      </w:pPr>
      <w:r>
        <w:rPr>
          <w:sz w:val="28"/>
          <w:szCs w:val="28"/>
        </w:rPr>
        <w:t>Рада забезпечує розробку та реалізацію цільових програм покращення екологічного стану території громади, зокрема у сферах:</w:t>
      </w:r>
    </w:p>
    <w:p w14:paraId="17464B03" w14:textId="77777777" w:rsidR="00BC269F" w:rsidRDefault="005B1520" w:rsidP="005D59AC">
      <w:pPr>
        <w:tabs>
          <w:tab w:val="left" w:pos="851"/>
          <w:tab w:val="num" w:pos="993"/>
        </w:tabs>
        <w:ind w:firstLine="567"/>
        <w:jc w:val="both"/>
        <w:rPr>
          <w:sz w:val="28"/>
          <w:szCs w:val="28"/>
        </w:rPr>
      </w:pPr>
      <w:r>
        <w:rPr>
          <w:sz w:val="28"/>
          <w:szCs w:val="28"/>
        </w:rPr>
        <w:t>охорони водних, земельних і лісових ресурсів;</w:t>
      </w:r>
    </w:p>
    <w:p w14:paraId="7EB8816F" w14:textId="77777777" w:rsidR="00BC269F" w:rsidRDefault="005B1520" w:rsidP="005D59AC">
      <w:pPr>
        <w:tabs>
          <w:tab w:val="left" w:pos="851"/>
          <w:tab w:val="num" w:pos="993"/>
        </w:tabs>
        <w:ind w:firstLine="567"/>
        <w:jc w:val="both"/>
        <w:rPr>
          <w:sz w:val="28"/>
          <w:szCs w:val="28"/>
        </w:rPr>
      </w:pPr>
      <w:r>
        <w:rPr>
          <w:sz w:val="28"/>
          <w:szCs w:val="28"/>
        </w:rPr>
        <w:t>поводження з відходами та впровадження системи роздільного збирання;</w:t>
      </w:r>
    </w:p>
    <w:p w14:paraId="074A8D3E" w14:textId="77777777" w:rsidR="00BC269F" w:rsidRDefault="005B1520" w:rsidP="005D59AC">
      <w:pPr>
        <w:tabs>
          <w:tab w:val="left" w:pos="851"/>
          <w:tab w:val="num" w:pos="993"/>
        </w:tabs>
        <w:ind w:firstLine="567"/>
        <w:jc w:val="both"/>
        <w:rPr>
          <w:sz w:val="28"/>
          <w:szCs w:val="28"/>
        </w:rPr>
      </w:pPr>
      <w:r>
        <w:rPr>
          <w:sz w:val="28"/>
          <w:szCs w:val="28"/>
        </w:rPr>
        <w:t>відновлення територій, пошкоджених внаслідок бойових дій або надзвичайних ситуацій;</w:t>
      </w:r>
    </w:p>
    <w:p w14:paraId="52193832" w14:textId="77777777" w:rsidR="00BC269F" w:rsidRDefault="005B1520" w:rsidP="005D59AC">
      <w:pPr>
        <w:tabs>
          <w:tab w:val="left" w:pos="851"/>
          <w:tab w:val="num" w:pos="993"/>
        </w:tabs>
        <w:ind w:firstLine="567"/>
        <w:jc w:val="both"/>
        <w:rPr>
          <w:sz w:val="28"/>
          <w:szCs w:val="28"/>
        </w:rPr>
      </w:pPr>
      <w:r>
        <w:rPr>
          <w:sz w:val="28"/>
          <w:szCs w:val="28"/>
        </w:rPr>
        <w:t>розвитку «зеленої» інфраструктури, енергоефективності та використання відновлюваних джерел енергії.</w:t>
      </w:r>
    </w:p>
    <w:p w14:paraId="2C8DCA9B" w14:textId="77777777" w:rsidR="00BC269F" w:rsidRDefault="005B1520" w:rsidP="005D59AC">
      <w:pPr>
        <w:numPr>
          <w:ilvl w:val="0"/>
          <w:numId w:val="49"/>
        </w:numPr>
        <w:tabs>
          <w:tab w:val="clear" w:pos="720"/>
          <w:tab w:val="num" w:pos="426"/>
          <w:tab w:val="left" w:pos="851"/>
          <w:tab w:val="num" w:pos="993"/>
        </w:tabs>
        <w:suppressAutoHyphens/>
        <w:ind w:left="0" w:firstLine="567"/>
        <w:jc w:val="both"/>
        <w:rPr>
          <w:sz w:val="28"/>
          <w:szCs w:val="28"/>
        </w:rPr>
      </w:pPr>
      <w:r>
        <w:rPr>
          <w:sz w:val="28"/>
          <w:szCs w:val="28"/>
        </w:rPr>
        <w:t>Екологічні пріоритети громади враховуються у Стратегії розвитку територіальної громади, плани відновлення територій, програмах соціально-економічного розвитку, просторовому плануванні та бюджетному процесі. Рада забезпечує виділення бюджетного фінансування на реалізацію природоохоронних заходів і може залучати позабюджетні, грантові та міжнародні ресурси.</w:t>
      </w:r>
    </w:p>
    <w:p w14:paraId="56A25A20" w14:textId="77777777" w:rsidR="00BC269F" w:rsidRDefault="005B1520" w:rsidP="005D59AC">
      <w:pPr>
        <w:numPr>
          <w:ilvl w:val="0"/>
          <w:numId w:val="49"/>
        </w:numPr>
        <w:tabs>
          <w:tab w:val="clear" w:pos="720"/>
          <w:tab w:val="num" w:pos="426"/>
          <w:tab w:val="left" w:pos="851"/>
          <w:tab w:val="num" w:pos="993"/>
        </w:tabs>
        <w:suppressAutoHyphens/>
        <w:ind w:left="0" w:firstLine="567"/>
        <w:jc w:val="both"/>
        <w:rPr>
          <w:sz w:val="28"/>
          <w:szCs w:val="28"/>
        </w:rPr>
      </w:pPr>
      <w:r>
        <w:rPr>
          <w:sz w:val="28"/>
          <w:szCs w:val="28"/>
        </w:rPr>
        <w:t>Рада або виконавчий комітет не менше двох разів на рік розглядають питання стану довкілля та виконання екологічних програм. Результати розгляду оприлюднюються на офіційному вебсайті громади та доводяться до відома жителів через інші публічні форми інформування.</w:t>
      </w:r>
    </w:p>
    <w:p w14:paraId="2D6851D9" w14:textId="77777777" w:rsidR="00BC269F" w:rsidRDefault="005B1520" w:rsidP="005D59AC">
      <w:pPr>
        <w:numPr>
          <w:ilvl w:val="0"/>
          <w:numId w:val="49"/>
        </w:numPr>
        <w:tabs>
          <w:tab w:val="clear" w:pos="720"/>
          <w:tab w:val="num" w:pos="426"/>
          <w:tab w:val="left" w:pos="851"/>
          <w:tab w:val="num" w:pos="993"/>
        </w:tabs>
        <w:suppressAutoHyphens/>
        <w:ind w:left="0" w:firstLine="567"/>
        <w:jc w:val="both"/>
        <w:rPr>
          <w:sz w:val="28"/>
          <w:szCs w:val="28"/>
        </w:rPr>
      </w:pPr>
      <w:r>
        <w:rPr>
          <w:sz w:val="28"/>
          <w:szCs w:val="28"/>
        </w:rPr>
        <w:t>Для забезпечення прозорості та участі громадськості у сфері охорони довкілля можуть створюватися:</w:t>
      </w:r>
    </w:p>
    <w:p w14:paraId="1618AB9B" w14:textId="77777777" w:rsidR="00BC269F" w:rsidRDefault="005B1520" w:rsidP="005D59AC">
      <w:pPr>
        <w:tabs>
          <w:tab w:val="left" w:pos="851"/>
          <w:tab w:val="num" w:pos="993"/>
        </w:tabs>
        <w:ind w:firstLine="567"/>
        <w:jc w:val="both"/>
        <w:rPr>
          <w:sz w:val="28"/>
          <w:szCs w:val="28"/>
        </w:rPr>
      </w:pPr>
      <w:r>
        <w:rPr>
          <w:sz w:val="28"/>
          <w:szCs w:val="28"/>
        </w:rPr>
        <w:t>громадська екологічна рада при виконавчому комітеті або військовій адміністрації;</w:t>
      </w:r>
    </w:p>
    <w:p w14:paraId="4B7C0E82" w14:textId="77777777" w:rsidR="00BC269F" w:rsidRDefault="005B1520" w:rsidP="005D59AC">
      <w:pPr>
        <w:tabs>
          <w:tab w:val="left" w:pos="851"/>
          <w:tab w:val="num" w:pos="993"/>
        </w:tabs>
        <w:ind w:firstLine="567"/>
        <w:jc w:val="both"/>
        <w:rPr>
          <w:sz w:val="28"/>
          <w:szCs w:val="28"/>
        </w:rPr>
      </w:pPr>
      <w:r>
        <w:rPr>
          <w:sz w:val="28"/>
          <w:szCs w:val="28"/>
        </w:rPr>
        <w:lastRenderedPageBreak/>
        <w:t>платформи екологічного моніторингу (онлайн-мапи, дашборди, інформаційні системи);</w:t>
      </w:r>
    </w:p>
    <w:p w14:paraId="714569B7" w14:textId="77777777" w:rsidR="00BC269F" w:rsidRDefault="005B1520" w:rsidP="005D59AC">
      <w:pPr>
        <w:tabs>
          <w:tab w:val="left" w:pos="851"/>
          <w:tab w:val="num" w:pos="993"/>
        </w:tabs>
        <w:ind w:firstLine="567"/>
        <w:jc w:val="both"/>
        <w:rPr>
          <w:sz w:val="28"/>
          <w:szCs w:val="28"/>
        </w:rPr>
      </w:pPr>
      <w:r>
        <w:rPr>
          <w:sz w:val="28"/>
          <w:szCs w:val="28"/>
        </w:rPr>
        <w:t>партнерські проєкти з державними, міжнародними та громадськими організаціями.</w:t>
      </w:r>
    </w:p>
    <w:p w14:paraId="0EF57F2E" w14:textId="77777777" w:rsidR="00BC269F" w:rsidRDefault="00BC269F">
      <w:pPr>
        <w:tabs>
          <w:tab w:val="left" w:pos="851"/>
          <w:tab w:val="num" w:pos="1560"/>
        </w:tabs>
        <w:spacing w:line="264" w:lineRule="auto"/>
        <w:ind w:firstLine="567"/>
        <w:jc w:val="center"/>
        <w:rPr>
          <w:b/>
          <w:bCs/>
          <w:sz w:val="28"/>
          <w:szCs w:val="28"/>
        </w:rPr>
      </w:pPr>
    </w:p>
    <w:p w14:paraId="7B1CB830" w14:textId="77777777" w:rsidR="00BC269F" w:rsidRDefault="005B1520">
      <w:pPr>
        <w:tabs>
          <w:tab w:val="left" w:pos="851"/>
          <w:tab w:val="num" w:pos="1560"/>
        </w:tabs>
        <w:ind w:firstLine="709"/>
        <w:jc w:val="both"/>
        <w:rPr>
          <w:b/>
          <w:bCs/>
          <w:sz w:val="28"/>
          <w:szCs w:val="28"/>
        </w:rPr>
      </w:pPr>
      <w:bookmarkStart w:id="81" w:name="Стаття63"/>
      <w:r>
        <w:rPr>
          <w:b/>
          <w:bCs/>
          <w:sz w:val="28"/>
          <w:szCs w:val="28"/>
        </w:rPr>
        <w:t>Стаття</w:t>
      </w:r>
      <w:bookmarkEnd w:id="81"/>
      <w:r w:rsidR="006E5BD8">
        <w:rPr>
          <w:b/>
          <w:bCs/>
          <w:sz w:val="28"/>
          <w:szCs w:val="28"/>
        </w:rPr>
        <w:t> </w:t>
      </w:r>
      <w:r>
        <w:rPr>
          <w:b/>
          <w:bCs/>
          <w:sz w:val="28"/>
          <w:szCs w:val="28"/>
          <w:lang w:val="ru-RU"/>
        </w:rPr>
        <w:t>73</w:t>
      </w:r>
      <w:r w:rsidR="006E5BD8">
        <w:rPr>
          <w:b/>
          <w:bCs/>
          <w:sz w:val="28"/>
          <w:szCs w:val="28"/>
        </w:rPr>
        <w:t>. </w:t>
      </w:r>
      <w:r>
        <w:rPr>
          <w:b/>
          <w:bCs/>
          <w:sz w:val="28"/>
          <w:szCs w:val="28"/>
        </w:rPr>
        <w:t>Забезпечення рівного доступу (інклюзивності) та соціальної справедливості</w:t>
      </w:r>
    </w:p>
    <w:p w14:paraId="17D2F749" w14:textId="77777777" w:rsidR="00BC269F" w:rsidRDefault="005B1520" w:rsidP="005D59AC">
      <w:pPr>
        <w:tabs>
          <w:tab w:val="left" w:pos="851"/>
          <w:tab w:val="num" w:pos="1560"/>
        </w:tabs>
        <w:ind w:firstLine="567"/>
        <w:jc w:val="both"/>
        <w:rPr>
          <w:sz w:val="28"/>
          <w:szCs w:val="28"/>
        </w:rPr>
      </w:pPr>
      <w:r>
        <w:rPr>
          <w:sz w:val="28"/>
          <w:szCs w:val="28"/>
        </w:rPr>
        <w:t>1. Розвиток територіальної громади здійснюється на засадах рівності прав і можливостей усіх жителів незалежно від віку, статі, національності, мови, релігії, походження, місця проживання, стану здоров’я, соціального чи майнового статусу, політичних чи інших переконань. Усі рішення органів місцевого самоврядування мають ґрунтуватися на принципах соціальної справедливості, інклюзивності та недискримінації.</w:t>
      </w:r>
    </w:p>
    <w:p w14:paraId="13656A16" w14:textId="77777777" w:rsidR="00BC269F" w:rsidRDefault="005B1520" w:rsidP="005D59AC">
      <w:pPr>
        <w:tabs>
          <w:tab w:val="left" w:pos="851"/>
          <w:tab w:val="num" w:pos="1560"/>
        </w:tabs>
        <w:ind w:firstLine="567"/>
        <w:jc w:val="both"/>
        <w:rPr>
          <w:sz w:val="28"/>
          <w:szCs w:val="28"/>
        </w:rPr>
      </w:pPr>
      <w:r>
        <w:rPr>
          <w:sz w:val="28"/>
          <w:szCs w:val="28"/>
        </w:rPr>
        <w:t>2. Органи місцевого самоврядування забезпечують рівний доступ жителів громади до всіх сфер суспільного життя — освіти, охорони здоров’я, соціальних послуг, праці, культури, спорту, житлово-комунальних послуг, а також до участі у процесах ухвалення рішень.</w:t>
      </w:r>
    </w:p>
    <w:p w14:paraId="34A39B2B" w14:textId="77777777" w:rsidR="00BC269F" w:rsidRDefault="005B1520" w:rsidP="005D59AC">
      <w:pPr>
        <w:tabs>
          <w:tab w:val="left" w:pos="851"/>
          <w:tab w:val="num" w:pos="1560"/>
        </w:tabs>
        <w:ind w:firstLine="567"/>
        <w:jc w:val="both"/>
        <w:rPr>
          <w:sz w:val="28"/>
          <w:szCs w:val="28"/>
        </w:rPr>
      </w:pPr>
      <w:r>
        <w:rPr>
          <w:sz w:val="28"/>
          <w:szCs w:val="28"/>
        </w:rPr>
        <w:t>Особлива увага приділяється захисту прав і потреб:</w:t>
      </w:r>
    </w:p>
    <w:p w14:paraId="03849DE9" w14:textId="77777777" w:rsidR="00BC269F" w:rsidRDefault="005B1520" w:rsidP="005D59AC">
      <w:pPr>
        <w:tabs>
          <w:tab w:val="left" w:pos="851"/>
        </w:tabs>
        <w:ind w:firstLine="567"/>
        <w:jc w:val="both"/>
        <w:rPr>
          <w:sz w:val="28"/>
          <w:szCs w:val="28"/>
        </w:rPr>
      </w:pPr>
      <w:r>
        <w:rPr>
          <w:sz w:val="28"/>
          <w:szCs w:val="28"/>
        </w:rPr>
        <w:t>осіб з інвалідністю;</w:t>
      </w:r>
    </w:p>
    <w:p w14:paraId="11AAAC98" w14:textId="77777777" w:rsidR="00BC269F" w:rsidRDefault="005B1520" w:rsidP="005D59AC">
      <w:pPr>
        <w:tabs>
          <w:tab w:val="left" w:pos="851"/>
        </w:tabs>
        <w:ind w:firstLine="567"/>
        <w:jc w:val="both"/>
        <w:rPr>
          <w:sz w:val="28"/>
          <w:szCs w:val="28"/>
        </w:rPr>
      </w:pPr>
      <w:r>
        <w:rPr>
          <w:sz w:val="28"/>
          <w:szCs w:val="28"/>
        </w:rPr>
        <w:t>людей похилого віку;</w:t>
      </w:r>
    </w:p>
    <w:p w14:paraId="5BABF87E" w14:textId="77777777" w:rsidR="00BC269F" w:rsidRDefault="005B1520" w:rsidP="005D59AC">
      <w:pPr>
        <w:tabs>
          <w:tab w:val="left" w:pos="851"/>
        </w:tabs>
        <w:ind w:firstLine="567"/>
        <w:jc w:val="both"/>
        <w:rPr>
          <w:sz w:val="28"/>
          <w:szCs w:val="28"/>
        </w:rPr>
      </w:pPr>
      <w:r>
        <w:rPr>
          <w:sz w:val="28"/>
          <w:szCs w:val="28"/>
        </w:rPr>
        <w:t>сімей з дітьми;</w:t>
      </w:r>
    </w:p>
    <w:p w14:paraId="6F68D93B" w14:textId="77777777" w:rsidR="00BC269F" w:rsidRDefault="005B1520" w:rsidP="005D59AC">
      <w:pPr>
        <w:tabs>
          <w:tab w:val="left" w:pos="851"/>
        </w:tabs>
        <w:ind w:firstLine="567"/>
        <w:jc w:val="both"/>
        <w:rPr>
          <w:sz w:val="28"/>
          <w:szCs w:val="28"/>
        </w:rPr>
      </w:pPr>
      <w:r>
        <w:rPr>
          <w:sz w:val="28"/>
          <w:szCs w:val="28"/>
        </w:rPr>
        <w:t>внутрішньо переміщених осіб;</w:t>
      </w:r>
    </w:p>
    <w:p w14:paraId="24629602" w14:textId="77777777" w:rsidR="00BC269F" w:rsidRDefault="005B1520" w:rsidP="005D59AC">
      <w:pPr>
        <w:tabs>
          <w:tab w:val="left" w:pos="851"/>
        </w:tabs>
        <w:ind w:firstLine="567"/>
        <w:jc w:val="both"/>
        <w:rPr>
          <w:sz w:val="28"/>
          <w:szCs w:val="28"/>
        </w:rPr>
      </w:pPr>
      <w:r>
        <w:rPr>
          <w:sz w:val="28"/>
          <w:szCs w:val="28"/>
        </w:rPr>
        <w:t>військовослужбовців, ветеранів війни та членів їхніх сімей;</w:t>
      </w:r>
    </w:p>
    <w:p w14:paraId="7521A204" w14:textId="77777777" w:rsidR="00BC269F" w:rsidRDefault="005B1520" w:rsidP="005D59AC">
      <w:pPr>
        <w:tabs>
          <w:tab w:val="left" w:pos="851"/>
        </w:tabs>
        <w:ind w:firstLine="567"/>
        <w:jc w:val="both"/>
        <w:rPr>
          <w:sz w:val="28"/>
          <w:szCs w:val="28"/>
        </w:rPr>
      </w:pPr>
      <w:r>
        <w:rPr>
          <w:sz w:val="28"/>
          <w:szCs w:val="28"/>
        </w:rPr>
        <w:t>осіб, які постраждали внаслідок бойових дій або надзвичайних ситуацій.</w:t>
      </w:r>
    </w:p>
    <w:p w14:paraId="265164BF" w14:textId="77777777" w:rsidR="00BC269F" w:rsidRDefault="005B1520" w:rsidP="005D59AC">
      <w:pPr>
        <w:tabs>
          <w:tab w:val="left" w:pos="851"/>
          <w:tab w:val="num" w:pos="1560"/>
        </w:tabs>
        <w:ind w:firstLine="567"/>
        <w:jc w:val="both"/>
        <w:rPr>
          <w:sz w:val="28"/>
          <w:szCs w:val="28"/>
        </w:rPr>
      </w:pPr>
      <w:r>
        <w:rPr>
          <w:sz w:val="28"/>
          <w:szCs w:val="28"/>
        </w:rPr>
        <w:t xml:space="preserve">3. Органи місцевого самоврядування сприяють рівному представництву всіх соціальних груп у процесах планування, обговорення та реалізації політики розвитку громади. </w:t>
      </w:r>
    </w:p>
    <w:p w14:paraId="1B92BF71" w14:textId="77777777" w:rsidR="00BC269F" w:rsidRDefault="005B1520" w:rsidP="005D59AC">
      <w:pPr>
        <w:tabs>
          <w:tab w:val="left" w:pos="851"/>
          <w:tab w:val="num" w:pos="1560"/>
        </w:tabs>
        <w:ind w:firstLine="567"/>
        <w:jc w:val="both"/>
        <w:rPr>
          <w:sz w:val="28"/>
          <w:szCs w:val="28"/>
        </w:rPr>
      </w:pPr>
      <w:r>
        <w:rPr>
          <w:sz w:val="28"/>
          <w:szCs w:val="28"/>
        </w:rPr>
        <w:t>Для цього можуть створюватися:</w:t>
      </w:r>
    </w:p>
    <w:p w14:paraId="67C71389" w14:textId="77777777" w:rsidR="00BC269F" w:rsidRDefault="005B1520" w:rsidP="005D59AC">
      <w:pPr>
        <w:tabs>
          <w:tab w:val="left" w:pos="851"/>
        </w:tabs>
        <w:ind w:firstLine="567"/>
        <w:jc w:val="both"/>
        <w:rPr>
          <w:sz w:val="28"/>
          <w:szCs w:val="28"/>
        </w:rPr>
      </w:pPr>
      <w:r>
        <w:rPr>
          <w:sz w:val="28"/>
          <w:szCs w:val="28"/>
        </w:rPr>
        <w:t>консультативно-дорадчі органи з питань соціальної політики та інклюзії;</w:t>
      </w:r>
    </w:p>
    <w:p w14:paraId="5B456588" w14:textId="77777777" w:rsidR="00BC269F" w:rsidRDefault="005B1520" w:rsidP="005D59AC">
      <w:pPr>
        <w:tabs>
          <w:tab w:val="left" w:pos="851"/>
        </w:tabs>
        <w:ind w:firstLine="567"/>
        <w:jc w:val="both"/>
        <w:rPr>
          <w:sz w:val="28"/>
          <w:szCs w:val="28"/>
        </w:rPr>
      </w:pPr>
      <w:r>
        <w:rPr>
          <w:sz w:val="28"/>
          <w:szCs w:val="28"/>
        </w:rPr>
        <w:t>громадські ради або робочі групи з представників різних соціальних категорій;</w:t>
      </w:r>
    </w:p>
    <w:p w14:paraId="1054E86D" w14:textId="77777777" w:rsidR="00BC269F" w:rsidRDefault="005B1520" w:rsidP="005D59AC">
      <w:pPr>
        <w:tabs>
          <w:tab w:val="left" w:pos="851"/>
        </w:tabs>
        <w:ind w:firstLine="567"/>
        <w:jc w:val="both"/>
        <w:rPr>
          <w:sz w:val="28"/>
          <w:szCs w:val="28"/>
        </w:rPr>
      </w:pPr>
      <w:r>
        <w:rPr>
          <w:sz w:val="28"/>
          <w:szCs w:val="28"/>
        </w:rPr>
        <w:t>постійні комунікаційні платформи для залучення жителів до прийняття рішень.</w:t>
      </w:r>
    </w:p>
    <w:p w14:paraId="24656528" w14:textId="77777777" w:rsidR="00BC269F" w:rsidRDefault="005B1520" w:rsidP="005D59AC">
      <w:pPr>
        <w:tabs>
          <w:tab w:val="left" w:pos="851"/>
          <w:tab w:val="left" w:pos="993"/>
          <w:tab w:val="num" w:pos="1560"/>
        </w:tabs>
        <w:ind w:firstLine="567"/>
        <w:jc w:val="both"/>
        <w:rPr>
          <w:sz w:val="28"/>
          <w:szCs w:val="28"/>
        </w:rPr>
      </w:pPr>
      <w:r>
        <w:rPr>
          <w:sz w:val="28"/>
          <w:szCs w:val="28"/>
        </w:rPr>
        <w:t>4. Органи місцевого самоврядування забезпечують безбар’єрність середовища громади, у тому числі при просторовому плануванні, реконструкції та будівництві об’єктів, облаштуванні громадських місць, зупинок, закладів освіти, охорони здоров’я, культури й адміністративних будівель. В основу таких заходів покладаються принципи, визначені Національною стратегією зі створення безбар’єрного простору в Україні.</w:t>
      </w:r>
    </w:p>
    <w:p w14:paraId="60E674EA" w14:textId="77777777" w:rsidR="00BC269F" w:rsidRDefault="005B1520" w:rsidP="005D59AC">
      <w:pPr>
        <w:tabs>
          <w:tab w:val="left" w:pos="851"/>
          <w:tab w:val="num" w:pos="1560"/>
        </w:tabs>
        <w:ind w:firstLine="567"/>
        <w:jc w:val="both"/>
        <w:rPr>
          <w:sz w:val="28"/>
          <w:szCs w:val="28"/>
        </w:rPr>
      </w:pPr>
      <w:r>
        <w:rPr>
          <w:sz w:val="28"/>
          <w:szCs w:val="28"/>
        </w:rPr>
        <w:t>5. Громада може реалізовувати цільові програми соціальної інклюзії та підтримки вразливих груп населення, у тому числі за рахунок грантових, благодійних і міжнародних ресурсів, а також партнерства з неурядовими організаціями.</w:t>
      </w:r>
    </w:p>
    <w:p w14:paraId="0420167E" w14:textId="77777777" w:rsidR="00BC269F" w:rsidRDefault="00BC269F" w:rsidP="005D59AC">
      <w:pPr>
        <w:tabs>
          <w:tab w:val="left" w:pos="851"/>
          <w:tab w:val="num" w:pos="993"/>
        </w:tabs>
        <w:ind w:firstLine="567"/>
        <w:jc w:val="both"/>
        <w:rPr>
          <w:sz w:val="28"/>
          <w:szCs w:val="28"/>
        </w:rPr>
      </w:pPr>
    </w:p>
    <w:p w14:paraId="5E0B9F50" w14:textId="77777777" w:rsidR="00BC269F" w:rsidRDefault="005B1520">
      <w:pPr>
        <w:tabs>
          <w:tab w:val="left" w:pos="851"/>
          <w:tab w:val="num" w:pos="993"/>
        </w:tabs>
        <w:ind w:firstLine="709"/>
        <w:jc w:val="both"/>
        <w:rPr>
          <w:b/>
          <w:bCs/>
          <w:sz w:val="28"/>
          <w:szCs w:val="28"/>
        </w:rPr>
      </w:pPr>
      <w:bookmarkStart w:id="82" w:name="Стаття64"/>
      <w:r>
        <w:rPr>
          <w:b/>
          <w:bCs/>
          <w:sz w:val="28"/>
          <w:szCs w:val="28"/>
        </w:rPr>
        <w:lastRenderedPageBreak/>
        <w:t>Стаття</w:t>
      </w:r>
      <w:bookmarkEnd w:id="82"/>
      <w:r w:rsidR="006E5BD8">
        <w:rPr>
          <w:b/>
          <w:bCs/>
          <w:sz w:val="28"/>
          <w:szCs w:val="28"/>
        </w:rPr>
        <w:t> </w:t>
      </w:r>
      <w:r>
        <w:rPr>
          <w:b/>
          <w:bCs/>
          <w:sz w:val="28"/>
          <w:szCs w:val="28"/>
          <w:lang w:val="ru-RU"/>
        </w:rPr>
        <w:t>74</w:t>
      </w:r>
      <w:r w:rsidR="006E5BD8">
        <w:rPr>
          <w:b/>
          <w:bCs/>
          <w:sz w:val="28"/>
          <w:szCs w:val="28"/>
        </w:rPr>
        <w:t>. </w:t>
      </w:r>
      <w:r>
        <w:rPr>
          <w:b/>
          <w:bCs/>
          <w:sz w:val="28"/>
          <w:szCs w:val="28"/>
        </w:rPr>
        <w:t>Охорона дитинства, підтримка материнства та батьківства</w:t>
      </w:r>
    </w:p>
    <w:p w14:paraId="7EEB9B19" w14:textId="77777777" w:rsidR="00BC269F" w:rsidRDefault="005B1520" w:rsidP="005D59AC">
      <w:pPr>
        <w:numPr>
          <w:ilvl w:val="0"/>
          <w:numId w:val="50"/>
        </w:numPr>
        <w:tabs>
          <w:tab w:val="clear" w:pos="720"/>
          <w:tab w:val="num" w:pos="567"/>
          <w:tab w:val="left" w:pos="851"/>
          <w:tab w:val="num" w:pos="993"/>
        </w:tabs>
        <w:suppressAutoHyphens/>
        <w:ind w:left="0" w:firstLine="567"/>
        <w:jc w:val="both"/>
        <w:rPr>
          <w:sz w:val="28"/>
          <w:szCs w:val="28"/>
        </w:rPr>
      </w:pPr>
      <w:r>
        <w:rPr>
          <w:sz w:val="28"/>
          <w:szCs w:val="28"/>
        </w:rPr>
        <w:t>Охорона дитинства, підтримка материнства та батьківства є одним із пріоритетних напрямів соціальної політики територіальної громади та важливою умовою її сталого розвитку. Громада визнає дитинство, материнство і батьківство суспільно значущими цінностями, що потребують особливого захисту й підтримки з боку органів місцевого самоврядування.</w:t>
      </w:r>
    </w:p>
    <w:p w14:paraId="2FAA0286" w14:textId="77777777" w:rsidR="00BC269F" w:rsidRDefault="005B1520" w:rsidP="005D59AC">
      <w:pPr>
        <w:numPr>
          <w:ilvl w:val="0"/>
          <w:numId w:val="50"/>
        </w:numPr>
        <w:tabs>
          <w:tab w:val="clear" w:pos="720"/>
          <w:tab w:val="num" w:pos="567"/>
          <w:tab w:val="left" w:pos="851"/>
          <w:tab w:val="num" w:pos="993"/>
        </w:tabs>
        <w:suppressAutoHyphens/>
        <w:ind w:left="0" w:firstLine="567"/>
        <w:jc w:val="both"/>
        <w:rPr>
          <w:sz w:val="28"/>
          <w:szCs w:val="28"/>
        </w:rPr>
      </w:pPr>
      <w:r>
        <w:rPr>
          <w:sz w:val="28"/>
          <w:szCs w:val="28"/>
        </w:rPr>
        <w:t>Органи місцевого самоврядування забезпечують реалізацію прав дитини, визначених Конституцією України, Законами України «Про охорону дитинства», «Про освіту», «Про соціальні послуги», «Про забезпечення прав і свобод внутрішньо переміщених осіб» та іншими актами законодавства. У своїй діяльності вони враховують принципи:</w:t>
      </w:r>
    </w:p>
    <w:p w14:paraId="282F8CA6" w14:textId="77777777" w:rsidR="00BC269F" w:rsidRDefault="005B1520" w:rsidP="005D59AC">
      <w:pPr>
        <w:tabs>
          <w:tab w:val="left" w:pos="851"/>
          <w:tab w:val="num" w:pos="993"/>
        </w:tabs>
        <w:ind w:firstLine="567"/>
        <w:jc w:val="both"/>
        <w:rPr>
          <w:sz w:val="28"/>
          <w:szCs w:val="28"/>
        </w:rPr>
      </w:pPr>
      <w:r>
        <w:rPr>
          <w:sz w:val="28"/>
          <w:szCs w:val="28"/>
        </w:rPr>
        <w:t>найкращих інтересів дитини;</w:t>
      </w:r>
    </w:p>
    <w:p w14:paraId="43337819" w14:textId="77777777" w:rsidR="00BC269F" w:rsidRDefault="005B1520" w:rsidP="005D59AC">
      <w:pPr>
        <w:tabs>
          <w:tab w:val="left" w:pos="851"/>
          <w:tab w:val="num" w:pos="993"/>
        </w:tabs>
        <w:ind w:firstLine="567"/>
        <w:jc w:val="both"/>
        <w:rPr>
          <w:sz w:val="28"/>
          <w:szCs w:val="28"/>
        </w:rPr>
      </w:pPr>
      <w:r>
        <w:rPr>
          <w:sz w:val="28"/>
          <w:szCs w:val="28"/>
        </w:rPr>
        <w:t>пріоритетності сімейного виховання;</w:t>
      </w:r>
    </w:p>
    <w:p w14:paraId="28932EFA" w14:textId="77777777" w:rsidR="00BC269F" w:rsidRDefault="005B1520" w:rsidP="005D59AC">
      <w:pPr>
        <w:tabs>
          <w:tab w:val="left" w:pos="851"/>
          <w:tab w:val="num" w:pos="993"/>
        </w:tabs>
        <w:ind w:firstLine="567"/>
        <w:jc w:val="both"/>
        <w:rPr>
          <w:sz w:val="28"/>
          <w:szCs w:val="28"/>
        </w:rPr>
      </w:pPr>
      <w:r>
        <w:rPr>
          <w:sz w:val="28"/>
          <w:szCs w:val="28"/>
        </w:rPr>
        <w:t>недопущення дискримінації дітей за будь-якими ознаками;</w:t>
      </w:r>
    </w:p>
    <w:p w14:paraId="317DE2C5" w14:textId="77777777" w:rsidR="00BC269F" w:rsidRDefault="005B1520" w:rsidP="005D59AC">
      <w:pPr>
        <w:tabs>
          <w:tab w:val="left" w:pos="851"/>
          <w:tab w:val="num" w:pos="993"/>
        </w:tabs>
        <w:ind w:firstLine="567"/>
        <w:jc w:val="both"/>
        <w:rPr>
          <w:sz w:val="28"/>
          <w:szCs w:val="28"/>
        </w:rPr>
      </w:pPr>
      <w:r>
        <w:rPr>
          <w:sz w:val="28"/>
          <w:szCs w:val="28"/>
        </w:rPr>
        <w:t>підтримки рівної участі матері й батька у вихованні дитини.</w:t>
      </w:r>
    </w:p>
    <w:p w14:paraId="45717103" w14:textId="77777777" w:rsidR="00BC269F" w:rsidRDefault="005B1520" w:rsidP="005D59AC">
      <w:pPr>
        <w:numPr>
          <w:ilvl w:val="0"/>
          <w:numId w:val="50"/>
        </w:numPr>
        <w:tabs>
          <w:tab w:val="clear" w:pos="720"/>
          <w:tab w:val="num" w:pos="567"/>
          <w:tab w:val="left" w:pos="851"/>
          <w:tab w:val="num" w:pos="993"/>
        </w:tabs>
        <w:suppressAutoHyphens/>
        <w:ind w:left="0" w:firstLine="567"/>
        <w:jc w:val="both"/>
        <w:rPr>
          <w:sz w:val="28"/>
          <w:szCs w:val="28"/>
        </w:rPr>
      </w:pPr>
      <w:r>
        <w:rPr>
          <w:sz w:val="28"/>
          <w:szCs w:val="28"/>
        </w:rPr>
        <w:t>Рада в межах своїх повноважень:</w:t>
      </w:r>
    </w:p>
    <w:p w14:paraId="2C096AF0" w14:textId="77777777" w:rsidR="00BC269F" w:rsidRDefault="005B1520" w:rsidP="005D59AC">
      <w:pPr>
        <w:tabs>
          <w:tab w:val="left" w:pos="851"/>
          <w:tab w:val="num" w:pos="993"/>
        </w:tabs>
        <w:ind w:firstLine="567"/>
        <w:jc w:val="both"/>
        <w:rPr>
          <w:sz w:val="28"/>
          <w:szCs w:val="28"/>
        </w:rPr>
      </w:pPr>
      <w:r>
        <w:rPr>
          <w:sz w:val="28"/>
          <w:szCs w:val="28"/>
        </w:rPr>
        <w:t>затверджує місцеві цільові програми з охорони дитинства та підтримки сімей з дітьми, спрямовані на соціальний захист, реабілітацію та розвиток дітей;</w:t>
      </w:r>
    </w:p>
    <w:p w14:paraId="005853C8" w14:textId="77777777" w:rsidR="00BC269F" w:rsidRDefault="005B1520" w:rsidP="005D59AC">
      <w:pPr>
        <w:tabs>
          <w:tab w:val="left" w:pos="851"/>
          <w:tab w:val="num" w:pos="993"/>
        </w:tabs>
        <w:ind w:firstLine="567"/>
        <w:jc w:val="both"/>
        <w:rPr>
          <w:sz w:val="28"/>
          <w:szCs w:val="28"/>
        </w:rPr>
      </w:pPr>
      <w:r>
        <w:rPr>
          <w:sz w:val="28"/>
          <w:szCs w:val="28"/>
        </w:rPr>
        <w:t>створює або підтримує діяльність закладів дошкільної, позашкільної освіти, соціальних центрів, служб у справах дітей, центрів підтримки сім’ї, денних центрів для дітей з інвалідністю;</w:t>
      </w:r>
    </w:p>
    <w:p w14:paraId="5792C3EC" w14:textId="77777777" w:rsidR="00BC269F" w:rsidRDefault="005B1520" w:rsidP="005D59AC">
      <w:pPr>
        <w:tabs>
          <w:tab w:val="left" w:pos="851"/>
          <w:tab w:val="num" w:pos="993"/>
        </w:tabs>
        <w:ind w:firstLine="567"/>
        <w:jc w:val="both"/>
        <w:rPr>
          <w:sz w:val="28"/>
          <w:szCs w:val="28"/>
        </w:rPr>
      </w:pPr>
      <w:r>
        <w:rPr>
          <w:sz w:val="28"/>
          <w:szCs w:val="28"/>
        </w:rPr>
        <w:t>сприяє розвитку сімейних форм виховання — усиновлення, опіки, прийомних сімей, дитячих будинків сімейного типу;</w:t>
      </w:r>
    </w:p>
    <w:p w14:paraId="34730B47" w14:textId="77777777" w:rsidR="00BC269F" w:rsidRDefault="005B1520" w:rsidP="005D59AC">
      <w:pPr>
        <w:tabs>
          <w:tab w:val="left" w:pos="851"/>
          <w:tab w:val="num" w:pos="993"/>
        </w:tabs>
        <w:ind w:firstLine="567"/>
        <w:jc w:val="both"/>
        <w:rPr>
          <w:sz w:val="28"/>
          <w:szCs w:val="28"/>
        </w:rPr>
      </w:pPr>
      <w:r>
        <w:rPr>
          <w:sz w:val="28"/>
          <w:szCs w:val="28"/>
        </w:rPr>
        <w:t>забезпечує підтримку сімей, які опинилися у складних життєвих обставинах, багатодітних, малозабезпечених, сімей військовослужбовців, внутрішньо переміщених осіб;</w:t>
      </w:r>
    </w:p>
    <w:p w14:paraId="3C848327" w14:textId="77777777" w:rsidR="00BC269F" w:rsidRDefault="005B1520" w:rsidP="005D59AC">
      <w:pPr>
        <w:tabs>
          <w:tab w:val="left" w:pos="851"/>
          <w:tab w:val="num" w:pos="993"/>
        </w:tabs>
        <w:ind w:firstLine="567"/>
        <w:jc w:val="both"/>
        <w:rPr>
          <w:sz w:val="28"/>
          <w:szCs w:val="28"/>
        </w:rPr>
      </w:pPr>
      <w:r>
        <w:rPr>
          <w:sz w:val="28"/>
          <w:szCs w:val="28"/>
        </w:rPr>
        <w:t>залучає благодійні та громадські організації, підприємства, міжнародні фонди до реалізації заходів із захисту прав дітей та підтримки батьківства.</w:t>
      </w:r>
    </w:p>
    <w:p w14:paraId="42A83946" w14:textId="77777777" w:rsidR="00BC269F" w:rsidRDefault="005B1520" w:rsidP="005D59AC">
      <w:pPr>
        <w:numPr>
          <w:ilvl w:val="0"/>
          <w:numId w:val="50"/>
        </w:numPr>
        <w:tabs>
          <w:tab w:val="clear" w:pos="720"/>
          <w:tab w:val="num" w:pos="567"/>
          <w:tab w:val="left" w:pos="851"/>
          <w:tab w:val="num" w:pos="993"/>
        </w:tabs>
        <w:suppressAutoHyphens/>
        <w:ind w:left="0" w:firstLine="567"/>
        <w:jc w:val="both"/>
        <w:rPr>
          <w:sz w:val="28"/>
          <w:szCs w:val="28"/>
        </w:rPr>
      </w:pPr>
      <w:r>
        <w:rPr>
          <w:sz w:val="28"/>
          <w:szCs w:val="28"/>
        </w:rPr>
        <w:t>Органи місцевого самоврядування сприяють:</w:t>
      </w:r>
    </w:p>
    <w:p w14:paraId="4AA9FE8E" w14:textId="77777777" w:rsidR="00BC269F" w:rsidRDefault="005B1520" w:rsidP="005D59AC">
      <w:pPr>
        <w:tabs>
          <w:tab w:val="left" w:pos="851"/>
          <w:tab w:val="num" w:pos="993"/>
        </w:tabs>
        <w:ind w:firstLine="567"/>
        <w:jc w:val="both"/>
        <w:rPr>
          <w:sz w:val="28"/>
          <w:szCs w:val="28"/>
        </w:rPr>
      </w:pPr>
      <w:r>
        <w:rPr>
          <w:sz w:val="28"/>
          <w:szCs w:val="28"/>
        </w:rPr>
        <w:t>створенню дружнього до дитини середовища у закладах освіти, культурних, спортивних і медичних установах громади;</w:t>
      </w:r>
    </w:p>
    <w:p w14:paraId="76977C67" w14:textId="77777777" w:rsidR="00BC269F" w:rsidRDefault="005B1520" w:rsidP="005D59AC">
      <w:pPr>
        <w:tabs>
          <w:tab w:val="left" w:pos="851"/>
          <w:tab w:val="num" w:pos="993"/>
        </w:tabs>
        <w:ind w:firstLine="567"/>
        <w:jc w:val="both"/>
        <w:rPr>
          <w:sz w:val="28"/>
          <w:szCs w:val="28"/>
        </w:rPr>
      </w:pPr>
      <w:r>
        <w:rPr>
          <w:sz w:val="28"/>
          <w:szCs w:val="28"/>
        </w:rPr>
        <w:t>розвитку інклюзивних та безпечних умов для навчання, дозвілля й відпочинку дітей;</w:t>
      </w:r>
    </w:p>
    <w:p w14:paraId="2C8C6E0F" w14:textId="77777777" w:rsidR="00BC269F" w:rsidRDefault="005B1520" w:rsidP="005D59AC">
      <w:pPr>
        <w:tabs>
          <w:tab w:val="left" w:pos="851"/>
          <w:tab w:val="num" w:pos="993"/>
        </w:tabs>
        <w:ind w:firstLine="567"/>
        <w:jc w:val="both"/>
        <w:rPr>
          <w:sz w:val="28"/>
          <w:szCs w:val="28"/>
        </w:rPr>
      </w:pPr>
      <w:r>
        <w:rPr>
          <w:sz w:val="28"/>
          <w:szCs w:val="28"/>
        </w:rPr>
        <w:t>проведенню інформаційних і просвітницьких кампаній, спрямованих на підтримку батьківства, відповідальне материнство та запобігання насильству в сім’ї;</w:t>
      </w:r>
    </w:p>
    <w:p w14:paraId="22670BFE" w14:textId="77777777" w:rsidR="00BC269F" w:rsidRDefault="005B1520" w:rsidP="005D59AC">
      <w:pPr>
        <w:tabs>
          <w:tab w:val="left" w:pos="851"/>
          <w:tab w:val="num" w:pos="993"/>
        </w:tabs>
        <w:ind w:firstLine="567"/>
        <w:jc w:val="both"/>
        <w:rPr>
          <w:sz w:val="28"/>
          <w:szCs w:val="28"/>
        </w:rPr>
      </w:pPr>
      <w:r>
        <w:rPr>
          <w:sz w:val="28"/>
          <w:szCs w:val="28"/>
        </w:rPr>
        <w:t>психологічній, правовій і соціальній підтримці батьків, які виховують дітей самостійно або в умовах війни.</w:t>
      </w:r>
    </w:p>
    <w:p w14:paraId="6643E13E" w14:textId="77777777" w:rsidR="00BC269F" w:rsidRDefault="005B1520" w:rsidP="005D59AC">
      <w:pPr>
        <w:numPr>
          <w:ilvl w:val="0"/>
          <w:numId w:val="50"/>
        </w:numPr>
        <w:tabs>
          <w:tab w:val="clear" w:pos="720"/>
          <w:tab w:val="num" w:pos="567"/>
          <w:tab w:val="left" w:pos="851"/>
          <w:tab w:val="num" w:pos="993"/>
        </w:tabs>
        <w:suppressAutoHyphens/>
        <w:ind w:left="0" w:firstLine="567"/>
        <w:jc w:val="both"/>
        <w:rPr>
          <w:sz w:val="28"/>
          <w:szCs w:val="28"/>
        </w:rPr>
      </w:pPr>
      <w:r>
        <w:rPr>
          <w:sz w:val="28"/>
          <w:szCs w:val="28"/>
        </w:rPr>
        <w:t>З метою забезпечення прав дитини та сімей з дітьми громада може впроваджувати інноваційні соціальні ініціативи — «муніципальна няня», «дружній простір для дітей», «соціальна патронатна родина», «програми підтримки сімей загиблих (померлих) Захисників і Захисниць України».</w:t>
      </w:r>
    </w:p>
    <w:p w14:paraId="5524FCC9" w14:textId="77777777" w:rsidR="00BC269F" w:rsidRDefault="00BC269F">
      <w:pPr>
        <w:tabs>
          <w:tab w:val="left" w:pos="851"/>
          <w:tab w:val="num" w:pos="1560"/>
        </w:tabs>
        <w:spacing w:line="264" w:lineRule="auto"/>
        <w:ind w:firstLine="567"/>
        <w:jc w:val="center"/>
        <w:rPr>
          <w:b/>
          <w:bCs/>
          <w:sz w:val="28"/>
          <w:szCs w:val="28"/>
        </w:rPr>
      </w:pPr>
    </w:p>
    <w:p w14:paraId="07028F21" w14:textId="77777777" w:rsidR="00BC269F" w:rsidRDefault="005B1520" w:rsidP="005D59AC">
      <w:pPr>
        <w:tabs>
          <w:tab w:val="left" w:pos="851"/>
          <w:tab w:val="num" w:pos="993"/>
        </w:tabs>
        <w:ind w:firstLine="567"/>
        <w:jc w:val="both"/>
        <w:rPr>
          <w:b/>
          <w:bCs/>
          <w:sz w:val="28"/>
          <w:szCs w:val="28"/>
        </w:rPr>
      </w:pPr>
      <w:bookmarkStart w:id="83" w:name="Стаття65"/>
      <w:r>
        <w:rPr>
          <w:b/>
          <w:bCs/>
          <w:sz w:val="28"/>
          <w:szCs w:val="28"/>
        </w:rPr>
        <w:lastRenderedPageBreak/>
        <w:t>Стаття</w:t>
      </w:r>
      <w:bookmarkEnd w:id="83"/>
      <w:r w:rsidR="006E5BD8">
        <w:rPr>
          <w:b/>
          <w:bCs/>
          <w:sz w:val="28"/>
          <w:szCs w:val="28"/>
        </w:rPr>
        <w:t> </w:t>
      </w:r>
      <w:r>
        <w:rPr>
          <w:b/>
          <w:bCs/>
          <w:sz w:val="28"/>
          <w:szCs w:val="28"/>
          <w:lang w:val="ru-RU"/>
        </w:rPr>
        <w:t>75</w:t>
      </w:r>
      <w:r w:rsidR="006E5BD8">
        <w:rPr>
          <w:b/>
          <w:bCs/>
          <w:sz w:val="28"/>
          <w:szCs w:val="28"/>
        </w:rPr>
        <w:t>. </w:t>
      </w:r>
      <w:r>
        <w:rPr>
          <w:b/>
          <w:bCs/>
          <w:sz w:val="28"/>
          <w:szCs w:val="28"/>
        </w:rPr>
        <w:t xml:space="preserve">Пріоритети розвитку соціально-гуманітарної сфери життєдіяльності територіальної громади </w:t>
      </w:r>
    </w:p>
    <w:p w14:paraId="08398BE1" w14:textId="77777777" w:rsidR="00BC269F" w:rsidRDefault="005B1520" w:rsidP="005D59AC">
      <w:pPr>
        <w:numPr>
          <w:ilvl w:val="0"/>
          <w:numId w:val="51"/>
        </w:numPr>
        <w:tabs>
          <w:tab w:val="clear" w:pos="720"/>
          <w:tab w:val="left" w:pos="851"/>
          <w:tab w:val="num" w:pos="993"/>
        </w:tabs>
        <w:suppressAutoHyphens/>
        <w:ind w:left="0" w:firstLine="567"/>
        <w:jc w:val="both"/>
        <w:rPr>
          <w:sz w:val="28"/>
          <w:szCs w:val="28"/>
        </w:rPr>
      </w:pPr>
      <w:r>
        <w:rPr>
          <w:sz w:val="28"/>
          <w:szCs w:val="28"/>
        </w:rPr>
        <w:t>Пріоритетними напрямками у розвитку соціально-гуманітарної сфери територіальної громади є забезпечення гідного рівня життя, підвищення соціальної згуртованості, підтримка людського потенціалу та формування безпечного і сприятливого середовища для проживання.</w:t>
      </w:r>
    </w:p>
    <w:p w14:paraId="22B7F4A2" w14:textId="77777777" w:rsidR="00BC269F" w:rsidRDefault="005B1520" w:rsidP="005D59AC">
      <w:pPr>
        <w:numPr>
          <w:ilvl w:val="0"/>
          <w:numId w:val="51"/>
        </w:numPr>
        <w:tabs>
          <w:tab w:val="clear" w:pos="720"/>
          <w:tab w:val="left" w:pos="851"/>
          <w:tab w:val="num" w:pos="993"/>
        </w:tabs>
        <w:suppressAutoHyphens/>
        <w:ind w:left="0" w:firstLine="567"/>
        <w:jc w:val="both"/>
        <w:rPr>
          <w:sz w:val="28"/>
          <w:szCs w:val="28"/>
        </w:rPr>
      </w:pPr>
      <w:r>
        <w:rPr>
          <w:sz w:val="28"/>
          <w:szCs w:val="28"/>
        </w:rPr>
        <w:t>До основних пріоритетів соціально-гуманітарного розвитку громади належать:</w:t>
      </w:r>
    </w:p>
    <w:p w14:paraId="06309FAE" w14:textId="77777777" w:rsidR="00BC269F" w:rsidRDefault="005B1520" w:rsidP="005D59AC">
      <w:pPr>
        <w:tabs>
          <w:tab w:val="left" w:pos="851"/>
          <w:tab w:val="num" w:pos="993"/>
        </w:tabs>
        <w:ind w:firstLine="567"/>
        <w:jc w:val="both"/>
        <w:rPr>
          <w:sz w:val="28"/>
          <w:szCs w:val="28"/>
        </w:rPr>
      </w:pPr>
      <w:r>
        <w:rPr>
          <w:sz w:val="28"/>
          <w:szCs w:val="28"/>
        </w:rPr>
        <w:t>розвиток системи освіти, забезпечення рівного доступу дітей і молоді до якісної дошкільної, шкільної, позашкільної та професійної освіти, впровадження інклюзивних підходів;</w:t>
      </w:r>
    </w:p>
    <w:p w14:paraId="126A8BDD" w14:textId="77777777" w:rsidR="00BC269F" w:rsidRDefault="005B1520" w:rsidP="005D59AC">
      <w:pPr>
        <w:tabs>
          <w:tab w:val="left" w:pos="851"/>
          <w:tab w:val="num" w:pos="993"/>
        </w:tabs>
        <w:ind w:firstLine="567"/>
        <w:jc w:val="both"/>
        <w:rPr>
          <w:sz w:val="28"/>
          <w:szCs w:val="28"/>
        </w:rPr>
      </w:pPr>
      <w:r>
        <w:rPr>
          <w:sz w:val="28"/>
          <w:szCs w:val="28"/>
        </w:rPr>
        <w:t>підвищення доступності та якості медичних послуг, розвиток первинної медичної допомоги, програм профілактики захворювань і реабілітації;</w:t>
      </w:r>
    </w:p>
    <w:p w14:paraId="1C8452DD" w14:textId="77777777" w:rsidR="00BC269F" w:rsidRDefault="005B1520" w:rsidP="005D59AC">
      <w:pPr>
        <w:tabs>
          <w:tab w:val="left" w:pos="851"/>
          <w:tab w:val="num" w:pos="993"/>
        </w:tabs>
        <w:ind w:firstLine="567"/>
        <w:jc w:val="both"/>
        <w:rPr>
          <w:sz w:val="28"/>
          <w:szCs w:val="28"/>
        </w:rPr>
      </w:pPr>
      <w:r>
        <w:rPr>
          <w:sz w:val="28"/>
          <w:szCs w:val="28"/>
        </w:rPr>
        <w:t>підтримка культури, збереження історико-культурної спадщини громади, розвиток культурних і креативних ініціатив, бібліотечної мережі, місцевих музеїв і клубних установ;</w:t>
      </w:r>
    </w:p>
    <w:p w14:paraId="1B6B96E5" w14:textId="77777777" w:rsidR="00BC269F" w:rsidRDefault="005B1520" w:rsidP="005D59AC">
      <w:pPr>
        <w:tabs>
          <w:tab w:val="left" w:pos="851"/>
          <w:tab w:val="num" w:pos="993"/>
        </w:tabs>
        <w:ind w:firstLine="567"/>
        <w:jc w:val="both"/>
        <w:rPr>
          <w:sz w:val="28"/>
          <w:szCs w:val="28"/>
        </w:rPr>
      </w:pPr>
      <w:r>
        <w:rPr>
          <w:sz w:val="28"/>
          <w:szCs w:val="28"/>
        </w:rPr>
        <w:t>розвиток спорту та фізичної культури, популяризація здорового способу життя, створення сучасної спортивної інфраструктури;</w:t>
      </w:r>
    </w:p>
    <w:p w14:paraId="098881EC" w14:textId="77777777" w:rsidR="00BC269F" w:rsidRDefault="005B1520" w:rsidP="005D59AC">
      <w:pPr>
        <w:tabs>
          <w:tab w:val="left" w:pos="851"/>
          <w:tab w:val="num" w:pos="993"/>
        </w:tabs>
        <w:ind w:firstLine="567"/>
        <w:jc w:val="both"/>
        <w:rPr>
          <w:sz w:val="28"/>
          <w:szCs w:val="28"/>
        </w:rPr>
      </w:pPr>
      <w:r>
        <w:rPr>
          <w:sz w:val="28"/>
          <w:szCs w:val="28"/>
        </w:rPr>
        <w:t>зміцнення соціальної підтримки населення, особливо вразливих категорій — осіб з інвалідністю, літніх людей, дітей-сиріт, внутрішньо переміщених осіб, учасників бойових дій та їхніх родин;</w:t>
      </w:r>
    </w:p>
    <w:p w14:paraId="54ECED16" w14:textId="77777777" w:rsidR="00BC269F" w:rsidRDefault="005B1520" w:rsidP="005D59AC">
      <w:pPr>
        <w:tabs>
          <w:tab w:val="left" w:pos="851"/>
          <w:tab w:val="num" w:pos="993"/>
        </w:tabs>
        <w:ind w:firstLine="567"/>
        <w:jc w:val="both"/>
        <w:rPr>
          <w:sz w:val="28"/>
          <w:szCs w:val="28"/>
        </w:rPr>
      </w:pPr>
      <w:r>
        <w:rPr>
          <w:sz w:val="28"/>
          <w:szCs w:val="28"/>
        </w:rPr>
        <w:t>реалізація політики гендерної рівності та інклюзивності, запобігання дискримінації й насильству;</w:t>
      </w:r>
    </w:p>
    <w:p w14:paraId="2050413B" w14:textId="77777777" w:rsidR="00BC269F" w:rsidRDefault="005B1520" w:rsidP="005D59AC">
      <w:pPr>
        <w:tabs>
          <w:tab w:val="left" w:pos="851"/>
          <w:tab w:val="num" w:pos="993"/>
        </w:tabs>
        <w:ind w:firstLine="567"/>
        <w:jc w:val="both"/>
        <w:rPr>
          <w:sz w:val="28"/>
          <w:szCs w:val="28"/>
        </w:rPr>
      </w:pPr>
      <w:r>
        <w:rPr>
          <w:sz w:val="28"/>
          <w:szCs w:val="28"/>
        </w:rPr>
        <w:t>підтримка молодіжних і волонтерських ініціатив, створення умов для самореалізації молоді, розвитку молодіжних просторів;</w:t>
      </w:r>
    </w:p>
    <w:p w14:paraId="41E33EEA" w14:textId="77777777" w:rsidR="00BC269F" w:rsidRDefault="005B1520" w:rsidP="005D59AC">
      <w:pPr>
        <w:tabs>
          <w:tab w:val="left" w:pos="851"/>
          <w:tab w:val="num" w:pos="993"/>
        </w:tabs>
        <w:ind w:firstLine="567"/>
        <w:jc w:val="both"/>
        <w:rPr>
          <w:sz w:val="28"/>
          <w:szCs w:val="28"/>
        </w:rPr>
      </w:pPr>
      <w:r>
        <w:rPr>
          <w:sz w:val="28"/>
          <w:szCs w:val="28"/>
        </w:rPr>
        <w:t>забезпечення інформаційної відкритості, цифрової грамотності та розвитку електронних сервісів для жителів громади;</w:t>
      </w:r>
    </w:p>
    <w:p w14:paraId="45F15F9D" w14:textId="77777777" w:rsidR="00BC269F" w:rsidRDefault="005B1520" w:rsidP="005D59AC">
      <w:pPr>
        <w:tabs>
          <w:tab w:val="left" w:pos="851"/>
          <w:tab w:val="num" w:pos="993"/>
        </w:tabs>
        <w:ind w:firstLine="567"/>
        <w:jc w:val="both"/>
        <w:rPr>
          <w:sz w:val="28"/>
          <w:szCs w:val="28"/>
        </w:rPr>
      </w:pPr>
      <w:r>
        <w:rPr>
          <w:sz w:val="28"/>
          <w:szCs w:val="28"/>
        </w:rPr>
        <w:t>зміцнення громадської безпеки, підтримка роботи сил цивільного захисту, добровольчих формувань територіальної оборони, програм з мінної безпеки та допомоги постраждалим від війни;</w:t>
      </w:r>
    </w:p>
    <w:p w14:paraId="57EDE43F" w14:textId="77777777" w:rsidR="00BC269F" w:rsidRDefault="005B1520" w:rsidP="005D59AC">
      <w:pPr>
        <w:tabs>
          <w:tab w:val="left" w:pos="851"/>
          <w:tab w:val="num" w:pos="993"/>
        </w:tabs>
        <w:ind w:firstLine="567"/>
        <w:jc w:val="both"/>
        <w:rPr>
          <w:sz w:val="28"/>
          <w:szCs w:val="28"/>
        </w:rPr>
      </w:pPr>
      <w:r>
        <w:rPr>
          <w:sz w:val="28"/>
          <w:szCs w:val="28"/>
        </w:rPr>
        <w:t>сприяння духовному, моральному та патріотичному вихованню громадян, зокрема через співпрацю з освітніми, культурними, релігійними й громадськими організаціями.</w:t>
      </w:r>
    </w:p>
    <w:p w14:paraId="5C5A3966" w14:textId="77777777" w:rsidR="00BC269F" w:rsidRDefault="005B1520" w:rsidP="005D59AC">
      <w:pPr>
        <w:numPr>
          <w:ilvl w:val="0"/>
          <w:numId w:val="51"/>
        </w:numPr>
        <w:tabs>
          <w:tab w:val="clear" w:pos="720"/>
          <w:tab w:val="left" w:pos="851"/>
          <w:tab w:val="num" w:pos="993"/>
        </w:tabs>
        <w:suppressAutoHyphens/>
        <w:ind w:left="0" w:firstLine="567"/>
        <w:jc w:val="both"/>
        <w:rPr>
          <w:sz w:val="28"/>
          <w:szCs w:val="28"/>
        </w:rPr>
      </w:pPr>
      <w:r>
        <w:rPr>
          <w:sz w:val="28"/>
          <w:szCs w:val="28"/>
        </w:rPr>
        <w:t>Реалізація зазначених пріоритетів здійснюється через затвердження відповідних стратегічних і цільових програм соціально-гуманітарного розвитку, що враховують потреби усіх соціальних груп громади.</w:t>
      </w:r>
    </w:p>
    <w:p w14:paraId="0C58E935" w14:textId="77777777" w:rsidR="00BC269F" w:rsidRDefault="005B1520" w:rsidP="005D59AC">
      <w:pPr>
        <w:numPr>
          <w:ilvl w:val="0"/>
          <w:numId w:val="51"/>
        </w:numPr>
        <w:tabs>
          <w:tab w:val="clear" w:pos="720"/>
          <w:tab w:val="left" w:pos="851"/>
          <w:tab w:val="num" w:pos="993"/>
        </w:tabs>
        <w:suppressAutoHyphens/>
        <w:ind w:left="0" w:firstLine="567"/>
        <w:jc w:val="both"/>
        <w:rPr>
          <w:sz w:val="28"/>
          <w:szCs w:val="28"/>
        </w:rPr>
      </w:pPr>
      <w:r>
        <w:rPr>
          <w:sz w:val="28"/>
          <w:szCs w:val="28"/>
        </w:rPr>
        <w:t>Органи місцевого самоврядування забезпечують громадське обговорення стратегічних пріоритетів розвитку соціально-гуманітарної сфери та залучення громадськості до їх реалізації.</w:t>
      </w:r>
    </w:p>
    <w:p w14:paraId="49F73FFD" w14:textId="77777777" w:rsidR="00BC269F" w:rsidRDefault="00BC269F" w:rsidP="005D59AC">
      <w:pPr>
        <w:tabs>
          <w:tab w:val="left" w:pos="851"/>
          <w:tab w:val="num" w:pos="993"/>
        </w:tabs>
        <w:ind w:left="567" w:firstLine="567"/>
        <w:jc w:val="both"/>
        <w:rPr>
          <w:sz w:val="28"/>
          <w:szCs w:val="28"/>
        </w:rPr>
      </w:pPr>
    </w:p>
    <w:p w14:paraId="2D5EAD6B" w14:textId="77777777" w:rsidR="00BC269F" w:rsidRDefault="005B1520" w:rsidP="005D59AC">
      <w:pPr>
        <w:tabs>
          <w:tab w:val="left" w:pos="851"/>
        </w:tabs>
        <w:ind w:firstLine="567"/>
        <w:jc w:val="both"/>
        <w:rPr>
          <w:b/>
          <w:bCs/>
          <w:sz w:val="28"/>
          <w:szCs w:val="28"/>
        </w:rPr>
      </w:pPr>
      <w:bookmarkStart w:id="84" w:name="Стаття66"/>
      <w:r>
        <w:rPr>
          <w:b/>
          <w:bCs/>
          <w:sz w:val="28"/>
          <w:szCs w:val="28"/>
        </w:rPr>
        <w:t>Стаття</w:t>
      </w:r>
      <w:bookmarkEnd w:id="84"/>
      <w:r w:rsidR="006E5BD8">
        <w:rPr>
          <w:b/>
          <w:bCs/>
          <w:sz w:val="28"/>
          <w:szCs w:val="28"/>
        </w:rPr>
        <w:t> 76. </w:t>
      </w:r>
      <w:r>
        <w:rPr>
          <w:b/>
          <w:bCs/>
          <w:sz w:val="28"/>
          <w:szCs w:val="28"/>
        </w:rPr>
        <w:t>Розвиток економічної сфери життєдіяльності територіальної громади</w:t>
      </w:r>
    </w:p>
    <w:p w14:paraId="242FB9EA" w14:textId="77777777" w:rsidR="00BC269F" w:rsidRDefault="006E5BD8" w:rsidP="005D59AC">
      <w:pPr>
        <w:tabs>
          <w:tab w:val="left" w:pos="851"/>
        </w:tabs>
        <w:ind w:firstLine="567"/>
        <w:jc w:val="both"/>
        <w:rPr>
          <w:sz w:val="28"/>
          <w:szCs w:val="28"/>
        </w:rPr>
      </w:pPr>
      <w:r>
        <w:rPr>
          <w:sz w:val="28"/>
          <w:szCs w:val="28"/>
        </w:rPr>
        <w:t>1. </w:t>
      </w:r>
      <w:r w:rsidR="005B1520">
        <w:rPr>
          <w:sz w:val="28"/>
          <w:szCs w:val="28"/>
        </w:rPr>
        <w:t>Розвиток економічної інфраструктури та підприємництва є економічною основою сталого розвитку територіальної громади. Цей розвиток забезпечує:</w:t>
      </w:r>
    </w:p>
    <w:p w14:paraId="55FC09E4" w14:textId="77777777" w:rsidR="00BC269F" w:rsidRDefault="005B1520">
      <w:pPr>
        <w:tabs>
          <w:tab w:val="left" w:pos="851"/>
        </w:tabs>
        <w:ind w:firstLine="709"/>
        <w:jc w:val="both"/>
        <w:rPr>
          <w:sz w:val="28"/>
          <w:szCs w:val="28"/>
        </w:rPr>
      </w:pPr>
      <w:r>
        <w:rPr>
          <w:sz w:val="28"/>
          <w:szCs w:val="28"/>
        </w:rPr>
        <w:t>створення нових та збереження існуючих робочих місць;</w:t>
      </w:r>
    </w:p>
    <w:p w14:paraId="41145F66" w14:textId="77777777" w:rsidR="00BC269F" w:rsidRDefault="005B1520">
      <w:pPr>
        <w:tabs>
          <w:tab w:val="left" w:pos="851"/>
        </w:tabs>
        <w:ind w:firstLine="709"/>
        <w:jc w:val="both"/>
        <w:rPr>
          <w:sz w:val="28"/>
          <w:szCs w:val="28"/>
        </w:rPr>
      </w:pPr>
      <w:r>
        <w:rPr>
          <w:sz w:val="28"/>
          <w:szCs w:val="28"/>
        </w:rPr>
        <w:lastRenderedPageBreak/>
        <w:t>надходження податків і зборів до бюджету громади;</w:t>
      </w:r>
    </w:p>
    <w:p w14:paraId="459C914A" w14:textId="77777777" w:rsidR="00BC269F" w:rsidRDefault="005B1520">
      <w:pPr>
        <w:tabs>
          <w:tab w:val="left" w:pos="851"/>
        </w:tabs>
        <w:ind w:firstLine="709"/>
        <w:jc w:val="both"/>
        <w:rPr>
          <w:sz w:val="28"/>
          <w:szCs w:val="28"/>
        </w:rPr>
      </w:pPr>
      <w:r>
        <w:rPr>
          <w:sz w:val="28"/>
          <w:szCs w:val="28"/>
        </w:rPr>
        <w:t>створення комфортних умов для проживання, праці та перебування жителів;</w:t>
      </w:r>
    </w:p>
    <w:p w14:paraId="227E976E" w14:textId="77777777" w:rsidR="00BC269F" w:rsidRDefault="005B1520">
      <w:pPr>
        <w:tabs>
          <w:tab w:val="left" w:pos="851"/>
        </w:tabs>
        <w:ind w:firstLine="709"/>
        <w:jc w:val="both"/>
        <w:rPr>
          <w:sz w:val="28"/>
          <w:szCs w:val="28"/>
        </w:rPr>
      </w:pPr>
      <w:r>
        <w:rPr>
          <w:sz w:val="28"/>
          <w:szCs w:val="28"/>
        </w:rPr>
        <w:t>підвищення інвестиційної привабливості території та розвиток комунальної інфраструктури.</w:t>
      </w:r>
    </w:p>
    <w:p w14:paraId="6D841EBD" w14:textId="77777777" w:rsidR="00BC269F" w:rsidRDefault="005B1520">
      <w:pPr>
        <w:tabs>
          <w:tab w:val="left" w:pos="709"/>
          <w:tab w:val="left" w:pos="993"/>
        </w:tabs>
        <w:ind w:firstLine="709"/>
        <w:jc w:val="both"/>
        <w:rPr>
          <w:sz w:val="28"/>
          <w:szCs w:val="28"/>
        </w:rPr>
      </w:pPr>
      <w:r>
        <w:rPr>
          <w:sz w:val="28"/>
          <w:szCs w:val="28"/>
        </w:rPr>
        <w:t>2. Органи місцевого самоврядування та виконавчі органи забезпечують розвиток економічної сфери громади через:</w:t>
      </w:r>
    </w:p>
    <w:p w14:paraId="009C3951" w14:textId="77777777" w:rsidR="00BC269F" w:rsidRDefault="005B1520" w:rsidP="004027A5">
      <w:pPr>
        <w:numPr>
          <w:ilvl w:val="0"/>
          <w:numId w:val="52"/>
        </w:numPr>
        <w:tabs>
          <w:tab w:val="left" w:pos="709"/>
          <w:tab w:val="left" w:pos="993"/>
        </w:tabs>
        <w:suppressAutoHyphens/>
        <w:ind w:left="0" w:firstLine="709"/>
        <w:jc w:val="both"/>
        <w:rPr>
          <w:sz w:val="28"/>
          <w:szCs w:val="28"/>
        </w:rPr>
      </w:pPr>
      <w:r>
        <w:rPr>
          <w:sz w:val="28"/>
          <w:szCs w:val="28"/>
        </w:rPr>
        <w:t>визначення напрямів економічного розвитку у Стратегії розвитку територіальної громади, зокрема:</w:t>
      </w:r>
    </w:p>
    <w:p w14:paraId="044F8743" w14:textId="77777777" w:rsidR="00BC269F" w:rsidRDefault="005B1520">
      <w:pPr>
        <w:tabs>
          <w:tab w:val="left" w:pos="709"/>
          <w:tab w:val="left" w:pos="993"/>
        </w:tabs>
        <w:ind w:firstLine="709"/>
        <w:jc w:val="both"/>
        <w:rPr>
          <w:sz w:val="28"/>
          <w:szCs w:val="28"/>
        </w:rPr>
      </w:pPr>
      <w:r>
        <w:rPr>
          <w:sz w:val="28"/>
          <w:szCs w:val="28"/>
        </w:rPr>
        <w:t>підтримку малого і середнього бізнесу;</w:t>
      </w:r>
    </w:p>
    <w:p w14:paraId="7A04B69B" w14:textId="77777777" w:rsidR="00BC269F" w:rsidRDefault="005B1520">
      <w:pPr>
        <w:tabs>
          <w:tab w:val="left" w:pos="709"/>
          <w:tab w:val="left" w:pos="993"/>
        </w:tabs>
        <w:ind w:firstLine="709"/>
        <w:jc w:val="both"/>
        <w:rPr>
          <w:sz w:val="28"/>
          <w:szCs w:val="28"/>
        </w:rPr>
      </w:pPr>
      <w:r>
        <w:rPr>
          <w:sz w:val="28"/>
          <w:szCs w:val="28"/>
        </w:rPr>
        <w:t>розвиток інновацій та технологій;</w:t>
      </w:r>
    </w:p>
    <w:p w14:paraId="21DE5686" w14:textId="77777777" w:rsidR="00BC269F" w:rsidRDefault="005B1520">
      <w:pPr>
        <w:tabs>
          <w:tab w:val="left" w:pos="709"/>
          <w:tab w:val="left" w:pos="993"/>
        </w:tabs>
        <w:ind w:firstLine="709"/>
        <w:jc w:val="both"/>
        <w:rPr>
          <w:sz w:val="28"/>
          <w:szCs w:val="28"/>
        </w:rPr>
      </w:pPr>
      <w:r>
        <w:rPr>
          <w:sz w:val="28"/>
          <w:szCs w:val="28"/>
        </w:rPr>
        <w:t>стимулювання місцевого виробництва та послуг;</w:t>
      </w:r>
    </w:p>
    <w:p w14:paraId="69AA10CB" w14:textId="77777777" w:rsidR="00BC269F" w:rsidRDefault="005B1520" w:rsidP="004027A5">
      <w:pPr>
        <w:numPr>
          <w:ilvl w:val="0"/>
          <w:numId w:val="52"/>
        </w:numPr>
        <w:tabs>
          <w:tab w:val="left" w:pos="709"/>
          <w:tab w:val="left" w:pos="993"/>
        </w:tabs>
        <w:suppressAutoHyphens/>
        <w:ind w:left="0" w:firstLine="709"/>
        <w:jc w:val="both"/>
        <w:rPr>
          <w:sz w:val="28"/>
          <w:szCs w:val="28"/>
        </w:rPr>
      </w:pPr>
      <w:r>
        <w:rPr>
          <w:sz w:val="28"/>
          <w:szCs w:val="28"/>
        </w:rPr>
        <w:t>розроблення та реалізацію програм залучення інвестицій, розвитку економіки та підтримки бізнесу, включаючи програми розвитку комунальної інфраструктури;</w:t>
      </w:r>
    </w:p>
    <w:p w14:paraId="3C532BD7" w14:textId="77777777" w:rsidR="00BC269F" w:rsidRDefault="005B1520" w:rsidP="004027A5">
      <w:pPr>
        <w:numPr>
          <w:ilvl w:val="0"/>
          <w:numId w:val="52"/>
        </w:numPr>
        <w:tabs>
          <w:tab w:val="left" w:pos="851"/>
          <w:tab w:val="left" w:pos="993"/>
        </w:tabs>
        <w:suppressAutoHyphens/>
        <w:ind w:left="0" w:firstLine="709"/>
        <w:jc w:val="both"/>
        <w:rPr>
          <w:sz w:val="28"/>
          <w:szCs w:val="28"/>
        </w:rPr>
      </w:pPr>
      <w:r>
        <w:rPr>
          <w:sz w:val="28"/>
          <w:szCs w:val="28"/>
        </w:rPr>
        <w:t>розроблення та впровадження плану доброчесності (антикорупційної програми) для забезпечення прозорого ведення економічної діяльності, запобігання корупційним ризикам та підвищення інвестиційної привабливості громади;</w:t>
      </w:r>
    </w:p>
    <w:p w14:paraId="5DC5A6C1" w14:textId="77777777" w:rsidR="00BC269F" w:rsidRDefault="005B1520" w:rsidP="004027A5">
      <w:pPr>
        <w:numPr>
          <w:ilvl w:val="0"/>
          <w:numId w:val="52"/>
        </w:numPr>
        <w:tabs>
          <w:tab w:val="left" w:pos="851"/>
          <w:tab w:val="left" w:pos="993"/>
        </w:tabs>
        <w:suppressAutoHyphens/>
        <w:ind w:left="0" w:firstLine="709"/>
        <w:jc w:val="both"/>
        <w:rPr>
          <w:sz w:val="28"/>
          <w:szCs w:val="28"/>
        </w:rPr>
      </w:pPr>
      <w:r>
        <w:rPr>
          <w:sz w:val="28"/>
          <w:szCs w:val="28"/>
        </w:rPr>
        <w:t>створення каталогу інвестиційних пропозицій, який включає земельні ділянки, об’єкти комунальної власності та проєкти для залучення інвесторів;</w:t>
      </w:r>
    </w:p>
    <w:p w14:paraId="029B172E" w14:textId="77777777" w:rsidR="00BC269F" w:rsidRDefault="005B1520" w:rsidP="004027A5">
      <w:pPr>
        <w:numPr>
          <w:ilvl w:val="0"/>
          <w:numId w:val="52"/>
        </w:numPr>
        <w:tabs>
          <w:tab w:val="left" w:pos="851"/>
          <w:tab w:val="left" w:pos="993"/>
        </w:tabs>
        <w:suppressAutoHyphens/>
        <w:ind w:left="0" w:firstLine="709"/>
        <w:jc w:val="both"/>
        <w:rPr>
          <w:sz w:val="28"/>
          <w:szCs w:val="28"/>
        </w:rPr>
      </w:pPr>
      <w:r>
        <w:rPr>
          <w:sz w:val="28"/>
          <w:szCs w:val="28"/>
        </w:rPr>
        <w:t>сприяння грантовому та міжнародному фінансуванню інвестиційних проєктів у економічній та інфраструктурній сферах;</w:t>
      </w:r>
    </w:p>
    <w:p w14:paraId="12D4E3C1" w14:textId="77777777" w:rsidR="00BC269F" w:rsidRDefault="005B1520" w:rsidP="004027A5">
      <w:pPr>
        <w:numPr>
          <w:ilvl w:val="0"/>
          <w:numId w:val="52"/>
        </w:numPr>
        <w:tabs>
          <w:tab w:val="left" w:pos="851"/>
          <w:tab w:val="left" w:pos="993"/>
        </w:tabs>
        <w:suppressAutoHyphens/>
        <w:ind w:left="0" w:firstLine="709"/>
        <w:jc w:val="both"/>
        <w:rPr>
          <w:sz w:val="28"/>
          <w:szCs w:val="28"/>
        </w:rPr>
      </w:pPr>
      <w:r>
        <w:rPr>
          <w:sz w:val="28"/>
          <w:szCs w:val="28"/>
        </w:rPr>
        <w:t>забезпечення моніторингу реалізації економічних проєктів та оприлюднення інформації для громадського контролю.</w:t>
      </w:r>
    </w:p>
    <w:p w14:paraId="0C3224C2" w14:textId="77777777" w:rsidR="00BC269F" w:rsidRDefault="00BC269F">
      <w:pPr>
        <w:tabs>
          <w:tab w:val="left" w:pos="851"/>
        </w:tabs>
        <w:spacing w:line="264" w:lineRule="auto"/>
        <w:ind w:firstLine="567"/>
        <w:jc w:val="both"/>
        <w:rPr>
          <w:sz w:val="28"/>
          <w:szCs w:val="28"/>
        </w:rPr>
      </w:pPr>
    </w:p>
    <w:p w14:paraId="7AB8CF16" w14:textId="77777777" w:rsidR="00BC269F" w:rsidRDefault="005B1520" w:rsidP="005D59AC">
      <w:pPr>
        <w:shd w:val="clear" w:color="auto" w:fill="FFFFFF"/>
        <w:ind w:firstLine="567"/>
        <w:jc w:val="both"/>
        <w:rPr>
          <w:b/>
          <w:sz w:val="28"/>
          <w:szCs w:val="28"/>
          <w:highlight w:val="white"/>
        </w:rPr>
      </w:pPr>
      <w:bookmarkStart w:id="85" w:name="Стаття67"/>
      <w:r>
        <w:rPr>
          <w:b/>
          <w:sz w:val="28"/>
          <w:szCs w:val="28"/>
          <w:highlight w:val="white"/>
        </w:rPr>
        <w:t xml:space="preserve">Стаття </w:t>
      </w:r>
      <w:bookmarkEnd w:id="85"/>
      <w:r>
        <w:rPr>
          <w:b/>
          <w:sz w:val="28"/>
          <w:szCs w:val="28"/>
          <w:highlight w:val="white"/>
        </w:rPr>
        <w:t xml:space="preserve">77. Розвиток волонтерської діяльності </w:t>
      </w:r>
    </w:p>
    <w:p w14:paraId="1EED6A11" w14:textId="77777777" w:rsidR="00BC269F" w:rsidRDefault="006E5BD8" w:rsidP="005D59AC">
      <w:pPr>
        <w:shd w:val="clear" w:color="auto" w:fill="FFFFFF"/>
        <w:ind w:firstLine="567"/>
        <w:jc w:val="both"/>
        <w:rPr>
          <w:sz w:val="28"/>
          <w:szCs w:val="28"/>
          <w:highlight w:val="white"/>
        </w:rPr>
      </w:pPr>
      <w:r>
        <w:rPr>
          <w:sz w:val="28"/>
          <w:szCs w:val="28"/>
          <w:highlight w:val="white"/>
        </w:rPr>
        <w:t>1. </w:t>
      </w:r>
      <w:r w:rsidR="005B1520">
        <w:rPr>
          <w:sz w:val="28"/>
          <w:szCs w:val="28"/>
          <w:highlight w:val="white"/>
        </w:rPr>
        <w:t xml:space="preserve">Розвиток волонтерства збільшує соціальний </w:t>
      </w:r>
      <w:r w:rsidR="005B1520">
        <w:rPr>
          <w:sz w:val="28"/>
          <w:szCs w:val="28"/>
        </w:rPr>
        <w:t xml:space="preserve">капітал громади через самоорганізацію жителів, соціальну активність та залученість у </w:t>
      </w:r>
      <w:r w:rsidR="005B1520">
        <w:rPr>
          <w:sz w:val="28"/>
          <w:szCs w:val="28"/>
          <w:highlight w:val="white"/>
        </w:rPr>
        <w:t>розвиток територіальної громади.</w:t>
      </w:r>
    </w:p>
    <w:p w14:paraId="150AD762" w14:textId="77777777" w:rsidR="00BC269F" w:rsidRDefault="006E5BD8" w:rsidP="005D59AC">
      <w:pPr>
        <w:shd w:val="clear" w:color="auto" w:fill="FFFFFF"/>
        <w:tabs>
          <w:tab w:val="left" w:pos="1134"/>
        </w:tabs>
        <w:ind w:firstLine="567"/>
        <w:jc w:val="both"/>
        <w:rPr>
          <w:sz w:val="28"/>
          <w:szCs w:val="28"/>
          <w:highlight w:val="white"/>
        </w:rPr>
      </w:pPr>
      <w:r>
        <w:rPr>
          <w:sz w:val="28"/>
          <w:szCs w:val="28"/>
          <w:highlight w:val="white"/>
        </w:rPr>
        <w:t>2. </w:t>
      </w:r>
      <w:r w:rsidR="005B1520">
        <w:rPr>
          <w:sz w:val="28"/>
          <w:szCs w:val="28"/>
          <w:highlight w:val="white"/>
        </w:rPr>
        <w:t>Задля забезпечення стабільного розвитку волонтерства у громаді, органи та посадові особи місцевого самоврядування сприяють:</w:t>
      </w:r>
    </w:p>
    <w:p w14:paraId="5BF58FD5" w14:textId="77777777" w:rsidR="00BC269F" w:rsidRDefault="005B1520" w:rsidP="005D59AC">
      <w:pPr>
        <w:numPr>
          <w:ilvl w:val="0"/>
          <w:numId w:val="80"/>
        </w:numPr>
        <w:shd w:val="clear" w:color="auto" w:fill="FFFFFF"/>
        <w:tabs>
          <w:tab w:val="left" w:pos="851"/>
          <w:tab w:val="left" w:pos="1134"/>
        </w:tabs>
        <w:ind w:left="0" w:firstLine="567"/>
        <w:jc w:val="both"/>
        <w:rPr>
          <w:sz w:val="28"/>
          <w:szCs w:val="28"/>
          <w:highlight w:val="white"/>
        </w:rPr>
      </w:pPr>
      <w:r>
        <w:rPr>
          <w:sz w:val="28"/>
          <w:szCs w:val="28"/>
          <w:highlight w:val="white"/>
        </w:rPr>
        <w:t xml:space="preserve">популяризації та зростанню залученості жителів до волонтерської діяльності та активізації їхньої залученості у суспільно значущі сфери життя громади; </w:t>
      </w:r>
    </w:p>
    <w:p w14:paraId="769BD849" w14:textId="77777777" w:rsidR="00BC269F" w:rsidRDefault="005B1520" w:rsidP="005D59AC">
      <w:pPr>
        <w:numPr>
          <w:ilvl w:val="0"/>
          <w:numId w:val="80"/>
        </w:numPr>
        <w:shd w:val="clear" w:color="auto" w:fill="FFFFFF"/>
        <w:tabs>
          <w:tab w:val="left" w:pos="851"/>
          <w:tab w:val="left" w:pos="1134"/>
        </w:tabs>
        <w:ind w:left="0" w:firstLine="567"/>
        <w:jc w:val="both"/>
        <w:rPr>
          <w:sz w:val="28"/>
          <w:szCs w:val="28"/>
          <w:highlight w:val="white"/>
        </w:rPr>
      </w:pPr>
      <w:r>
        <w:rPr>
          <w:sz w:val="28"/>
          <w:szCs w:val="28"/>
          <w:highlight w:val="white"/>
        </w:rPr>
        <w:t>залученню волонтерів до діяльності виконавчих органів Ради, юридичних осіб, що перебувають у комунальній власності територіальної громади, і виконання місцевих цільових програм;</w:t>
      </w:r>
    </w:p>
    <w:p w14:paraId="53C556AA" w14:textId="77777777" w:rsidR="00BC269F" w:rsidRDefault="005B1520" w:rsidP="005D59AC">
      <w:pPr>
        <w:numPr>
          <w:ilvl w:val="0"/>
          <w:numId w:val="80"/>
        </w:numPr>
        <w:shd w:val="clear" w:color="auto" w:fill="FFFFFF"/>
        <w:tabs>
          <w:tab w:val="left" w:pos="851"/>
          <w:tab w:val="left" w:pos="1134"/>
        </w:tabs>
        <w:ind w:left="0" w:firstLine="567"/>
        <w:jc w:val="both"/>
        <w:rPr>
          <w:sz w:val="28"/>
          <w:szCs w:val="28"/>
          <w:highlight w:val="white"/>
        </w:rPr>
      </w:pPr>
      <w:r>
        <w:rPr>
          <w:sz w:val="28"/>
          <w:szCs w:val="28"/>
          <w:highlight w:val="white"/>
        </w:rPr>
        <w:t>створенню сприятливих умов для розвитку волонтерства, підвищення рівня самоорганізації жителів;</w:t>
      </w:r>
    </w:p>
    <w:p w14:paraId="549A9232" w14:textId="77777777" w:rsidR="00BC269F" w:rsidRDefault="005B1520" w:rsidP="005D59AC">
      <w:pPr>
        <w:numPr>
          <w:ilvl w:val="0"/>
          <w:numId w:val="80"/>
        </w:numPr>
        <w:shd w:val="clear" w:color="auto" w:fill="FFFFFF"/>
        <w:tabs>
          <w:tab w:val="left" w:pos="851"/>
          <w:tab w:val="left" w:pos="1134"/>
        </w:tabs>
        <w:ind w:left="0" w:firstLine="567"/>
        <w:jc w:val="both"/>
        <w:rPr>
          <w:sz w:val="28"/>
          <w:szCs w:val="28"/>
          <w:highlight w:val="white"/>
        </w:rPr>
      </w:pPr>
      <w:r>
        <w:rPr>
          <w:sz w:val="28"/>
          <w:szCs w:val="28"/>
          <w:highlight w:val="white"/>
        </w:rPr>
        <w:t>інституційному розвитку організацій та установ, що залучають до своєї діяльності волонтерів через проведення освітніх та інших заходів.</w:t>
      </w:r>
    </w:p>
    <w:p w14:paraId="48E76B38" w14:textId="77777777" w:rsidR="00BC269F" w:rsidRDefault="006E5BD8" w:rsidP="005D59AC">
      <w:pPr>
        <w:shd w:val="clear" w:color="auto" w:fill="FFFFFF"/>
        <w:tabs>
          <w:tab w:val="left" w:pos="1134"/>
        </w:tabs>
        <w:ind w:firstLine="567"/>
        <w:jc w:val="both"/>
        <w:rPr>
          <w:sz w:val="28"/>
          <w:szCs w:val="28"/>
          <w:highlight w:val="white"/>
        </w:rPr>
      </w:pPr>
      <w:bookmarkStart w:id="86" w:name="_heading=h.gjdgxs"/>
      <w:bookmarkEnd w:id="86"/>
      <w:r>
        <w:rPr>
          <w:sz w:val="28"/>
          <w:szCs w:val="28"/>
          <w:highlight w:val="white"/>
        </w:rPr>
        <w:t>3. </w:t>
      </w:r>
      <w:r w:rsidR="005B1520">
        <w:rPr>
          <w:sz w:val="28"/>
          <w:szCs w:val="28"/>
          <w:highlight w:val="white"/>
        </w:rPr>
        <w:t>Заходи підтримки сприяння розвитку волонтерської діяльності в територіальній громаді визначаються місцевою цільовою програмою.</w:t>
      </w:r>
    </w:p>
    <w:p w14:paraId="71092220" w14:textId="77777777" w:rsidR="00BC269F" w:rsidRDefault="00BC269F" w:rsidP="005D59AC">
      <w:pPr>
        <w:shd w:val="clear" w:color="auto" w:fill="FFFFFF"/>
        <w:ind w:firstLine="567"/>
        <w:jc w:val="both"/>
        <w:rPr>
          <w:b/>
          <w:sz w:val="28"/>
          <w:szCs w:val="28"/>
        </w:rPr>
      </w:pPr>
    </w:p>
    <w:p w14:paraId="066F1D37" w14:textId="77777777" w:rsidR="00BC269F" w:rsidRDefault="005B1520" w:rsidP="005D59AC">
      <w:pPr>
        <w:shd w:val="clear" w:color="auto" w:fill="FFFFFF"/>
        <w:ind w:firstLine="567"/>
        <w:jc w:val="both"/>
        <w:rPr>
          <w:b/>
          <w:sz w:val="28"/>
          <w:szCs w:val="28"/>
        </w:rPr>
      </w:pPr>
      <w:bookmarkStart w:id="87" w:name="Стаття68"/>
      <w:r>
        <w:rPr>
          <w:b/>
          <w:sz w:val="28"/>
          <w:szCs w:val="28"/>
        </w:rPr>
        <w:lastRenderedPageBreak/>
        <w:t xml:space="preserve">Стаття </w:t>
      </w:r>
      <w:bookmarkEnd w:id="87"/>
      <w:r>
        <w:rPr>
          <w:b/>
          <w:sz w:val="28"/>
          <w:szCs w:val="28"/>
        </w:rPr>
        <w:t>78. Підтримка та реалізація ветеранської політики в громаді</w:t>
      </w:r>
    </w:p>
    <w:p w14:paraId="6FC0768F" w14:textId="77777777" w:rsidR="00BC269F" w:rsidRDefault="005B1520" w:rsidP="005D59AC">
      <w:pPr>
        <w:shd w:val="clear" w:color="auto" w:fill="FFFFFF"/>
        <w:tabs>
          <w:tab w:val="left" w:pos="851"/>
        </w:tabs>
        <w:ind w:firstLine="567"/>
        <w:jc w:val="both"/>
        <w:rPr>
          <w:sz w:val="28"/>
          <w:szCs w:val="28"/>
        </w:rPr>
      </w:pPr>
      <w:r>
        <w:rPr>
          <w:sz w:val="28"/>
          <w:szCs w:val="28"/>
        </w:rPr>
        <w:t>1. Органи та посадові особи місцевого самоврядування в рамках здійснення своїх повноважень сприяють наданню підтримки та забезпечення добробуту ветеранів війни, членів їхніх сімей, членів сімей загиблих (померлих) ветеранів/ветеранок війни, членів сімей загиблих (померлих) Захисників і Захисниць України, членів сімей осіб, які захоплені в полон або які набули статусу осіб, зниклих безвісти за особливих обставин, постраждалих учасників Революції Гідності та членів сімей осіб, яким посмертно присвоєно звання Герой України (далі – ветеранів/ветеранок, членів їх сімей, членів сімей загиблих (померлих) Захисників та Захисниць України).</w:t>
      </w:r>
      <w:bookmarkStart w:id="88" w:name="_heading=h.2oywqbrujtxv"/>
      <w:bookmarkEnd w:id="88"/>
    </w:p>
    <w:p w14:paraId="459132E7" w14:textId="77777777" w:rsidR="00BC269F" w:rsidRDefault="005B1520" w:rsidP="005D59AC">
      <w:pPr>
        <w:shd w:val="clear" w:color="auto" w:fill="FFFFFF"/>
        <w:tabs>
          <w:tab w:val="left" w:pos="851"/>
        </w:tabs>
        <w:ind w:firstLine="567"/>
        <w:jc w:val="both"/>
        <w:rPr>
          <w:sz w:val="28"/>
          <w:szCs w:val="28"/>
        </w:rPr>
      </w:pPr>
      <w:r>
        <w:rPr>
          <w:sz w:val="28"/>
          <w:szCs w:val="28"/>
        </w:rPr>
        <w:t>2. З метою забезпечення гідного життя, шани та поваги в територіальній громаді до ветеранів/ветеранок, членів їх сімей, членів сімей загиблих (померлих) Захисників та Захисниць України органи та посадові особи місцевого самоврядування:</w:t>
      </w:r>
    </w:p>
    <w:p w14:paraId="6E5A9192" w14:textId="77777777" w:rsidR="00BC269F" w:rsidRDefault="005B1520" w:rsidP="005D59AC">
      <w:pPr>
        <w:shd w:val="clear" w:color="auto" w:fill="FFFFFF"/>
        <w:ind w:firstLine="567"/>
        <w:jc w:val="both"/>
        <w:rPr>
          <w:sz w:val="28"/>
          <w:szCs w:val="28"/>
        </w:rPr>
      </w:pPr>
      <w:bookmarkStart w:id="89" w:name="_heading=h.5hol2tcbg7k3"/>
      <w:bookmarkEnd w:id="89"/>
      <w:r>
        <w:rPr>
          <w:sz w:val="28"/>
          <w:szCs w:val="28"/>
        </w:rPr>
        <w:t xml:space="preserve">1) забезпечують реалізацію державної ветеранської політики; </w:t>
      </w:r>
    </w:p>
    <w:p w14:paraId="238F7D16" w14:textId="77777777" w:rsidR="00BC269F" w:rsidRDefault="005B1520" w:rsidP="005D59AC">
      <w:pPr>
        <w:shd w:val="clear" w:color="auto" w:fill="FFFFFF"/>
        <w:ind w:firstLine="567"/>
        <w:jc w:val="both"/>
        <w:rPr>
          <w:sz w:val="28"/>
          <w:szCs w:val="28"/>
        </w:rPr>
      </w:pPr>
      <w:bookmarkStart w:id="90" w:name="_heading=h.sx9s08nfcquc"/>
      <w:bookmarkEnd w:id="90"/>
      <w:r>
        <w:rPr>
          <w:sz w:val="28"/>
          <w:szCs w:val="28"/>
        </w:rPr>
        <w:t xml:space="preserve">2) сприяють забезпеченню ветеранів/ветеранок, членів їх сімей, а також членів сімей загиблих (померлих) Захисників та Захисниць України медичними послугами відповідно до затверджених державних програм; </w:t>
      </w:r>
    </w:p>
    <w:p w14:paraId="52BE6FF6" w14:textId="77777777" w:rsidR="00BC269F" w:rsidRDefault="005B1520" w:rsidP="005D59AC">
      <w:pPr>
        <w:shd w:val="clear" w:color="auto" w:fill="FFFFFF"/>
        <w:ind w:firstLine="567"/>
        <w:jc w:val="both"/>
        <w:rPr>
          <w:sz w:val="28"/>
          <w:szCs w:val="28"/>
        </w:rPr>
      </w:pPr>
      <w:bookmarkStart w:id="91" w:name="_heading=h.xfpz73rh3ldb"/>
      <w:bookmarkEnd w:id="91"/>
      <w:r>
        <w:rPr>
          <w:sz w:val="28"/>
          <w:szCs w:val="28"/>
        </w:rPr>
        <w:t xml:space="preserve">3) затверджують місцеві програми у сфері підтримки ветеранів /ветеранок та за згодою беруть участь у розробленні та виконанні державних і регіональних програм у цій сфері; </w:t>
      </w:r>
    </w:p>
    <w:p w14:paraId="6EDA0855" w14:textId="77777777" w:rsidR="00BC269F" w:rsidRDefault="005B1520" w:rsidP="005D59AC">
      <w:pPr>
        <w:shd w:val="clear" w:color="auto" w:fill="FFFFFF"/>
        <w:ind w:firstLine="567"/>
        <w:jc w:val="both"/>
        <w:rPr>
          <w:sz w:val="28"/>
          <w:szCs w:val="28"/>
        </w:rPr>
      </w:pPr>
      <w:bookmarkStart w:id="92" w:name="_heading=h.kni47vetoq7y"/>
      <w:bookmarkEnd w:id="92"/>
      <w:r>
        <w:rPr>
          <w:sz w:val="28"/>
          <w:szCs w:val="28"/>
        </w:rPr>
        <w:t xml:space="preserve">4) забезпечують можливість доступу ветеранів/ветеранок, членів їх сімей, членів сімей загиблих (померлих) Захисників та Захисниць України до ветеранських просторів, центрів психологічної та фізкультурно-спортивної реабілітації у територіальних громадах; </w:t>
      </w:r>
    </w:p>
    <w:p w14:paraId="3D7E8829" w14:textId="77777777" w:rsidR="00BC269F" w:rsidRDefault="005B1520" w:rsidP="005D59AC">
      <w:pPr>
        <w:shd w:val="clear" w:color="auto" w:fill="FFFFFF"/>
        <w:ind w:firstLine="567"/>
        <w:jc w:val="both"/>
        <w:rPr>
          <w:sz w:val="28"/>
          <w:szCs w:val="28"/>
        </w:rPr>
      </w:pPr>
      <w:bookmarkStart w:id="93" w:name="_heading=h.1o56ld3msyvh"/>
      <w:bookmarkEnd w:id="93"/>
      <w:r>
        <w:rPr>
          <w:sz w:val="28"/>
          <w:szCs w:val="28"/>
        </w:rPr>
        <w:t xml:space="preserve">5) здійснюють моніторинг потреб ветеранів/ветеранок, членів їх сімей, членів сімей загиблих (померлих) Захисників та Захисниць України у визначеному ними порядку; </w:t>
      </w:r>
    </w:p>
    <w:p w14:paraId="3A3A5A4C" w14:textId="77777777" w:rsidR="00BC269F" w:rsidRDefault="006E5BD8" w:rsidP="005D59AC">
      <w:pPr>
        <w:shd w:val="clear" w:color="auto" w:fill="FFFFFF"/>
        <w:ind w:firstLine="567"/>
        <w:jc w:val="both"/>
        <w:rPr>
          <w:sz w:val="28"/>
          <w:szCs w:val="28"/>
        </w:rPr>
      </w:pPr>
      <w:bookmarkStart w:id="94" w:name="_heading=h.quzuh5kq4pbn"/>
      <w:bookmarkEnd w:id="94"/>
      <w:r>
        <w:rPr>
          <w:sz w:val="28"/>
          <w:szCs w:val="28"/>
        </w:rPr>
        <w:t>6) </w:t>
      </w:r>
      <w:r w:rsidR="005B1520">
        <w:rPr>
          <w:sz w:val="28"/>
          <w:szCs w:val="28"/>
        </w:rPr>
        <w:t xml:space="preserve">забезпечують здійснення пристосування житла до потреб ветеранів/ветеранок з інвалідністю, у разі такої потреби в порядку, встановленому законодавством, та в межах наявних коштів; </w:t>
      </w:r>
    </w:p>
    <w:p w14:paraId="6BA6E16F" w14:textId="77777777" w:rsidR="00BC269F" w:rsidRDefault="005B1520" w:rsidP="005D59AC">
      <w:pPr>
        <w:shd w:val="clear" w:color="auto" w:fill="FFFFFF"/>
        <w:ind w:firstLine="567"/>
        <w:jc w:val="both"/>
        <w:rPr>
          <w:sz w:val="28"/>
          <w:szCs w:val="28"/>
        </w:rPr>
      </w:pPr>
      <w:bookmarkStart w:id="95" w:name="_heading=h.cgx3fgzh9piq"/>
      <w:bookmarkEnd w:id="95"/>
      <w:r>
        <w:rPr>
          <w:sz w:val="28"/>
          <w:szCs w:val="28"/>
        </w:rPr>
        <w:t xml:space="preserve">7) ведення обліку, упорядкування і збереження військових поховань та встановлення імен невідомих воїнів; </w:t>
      </w:r>
    </w:p>
    <w:p w14:paraId="7C2358A1" w14:textId="77777777" w:rsidR="00BC269F" w:rsidRDefault="006E5BD8" w:rsidP="005D59AC">
      <w:pPr>
        <w:shd w:val="clear" w:color="auto" w:fill="FFFFFF"/>
        <w:ind w:firstLine="567"/>
        <w:jc w:val="both"/>
        <w:rPr>
          <w:sz w:val="28"/>
          <w:szCs w:val="28"/>
        </w:rPr>
      </w:pPr>
      <w:bookmarkStart w:id="96" w:name="_heading=h.bhntkdb3xyqy"/>
      <w:bookmarkEnd w:id="96"/>
      <w:r>
        <w:rPr>
          <w:sz w:val="28"/>
          <w:szCs w:val="28"/>
        </w:rPr>
        <w:t>8) </w:t>
      </w:r>
      <w:r w:rsidR="005B1520">
        <w:rPr>
          <w:sz w:val="28"/>
          <w:szCs w:val="28"/>
        </w:rPr>
        <w:t xml:space="preserve">беруть участь у реалізації програмних документів державної ветеранської політики; </w:t>
      </w:r>
    </w:p>
    <w:p w14:paraId="730C1BAF" w14:textId="77777777" w:rsidR="00BC269F" w:rsidRDefault="005B1520" w:rsidP="005D59AC">
      <w:pPr>
        <w:shd w:val="clear" w:color="auto" w:fill="FFFFFF"/>
        <w:ind w:firstLine="567"/>
        <w:jc w:val="both"/>
        <w:rPr>
          <w:sz w:val="28"/>
          <w:szCs w:val="28"/>
        </w:rPr>
      </w:pPr>
      <w:bookmarkStart w:id="97" w:name="_heading=h.j789jipxy8kd"/>
      <w:bookmarkEnd w:id="97"/>
      <w:r>
        <w:rPr>
          <w:sz w:val="28"/>
          <w:szCs w:val="28"/>
        </w:rPr>
        <w:t>9) сприяють формуванню в територіальній громаді культури поваги, вдячності за їх службу, подвиг і жертовність ветеранів/ветеранок;</w:t>
      </w:r>
    </w:p>
    <w:p w14:paraId="328F0AE0" w14:textId="77777777" w:rsidR="00BC269F" w:rsidRDefault="005B1520" w:rsidP="005D59AC">
      <w:pPr>
        <w:shd w:val="clear" w:color="auto" w:fill="FFFFFF"/>
        <w:ind w:firstLine="567"/>
        <w:jc w:val="both"/>
        <w:rPr>
          <w:sz w:val="28"/>
          <w:szCs w:val="28"/>
        </w:rPr>
      </w:pPr>
      <w:bookmarkStart w:id="98" w:name="_heading=h.lq3qqx7txrh4"/>
      <w:bookmarkEnd w:id="98"/>
      <w:r>
        <w:rPr>
          <w:sz w:val="28"/>
          <w:szCs w:val="28"/>
        </w:rPr>
        <w:t xml:space="preserve">10) організовують заходи із залучення ветеранів до формування української національної та громадянської ідентичності у громадах; </w:t>
      </w:r>
    </w:p>
    <w:p w14:paraId="34A1086B" w14:textId="77777777" w:rsidR="00BC269F" w:rsidRDefault="005B1520" w:rsidP="005D59AC">
      <w:pPr>
        <w:shd w:val="clear" w:color="auto" w:fill="FFFFFF"/>
        <w:ind w:firstLine="567"/>
        <w:jc w:val="both"/>
        <w:rPr>
          <w:sz w:val="28"/>
          <w:szCs w:val="28"/>
        </w:rPr>
      </w:pPr>
      <w:bookmarkStart w:id="99" w:name="_heading=h.5assxaayuxr3"/>
      <w:bookmarkEnd w:id="99"/>
      <w:r>
        <w:rPr>
          <w:sz w:val="28"/>
          <w:szCs w:val="28"/>
        </w:rPr>
        <w:t>11) підтримують ветеранські громадські об’єднання;</w:t>
      </w:r>
    </w:p>
    <w:p w14:paraId="20CCD0EE" w14:textId="77777777" w:rsidR="00BC269F" w:rsidRDefault="005B1520" w:rsidP="005D59AC">
      <w:pPr>
        <w:shd w:val="clear" w:color="auto" w:fill="FFFFFF"/>
        <w:ind w:firstLine="567"/>
        <w:jc w:val="both"/>
        <w:rPr>
          <w:sz w:val="28"/>
          <w:szCs w:val="28"/>
        </w:rPr>
      </w:pPr>
      <w:bookmarkStart w:id="100" w:name="_heading=h.m0w5u7rdq0w4"/>
      <w:bookmarkEnd w:id="100"/>
      <w:r>
        <w:rPr>
          <w:sz w:val="28"/>
          <w:szCs w:val="28"/>
        </w:rPr>
        <w:t>12) здійснюють інші повноваження, визначені законодавством.</w:t>
      </w:r>
    </w:p>
    <w:p w14:paraId="6C780F0D" w14:textId="77777777" w:rsidR="00BC269F" w:rsidRDefault="006E5BD8" w:rsidP="005D59AC">
      <w:pPr>
        <w:shd w:val="clear" w:color="auto" w:fill="FFFFFF"/>
        <w:tabs>
          <w:tab w:val="left" w:pos="709"/>
        </w:tabs>
        <w:ind w:firstLine="567"/>
        <w:jc w:val="both"/>
        <w:rPr>
          <w:sz w:val="28"/>
          <w:szCs w:val="28"/>
        </w:rPr>
      </w:pPr>
      <w:bookmarkStart w:id="101" w:name="_heading=h.f09xa0j6zcba"/>
      <w:bookmarkEnd w:id="101"/>
      <w:r>
        <w:rPr>
          <w:sz w:val="28"/>
          <w:szCs w:val="28"/>
        </w:rPr>
        <w:t>3. </w:t>
      </w:r>
      <w:r w:rsidR="005B1520">
        <w:rPr>
          <w:sz w:val="28"/>
          <w:szCs w:val="28"/>
        </w:rPr>
        <w:t xml:space="preserve">Взаємодія органів місцевого самоврядування з ветеранськими об’єднаннями, громадськими організаціями, благодійними фондами та іншими зацікавленими сторонами здійснюється через створення та роботу </w:t>
      </w:r>
      <w:r w:rsidR="005B1520">
        <w:rPr>
          <w:sz w:val="28"/>
          <w:szCs w:val="28"/>
        </w:rPr>
        <w:lastRenderedPageBreak/>
        <w:t>консультативно-дорадчих органів при органах місцевого самоврядування та їх посадових особах.</w:t>
      </w:r>
    </w:p>
    <w:p w14:paraId="54E668B2" w14:textId="77777777" w:rsidR="00BC269F" w:rsidRDefault="005B1520">
      <w:pPr>
        <w:shd w:val="clear" w:color="auto" w:fill="FFFFFF"/>
        <w:ind w:firstLine="709"/>
        <w:jc w:val="both"/>
        <w:rPr>
          <w:sz w:val="28"/>
          <w:szCs w:val="28"/>
        </w:rPr>
      </w:pPr>
      <w:bookmarkStart w:id="102" w:name="_heading=h.75ll26ql9cwh"/>
      <w:bookmarkEnd w:id="102"/>
      <w:r>
        <w:rPr>
          <w:sz w:val="28"/>
          <w:szCs w:val="28"/>
        </w:rPr>
        <w:t>4. Питання, що стосуються ветеранів/ветеранок, членів їх сімей, членів сімей загиблих (померлих) Захисників та Захисниць України, підлягають розгляду посадовими особами та органами місцевого самоврядування з урахуванням пропозицій консультативно-дорадчих органів та представників ветеранських організацій.</w:t>
      </w:r>
    </w:p>
    <w:p w14:paraId="264B61FD" w14:textId="77777777" w:rsidR="00BC269F" w:rsidRDefault="00BC269F">
      <w:pPr>
        <w:shd w:val="clear" w:color="auto" w:fill="FFFFFF"/>
        <w:ind w:firstLine="709"/>
        <w:jc w:val="both"/>
        <w:rPr>
          <w:sz w:val="28"/>
          <w:szCs w:val="28"/>
        </w:rPr>
      </w:pPr>
    </w:p>
    <w:p w14:paraId="34FADAE9" w14:textId="77777777" w:rsidR="00BC269F" w:rsidRDefault="005B1520">
      <w:pPr>
        <w:shd w:val="clear" w:color="auto" w:fill="FFFFFF"/>
        <w:ind w:firstLine="708"/>
        <w:jc w:val="both"/>
        <w:rPr>
          <w:b/>
          <w:sz w:val="28"/>
          <w:szCs w:val="28"/>
          <w:highlight w:val="white"/>
        </w:rPr>
      </w:pPr>
      <w:bookmarkStart w:id="103" w:name="_heading=h.nv2w7z6eepbt"/>
      <w:bookmarkStart w:id="104" w:name="Стаття69"/>
      <w:bookmarkEnd w:id="103"/>
      <w:r>
        <w:rPr>
          <w:b/>
          <w:sz w:val="28"/>
          <w:szCs w:val="28"/>
          <w:highlight w:val="white"/>
        </w:rPr>
        <w:t xml:space="preserve">Стаття </w:t>
      </w:r>
      <w:bookmarkEnd w:id="104"/>
      <w:r>
        <w:rPr>
          <w:b/>
          <w:sz w:val="28"/>
          <w:szCs w:val="28"/>
          <w:highlight w:val="white"/>
        </w:rPr>
        <w:t xml:space="preserve">79. Утвердження української національної та громадянської ідентичності </w:t>
      </w:r>
    </w:p>
    <w:p w14:paraId="16ACF8BC" w14:textId="77777777" w:rsidR="00BC269F" w:rsidRDefault="005B1520">
      <w:pPr>
        <w:shd w:val="clear" w:color="auto" w:fill="FFFFFF"/>
        <w:ind w:firstLine="708"/>
        <w:jc w:val="both"/>
        <w:rPr>
          <w:sz w:val="28"/>
          <w:szCs w:val="28"/>
          <w:highlight w:val="white"/>
        </w:rPr>
      </w:pPr>
      <w:r>
        <w:rPr>
          <w:sz w:val="28"/>
          <w:szCs w:val="28"/>
          <w:highlight w:val="white"/>
        </w:rPr>
        <w:t>1. До повноважень органів та посадових осіб місцевого самоврядування у сфері утвердження української національної та громадянської ідентичності належить:</w:t>
      </w:r>
    </w:p>
    <w:p w14:paraId="04CF00D8" w14:textId="77777777" w:rsidR="00BC269F" w:rsidRDefault="005B1520">
      <w:pPr>
        <w:shd w:val="clear" w:color="auto" w:fill="FFFFFF"/>
        <w:ind w:firstLine="708"/>
        <w:jc w:val="both"/>
        <w:rPr>
          <w:sz w:val="28"/>
          <w:szCs w:val="28"/>
          <w:highlight w:val="white"/>
        </w:rPr>
      </w:pPr>
      <w:r>
        <w:rPr>
          <w:sz w:val="28"/>
          <w:szCs w:val="28"/>
          <w:highlight w:val="white"/>
        </w:rPr>
        <w:t>1) забезпечення реалізації державної політики у сфері утвердження української національної та громадянської ідентичності;</w:t>
      </w:r>
    </w:p>
    <w:p w14:paraId="146008F5" w14:textId="77777777" w:rsidR="00BC269F" w:rsidRDefault="005B1520">
      <w:pPr>
        <w:shd w:val="clear" w:color="auto" w:fill="FFFFFF"/>
        <w:ind w:firstLine="708"/>
        <w:jc w:val="both"/>
        <w:rPr>
          <w:sz w:val="28"/>
          <w:szCs w:val="28"/>
          <w:highlight w:val="white"/>
        </w:rPr>
      </w:pPr>
      <w:r>
        <w:rPr>
          <w:sz w:val="28"/>
          <w:szCs w:val="28"/>
          <w:highlight w:val="white"/>
        </w:rPr>
        <w:t>2) розроблення, затвердження та реалізація місцевої програми у сфері утвердження української національної та громадянської ідентичності;</w:t>
      </w:r>
    </w:p>
    <w:p w14:paraId="4344521B" w14:textId="77777777" w:rsidR="00BC269F" w:rsidRDefault="005B1520">
      <w:pPr>
        <w:shd w:val="clear" w:color="auto" w:fill="FFFFFF"/>
        <w:ind w:firstLine="708"/>
        <w:jc w:val="both"/>
        <w:rPr>
          <w:sz w:val="28"/>
          <w:szCs w:val="28"/>
          <w:highlight w:val="white"/>
        </w:rPr>
      </w:pPr>
      <w:r>
        <w:rPr>
          <w:sz w:val="28"/>
          <w:szCs w:val="28"/>
          <w:highlight w:val="white"/>
        </w:rPr>
        <w:t>3) забезпечення формування, оптимізації та розвитку інфраструктури з утвердження української національної та громадянської ідентичності;</w:t>
      </w:r>
    </w:p>
    <w:p w14:paraId="2F0EAB01" w14:textId="77777777" w:rsidR="00BC269F" w:rsidRDefault="005B1520">
      <w:pPr>
        <w:shd w:val="clear" w:color="auto" w:fill="FFFFFF"/>
        <w:ind w:firstLine="708"/>
        <w:jc w:val="both"/>
        <w:rPr>
          <w:sz w:val="28"/>
          <w:szCs w:val="28"/>
          <w:highlight w:val="white"/>
        </w:rPr>
      </w:pPr>
      <w:r>
        <w:rPr>
          <w:sz w:val="28"/>
          <w:szCs w:val="28"/>
          <w:highlight w:val="white"/>
        </w:rPr>
        <w:t>4) сприяння створенню та діяльності закладів сфери утвердження української національної та громадянської ідентичності, забезпечення діяльності таких закладів, що належать до комунальної форми власності;</w:t>
      </w:r>
    </w:p>
    <w:p w14:paraId="60C30CFE" w14:textId="77777777" w:rsidR="00BC269F" w:rsidRDefault="005B1520">
      <w:pPr>
        <w:shd w:val="clear" w:color="auto" w:fill="FFFFFF"/>
        <w:ind w:firstLine="708"/>
        <w:jc w:val="both"/>
        <w:rPr>
          <w:sz w:val="28"/>
          <w:szCs w:val="28"/>
          <w:highlight w:val="white"/>
        </w:rPr>
      </w:pPr>
      <w:r>
        <w:rPr>
          <w:sz w:val="28"/>
          <w:szCs w:val="28"/>
          <w:highlight w:val="white"/>
        </w:rPr>
        <w:t>5) сприяння підготовці та підвищенню кваліфікації фахівців у сфері утвердження української національної та громадянської ідентичності;</w:t>
      </w:r>
    </w:p>
    <w:p w14:paraId="35D65EFD" w14:textId="77777777" w:rsidR="00BC269F" w:rsidRDefault="005B1520">
      <w:pPr>
        <w:shd w:val="clear" w:color="auto" w:fill="FFFFFF"/>
        <w:ind w:firstLine="708"/>
        <w:jc w:val="both"/>
        <w:rPr>
          <w:sz w:val="28"/>
          <w:szCs w:val="28"/>
          <w:highlight w:val="white"/>
        </w:rPr>
      </w:pPr>
      <w:r>
        <w:rPr>
          <w:sz w:val="28"/>
          <w:szCs w:val="28"/>
          <w:highlight w:val="white"/>
        </w:rPr>
        <w:t>6) сприяння реалізації</w:t>
      </w:r>
      <w:r>
        <w:rPr>
          <w:sz w:val="28"/>
          <w:szCs w:val="28"/>
        </w:rPr>
        <w:t xml:space="preserve"> проєктів </w:t>
      </w:r>
      <w:r>
        <w:rPr>
          <w:sz w:val="28"/>
          <w:szCs w:val="28"/>
          <w:highlight w:val="white"/>
        </w:rPr>
        <w:t>у сфері утвердження української національної та громадянської ідентичності на території відповідної адміністративно-територіальної одиниці;</w:t>
      </w:r>
    </w:p>
    <w:p w14:paraId="7C06ED44" w14:textId="77777777" w:rsidR="00BC269F" w:rsidRDefault="005B1520">
      <w:pPr>
        <w:shd w:val="clear" w:color="auto" w:fill="FFFFFF"/>
        <w:ind w:firstLine="708"/>
        <w:jc w:val="both"/>
        <w:rPr>
          <w:sz w:val="28"/>
          <w:szCs w:val="28"/>
          <w:highlight w:val="white"/>
        </w:rPr>
      </w:pPr>
      <w:r>
        <w:rPr>
          <w:sz w:val="28"/>
          <w:szCs w:val="28"/>
          <w:highlight w:val="white"/>
        </w:rPr>
        <w:t>7) створення умов для залучення жителів до прийняття рішень з питань утвердження української національної та громадянської ідентичності.</w:t>
      </w:r>
    </w:p>
    <w:p w14:paraId="30C95658" w14:textId="77777777" w:rsidR="00BC269F" w:rsidRDefault="005B1520">
      <w:pPr>
        <w:shd w:val="clear" w:color="auto" w:fill="FFFFFF"/>
        <w:ind w:firstLine="708"/>
        <w:jc w:val="both"/>
        <w:rPr>
          <w:b/>
          <w:sz w:val="28"/>
          <w:szCs w:val="28"/>
          <w:highlight w:val="white"/>
        </w:rPr>
      </w:pPr>
      <w:r>
        <w:rPr>
          <w:sz w:val="28"/>
          <w:szCs w:val="28"/>
          <w:highlight w:val="white"/>
        </w:rPr>
        <w:t>2. Рада створює, приймає положення і через виконавчі органи забезпечує роботу координаційної ради з питань утвердження української національної та громадянської ідентичності в територіальній громаді.</w:t>
      </w:r>
    </w:p>
    <w:p w14:paraId="37024590" w14:textId="77777777" w:rsidR="00BC269F" w:rsidRDefault="00BC269F">
      <w:pPr>
        <w:ind w:firstLine="708"/>
        <w:jc w:val="both"/>
        <w:rPr>
          <w:i/>
          <w:sz w:val="28"/>
          <w:szCs w:val="28"/>
          <w:highlight w:val="white"/>
        </w:rPr>
      </w:pPr>
    </w:p>
    <w:p w14:paraId="6D3365C0" w14:textId="77777777" w:rsidR="00BC269F" w:rsidRDefault="005B1520">
      <w:pPr>
        <w:ind w:firstLine="709"/>
        <w:jc w:val="both"/>
        <w:rPr>
          <w:b/>
          <w:sz w:val="28"/>
          <w:szCs w:val="28"/>
          <w:highlight w:val="white"/>
        </w:rPr>
      </w:pPr>
      <w:bookmarkStart w:id="105" w:name="Стаття70"/>
      <w:r>
        <w:rPr>
          <w:b/>
          <w:sz w:val="28"/>
          <w:szCs w:val="28"/>
          <w:highlight w:val="white"/>
        </w:rPr>
        <w:t xml:space="preserve">Стаття </w:t>
      </w:r>
      <w:bookmarkEnd w:id="105"/>
      <w:r>
        <w:rPr>
          <w:b/>
          <w:sz w:val="28"/>
          <w:szCs w:val="28"/>
          <w:highlight w:val="white"/>
        </w:rPr>
        <w:t xml:space="preserve">80. Розвиток стійкості та </w:t>
      </w:r>
      <w:r>
        <w:rPr>
          <w:b/>
          <w:sz w:val="28"/>
          <w:szCs w:val="28"/>
        </w:rPr>
        <w:t>соціальної</w:t>
      </w:r>
      <w:r>
        <w:rPr>
          <w:b/>
          <w:sz w:val="28"/>
          <w:szCs w:val="28"/>
          <w:highlight w:val="white"/>
        </w:rPr>
        <w:t xml:space="preserve"> згуртованості територіальної громади</w:t>
      </w:r>
    </w:p>
    <w:p w14:paraId="67D358AE" w14:textId="77777777" w:rsidR="00BC269F" w:rsidRDefault="005B1520">
      <w:pPr>
        <w:ind w:firstLine="709"/>
        <w:jc w:val="both"/>
        <w:rPr>
          <w:sz w:val="28"/>
          <w:szCs w:val="28"/>
          <w:highlight w:val="white"/>
        </w:rPr>
      </w:pPr>
      <w:r>
        <w:rPr>
          <w:sz w:val="28"/>
          <w:szCs w:val="28"/>
          <w:highlight w:val="white"/>
        </w:rPr>
        <w:t>1. Стійкість громади – це здатність своєчасно ідентифікувати загрози, виявляти вразливості та оцінювати ризики безпеці функціонування територіальної громади, запобігати або мінімізувати їх негативні впливи, ефективно реагувати та швидко й повномасштабно відновлюватися після виникнення загроз або настання надзвичайних та кризових ситуацій усіх видів, включно з загрозами гібридного типу, але не обмежуючись ними.</w:t>
      </w:r>
    </w:p>
    <w:p w14:paraId="31FDF4A3" w14:textId="77777777" w:rsidR="00BC269F" w:rsidRDefault="005B1520">
      <w:pPr>
        <w:tabs>
          <w:tab w:val="left" w:pos="1134"/>
        </w:tabs>
        <w:ind w:firstLine="709"/>
        <w:jc w:val="both"/>
        <w:rPr>
          <w:sz w:val="28"/>
          <w:szCs w:val="28"/>
          <w:highlight w:val="white"/>
        </w:rPr>
      </w:pPr>
      <w:r>
        <w:rPr>
          <w:sz w:val="28"/>
          <w:szCs w:val="28"/>
          <w:highlight w:val="white"/>
        </w:rPr>
        <w:t>2. Задля забезпечення стійкості територіальної громади посадові особи та органи місцевого самоврядування сприяють:</w:t>
      </w:r>
    </w:p>
    <w:p w14:paraId="769EDA7E" w14:textId="77777777" w:rsidR="00BC269F" w:rsidRDefault="005B1520" w:rsidP="005D59AC">
      <w:pPr>
        <w:tabs>
          <w:tab w:val="left" w:pos="1134"/>
        </w:tabs>
        <w:ind w:firstLine="567"/>
        <w:jc w:val="both"/>
        <w:rPr>
          <w:sz w:val="28"/>
          <w:szCs w:val="28"/>
          <w:highlight w:val="white"/>
        </w:rPr>
      </w:pPr>
      <w:r>
        <w:rPr>
          <w:sz w:val="28"/>
          <w:szCs w:val="28"/>
          <w:highlight w:val="white"/>
        </w:rPr>
        <w:lastRenderedPageBreak/>
        <w:t>1)</w:t>
      </w:r>
      <w:r>
        <w:rPr>
          <w:sz w:val="28"/>
          <w:szCs w:val="28"/>
          <w:highlight w:val="white"/>
        </w:rPr>
        <w:tab/>
        <w:t xml:space="preserve">адаптації суспільних систем і інститутів до криз і різких змін середовища (ухвалення рішень, моделі та алгоритми взаємодії, протоколи реагування в суспільстві); </w:t>
      </w:r>
    </w:p>
    <w:p w14:paraId="47310657" w14:textId="77777777" w:rsidR="00BC269F" w:rsidRDefault="005B1520" w:rsidP="005D59AC">
      <w:pPr>
        <w:tabs>
          <w:tab w:val="left" w:pos="1134"/>
        </w:tabs>
        <w:ind w:firstLine="567"/>
        <w:jc w:val="both"/>
        <w:rPr>
          <w:sz w:val="28"/>
          <w:szCs w:val="28"/>
          <w:highlight w:val="white"/>
        </w:rPr>
      </w:pPr>
      <w:r>
        <w:rPr>
          <w:sz w:val="28"/>
          <w:szCs w:val="28"/>
          <w:highlight w:val="white"/>
        </w:rPr>
        <w:t>2)</w:t>
      </w:r>
      <w:r>
        <w:rPr>
          <w:sz w:val="28"/>
          <w:szCs w:val="28"/>
          <w:highlight w:val="white"/>
        </w:rPr>
        <w:tab/>
        <w:t xml:space="preserve">активізації, мобілізації громадян, інститутів для виконання різних гуманітарних, соціальних і безпекових завдань у співпраці; </w:t>
      </w:r>
    </w:p>
    <w:p w14:paraId="3ECD071B" w14:textId="77777777" w:rsidR="00BC269F" w:rsidRDefault="005B1520" w:rsidP="005D59AC">
      <w:pPr>
        <w:tabs>
          <w:tab w:val="left" w:pos="1134"/>
        </w:tabs>
        <w:ind w:firstLine="567"/>
        <w:jc w:val="both"/>
        <w:rPr>
          <w:sz w:val="28"/>
          <w:szCs w:val="28"/>
          <w:highlight w:val="white"/>
        </w:rPr>
      </w:pPr>
      <w:r>
        <w:rPr>
          <w:sz w:val="28"/>
          <w:szCs w:val="28"/>
          <w:highlight w:val="white"/>
        </w:rPr>
        <w:t>3) формуванні та розвитку моделі співпраці між владою, бізнесом, громадянським суспільством, які сприяють підвищенню рівня міжсекторальної довіри, закладають можливості для адаптації, трансформації викликів, інноваційним підходам.</w:t>
      </w:r>
    </w:p>
    <w:p w14:paraId="5A9665EE" w14:textId="77777777" w:rsidR="00BC269F" w:rsidRDefault="006E5BD8" w:rsidP="005D59AC">
      <w:pPr>
        <w:ind w:firstLine="567"/>
        <w:jc w:val="both"/>
        <w:rPr>
          <w:sz w:val="28"/>
          <w:szCs w:val="28"/>
          <w:highlight w:val="white"/>
        </w:rPr>
      </w:pPr>
      <w:r>
        <w:rPr>
          <w:sz w:val="28"/>
          <w:szCs w:val="28"/>
          <w:highlight w:val="white"/>
        </w:rPr>
        <w:t>3. </w:t>
      </w:r>
      <w:r w:rsidR="005B1520">
        <w:rPr>
          <w:sz w:val="28"/>
          <w:szCs w:val="28"/>
          <w:highlight w:val="white"/>
        </w:rPr>
        <w:t>Соціальна згуртованість територіальної громади – це здатність реагувати на кризи на підставі спільних цінностей громади та спроможність впоратися з економічними, соціальними, політичними чи екологічними стресами (позитивними чи негативними), впливати на них. Соціальна згуртованість є цінністю та одним з ключових чинників сталого розвитку, стійкості, безпеки, демократичного управління, привабливості, інтегрованості громади та підвищення якості життя її жителів.</w:t>
      </w:r>
    </w:p>
    <w:p w14:paraId="56D15478" w14:textId="77777777" w:rsidR="00BC269F" w:rsidRDefault="006E5BD8" w:rsidP="005D59AC">
      <w:pPr>
        <w:ind w:firstLine="567"/>
        <w:jc w:val="both"/>
        <w:rPr>
          <w:sz w:val="28"/>
          <w:szCs w:val="28"/>
          <w:highlight w:val="white"/>
        </w:rPr>
      </w:pPr>
      <w:r>
        <w:rPr>
          <w:sz w:val="28"/>
          <w:szCs w:val="28"/>
          <w:highlight w:val="white"/>
        </w:rPr>
        <w:t>4. </w:t>
      </w:r>
      <w:r w:rsidR="005B1520">
        <w:rPr>
          <w:sz w:val="28"/>
          <w:szCs w:val="28"/>
          <w:highlight w:val="white"/>
        </w:rPr>
        <w:t xml:space="preserve">Задля забезпечення соціальної згуртованості територіальної громади органи та посадові особи місцевого самоврядування сприяють: </w:t>
      </w:r>
    </w:p>
    <w:p w14:paraId="37A266D9" w14:textId="77777777" w:rsidR="00BC269F" w:rsidRDefault="005B1520" w:rsidP="005D59AC">
      <w:pPr>
        <w:ind w:firstLine="567"/>
        <w:jc w:val="both"/>
        <w:rPr>
          <w:sz w:val="28"/>
          <w:szCs w:val="28"/>
          <w:highlight w:val="white"/>
        </w:rPr>
      </w:pPr>
      <w:r>
        <w:rPr>
          <w:sz w:val="28"/>
          <w:szCs w:val="28"/>
          <w:highlight w:val="white"/>
        </w:rPr>
        <w:t>1) розвитку комунікацій через формування доступної інфраструктури, електронних інструментів участі, поінформованості та компетенці</w:t>
      </w:r>
      <w:r w:rsidR="006E5BD8">
        <w:rPr>
          <w:sz w:val="28"/>
          <w:szCs w:val="28"/>
          <w:highlight w:val="white"/>
        </w:rPr>
        <w:t>ї</w:t>
      </w:r>
      <w:r>
        <w:rPr>
          <w:sz w:val="28"/>
          <w:szCs w:val="28"/>
          <w:highlight w:val="white"/>
        </w:rPr>
        <w:t xml:space="preserve"> жителів, наявність громадських консультаці</w:t>
      </w:r>
      <w:r w:rsidR="006E5BD8">
        <w:rPr>
          <w:sz w:val="28"/>
          <w:szCs w:val="28"/>
          <w:highlight w:val="white"/>
        </w:rPr>
        <w:t>й</w:t>
      </w:r>
      <w:r>
        <w:rPr>
          <w:sz w:val="28"/>
          <w:szCs w:val="28"/>
          <w:highlight w:val="white"/>
        </w:rPr>
        <w:t xml:space="preserve"> та громадського контролю; </w:t>
      </w:r>
    </w:p>
    <w:p w14:paraId="6C5051D8" w14:textId="77777777" w:rsidR="00BC269F" w:rsidRDefault="006E5BD8" w:rsidP="005D59AC">
      <w:pPr>
        <w:ind w:firstLine="567"/>
        <w:jc w:val="both"/>
        <w:rPr>
          <w:sz w:val="28"/>
          <w:szCs w:val="28"/>
          <w:highlight w:val="white"/>
        </w:rPr>
      </w:pPr>
      <w:r>
        <w:rPr>
          <w:sz w:val="28"/>
          <w:szCs w:val="28"/>
          <w:highlight w:val="white"/>
        </w:rPr>
        <w:t>2) </w:t>
      </w:r>
      <w:r w:rsidR="005B1520">
        <w:rPr>
          <w:sz w:val="28"/>
          <w:szCs w:val="28"/>
          <w:highlight w:val="white"/>
        </w:rPr>
        <w:t>розвитку відчуття приналежності через формування в громаді розуміння цінностей залучення до процесів формування та ухвалення рішень шляхом консультацій, інформування, учасницьких практик;</w:t>
      </w:r>
    </w:p>
    <w:p w14:paraId="6060C274" w14:textId="77777777" w:rsidR="00BC269F" w:rsidRDefault="006E5BD8" w:rsidP="005D59AC">
      <w:pPr>
        <w:ind w:firstLine="567"/>
        <w:jc w:val="both"/>
        <w:rPr>
          <w:sz w:val="28"/>
          <w:szCs w:val="28"/>
          <w:highlight w:val="white"/>
        </w:rPr>
      </w:pPr>
      <w:r>
        <w:rPr>
          <w:sz w:val="28"/>
          <w:szCs w:val="28"/>
          <w:highlight w:val="white"/>
        </w:rPr>
        <w:t>3) </w:t>
      </w:r>
      <w:r w:rsidR="005B1520">
        <w:rPr>
          <w:sz w:val="28"/>
          <w:szCs w:val="28"/>
          <w:highlight w:val="white"/>
        </w:rPr>
        <w:t>розвитку громадянської солідарності через формування цінностей стосовно довіри всередині громади для співпраці, реагування на виклики та ризики;</w:t>
      </w:r>
    </w:p>
    <w:p w14:paraId="7B10C70F" w14:textId="77777777" w:rsidR="00BC269F" w:rsidRDefault="005B1520" w:rsidP="005D59AC">
      <w:pPr>
        <w:ind w:firstLine="567"/>
        <w:jc w:val="both"/>
        <w:rPr>
          <w:sz w:val="28"/>
          <w:szCs w:val="28"/>
          <w:highlight w:val="white"/>
        </w:rPr>
      </w:pPr>
      <w:r>
        <w:rPr>
          <w:sz w:val="28"/>
          <w:szCs w:val="28"/>
          <w:highlight w:val="white"/>
        </w:rPr>
        <w:t>4) формуванню спільного образу майбутнього (спільної візії громади) – залучення жителів до формування спільного образу майбутнього громади, спільного бачення ідентичності громади (локальної);</w:t>
      </w:r>
    </w:p>
    <w:p w14:paraId="4DB1925E" w14:textId="77777777" w:rsidR="00BC269F" w:rsidRDefault="005B1520" w:rsidP="005D59AC">
      <w:pPr>
        <w:ind w:firstLine="567"/>
        <w:jc w:val="both"/>
        <w:rPr>
          <w:sz w:val="28"/>
          <w:szCs w:val="28"/>
          <w:highlight w:val="white"/>
        </w:rPr>
      </w:pPr>
      <w:r>
        <w:rPr>
          <w:sz w:val="28"/>
          <w:szCs w:val="28"/>
          <w:highlight w:val="white"/>
        </w:rPr>
        <w:t>5) розвитку соцiального капiталу через iнiцiативи, що стимулюють мiжособистiсну довiру, співпрацю, відчуття причетності до життя громади.</w:t>
      </w:r>
    </w:p>
    <w:p w14:paraId="30490D2C" w14:textId="77777777" w:rsidR="00BC269F" w:rsidRDefault="005B1520" w:rsidP="005D59AC">
      <w:pPr>
        <w:ind w:firstLine="567"/>
        <w:jc w:val="both"/>
        <w:rPr>
          <w:sz w:val="28"/>
          <w:szCs w:val="28"/>
          <w:highlight w:val="white"/>
        </w:rPr>
      </w:pPr>
      <w:r>
        <w:rPr>
          <w:sz w:val="28"/>
          <w:szCs w:val="28"/>
          <w:highlight w:val="white"/>
        </w:rPr>
        <w:t>Дії з розвитку соціальної згуртованостi мають бути стратегічними, довготривалими i не обмежуватись разовими заходами.</w:t>
      </w:r>
    </w:p>
    <w:p w14:paraId="7D8B0F79" w14:textId="77777777" w:rsidR="00BC269F" w:rsidRDefault="005B1520" w:rsidP="005D59AC">
      <w:pPr>
        <w:ind w:firstLine="567"/>
        <w:jc w:val="both"/>
        <w:rPr>
          <w:sz w:val="28"/>
          <w:szCs w:val="28"/>
          <w:highlight w:val="white"/>
        </w:rPr>
      </w:pPr>
      <w:r>
        <w:rPr>
          <w:sz w:val="28"/>
          <w:szCs w:val="28"/>
          <w:highlight w:val="white"/>
        </w:rPr>
        <w:t>За результатами моніторингу соціальної згуртованості органи та посадові особи місцевого самоврядування можуть оновлювати політики, програми, бюджети та механізми участі для урахуванням нових викликів i потреб.</w:t>
      </w:r>
    </w:p>
    <w:p w14:paraId="5ADD8187" w14:textId="77777777" w:rsidR="00BC269F" w:rsidRDefault="005B1520" w:rsidP="005D59AC">
      <w:pPr>
        <w:ind w:firstLine="567"/>
        <w:jc w:val="both"/>
        <w:rPr>
          <w:sz w:val="28"/>
          <w:szCs w:val="28"/>
          <w:highlight w:val="white"/>
        </w:rPr>
      </w:pPr>
      <w:r>
        <w:rPr>
          <w:sz w:val="28"/>
          <w:szCs w:val="28"/>
          <w:highlight w:val="white"/>
        </w:rPr>
        <w:t>Підходи до згуртованості повинні враховувати локальний контекст, ресурси, історію, склад громади та рівень залученості її жителів до спільного життя.</w:t>
      </w:r>
    </w:p>
    <w:p w14:paraId="7EBEF985" w14:textId="77777777" w:rsidR="00BC269F" w:rsidRDefault="005B1520" w:rsidP="005D59AC">
      <w:pPr>
        <w:ind w:firstLine="567"/>
        <w:jc w:val="both"/>
        <w:rPr>
          <w:sz w:val="28"/>
          <w:szCs w:val="28"/>
          <w:highlight w:val="white"/>
        </w:rPr>
      </w:pPr>
      <w:r>
        <w:rPr>
          <w:sz w:val="28"/>
          <w:szCs w:val="28"/>
          <w:highlight w:val="white"/>
        </w:rPr>
        <w:t>5. Органи місцевого самоврядування зобов'язані створювати умови для відкритого громадського діалогу, медіації, фасилітації та інших інструментів ненасильницького вирішення конфліктів.</w:t>
      </w:r>
    </w:p>
    <w:p w14:paraId="7F776F94" w14:textId="77777777" w:rsidR="00BC269F" w:rsidRDefault="005B1520" w:rsidP="005D59AC">
      <w:pPr>
        <w:ind w:firstLine="567"/>
        <w:jc w:val="both"/>
        <w:rPr>
          <w:sz w:val="28"/>
          <w:szCs w:val="28"/>
          <w:highlight w:val="white"/>
        </w:rPr>
      </w:pPr>
      <w:r>
        <w:rPr>
          <w:sz w:val="28"/>
          <w:szCs w:val="28"/>
          <w:highlight w:val="white"/>
        </w:rPr>
        <w:t>Заходи з підвищення соціальної згуртованості мають бути орієнтовані на подолання соціальної ізоляції, міжгрупової напруги, стереотипів та упереджень.</w:t>
      </w:r>
    </w:p>
    <w:p w14:paraId="2400822B" w14:textId="77777777" w:rsidR="00BC269F" w:rsidRDefault="005B1520" w:rsidP="005D59AC">
      <w:pPr>
        <w:ind w:firstLine="567"/>
        <w:jc w:val="both"/>
        <w:rPr>
          <w:sz w:val="28"/>
          <w:szCs w:val="28"/>
          <w:highlight w:val="white"/>
        </w:rPr>
      </w:pPr>
      <w:r>
        <w:rPr>
          <w:sz w:val="28"/>
          <w:szCs w:val="28"/>
          <w:highlight w:val="white"/>
        </w:rPr>
        <w:lastRenderedPageBreak/>
        <w:t>Органи місцевого самоврядування можуть запроваджувати постійні платформи для діалогу та співпраці задля посилення рівня стійкості та соціальної згуртованості своєї територіальної громади.</w:t>
      </w:r>
    </w:p>
    <w:p w14:paraId="428E79C5" w14:textId="77777777" w:rsidR="00BC269F" w:rsidRDefault="00BC269F">
      <w:pPr>
        <w:ind w:firstLine="567"/>
        <w:jc w:val="both"/>
        <w:rPr>
          <w:sz w:val="28"/>
          <w:szCs w:val="28"/>
          <w:highlight w:val="white"/>
        </w:rPr>
      </w:pPr>
    </w:p>
    <w:p w14:paraId="6EE265B6" w14:textId="77777777" w:rsidR="00BC269F" w:rsidRDefault="005B1520" w:rsidP="005D59AC">
      <w:pPr>
        <w:ind w:firstLine="567"/>
        <w:jc w:val="both"/>
        <w:rPr>
          <w:b/>
          <w:sz w:val="28"/>
          <w:szCs w:val="28"/>
          <w:highlight w:val="white"/>
        </w:rPr>
      </w:pPr>
      <w:r>
        <w:rPr>
          <w:b/>
          <w:sz w:val="28"/>
          <w:szCs w:val="28"/>
          <w:highlight w:val="white"/>
        </w:rPr>
        <w:t xml:space="preserve">Стаття 81. Застосування </w:t>
      </w:r>
      <w:r w:rsidR="006E5BD8">
        <w:rPr>
          <w:b/>
          <w:sz w:val="28"/>
          <w:szCs w:val="28"/>
          <w:highlight w:val="white"/>
        </w:rPr>
        <w:t>ґендерно</w:t>
      </w:r>
      <w:r>
        <w:rPr>
          <w:b/>
          <w:sz w:val="28"/>
          <w:szCs w:val="28"/>
          <w:highlight w:val="white"/>
        </w:rPr>
        <w:t xml:space="preserve"> орієнтованого підходу під час планування розвитку територіальної громади</w:t>
      </w:r>
    </w:p>
    <w:p w14:paraId="7E64ED93" w14:textId="77777777" w:rsidR="00BC269F" w:rsidRDefault="006E5BD8" w:rsidP="005D59AC">
      <w:pPr>
        <w:ind w:firstLine="567"/>
        <w:jc w:val="both"/>
        <w:rPr>
          <w:sz w:val="28"/>
          <w:szCs w:val="28"/>
          <w:highlight w:val="white"/>
        </w:rPr>
      </w:pPr>
      <w:r>
        <w:rPr>
          <w:sz w:val="28"/>
          <w:szCs w:val="28"/>
          <w:highlight w:val="white"/>
        </w:rPr>
        <w:t>1. </w:t>
      </w:r>
      <w:r w:rsidR="005B1520">
        <w:rPr>
          <w:sz w:val="28"/>
          <w:szCs w:val="28"/>
          <w:highlight w:val="white"/>
        </w:rPr>
        <w:t>Під час розроблення нормативно-правових актів, зокрема документів стратегічного планування, проєкту бюджету територіальної громади на наступний рік,</w:t>
      </w:r>
      <w:r w:rsidR="005B1520">
        <w:rPr>
          <w:sz w:val="28"/>
          <w:szCs w:val="28"/>
        </w:rPr>
        <w:t xml:space="preserve"> проєктів </w:t>
      </w:r>
      <w:r w:rsidR="005B1520">
        <w:rPr>
          <w:sz w:val="28"/>
          <w:szCs w:val="28"/>
          <w:highlight w:val="white"/>
        </w:rPr>
        <w:t xml:space="preserve">актів посадових осіб та органів місцевого самоврядування може проводитися їх гендерно-правова експертиза. </w:t>
      </w:r>
    </w:p>
    <w:p w14:paraId="00FB275A" w14:textId="77777777" w:rsidR="00BC269F" w:rsidRDefault="005B1520" w:rsidP="005D59AC">
      <w:pPr>
        <w:ind w:firstLine="567"/>
        <w:jc w:val="both"/>
        <w:rPr>
          <w:sz w:val="28"/>
          <w:szCs w:val="28"/>
          <w:highlight w:val="white"/>
        </w:rPr>
      </w:pPr>
      <w:r>
        <w:rPr>
          <w:sz w:val="28"/>
          <w:szCs w:val="28"/>
          <w:highlight w:val="white"/>
        </w:rPr>
        <w:t xml:space="preserve">2. Гендерно-правова експертиза передбачає аналіз проєктів актів Ради та її виконавчих органів, посадових осіб на відповідність принципу забезпечення рівних прав та можливостей жінок і чоловіків. </w:t>
      </w:r>
    </w:p>
    <w:p w14:paraId="3E21606B" w14:textId="77777777" w:rsidR="00BC269F" w:rsidRDefault="006E5BD8" w:rsidP="005D59AC">
      <w:pPr>
        <w:ind w:right="-140" w:firstLine="567"/>
        <w:jc w:val="both"/>
        <w:rPr>
          <w:sz w:val="28"/>
          <w:szCs w:val="28"/>
          <w:highlight w:val="white"/>
        </w:rPr>
      </w:pPr>
      <w:r>
        <w:rPr>
          <w:sz w:val="28"/>
          <w:szCs w:val="28"/>
          <w:highlight w:val="white"/>
        </w:rPr>
        <w:t>3.</w:t>
      </w:r>
      <w:r>
        <w:rPr>
          <w:highlight w:val="white"/>
        </w:rPr>
        <w:t> </w:t>
      </w:r>
      <w:r w:rsidR="005B1520">
        <w:rPr>
          <w:sz w:val="28"/>
          <w:szCs w:val="28"/>
          <w:highlight w:val="white"/>
        </w:rPr>
        <w:t>Рада та виконавчі органи Ради здійснюючи свої повноваження, відповідно до Закону України «Про забезпечення рівних прав та можливостей жінок і чоловіків» та іншого законодавства України, забезпечують:</w:t>
      </w:r>
    </w:p>
    <w:p w14:paraId="217CAF9B" w14:textId="77777777" w:rsidR="00BC269F" w:rsidRDefault="005B1520" w:rsidP="005D59AC">
      <w:pPr>
        <w:ind w:right="-140" w:firstLine="567"/>
        <w:jc w:val="both"/>
        <w:rPr>
          <w:sz w:val="28"/>
          <w:szCs w:val="28"/>
          <w:highlight w:val="white"/>
        </w:rPr>
      </w:pPr>
      <w:r>
        <w:rPr>
          <w:sz w:val="28"/>
          <w:szCs w:val="28"/>
          <w:highlight w:val="white"/>
        </w:rPr>
        <w:t xml:space="preserve">1) гармонізацію професійного та особистого життя жінок і чоловіків; </w:t>
      </w:r>
    </w:p>
    <w:p w14:paraId="47699E3B" w14:textId="77777777" w:rsidR="00BC269F" w:rsidRDefault="006E5BD8" w:rsidP="005D59AC">
      <w:pPr>
        <w:ind w:right="-140" w:firstLine="567"/>
        <w:jc w:val="both"/>
        <w:rPr>
          <w:sz w:val="28"/>
          <w:szCs w:val="28"/>
          <w:highlight w:val="white"/>
        </w:rPr>
      </w:pPr>
      <w:r>
        <w:rPr>
          <w:sz w:val="28"/>
          <w:szCs w:val="28"/>
          <w:highlight w:val="white"/>
        </w:rPr>
        <w:t>2) </w:t>
      </w:r>
      <w:r w:rsidR="005B1520">
        <w:rPr>
          <w:sz w:val="28"/>
          <w:szCs w:val="28"/>
          <w:highlight w:val="white"/>
        </w:rPr>
        <w:t>участь жителів у процесах прийняття рішень і розподілі ресурсів незалежно від статі;</w:t>
      </w:r>
    </w:p>
    <w:p w14:paraId="39E81DDE" w14:textId="77777777" w:rsidR="00BC269F" w:rsidRDefault="005B1520" w:rsidP="005D59AC">
      <w:pPr>
        <w:ind w:right="-140" w:firstLine="567"/>
        <w:jc w:val="both"/>
        <w:rPr>
          <w:sz w:val="28"/>
          <w:szCs w:val="28"/>
          <w:highlight w:val="white"/>
        </w:rPr>
      </w:pPr>
      <w:r>
        <w:rPr>
          <w:sz w:val="28"/>
          <w:szCs w:val="28"/>
          <w:highlight w:val="white"/>
        </w:rPr>
        <w:t>3) створення рівних умов для жінок і чоловіків у кар’єрному зростанні, професійному розвитку та у сфері підприємництва ;</w:t>
      </w:r>
    </w:p>
    <w:p w14:paraId="18CE9EB9" w14:textId="77777777" w:rsidR="00BC269F" w:rsidRDefault="006E5BD8" w:rsidP="005D59AC">
      <w:pPr>
        <w:ind w:right="-140" w:firstLine="567"/>
        <w:jc w:val="both"/>
        <w:rPr>
          <w:sz w:val="28"/>
          <w:szCs w:val="28"/>
          <w:highlight w:val="white"/>
        </w:rPr>
      </w:pPr>
      <w:r>
        <w:rPr>
          <w:sz w:val="28"/>
          <w:szCs w:val="28"/>
          <w:highlight w:val="white"/>
        </w:rPr>
        <w:t>4) </w:t>
      </w:r>
      <w:r w:rsidR="005B1520">
        <w:rPr>
          <w:sz w:val="28"/>
          <w:szCs w:val="28"/>
          <w:highlight w:val="white"/>
        </w:rPr>
        <w:t>створення умов для відповідального батьківства і материнства, партнерського розподілу сімейних обов’язків;</w:t>
      </w:r>
    </w:p>
    <w:p w14:paraId="49ABE736" w14:textId="77777777" w:rsidR="00BC269F" w:rsidRDefault="00E354A7" w:rsidP="005D59AC">
      <w:pPr>
        <w:ind w:right="-140" w:firstLine="567"/>
        <w:jc w:val="both"/>
        <w:rPr>
          <w:sz w:val="28"/>
          <w:szCs w:val="28"/>
          <w:highlight w:val="white"/>
        </w:rPr>
      </w:pPr>
      <w:r>
        <w:rPr>
          <w:sz w:val="28"/>
          <w:szCs w:val="28"/>
          <w:highlight w:val="white"/>
        </w:rPr>
        <w:t>5) </w:t>
      </w:r>
      <w:r w:rsidR="005B1520">
        <w:rPr>
          <w:sz w:val="28"/>
          <w:szCs w:val="28"/>
          <w:highlight w:val="white"/>
        </w:rPr>
        <w:t>зменшення (викорінення) домашнього та гендерно зумовленого насильства у всіх його проявах;</w:t>
      </w:r>
    </w:p>
    <w:p w14:paraId="62D1F1CF" w14:textId="77777777" w:rsidR="00BC269F" w:rsidRDefault="00E354A7" w:rsidP="005D59AC">
      <w:pPr>
        <w:ind w:right="-140" w:firstLine="567"/>
        <w:jc w:val="both"/>
        <w:rPr>
          <w:sz w:val="28"/>
          <w:szCs w:val="28"/>
          <w:highlight w:val="white"/>
        </w:rPr>
      </w:pPr>
      <w:r>
        <w:rPr>
          <w:sz w:val="28"/>
          <w:szCs w:val="28"/>
          <w:highlight w:val="white"/>
        </w:rPr>
        <w:t>6) </w:t>
      </w:r>
      <w:r w:rsidR="005B1520">
        <w:rPr>
          <w:sz w:val="28"/>
          <w:szCs w:val="28"/>
          <w:highlight w:val="white"/>
        </w:rPr>
        <w:t>формування гармонійно розвиненої особистості без гендерних стереотипів та упереджень;</w:t>
      </w:r>
    </w:p>
    <w:p w14:paraId="2B368152" w14:textId="77777777" w:rsidR="00BC269F" w:rsidRDefault="005B1520" w:rsidP="005D59AC">
      <w:pPr>
        <w:ind w:right="-140" w:firstLine="567"/>
        <w:jc w:val="both"/>
        <w:rPr>
          <w:sz w:val="28"/>
          <w:szCs w:val="28"/>
          <w:highlight w:val="white"/>
        </w:rPr>
      </w:pPr>
      <w:r>
        <w:rPr>
          <w:sz w:val="28"/>
          <w:szCs w:val="28"/>
        </w:rPr>
        <w:t xml:space="preserve">7) інших </w:t>
      </w:r>
      <w:r>
        <w:rPr>
          <w:sz w:val="28"/>
          <w:szCs w:val="28"/>
          <w:highlight w:val="white"/>
        </w:rPr>
        <w:t xml:space="preserve">можливостей, що передбачені законодавством України. </w:t>
      </w:r>
    </w:p>
    <w:p w14:paraId="650BE893" w14:textId="77777777" w:rsidR="00BC269F" w:rsidRDefault="00BC269F" w:rsidP="005D59AC">
      <w:pPr>
        <w:ind w:firstLine="567"/>
        <w:jc w:val="both"/>
        <w:rPr>
          <w:sz w:val="28"/>
          <w:szCs w:val="28"/>
          <w:highlight w:val="white"/>
        </w:rPr>
      </w:pPr>
    </w:p>
    <w:p w14:paraId="14E63BAD" w14:textId="77777777" w:rsidR="00BC269F" w:rsidRDefault="005B1520">
      <w:pPr>
        <w:tabs>
          <w:tab w:val="left" w:pos="851"/>
        </w:tabs>
        <w:jc w:val="center"/>
        <w:rPr>
          <w:b/>
          <w:sz w:val="28"/>
          <w:szCs w:val="28"/>
        </w:rPr>
      </w:pPr>
      <w:bookmarkStart w:id="106" w:name="РозділX"/>
      <w:r>
        <w:rPr>
          <w:b/>
          <w:sz w:val="28"/>
          <w:szCs w:val="28"/>
          <w:highlight w:val="white"/>
        </w:rPr>
        <w:t xml:space="preserve">РОЗДІЛ </w:t>
      </w:r>
      <w:r>
        <w:rPr>
          <w:b/>
          <w:sz w:val="28"/>
          <w:szCs w:val="28"/>
          <w:highlight w:val="white"/>
          <w:lang w:val="en-US"/>
        </w:rPr>
        <w:t>X</w:t>
      </w:r>
      <w:bookmarkEnd w:id="106"/>
      <w:r>
        <w:rPr>
          <w:b/>
          <w:sz w:val="28"/>
          <w:szCs w:val="28"/>
          <w:highlight w:val="white"/>
        </w:rPr>
        <w:t>.</w:t>
      </w:r>
      <w:r>
        <w:rPr>
          <w:b/>
          <w:sz w:val="28"/>
          <w:szCs w:val="28"/>
          <w:lang w:val="ru-RU"/>
        </w:rPr>
        <w:t xml:space="preserve"> </w:t>
      </w:r>
      <w:r>
        <w:rPr>
          <w:b/>
          <w:sz w:val="28"/>
          <w:szCs w:val="28"/>
        </w:rPr>
        <w:t>ОСОБЛИВОСТІ ЗДІЙСНЕННЯ МІСЦЕВОГО САМОВРЯДУВАННЯ НА ТЕРИТОРІЇ ТЕРИТОРІАЛЬНОЇ ГРОМАДИ В УМОВАХ ВОЄННОГО СТАНУ</w:t>
      </w:r>
    </w:p>
    <w:p w14:paraId="5F8C2161" w14:textId="77777777" w:rsidR="00BC269F" w:rsidRDefault="00BC269F">
      <w:pPr>
        <w:tabs>
          <w:tab w:val="left" w:pos="851"/>
        </w:tabs>
        <w:ind w:firstLine="567"/>
        <w:jc w:val="both"/>
        <w:rPr>
          <w:sz w:val="28"/>
          <w:szCs w:val="28"/>
        </w:rPr>
      </w:pPr>
    </w:p>
    <w:p w14:paraId="1DE975A9" w14:textId="77777777" w:rsidR="00BC269F" w:rsidRDefault="005B1520" w:rsidP="004027A5">
      <w:pPr>
        <w:pStyle w:val="a8"/>
        <w:numPr>
          <w:ilvl w:val="1"/>
          <w:numId w:val="51"/>
        </w:numPr>
        <w:tabs>
          <w:tab w:val="clear" w:pos="1440"/>
          <w:tab w:val="left" w:pos="851"/>
          <w:tab w:val="num" w:pos="993"/>
          <w:tab w:val="num" w:pos="1560"/>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У період дії правового режиму воєнного стану та протягом 30 днів після його припинення чи скасування на території територіальної громади особливості здійснення місцевого самоврядування визначаються Конституцією України, Законом України «Про правовий режим воєнного стану», іншими законами України та прийнятими відповідно до них нормативно-правовими актами. </w:t>
      </w:r>
    </w:p>
    <w:p w14:paraId="20538BB2" w14:textId="77777777" w:rsidR="00BC269F" w:rsidRDefault="005B1520" w:rsidP="004027A5">
      <w:pPr>
        <w:pStyle w:val="a8"/>
        <w:numPr>
          <w:ilvl w:val="1"/>
          <w:numId w:val="51"/>
        </w:numPr>
        <w:tabs>
          <w:tab w:val="clear" w:pos="1440"/>
          <w:tab w:val="left" w:pos="851"/>
          <w:tab w:val="num" w:pos="993"/>
          <w:tab w:val="num" w:pos="1560"/>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 разі утворення військової а</w:t>
      </w:r>
      <w:r w:rsidR="00E354A7">
        <w:rPr>
          <w:rFonts w:ascii="Times New Roman" w:hAnsi="Times New Roman"/>
          <w:sz w:val="28"/>
          <w:szCs w:val="28"/>
          <w:lang w:eastAsia="ru-RU"/>
        </w:rPr>
        <w:t xml:space="preserve">дміністрації населеного пункту </w:t>
      </w:r>
      <w:r>
        <w:rPr>
          <w:rFonts w:ascii="Times New Roman" w:hAnsi="Times New Roman"/>
          <w:sz w:val="28"/>
          <w:szCs w:val="28"/>
          <w:lang w:eastAsia="ru-RU"/>
        </w:rPr>
        <w:t xml:space="preserve">управління територіальною громадою здійснюється начальником такої військової адміністрації. </w:t>
      </w:r>
    </w:p>
    <w:p w14:paraId="4022E117" w14:textId="77777777" w:rsidR="00BC269F" w:rsidRDefault="005B1520">
      <w:pPr>
        <w:tabs>
          <w:tab w:val="left" w:pos="567"/>
          <w:tab w:val="num" w:pos="993"/>
          <w:tab w:val="num" w:pos="1560"/>
        </w:tabs>
        <w:ind w:firstLine="709"/>
        <w:jc w:val="both"/>
        <w:rPr>
          <w:sz w:val="28"/>
          <w:szCs w:val="28"/>
        </w:rPr>
      </w:pPr>
      <w:r>
        <w:rPr>
          <w:sz w:val="28"/>
          <w:szCs w:val="28"/>
        </w:rPr>
        <w:t xml:space="preserve">Військова адміністрація населеного пункту (далі – міська військова адміністрація) є тимчасовим державним органом. </w:t>
      </w:r>
    </w:p>
    <w:p w14:paraId="1521F664" w14:textId="77777777" w:rsidR="00BC269F" w:rsidRDefault="005B1520">
      <w:pPr>
        <w:tabs>
          <w:tab w:val="left" w:pos="851"/>
          <w:tab w:val="num" w:pos="993"/>
          <w:tab w:val="num" w:pos="1560"/>
        </w:tabs>
        <w:ind w:firstLine="709"/>
        <w:jc w:val="both"/>
        <w:rPr>
          <w:sz w:val="28"/>
          <w:szCs w:val="28"/>
        </w:rPr>
      </w:pPr>
      <w:r>
        <w:rPr>
          <w:sz w:val="28"/>
          <w:szCs w:val="28"/>
        </w:rPr>
        <w:lastRenderedPageBreak/>
        <w:t xml:space="preserve">Міська військова адміністрація утворюється відповідно до Указу Президента України. </w:t>
      </w:r>
    </w:p>
    <w:p w14:paraId="52F6154C" w14:textId="77777777" w:rsidR="00BC269F" w:rsidRDefault="005B1520">
      <w:pPr>
        <w:tabs>
          <w:tab w:val="left" w:pos="851"/>
          <w:tab w:val="num" w:pos="1560"/>
        </w:tabs>
        <w:ind w:firstLine="709"/>
        <w:jc w:val="both"/>
        <w:rPr>
          <w:sz w:val="28"/>
          <w:szCs w:val="28"/>
        </w:rPr>
      </w:pPr>
      <w:r>
        <w:rPr>
          <w:sz w:val="28"/>
          <w:szCs w:val="28"/>
        </w:rPr>
        <w:t xml:space="preserve">Міська військова адміністрація у своїй діяльності керується Конституцією та законами України, актами Президента України, Кабінету Міністрів України та іншими нормативно-правовими актами. </w:t>
      </w:r>
    </w:p>
    <w:p w14:paraId="459BDC93" w14:textId="77777777" w:rsidR="00BC269F" w:rsidRDefault="00E354A7">
      <w:pPr>
        <w:tabs>
          <w:tab w:val="left" w:pos="851"/>
          <w:tab w:val="num" w:pos="1560"/>
        </w:tabs>
        <w:ind w:firstLine="709"/>
        <w:jc w:val="both"/>
        <w:rPr>
          <w:sz w:val="28"/>
          <w:szCs w:val="28"/>
        </w:rPr>
      </w:pPr>
      <w:r>
        <w:rPr>
          <w:sz w:val="28"/>
          <w:szCs w:val="28"/>
        </w:rPr>
        <w:t>3. </w:t>
      </w:r>
      <w:r w:rsidR="005B1520">
        <w:rPr>
          <w:sz w:val="28"/>
          <w:szCs w:val="28"/>
        </w:rPr>
        <w:t xml:space="preserve">Військову адміністрацію очолює начальник, який призначається в установленому законодавством порядку. Начальник військової адміністрації організовує її діяльність та несе персональну відповідальність за здійснення покладених повноважень. </w:t>
      </w:r>
    </w:p>
    <w:p w14:paraId="0769D6B0" w14:textId="77777777" w:rsidR="00BC269F" w:rsidRDefault="005B1520">
      <w:pPr>
        <w:tabs>
          <w:tab w:val="left" w:pos="851"/>
          <w:tab w:val="num" w:pos="1560"/>
        </w:tabs>
        <w:ind w:firstLine="709"/>
        <w:jc w:val="both"/>
        <w:rPr>
          <w:sz w:val="28"/>
          <w:szCs w:val="28"/>
        </w:rPr>
      </w:pPr>
      <w:r>
        <w:rPr>
          <w:sz w:val="28"/>
          <w:szCs w:val="28"/>
        </w:rPr>
        <w:t xml:space="preserve">4. Відповідно до Закону України «Про правовий режим воєнного стану» та постанови Верховної Ради України  начальник міської військової адміністрації у період дії воєнного стану та протягом 30 днів після його припинення чи скасування здійснює повноваження: міської ради, її виконавчого комітету, виконавчих органів ради, міського голови. </w:t>
      </w:r>
    </w:p>
    <w:p w14:paraId="025DC4E8" w14:textId="77777777" w:rsidR="00BC269F" w:rsidRDefault="005B1520">
      <w:pPr>
        <w:tabs>
          <w:tab w:val="left" w:pos="851"/>
          <w:tab w:val="num" w:pos="1560"/>
        </w:tabs>
        <w:ind w:firstLine="709"/>
        <w:jc w:val="both"/>
        <w:rPr>
          <w:sz w:val="28"/>
          <w:szCs w:val="28"/>
        </w:rPr>
      </w:pPr>
      <w:r>
        <w:rPr>
          <w:sz w:val="28"/>
          <w:szCs w:val="28"/>
        </w:rPr>
        <w:t xml:space="preserve">Повноваження, які в мирний час здійснюються органами місцевого самоврядування та їх посадовими особами, у період дії воєнного стану та протягом 30 днів після його припинення чи скасування здійснюються начальником міської військової адміністрації. Начальник міської військової адміністрації здійснює повноваження в межах та у спосіб, визначених законодавством України. </w:t>
      </w:r>
    </w:p>
    <w:p w14:paraId="625796C6" w14:textId="77777777" w:rsidR="00BC269F" w:rsidRDefault="005B1520">
      <w:pPr>
        <w:tabs>
          <w:tab w:val="left" w:pos="851"/>
          <w:tab w:val="num" w:pos="1560"/>
        </w:tabs>
        <w:ind w:firstLine="709"/>
        <w:jc w:val="both"/>
        <w:rPr>
          <w:sz w:val="28"/>
          <w:szCs w:val="28"/>
        </w:rPr>
      </w:pPr>
      <w:r>
        <w:rPr>
          <w:sz w:val="28"/>
          <w:szCs w:val="28"/>
        </w:rPr>
        <w:t xml:space="preserve">5. Начальник міської військової адміністрації в межах повноважень видає розпорядчі акти у формі наказів. </w:t>
      </w:r>
    </w:p>
    <w:p w14:paraId="5540275C" w14:textId="77777777" w:rsidR="00BC269F" w:rsidRDefault="005B1520">
      <w:pPr>
        <w:tabs>
          <w:tab w:val="num" w:pos="567"/>
          <w:tab w:val="left" w:pos="851"/>
        </w:tabs>
        <w:ind w:firstLine="709"/>
        <w:jc w:val="both"/>
        <w:rPr>
          <w:sz w:val="28"/>
          <w:szCs w:val="28"/>
        </w:rPr>
      </w:pPr>
      <w:r>
        <w:rPr>
          <w:sz w:val="28"/>
          <w:szCs w:val="28"/>
        </w:rPr>
        <w:t xml:space="preserve">Накази начальника міської військової адміністрації: </w:t>
      </w:r>
    </w:p>
    <w:p w14:paraId="1932E7D0" w14:textId="77777777" w:rsidR="00BC269F" w:rsidRDefault="005B1520">
      <w:pPr>
        <w:jc w:val="both"/>
        <w:rPr>
          <w:sz w:val="28"/>
          <w:szCs w:val="28"/>
        </w:rPr>
      </w:pPr>
      <w:r>
        <w:rPr>
          <w:sz w:val="28"/>
          <w:szCs w:val="28"/>
        </w:rPr>
        <w:tab/>
        <w:t xml:space="preserve">- є обов’язковими до виконання на відповідній території; </w:t>
      </w:r>
    </w:p>
    <w:p w14:paraId="50F3E5E9" w14:textId="77777777" w:rsidR="00BC269F" w:rsidRDefault="005B1520">
      <w:pPr>
        <w:tabs>
          <w:tab w:val="left" w:pos="709"/>
        </w:tabs>
        <w:jc w:val="both"/>
        <w:rPr>
          <w:sz w:val="28"/>
          <w:szCs w:val="28"/>
        </w:rPr>
      </w:pPr>
      <w:r>
        <w:rPr>
          <w:sz w:val="28"/>
          <w:szCs w:val="28"/>
        </w:rPr>
        <w:tab/>
        <w:t xml:space="preserve">- мають юридичну силу актів органів місцевого самоврядування. </w:t>
      </w:r>
    </w:p>
    <w:p w14:paraId="37C80332" w14:textId="77777777" w:rsidR="00BC269F" w:rsidRDefault="005B1520">
      <w:pPr>
        <w:tabs>
          <w:tab w:val="left" w:pos="851"/>
          <w:tab w:val="num" w:pos="1560"/>
        </w:tabs>
        <w:ind w:firstLine="709"/>
        <w:jc w:val="both"/>
        <w:rPr>
          <w:sz w:val="28"/>
          <w:szCs w:val="28"/>
        </w:rPr>
      </w:pPr>
      <w:r>
        <w:rPr>
          <w:sz w:val="28"/>
          <w:szCs w:val="28"/>
        </w:rPr>
        <w:t xml:space="preserve">6. Накази начальника міської військової адміністрації підлягають оприлюдненню у порядку, визначеному законодавством України. Оприлюднення здійснюється з урахуванням обмежень, пов’язаних із правовим режимом воєнного стану. У разі неможливості своєчасного оприлюднення накази доводяться до відома виконавців у будь-який доступний спосіб з подальшим оприлюдненням. </w:t>
      </w:r>
    </w:p>
    <w:p w14:paraId="0F2F700E" w14:textId="77777777" w:rsidR="00BC269F" w:rsidRDefault="005B1520">
      <w:pPr>
        <w:tabs>
          <w:tab w:val="left" w:pos="851"/>
          <w:tab w:val="num" w:pos="1560"/>
        </w:tabs>
        <w:ind w:firstLine="709"/>
        <w:jc w:val="both"/>
        <w:rPr>
          <w:sz w:val="28"/>
          <w:szCs w:val="28"/>
        </w:rPr>
      </w:pPr>
      <w:r>
        <w:rPr>
          <w:sz w:val="28"/>
          <w:szCs w:val="28"/>
        </w:rPr>
        <w:t xml:space="preserve">Не підлягають оприлюдненню акти або їх частини, що містять інформацію з обмеженим доступом. </w:t>
      </w:r>
    </w:p>
    <w:p w14:paraId="29EA893A" w14:textId="77777777" w:rsidR="00BC269F" w:rsidRDefault="005B1520">
      <w:pPr>
        <w:tabs>
          <w:tab w:val="left" w:pos="851"/>
          <w:tab w:val="num" w:pos="1560"/>
        </w:tabs>
        <w:ind w:firstLine="709"/>
        <w:jc w:val="both"/>
        <w:rPr>
          <w:sz w:val="28"/>
          <w:szCs w:val="28"/>
        </w:rPr>
      </w:pPr>
      <w:r>
        <w:rPr>
          <w:sz w:val="28"/>
          <w:szCs w:val="28"/>
        </w:rPr>
        <w:t xml:space="preserve">7. Документообіг у міській військовій адміністрації здійснюється відповідно до законодавства України з урахуванням особливостей воєнного стану. Документообіг може здійснюватися у паперовій, електронній або змішаній формі. У разі неможливості дотримання встановлених процедур допускається ведення спрощеного документообігу з подальшим оформленням документів у встановленому порядку. </w:t>
      </w:r>
    </w:p>
    <w:p w14:paraId="259F3C21" w14:textId="77777777" w:rsidR="00BC269F" w:rsidRDefault="00E354A7">
      <w:pPr>
        <w:tabs>
          <w:tab w:val="left" w:pos="851"/>
          <w:tab w:val="num" w:pos="1560"/>
        </w:tabs>
        <w:ind w:firstLine="709"/>
        <w:jc w:val="both"/>
        <w:rPr>
          <w:sz w:val="28"/>
          <w:szCs w:val="28"/>
        </w:rPr>
      </w:pPr>
      <w:r>
        <w:rPr>
          <w:sz w:val="28"/>
          <w:szCs w:val="28"/>
        </w:rPr>
        <w:t>8. </w:t>
      </w:r>
      <w:r w:rsidR="005B1520">
        <w:rPr>
          <w:sz w:val="28"/>
          <w:szCs w:val="28"/>
        </w:rPr>
        <w:t xml:space="preserve">У період дії воєнного стану допускається використання електронних засобів зв’язку для: </w:t>
      </w:r>
    </w:p>
    <w:p w14:paraId="68D29175" w14:textId="77777777" w:rsidR="00BC269F" w:rsidRDefault="005B1520">
      <w:pPr>
        <w:tabs>
          <w:tab w:val="left" w:pos="851"/>
          <w:tab w:val="num" w:pos="1560"/>
        </w:tabs>
        <w:ind w:firstLine="709"/>
        <w:jc w:val="both"/>
        <w:rPr>
          <w:sz w:val="28"/>
          <w:szCs w:val="28"/>
        </w:rPr>
      </w:pPr>
      <w:r>
        <w:rPr>
          <w:sz w:val="28"/>
          <w:szCs w:val="28"/>
        </w:rPr>
        <w:t xml:space="preserve">підготовки та погодження документів; </w:t>
      </w:r>
    </w:p>
    <w:p w14:paraId="71231CAD" w14:textId="77777777" w:rsidR="00BC269F" w:rsidRDefault="005B1520">
      <w:pPr>
        <w:tabs>
          <w:tab w:val="left" w:pos="851"/>
          <w:tab w:val="num" w:pos="1560"/>
        </w:tabs>
        <w:ind w:firstLine="709"/>
        <w:jc w:val="both"/>
        <w:rPr>
          <w:sz w:val="28"/>
          <w:szCs w:val="28"/>
        </w:rPr>
      </w:pPr>
      <w:r>
        <w:rPr>
          <w:sz w:val="28"/>
          <w:szCs w:val="28"/>
        </w:rPr>
        <w:t xml:space="preserve">доведення розпорядчих документів, листів, тощо до виконавців. </w:t>
      </w:r>
    </w:p>
    <w:p w14:paraId="6B101D9E" w14:textId="77777777" w:rsidR="00BC269F" w:rsidRDefault="005B1520">
      <w:pPr>
        <w:tabs>
          <w:tab w:val="left" w:pos="851"/>
          <w:tab w:val="num" w:pos="1560"/>
        </w:tabs>
        <w:ind w:firstLine="709"/>
        <w:jc w:val="both"/>
        <w:rPr>
          <w:sz w:val="28"/>
          <w:szCs w:val="28"/>
        </w:rPr>
      </w:pPr>
      <w:r>
        <w:rPr>
          <w:sz w:val="28"/>
          <w:szCs w:val="28"/>
        </w:rPr>
        <w:t xml:space="preserve">Можуть використовуватися електронна пошта, інформаційно-комунікаційні системи, месенджери та інші засоби зв’язку. Документи, </w:t>
      </w:r>
      <w:r>
        <w:rPr>
          <w:sz w:val="28"/>
          <w:szCs w:val="28"/>
        </w:rPr>
        <w:lastRenderedPageBreak/>
        <w:t xml:space="preserve">доведені через електронні засоби зв’язку, вважаються доведеними до відома виконавців. </w:t>
      </w:r>
    </w:p>
    <w:p w14:paraId="644D3181" w14:textId="77777777" w:rsidR="00BC269F" w:rsidRDefault="00E354A7">
      <w:pPr>
        <w:tabs>
          <w:tab w:val="left" w:pos="851"/>
          <w:tab w:val="num" w:pos="1560"/>
        </w:tabs>
        <w:ind w:firstLine="709"/>
        <w:jc w:val="both"/>
        <w:rPr>
          <w:sz w:val="28"/>
          <w:szCs w:val="28"/>
        </w:rPr>
      </w:pPr>
      <w:r>
        <w:rPr>
          <w:sz w:val="28"/>
          <w:szCs w:val="28"/>
        </w:rPr>
        <w:t>9. </w:t>
      </w:r>
      <w:r w:rsidR="005B1520">
        <w:rPr>
          <w:sz w:val="28"/>
          <w:szCs w:val="28"/>
        </w:rPr>
        <w:t>Після припинення або скасування воєнного стану повноваження органів місцевого самоврядування відновлюються у порядку, визначеному законодавством України. Міська військова адміністрація припиняє здійснення відповідних повноважень з моменту їх відновлення.</w:t>
      </w:r>
    </w:p>
    <w:p w14:paraId="00710C7E" w14:textId="77777777" w:rsidR="00BC269F" w:rsidRDefault="00BC269F">
      <w:pPr>
        <w:pStyle w:val="10"/>
        <w:tabs>
          <w:tab w:val="left" w:pos="993"/>
        </w:tabs>
        <w:ind w:firstLine="709"/>
        <w:jc w:val="center"/>
        <w:rPr>
          <w:b/>
          <w:sz w:val="28"/>
          <w:szCs w:val="28"/>
          <w:highlight w:val="white"/>
        </w:rPr>
      </w:pPr>
    </w:p>
    <w:p w14:paraId="0BF8DD19" w14:textId="77777777" w:rsidR="00BC269F" w:rsidRDefault="005B1520">
      <w:pPr>
        <w:pStyle w:val="10"/>
        <w:tabs>
          <w:tab w:val="left" w:pos="993"/>
        </w:tabs>
        <w:jc w:val="center"/>
        <w:rPr>
          <w:b/>
          <w:bCs/>
          <w:sz w:val="28"/>
          <w:szCs w:val="28"/>
        </w:rPr>
      </w:pPr>
      <w:bookmarkStart w:id="107" w:name="РозділXI"/>
      <w:r>
        <w:rPr>
          <w:b/>
          <w:sz w:val="28"/>
          <w:szCs w:val="28"/>
          <w:highlight w:val="white"/>
        </w:rPr>
        <w:t xml:space="preserve">Розділ ХІ. </w:t>
      </w:r>
      <w:bookmarkEnd w:id="107"/>
      <w:r>
        <w:rPr>
          <w:b/>
          <w:bCs/>
          <w:sz w:val="28"/>
          <w:szCs w:val="28"/>
        </w:rPr>
        <w:t>ЗАКЛЮЧНІ ПОЛОЖЕННЯ</w:t>
      </w:r>
    </w:p>
    <w:p w14:paraId="6546B8B6" w14:textId="77777777" w:rsidR="00BC269F" w:rsidRDefault="00BC269F">
      <w:pPr>
        <w:pStyle w:val="10"/>
        <w:tabs>
          <w:tab w:val="left" w:pos="993"/>
        </w:tabs>
        <w:ind w:firstLine="709"/>
        <w:jc w:val="center"/>
        <w:rPr>
          <w:b/>
          <w:bCs/>
          <w:i/>
          <w:iCs/>
          <w:sz w:val="28"/>
          <w:szCs w:val="28"/>
        </w:rPr>
      </w:pPr>
    </w:p>
    <w:p w14:paraId="6528FF09"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Затвердження Статуту та внесення змін до нього здійснюється Радою. </w:t>
      </w:r>
    </w:p>
    <w:p w14:paraId="70CCE76A"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Пропозиції щодо внесення змін та доповнень до Статуту можуть подавати міський голова, депутати ради, виконавчий комітет, старости та жителі громади у порядку місцевої ініціативи. </w:t>
      </w:r>
    </w:p>
    <w:p w14:paraId="7FD6C3F7"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Жителі громади мають право обговорювати проєкт змін до Статуту, вносити пропозиції чи виступати проти змін, а також брати участь у інших формах громадської участі, передбачених цим Статутом. </w:t>
      </w:r>
    </w:p>
    <w:p w14:paraId="6D28E1AD"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 підготовку проєкту змін до Статуту громадськість повідомляється шляхом розміщення відповідної інформації на офіційному вебсайті міської ради, на дошках оголошень, у медіа та іншими доступними способами не пізніше ніж за один місяць до розгляду. </w:t>
      </w:r>
    </w:p>
    <w:p w14:paraId="546688EE"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 разі створення міської військової адміністрації та призначення її начальника, затвердження Статуту, внесення змін та контроль за його виконанням здійснюється наказом начальника міської військової адміністрації. При цьому діє положення про постійну юридичну силу Статуту та його пріоритет щодо інших актів органів місцевого самоврядування, а також враховуються повноваження міської військової адміністрації у межах чинного законодавства України. </w:t>
      </w:r>
    </w:p>
    <w:p w14:paraId="7C9FFFA1"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Статут та його додатки, а також розпорядчі документи про внесення змін до Статуту підлягають опублікуванню відповідно до вимог законодавства України і набирають чинності з дня офіційного оприлюднення. </w:t>
      </w:r>
    </w:p>
    <w:p w14:paraId="211EB648"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Акти органів і посадових осіб місцевого самоврядування громади повинні відповідати положенням Статуту та бути приведені у відповідність до нього. </w:t>
      </w:r>
    </w:p>
    <w:p w14:paraId="3243A620" w14:textId="77777777" w:rsidR="00BC269F" w:rsidRDefault="005B1520" w:rsidP="004027A5">
      <w:pPr>
        <w:pStyle w:val="a8"/>
        <w:numPr>
          <w:ilvl w:val="0"/>
          <w:numId w:val="84"/>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Контроль за виконанням положень Статуту здійснюють Рада, її виконавчі органи, міський голова, жителі громади.</w:t>
      </w:r>
    </w:p>
    <w:p w14:paraId="6848D56A" w14:textId="77777777" w:rsidR="00BC269F" w:rsidRDefault="00BC269F">
      <w:pPr>
        <w:pStyle w:val="a8"/>
        <w:tabs>
          <w:tab w:val="left" w:pos="851"/>
        </w:tabs>
        <w:spacing w:line="264" w:lineRule="auto"/>
        <w:ind w:left="567"/>
        <w:jc w:val="both"/>
        <w:rPr>
          <w:rFonts w:ascii="Times New Roman" w:hAnsi="Times New Roman"/>
          <w:sz w:val="28"/>
          <w:szCs w:val="28"/>
        </w:rPr>
      </w:pPr>
    </w:p>
    <w:p w14:paraId="4D3041C3" w14:textId="77777777" w:rsidR="00BC269F" w:rsidRDefault="005B1520">
      <w:pPr>
        <w:pStyle w:val="a7"/>
        <w:spacing w:before="0" w:beforeAutospacing="0" w:after="0" w:afterAutospacing="0"/>
        <w:jc w:val="both"/>
        <w:rPr>
          <w:sz w:val="28"/>
          <w:szCs w:val="28"/>
          <w:shd w:val="clear" w:color="auto" w:fill="FFFFFF"/>
          <w:lang w:val="uk-UA"/>
        </w:rPr>
      </w:pPr>
      <w:r>
        <w:rPr>
          <w:sz w:val="28"/>
          <w:szCs w:val="28"/>
          <w:shd w:val="clear" w:color="auto" w:fill="FFFFFF"/>
          <w:lang w:val="uk-UA"/>
        </w:rPr>
        <w:t>Начальник міської</w:t>
      </w:r>
    </w:p>
    <w:p w14:paraId="4F57B227" w14:textId="77777777" w:rsidR="00BC269F" w:rsidRDefault="005B1520">
      <w:pPr>
        <w:pStyle w:val="a7"/>
        <w:spacing w:before="0" w:beforeAutospacing="0" w:after="0" w:afterAutospacing="0"/>
        <w:jc w:val="both"/>
        <w:rPr>
          <w:sz w:val="28"/>
          <w:szCs w:val="28"/>
          <w:lang w:val="uk-UA"/>
        </w:rPr>
      </w:pPr>
      <w:r>
        <w:rPr>
          <w:sz w:val="28"/>
          <w:szCs w:val="28"/>
          <w:shd w:val="clear" w:color="auto" w:fill="FFFFFF"/>
          <w:lang w:val="uk-UA"/>
        </w:rPr>
        <w:t>військової адміністрації</w:t>
      </w:r>
      <w:r>
        <w:rPr>
          <w:sz w:val="28"/>
          <w:szCs w:val="28"/>
          <w:lang w:val="uk-UA"/>
        </w:rPr>
        <w:tab/>
      </w:r>
      <w:r>
        <w:rPr>
          <w:sz w:val="28"/>
          <w:szCs w:val="28"/>
          <w:lang w:val="uk-UA"/>
        </w:rPr>
        <w:tab/>
      </w:r>
      <w:r>
        <w:rPr>
          <w:sz w:val="28"/>
          <w:szCs w:val="28"/>
          <w:lang w:val="uk-UA"/>
        </w:rPr>
        <w:tab/>
        <w:t xml:space="preserve">                                    Тетяна ГАСАНЕНКО</w:t>
      </w:r>
    </w:p>
    <w:p w14:paraId="725A539D" w14:textId="77777777" w:rsidR="00BC269F" w:rsidRDefault="00BC269F">
      <w:pPr>
        <w:pStyle w:val="a7"/>
        <w:spacing w:before="0" w:beforeAutospacing="0" w:after="0" w:afterAutospacing="0"/>
        <w:jc w:val="both"/>
        <w:rPr>
          <w:sz w:val="27"/>
          <w:szCs w:val="27"/>
          <w:lang w:val="uk-UA"/>
        </w:rPr>
      </w:pPr>
    </w:p>
    <w:p w14:paraId="0E4698E3" w14:textId="77777777" w:rsidR="00BC269F" w:rsidRDefault="00BC269F">
      <w:pPr>
        <w:tabs>
          <w:tab w:val="left" w:pos="851"/>
        </w:tabs>
        <w:spacing w:line="264" w:lineRule="auto"/>
        <w:ind w:firstLine="567"/>
        <w:jc w:val="both"/>
        <w:rPr>
          <w:sz w:val="28"/>
          <w:szCs w:val="28"/>
          <w:lang w:val="ru-RU"/>
        </w:rPr>
      </w:pPr>
    </w:p>
    <w:p w14:paraId="4563F0D7" w14:textId="77777777" w:rsidR="00BC269F" w:rsidRDefault="00BC269F">
      <w:pPr>
        <w:tabs>
          <w:tab w:val="left" w:pos="851"/>
        </w:tabs>
        <w:spacing w:line="264" w:lineRule="auto"/>
        <w:ind w:firstLine="567"/>
        <w:jc w:val="both"/>
        <w:rPr>
          <w:sz w:val="28"/>
          <w:szCs w:val="28"/>
          <w:lang w:val="ru-RU"/>
        </w:rPr>
      </w:pPr>
    </w:p>
    <w:p w14:paraId="261B40AC" w14:textId="77777777" w:rsidR="00BC269F" w:rsidRDefault="00BC269F">
      <w:pPr>
        <w:tabs>
          <w:tab w:val="left" w:pos="851"/>
        </w:tabs>
        <w:spacing w:line="264" w:lineRule="auto"/>
        <w:ind w:firstLine="567"/>
        <w:jc w:val="both"/>
        <w:rPr>
          <w:sz w:val="28"/>
          <w:szCs w:val="28"/>
          <w:lang w:val="ru-RU"/>
        </w:rPr>
      </w:pPr>
    </w:p>
    <w:p w14:paraId="7E8CD4C8" w14:textId="77777777" w:rsidR="00BC269F" w:rsidRDefault="00BC269F">
      <w:pPr>
        <w:tabs>
          <w:tab w:val="left" w:pos="851"/>
        </w:tabs>
        <w:spacing w:line="264" w:lineRule="auto"/>
        <w:ind w:firstLine="567"/>
        <w:jc w:val="both"/>
        <w:rPr>
          <w:sz w:val="28"/>
          <w:szCs w:val="28"/>
          <w:lang w:val="ru-RU"/>
        </w:rPr>
      </w:pPr>
    </w:p>
    <w:p w14:paraId="7BCBF5BD" w14:textId="77777777" w:rsidR="00BC269F" w:rsidRDefault="00BC269F">
      <w:pPr>
        <w:tabs>
          <w:tab w:val="left" w:pos="851"/>
        </w:tabs>
        <w:spacing w:line="264" w:lineRule="auto"/>
        <w:ind w:firstLine="567"/>
        <w:jc w:val="both"/>
        <w:rPr>
          <w:sz w:val="28"/>
          <w:szCs w:val="28"/>
          <w:lang w:val="ru-RU"/>
        </w:rPr>
      </w:pPr>
    </w:p>
    <w:tbl>
      <w:tblPr>
        <w:tblStyle w:val="af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C269F" w14:paraId="46F0FCDE" w14:textId="77777777">
        <w:tc>
          <w:tcPr>
            <w:tcW w:w="4388" w:type="dxa"/>
          </w:tcPr>
          <w:p w14:paraId="6BA2A627" w14:textId="77777777" w:rsidR="00BC269F" w:rsidRDefault="005B1520">
            <w:pPr>
              <w:tabs>
                <w:tab w:val="num" w:pos="426"/>
                <w:tab w:val="num" w:pos="567"/>
                <w:tab w:val="left" w:pos="851"/>
                <w:tab w:val="num" w:pos="1560"/>
              </w:tabs>
              <w:jc w:val="both"/>
              <w:rPr>
                <w:sz w:val="28"/>
                <w:szCs w:val="28"/>
              </w:rPr>
            </w:pPr>
            <w:bookmarkStart w:id="108" w:name="Додаток1"/>
            <w:r>
              <w:rPr>
                <w:sz w:val="28"/>
                <w:szCs w:val="28"/>
              </w:rPr>
              <w:lastRenderedPageBreak/>
              <w:t>Додаток №1</w:t>
            </w:r>
          </w:p>
          <w:bookmarkEnd w:id="108"/>
          <w:p w14:paraId="59CD0E8B" w14:textId="77777777" w:rsidR="00BC269F" w:rsidRDefault="005B1520">
            <w:pPr>
              <w:tabs>
                <w:tab w:val="num" w:pos="426"/>
                <w:tab w:val="num" w:pos="567"/>
                <w:tab w:val="left" w:pos="851"/>
                <w:tab w:val="num" w:pos="1560"/>
              </w:tabs>
              <w:jc w:val="both"/>
              <w:rPr>
                <w:sz w:val="28"/>
                <w:szCs w:val="28"/>
              </w:rPr>
            </w:pPr>
            <w:r>
              <w:rPr>
                <w:sz w:val="28"/>
                <w:szCs w:val="28"/>
              </w:rPr>
              <w:t xml:space="preserve">до Статуту Олешківської міської територіальної громади Херсонського району Херсонської області, затвердженого наказом начальника Олешківської міської військової адміністрації </w:t>
            </w:r>
          </w:p>
          <w:p w14:paraId="2AB3C563" w14:textId="77777777" w:rsidR="00BC269F" w:rsidRDefault="00E354A7">
            <w:pPr>
              <w:tabs>
                <w:tab w:val="num" w:pos="426"/>
                <w:tab w:val="num" w:pos="567"/>
                <w:tab w:val="left" w:pos="851"/>
                <w:tab w:val="num" w:pos="1560"/>
              </w:tabs>
              <w:jc w:val="both"/>
              <w:rPr>
                <w:sz w:val="28"/>
                <w:szCs w:val="28"/>
              </w:rPr>
            </w:pPr>
            <w:r>
              <w:rPr>
                <w:sz w:val="28"/>
                <w:szCs w:val="28"/>
              </w:rPr>
              <w:t>від ___________</w:t>
            </w:r>
            <w:r w:rsidR="005B1520">
              <w:rPr>
                <w:sz w:val="28"/>
                <w:szCs w:val="28"/>
              </w:rPr>
              <w:t xml:space="preserve">№________ </w:t>
            </w:r>
          </w:p>
          <w:p w14:paraId="4DA8271A" w14:textId="77777777" w:rsidR="00BC269F" w:rsidRDefault="00BC269F">
            <w:pPr>
              <w:tabs>
                <w:tab w:val="num" w:pos="426"/>
                <w:tab w:val="num" w:pos="567"/>
                <w:tab w:val="left" w:pos="851"/>
                <w:tab w:val="num" w:pos="1560"/>
              </w:tabs>
              <w:jc w:val="right"/>
              <w:rPr>
                <w:b/>
                <w:bCs/>
                <w:sz w:val="28"/>
                <w:szCs w:val="28"/>
              </w:rPr>
            </w:pPr>
          </w:p>
        </w:tc>
      </w:tr>
    </w:tbl>
    <w:p w14:paraId="2621A41F"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14:paraId="73A1FA12" w14:textId="77777777" w:rsidR="00BC269F" w:rsidRDefault="005B1520">
      <w:pPr>
        <w:tabs>
          <w:tab w:val="num" w:pos="426"/>
          <w:tab w:val="num" w:pos="567"/>
          <w:tab w:val="left" w:pos="851"/>
          <w:tab w:val="num" w:pos="1560"/>
        </w:tabs>
        <w:jc w:val="center"/>
        <w:rPr>
          <w:sz w:val="28"/>
          <w:szCs w:val="28"/>
        </w:rPr>
      </w:pPr>
      <w:r>
        <w:rPr>
          <w:sz w:val="28"/>
          <w:szCs w:val="28"/>
        </w:rPr>
        <w:t>Положення про загальні збори (конференцію) жителів</w:t>
      </w:r>
    </w:p>
    <w:p w14:paraId="28038950"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2AB796C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Положення встановлює порядок ініціювання, організації та проведення загальних зборів (конференцій) жителів територіальної громади, порядок врахування їх результатів органами місцевого самоврядування Олешківської територіальної громади (далі – територіальна громада) та їх посадовими особами.</w:t>
      </w:r>
    </w:p>
    <w:p w14:paraId="6021476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Загальні збори (конференції) жителів територіальної громади є однією з форм участі жителів територіальної громади у вирішенні питань місцевого значення відповідно до статті 8 Закону України "Про місцеве самоврядування в Україні".</w:t>
      </w:r>
    </w:p>
    <w:p w14:paraId="77BC5FAD"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center"/>
        <w:rPr>
          <w:color w:val="000000"/>
          <w:sz w:val="28"/>
          <w:szCs w:val="28"/>
        </w:rPr>
      </w:pPr>
    </w:p>
    <w:p w14:paraId="10AF7154"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Розділ І. Загальні положення</w:t>
      </w:r>
    </w:p>
    <w:p w14:paraId="359B5232"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22AD2839"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Стаття 1. Право жителів територіальної громади проводити загальні збори (конференції) жителів територіальної громади </w:t>
      </w:r>
    </w:p>
    <w:p w14:paraId="67ECE74D"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Загальні збори (конференції) жителів територіальної громади (далі – загальні збори (конференції)) скликаються для обговорення і прийняття рішень з питань місцевого значення.</w:t>
      </w:r>
    </w:p>
    <w:p w14:paraId="06725196"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Порядок проведення загальних зборів громадян регулюється Законом України "Про місцеве самоврядування в Україні"</w:t>
      </w:r>
      <w:r>
        <w:rPr>
          <w:bCs/>
          <w:sz w:val="28"/>
          <w:szCs w:val="28"/>
        </w:rPr>
        <w:t xml:space="preserve"> та </w:t>
      </w:r>
      <w:r>
        <w:rPr>
          <w:bCs/>
          <w:color w:val="000000"/>
          <w:sz w:val="28"/>
          <w:szCs w:val="28"/>
        </w:rPr>
        <w:t xml:space="preserve">цим Положенням, яке є додатком до  Статуту Олешківської міської територіальної громади. </w:t>
      </w:r>
    </w:p>
    <w:p w14:paraId="6AB0AE7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ab/>
      </w:r>
    </w:p>
    <w:p w14:paraId="17214C25"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2. Територія проведення загальних зборів (конференцій)</w:t>
      </w:r>
    </w:p>
    <w:p w14:paraId="7372DD2A"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Загальні збори (конференції) відбуваються у межах: громади; міста; села; селища, району в місті, мікрорайону; кварталу чи вулиці (-ць); будинку (декількох будинків) чи інших частин громади.</w:t>
      </w:r>
    </w:p>
    <w:p w14:paraId="189B772A"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ab/>
      </w:r>
    </w:p>
    <w:p w14:paraId="1F37571C"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3. Право жителів територіальної громади брати участь у загальних зборах (конференціях)</w:t>
      </w:r>
    </w:p>
    <w:p w14:paraId="29158046"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 xml:space="preserve">У загальних зборах (конференціях) з правом голосу можуть брати участь повнолітні жителі територіальної громади, які проживають на території, в межах якої проводяться загальні збори (конференції). </w:t>
      </w:r>
    </w:p>
    <w:p w14:paraId="3A6B0444" w14:textId="77777777" w:rsidR="005D59AC" w:rsidRDefault="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2848DCC1" w14:textId="77777777" w:rsidR="005D59AC" w:rsidRPr="00E354A7" w:rsidRDefault="005D59AC" w:rsidP="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t>Продовження додатку 1</w:t>
      </w:r>
    </w:p>
    <w:p w14:paraId="2840EB61" w14:textId="1EEDEA79" w:rsidR="00BC269F" w:rsidRDefault="00E354A7" w:rsidP="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lastRenderedPageBreak/>
        <w:t>2. </w:t>
      </w:r>
      <w:r w:rsidR="005B1520">
        <w:rPr>
          <w:bCs/>
          <w:color w:val="000000"/>
          <w:sz w:val="28"/>
          <w:szCs w:val="28"/>
        </w:rPr>
        <w:t>Ініціатори скликання загальних зборів (конференцій), представники профільних органів місцевого самоврядування, їх структурних підрозділів і посадових осіб, депутати міської ради, зазначені у повідомленні про скликання зборів, мають забезпечити свою участь у загальних зборах (конференціях). Відсутність відповідних представників не може бути підставою для перенесення загальних зборів (конференцій) чи визнання їх такими, що не відбулися.</w:t>
      </w:r>
    </w:p>
    <w:p w14:paraId="5D92A827" w14:textId="77777777" w:rsidR="00BC269F" w:rsidRDefault="005B1520">
      <w:pPr>
        <w:pBdr>
          <w:top w:val="nil"/>
          <w:left w:val="nil"/>
          <w:bottom w:val="nil"/>
          <w:right w:val="nil"/>
          <w:between w:val="nil"/>
        </w:pBd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Учасниками загальних зборів (конференцій) з правом дорадчого голосу на запрошення ініціаторів можуть бути:</w:t>
      </w:r>
    </w:p>
    <w:p w14:paraId="5E49B7AF" w14:textId="77777777" w:rsidR="00BC269F" w:rsidRDefault="005B1520">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r>
        <w:rPr>
          <w:bCs/>
          <w:color w:val="000000"/>
          <w:sz w:val="28"/>
          <w:szCs w:val="28"/>
        </w:rPr>
        <w:tab/>
        <w:t>– народні депутати України;</w:t>
      </w:r>
    </w:p>
    <w:p w14:paraId="4D189468" w14:textId="77777777" w:rsidR="00BC269F" w:rsidRDefault="005B1520">
      <w:pPr>
        <w:pBdr>
          <w:top w:val="nil"/>
          <w:left w:val="nil"/>
          <w:bottom w:val="nil"/>
          <w:right w:val="nil"/>
          <w:between w:val="nil"/>
        </w:pBd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 міський голова, депутати міської ради, представники органів виконавчої влади, які не проживають на відповідній території або не обрані делегатами конференції; </w:t>
      </w:r>
    </w:p>
    <w:p w14:paraId="43023FD5" w14:textId="77777777" w:rsidR="00BC269F" w:rsidRDefault="005B1520">
      <w:pPr>
        <w:pBdr>
          <w:top w:val="nil"/>
          <w:left w:val="nil"/>
          <w:bottom w:val="nil"/>
          <w:right w:val="nil"/>
          <w:between w:val="nil"/>
        </w:pBd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 представники підприємств, організацій, установ незалежно від форм власності, громадських об’єднань, органів самоорганізації населення, організацій співвласників багатоквартирних будинків. </w:t>
      </w:r>
    </w:p>
    <w:p w14:paraId="4857B75A"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6821E3E4"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Розділ ІІ. Повноваження загальних зборів (конференцій)</w:t>
      </w:r>
    </w:p>
    <w:p w14:paraId="773086C1"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p>
    <w:p w14:paraId="1BAE8DA8"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Стаття 4. Повноваження загальних зборів жителів територіальної громади </w:t>
      </w:r>
    </w:p>
    <w:p w14:paraId="127D1D1B"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На розгляд загальних зборів виносяться будь-які питання місцевого значення, у тому числі, але не обмежуючись цим:</w:t>
      </w:r>
    </w:p>
    <w:p w14:paraId="64D25BB0"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У сфері представлення та захисту прав та інтересів мешканців відповідної території у взаємовідносинах з органами місцевого самоврядування та їхніми посадовими особами:</w:t>
      </w:r>
    </w:p>
    <w:p w14:paraId="751468B1"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1) обговорювати </w:t>
      </w:r>
      <w:r>
        <w:rPr>
          <w:bCs/>
          <w:sz w:val="28"/>
          <w:szCs w:val="28"/>
        </w:rPr>
        <w:t>проєкти</w:t>
      </w:r>
      <w:r>
        <w:rPr>
          <w:bCs/>
          <w:color w:val="000000"/>
          <w:sz w:val="28"/>
          <w:szCs w:val="28"/>
        </w:rPr>
        <w:t xml:space="preserve"> актів міської ради, її виконавчого комітету та інших виконавчих органів;</w:t>
      </w:r>
    </w:p>
    <w:p w14:paraId="2B0154E0"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вносити пропозиції до порядку денного сесій міської ради та засідань їх виконавчих комітетів;</w:t>
      </w:r>
    </w:p>
    <w:p w14:paraId="6D21D18A"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w:t>
      </w:r>
      <w:r w:rsidR="005B1520">
        <w:rPr>
          <w:bCs/>
          <w:color w:val="000000"/>
          <w:sz w:val="28"/>
          <w:szCs w:val="28"/>
        </w:rPr>
        <w:t>направляти звернення до органів державної влади, обласних та районних рад, керівників підприємств, установ, організацій незалежно від форми власності з питань, які є важливими для забезпечення інтересів жителів територіальної громади.</w:t>
      </w:r>
    </w:p>
    <w:p w14:paraId="457095DE"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У сфері забезпечення участі жителів територіальної громади у формуванні та реалізації програм соціально-економічного розвитку відповідної території, інших місцевих програм:</w:t>
      </w:r>
    </w:p>
    <w:p w14:paraId="0B322D82"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обговорювати та вирішувати питання щодо спрямування коштів жителів територіальної громади разом з коштами місцевого бюджету, підприємств, установ та організацій різних форм власності, трудових і матеріально-технічних ресурсів на будівництво, модернізацію, ремонт і утримання об’єктів соціальної інфраструктури, благоустрій населених пунктів, на заходи з охорони навколишнього природного середовища;</w:t>
      </w:r>
    </w:p>
    <w:p w14:paraId="0BBE4F1E" w14:textId="77777777" w:rsidR="005D59AC" w:rsidRDefault="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5AE3C02E" w14:textId="77777777" w:rsidR="005D59AC" w:rsidRDefault="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7FBFD57E" w14:textId="77777777" w:rsidR="005D59AC" w:rsidRPr="00E354A7" w:rsidRDefault="005D59AC" w:rsidP="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t>Продовження додатку 1</w:t>
      </w:r>
    </w:p>
    <w:p w14:paraId="1F088F1F"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lastRenderedPageBreak/>
        <w:t>2) </w:t>
      </w:r>
      <w:r w:rsidR="005B1520">
        <w:rPr>
          <w:bCs/>
          <w:color w:val="000000"/>
          <w:sz w:val="28"/>
          <w:szCs w:val="28"/>
        </w:rPr>
        <w:t>приймати рішення про запровадження місцевих зборів на засадах добровільного самооподаткування;</w:t>
      </w:r>
    </w:p>
    <w:p w14:paraId="2597CE2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вносити до міської ради пропозиції щодо передачі або придбання в комунальну власність відповідних територіальних громад підприємств, установ чи організацій різних форм власності або їх структурних підрозділів та інших об’єктів, якщо вони мають важливе значення для забезпечення комунальних, соціальних, культурних, побутових та інших потреб територіальної громади;</w:t>
      </w:r>
    </w:p>
    <w:p w14:paraId="4BCDA66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вносити пропозиції до міської ради та їх виконавчих органів щодо надання допомоги особам з інвалідністю, ветеранам війни і праці, самотнім особам похилого віку, багатодітним сім’ям та іншим категоріям соціально вразливих верств населення серед жителів територіальної громади в порядку реалізації місцевих програм у сфері соціального захисту населення;</w:t>
      </w:r>
    </w:p>
    <w:p w14:paraId="2B74D81E"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 обговорювати питання, пов’язані із залученням населення до ліквідації наслідків аварії чи стихійного лиха, сприяти органам місцевого самоврядування у проведенні робіт з ліквідації цих наслідків;</w:t>
      </w:r>
    </w:p>
    <w:p w14:paraId="3C93BA8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6) вимагати, отримувати від органів місцевого самоврядування та їх посадових осіб та заслуховувати інформацію про стан навколишнього середовища, про заходи, що вживаються з метою його збереження та поліпшення.</w:t>
      </w:r>
    </w:p>
    <w:p w14:paraId="0A68DA9E"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w:t>
      </w:r>
      <w:r w:rsidR="005B1520">
        <w:rPr>
          <w:bCs/>
          <w:color w:val="000000"/>
          <w:sz w:val="28"/>
          <w:szCs w:val="28"/>
        </w:rPr>
        <w:t>У сфері забезпечення участі жителів територіальної громади у вирішенні питань місцевого значення обговорювати у випадках, передбачених законодавством України, тарифи на житлово-комунальні послуги, що надають суб’єкти господарювання усіх форм власності.</w:t>
      </w:r>
    </w:p>
    <w:p w14:paraId="73978AA1"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У сфері забезпечення створення, діяльності та ліквідації органів самоорганізації населення:</w:t>
      </w:r>
    </w:p>
    <w:p w14:paraId="17AE3B47"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приймати рішення про створення органу самоорганізації населення, визначення його назви;</w:t>
      </w:r>
    </w:p>
    <w:p w14:paraId="1224BEC7"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подавати заяву до міської ради про створення органу самоорганізації населення;</w:t>
      </w:r>
    </w:p>
    <w:p w14:paraId="26B7A3AC"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визначати строк повноважень персонального складу органу самоорганізації населення;</w:t>
      </w:r>
    </w:p>
    <w:p w14:paraId="6E0ECCFB"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визначати основні напрями діяльності органу самоорганізації населення та обсяг його власних повноважень при його створенні та в подальшому – у межах, визначених Законом України "Про органи самоорганізації населення";</w:t>
      </w:r>
    </w:p>
    <w:p w14:paraId="48DAAEAC"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 </w:t>
      </w:r>
      <w:r w:rsidR="005B1520">
        <w:rPr>
          <w:bCs/>
          <w:color w:val="000000"/>
          <w:sz w:val="28"/>
          <w:szCs w:val="28"/>
        </w:rPr>
        <w:t>затверджувати Положення про орган самоорганізації населення, вносити до нього зміни;</w:t>
      </w:r>
    </w:p>
    <w:p w14:paraId="086BCF2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6) визначати кількісний склад та обирати персональний склад (голову, заступників голови, секретаря та членів) органу самоорганізації населення;</w:t>
      </w:r>
    </w:p>
    <w:p w14:paraId="2AF60C3E"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7) </w:t>
      </w:r>
      <w:r w:rsidR="005B1520">
        <w:rPr>
          <w:bCs/>
          <w:color w:val="000000"/>
          <w:sz w:val="28"/>
          <w:szCs w:val="28"/>
        </w:rPr>
        <w:t>переобирати склад органу самоорганізації населення, відкликати, обирати окремих його членів замість вибулих, змінювати кількісний склад органу самоорганізації населення.</w:t>
      </w:r>
    </w:p>
    <w:p w14:paraId="3C40658A"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p>
    <w:p w14:paraId="3991CAF8" w14:textId="77777777" w:rsidR="005D59AC" w:rsidRDefault="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p>
    <w:p w14:paraId="62F6AB83" w14:textId="77777777" w:rsidR="005D59AC" w:rsidRPr="00E354A7" w:rsidRDefault="005D59AC" w:rsidP="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t>Продовження додатку 1</w:t>
      </w:r>
    </w:p>
    <w:p w14:paraId="70CF7CE1" w14:textId="77777777" w:rsidR="005D59AC" w:rsidRDefault="005D59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p>
    <w:p w14:paraId="0D842FC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Pr>
          <w:bCs/>
          <w:color w:val="000000"/>
          <w:sz w:val="28"/>
          <w:szCs w:val="28"/>
        </w:rPr>
        <w:t>Стаття 5. Повноваження конференції жителів територіальної громади</w:t>
      </w:r>
    </w:p>
    <w:p w14:paraId="208B86AC"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На конференції можуть розглядатися та вирішуватися будь-які питання, віднесені до повноважень загальних зборів, із урахуванням особливостей щодо їх організації та проведення, встановлених цим Положенням.</w:t>
      </w:r>
    </w:p>
    <w:p w14:paraId="23BA49FB"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8"/>
          <w:szCs w:val="28"/>
        </w:rPr>
      </w:pPr>
    </w:p>
    <w:p w14:paraId="3CB4DF53"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Розділ III. Порядок скликання і підготовки</w:t>
      </w:r>
    </w:p>
    <w:p w14:paraId="01E85563"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загальних зборів (конференцій)</w:t>
      </w:r>
    </w:p>
    <w:p w14:paraId="49206F76"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p>
    <w:p w14:paraId="7C60DA0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6. Ініціатори загальних зборів (конференцій)</w:t>
      </w:r>
    </w:p>
    <w:p w14:paraId="2A9A5A47"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Загальні збори можуть скликатися:</w:t>
      </w:r>
    </w:p>
    <w:p w14:paraId="7E860DC3"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міським головою;</w:t>
      </w:r>
    </w:p>
    <w:p w14:paraId="77CAE5FA" w14:textId="77777777" w:rsidR="00BC269F" w:rsidRDefault="005B1520">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2) </w:t>
      </w:r>
      <w:r>
        <w:rPr>
          <w:bCs/>
          <w:sz w:val="28"/>
          <w:szCs w:val="28"/>
        </w:rPr>
        <w:t>депутатами міської ради (не менше однієї третини від загального складу ради), постійною депутатською комісією;</w:t>
      </w:r>
    </w:p>
    <w:p w14:paraId="3DE596A4" w14:textId="77777777" w:rsidR="00BC269F" w:rsidRDefault="005B1520">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старостою у відповідному старостинському окрузі;</w:t>
      </w:r>
    </w:p>
    <w:p w14:paraId="2BD0DDEE"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органом самоорганізації населення (далі – ОСН);</w:t>
      </w:r>
    </w:p>
    <w:p w14:paraId="06DED0D3"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 об’єднанням співвласників багатоквартирного будинку (далі – ОСББ);</w:t>
      </w:r>
    </w:p>
    <w:p w14:paraId="2CFDEE91" w14:textId="77777777" w:rsidR="00BC269F" w:rsidRDefault="005B1520">
      <w:pPr>
        <w:pBdr>
          <w:top w:val="nil"/>
          <w:left w:val="nil"/>
          <w:bottom w:val="nil"/>
          <w:right w:val="nil"/>
          <w:between w:val="nil"/>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6) не менше як 30-ма жителями територіальної громади, які досягли вісімнадцятирічного віку та на законних підставах проживають на відповідній території</w:t>
      </w:r>
    </w:p>
    <w:p w14:paraId="24B6083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ab/>
      </w:r>
    </w:p>
    <w:p w14:paraId="76651FA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7. Подання ініціативи про скликання загальних зборів (конференцій)</w:t>
      </w:r>
    </w:p>
    <w:p w14:paraId="207B6FE8"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Міський голова видає розпорядження про скликання загальних зборів (конференцій).</w:t>
      </w:r>
    </w:p>
    <w:p w14:paraId="3A80DA0B"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2. </w:t>
      </w:r>
      <w:r>
        <w:rPr>
          <w:bCs/>
          <w:sz w:val="28"/>
          <w:szCs w:val="28"/>
        </w:rPr>
        <w:t>Депутати міської ради (не менше однієї третини від загального складу ради) або постійна депутатська комісія</w:t>
      </w:r>
      <w:r>
        <w:rPr>
          <w:bCs/>
          <w:color w:val="000000"/>
          <w:sz w:val="28"/>
          <w:szCs w:val="28"/>
        </w:rPr>
        <w:t xml:space="preserve"> ухвалюють рішення про скликання загальних зборів (конференцій) відповідно до Регламенту міської ради та відповідних положень про їх діяльність. </w:t>
      </w:r>
    </w:p>
    <w:p w14:paraId="7C39ABC3" w14:textId="77777777" w:rsidR="00BC269F" w:rsidRDefault="005B1520">
      <w:pPr>
        <w:pBdr>
          <w:top w:val="nil"/>
          <w:left w:val="nil"/>
          <w:bottom w:val="nil"/>
          <w:right w:val="nil"/>
          <w:between w:val="nil"/>
        </w:pBdr>
        <w:tabs>
          <w:tab w:val="left" w:pos="567"/>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3. Органи самоорганізації населення, об’єднання власників багатоквартирних будинків, громадські об’єднання та благодійні організації ухвалюють рішення про скликання загальних зборів (конференцій) відповідно до їх статутних документів. </w:t>
      </w:r>
    </w:p>
    <w:p w14:paraId="4B7F5AE4"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Жителі територіальної громади надсилають на ім’я міського голови повідомлення про проведення загальних зборів (конференції). Повідомлення підписується не менше як 30-ма жителями територіальної громади із зазначенням їх прізвищ, імен, по батькові, дати і року народження, адрес реєстрації, номерів контактних телефонів, адрес електронної пошти (за наявності) згідно з Додатком 1 до цього Положення.</w:t>
      </w:r>
    </w:p>
    <w:p w14:paraId="6FCEAAD3"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w:t>
      </w:r>
      <w:r>
        <w:t> </w:t>
      </w:r>
      <w:r w:rsidR="005B1520">
        <w:rPr>
          <w:bCs/>
          <w:color w:val="000000"/>
          <w:sz w:val="28"/>
          <w:szCs w:val="28"/>
        </w:rPr>
        <w:t xml:space="preserve">Розпорядження, рішення чи повідомлення про скликання загальних зборів (конференцій) в усіх передбачених цією статтею випадках невідкладно передається уповноваженій посадовій особі чи структурному підрозділу з питань громадської участі не пізніше десяти робочих днів до дати проведення зборів і має повідомний характер. </w:t>
      </w:r>
    </w:p>
    <w:p w14:paraId="4D1DDD69"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t>Продовження додатку 1</w:t>
      </w:r>
    </w:p>
    <w:p w14:paraId="0DC3E4E8"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2F315101" w14:textId="77777777" w:rsidR="00BC269F" w:rsidRDefault="005B1520">
      <w:pPr>
        <w:pBdr>
          <w:top w:val="nil"/>
          <w:left w:val="nil"/>
          <w:bottom w:val="nil"/>
          <w:right w:val="nil"/>
          <w:between w:val="nil"/>
        </w:pBdr>
        <w:ind w:firstLine="709"/>
        <w:jc w:val="both"/>
        <w:rPr>
          <w:bCs/>
          <w:color w:val="000000"/>
          <w:sz w:val="28"/>
          <w:szCs w:val="28"/>
        </w:rPr>
      </w:pPr>
      <w:r>
        <w:rPr>
          <w:bCs/>
          <w:color w:val="000000"/>
          <w:sz w:val="28"/>
          <w:szCs w:val="28"/>
        </w:rPr>
        <w:t>6. У розпорядженні, рішенні чи повідомленні про скликання загальних зборів (конференцій) має бути зазначена така інформація:</w:t>
      </w:r>
    </w:p>
    <w:p w14:paraId="11FD5A19"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ініціатор скликання, його контакти;</w:t>
      </w:r>
    </w:p>
    <w:p w14:paraId="3F76368A"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територія проведення відповідно до статті 2 цього Положення;</w:t>
      </w:r>
    </w:p>
    <w:p w14:paraId="35173495"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дата, час і місце проведення;</w:t>
      </w:r>
    </w:p>
    <w:p w14:paraId="564919E9"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пропонований список запрошених до участі у загальних зборах (конференції) посадових осіб органів місцевого самоврядування, органів виконавчої влади, представників підприємств, установ, організацій;</w:t>
      </w:r>
    </w:p>
    <w:p w14:paraId="4D73DB0E"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 пропоновані до розгляду на загальних зборах (конференції) питання порядку денного;</w:t>
      </w:r>
    </w:p>
    <w:p w14:paraId="70A79900"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6) організаційні заходи, які має здійснити уповноважена посадова особа чи структурний підрозділ з питань громадської участі, з метою підготовки до проведення загальних зборів (конференції) (за потреби). </w:t>
      </w:r>
    </w:p>
    <w:p w14:paraId="68A58AE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7. До розпорядження, рішення чи повідомлення також можуть додаватися інформаційно-аналітичні матеріали з питань, що виносяться на загальні збори (конференції).</w:t>
      </w:r>
    </w:p>
    <w:p w14:paraId="31CFEF6E"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11212B6D"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8. Реєстрація розпорядження, рішення чи повідомлення про скликання загальних зборів (конференцій)</w:t>
      </w:r>
    </w:p>
    <w:p w14:paraId="408BAD9E" w14:textId="77777777" w:rsidR="00BC269F" w:rsidRDefault="005B1520">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 xml:space="preserve">1. Протягом трьох робочих днів з моменту отримання розпорядження, рішення чи повідомлення про скликання загальних зборів (конференції) уповноважена посадова особа чи структурний підрозділ з питань громадської участі приймає одне з таких рішень: </w:t>
      </w:r>
    </w:p>
    <w:p w14:paraId="49906901" w14:textId="77777777" w:rsidR="00BC269F" w:rsidRDefault="005B1520">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1) зареєструвати розпорядження, рішення чи повідомлення у Реєстрі інструментів громадської участі, що ведеться відповідно до Додатку 2 до цього Положення;</w:t>
      </w:r>
    </w:p>
    <w:p w14:paraId="441926B3" w14:textId="77777777" w:rsidR="00BC269F" w:rsidRDefault="005B1520">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2) відправити розпорядження, рішення чи повідомлення для усунення недоліків відповідно до частини 3 цієї статті;</w:t>
      </w:r>
    </w:p>
    <w:p w14:paraId="13EE8AFB" w14:textId="77777777" w:rsidR="00BC269F" w:rsidRDefault="005B1520">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3) відмовити в реєстрації розпорядження, рішення чи повідомлення відповідно до частини 5 цієї статті.</w:t>
      </w:r>
    </w:p>
    <w:p w14:paraId="41566C84" w14:textId="77777777" w:rsidR="00BC269F" w:rsidRDefault="00F96C85">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2. </w:t>
      </w:r>
      <w:r w:rsidR="005B1520">
        <w:rPr>
          <w:bCs/>
          <w:color w:val="000000"/>
          <w:sz w:val="28"/>
          <w:szCs w:val="28"/>
        </w:rPr>
        <w:t>У межах того ж триденного строку про прийняте рішення повідомляють ініціатора в письмовій формі, зазначаючи номер реєстрації або підстави повернення для усунення недоліків чи відмови в реєстрації відповідно до цього Положення. Розпорядження, рішення чи повідомлення про проведення зборів (конференцій) також розміщуються разом з усіма підготовленими матеріалами на офіційному вебсайті міської ради в спеціальному розділі "Громадська участь" (підрозділ "Загальні збори жителів територіальної громади"), вилучивши з них інформацію та відомості про фізичну особу (персональну інформацію).</w:t>
      </w:r>
    </w:p>
    <w:p w14:paraId="2B8DD9AC" w14:textId="77777777" w:rsidR="00BC269F" w:rsidRDefault="00F96C85">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3. </w:t>
      </w:r>
      <w:r w:rsidR="005B1520">
        <w:rPr>
          <w:bCs/>
          <w:color w:val="000000"/>
          <w:sz w:val="28"/>
          <w:szCs w:val="28"/>
        </w:rPr>
        <w:t>Розпорядження, рішення чи повідомлення про скликання загальних зборів (конференції) може бути повернуто для усунення недоліків у випадку, якщо не дотримано вимог частин 4, 6 статті 7 цього Положення.</w:t>
      </w:r>
    </w:p>
    <w:p w14:paraId="7BE46D87" w14:textId="77777777" w:rsidR="00BC269F" w:rsidRDefault="005B1520">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Повернення з інших підстав є неправомірним.</w:t>
      </w:r>
    </w:p>
    <w:p w14:paraId="6F12234B" w14:textId="77777777" w:rsidR="000A39E9" w:rsidRDefault="000A39E9">
      <w:pPr>
        <w:pBdr>
          <w:top w:val="nil"/>
          <w:left w:val="nil"/>
          <w:bottom w:val="nil"/>
          <w:right w:val="nil"/>
          <w:between w:val="nil"/>
        </w:pBdr>
        <w:tabs>
          <w:tab w:val="left" w:pos="1080"/>
        </w:tabs>
        <w:ind w:firstLine="709"/>
        <w:jc w:val="both"/>
        <w:rPr>
          <w:bCs/>
          <w:color w:val="000000"/>
          <w:sz w:val="28"/>
          <w:szCs w:val="28"/>
        </w:rPr>
      </w:pPr>
    </w:p>
    <w:p w14:paraId="054AD047"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2224ED91" w14:textId="77777777" w:rsidR="00E354A7" w:rsidRDefault="00E354A7">
      <w:pPr>
        <w:pBdr>
          <w:top w:val="nil"/>
          <w:left w:val="nil"/>
          <w:bottom w:val="nil"/>
          <w:right w:val="nil"/>
          <w:between w:val="nil"/>
        </w:pBdr>
        <w:tabs>
          <w:tab w:val="left" w:pos="1080"/>
        </w:tabs>
        <w:ind w:firstLine="709"/>
        <w:jc w:val="both"/>
        <w:rPr>
          <w:bCs/>
          <w:color w:val="000000"/>
          <w:sz w:val="28"/>
          <w:szCs w:val="28"/>
        </w:rPr>
      </w:pPr>
    </w:p>
    <w:p w14:paraId="7DBA88DF" w14:textId="77777777" w:rsidR="00BC269F" w:rsidRDefault="00E354A7">
      <w:pPr>
        <w:pBdr>
          <w:top w:val="nil"/>
          <w:left w:val="nil"/>
          <w:bottom w:val="nil"/>
          <w:right w:val="nil"/>
          <w:between w:val="nil"/>
        </w:pBdr>
        <w:tabs>
          <w:tab w:val="left" w:pos="1080"/>
        </w:tabs>
        <w:ind w:firstLine="709"/>
        <w:jc w:val="both"/>
        <w:rPr>
          <w:bCs/>
          <w:color w:val="000000"/>
          <w:sz w:val="28"/>
          <w:szCs w:val="28"/>
        </w:rPr>
      </w:pPr>
      <w:r>
        <w:rPr>
          <w:bCs/>
          <w:color w:val="000000"/>
          <w:sz w:val="28"/>
          <w:szCs w:val="28"/>
        </w:rPr>
        <w:t>4. </w:t>
      </w:r>
      <w:r w:rsidR="005B1520">
        <w:rPr>
          <w:bCs/>
          <w:color w:val="000000"/>
          <w:sz w:val="28"/>
          <w:szCs w:val="28"/>
        </w:rPr>
        <w:t>Розпорядження, рішення чи повідомлення має бути доопрацьоване і подане до ради протягом п’яти робочих днів з моменту отримання ініціатором відповідного письмового повідомлення. У разі якщо недоліки в цей строк не усунуто, рішення чи повідомлення залишається без розгляду.</w:t>
      </w:r>
    </w:p>
    <w:p w14:paraId="7821D1DD"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5. </w:t>
      </w:r>
      <w:r w:rsidR="005B1520">
        <w:rPr>
          <w:bCs/>
          <w:color w:val="000000"/>
          <w:sz w:val="28"/>
          <w:szCs w:val="28"/>
        </w:rPr>
        <w:t>Відмовляють у реєстрації розпорядження, рішення чи повідомлення тільки у таких двох випадках:</w:t>
      </w:r>
    </w:p>
    <w:p w14:paraId="447CF90E"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якщо питання, запропоновані на розгляд загальних зборів (конференції), не належать до відання місцевого самоврядування;</w:t>
      </w:r>
    </w:p>
    <w:p w14:paraId="096B6BFA"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якщо з розпорядженням, рішенням чи повідомленням про скликання загальних зборів (конференції) звернулася особа (-и), що не може бути ініціатором скликання загальних зборів (конференції) відповідно до статті 6 цього Положення.</w:t>
      </w:r>
    </w:p>
    <w:p w14:paraId="7919F9C8"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Відмова з інших підстав є неправомірною. </w:t>
      </w:r>
    </w:p>
    <w:p w14:paraId="7490750C"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6. </w:t>
      </w:r>
      <w:r w:rsidR="005B1520">
        <w:rPr>
          <w:bCs/>
          <w:color w:val="000000"/>
          <w:sz w:val="28"/>
          <w:szCs w:val="28"/>
        </w:rPr>
        <w:t xml:space="preserve">Відсутність відповіді з міської ради чи реєстрації ініціативи про скликання загальних зборів (конференцій) не може бути перешкодою для проведення загальних зборів (конференцій) у випадку, якщо вона подана відповідно до цього Положення. </w:t>
      </w:r>
    </w:p>
    <w:p w14:paraId="64E75640"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19E4D00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9. Підготовка загальних зборів (конференцій)</w:t>
      </w:r>
    </w:p>
    <w:p w14:paraId="7A0E9E1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Підготовка та проведення загальних зборів (конференцій) здійснюється ініціаторами скликання зборів (конференцій) у співпраці з уповноваженою посадовою особою чи структурним підрозділом з питань громадської участі.</w:t>
      </w:r>
    </w:p>
    <w:p w14:paraId="1DD500D4" w14:textId="77777777" w:rsidR="00BC269F" w:rsidRDefault="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w:t>
      </w:r>
      <w:r w:rsidR="005B1520">
        <w:rPr>
          <w:bCs/>
          <w:color w:val="000000"/>
          <w:sz w:val="28"/>
          <w:szCs w:val="28"/>
        </w:rPr>
        <w:t>Загальні збори (конференція) проводяться у дату, час та місце, зазначені в розпорядженні, рішенні чи повідомленні про скликання загальних зборів (конференції).</w:t>
      </w:r>
    </w:p>
    <w:p w14:paraId="0F8D7858" w14:textId="77777777" w:rsidR="00BC269F" w:rsidRDefault="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w:t>
      </w:r>
      <w:r w:rsidR="005B1520">
        <w:rPr>
          <w:bCs/>
          <w:color w:val="000000"/>
          <w:sz w:val="28"/>
          <w:szCs w:val="28"/>
        </w:rPr>
        <w:t xml:space="preserve">Якщо з об’єктивних причин неможливо організувати проведення загальних зборів (конференції) у дату, час та місце, зазначені в розпорядженні, рішенні чи повідомленні про скликання загальних зборів (конференції), уповноважена посадова особа чи структурний підрозділ з питань громадської участі може запропонувати іншу дату, час та місце проведення зборів, але не пізніше чотирнадцяти робочих днів від початкової дати. Остаточне рішення щодо дати, часу і місця проведення загальних зборів (конференції) ухвалюється за згодою їх ініціатора. </w:t>
      </w:r>
    </w:p>
    <w:p w14:paraId="414E8BB4" w14:textId="77777777" w:rsidR="00BC269F" w:rsidRDefault="00E354A7">
      <w:pPr>
        <w:pBdr>
          <w:top w:val="nil"/>
          <w:left w:val="nil"/>
          <w:bottom w:val="nil"/>
          <w:right w:val="nil"/>
          <w:between w:val="nil"/>
        </w:pBdr>
        <w:tabs>
          <w:tab w:val="left" w:pos="900"/>
        </w:tabs>
        <w:ind w:firstLine="709"/>
        <w:jc w:val="both"/>
        <w:rPr>
          <w:bCs/>
          <w:color w:val="000000"/>
          <w:sz w:val="28"/>
          <w:szCs w:val="28"/>
        </w:rPr>
      </w:pPr>
      <w:r>
        <w:rPr>
          <w:bCs/>
          <w:color w:val="000000"/>
          <w:sz w:val="28"/>
          <w:szCs w:val="28"/>
        </w:rPr>
        <w:t>4. </w:t>
      </w:r>
      <w:r w:rsidR="005B1520">
        <w:rPr>
          <w:bCs/>
          <w:color w:val="000000"/>
          <w:sz w:val="28"/>
          <w:szCs w:val="28"/>
        </w:rPr>
        <w:t>Органи, посадові особи місцевого самоврядування, комунальних підприємств, установ та організацій сприяють та надають допомогу у проведенні зборів, у тому числі надають потрібну для проведення зборів інформацію в порядку, передбаченому законами України "Про інформацію" та "Про доступ до публічної інформації".</w:t>
      </w:r>
    </w:p>
    <w:p w14:paraId="7D525A05" w14:textId="77777777" w:rsidR="00BC269F" w:rsidRDefault="00BC269F">
      <w:pPr>
        <w:pBdr>
          <w:top w:val="nil"/>
          <w:left w:val="nil"/>
          <w:bottom w:val="nil"/>
          <w:right w:val="nil"/>
          <w:between w:val="nil"/>
        </w:pBdr>
        <w:tabs>
          <w:tab w:val="left" w:pos="900"/>
        </w:tabs>
        <w:jc w:val="both"/>
        <w:rPr>
          <w:bCs/>
          <w:color w:val="000000"/>
          <w:sz w:val="28"/>
          <w:szCs w:val="28"/>
        </w:rPr>
      </w:pPr>
    </w:p>
    <w:p w14:paraId="5B5465A7" w14:textId="77777777" w:rsidR="00BC269F" w:rsidRDefault="005B1520">
      <w:pPr>
        <w:pBdr>
          <w:top w:val="nil"/>
          <w:left w:val="nil"/>
          <w:bottom w:val="nil"/>
          <w:right w:val="nil"/>
          <w:between w:val="nil"/>
        </w:pBdr>
        <w:tabs>
          <w:tab w:val="left" w:pos="900"/>
        </w:tabs>
        <w:ind w:firstLine="709"/>
        <w:jc w:val="both"/>
        <w:rPr>
          <w:bCs/>
          <w:color w:val="000000"/>
          <w:sz w:val="28"/>
          <w:szCs w:val="28"/>
        </w:rPr>
      </w:pPr>
      <w:r>
        <w:rPr>
          <w:bCs/>
          <w:color w:val="000000"/>
          <w:sz w:val="28"/>
          <w:szCs w:val="28"/>
        </w:rPr>
        <w:t>Стаття 10. Інформування жителів територіальної громади про проведення загальних зборів (конференцій)</w:t>
      </w:r>
    </w:p>
    <w:p w14:paraId="4FCCB0FA" w14:textId="77777777" w:rsidR="00E354A7" w:rsidRDefault="00E354A7">
      <w:pPr>
        <w:pBdr>
          <w:top w:val="nil"/>
          <w:left w:val="nil"/>
          <w:bottom w:val="nil"/>
          <w:right w:val="nil"/>
          <w:between w:val="nil"/>
        </w:pBdr>
        <w:tabs>
          <w:tab w:val="left" w:pos="900"/>
        </w:tabs>
        <w:ind w:firstLine="709"/>
        <w:jc w:val="both"/>
        <w:rPr>
          <w:bCs/>
          <w:color w:val="000000"/>
          <w:sz w:val="28"/>
          <w:szCs w:val="28"/>
        </w:rPr>
      </w:pPr>
      <w:r>
        <w:rPr>
          <w:bCs/>
          <w:color w:val="000000"/>
          <w:sz w:val="28"/>
          <w:szCs w:val="28"/>
        </w:rPr>
        <w:t>1.</w:t>
      </w:r>
      <w:r>
        <w:t> </w:t>
      </w:r>
      <w:r w:rsidR="005B1520">
        <w:rPr>
          <w:bCs/>
          <w:color w:val="000000"/>
          <w:sz w:val="28"/>
          <w:szCs w:val="28"/>
        </w:rPr>
        <w:t xml:space="preserve">Ініціатори проведення загальних зборів (конференцій) доводять інформацію про їх проведення до відома мешканців відповідної території не </w:t>
      </w:r>
    </w:p>
    <w:p w14:paraId="7AAE4394"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0A638007" w14:textId="77777777" w:rsidR="00E354A7" w:rsidRDefault="00E354A7">
      <w:pPr>
        <w:pBdr>
          <w:top w:val="nil"/>
          <w:left w:val="nil"/>
          <w:bottom w:val="nil"/>
          <w:right w:val="nil"/>
          <w:between w:val="nil"/>
        </w:pBdr>
        <w:tabs>
          <w:tab w:val="left" w:pos="900"/>
        </w:tabs>
        <w:ind w:firstLine="709"/>
        <w:jc w:val="both"/>
        <w:rPr>
          <w:bCs/>
          <w:color w:val="000000"/>
          <w:sz w:val="28"/>
          <w:szCs w:val="28"/>
        </w:rPr>
      </w:pPr>
    </w:p>
    <w:p w14:paraId="26333861" w14:textId="77777777" w:rsidR="00BC269F" w:rsidRDefault="005B1520">
      <w:pPr>
        <w:pBdr>
          <w:top w:val="nil"/>
          <w:left w:val="nil"/>
          <w:bottom w:val="nil"/>
          <w:right w:val="nil"/>
          <w:between w:val="nil"/>
        </w:pBdr>
        <w:tabs>
          <w:tab w:val="left" w:pos="900"/>
        </w:tabs>
        <w:ind w:firstLine="709"/>
        <w:jc w:val="both"/>
        <w:rPr>
          <w:bCs/>
          <w:color w:val="000000"/>
          <w:sz w:val="28"/>
          <w:szCs w:val="28"/>
        </w:rPr>
      </w:pPr>
      <w:r>
        <w:rPr>
          <w:bCs/>
          <w:color w:val="000000"/>
          <w:sz w:val="28"/>
          <w:szCs w:val="28"/>
        </w:rPr>
        <w:t>пізніше ніж за сім календарних днів до дня проведення загальних зборів (конференції).</w:t>
      </w:r>
    </w:p>
    <w:p w14:paraId="16069EAF" w14:textId="77777777" w:rsidR="00BC269F" w:rsidRDefault="00E354A7">
      <w:pPr>
        <w:pBdr>
          <w:top w:val="nil"/>
          <w:left w:val="nil"/>
          <w:bottom w:val="nil"/>
          <w:right w:val="nil"/>
          <w:between w:val="nil"/>
        </w:pBdr>
        <w:ind w:firstLine="709"/>
        <w:jc w:val="both"/>
        <w:rPr>
          <w:bCs/>
          <w:color w:val="000000"/>
          <w:sz w:val="28"/>
          <w:szCs w:val="28"/>
        </w:rPr>
      </w:pPr>
      <w:r>
        <w:rPr>
          <w:bCs/>
          <w:color w:val="000000"/>
          <w:sz w:val="28"/>
          <w:szCs w:val="28"/>
        </w:rPr>
        <w:t>2. </w:t>
      </w:r>
      <w:r w:rsidR="005B1520">
        <w:rPr>
          <w:bCs/>
          <w:color w:val="000000"/>
          <w:sz w:val="28"/>
          <w:szCs w:val="28"/>
        </w:rPr>
        <w:t>У разі особливої необхідності жителів територіальної громади додатково, крім терміну, передбаченого частиною 1 цієї статті, повідомляється про скликання загальних зборів (конференцій) у день їх проведення.</w:t>
      </w:r>
    </w:p>
    <w:p w14:paraId="170250F4" w14:textId="77777777" w:rsidR="00BC269F" w:rsidRDefault="00E354A7">
      <w:pPr>
        <w:pBdr>
          <w:top w:val="nil"/>
          <w:left w:val="nil"/>
          <w:bottom w:val="nil"/>
          <w:right w:val="nil"/>
          <w:between w:val="nil"/>
        </w:pBdr>
        <w:ind w:firstLine="709"/>
        <w:jc w:val="both"/>
        <w:rPr>
          <w:bCs/>
          <w:color w:val="000000"/>
          <w:sz w:val="28"/>
          <w:szCs w:val="28"/>
        </w:rPr>
      </w:pPr>
      <w:r>
        <w:rPr>
          <w:bCs/>
          <w:color w:val="000000"/>
          <w:sz w:val="28"/>
          <w:szCs w:val="28"/>
        </w:rPr>
        <w:t>3. </w:t>
      </w:r>
      <w:r w:rsidR="005B1520">
        <w:rPr>
          <w:bCs/>
          <w:color w:val="000000"/>
          <w:sz w:val="28"/>
          <w:szCs w:val="28"/>
        </w:rPr>
        <w:t>Інформаційне повідомлення про проведення загальних зборів (конференцій), інформаційно-аналітичні матеріали розміщуються на офіційному вебсайті міської ради у спеціальному розділі "Громадська участь" (підрозділ "Загальні збори жителів територіальної громади"), а також у місцевих засобах масової інформації, електронних медіа, соціальних мережах та поширюється будь-якими іншими доступними способами з метою ознайомлення з ними якомога більшої частини жителів територіальної громади.</w:t>
      </w:r>
    </w:p>
    <w:p w14:paraId="4EE86F04" w14:textId="77777777" w:rsidR="00BC269F" w:rsidRDefault="005B1520">
      <w:pPr>
        <w:pBdr>
          <w:top w:val="nil"/>
          <w:left w:val="nil"/>
          <w:bottom w:val="nil"/>
          <w:right w:val="nil"/>
          <w:between w:val="nil"/>
        </w:pBdr>
        <w:tabs>
          <w:tab w:val="left" w:pos="900"/>
        </w:tabs>
        <w:ind w:firstLine="709"/>
        <w:jc w:val="both"/>
        <w:rPr>
          <w:bCs/>
          <w:color w:val="000000"/>
          <w:sz w:val="28"/>
          <w:szCs w:val="28"/>
        </w:rPr>
      </w:pPr>
      <w:r>
        <w:rPr>
          <w:bCs/>
          <w:color w:val="000000"/>
          <w:sz w:val="28"/>
          <w:szCs w:val="28"/>
        </w:rPr>
        <w:t xml:space="preserve">4. В інформаційному повідомленні зазначається вичерпна інформація про дату, час і місце проведення загальних зборів (конференцій), ініціатора їх скликання і питання, що виносяться на розгляд. </w:t>
      </w:r>
    </w:p>
    <w:p w14:paraId="45F7C624" w14:textId="77777777" w:rsidR="00BC269F" w:rsidRDefault="005B1520">
      <w:pPr>
        <w:pBdr>
          <w:top w:val="nil"/>
          <w:left w:val="nil"/>
          <w:bottom w:val="nil"/>
          <w:right w:val="nil"/>
          <w:between w:val="nil"/>
        </w:pBdr>
        <w:tabs>
          <w:tab w:val="left" w:pos="900"/>
        </w:tabs>
        <w:ind w:firstLine="709"/>
        <w:jc w:val="both"/>
        <w:rPr>
          <w:bCs/>
          <w:color w:val="000000"/>
          <w:sz w:val="28"/>
          <w:szCs w:val="28"/>
        </w:rPr>
      </w:pPr>
      <w:r>
        <w:rPr>
          <w:bCs/>
          <w:color w:val="000000"/>
          <w:sz w:val="28"/>
          <w:szCs w:val="28"/>
        </w:rPr>
        <w:t>5. Оголошення про дату, час, місце і питання, що виносяться на розгляд загальних зборів (конференцій), також розміщується на дошках оголошень.</w:t>
      </w:r>
    </w:p>
    <w:p w14:paraId="4D793D2D"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3F2CC8FB" w14:textId="77777777" w:rsidR="00BC269F" w:rsidRDefault="005B152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Pr>
          <w:bCs/>
          <w:color w:val="000000"/>
          <w:sz w:val="28"/>
          <w:szCs w:val="28"/>
        </w:rPr>
        <w:t>Стаття 11. Порядок скликання конференцій</w:t>
      </w:r>
    </w:p>
    <w:p w14:paraId="342712A9" w14:textId="77777777" w:rsidR="00BC269F" w:rsidRDefault="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У випадках, коли скликання загальних зборів пов’язане з певними організаційними складнощами, можуть скликатися конференції. Обрання делегатів конференції здійснюється на відповідних загальних зборах, що передують конференції та проводяться в межах дрібніших частин громади, мікрорайону; кварталу чи вулиці; будинку (декількох будинків), чи інших частин) з оформленням відповідних протоколів.</w:t>
      </w:r>
    </w:p>
    <w:p w14:paraId="5A03B030"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Для проведення конференцій обов’язково мають бути присутні:</w:t>
      </w:r>
    </w:p>
    <w:p w14:paraId="5A8B16A0" w14:textId="77777777" w:rsidR="00BC269F" w:rsidRDefault="00E354A7">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 xml:space="preserve">при обранні делегатів конференції, яка має проводитися на рівні громади, – один делегат не менше ніж від ста квартир багатоквартирних будинків або будинків індивідуальної забудови; </w:t>
      </w:r>
    </w:p>
    <w:p w14:paraId="24EFD543" w14:textId="77777777" w:rsidR="00BC269F" w:rsidRDefault="00E354A7">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w:t>
      </w:r>
      <w:r w:rsidR="005B1520">
        <w:rPr>
          <w:bCs/>
          <w:color w:val="000000"/>
          <w:sz w:val="28"/>
          <w:szCs w:val="28"/>
        </w:rPr>
        <w:t xml:space="preserve">при обранні делегатів конференції, яка має проводитися на рівні району в місті чи мікрорайону, – один делегат не менше ніж від </w:t>
      </w:r>
      <w:r w:rsidR="005B1520">
        <w:rPr>
          <w:bCs/>
          <w:sz w:val="28"/>
          <w:szCs w:val="28"/>
        </w:rPr>
        <w:t>70</w:t>
      </w:r>
      <w:r w:rsidR="005B1520">
        <w:rPr>
          <w:bCs/>
          <w:color w:val="000000"/>
          <w:sz w:val="28"/>
          <w:szCs w:val="28"/>
        </w:rPr>
        <w:t xml:space="preserve"> квартир багатоквартирних будинків або будинків індивідуальної забудови;</w:t>
      </w:r>
    </w:p>
    <w:p w14:paraId="1FD53CB7" w14:textId="77777777" w:rsidR="00BC269F" w:rsidRDefault="00E354A7">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w:t>
      </w:r>
      <w:r w:rsidR="005B1520">
        <w:rPr>
          <w:bCs/>
          <w:color w:val="000000"/>
          <w:sz w:val="28"/>
          <w:szCs w:val="28"/>
        </w:rPr>
        <w:t xml:space="preserve">при обранні делегатів конференції, яка має проводитися на рівні кварталу чи вулиці, – один делегат не менше ніж від </w:t>
      </w:r>
      <w:r w:rsidR="005B1520">
        <w:rPr>
          <w:bCs/>
          <w:sz w:val="28"/>
          <w:szCs w:val="28"/>
        </w:rPr>
        <w:t>30</w:t>
      </w:r>
      <w:r w:rsidR="005B1520">
        <w:rPr>
          <w:bCs/>
          <w:color w:val="000000"/>
          <w:sz w:val="28"/>
          <w:szCs w:val="28"/>
        </w:rPr>
        <w:t xml:space="preserve"> квартир багатоквартирних будинків або будинків індивідуальної забудови;</w:t>
      </w:r>
    </w:p>
    <w:p w14:paraId="5286F5FF" w14:textId="77777777" w:rsidR="00BC269F" w:rsidRDefault="00E354A7">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 xml:space="preserve">при обранні делегатів конференції, яка має проводитися на рівні будинку, житлового комплексу чи інших дрібніших територій – один делегат не менше ніж від </w:t>
      </w:r>
      <w:r w:rsidR="005B1520">
        <w:rPr>
          <w:bCs/>
          <w:sz w:val="28"/>
          <w:szCs w:val="28"/>
        </w:rPr>
        <w:t>десяти</w:t>
      </w:r>
      <w:r w:rsidR="005B1520">
        <w:rPr>
          <w:bCs/>
          <w:color w:val="000000"/>
          <w:sz w:val="28"/>
          <w:szCs w:val="28"/>
        </w:rPr>
        <w:t xml:space="preserve"> квартир багатоквартирних будинків.</w:t>
      </w:r>
    </w:p>
    <w:p w14:paraId="1E981659"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w:t>
      </w:r>
      <w:r w:rsidR="005B1520">
        <w:rPr>
          <w:bCs/>
          <w:color w:val="000000"/>
          <w:sz w:val="28"/>
          <w:szCs w:val="28"/>
        </w:rPr>
        <w:t>Квота представництва є мінімально обов’язковою для проведення конференції представників територіальної громади. Квота представництва може бути збільшена ініціаторами скликання конференції представників територіальної громади.</w:t>
      </w:r>
    </w:p>
    <w:p w14:paraId="4B9E1E96"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0C083A8F"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32BB402A"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54995848"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Розділ IV. Порядок проведення загальних зборів (конференцій)</w:t>
      </w:r>
    </w:p>
    <w:p w14:paraId="19DCB7DF"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p>
    <w:p w14:paraId="4386A733"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12. Реєстрація учасників загальних зборів (конференцій)</w:t>
      </w:r>
    </w:p>
    <w:p w14:paraId="1FC92A6B" w14:textId="77777777" w:rsidR="00BC269F" w:rsidRDefault="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Перед початком загальних зборів (конференції) ініціатор скликання зборів проводить реєстрацію учасників зборів (конференції). У списку реєстрації зазначається така інформація:</w:t>
      </w:r>
    </w:p>
    <w:p w14:paraId="036D0B04"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Pr>
          <w:bCs/>
          <w:color w:val="000000"/>
          <w:sz w:val="28"/>
          <w:szCs w:val="28"/>
        </w:rPr>
        <w:t>– прізвище, ім’я, по батькові учасника загальних зборів (конференції);</w:t>
      </w:r>
    </w:p>
    <w:p w14:paraId="094C3827"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Pr>
          <w:bCs/>
          <w:color w:val="000000"/>
          <w:sz w:val="28"/>
          <w:szCs w:val="28"/>
        </w:rPr>
        <w:t>– дата і рік народження;</w:t>
      </w:r>
    </w:p>
    <w:p w14:paraId="4C12DD46"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Pr>
          <w:bCs/>
          <w:color w:val="000000"/>
          <w:sz w:val="28"/>
          <w:szCs w:val="28"/>
        </w:rPr>
        <w:t>– адреса реєстрації;</w:t>
      </w:r>
    </w:p>
    <w:p w14:paraId="0ABFAD9C"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Pr>
          <w:bCs/>
          <w:color w:val="000000"/>
          <w:sz w:val="28"/>
          <w:szCs w:val="28"/>
        </w:rPr>
        <w:t>– особистий підпис.</w:t>
      </w:r>
    </w:p>
    <w:p w14:paraId="7673F1B7"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Незареєстровані особи не можуть брати участь у загальних зборах (конференції).</w:t>
      </w:r>
    </w:p>
    <w:p w14:paraId="590CF496"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w:t>
      </w:r>
      <w:r w:rsidR="005B1520">
        <w:rPr>
          <w:bCs/>
          <w:color w:val="000000"/>
          <w:sz w:val="28"/>
          <w:szCs w:val="28"/>
        </w:rPr>
        <w:t>У разі проведення конференції представників громадян під час реєстрації учасник конференції подає також протокол (витяг із протоколу) загальних зборів нижчого рівня за підписами головуючого та секретаря, на яких прийнято рішення про делегування представника для участі у цій конференції.</w:t>
      </w:r>
    </w:p>
    <w:p w14:paraId="6110091D"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w:t>
      </w:r>
      <w:r w:rsidR="005B1520">
        <w:rPr>
          <w:bCs/>
          <w:color w:val="000000"/>
          <w:sz w:val="28"/>
          <w:szCs w:val="28"/>
        </w:rPr>
        <w:t>Під час реєстрації ініціатори скликання зборів (конференції) видають учасникам з правом вирішального голосу мандати для голосування.</w:t>
      </w:r>
    </w:p>
    <w:p w14:paraId="3F3A8995"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43BCF01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13. Правомочність загальних зборів (конференцій)</w:t>
      </w:r>
    </w:p>
    <w:p w14:paraId="4254AAAE"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Загальні збори є правомочними за умов присутності на них більше як половина жителів територіальної громади, які проживають на відповідній території і мають право брати участь у зборах, а в разі скликання конференції – більше як половина від визначеної за квотою кількості делегатів.</w:t>
      </w:r>
    </w:p>
    <w:p w14:paraId="4524B1BF"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r>
        <w:rPr>
          <w:bCs/>
          <w:color w:val="000000"/>
          <w:sz w:val="28"/>
          <w:szCs w:val="28"/>
        </w:rPr>
        <w:tab/>
      </w:r>
    </w:p>
    <w:p w14:paraId="2BC3D2BE"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14. Проведення загальних зборів (конференцій)</w:t>
      </w:r>
    </w:p>
    <w:p w14:paraId="12787B26"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Відкриває загальні збори (конференцію) ініціатор (уповноважений представник) скликання зборів.</w:t>
      </w:r>
    </w:p>
    <w:p w14:paraId="33191628"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Для ведення загальних зборів (конференції) з-поміж учасників з правом голосу відносною більшістю голосів обирається головуючий.</w:t>
      </w:r>
    </w:p>
    <w:p w14:paraId="6473BC98"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w:t>
      </w:r>
      <w:r w:rsidR="005B1520">
        <w:rPr>
          <w:bCs/>
          <w:color w:val="000000"/>
          <w:sz w:val="28"/>
          <w:szCs w:val="28"/>
        </w:rPr>
        <w:t>Для ведення протоколу зборів (конференції) з-поміж учасників з правом голосу відносною більшістю голосів обирається секретар.</w:t>
      </w:r>
    </w:p>
    <w:p w14:paraId="4716F8AC"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 xml:space="preserve">Для підрахунку голосів учасників загальних зборів (конференції) відносною більшістю голосів з-поміж учасників з правом голосу обирається лічильна комісія у складі не менше 3 осіб. </w:t>
      </w:r>
    </w:p>
    <w:p w14:paraId="574EB613"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Не можуть бути головуючим, секретарем, членами лічильної комісії загальних зборів (конференції) міський голова, депутати міської  ради, посадові</w:t>
      </w:r>
      <w:r>
        <w:rPr>
          <w:bCs/>
          <w:sz w:val="28"/>
          <w:szCs w:val="28"/>
        </w:rPr>
        <w:t xml:space="preserve"> </w:t>
      </w:r>
      <w:r>
        <w:rPr>
          <w:bCs/>
          <w:color w:val="000000"/>
          <w:sz w:val="28"/>
          <w:szCs w:val="28"/>
        </w:rPr>
        <w:t>особи місцевого самоврядування.</w:t>
      </w:r>
    </w:p>
    <w:p w14:paraId="01ABDDB5"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Не можуть бути членами лічильної комісії головуючий і секретар загальних зборів (конференції). </w:t>
      </w:r>
    </w:p>
    <w:p w14:paraId="39652453" w14:textId="77777777" w:rsidR="00E354A7"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5. За пропозицією ініціатора скликання загальних зборів (конференції) та з урахуванням думок учасників загальних зборів (конференції) простою більшістю голосів затверджується порядок денний і регламент роботи </w:t>
      </w:r>
    </w:p>
    <w:p w14:paraId="782F4723"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48C90964"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637A2EF2"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загальних зборів (конференції). Порядок денний загальних зборів (конференції) обов’язково має передбачати доповіді ініціаторів скликання загальних зборів (конференції) та представника (представників) органів місцевого самоврядування, підприємств, установ, організацій, до компетенції яких належить вирішення питання, що розглядаються на загальних зборах (конференції). Не допускається розгляд на загальних зборах (конференції) та прийняття рішень із питань, не передбачених порядком денним.</w:t>
      </w:r>
    </w:p>
    <w:p w14:paraId="6167F026"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6. </w:t>
      </w:r>
      <w:r w:rsidR="005B1520">
        <w:rPr>
          <w:bCs/>
          <w:color w:val="000000"/>
          <w:sz w:val="28"/>
          <w:szCs w:val="28"/>
        </w:rPr>
        <w:t>Головуючий на основі затвердженого регламенту загальних зборів (конференції):</w:t>
      </w:r>
    </w:p>
    <w:p w14:paraId="6B74D3C5"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оголошує питання, які виносяться на розгляд загальних зборів (конференції);</w:t>
      </w:r>
    </w:p>
    <w:p w14:paraId="7BED10F8"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w:t>
      </w:r>
      <w:r>
        <w:t> </w:t>
      </w:r>
      <w:r w:rsidR="005B1520">
        <w:rPr>
          <w:bCs/>
          <w:color w:val="000000"/>
          <w:sz w:val="28"/>
          <w:szCs w:val="28"/>
        </w:rPr>
        <w:t>веде загальні збори (конференцію) та підтримує на них належну дисципліну і порядок;</w:t>
      </w:r>
    </w:p>
    <w:p w14:paraId="50B0E338"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3) надає слово для виступів та оголошує підсумки голосування на підставі даних лічильної комісії;</w:t>
      </w:r>
    </w:p>
    <w:p w14:paraId="2D09AF31"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головуючий може перервати виступаючого, якщо його виступ не стосується теми загальних зборів (конференції) або перевищує встановлений регламент;</w:t>
      </w:r>
    </w:p>
    <w:p w14:paraId="6792A817"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5) виконує інші функції з проведення загальних зборів (конференції). </w:t>
      </w:r>
    </w:p>
    <w:p w14:paraId="00476A87"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4ECE6D4C"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 xml:space="preserve">Розділ V. Оформлення та врахування рішень </w:t>
      </w:r>
    </w:p>
    <w:p w14:paraId="6043D58D"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загальних зборів (конференцій)</w:t>
      </w:r>
    </w:p>
    <w:p w14:paraId="25645B64"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Pr>
          <w:b/>
          <w:color w:val="000000"/>
          <w:sz w:val="28"/>
          <w:szCs w:val="28"/>
        </w:rPr>
        <w:tab/>
      </w:r>
    </w:p>
    <w:p w14:paraId="1612C4A7"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15. Рішення загальних зборів (конференцій)</w:t>
      </w:r>
    </w:p>
    <w:p w14:paraId="690EEC6B"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1. Загальні збори (конференція) з розглянутих питань ухвалюють рішення. </w:t>
      </w:r>
    </w:p>
    <w:p w14:paraId="7C90B616"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Рішення загальних зборів (конференції) ухвалюють простою більшістю голосів учасників загальних зборів (конференції) з правом голосу шляхом відкритого або таємного голосування. Спосіб голосування визначається регламентом, затвердженим учасниками загальних зборів (конференції).</w:t>
      </w:r>
    </w:p>
    <w:p w14:paraId="56A65570"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3. Результати проведення загальних зборів (конференції) та ухвалені на загальних зборах (конференції) рішення оформлюються протоколом згідно з Додатком 3 до цього Положення. Протокол підписується головуючим і секретарем загальних зборів (конференції) не пізніше трьох днів після їх проведення та невідкладно передається (надсилається) уповноваженій посадовій особі чи структурному підрозділу з питань громадської участі із супровідним листом. </w:t>
      </w:r>
    </w:p>
    <w:p w14:paraId="462895CF" w14:textId="77777777" w:rsidR="00BC269F" w:rsidRDefault="005B1520">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У протоколі загальних зборів (конференції) зазначається така інформація:</w:t>
      </w:r>
    </w:p>
    <w:p w14:paraId="1E080429" w14:textId="77777777" w:rsidR="00BC269F" w:rsidRDefault="005B1520">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дата, час і місце їх проведення;</w:t>
      </w:r>
    </w:p>
    <w:p w14:paraId="34946A31" w14:textId="77777777" w:rsidR="00BC269F" w:rsidRDefault="005B1520">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кількість учасників загальних зборів (конференції), в тому числі учасники з правом дорадчого голосу;</w:t>
      </w:r>
    </w:p>
    <w:p w14:paraId="3CBAB6B6" w14:textId="77777777" w:rsidR="00BC269F" w:rsidRDefault="005B1520">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порядок денний загальних зборів (конференції);</w:t>
      </w:r>
    </w:p>
    <w:p w14:paraId="620046F2" w14:textId="77777777" w:rsidR="00E354A7" w:rsidRDefault="00E354A7">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3FAEA228"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298FB61E" w14:textId="77777777" w:rsidR="00E354A7" w:rsidRDefault="00E354A7">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094A71B9" w14:textId="77777777" w:rsidR="00BC269F" w:rsidRDefault="005B1520">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 виклад перебігу обговорення та результати розгляду питань порядку денного; </w:t>
      </w:r>
    </w:p>
    <w:p w14:paraId="07F96B00" w14:textId="77777777" w:rsidR="00BC269F" w:rsidRDefault="005B1520">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результати голосування з кожного окремого питання та інша інформація.</w:t>
      </w:r>
    </w:p>
    <w:p w14:paraId="068A9999" w14:textId="77777777" w:rsidR="00BC269F" w:rsidRDefault="00E354A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Протокол загальних зборів (конференції) складається у трьох примірниках не пізніше 3 днів після їх проведення та підписується головуючим і секретарем загальних зборів (конференції). Один примірник протоколу загальних зборів (конференції) передають на зберігання уповноваженій посадовій особі чи структурному підрозділу з питань громадської участі. Другий примірник протоколу залишають ініціаторові скликання загальних зборів (конференції). Третій примірник не пізніше 5 днів з дня проведення загальних зборів (конференції) вивішується для ознайомлення в місці проведення загальних зборів (конференції) і має бути доступним для ознайомлення не менше тридцяти календарних днів.</w:t>
      </w:r>
    </w:p>
    <w:p w14:paraId="0E3337B6"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До першого примірника протоколу загальних зборів (конференції) додається оригінал списку учасників загальних зборів (конференції), які брали в них участь, складений відповідно до вимог частини 1 статті 11 та Додатка 3 до цього Положення, а в разі проведення конференції до протоколу також додаються оригінали протоколів загальних зборів, які підтверджують повноваження делегатів конференції на представлення інтересів громадян. До другого примірника протоколу додаються копії зазначених документів, засвідчені підписами секретаря і головуючого.</w:t>
      </w:r>
    </w:p>
    <w:p w14:paraId="5DECEC46"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 Міська рада забезпечує розміщення сканованого протоколу загальних зборів (конференції) з усіма додатками на офіційному вебсайті ради в спеціальному розділі "Громадська участь" (підрозділ "Загальні збори жителів територіальної громади") протягом 5 робочих днів з дня їх надходження, при цьому вилучає з них інформацію про фізичну особу (персональну інформацію).</w:t>
      </w:r>
    </w:p>
    <w:p w14:paraId="65312B3E"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
    <w:p w14:paraId="2A54E65B"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Стаття 16. Врахування рішень загальних зборів (конференцій) органами місцевого самоврядування та їх посадовими особами, комунальними підприємствами:</w:t>
      </w:r>
    </w:p>
    <w:p w14:paraId="1615FC11"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1. </w:t>
      </w:r>
      <w:r w:rsidR="005B1520">
        <w:rPr>
          <w:bCs/>
          <w:color w:val="000000"/>
          <w:sz w:val="28"/>
          <w:szCs w:val="28"/>
        </w:rPr>
        <w:t>Рішення загальних зборів (конференції) враховуються органами місцевого самоврядування та їх посадовими особами у їх діяльності.</w:t>
      </w:r>
    </w:p>
    <w:p w14:paraId="6473C4D5"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2. </w:t>
      </w:r>
      <w:r w:rsidR="005B1520">
        <w:rPr>
          <w:bCs/>
          <w:color w:val="000000"/>
          <w:sz w:val="28"/>
          <w:szCs w:val="28"/>
        </w:rPr>
        <w:t>Пропозиції, викладені в протоколі загальних зборів (конференції), розглядаються на найближчому відкритому засіданні міської  ради та/або її виконавчого комітету (залежно від  того, до кого вони скеровані) за обов’язкової участі ініціаторів загальних зборів (конференції), яким надається слово для виступу.</w:t>
      </w:r>
    </w:p>
    <w:p w14:paraId="4853031C" w14:textId="77777777" w:rsidR="00BC269F" w:rsidRDefault="005B1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 xml:space="preserve">3. Ініціатори скликання зборів мають бути поінформовані про дату, час і місце проведення засідання органу місцевого самоврядування з питань розгляду рішень загальних зборів (конференції) в письмовій формі і не пізніше ніж за 3 дні до початку засідання. </w:t>
      </w:r>
    </w:p>
    <w:p w14:paraId="33AB19F2"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460F2B69"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4F013475"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p>
    <w:p w14:paraId="7C465A1F"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4. </w:t>
      </w:r>
      <w:r w:rsidR="005B1520">
        <w:rPr>
          <w:bCs/>
          <w:color w:val="000000"/>
          <w:sz w:val="28"/>
          <w:szCs w:val="28"/>
        </w:rPr>
        <w:t>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14:paraId="31FC4D80"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5. </w:t>
      </w:r>
      <w:r w:rsidR="005B1520">
        <w:rPr>
          <w:bCs/>
          <w:color w:val="000000"/>
          <w:sz w:val="28"/>
          <w:szCs w:val="28"/>
        </w:rPr>
        <w:t xml:space="preserve">Якщо органи місцевого самоврядування чи їх посадові особи не вважають за можливе частково або повністю врахувати рішення загальних зборів (конференції), має бути подане вмотивоване пояснення причини такого рішення. </w:t>
      </w:r>
    </w:p>
    <w:p w14:paraId="3735F341"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6. </w:t>
      </w:r>
      <w:r w:rsidR="005B1520">
        <w:rPr>
          <w:bCs/>
          <w:color w:val="000000"/>
          <w:sz w:val="28"/>
          <w:szCs w:val="28"/>
        </w:rPr>
        <w:t xml:space="preserve">Рішення органів місцевого самоврядування або їх посадових осіб за результатами розгляду рішень загальних зборів (конференції) протягом п’яти робочих днів з дня розгляду надсилається ініціаторам скликання зборів, розміщується на офіційному вебсайті міської ради в спеціальному розділі "Громадська участь" (підрозділ "Загальні збори жителів територіальної громади") публікується в офіційному друкованому виданні ради, а також оприлюднюється в тому самому порядку, що й оголошення про проведення слухань. </w:t>
      </w:r>
    </w:p>
    <w:p w14:paraId="2BC1D098"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7. </w:t>
      </w:r>
      <w:r w:rsidR="005B1520">
        <w:rPr>
          <w:bCs/>
          <w:color w:val="000000"/>
          <w:sz w:val="28"/>
          <w:szCs w:val="28"/>
        </w:rPr>
        <w:t>Контроль за врахуванням рішень загальних зборів (конференцій) у діяльності посадових осіб та органів місцевого самоврядування покладається на міського голову та ініціаторів скликання загальних зборів (конференції).</w:t>
      </w:r>
    </w:p>
    <w:p w14:paraId="456C11BD"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8. </w:t>
      </w:r>
      <w:r w:rsidR="005B1520">
        <w:rPr>
          <w:bCs/>
          <w:color w:val="000000"/>
          <w:sz w:val="28"/>
          <w:szCs w:val="28"/>
        </w:rPr>
        <w:t>Рішення загальних зборів (конференції), прийняті в межах чинного законодавства і власних повноважень, є обов’язковими для виконання органами самоорганізації населення.</w:t>
      </w:r>
    </w:p>
    <w:p w14:paraId="5DF1542E" w14:textId="77777777" w:rsidR="00BC269F"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bCs/>
          <w:color w:val="000000"/>
          <w:sz w:val="28"/>
          <w:szCs w:val="28"/>
        </w:rPr>
        <w:t>9. </w:t>
      </w:r>
      <w:r w:rsidR="005B1520">
        <w:rPr>
          <w:bCs/>
          <w:color w:val="000000"/>
          <w:sz w:val="28"/>
          <w:szCs w:val="28"/>
        </w:rPr>
        <w:t xml:space="preserve">Комунальні підприємства зобов’язані розглянути рішення загальних зборів (конференції) протягом тридцяти календарних днів, про результати розгляду рішень комунальні підприємства повідомляють ініціаторів проведення загальних зборів (конференції). </w:t>
      </w:r>
    </w:p>
    <w:p w14:paraId="0E373E5B" w14:textId="77777777" w:rsidR="00BC269F" w:rsidRDefault="00BC269F">
      <w:pPr>
        <w:pBdr>
          <w:top w:val="nil"/>
          <w:left w:val="nil"/>
          <w:bottom w:val="nil"/>
          <w:right w:val="nil"/>
          <w:between w:val="nil"/>
        </w:pBdr>
        <w:tabs>
          <w:tab w:val="left" w:pos="900"/>
          <w:tab w:val="left" w:pos="1080"/>
        </w:tabs>
        <w:rPr>
          <w:bCs/>
          <w:color w:val="000000"/>
          <w:sz w:val="28"/>
          <w:szCs w:val="28"/>
        </w:rPr>
      </w:pPr>
    </w:p>
    <w:p w14:paraId="785FF422"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Стаття 17. Дії та бездіяльність посадових осіб, які можна оскаржити</w:t>
      </w:r>
    </w:p>
    <w:p w14:paraId="1425BCB5"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1. Жителі територіальної громади мають право оскаржити:</w:t>
      </w:r>
    </w:p>
    <w:p w14:paraId="06C52514"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1) нереєстрацію, невчасну реєстрацію, неправомірну відмову в реєстрації або безпідставне повернення розпорядження, рішення чи повідомлення про скликання загальних зборів (конференції) для усунення недоліків;</w:t>
      </w:r>
    </w:p>
    <w:p w14:paraId="542C2204" w14:textId="77777777" w:rsidR="00BC269F" w:rsidRDefault="00E354A7">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2) </w:t>
      </w:r>
      <w:r w:rsidR="005B1520">
        <w:rPr>
          <w:bCs/>
          <w:color w:val="000000"/>
          <w:sz w:val="28"/>
          <w:szCs w:val="28"/>
        </w:rPr>
        <w:t>недотримання посадовими та службовими особами строків, передбачених цим Положенням;</w:t>
      </w:r>
    </w:p>
    <w:p w14:paraId="3C21E4AC"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3) невжиття заходів для підготовки загальних зборів (конференції), про які заявлено у розпорядженні, рішенні чи повідомленні про скликання загальних зборів (конференції);</w:t>
      </w:r>
    </w:p>
    <w:p w14:paraId="7B4E5F91"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4) бездіяльність щодо розгляду та врахування рішення загальних зборів (конференції) чи неприйняття рішення за результатами його розгляду;</w:t>
      </w:r>
    </w:p>
    <w:p w14:paraId="08B529A7"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5) невиконання вимог щодо оприлюднення інформації та документів, що стосуються ініціювання, підготовки, проведення, розгляду рішення загальних зборів (конференції);</w:t>
      </w:r>
    </w:p>
    <w:p w14:paraId="290B9568"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6) інші дії чи бездіяльність, що порушують вимоги цього Положення.</w:t>
      </w:r>
    </w:p>
    <w:p w14:paraId="3C6F70ED" w14:textId="77777777" w:rsidR="00BC269F" w:rsidRDefault="00BC269F">
      <w:pPr>
        <w:pBdr>
          <w:top w:val="nil"/>
          <w:left w:val="nil"/>
          <w:bottom w:val="nil"/>
          <w:right w:val="nil"/>
          <w:between w:val="nil"/>
        </w:pBdr>
        <w:tabs>
          <w:tab w:val="left" w:pos="900"/>
          <w:tab w:val="left" w:pos="1080"/>
        </w:tabs>
        <w:ind w:firstLine="709"/>
        <w:jc w:val="both"/>
        <w:rPr>
          <w:bCs/>
          <w:color w:val="000000"/>
          <w:sz w:val="28"/>
          <w:szCs w:val="28"/>
        </w:rPr>
      </w:pPr>
    </w:p>
    <w:p w14:paraId="1A4C0C24" w14:textId="77777777" w:rsidR="00E354A7" w:rsidRPr="00E354A7" w:rsidRDefault="00E354A7" w:rsidP="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727A84F6" w14:textId="77777777" w:rsidR="00E354A7" w:rsidRDefault="00E354A7">
      <w:pPr>
        <w:pBdr>
          <w:top w:val="nil"/>
          <w:left w:val="nil"/>
          <w:bottom w:val="nil"/>
          <w:right w:val="nil"/>
          <w:between w:val="nil"/>
        </w:pBdr>
        <w:tabs>
          <w:tab w:val="left" w:pos="900"/>
          <w:tab w:val="left" w:pos="1080"/>
        </w:tabs>
        <w:ind w:firstLine="709"/>
        <w:jc w:val="both"/>
        <w:rPr>
          <w:bCs/>
          <w:color w:val="000000"/>
          <w:sz w:val="28"/>
          <w:szCs w:val="28"/>
        </w:rPr>
      </w:pPr>
    </w:p>
    <w:p w14:paraId="614BC0EF" w14:textId="77777777" w:rsidR="00BC269F" w:rsidRDefault="005B1520">
      <w:pPr>
        <w:pBdr>
          <w:top w:val="nil"/>
          <w:left w:val="nil"/>
          <w:bottom w:val="nil"/>
          <w:right w:val="nil"/>
          <w:between w:val="nil"/>
        </w:pBdr>
        <w:ind w:firstLine="709"/>
        <w:jc w:val="both"/>
        <w:rPr>
          <w:bCs/>
          <w:color w:val="000000"/>
          <w:sz w:val="28"/>
          <w:szCs w:val="28"/>
        </w:rPr>
      </w:pPr>
      <w:r>
        <w:rPr>
          <w:bCs/>
          <w:color w:val="000000"/>
          <w:sz w:val="28"/>
          <w:szCs w:val="28"/>
        </w:rPr>
        <w:t>Стаття 18. Правові наслідки порушення вимог цього Положення</w:t>
      </w:r>
    </w:p>
    <w:p w14:paraId="32357C7F" w14:textId="77777777" w:rsidR="00BC269F" w:rsidRDefault="005B1520">
      <w:pPr>
        <w:pBdr>
          <w:top w:val="nil"/>
          <w:left w:val="nil"/>
          <w:bottom w:val="nil"/>
          <w:right w:val="nil"/>
          <w:between w:val="nil"/>
        </w:pBdr>
        <w:tabs>
          <w:tab w:val="left" w:pos="78"/>
          <w:tab w:val="left" w:pos="1080"/>
        </w:tabs>
        <w:ind w:left="56" w:firstLine="653"/>
        <w:jc w:val="both"/>
        <w:rPr>
          <w:bCs/>
          <w:color w:val="000000"/>
          <w:sz w:val="28"/>
          <w:szCs w:val="28"/>
        </w:rPr>
      </w:pPr>
      <w:r>
        <w:rPr>
          <w:bCs/>
          <w:color w:val="000000"/>
          <w:sz w:val="28"/>
          <w:szCs w:val="28"/>
        </w:rPr>
        <w:t xml:space="preserve">Порушення вимог чинного законодавства, що регулює порядок ініціювання, підготовки, проведення та врахування рішень загальних зборів (конференції), у тому числі цього Положення, може бути підставою для скасування рішень органів місцевого самоврядування та їх посадових осіб, що були прийняті після проведення загальних зборів (конференції) та суперечать прийнятому на них рішенню. Для цього ініціатори скликання загальних зборів (конференцій) або інші зацікавлені особи звертаються до суду. </w:t>
      </w:r>
    </w:p>
    <w:p w14:paraId="48F5EEA6" w14:textId="77777777" w:rsidR="00BC269F" w:rsidRDefault="00BC269F">
      <w:pPr>
        <w:pBdr>
          <w:top w:val="nil"/>
          <w:left w:val="nil"/>
          <w:bottom w:val="nil"/>
          <w:right w:val="nil"/>
          <w:between w:val="nil"/>
        </w:pBdr>
        <w:tabs>
          <w:tab w:val="left" w:pos="900"/>
          <w:tab w:val="left" w:pos="1080"/>
        </w:tabs>
        <w:jc w:val="center"/>
        <w:rPr>
          <w:bCs/>
          <w:color w:val="000000"/>
          <w:sz w:val="28"/>
          <w:szCs w:val="28"/>
        </w:rPr>
      </w:pPr>
    </w:p>
    <w:p w14:paraId="1DD14055" w14:textId="77777777" w:rsidR="00BC269F" w:rsidRDefault="005B1520">
      <w:pPr>
        <w:pBdr>
          <w:top w:val="nil"/>
          <w:left w:val="nil"/>
          <w:bottom w:val="nil"/>
          <w:right w:val="nil"/>
          <w:between w:val="nil"/>
        </w:pBdr>
        <w:tabs>
          <w:tab w:val="left" w:pos="900"/>
          <w:tab w:val="left" w:pos="1080"/>
        </w:tabs>
        <w:ind w:firstLine="567"/>
        <w:jc w:val="both"/>
        <w:rPr>
          <w:bCs/>
          <w:color w:val="000000"/>
          <w:sz w:val="28"/>
          <w:szCs w:val="28"/>
        </w:rPr>
      </w:pPr>
      <w:r>
        <w:rPr>
          <w:bCs/>
          <w:color w:val="000000"/>
          <w:sz w:val="28"/>
          <w:szCs w:val="28"/>
        </w:rPr>
        <w:t>Стаття 19. Відповідальність посадових осіб</w:t>
      </w:r>
    </w:p>
    <w:p w14:paraId="7F9DB12D" w14:textId="77777777" w:rsidR="00BC269F" w:rsidRDefault="005B1520">
      <w:pPr>
        <w:pBdr>
          <w:top w:val="nil"/>
          <w:left w:val="nil"/>
          <w:bottom w:val="nil"/>
          <w:right w:val="nil"/>
          <w:between w:val="nil"/>
        </w:pBdr>
        <w:tabs>
          <w:tab w:val="left" w:pos="900"/>
          <w:tab w:val="left" w:pos="1080"/>
        </w:tabs>
        <w:ind w:firstLine="567"/>
        <w:jc w:val="both"/>
        <w:rPr>
          <w:bCs/>
          <w:color w:val="000000"/>
          <w:sz w:val="28"/>
          <w:szCs w:val="28"/>
        </w:rPr>
      </w:pPr>
      <w:r>
        <w:rPr>
          <w:bCs/>
          <w:color w:val="000000"/>
          <w:sz w:val="28"/>
          <w:szCs w:val="28"/>
        </w:rPr>
        <w:t>Депутати місцевої ради, посадові та службові особи місцевого самоврядування несуть юридичну відповідальність за порушення цього Положення.</w:t>
      </w:r>
    </w:p>
    <w:p w14:paraId="5FA3034E" w14:textId="77777777" w:rsidR="00BC269F" w:rsidRDefault="00BC269F">
      <w:pPr>
        <w:pBdr>
          <w:top w:val="nil"/>
          <w:left w:val="nil"/>
          <w:bottom w:val="nil"/>
          <w:right w:val="nil"/>
          <w:between w:val="nil"/>
        </w:pBdr>
        <w:tabs>
          <w:tab w:val="left" w:pos="900"/>
          <w:tab w:val="left" w:pos="1080"/>
        </w:tabs>
        <w:ind w:firstLine="567"/>
        <w:jc w:val="both"/>
        <w:rPr>
          <w:bCs/>
          <w:color w:val="000000"/>
          <w:sz w:val="28"/>
          <w:szCs w:val="28"/>
        </w:rPr>
      </w:pPr>
    </w:p>
    <w:p w14:paraId="0BC2C033" w14:textId="77777777" w:rsidR="00BC269F" w:rsidRDefault="005B1520">
      <w:pPr>
        <w:pBdr>
          <w:top w:val="nil"/>
          <w:left w:val="nil"/>
          <w:bottom w:val="nil"/>
          <w:right w:val="nil"/>
          <w:between w:val="nil"/>
        </w:pBdr>
        <w:tabs>
          <w:tab w:val="left" w:pos="900"/>
          <w:tab w:val="left" w:pos="1080"/>
        </w:tabs>
        <w:jc w:val="center"/>
        <w:rPr>
          <w:bCs/>
          <w:color w:val="000000"/>
          <w:sz w:val="28"/>
          <w:szCs w:val="28"/>
        </w:rPr>
      </w:pPr>
      <w:r>
        <w:rPr>
          <w:bCs/>
          <w:color w:val="000000"/>
          <w:sz w:val="28"/>
          <w:szCs w:val="28"/>
        </w:rPr>
        <w:t>_________________________________</w:t>
      </w:r>
    </w:p>
    <w:p w14:paraId="4954177A"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3A1590F1"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68663D6C"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354F4A34"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3DDE6AEF"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18B91597"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0F7DEF44"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6D50BA06"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4CFD6C78"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31370DD6"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281AA735"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218D5547"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460D4109"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0584D19C"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536A1142"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2724E4AC"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4D657034"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478E4CF0"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392A690E"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2B0D1E12" w14:textId="77777777" w:rsidR="00E354A7" w:rsidRDefault="00E354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3147662A"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1B2739FE"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4AE88BDB"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564A2E71"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76E495BD"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3A517B0E"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62EAAA9D"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p w14:paraId="5FA043C4"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tbl>
      <w:tblPr>
        <w:tblStyle w:val="af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C269F" w14:paraId="49EA3A90" w14:textId="77777777">
        <w:tc>
          <w:tcPr>
            <w:tcW w:w="4388" w:type="dxa"/>
          </w:tcPr>
          <w:p w14:paraId="2254A446" w14:textId="77777777" w:rsidR="00BC269F" w:rsidRDefault="005B1520">
            <w:pPr>
              <w:pBdr>
                <w:top w:val="nil"/>
                <w:left w:val="nil"/>
                <w:bottom w:val="nil"/>
                <w:right w:val="nil"/>
                <w:between w:val="nil"/>
              </w:pBdr>
              <w:tabs>
                <w:tab w:val="left" w:pos="0"/>
                <w:tab w:val="left" w:pos="916"/>
                <w:tab w:val="left" w:pos="1832"/>
                <w:tab w:val="left" w:pos="2727"/>
                <w:tab w:val="left" w:pos="3152"/>
                <w:tab w:val="left" w:pos="3294"/>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8"/>
                <w:szCs w:val="28"/>
              </w:rPr>
            </w:pPr>
            <w:bookmarkStart w:id="109" w:name="Додаток1дополож"/>
            <w:r>
              <w:rPr>
                <w:bCs/>
                <w:color w:val="000000"/>
                <w:sz w:val="28"/>
                <w:szCs w:val="28"/>
              </w:rPr>
              <w:lastRenderedPageBreak/>
              <w:t>Додаток 1</w:t>
            </w:r>
          </w:p>
          <w:bookmarkEnd w:id="109"/>
          <w:p w14:paraId="242EE4C1" w14:textId="77777777" w:rsidR="00BC269F" w:rsidRDefault="005B1520">
            <w:pPr>
              <w:pBdr>
                <w:top w:val="nil"/>
                <w:left w:val="nil"/>
                <w:bottom w:val="nil"/>
                <w:right w:val="nil"/>
                <w:between w:val="nil"/>
              </w:pBdr>
              <w:tabs>
                <w:tab w:val="left" w:pos="0"/>
                <w:tab w:val="left" w:pos="916"/>
                <w:tab w:val="left" w:pos="1832"/>
                <w:tab w:val="left" w:pos="2727"/>
                <w:tab w:val="left" w:pos="3152"/>
                <w:tab w:val="left" w:pos="3294"/>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rPr>
                <w:bCs/>
                <w:color w:val="000000"/>
                <w:sz w:val="28"/>
                <w:szCs w:val="28"/>
              </w:rPr>
            </w:pPr>
            <w:r>
              <w:rPr>
                <w:bCs/>
                <w:color w:val="000000"/>
                <w:sz w:val="28"/>
                <w:szCs w:val="28"/>
              </w:rPr>
              <w:t xml:space="preserve">До Положення про загальні збори (конференції) жителів територіальної громади  </w:t>
            </w:r>
          </w:p>
          <w:p w14:paraId="360A72FE" w14:textId="77777777" w:rsidR="00BC269F" w:rsidRDefault="00BC2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olor w:val="000000"/>
                <w:sz w:val="28"/>
                <w:szCs w:val="28"/>
              </w:rPr>
            </w:pPr>
          </w:p>
        </w:tc>
      </w:tr>
    </w:tbl>
    <w:p w14:paraId="39D57A4F" w14:textId="77777777" w:rsidR="00BC269F" w:rsidRDefault="00BC269F">
      <w:pPr>
        <w:pBdr>
          <w:top w:val="nil"/>
          <w:left w:val="nil"/>
          <w:bottom w:val="nil"/>
          <w:right w:val="nil"/>
          <w:between w:val="nil"/>
        </w:pBdr>
        <w:ind w:left="3960" w:right="-365"/>
        <w:rPr>
          <w:bCs/>
          <w:color w:val="000000"/>
          <w:sz w:val="28"/>
          <w:szCs w:val="28"/>
        </w:rPr>
      </w:pPr>
    </w:p>
    <w:p w14:paraId="4DC1F3ED"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Міському  голові</w:t>
      </w:r>
    </w:p>
    <w:p w14:paraId="24B7B306"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________________________________________</w:t>
      </w:r>
    </w:p>
    <w:p w14:paraId="365BC48C"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Жителів територіальної громади:</w:t>
      </w:r>
    </w:p>
    <w:p w14:paraId="799000C1"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1._______________________________________</w:t>
      </w:r>
    </w:p>
    <w:p w14:paraId="2479DA69" w14:textId="77777777" w:rsidR="00BC269F" w:rsidRDefault="005B1520">
      <w:pPr>
        <w:pBdr>
          <w:top w:val="nil"/>
          <w:left w:val="nil"/>
          <w:bottom w:val="nil"/>
          <w:right w:val="nil"/>
          <w:between w:val="nil"/>
        </w:pBdr>
        <w:ind w:left="3960" w:right="3"/>
        <w:rPr>
          <w:bCs/>
          <w:color w:val="000000"/>
          <w:sz w:val="28"/>
          <w:szCs w:val="28"/>
        </w:rPr>
      </w:pPr>
      <w:r>
        <w:rPr>
          <w:bCs/>
          <w:i/>
          <w:color w:val="000000"/>
          <w:sz w:val="28"/>
          <w:szCs w:val="28"/>
        </w:rPr>
        <w:t>Прізвище, ім’я, по батькові</w:t>
      </w:r>
    </w:p>
    <w:p w14:paraId="71BCB001"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 xml:space="preserve">який проживає за адресою: </w:t>
      </w:r>
    </w:p>
    <w:p w14:paraId="6EB9099A"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________________________________________</w:t>
      </w:r>
    </w:p>
    <w:p w14:paraId="4BB240DF" w14:textId="77777777" w:rsidR="00BC269F" w:rsidRDefault="005B1520">
      <w:pPr>
        <w:pBdr>
          <w:top w:val="nil"/>
          <w:left w:val="nil"/>
          <w:bottom w:val="nil"/>
          <w:right w:val="nil"/>
          <w:between w:val="nil"/>
        </w:pBdr>
        <w:ind w:left="3960" w:right="3"/>
        <w:rPr>
          <w:bCs/>
          <w:color w:val="000000"/>
          <w:sz w:val="28"/>
          <w:szCs w:val="28"/>
        </w:rPr>
      </w:pPr>
      <w:r>
        <w:rPr>
          <w:bCs/>
          <w:i/>
          <w:color w:val="000000"/>
          <w:sz w:val="28"/>
          <w:szCs w:val="28"/>
        </w:rPr>
        <w:t>Адреса реєстрації із зазначенням номера контактного телефону (електронної пошти – за наявності)</w:t>
      </w:r>
    </w:p>
    <w:p w14:paraId="106F8275"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2._______________________________________</w:t>
      </w:r>
    </w:p>
    <w:p w14:paraId="20EC7502" w14:textId="77777777" w:rsidR="00BC269F" w:rsidRDefault="005B1520">
      <w:pPr>
        <w:pBdr>
          <w:top w:val="nil"/>
          <w:left w:val="nil"/>
          <w:bottom w:val="nil"/>
          <w:right w:val="nil"/>
          <w:between w:val="nil"/>
        </w:pBdr>
        <w:ind w:left="3960" w:right="3"/>
        <w:rPr>
          <w:bCs/>
          <w:color w:val="000000"/>
          <w:sz w:val="28"/>
          <w:szCs w:val="28"/>
        </w:rPr>
      </w:pPr>
      <w:r>
        <w:rPr>
          <w:bCs/>
          <w:i/>
          <w:color w:val="000000"/>
          <w:sz w:val="28"/>
          <w:szCs w:val="28"/>
        </w:rPr>
        <w:t>Прізвище, ім’я, по батькові</w:t>
      </w:r>
    </w:p>
    <w:p w14:paraId="2A51918A"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 xml:space="preserve">який проживає за адресою: </w:t>
      </w:r>
    </w:p>
    <w:p w14:paraId="16491D5F"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________________________________________</w:t>
      </w:r>
    </w:p>
    <w:p w14:paraId="0DF88EDF" w14:textId="77777777" w:rsidR="00BC269F" w:rsidRDefault="005B1520">
      <w:pPr>
        <w:pBdr>
          <w:top w:val="nil"/>
          <w:left w:val="nil"/>
          <w:bottom w:val="nil"/>
          <w:right w:val="nil"/>
          <w:between w:val="nil"/>
        </w:pBdr>
        <w:ind w:left="3960" w:right="3"/>
        <w:rPr>
          <w:bCs/>
          <w:color w:val="000000"/>
          <w:sz w:val="28"/>
          <w:szCs w:val="28"/>
        </w:rPr>
      </w:pPr>
      <w:r>
        <w:rPr>
          <w:bCs/>
          <w:i/>
          <w:color w:val="000000"/>
          <w:sz w:val="28"/>
          <w:szCs w:val="28"/>
        </w:rPr>
        <w:t>Адреса реєстрації із зазначенням номера контактного телефону (електронної пошти – за наявності)</w:t>
      </w:r>
    </w:p>
    <w:p w14:paraId="138DADD2"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3._______________________________________</w:t>
      </w:r>
    </w:p>
    <w:p w14:paraId="3D521C98" w14:textId="77777777" w:rsidR="00BC269F" w:rsidRDefault="005B1520">
      <w:pPr>
        <w:pBdr>
          <w:top w:val="nil"/>
          <w:left w:val="nil"/>
          <w:bottom w:val="nil"/>
          <w:right w:val="nil"/>
          <w:between w:val="nil"/>
        </w:pBdr>
        <w:ind w:left="3960" w:right="3"/>
        <w:rPr>
          <w:bCs/>
          <w:color w:val="000000"/>
          <w:sz w:val="28"/>
          <w:szCs w:val="28"/>
        </w:rPr>
      </w:pPr>
      <w:r>
        <w:rPr>
          <w:bCs/>
          <w:i/>
          <w:color w:val="000000"/>
          <w:sz w:val="28"/>
          <w:szCs w:val="28"/>
        </w:rPr>
        <w:t>Прізвище, ім’я, по батькові</w:t>
      </w:r>
    </w:p>
    <w:p w14:paraId="121FBBC1"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 xml:space="preserve">який проживає за адресою: </w:t>
      </w:r>
    </w:p>
    <w:p w14:paraId="667287FE" w14:textId="77777777" w:rsidR="00BC269F" w:rsidRDefault="005B1520">
      <w:pPr>
        <w:pBdr>
          <w:top w:val="nil"/>
          <w:left w:val="nil"/>
          <w:bottom w:val="nil"/>
          <w:right w:val="nil"/>
          <w:between w:val="nil"/>
        </w:pBdr>
        <w:ind w:left="3960" w:right="3"/>
        <w:rPr>
          <w:bCs/>
          <w:color w:val="000000"/>
          <w:sz w:val="28"/>
          <w:szCs w:val="28"/>
        </w:rPr>
      </w:pPr>
      <w:r>
        <w:rPr>
          <w:bCs/>
          <w:color w:val="000000"/>
          <w:sz w:val="28"/>
          <w:szCs w:val="28"/>
        </w:rPr>
        <w:t>________________________________________</w:t>
      </w:r>
    </w:p>
    <w:p w14:paraId="52D813E8" w14:textId="77777777" w:rsidR="00BC269F" w:rsidRDefault="005B1520">
      <w:pPr>
        <w:pBdr>
          <w:top w:val="nil"/>
          <w:left w:val="nil"/>
          <w:bottom w:val="nil"/>
          <w:right w:val="nil"/>
          <w:between w:val="nil"/>
        </w:pBdr>
        <w:ind w:left="3960" w:right="3"/>
        <w:rPr>
          <w:bCs/>
          <w:color w:val="000000"/>
          <w:sz w:val="28"/>
          <w:szCs w:val="28"/>
        </w:rPr>
      </w:pPr>
      <w:r>
        <w:rPr>
          <w:bCs/>
          <w:i/>
          <w:color w:val="000000"/>
          <w:sz w:val="28"/>
          <w:szCs w:val="28"/>
        </w:rPr>
        <w:t>Адреса реєстрації із зазначенням номера контактного телефону (електронної пошти – за наявності)</w:t>
      </w:r>
    </w:p>
    <w:p w14:paraId="4680960E" w14:textId="77777777" w:rsidR="00BC269F" w:rsidRDefault="00BC269F">
      <w:pPr>
        <w:pBdr>
          <w:top w:val="nil"/>
          <w:left w:val="nil"/>
          <w:bottom w:val="nil"/>
          <w:right w:val="nil"/>
          <w:between w:val="nil"/>
        </w:pBdr>
        <w:ind w:left="3960" w:right="-365"/>
        <w:rPr>
          <w:bCs/>
          <w:color w:val="000000"/>
          <w:sz w:val="28"/>
          <w:szCs w:val="28"/>
        </w:rPr>
      </w:pPr>
    </w:p>
    <w:p w14:paraId="4E096AB5" w14:textId="77777777" w:rsidR="00BC269F" w:rsidRDefault="00BC269F">
      <w:pPr>
        <w:pBdr>
          <w:top w:val="nil"/>
          <w:left w:val="nil"/>
          <w:bottom w:val="nil"/>
          <w:right w:val="nil"/>
          <w:between w:val="nil"/>
        </w:pBdr>
        <w:jc w:val="right"/>
        <w:rPr>
          <w:bCs/>
          <w:color w:val="000000"/>
          <w:sz w:val="28"/>
          <w:szCs w:val="28"/>
        </w:rPr>
      </w:pPr>
    </w:p>
    <w:p w14:paraId="5A4F7081"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ПОВІДОМЛЕННЯ</w:t>
      </w:r>
    </w:p>
    <w:p w14:paraId="349BDB08"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 xml:space="preserve">ПРО ПРОВЕДЕННЯ ЗАГАЛЬНИХ ЗБОРІВ (КОНФЕРЕНЦІЇ) ЖИТЕЛІВ ТЕРИТОРІАЛЬНОЇ ГРОМАДИ </w:t>
      </w:r>
    </w:p>
    <w:p w14:paraId="5A2E9766" w14:textId="77777777" w:rsidR="00BC269F" w:rsidRDefault="00BC269F">
      <w:pPr>
        <w:pBdr>
          <w:top w:val="nil"/>
          <w:left w:val="nil"/>
          <w:bottom w:val="nil"/>
          <w:right w:val="nil"/>
          <w:between w:val="nil"/>
        </w:pBdr>
        <w:jc w:val="center"/>
        <w:rPr>
          <w:bCs/>
          <w:color w:val="000000"/>
          <w:sz w:val="28"/>
          <w:szCs w:val="28"/>
        </w:rPr>
      </w:pPr>
    </w:p>
    <w:p w14:paraId="4873078F" w14:textId="77777777" w:rsidR="00BC269F" w:rsidRDefault="00BC269F">
      <w:pPr>
        <w:pBdr>
          <w:top w:val="nil"/>
          <w:left w:val="nil"/>
          <w:bottom w:val="nil"/>
          <w:right w:val="nil"/>
          <w:between w:val="nil"/>
        </w:pBdr>
        <w:jc w:val="both"/>
        <w:rPr>
          <w:bCs/>
          <w:color w:val="000000"/>
          <w:sz w:val="28"/>
          <w:szCs w:val="28"/>
        </w:rPr>
      </w:pPr>
    </w:p>
    <w:p w14:paraId="7FF5DB2D" w14:textId="77777777" w:rsidR="00BC269F" w:rsidRDefault="005B1520">
      <w:pPr>
        <w:pBdr>
          <w:top w:val="nil"/>
          <w:left w:val="nil"/>
          <w:bottom w:val="nil"/>
          <w:right w:val="nil"/>
          <w:between w:val="nil"/>
        </w:pBdr>
        <w:ind w:firstLine="709"/>
        <w:jc w:val="both"/>
        <w:rPr>
          <w:bCs/>
          <w:color w:val="000000"/>
          <w:sz w:val="28"/>
          <w:szCs w:val="28"/>
        </w:rPr>
      </w:pPr>
      <w:r>
        <w:rPr>
          <w:bCs/>
          <w:color w:val="000000"/>
          <w:sz w:val="28"/>
          <w:szCs w:val="28"/>
        </w:rPr>
        <w:t>Відповідно до статті 8 Закону України "Про місцеве самоврядування в Україні", статей 6-8 Положення "Про загальні збори (конференції) жителів територіальної громади", що є невід’ємною частиною Статуту Олешківської територіальної громади:</w:t>
      </w:r>
    </w:p>
    <w:p w14:paraId="15E65293" w14:textId="77777777" w:rsidR="00BC269F" w:rsidRDefault="00BC269F">
      <w:pPr>
        <w:pBdr>
          <w:top w:val="nil"/>
          <w:left w:val="nil"/>
          <w:bottom w:val="nil"/>
          <w:right w:val="nil"/>
          <w:between w:val="nil"/>
        </w:pBdr>
        <w:ind w:firstLine="600"/>
        <w:jc w:val="both"/>
        <w:rPr>
          <w:bCs/>
          <w:color w:val="000000"/>
          <w:sz w:val="28"/>
          <w:szCs w:val="28"/>
        </w:rPr>
      </w:pPr>
    </w:p>
    <w:p w14:paraId="3FFA8361" w14:textId="77777777" w:rsidR="00BC269F" w:rsidRDefault="00F96C85">
      <w:pPr>
        <w:pBdr>
          <w:top w:val="nil"/>
          <w:left w:val="nil"/>
          <w:bottom w:val="nil"/>
          <w:right w:val="nil"/>
          <w:between w:val="nil"/>
        </w:pBdr>
        <w:ind w:firstLine="709"/>
        <w:jc w:val="both"/>
        <w:rPr>
          <w:bCs/>
          <w:color w:val="000000"/>
          <w:sz w:val="28"/>
          <w:szCs w:val="28"/>
        </w:rPr>
      </w:pPr>
      <w:r>
        <w:rPr>
          <w:bCs/>
          <w:color w:val="000000"/>
          <w:sz w:val="28"/>
          <w:szCs w:val="28"/>
        </w:rPr>
        <w:t>1. </w:t>
      </w:r>
      <w:r w:rsidR="005B1520">
        <w:rPr>
          <w:bCs/>
          <w:color w:val="000000"/>
          <w:sz w:val="28"/>
          <w:szCs w:val="28"/>
        </w:rPr>
        <w:t>Повідомляємо Вас про скликання загальних зборів (конференції) жителів територіальної громади на території _____________________.</w:t>
      </w:r>
    </w:p>
    <w:p w14:paraId="088F0000" w14:textId="77777777" w:rsidR="00F96C85" w:rsidRDefault="00F96C85">
      <w:pPr>
        <w:pBdr>
          <w:top w:val="nil"/>
          <w:left w:val="nil"/>
          <w:bottom w:val="nil"/>
          <w:right w:val="nil"/>
          <w:between w:val="nil"/>
        </w:pBdr>
        <w:ind w:firstLine="56"/>
        <w:jc w:val="both"/>
        <w:rPr>
          <w:bCs/>
          <w:i/>
          <w:color w:val="000000"/>
          <w:sz w:val="28"/>
          <w:szCs w:val="28"/>
        </w:rPr>
      </w:pPr>
    </w:p>
    <w:p w14:paraId="70FFB8B8"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1D5E57F1" w14:textId="77777777" w:rsidR="00F96C85" w:rsidRPr="00F96C85" w:rsidRDefault="00F96C85">
      <w:pPr>
        <w:pBdr>
          <w:top w:val="nil"/>
          <w:left w:val="nil"/>
          <w:bottom w:val="nil"/>
          <w:right w:val="nil"/>
          <w:between w:val="nil"/>
        </w:pBdr>
        <w:ind w:firstLine="56"/>
        <w:jc w:val="both"/>
        <w:rPr>
          <w:bCs/>
          <w:color w:val="000000"/>
          <w:sz w:val="28"/>
          <w:szCs w:val="28"/>
        </w:rPr>
      </w:pPr>
    </w:p>
    <w:p w14:paraId="47607E02" w14:textId="77777777" w:rsidR="00BC269F" w:rsidRDefault="005B1520">
      <w:pPr>
        <w:pBdr>
          <w:top w:val="nil"/>
          <w:left w:val="nil"/>
          <w:bottom w:val="nil"/>
          <w:right w:val="nil"/>
          <w:between w:val="nil"/>
        </w:pBdr>
        <w:ind w:firstLine="56"/>
        <w:jc w:val="both"/>
        <w:rPr>
          <w:bCs/>
          <w:color w:val="000000"/>
          <w:sz w:val="28"/>
          <w:szCs w:val="28"/>
        </w:rPr>
      </w:pPr>
      <w:r>
        <w:rPr>
          <w:bCs/>
          <w:i/>
          <w:color w:val="000000"/>
          <w:sz w:val="28"/>
          <w:szCs w:val="28"/>
        </w:rPr>
        <w:t>зазначити територію громади, району в місті, мікрорайону; кварталу чи вулиці; будинку (декількох будинків), чи інших частин.</w:t>
      </w:r>
    </w:p>
    <w:p w14:paraId="5BCEFB2D" w14:textId="77777777" w:rsidR="00BC269F" w:rsidRDefault="00BC269F">
      <w:pPr>
        <w:pBdr>
          <w:top w:val="nil"/>
          <w:left w:val="nil"/>
          <w:bottom w:val="nil"/>
          <w:right w:val="nil"/>
          <w:between w:val="nil"/>
        </w:pBdr>
        <w:jc w:val="both"/>
        <w:rPr>
          <w:bCs/>
          <w:color w:val="000000"/>
          <w:sz w:val="28"/>
          <w:szCs w:val="28"/>
        </w:rPr>
      </w:pPr>
    </w:p>
    <w:p w14:paraId="2E86CF21" w14:textId="77777777" w:rsidR="00BC269F" w:rsidRDefault="00F96C85">
      <w:pPr>
        <w:pBdr>
          <w:top w:val="nil"/>
          <w:left w:val="nil"/>
          <w:bottom w:val="nil"/>
          <w:right w:val="nil"/>
          <w:between w:val="nil"/>
        </w:pBdr>
        <w:ind w:firstLine="600"/>
        <w:jc w:val="both"/>
        <w:rPr>
          <w:bCs/>
          <w:color w:val="000000"/>
          <w:sz w:val="28"/>
          <w:szCs w:val="28"/>
        </w:rPr>
      </w:pPr>
      <w:r>
        <w:rPr>
          <w:bCs/>
          <w:color w:val="000000"/>
          <w:sz w:val="28"/>
          <w:szCs w:val="28"/>
        </w:rPr>
        <w:t>2. </w:t>
      </w:r>
      <w:r w:rsidR="005B1520">
        <w:rPr>
          <w:bCs/>
          <w:color w:val="000000"/>
          <w:sz w:val="28"/>
          <w:szCs w:val="28"/>
        </w:rPr>
        <w:t xml:space="preserve">Загальні збори (конференцію) заплановано провести "_____"______________20__ року з ____ до ____ год. </w:t>
      </w:r>
    </w:p>
    <w:p w14:paraId="04C50068"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у ___________________________________________________________________</w:t>
      </w:r>
    </w:p>
    <w:p w14:paraId="14AD39F9" w14:textId="77777777" w:rsidR="00BC269F" w:rsidRDefault="005B1520">
      <w:pPr>
        <w:pBdr>
          <w:top w:val="nil"/>
          <w:left w:val="nil"/>
          <w:bottom w:val="nil"/>
          <w:right w:val="nil"/>
          <w:between w:val="nil"/>
        </w:pBdr>
        <w:jc w:val="center"/>
        <w:rPr>
          <w:bCs/>
          <w:color w:val="000000"/>
          <w:sz w:val="28"/>
          <w:szCs w:val="28"/>
        </w:rPr>
      </w:pPr>
      <w:r>
        <w:rPr>
          <w:bCs/>
          <w:i/>
          <w:color w:val="000000"/>
          <w:sz w:val="28"/>
          <w:szCs w:val="28"/>
        </w:rPr>
        <w:t>назва та адреса місця проведення загальних зборів (конференції)</w:t>
      </w:r>
    </w:p>
    <w:p w14:paraId="5495D508" w14:textId="77777777" w:rsidR="00BC269F" w:rsidRDefault="00BC269F">
      <w:pPr>
        <w:pBdr>
          <w:top w:val="nil"/>
          <w:left w:val="nil"/>
          <w:bottom w:val="nil"/>
          <w:right w:val="nil"/>
          <w:between w:val="nil"/>
        </w:pBdr>
        <w:jc w:val="both"/>
        <w:rPr>
          <w:bCs/>
          <w:color w:val="000000"/>
          <w:sz w:val="28"/>
          <w:szCs w:val="28"/>
        </w:rPr>
      </w:pPr>
    </w:p>
    <w:p w14:paraId="131A6A00" w14:textId="77777777" w:rsidR="00BC269F" w:rsidRDefault="005B1520">
      <w:pPr>
        <w:pBdr>
          <w:top w:val="nil"/>
          <w:left w:val="nil"/>
          <w:bottom w:val="nil"/>
          <w:right w:val="nil"/>
          <w:between w:val="nil"/>
        </w:pBdr>
        <w:ind w:firstLine="311"/>
        <w:jc w:val="both"/>
        <w:rPr>
          <w:bCs/>
          <w:color w:val="000000"/>
          <w:sz w:val="28"/>
          <w:szCs w:val="28"/>
        </w:rPr>
      </w:pPr>
      <w:r>
        <w:rPr>
          <w:bCs/>
          <w:color w:val="000000"/>
          <w:sz w:val="28"/>
          <w:szCs w:val="28"/>
        </w:rPr>
        <w:t>3. До участі в загальних зборах (конференції) запрошуються:</w:t>
      </w:r>
    </w:p>
    <w:p w14:paraId="77615086" w14:textId="77777777" w:rsidR="00BC269F" w:rsidRDefault="005B1520" w:rsidP="004027A5">
      <w:pPr>
        <w:numPr>
          <w:ilvl w:val="0"/>
          <w:numId w:val="53"/>
        </w:numPr>
        <w:pBdr>
          <w:top w:val="nil"/>
          <w:left w:val="nil"/>
          <w:bottom w:val="nil"/>
          <w:right w:val="nil"/>
          <w:between w:val="nil"/>
        </w:pBdr>
        <w:jc w:val="both"/>
        <w:rPr>
          <w:bCs/>
          <w:color w:val="000000"/>
          <w:sz w:val="28"/>
          <w:szCs w:val="28"/>
        </w:rPr>
      </w:pPr>
      <w:r>
        <w:rPr>
          <w:bCs/>
          <w:color w:val="000000"/>
          <w:sz w:val="28"/>
          <w:szCs w:val="28"/>
        </w:rPr>
        <w:t xml:space="preserve">мешканці_______________________________________________________ </w:t>
      </w:r>
    </w:p>
    <w:p w14:paraId="6B5B0C4E" w14:textId="77777777" w:rsidR="00BC269F" w:rsidRDefault="005B1520">
      <w:pPr>
        <w:pBdr>
          <w:top w:val="nil"/>
          <w:left w:val="nil"/>
          <w:bottom w:val="nil"/>
          <w:right w:val="nil"/>
          <w:between w:val="nil"/>
        </w:pBdr>
        <w:jc w:val="both"/>
        <w:rPr>
          <w:bCs/>
          <w:color w:val="000000"/>
          <w:sz w:val="28"/>
          <w:szCs w:val="28"/>
        </w:rPr>
      </w:pPr>
      <w:r>
        <w:rPr>
          <w:bCs/>
          <w:i/>
          <w:color w:val="000000"/>
          <w:sz w:val="28"/>
          <w:szCs w:val="28"/>
        </w:rPr>
        <w:t>Назва території, мешканців якої запрошено до участі в загальних зборах;</w:t>
      </w:r>
    </w:p>
    <w:p w14:paraId="1EF3EE45" w14:textId="77777777" w:rsidR="00BC269F" w:rsidRDefault="005B1520" w:rsidP="004027A5">
      <w:pPr>
        <w:numPr>
          <w:ilvl w:val="0"/>
          <w:numId w:val="53"/>
        </w:numPr>
        <w:pBdr>
          <w:top w:val="nil"/>
          <w:left w:val="nil"/>
          <w:bottom w:val="nil"/>
          <w:right w:val="nil"/>
          <w:between w:val="nil"/>
        </w:pBdr>
        <w:jc w:val="both"/>
        <w:rPr>
          <w:bCs/>
          <w:color w:val="000000"/>
          <w:sz w:val="28"/>
          <w:szCs w:val="28"/>
        </w:rPr>
      </w:pPr>
      <w:r>
        <w:rPr>
          <w:bCs/>
          <w:color w:val="000000"/>
          <w:sz w:val="28"/>
          <w:szCs w:val="28"/>
        </w:rPr>
        <w:t>Міський  голова.</w:t>
      </w:r>
    </w:p>
    <w:p w14:paraId="0F089021" w14:textId="77777777" w:rsidR="00BC269F" w:rsidRDefault="005B1520" w:rsidP="004027A5">
      <w:pPr>
        <w:numPr>
          <w:ilvl w:val="0"/>
          <w:numId w:val="53"/>
        </w:numPr>
        <w:pBdr>
          <w:top w:val="nil"/>
          <w:left w:val="nil"/>
          <w:bottom w:val="nil"/>
          <w:right w:val="nil"/>
          <w:between w:val="nil"/>
        </w:pBdr>
        <w:jc w:val="both"/>
        <w:rPr>
          <w:bCs/>
          <w:color w:val="000000"/>
          <w:sz w:val="28"/>
          <w:szCs w:val="28"/>
        </w:rPr>
      </w:pPr>
      <w:r>
        <w:rPr>
          <w:bCs/>
          <w:color w:val="000000"/>
          <w:sz w:val="28"/>
          <w:szCs w:val="28"/>
        </w:rPr>
        <w:t>Депутати міської  ради.</w:t>
      </w:r>
    </w:p>
    <w:p w14:paraId="568E0B44" w14:textId="77777777" w:rsidR="00BC269F" w:rsidRDefault="005B1520" w:rsidP="004027A5">
      <w:pPr>
        <w:numPr>
          <w:ilvl w:val="0"/>
          <w:numId w:val="53"/>
        </w:numPr>
        <w:pBdr>
          <w:top w:val="nil"/>
          <w:left w:val="nil"/>
          <w:bottom w:val="nil"/>
          <w:right w:val="nil"/>
          <w:between w:val="nil"/>
        </w:pBdr>
        <w:jc w:val="both"/>
        <w:rPr>
          <w:bCs/>
          <w:color w:val="000000"/>
          <w:sz w:val="28"/>
          <w:szCs w:val="28"/>
        </w:rPr>
      </w:pPr>
      <w:r>
        <w:rPr>
          <w:bCs/>
          <w:color w:val="000000"/>
          <w:sz w:val="28"/>
          <w:szCs w:val="28"/>
        </w:rPr>
        <w:t>_______________________________________________________________</w:t>
      </w:r>
      <w:r>
        <w:rPr>
          <w:bCs/>
          <w:i/>
          <w:color w:val="000000"/>
          <w:sz w:val="28"/>
          <w:szCs w:val="28"/>
        </w:rPr>
        <w:t>прізвища та/або назви посад посадових осіб (якщо вони відомі);</w:t>
      </w:r>
    </w:p>
    <w:p w14:paraId="22532245" w14:textId="77777777" w:rsidR="00BC269F" w:rsidRDefault="005B1520" w:rsidP="004027A5">
      <w:pPr>
        <w:numPr>
          <w:ilvl w:val="0"/>
          <w:numId w:val="53"/>
        </w:numPr>
        <w:pBdr>
          <w:top w:val="nil"/>
          <w:left w:val="nil"/>
          <w:bottom w:val="nil"/>
          <w:right w:val="nil"/>
          <w:between w:val="nil"/>
        </w:pBdr>
        <w:jc w:val="both"/>
        <w:rPr>
          <w:bCs/>
          <w:color w:val="000000"/>
          <w:sz w:val="28"/>
          <w:szCs w:val="28"/>
        </w:rPr>
      </w:pPr>
      <w:r>
        <w:rPr>
          <w:bCs/>
          <w:color w:val="000000"/>
          <w:sz w:val="28"/>
          <w:szCs w:val="28"/>
        </w:rPr>
        <w:t>представники ОСН, ОСББ тощо.</w:t>
      </w:r>
    </w:p>
    <w:p w14:paraId="6A56807D" w14:textId="77777777" w:rsidR="00BC269F" w:rsidRDefault="00BC269F">
      <w:pPr>
        <w:pBdr>
          <w:top w:val="nil"/>
          <w:left w:val="nil"/>
          <w:bottom w:val="nil"/>
          <w:right w:val="nil"/>
          <w:between w:val="nil"/>
        </w:pBdr>
        <w:ind w:left="720"/>
        <w:rPr>
          <w:bCs/>
          <w:color w:val="000000"/>
          <w:sz w:val="28"/>
          <w:szCs w:val="28"/>
        </w:rPr>
      </w:pPr>
    </w:p>
    <w:p w14:paraId="138C29EF" w14:textId="77777777" w:rsidR="00BC269F" w:rsidRDefault="005B1520">
      <w:pPr>
        <w:pBdr>
          <w:top w:val="nil"/>
          <w:left w:val="nil"/>
          <w:bottom w:val="nil"/>
          <w:right w:val="nil"/>
          <w:between w:val="nil"/>
        </w:pBdr>
        <w:ind w:firstLine="311"/>
        <w:jc w:val="both"/>
        <w:rPr>
          <w:bCs/>
          <w:color w:val="000000"/>
          <w:sz w:val="28"/>
          <w:szCs w:val="28"/>
        </w:rPr>
      </w:pPr>
      <w:r>
        <w:rPr>
          <w:bCs/>
          <w:color w:val="000000"/>
          <w:sz w:val="28"/>
          <w:szCs w:val="28"/>
        </w:rPr>
        <w:t>4. На загальних зборах заплановано обговорити такі питання:</w:t>
      </w:r>
    </w:p>
    <w:p w14:paraId="0331663B" w14:textId="77777777" w:rsidR="00BC269F" w:rsidRDefault="005B1520" w:rsidP="004027A5">
      <w:pPr>
        <w:numPr>
          <w:ilvl w:val="0"/>
          <w:numId w:val="54"/>
        </w:numPr>
        <w:pBdr>
          <w:top w:val="nil"/>
          <w:left w:val="nil"/>
          <w:bottom w:val="nil"/>
          <w:right w:val="nil"/>
          <w:between w:val="nil"/>
        </w:pBdr>
        <w:jc w:val="both"/>
        <w:rPr>
          <w:bCs/>
          <w:color w:val="000000"/>
          <w:sz w:val="28"/>
          <w:szCs w:val="28"/>
        </w:rPr>
      </w:pPr>
      <w:r>
        <w:rPr>
          <w:bCs/>
          <w:color w:val="000000"/>
          <w:sz w:val="28"/>
          <w:szCs w:val="28"/>
        </w:rPr>
        <w:t>_______________________________________________________________</w:t>
      </w:r>
    </w:p>
    <w:p w14:paraId="192BA5F3" w14:textId="77777777" w:rsidR="00BC269F" w:rsidRDefault="005B1520">
      <w:pPr>
        <w:pBdr>
          <w:top w:val="nil"/>
          <w:left w:val="nil"/>
          <w:bottom w:val="nil"/>
          <w:right w:val="nil"/>
          <w:between w:val="nil"/>
        </w:pBdr>
        <w:ind w:left="360"/>
        <w:jc w:val="center"/>
        <w:rPr>
          <w:bCs/>
          <w:color w:val="000000"/>
          <w:sz w:val="28"/>
          <w:szCs w:val="28"/>
        </w:rPr>
      </w:pPr>
      <w:r>
        <w:rPr>
          <w:bCs/>
          <w:i/>
          <w:color w:val="000000"/>
          <w:sz w:val="28"/>
          <w:szCs w:val="28"/>
        </w:rPr>
        <w:t>Повне формулювання питання, винесеного на розгляд загальних зборів (конференції)</w:t>
      </w:r>
    </w:p>
    <w:p w14:paraId="3A8A1DD1" w14:textId="77777777" w:rsidR="00BC269F" w:rsidRDefault="005B1520" w:rsidP="004027A5">
      <w:pPr>
        <w:numPr>
          <w:ilvl w:val="0"/>
          <w:numId w:val="54"/>
        </w:numPr>
        <w:pBdr>
          <w:top w:val="nil"/>
          <w:left w:val="nil"/>
          <w:bottom w:val="nil"/>
          <w:right w:val="nil"/>
          <w:between w:val="nil"/>
        </w:pBdr>
        <w:jc w:val="both"/>
        <w:rPr>
          <w:bCs/>
          <w:color w:val="000000"/>
          <w:sz w:val="28"/>
          <w:szCs w:val="28"/>
        </w:rPr>
      </w:pPr>
      <w:r>
        <w:rPr>
          <w:bCs/>
          <w:color w:val="000000"/>
          <w:sz w:val="28"/>
          <w:szCs w:val="28"/>
        </w:rPr>
        <w:t>_______________________________________________________________</w:t>
      </w:r>
    </w:p>
    <w:p w14:paraId="5FA6B0CB" w14:textId="77777777" w:rsidR="00BC269F" w:rsidRDefault="005B1520">
      <w:pPr>
        <w:pBdr>
          <w:top w:val="nil"/>
          <w:left w:val="nil"/>
          <w:bottom w:val="nil"/>
          <w:right w:val="nil"/>
          <w:between w:val="nil"/>
        </w:pBdr>
        <w:ind w:left="360"/>
        <w:jc w:val="center"/>
        <w:rPr>
          <w:bCs/>
          <w:color w:val="000000"/>
          <w:sz w:val="28"/>
          <w:szCs w:val="28"/>
        </w:rPr>
      </w:pPr>
      <w:r>
        <w:rPr>
          <w:bCs/>
          <w:i/>
          <w:color w:val="000000"/>
          <w:sz w:val="28"/>
          <w:szCs w:val="28"/>
        </w:rPr>
        <w:t>Повне формулювання питання, винесеного на розгляд загальних зборів (конференції)</w:t>
      </w:r>
    </w:p>
    <w:p w14:paraId="18D93BBB" w14:textId="77777777" w:rsidR="00BC269F" w:rsidRDefault="005B1520" w:rsidP="004027A5">
      <w:pPr>
        <w:numPr>
          <w:ilvl w:val="0"/>
          <w:numId w:val="54"/>
        </w:numPr>
        <w:pBdr>
          <w:top w:val="nil"/>
          <w:left w:val="nil"/>
          <w:bottom w:val="nil"/>
          <w:right w:val="nil"/>
          <w:between w:val="nil"/>
        </w:pBdr>
        <w:jc w:val="both"/>
        <w:rPr>
          <w:bCs/>
          <w:color w:val="000000"/>
          <w:sz w:val="28"/>
          <w:szCs w:val="28"/>
        </w:rPr>
      </w:pPr>
      <w:r>
        <w:rPr>
          <w:bCs/>
          <w:color w:val="000000"/>
          <w:sz w:val="28"/>
          <w:szCs w:val="28"/>
        </w:rPr>
        <w:t>_______________________________________________________________</w:t>
      </w:r>
    </w:p>
    <w:p w14:paraId="60D5428F" w14:textId="77777777" w:rsidR="00BC269F" w:rsidRDefault="005B1520">
      <w:pPr>
        <w:pBdr>
          <w:top w:val="nil"/>
          <w:left w:val="nil"/>
          <w:bottom w:val="nil"/>
          <w:right w:val="nil"/>
          <w:between w:val="nil"/>
        </w:pBdr>
        <w:ind w:left="360"/>
        <w:jc w:val="center"/>
        <w:rPr>
          <w:bCs/>
          <w:color w:val="000000"/>
          <w:sz w:val="28"/>
          <w:szCs w:val="28"/>
        </w:rPr>
      </w:pPr>
      <w:r>
        <w:rPr>
          <w:bCs/>
          <w:i/>
          <w:color w:val="000000"/>
          <w:sz w:val="28"/>
          <w:szCs w:val="28"/>
        </w:rPr>
        <w:t>Повне формулювання питання, винесеного на розгляд загальних зборів (конференції)</w:t>
      </w:r>
    </w:p>
    <w:p w14:paraId="706748AE" w14:textId="77777777" w:rsidR="00BC269F" w:rsidRDefault="005B1520">
      <w:pPr>
        <w:pBdr>
          <w:top w:val="nil"/>
          <w:left w:val="nil"/>
          <w:bottom w:val="nil"/>
          <w:right w:val="nil"/>
          <w:between w:val="nil"/>
        </w:pBdr>
        <w:ind w:firstLine="556"/>
        <w:jc w:val="both"/>
        <w:rPr>
          <w:bCs/>
          <w:color w:val="000000"/>
          <w:sz w:val="28"/>
          <w:szCs w:val="28"/>
        </w:rPr>
      </w:pPr>
      <w:r>
        <w:rPr>
          <w:bCs/>
          <w:color w:val="000000"/>
          <w:sz w:val="28"/>
          <w:szCs w:val="28"/>
        </w:rPr>
        <w:t>5. Просимо розмістити оголошення про проведення загальних зборів (конференції) ________________________________________________________</w:t>
      </w:r>
    </w:p>
    <w:p w14:paraId="455C2828" w14:textId="77777777" w:rsidR="00BC269F" w:rsidRDefault="005B1520">
      <w:pPr>
        <w:pBdr>
          <w:top w:val="nil"/>
          <w:left w:val="nil"/>
          <w:bottom w:val="nil"/>
          <w:right w:val="nil"/>
          <w:between w:val="nil"/>
        </w:pBdr>
        <w:ind w:firstLine="556"/>
        <w:jc w:val="both"/>
        <w:rPr>
          <w:bCs/>
          <w:color w:val="000000"/>
          <w:sz w:val="28"/>
          <w:szCs w:val="28"/>
        </w:rPr>
      </w:pPr>
      <w:r>
        <w:rPr>
          <w:bCs/>
          <w:i/>
          <w:color w:val="000000"/>
          <w:sz w:val="28"/>
          <w:szCs w:val="28"/>
        </w:rPr>
        <w:t xml:space="preserve">(зазначити заходи, які має здійснити уповноважена посадова особа чи структурний підрозділ з питань громадської участі для підготовки загальних зборів (конференції)). </w:t>
      </w:r>
    </w:p>
    <w:p w14:paraId="7B7D6490" w14:textId="77777777" w:rsidR="00BC269F" w:rsidRDefault="00BC269F">
      <w:pPr>
        <w:pBdr>
          <w:top w:val="nil"/>
          <w:left w:val="nil"/>
          <w:bottom w:val="nil"/>
          <w:right w:val="nil"/>
          <w:between w:val="nil"/>
        </w:pBdr>
        <w:ind w:firstLine="556"/>
        <w:jc w:val="both"/>
        <w:rPr>
          <w:bCs/>
          <w:color w:val="000000"/>
          <w:sz w:val="28"/>
          <w:szCs w:val="28"/>
        </w:rPr>
      </w:pPr>
    </w:p>
    <w:p w14:paraId="1487E6F2" w14:textId="77777777" w:rsidR="00BC269F" w:rsidRDefault="005B1520">
      <w:pPr>
        <w:pBdr>
          <w:top w:val="nil"/>
          <w:left w:val="nil"/>
          <w:bottom w:val="nil"/>
          <w:right w:val="nil"/>
          <w:between w:val="nil"/>
        </w:pBdr>
        <w:ind w:firstLine="556"/>
        <w:jc w:val="both"/>
        <w:rPr>
          <w:bCs/>
          <w:color w:val="000000"/>
          <w:sz w:val="28"/>
          <w:szCs w:val="28"/>
        </w:rPr>
      </w:pPr>
      <w:r>
        <w:rPr>
          <w:bCs/>
          <w:color w:val="000000"/>
          <w:sz w:val="28"/>
          <w:szCs w:val="28"/>
        </w:rPr>
        <w:t>До повідомлення додаємо:</w:t>
      </w:r>
    </w:p>
    <w:p w14:paraId="3CB3847E" w14:textId="77777777" w:rsidR="00BC269F" w:rsidRDefault="005B1520">
      <w:pPr>
        <w:pBdr>
          <w:top w:val="nil"/>
          <w:left w:val="nil"/>
          <w:bottom w:val="nil"/>
          <w:right w:val="nil"/>
          <w:between w:val="nil"/>
        </w:pBdr>
        <w:ind w:firstLine="556"/>
        <w:jc w:val="both"/>
        <w:rPr>
          <w:bCs/>
          <w:color w:val="000000"/>
          <w:sz w:val="28"/>
          <w:szCs w:val="28"/>
        </w:rPr>
      </w:pPr>
      <w:r>
        <w:rPr>
          <w:bCs/>
          <w:color w:val="000000"/>
          <w:sz w:val="28"/>
          <w:szCs w:val="28"/>
        </w:rPr>
        <w:t>1. Інформаційно-аналітичні матеріали з питань, що виносяться на загальні збори (конференції), на ____ арк.</w:t>
      </w:r>
    </w:p>
    <w:p w14:paraId="4DEEA08D" w14:textId="77777777" w:rsidR="00BC269F" w:rsidRDefault="00BC269F">
      <w:pPr>
        <w:pBdr>
          <w:top w:val="nil"/>
          <w:left w:val="nil"/>
          <w:bottom w:val="nil"/>
          <w:right w:val="nil"/>
          <w:between w:val="nil"/>
        </w:pBdr>
        <w:ind w:firstLine="556"/>
        <w:jc w:val="both"/>
        <w:rPr>
          <w:bCs/>
          <w:color w:val="000000"/>
          <w:sz w:val="28"/>
          <w:szCs w:val="28"/>
        </w:rPr>
      </w:pPr>
    </w:p>
    <w:p w14:paraId="569225B3"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 xml:space="preserve">"___" _______________ 20__ року </w:t>
      </w:r>
    </w:p>
    <w:p w14:paraId="3FBD341F" w14:textId="77777777" w:rsidR="00BC269F" w:rsidRDefault="00BC269F">
      <w:pPr>
        <w:pBdr>
          <w:top w:val="nil"/>
          <w:left w:val="nil"/>
          <w:bottom w:val="nil"/>
          <w:right w:val="nil"/>
          <w:between w:val="nil"/>
        </w:pBdr>
        <w:jc w:val="both"/>
        <w:rPr>
          <w:bCs/>
          <w:color w:val="000000"/>
          <w:sz w:val="28"/>
          <w:szCs w:val="28"/>
        </w:rPr>
      </w:pPr>
    </w:p>
    <w:p w14:paraId="588558E9"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1.____________________________</w:t>
      </w:r>
      <w:r>
        <w:rPr>
          <w:bCs/>
          <w:color w:val="000000"/>
          <w:sz w:val="28"/>
          <w:szCs w:val="28"/>
        </w:rPr>
        <w:tab/>
        <w:t>_____________</w:t>
      </w:r>
      <w:r>
        <w:rPr>
          <w:bCs/>
          <w:color w:val="000000"/>
          <w:sz w:val="28"/>
          <w:szCs w:val="28"/>
        </w:rPr>
        <w:tab/>
      </w:r>
      <w:r>
        <w:rPr>
          <w:bCs/>
          <w:color w:val="000000"/>
          <w:sz w:val="28"/>
          <w:szCs w:val="28"/>
        </w:rPr>
        <w:tab/>
      </w:r>
      <w:r>
        <w:rPr>
          <w:bCs/>
          <w:color w:val="000000"/>
          <w:sz w:val="28"/>
          <w:szCs w:val="28"/>
        </w:rPr>
        <w:tab/>
        <w:t>__________________</w:t>
      </w:r>
    </w:p>
    <w:p w14:paraId="0EB0BFB5" w14:textId="77777777" w:rsidR="00BC269F" w:rsidRDefault="005B1520">
      <w:pPr>
        <w:pBdr>
          <w:top w:val="nil"/>
          <w:left w:val="nil"/>
          <w:bottom w:val="nil"/>
          <w:right w:val="nil"/>
          <w:between w:val="nil"/>
        </w:pBdr>
        <w:jc w:val="both"/>
        <w:rPr>
          <w:bCs/>
          <w:color w:val="000000"/>
          <w:sz w:val="28"/>
          <w:szCs w:val="28"/>
        </w:rPr>
      </w:pPr>
      <w:r>
        <w:rPr>
          <w:bCs/>
          <w:i/>
          <w:color w:val="000000"/>
          <w:sz w:val="28"/>
          <w:szCs w:val="28"/>
        </w:rPr>
        <w:t>Прізвище, ім’я, по батькові</w:t>
      </w:r>
      <w:r>
        <w:rPr>
          <w:bCs/>
          <w:color w:val="000000"/>
          <w:sz w:val="28"/>
          <w:szCs w:val="28"/>
        </w:rPr>
        <w:t xml:space="preserve"> </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 </w:t>
      </w:r>
      <w:r>
        <w:rPr>
          <w:bCs/>
          <w:color w:val="000000"/>
          <w:sz w:val="28"/>
          <w:szCs w:val="28"/>
        </w:rPr>
        <w:tab/>
      </w:r>
      <w:r>
        <w:rPr>
          <w:bCs/>
          <w:i/>
          <w:color w:val="000000"/>
          <w:sz w:val="28"/>
          <w:szCs w:val="28"/>
        </w:rPr>
        <w:t>підпис</w:t>
      </w:r>
      <w:r>
        <w:rPr>
          <w:bCs/>
          <w:color w:val="000000"/>
          <w:sz w:val="28"/>
          <w:szCs w:val="28"/>
        </w:rPr>
        <w:t xml:space="preserve"> </w:t>
      </w:r>
    </w:p>
    <w:p w14:paraId="2DB74D29" w14:textId="77777777" w:rsidR="00F96C85" w:rsidRDefault="00F96C85">
      <w:pPr>
        <w:pBdr>
          <w:top w:val="nil"/>
          <w:left w:val="nil"/>
          <w:bottom w:val="nil"/>
          <w:right w:val="nil"/>
          <w:between w:val="nil"/>
        </w:pBdr>
        <w:jc w:val="both"/>
        <w:rPr>
          <w:bCs/>
          <w:color w:val="000000"/>
          <w:sz w:val="28"/>
          <w:szCs w:val="28"/>
        </w:rPr>
      </w:pPr>
    </w:p>
    <w:p w14:paraId="6C17DF88"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Продовження додатку 1</w:t>
      </w:r>
    </w:p>
    <w:p w14:paraId="6AE742BD" w14:textId="77777777" w:rsidR="00F96C85" w:rsidRDefault="00F96C85">
      <w:pPr>
        <w:pBdr>
          <w:top w:val="nil"/>
          <w:left w:val="nil"/>
          <w:bottom w:val="nil"/>
          <w:right w:val="nil"/>
          <w:between w:val="nil"/>
        </w:pBdr>
        <w:jc w:val="both"/>
        <w:rPr>
          <w:bCs/>
          <w:color w:val="000000"/>
          <w:sz w:val="28"/>
          <w:szCs w:val="28"/>
        </w:rPr>
      </w:pPr>
    </w:p>
    <w:p w14:paraId="44F840E0"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2.____________________________</w:t>
      </w:r>
      <w:r>
        <w:rPr>
          <w:bCs/>
          <w:color w:val="000000"/>
          <w:sz w:val="28"/>
          <w:szCs w:val="28"/>
        </w:rPr>
        <w:tab/>
        <w:t>_____________</w:t>
      </w:r>
      <w:r>
        <w:rPr>
          <w:bCs/>
          <w:color w:val="000000"/>
          <w:sz w:val="28"/>
          <w:szCs w:val="28"/>
        </w:rPr>
        <w:tab/>
      </w:r>
      <w:r>
        <w:rPr>
          <w:bCs/>
          <w:color w:val="000000"/>
          <w:sz w:val="28"/>
          <w:szCs w:val="28"/>
        </w:rPr>
        <w:tab/>
      </w:r>
      <w:r>
        <w:rPr>
          <w:bCs/>
          <w:color w:val="000000"/>
          <w:sz w:val="28"/>
          <w:szCs w:val="28"/>
        </w:rPr>
        <w:tab/>
        <w:t>__________________</w:t>
      </w:r>
    </w:p>
    <w:p w14:paraId="02DDA0BA" w14:textId="77777777" w:rsidR="00BC269F" w:rsidRDefault="005B1520">
      <w:pPr>
        <w:pBdr>
          <w:top w:val="nil"/>
          <w:left w:val="nil"/>
          <w:bottom w:val="nil"/>
          <w:right w:val="nil"/>
          <w:between w:val="nil"/>
        </w:pBdr>
        <w:jc w:val="both"/>
        <w:rPr>
          <w:bCs/>
          <w:color w:val="000000"/>
          <w:sz w:val="28"/>
          <w:szCs w:val="28"/>
        </w:rPr>
      </w:pPr>
      <w:r>
        <w:rPr>
          <w:bCs/>
          <w:i/>
          <w:color w:val="000000"/>
          <w:sz w:val="28"/>
          <w:szCs w:val="28"/>
        </w:rPr>
        <w:t>Прізвище, ім’я, по батькові</w:t>
      </w:r>
      <w:r>
        <w:rPr>
          <w:bCs/>
          <w:color w:val="000000"/>
          <w:sz w:val="28"/>
          <w:szCs w:val="28"/>
        </w:rPr>
        <w:t xml:space="preserve"> </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 </w:t>
      </w:r>
      <w:r>
        <w:rPr>
          <w:bCs/>
          <w:color w:val="000000"/>
          <w:sz w:val="28"/>
          <w:szCs w:val="28"/>
        </w:rPr>
        <w:tab/>
      </w:r>
      <w:r>
        <w:rPr>
          <w:bCs/>
          <w:i/>
          <w:color w:val="000000"/>
          <w:sz w:val="28"/>
          <w:szCs w:val="28"/>
        </w:rPr>
        <w:t>підпис</w:t>
      </w:r>
      <w:r>
        <w:rPr>
          <w:bCs/>
          <w:color w:val="000000"/>
          <w:sz w:val="28"/>
          <w:szCs w:val="28"/>
        </w:rPr>
        <w:t xml:space="preserve"> </w:t>
      </w:r>
    </w:p>
    <w:p w14:paraId="0B6BC0C3"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3.____________________________</w:t>
      </w:r>
      <w:r>
        <w:rPr>
          <w:bCs/>
          <w:color w:val="000000"/>
          <w:sz w:val="28"/>
          <w:szCs w:val="28"/>
        </w:rPr>
        <w:tab/>
        <w:t>_____________</w:t>
      </w:r>
      <w:r>
        <w:rPr>
          <w:bCs/>
          <w:color w:val="000000"/>
          <w:sz w:val="28"/>
          <w:szCs w:val="28"/>
        </w:rPr>
        <w:tab/>
      </w:r>
      <w:r>
        <w:rPr>
          <w:bCs/>
          <w:color w:val="000000"/>
          <w:sz w:val="28"/>
          <w:szCs w:val="28"/>
        </w:rPr>
        <w:tab/>
      </w:r>
      <w:r>
        <w:rPr>
          <w:bCs/>
          <w:color w:val="000000"/>
          <w:sz w:val="28"/>
          <w:szCs w:val="28"/>
        </w:rPr>
        <w:tab/>
        <w:t>__________________</w:t>
      </w:r>
    </w:p>
    <w:p w14:paraId="3FCEAD5E" w14:textId="77777777" w:rsidR="00BC269F" w:rsidRDefault="005B1520">
      <w:pPr>
        <w:pBdr>
          <w:top w:val="nil"/>
          <w:left w:val="nil"/>
          <w:bottom w:val="nil"/>
          <w:right w:val="nil"/>
          <w:between w:val="nil"/>
        </w:pBdr>
        <w:jc w:val="both"/>
        <w:rPr>
          <w:bCs/>
          <w:color w:val="000000"/>
          <w:sz w:val="28"/>
          <w:szCs w:val="28"/>
        </w:rPr>
      </w:pPr>
      <w:r>
        <w:rPr>
          <w:bCs/>
          <w:i/>
          <w:color w:val="000000"/>
          <w:sz w:val="28"/>
          <w:szCs w:val="28"/>
        </w:rPr>
        <w:t>Прізвище, ім’я, по батькові</w:t>
      </w:r>
      <w:r>
        <w:rPr>
          <w:bCs/>
          <w:color w:val="000000"/>
          <w:sz w:val="28"/>
          <w:szCs w:val="28"/>
        </w:rPr>
        <w:t xml:space="preserve"> </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 </w:t>
      </w:r>
      <w:r>
        <w:rPr>
          <w:bCs/>
          <w:color w:val="000000"/>
          <w:sz w:val="28"/>
          <w:szCs w:val="28"/>
        </w:rPr>
        <w:tab/>
      </w:r>
      <w:r>
        <w:rPr>
          <w:bCs/>
          <w:i/>
          <w:color w:val="000000"/>
          <w:sz w:val="28"/>
          <w:szCs w:val="28"/>
        </w:rPr>
        <w:t>підпис</w:t>
      </w:r>
      <w:r>
        <w:rPr>
          <w:bCs/>
          <w:color w:val="000000"/>
          <w:sz w:val="28"/>
          <w:szCs w:val="28"/>
        </w:rPr>
        <w:t xml:space="preserve"> </w:t>
      </w:r>
    </w:p>
    <w:p w14:paraId="76DDC647" w14:textId="77777777" w:rsidR="00BC269F" w:rsidRDefault="00BC26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8"/>
          <w:szCs w:val="28"/>
        </w:rPr>
      </w:pPr>
    </w:p>
    <w:p w14:paraId="350C8C3A" w14:textId="77777777" w:rsidR="00BC269F" w:rsidRDefault="00BC269F">
      <w:pPr>
        <w:pBdr>
          <w:top w:val="nil"/>
          <w:left w:val="nil"/>
          <w:bottom w:val="nil"/>
          <w:right w:val="nil"/>
          <w:between w:val="nil"/>
        </w:pBdr>
        <w:jc w:val="both"/>
        <w:rPr>
          <w:bCs/>
          <w:color w:val="000000"/>
          <w:sz w:val="28"/>
          <w:szCs w:val="28"/>
        </w:rPr>
      </w:pPr>
    </w:p>
    <w:p w14:paraId="3D6C5F6B"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____________________________________________</w:t>
      </w:r>
    </w:p>
    <w:p w14:paraId="01955741" w14:textId="77777777" w:rsidR="00BC269F" w:rsidRDefault="00BC269F">
      <w:pPr>
        <w:pBdr>
          <w:top w:val="nil"/>
          <w:left w:val="nil"/>
          <w:bottom w:val="nil"/>
          <w:right w:val="nil"/>
          <w:between w:val="nil"/>
        </w:pBdr>
        <w:jc w:val="center"/>
        <w:rPr>
          <w:bCs/>
          <w:color w:val="000000"/>
          <w:sz w:val="28"/>
          <w:szCs w:val="28"/>
        </w:rPr>
      </w:pPr>
    </w:p>
    <w:p w14:paraId="594101BF" w14:textId="77777777" w:rsidR="00BC269F" w:rsidRDefault="00BC269F">
      <w:pPr>
        <w:pBdr>
          <w:top w:val="nil"/>
          <w:left w:val="nil"/>
          <w:bottom w:val="nil"/>
          <w:right w:val="nil"/>
          <w:between w:val="nil"/>
        </w:pBdr>
        <w:jc w:val="center"/>
        <w:rPr>
          <w:bCs/>
          <w:color w:val="000000"/>
          <w:sz w:val="28"/>
          <w:szCs w:val="28"/>
        </w:rPr>
      </w:pPr>
    </w:p>
    <w:p w14:paraId="2DECF1E0" w14:textId="77777777" w:rsidR="00BC269F" w:rsidRDefault="00BC269F">
      <w:pPr>
        <w:pBdr>
          <w:top w:val="nil"/>
          <w:left w:val="nil"/>
          <w:bottom w:val="nil"/>
          <w:right w:val="nil"/>
          <w:between w:val="nil"/>
        </w:pBdr>
        <w:jc w:val="center"/>
        <w:rPr>
          <w:bCs/>
          <w:color w:val="000000"/>
          <w:sz w:val="28"/>
          <w:szCs w:val="28"/>
        </w:rPr>
      </w:pPr>
    </w:p>
    <w:p w14:paraId="7607FC7B" w14:textId="77777777" w:rsidR="00BC269F" w:rsidRDefault="00BC269F">
      <w:pPr>
        <w:pBdr>
          <w:top w:val="nil"/>
          <w:left w:val="nil"/>
          <w:bottom w:val="nil"/>
          <w:right w:val="nil"/>
          <w:between w:val="nil"/>
        </w:pBdr>
        <w:jc w:val="center"/>
        <w:rPr>
          <w:bCs/>
          <w:color w:val="000000"/>
          <w:sz w:val="28"/>
          <w:szCs w:val="28"/>
        </w:rPr>
      </w:pPr>
    </w:p>
    <w:p w14:paraId="2B6E0048" w14:textId="77777777" w:rsidR="00BC269F" w:rsidRDefault="00BC269F">
      <w:pPr>
        <w:pBdr>
          <w:top w:val="nil"/>
          <w:left w:val="nil"/>
          <w:bottom w:val="nil"/>
          <w:right w:val="nil"/>
          <w:between w:val="nil"/>
        </w:pBdr>
        <w:jc w:val="center"/>
        <w:rPr>
          <w:bCs/>
          <w:color w:val="000000"/>
          <w:sz w:val="28"/>
          <w:szCs w:val="28"/>
        </w:rPr>
      </w:pPr>
    </w:p>
    <w:p w14:paraId="360D9EE7" w14:textId="77777777" w:rsidR="00BC269F" w:rsidRDefault="00BC269F">
      <w:pPr>
        <w:pBdr>
          <w:top w:val="nil"/>
          <w:left w:val="nil"/>
          <w:bottom w:val="nil"/>
          <w:right w:val="nil"/>
          <w:between w:val="nil"/>
        </w:pBdr>
        <w:jc w:val="center"/>
        <w:rPr>
          <w:bCs/>
          <w:color w:val="000000"/>
          <w:sz w:val="28"/>
          <w:szCs w:val="28"/>
        </w:rPr>
      </w:pPr>
    </w:p>
    <w:p w14:paraId="4395C81A" w14:textId="77777777" w:rsidR="00BC269F" w:rsidRDefault="00BC269F">
      <w:pPr>
        <w:pBdr>
          <w:top w:val="nil"/>
          <w:left w:val="nil"/>
          <w:bottom w:val="nil"/>
          <w:right w:val="nil"/>
          <w:between w:val="nil"/>
        </w:pBdr>
        <w:jc w:val="center"/>
        <w:rPr>
          <w:bCs/>
          <w:color w:val="000000"/>
          <w:sz w:val="28"/>
          <w:szCs w:val="28"/>
        </w:rPr>
      </w:pPr>
    </w:p>
    <w:p w14:paraId="642A7286" w14:textId="77777777" w:rsidR="00BC269F" w:rsidRDefault="00BC269F">
      <w:pPr>
        <w:pBdr>
          <w:top w:val="nil"/>
          <w:left w:val="nil"/>
          <w:bottom w:val="nil"/>
          <w:right w:val="nil"/>
          <w:between w:val="nil"/>
        </w:pBdr>
        <w:jc w:val="center"/>
        <w:rPr>
          <w:bCs/>
          <w:color w:val="000000"/>
          <w:sz w:val="28"/>
          <w:szCs w:val="28"/>
        </w:rPr>
      </w:pPr>
    </w:p>
    <w:p w14:paraId="4B7859CB" w14:textId="77777777" w:rsidR="00BC269F" w:rsidRDefault="00BC269F">
      <w:pPr>
        <w:pBdr>
          <w:top w:val="nil"/>
          <w:left w:val="nil"/>
          <w:bottom w:val="nil"/>
          <w:right w:val="nil"/>
          <w:between w:val="nil"/>
        </w:pBdr>
        <w:jc w:val="center"/>
        <w:rPr>
          <w:bCs/>
          <w:color w:val="000000"/>
          <w:sz w:val="28"/>
          <w:szCs w:val="28"/>
        </w:rPr>
      </w:pPr>
    </w:p>
    <w:p w14:paraId="631995CA" w14:textId="77777777" w:rsidR="00BC269F" w:rsidRDefault="00BC269F">
      <w:pPr>
        <w:pBdr>
          <w:top w:val="nil"/>
          <w:left w:val="nil"/>
          <w:bottom w:val="nil"/>
          <w:right w:val="nil"/>
          <w:between w:val="nil"/>
        </w:pBdr>
        <w:jc w:val="center"/>
        <w:rPr>
          <w:bCs/>
          <w:color w:val="000000"/>
          <w:sz w:val="28"/>
          <w:szCs w:val="28"/>
        </w:rPr>
      </w:pPr>
    </w:p>
    <w:p w14:paraId="67944670" w14:textId="77777777" w:rsidR="00BC269F" w:rsidRDefault="00BC269F">
      <w:pPr>
        <w:pBdr>
          <w:top w:val="nil"/>
          <w:left w:val="nil"/>
          <w:bottom w:val="nil"/>
          <w:right w:val="nil"/>
          <w:between w:val="nil"/>
        </w:pBdr>
        <w:jc w:val="center"/>
        <w:rPr>
          <w:bCs/>
          <w:color w:val="000000"/>
          <w:sz w:val="28"/>
          <w:szCs w:val="28"/>
        </w:rPr>
      </w:pPr>
    </w:p>
    <w:p w14:paraId="3E5F31A5" w14:textId="77777777" w:rsidR="00BC269F" w:rsidRDefault="00BC269F">
      <w:pPr>
        <w:pBdr>
          <w:top w:val="nil"/>
          <w:left w:val="nil"/>
          <w:bottom w:val="nil"/>
          <w:right w:val="nil"/>
          <w:between w:val="nil"/>
        </w:pBdr>
        <w:jc w:val="center"/>
        <w:rPr>
          <w:bCs/>
          <w:color w:val="000000"/>
          <w:sz w:val="28"/>
          <w:szCs w:val="28"/>
        </w:rPr>
      </w:pPr>
    </w:p>
    <w:p w14:paraId="6500638D" w14:textId="77777777" w:rsidR="00BC269F" w:rsidRDefault="00BC269F">
      <w:pPr>
        <w:pBdr>
          <w:top w:val="nil"/>
          <w:left w:val="nil"/>
          <w:bottom w:val="nil"/>
          <w:right w:val="nil"/>
          <w:between w:val="nil"/>
        </w:pBdr>
        <w:jc w:val="center"/>
        <w:rPr>
          <w:bCs/>
          <w:color w:val="000000"/>
          <w:sz w:val="28"/>
          <w:szCs w:val="28"/>
        </w:rPr>
      </w:pPr>
    </w:p>
    <w:p w14:paraId="5AF8058B" w14:textId="77777777" w:rsidR="00BC269F" w:rsidRDefault="00BC269F">
      <w:pPr>
        <w:pBdr>
          <w:top w:val="nil"/>
          <w:left w:val="nil"/>
          <w:bottom w:val="nil"/>
          <w:right w:val="nil"/>
          <w:between w:val="nil"/>
        </w:pBdr>
        <w:jc w:val="center"/>
        <w:rPr>
          <w:bCs/>
          <w:color w:val="000000"/>
          <w:sz w:val="28"/>
          <w:szCs w:val="28"/>
        </w:rPr>
      </w:pPr>
    </w:p>
    <w:p w14:paraId="77F97FDB" w14:textId="77777777" w:rsidR="00BC269F" w:rsidRDefault="00BC269F">
      <w:pPr>
        <w:pBdr>
          <w:top w:val="nil"/>
          <w:left w:val="nil"/>
          <w:bottom w:val="nil"/>
          <w:right w:val="nil"/>
          <w:between w:val="nil"/>
        </w:pBdr>
        <w:jc w:val="center"/>
        <w:rPr>
          <w:bCs/>
          <w:color w:val="000000"/>
          <w:sz w:val="28"/>
          <w:szCs w:val="28"/>
        </w:rPr>
      </w:pPr>
    </w:p>
    <w:p w14:paraId="39AAF702" w14:textId="77777777" w:rsidR="00BC269F" w:rsidRDefault="00BC269F">
      <w:pPr>
        <w:pBdr>
          <w:top w:val="nil"/>
          <w:left w:val="nil"/>
          <w:bottom w:val="nil"/>
          <w:right w:val="nil"/>
          <w:between w:val="nil"/>
        </w:pBdr>
        <w:jc w:val="center"/>
        <w:rPr>
          <w:bCs/>
          <w:color w:val="000000"/>
          <w:sz w:val="28"/>
          <w:szCs w:val="28"/>
        </w:rPr>
      </w:pPr>
    </w:p>
    <w:p w14:paraId="6ED2EAB4" w14:textId="77777777" w:rsidR="00BC269F" w:rsidRDefault="00BC269F">
      <w:pPr>
        <w:pBdr>
          <w:top w:val="nil"/>
          <w:left w:val="nil"/>
          <w:bottom w:val="nil"/>
          <w:right w:val="nil"/>
          <w:between w:val="nil"/>
        </w:pBdr>
        <w:jc w:val="center"/>
        <w:rPr>
          <w:bCs/>
          <w:color w:val="000000"/>
          <w:sz w:val="28"/>
          <w:szCs w:val="28"/>
        </w:rPr>
      </w:pPr>
    </w:p>
    <w:p w14:paraId="2C82F992" w14:textId="77777777" w:rsidR="00BC269F" w:rsidRDefault="00BC269F">
      <w:pPr>
        <w:pBdr>
          <w:top w:val="nil"/>
          <w:left w:val="nil"/>
          <w:bottom w:val="nil"/>
          <w:right w:val="nil"/>
          <w:between w:val="nil"/>
        </w:pBdr>
        <w:jc w:val="center"/>
        <w:rPr>
          <w:bCs/>
          <w:color w:val="000000"/>
          <w:sz w:val="28"/>
          <w:szCs w:val="28"/>
        </w:rPr>
      </w:pPr>
    </w:p>
    <w:p w14:paraId="37AD2B62" w14:textId="77777777" w:rsidR="00BC269F" w:rsidRDefault="00BC269F">
      <w:pPr>
        <w:pBdr>
          <w:top w:val="nil"/>
          <w:left w:val="nil"/>
          <w:bottom w:val="nil"/>
          <w:right w:val="nil"/>
          <w:between w:val="nil"/>
        </w:pBdr>
        <w:jc w:val="center"/>
        <w:rPr>
          <w:bCs/>
          <w:color w:val="000000"/>
          <w:sz w:val="28"/>
          <w:szCs w:val="28"/>
        </w:rPr>
      </w:pPr>
    </w:p>
    <w:p w14:paraId="0966242C" w14:textId="77777777" w:rsidR="00BC269F" w:rsidRDefault="00BC269F">
      <w:pPr>
        <w:pBdr>
          <w:top w:val="nil"/>
          <w:left w:val="nil"/>
          <w:bottom w:val="nil"/>
          <w:right w:val="nil"/>
          <w:between w:val="nil"/>
        </w:pBdr>
        <w:jc w:val="center"/>
        <w:rPr>
          <w:bCs/>
          <w:color w:val="000000"/>
          <w:sz w:val="28"/>
          <w:szCs w:val="28"/>
        </w:rPr>
      </w:pPr>
    </w:p>
    <w:p w14:paraId="2E867018" w14:textId="77777777" w:rsidR="00BC269F" w:rsidRDefault="00BC269F">
      <w:pPr>
        <w:pBdr>
          <w:top w:val="nil"/>
          <w:left w:val="nil"/>
          <w:bottom w:val="nil"/>
          <w:right w:val="nil"/>
          <w:between w:val="nil"/>
        </w:pBdr>
        <w:jc w:val="center"/>
        <w:rPr>
          <w:bCs/>
          <w:color w:val="000000"/>
          <w:sz w:val="28"/>
          <w:szCs w:val="28"/>
        </w:rPr>
      </w:pPr>
    </w:p>
    <w:p w14:paraId="768726D3" w14:textId="77777777" w:rsidR="00BC269F" w:rsidRDefault="00BC269F">
      <w:pPr>
        <w:pBdr>
          <w:top w:val="nil"/>
          <w:left w:val="nil"/>
          <w:bottom w:val="nil"/>
          <w:right w:val="nil"/>
          <w:between w:val="nil"/>
        </w:pBdr>
        <w:jc w:val="center"/>
        <w:rPr>
          <w:bCs/>
          <w:color w:val="000000"/>
          <w:sz w:val="28"/>
          <w:szCs w:val="28"/>
        </w:rPr>
      </w:pPr>
    </w:p>
    <w:p w14:paraId="39E97240" w14:textId="77777777" w:rsidR="00BC269F" w:rsidRDefault="00BC269F">
      <w:pPr>
        <w:pBdr>
          <w:top w:val="nil"/>
          <w:left w:val="nil"/>
          <w:bottom w:val="nil"/>
          <w:right w:val="nil"/>
          <w:between w:val="nil"/>
        </w:pBdr>
        <w:jc w:val="center"/>
        <w:rPr>
          <w:bCs/>
          <w:color w:val="000000"/>
          <w:sz w:val="28"/>
          <w:szCs w:val="28"/>
        </w:rPr>
      </w:pPr>
    </w:p>
    <w:p w14:paraId="4BD0D5FE" w14:textId="77777777" w:rsidR="00BC269F" w:rsidRDefault="00BC269F">
      <w:pPr>
        <w:pBdr>
          <w:top w:val="nil"/>
          <w:left w:val="nil"/>
          <w:bottom w:val="nil"/>
          <w:right w:val="nil"/>
          <w:between w:val="nil"/>
        </w:pBdr>
        <w:jc w:val="center"/>
        <w:rPr>
          <w:bCs/>
          <w:color w:val="000000"/>
          <w:sz w:val="28"/>
          <w:szCs w:val="28"/>
        </w:rPr>
      </w:pPr>
    </w:p>
    <w:p w14:paraId="25AE5BD3" w14:textId="77777777" w:rsidR="00BC269F" w:rsidRDefault="00BC269F">
      <w:pPr>
        <w:pBdr>
          <w:top w:val="nil"/>
          <w:left w:val="nil"/>
          <w:bottom w:val="nil"/>
          <w:right w:val="nil"/>
          <w:between w:val="nil"/>
        </w:pBdr>
        <w:jc w:val="center"/>
        <w:rPr>
          <w:bCs/>
          <w:color w:val="000000"/>
          <w:sz w:val="28"/>
          <w:szCs w:val="28"/>
        </w:rPr>
      </w:pPr>
    </w:p>
    <w:p w14:paraId="2D056C5E" w14:textId="77777777" w:rsidR="00BC269F" w:rsidRDefault="00BC269F">
      <w:pPr>
        <w:pBdr>
          <w:top w:val="nil"/>
          <w:left w:val="nil"/>
          <w:bottom w:val="nil"/>
          <w:right w:val="nil"/>
          <w:between w:val="nil"/>
        </w:pBdr>
        <w:jc w:val="center"/>
        <w:rPr>
          <w:bCs/>
          <w:color w:val="000000"/>
          <w:sz w:val="28"/>
          <w:szCs w:val="28"/>
        </w:rPr>
      </w:pPr>
    </w:p>
    <w:p w14:paraId="441B2D43" w14:textId="77777777" w:rsidR="00BC269F" w:rsidRDefault="00BC269F">
      <w:pPr>
        <w:pBdr>
          <w:top w:val="nil"/>
          <w:left w:val="nil"/>
          <w:bottom w:val="nil"/>
          <w:right w:val="nil"/>
          <w:between w:val="nil"/>
        </w:pBdr>
        <w:jc w:val="center"/>
        <w:rPr>
          <w:bCs/>
          <w:color w:val="000000"/>
          <w:sz w:val="28"/>
          <w:szCs w:val="28"/>
        </w:rPr>
      </w:pPr>
    </w:p>
    <w:p w14:paraId="61A43862" w14:textId="77777777" w:rsidR="00BC269F" w:rsidRDefault="00BC269F">
      <w:pPr>
        <w:pBdr>
          <w:top w:val="nil"/>
          <w:left w:val="nil"/>
          <w:bottom w:val="nil"/>
          <w:right w:val="nil"/>
          <w:between w:val="nil"/>
        </w:pBdr>
        <w:jc w:val="center"/>
        <w:rPr>
          <w:bCs/>
          <w:color w:val="000000"/>
          <w:sz w:val="28"/>
          <w:szCs w:val="28"/>
        </w:rPr>
      </w:pPr>
    </w:p>
    <w:p w14:paraId="7413E7A8" w14:textId="77777777" w:rsidR="00BC269F" w:rsidRDefault="00BC269F">
      <w:pPr>
        <w:pBdr>
          <w:top w:val="nil"/>
          <w:left w:val="nil"/>
          <w:bottom w:val="nil"/>
          <w:right w:val="nil"/>
          <w:between w:val="nil"/>
        </w:pBdr>
        <w:jc w:val="center"/>
        <w:rPr>
          <w:bCs/>
          <w:color w:val="000000"/>
          <w:sz w:val="28"/>
          <w:szCs w:val="28"/>
        </w:rPr>
      </w:pPr>
    </w:p>
    <w:p w14:paraId="3AAB12FD" w14:textId="77777777" w:rsidR="00BC269F" w:rsidRDefault="00BC269F">
      <w:pPr>
        <w:pBdr>
          <w:top w:val="nil"/>
          <w:left w:val="nil"/>
          <w:bottom w:val="nil"/>
          <w:right w:val="nil"/>
          <w:between w:val="nil"/>
        </w:pBdr>
        <w:jc w:val="center"/>
        <w:rPr>
          <w:bCs/>
          <w:color w:val="000000"/>
          <w:sz w:val="28"/>
          <w:szCs w:val="28"/>
        </w:rPr>
      </w:pPr>
    </w:p>
    <w:p w14:paraId="50045099" w14:textId="77777777" w:rsidR="00BC269F" w:rsidRDefault="00BC269F">
      <w:pPr>
        <w:pBdr>
          <w:top w:val="nil"/>
          <w:left w:val="nil"/>
          <w:bottom w:val="nil"/>
          <w:right w:val="nil"/>
          <w:between w:val="nil"/>
        </w:pBdr>
        <w:jc w:val="center"/>
        <w:rPr>
          <w:bCs/>
          <w:color w:val="000000"/>
          <w:sz w:val="28"/>
          <w:szCs w:val="28"/>
        </w:rPr>
      </w:pPr>
    </w:p>
    <w:p w14:paraId="5094CB82" w14:textId="77777777" w:rsidR="00F96C85" w:rsidRDefault="00F96C85">
      <w:pPr>
        <w:pBdr>
          <w:top w:val="nil"/>
          <w:left w:val="nil"/>
          <w:bottom w:val="nil"/>
          <w:right w:val="nil"/>
          <w:between w:val="nil"/>
        </w:pBdr>
        <w:jc w:val="center"/>
        <w:rPr>
          <w:bCs/>
          <w:color w:val="000000"/>
          <w:sz w:val="28"/>
          <w:szCs w:val="28"/>
        </w:rPr>
      </w:pPr>
    </w:p>
    <w:p w14:paraId="77501077" w14:textId="77777777" w:rsidR="00F96C85" w:rsidRDefault="00F96C85">
      <w:pPr>
        <w:pBdr>
          <w:top w:val="nil"/>
          <w:left w:val="nil"/>
          <w:bottom w:val="nil"/>
          <w:right w:val="nil"/>
          <w:between w:val="nil"/>
        </w:pBdr>
        <w:jc w:val="center"/>
        <w:rPr>
          <w:bCs/>
          <w:color w:val="000000"/>
          <w:sz w:val="28"/>
          <w:szCs w:val="28"/>
        </w:rPr>
      </w:pPr>
    </w:p>
    <w:p w14:paraId="5594A80E" w14:textId="77777777" w:rsidR="00BC269F" w:rsidRDefault="00BC269F">
      <w:pPr>
        <w:pBdr>
          <w:top w:val="nil"/>
          <w:left w:val="nil"/>
          <w:bottom w:val="nil"/>
          <w:right w:val="nil"/>
          <w:between w:val="nil"/>
        </w:pBdr>
        <w:jc w:val="center"/>
        <w:rPr>
          <w:bCs/>
          <w:color w:val="000000"/>
          <w:sz w:val="28"/>
          <w:szCs w:val="28"/>
        </w:rPr>
      </w:pPr>
    </w:p>
    <w:tbl>
      <w:tblPr>
        <w:tblStyle w:val="aff"/>
        <w:tblW w:w="4394"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BC269F" w14:paraId="093519B8" w14:textId="77777777">
        <w:tc>
          <w:tcPr>
            <w:tcW w:w="4394" w:type="dxa"/>
          </w:tcPr>
          <w:p w14:paraId="4300009F" w14:textId="77777777" w:rsidR="00BC269F" w:rsidRDefault="005B1520">
            <w:pPr>
              <w:pBdr>
                <w:top w:val="nil"/>
                <w:left w:val="nil"/>
                <w:bottom w:val="nil"/>
                <w:right w:val="nil"/>
                <w:between w:val="nil"/>
              </w:pBdr>
              <w:tabs>
                <w:tab w:val="left" w:pos="0"/>
                <w:tab w:val="left" w:pos="916"/>
                <w:tab w:val="left" w:pos="1832"/>
                <w:tab w:val="left" w:pos="2727"/>
                <w:tab w:val="left" w:pos="3152"/>
                <w:tab w:val="left" w:pos="3294"/>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8"/>
                <w:szCs w:val="28"/>
              </w:rPr>
            </w:pPr>
            <w:bookmarkStart w:id="110" w:name="Додаток2дополож"/>
            <w:r>
              <w:rPr>
                <w:bCs/>
                <w:color w:val="000000"/>
                <w:sz w:val="28"/>
                <w:szCs w:val="28"/>
              </w:rPr>
              <w:lastRenderedPageBreak/>
              <w:t>Додаток 2</w:t>
            </w:r>
          </w:p>
          <w:bookmarkEnd w:id="110"/>
          <w:p w14:paraId="72249DF0" w14:textId="77777777" w:rsidR="00BC269F" w:rsidRDefault="005B1520">
            <w:pPr>
              <w:pBdr>
                <w:top w:val="nil"/>
                <w:left w:val="nil"/>
                <w:bottom w:val="nil"/>
                <w:right w:val="nil"/>
                <w:between w:val="nil"/>
              </w:pBdr>
              <w:tabs>
                <w:tab w:val="left" w:pos="0"/>
                <w:tab w:val="left" w:pos="916"/>
                <w:tab w:val="left" w:pos="1832"/>
                <w:tab w:val="left" w:pos="2727"/>
                <w:tab w:val="left" w:pos="3152"/>
                <w:tab w:val="left" w:pos="3294"/>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rPr>
                <w:bCs/>
                <w:color w:val="000000"/>
                <w:sz w:val="28"/>
                <w:szCs w:val="28"/>
              </w:rPr>
            </w:pPr>
            <w:r>
              <w:rPr>
                <w:bCs/>
                <w:color w:val="000000"/>
                <w:sz w:val="28"/>
                <w:szCs w:val="28"/>
              </w:rPr>
              <w:t xml:space="preserve">До Положення про загальні збори (конференції) жителів територіальної громади  </w:t>
            </w:r>
          </w:p>
          <w:p w14:paraId="01CBF9A6" w14:textId="77777777" w:rsidR="00BC269F" w:rsidRDefault="00BC269F">
            <w:pPr>
              <w:ind w:right="-5"/>
              <w:jc w:val="right"/>
              <w:rPr>
                <w:bCs/>
                <w:color w:val="000000"/>
                <w:sz w:val="28"/>
                <w:szCs w:val="28"/>
              </w:rPr>
            </w:pPr>
          </w:p>
        </w:tc>
      </w:tr>
    </w:tbl>
    <w:p w14:paraId="5528551A" w14:textId="77777777" w:rsidR="00BC269F" w:rsidRDefault="005B1520">
      <w:pPr>
        <w:pBdr>
          <w:top w:val="nil"/>
          <w:left w:val="nil"/>
          <w:bottom w:val="nil"/>
          <w:right w:val="nil"/>
          <w:between w:val="nil"/>
        </w:pBdr>
        <w:tabs>
          <w:tab w:val="left" w:pos="900"/>
          <w:tab w:val="left" w:pos="1080"/>
        </w:tabs>
        <w:ind w:firstLine="709"/>
        <w:jc w:val="both"/>
        <w:rPr>
          <w:bCs/>
          <w:color w:val="000000"/>
          <w:sz w:val="28"/>
          <w:szCs w:val="28"/>
        </w:rPr>
      </w:pPr>
      <w:r>
        <w:rPr>
          <w:bCs/>
          <w:color w:val="000000"/>
          <w:sz w:val="28"/>
          <w:szCs w:val="28"/>
        </w:rPr>
        <w:t>У розділі "Загальні збори (конференції) жителів територіальної громади" Реєстру інструментів громадської участі обов’язково зазначаються:</w:t>
      </w:r>
    </w:p>
    <w:p w14:paraId="0755AC31"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Дата і номер розпорядження чи рішення про скликання загальних зборів (конференції) жителів територіальної громади; дата і номер реєстрації вхідної кореспонденції – повідомлення про скликання загальних зборів (конференції).</w:t>
      </w:r>
    </w:p>
    <w:p w14:paraId="7CBB919D"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Дата передання уповноваженій посадовій особі чи структурному підрозділу з питань громадської участі розпорядження, рішення чи повідомлення.</w:t>
      </w:r>
    </w:p>
    <w:p w14:paraId="42CE2E9E"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Дата та вихідний номер письмового повідомлення про реєстрацію розпорядження, рішення чи повідомлення про скликання загальних зборів (конференції), повернення їх для усунення недоліків або відмови у реєстрації.</w:t>
      </w:r>
    </w:p>
    <w:p w14:paraId="7ADF4387"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Дата та номер реєстрації розпорядження, рішення чи повідомлення про скликання загальних зборів (конференції).</w:t>
      </w:r>
    </w:p>
    <w:p w14:paraId="622E93F8"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Територія загальних зборів (конференції).</w:t>
      </w:r>
    </w:p>
    <w:p w14:paraId="2FEF69BC"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Ініціатор загальних зборів (конференції).</w:t>
      </w:r>
    </w:p>
    <w:p w14:paraId="0EB82692"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Питання, що виносяться на загальні збори (конференцію).</w:t>
      </w:r>
    </w:p>
    <w:p w14:paraId="49AC5746"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Дата, час і місце проведення загальних зборів (конференції).</w:t>
      </w:r>
    </w:p>
    <w:p w14:paraId="739D0705"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Прізвище, ім’я, по батькові головуючого та секретаря загальних зборів (конференції);</w:t>
      </w:r>
    </w:p>
    <w:p w14:paraId="6A234EEA"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Кількість зареєстрованих учасників.</w:t>
      </w:r>
    </w:p>
    <w:p w14:paraId="679749D6"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Кількість учасників, наділених правом голосу.</w:t>
      </w:r>
    </w:p>
    <w:p w14:paraId="31F886FC"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Кількість учасників, наділених правом дорадчого голосу.</w:t>
      </w:r>
    </w:p>
    <w:p w14:paraId="265F4F22"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Рішення загальних зборів (конференції) (підтримані пропозиції під час голосування).</w:t>
      </w:r>
    </w:p>
    <w:p w14:paraId="316BA02C"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Дата надходження до ради та вхідний номер реєстрації протоколу загальних зборів (конференції).</w:t>
      </w:r>
    </w:p>
    <w:p w14:paraId="08EC8324"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Органи, посадові та службові особи місцевого самоврядування, яким скеровані рішення загальних зборів (конференції);.</w:t>
      </w:r>
    </w:p>
    <w:p w14:paraId="746FB6AB"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Номер і дата рішення, розпорядження чи наказу, винесеного за результатами розгляду органами, посадовими особами місцевого самоврядування рішення загальних зборів (конференції).</w:t>
      </w:r>
    </w:p>
    <w:p w14:paraId="7CBFBFF8"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Інформація про виконання прийнятих посадовими особами місцевого самоврядування рішень за результатами розгляду рішення загальних зборів (конференції).</w:t>
      </w:r>
    </w:p>
    <w:p w14:paraId="6334850D" w14:textId="77777777" w:rsidR="00BC269F" w:rsidRDefault="005B1520" w:rsidP="004027A5">
      <w:pPr>
        <w:numPr>
          <w:ilvl w:val="0"/>
          <w:numId w:val="55"/>
        </w:numPr>
        <w:pBdr>
          <w:top w:val="nil"/>
          <w:left w:val="nil"/>
          <w:bottom w:val="nil"/>
          <w:right w:val="nil"/>
          <w:between w:val="nil"/>
        </w:pBdr>
        <w:tabs>
          <w:tab w:val="left" w:pos="900"/>
          <w:tab w:val="left" w:pos="1080"/>
        </w:tabs>
        <w:ind w:left="0" w:firstLine="709"/>
        <w:jc w:val="both"/>
        <w:rPr>
          <w:bCs/>
          <w:color w:val="000000"/>
          <w:sz w:val="28"/>
          <w:szCs w:val="28"/>
        </w:rPr>
      </w:pPr>
      <w:r>
        <w:rPr>
          <w:bCs/>
          <w:color w:val="000000"/>
          <w:sz w:val="28"/>
          <w:szCs w:val="28"/>
        </w:rPr>
        <w:t>Інформація про оскарження дій чи бездіяльності посадових та службових осіб, що порушили вимоги Положення.</w:t>
      </w:r>
    </w:p>
    <w:p w14:paraId="70E13C94" w14:textId="77777777" w:rsidR="00BC269F" w:rsidRDefault="00BC269F">
      <w:pPr>
        <w:pBdr>
          <w:top w:val="nil"/>
          <w:left w:val="nil"/>
          <w:bottom w:val="nil"/>
          <w:right w:val="nil"/>
          <w:between w:val="nil"/>
        </w:pBdr>
        <w:tabs>
          <w:tab w:val="left" w:pos="900"/>
          <w:tab w:val="left" w:pos="1080"/>
        </w:tabs>
        <w:jc w:val="both"/>
        <w:rPr>
          <w:bCs/>
          <w:color w:val="000000"/>
          <w:sz w:val="28"/>
          <w:szCs w:val="28"/>
        </w:rPr>
      </w:pPr>
    </w:p>
    <w:p w14:paraId="0BDDF972" w14:textId="77777777" w:rsidR="00BC269F" w:rsidRDefault="005B1520">
      <w:pPr>
        <w:pBdr>
          <w:top w:val="nil"/>
          <w:left w:val="nil"/>
          <w:bottom w:val="nil"/>
          <w:right w:val="nil"/>
          <w:between w:val="nil"/>
        </w:pBdr>
        <w:tabs>
          <w:tab w:val="left" w:pos="900"/>
          <w:tab w:val="left" w:pos="1080"/>
        </w:tabs>
        <w:jc w:val="center"/>
        <w:rPr>
          <w:bCs/>
          <w:color w:val="000000"/>
          <w:sz w:val="28"/>
          <w:szCs w:val="28"/>
        </w:rPr>
      </w:pPr>
      <w:r>
        <w:rPr>
          <w:bCs/>
          <w:color w:val="000000"/>
          <w:sz w:val="28"/>
          <w:szCs w:val="28"/>
        </w:rPr>
        <w:t>___________________________________</w:t>
      </w:r>
    </w:p>
    <w:p w14:paraId="5DB751AB" w14:textId="77777777" w:rsidR="00BC269F" w:rsidRDefault="00BC269F">
      <w:pPr>
        <w:pBdr>
          <w:top w:val="nil"/>
          <w:left w:val="nil"/>
          <w:bottom w:val="nil"/>
          <w:right w:val="nil"/>
          <w:between w:val="nil"/>
        </w:pBdr>
        <w:tabs>
          <w:tab w:val="left" w:pos="900"/>
          <w:tab w:val="left" w:pos="1080"/>
        </w:tabs>
        <w:jc w:val="center"/>
        <w:rPr>
          <w:bCs/>
          <w:color w:val="000000"/>
          <w:sz w:val="28"/>
          <w:szCs w:val="28"/>
        </w:rPr>
      </w:pPr>
    </w:p>
    <w:tbl>
      <w:tblPr>
        <w:tblStyle w:val="aff"/>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BC269F" w14:paraId="4132AB41" w14:textId="77777777">
        <w:tc>
          <w:tcPr>
            <w:tcW w:w="3963" w:type="dxa"/>
          </w:tcPr>
          <w:p w14:paraId="5CC5035B" w14:textId="77777777" w:rsidR="00BC269F" w:rsidRDefault="005B1520">
            <w:pPr>
              <w:pBdr>
                <w:top w:val="nil"/>
                <w:left w:val="nil"/>
                <w:bottom w:val="nil"/>
                <w:right w:val="nil"/>
                <w:between w:val="nil"/>
              </w:pBdr>
              <w:tabs>
                <w:tab w:val="left" w:pos="0"/>
                <w:tab w:val="left" w:pos="916"/>
                <w:tab w:val="left" w:pos="1832"/>
                <w:tab w:val="left" w:pos="2727"/>
                <w:tab w:val="left" w:pos="3152"/>
                <w:tab w:val="left" w:pos="3294"/>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8"/>
                <w:szCs w:val="28"/>
              </w:rPr>
            </w:pPr>
            <w:bookmarkStart w:id="111" w:name="Додаток3дополож"/>
            <w:r>
              <w:rPr>
                <w:bCs/>
                <w:color w:val="000000"/>
                <w:sz w:val="28"/>
                <w:szCs w:val="28"/>
              </w:rPr>
              <w:lastRenderedPageBreak/>
              <w:t>Додаток 3</w:t>
            </w:r>
          </w:p>
          <w:bookmarkEnd w:id="111"/>
          <w:p w14:paraId="0D1EAC07" w14:textId="77777777" w:rsidR="00BC269F" w:rsidRDefault="005B1520">
            <w:pPr>
              <w:pBdr>
                <w:top w:val="nil"/>
                <w:left w:val="nil"/>
                <w:bottom w:val="nil"/>
                <w:right w:val="nil"/>
                <w:between w:val="nil"/>
              </w:pBdr>
              <w:tabs>
                <w:tab w:val="left" w:pos="0"/>
                <w:tab w:val="left" w:pos="916"/>
                <w:tab w:val="left" w:pos="1832"/>
                <w:tab w:val="left" w:pos="2727"/>
                <w:tab w:val="left" w:pos="3152"/>
                <w:tab w:val="left" w:pos="3294"/>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rPr>
                <w:bCs/>
                <w:color w:val="000000"/>
                <w:sz w:val="28"/>
                <w:szCs w:val="28"/>
              </w:rPr>
            </w:pPr>
            <w:r>
              <w:rPr>
                <w:bCs/>
                <w:color w:val="000000"/>
                <w:sz w:val="28"/>
                <w:szCs w:val="28"/>
              </w:rPr>
              <w:t xml:space="preserve">До Положення про загальні збори (конференції) жителів територіальної громади  </w:t>
            </w:r>
          </w:p>
          <w:p w14:paraId="6CBA4695" w14:textId="77777777" w:rsidR="00BC269F" w:rsidRDefault="00BC269F">
            <w:pPr>
              <w:ind w:right="-5"/>
              <w:jc w:val="right"/>
              <w:rPr>
                <w:bCs/>
                <w:color w:val="000000"/>
                <w:sz w:val="28"/>
                <w:szCs w:val="28"/>
              </w:rPr>
            </w:pPr>
          </w:p>
        </w:tc>
      </w:tr>
    </w:tbl>
    <w:p w14:paraId="4FE0B075" w14:textId="77777777" w:rsidR="00BC269F" w:rsidRDefault="00BC269F">
      <w:pPr>
        <w:pBdr>
          <w:top w:val="nil"/>
          <w:left w:val="nil"/>
          <w:bottom w:val="nil"/>
          <w:right w:val="nil"/>
          <w:between w:val="nil"/>
        </w:pBdr>
        <w:jc w:val="center"/>
        <w:rPr>
          <w:bCs/>
          <w:color w:val="000000"/>
          <w:sz w:val="28"/>
          <w:szCs w:val="28"/>
        </w:rPr>
      </w:pPr>
    </w:p>
    <w:p w14:paraId="79DE5C28"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П Р О Т О К О Л</w:t>
      </w:r>
    </w:p>
    <w:p w14:paraId="62825AB2" w14:textId="77777777" w:rsidR="00BC269F" w:rsidRDefault="005B1520">
      <w:pPr>
        <w:pBdr>
          <w:top w:val="nil"/>
          <w:left w:val="nil"/>
          <w:bottom w:val="nil"/>
          <w:right w:val="nil"/>
          <w:between w:val="nil"/>
        </w:pBdr>
        <w:tabs>
          <w:tab w:val="left" w:pos="1080"/>
        </w:tabs>
        <w:jc w:val="center"/>
        <w:rPr>
          <w:bCs/>
          <w:color w:val="000000"/>
          <w:sz w:val="28"/>
          <w:szCs w:val="28"/>
        </w:rPr>
      </w:pPr>
      <w:r>
        <w:rPr>
          <w:bCs/>
          <w:color w:val="000000"/>
          <w:sz w:val="28"/>
          <w:szCs w:val="28"/>
        </w:rPr>
        <w:t xml:space="preserve">загальних зборів (конференції) жителів територіальної громади </w:t>
      </w:r>
    </w:p>
    <w:p w14:paraId="3DDE5BB8" w14:textId="77777777" w:rsidR="00BC269F" w:rsidRDefault="005B1520">
      <w:pPr>
        <w:pBdr>
          <w:top w:val="nil"/>
          <w:left w:val="nil"/>
          <w:bottom w:val="nil"/>
          <w:right w:val="nil"/>
          <w:between w:val="nil"/>
        </w:pBdr>
        <w:tabs>
          <w:tab w:val="left" w:pos="1080"/>
        </w:tabs>
        <w:jc w:val="center"/>
        <w:rPr>
          <w:bCs/>
          <w:color w:val="000000"/>
          <w:sz w:val="28"/>
          <w:szCs w:val="28"/>
        </w:rPr>
      </w:pPr>
      <w:r>
        <w:rPr>
          <w:bCs/>
          <w:color w:val="000000"/>
          <w:sz w:val="28"/>
          <w:szCs w:val="28"/>
        </w:rPr>
        <w:t>на території ________________________</w:t>
      </w:r>
    </w:p>
    <w:p w14:paraId="167181C1" w14:textId="77777777" w:rsidR="00BC269F" w:rsidRDefault="005B1520">
      <w:pPr>
        <w:pBdr>
          <w:top w:val="nil"/>
          <w:left w:val="nil"/>
          <w:bottom w:val="nil"/>
          <w:right w:val="nil"/>
          <w:between w:val="nil"/>
        </w:pBdr>
        <w:tabs>
          <w:tab w:val="left" w:pos="1080"/>
        </w:tabs>
        <w:ind w:left="540" w:right="1435"/>
        <w:jc w:val="center"/>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i/>
          <w:color w:val="000000"/>
          <w:sz w:val="28"/>
          <w:szCs w:val="28"/>
        </w:rPr>
        <w:t xml:space="preserve"> зазначити територію</w:t>
      </w:r>
    </w:p>
    <w:p w14:paraId="1B8B8FC6" w14:textId="77777777" w:rsidR="00BC269F" w:rsidRDefault="005B1520">
      <w:pPr>
        <w:pBdr>
          <w:top w:val="nil"/>
          <w:left w:val="nil"/>
          <w:bottom w:val="nil"/>
          <w:right w:val="nil"/>
          <w:between w:val="nil"/>
        </w:pBdr>
        <w:tabs>
          <w:tab w:val="left" w:pos="1080"/>
        </w:tabs>
        <w:jc w:val="center"/>
        <w:rPr>
          <w:bCs/>
          <w:color w:val="000000"/>
          <w:sz w:val="28"/>
          <w:szCs w:val="28"/>
        </w:rPr>
      </w:pPr>
      <w:r>
        <w:rPr>
          <w:bCs/>
          <w:color w:val="000000"/>
          <w:sz w:val="28"/>
          <w:szCs w:val="28"/>
        </w:rPr>
        <w:t xml:space="preserve">____________________________________________ </w:t>
      </w:r>
    </w:p>
    <w:p w14:paraId="54175D6B" w14:textId="77777777" w:rsidR="00BC269F" w:rsidRDefault="00BC269F">
      <w:pPr>
        <w:pBdr>
          <w:top w:val="nil"/>
          <w:left w:val="nil"/>
          <w:bottom w:val="nil"/>
          <w:right w:val="nil"/>
          <w:between w:val="nil"/>
        </w:pBdr>
        <w:tabs>
          <w:tab w:val="left" w:pos="1080"/>
        </w:tabs>
        <w:ind w:left="540"/>
        <w:jc w:val="center"/>
        <w:rPr>
          <w:bCs/>
          <w:color w:val="000000"/>
          <w:sz w:val="28"/>
          <w:szCs w:val="28"/>
        </w:rPr>
      </w:pPr>
    </w:p>
    <w:p w14:paraId="1F67BE72"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"____"____________ 20____ року.</w:t>
      </w:r>
    </w:p>
    <w:p w14:paraId="6A01D675"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Місце проведення: ______________________________</w:t>
      </w:r>
    </w:p>
    <w:p w14:paraId="638D2570"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Час проведення: ________________________________</w:t>
      </w:r>
    </w:p>
    <w:p w14:paraId="38E218D9" w14:textId="77777777" w:rsidR="00BC269F" w:rsidRDefault="00BC269F">
      <w:pPr>
        <w:pBdr>
          <w:top w:val="nil"/>
          <w:left w:val="nil"/>
          <w:bottom w:val="nil"/>
          <w:right w:val="nil"/>
          <w:between w:val="nil"/>
        </w:pBdr>
        <w:ind w:firstLine="720"/>
        <w:jc w:val="both"/>
        <w:rPr>
          <w:bCs/>
          <w:color w:val="000000"/>
          <w:sz w:val="28"/>
          <w:szCs w:val="28"/>
        </w:rPr>
      </w:pPr>
    </w:p>
    <w:p w14:paraId="54E00A88" w14:textId="77777777" w:rsidR="00BC269F" w:rsidRDefault="00BC269F">
      <w:pPr>
        <w:pBdr>
          <w:top w:val="nil"/>
          <w:left w:val="nil"/>
          <w:bottom w:val="nil"/>
          <w:right w:val="nil"/>
          <w:between w:val="nil"/>
        </w:pBdr>
        <w:ind w:firstLine="720"/>
        <w:jc w:val="both"/>
        <w:rPr>
          <w:bCs/>
          <w:color w:val="000000"/>
          <w:sz w:val="28"/>
          <w:szCs w:val="28"/>
        </w:rPr>
      </w:pPr>
    </w:p>
    <w:p w14:paraId="3200EB1C"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Присутні:</w:t>
      </w:r>
    </w:p>
    <w:p w14:paraId="684853A2"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Учасники загальних зборів (конференції) жителів територіальної громади в кількості _____ осіб (список – у Додатку 1 до цього протоколу).</w:t>
      </w:r>
    </w:p>
    <w:p w14:paraId="39BD4C1D"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З них наділені правом голосу _____ учасників, правом дорадчого голосу – ________ учасників.</w:t>
      </w:r>
    </w:p>
    <w:p w14:paraId="2E1DBB58" w14:textId="77777777" w:rsidR="00BC269F" w:rsidRDefault="00BC269F">
      <w:pPr>
        <w:pBdr>
          <w:top w:val="nil"/>
          <w:left w:val="nil"/>
          <w:bottom w:val="nil"/>
          <w:right w:val="nil"/>
          <w:between w:val="nil"/>
        </w:pBdr>
        <w:ind w:firstLine="720"/>
        <w:jc w:val="both"/>
        <w:rPr>
          <w:bCs/>
          <w:color w:val="000000"/>
          <w:sz w:val="28"/>
          <w:szCs w:val="28"/>
        </w:rPr>
      </w:pPr>
    </w:p>
    <w:p w14:paraId="45A8EB65" w14:textId="77777777" w:rsidR="00BC269F" w:rsidRDefault="005B1520">
      <w:pPr>
        <w:pBdr>
          <w:top w:val="nil"/>
          <w:left w:val="nil"/>
          <w:bottom w:val="nil"/>
          <w:right w:val="nil"/>
          <w:between w:val="nil"/>
        </w:pBdr>
        <w:ind w:firstLine="720"/>
        <w:jc w:val="center"/>
        <w:rPr>
          <w:bCs/>
          <w:color w:val="000000"/>
          <w:sz w:val="28"/>
          <w:szCs w:val="28"/>
        </w:rPr>
      </w:pPr>
      <w:r>
        <w:rPr>
          <w:bCs/>
          <w:color w:val="000000"/>
          <w:sz w:val="28"/>
          <w:szCs w:val="28"/>
        </w:rPr>
        <w:t>ПОРЯДОК ДЕННИЙ:</w:t>
      </w:r>
    </w:p>
    <w:p w14:paraId="7C5B6604"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1. Обрання головуючого, секретаря та членів лічильної комісії загальних зборів (конференції).</w:t>
      </w:r>
    </w:p>
    <w:p w14:paraId="5965AFF9"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2. Затвердження порядку денного і регламенту загальних зборів (конференції).</w:t>
      </w:r>
    </w:p>
    <w:p w14:paraId="2D1CBB80"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3. Про ситуацію щодо ________________________________________________.</w:t>
      </w:r>
    </w:p>
    <w:p w14:paraId="4251E163"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5A405C2B"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4. Про ситуацію щодо ________________________________________________.</w:t>
      </w:r>
    </w:p>
    <w:p w14:paraId="721CC937"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55603CE3"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5. Про ситуацію щодо ________________________________________________.</w:t>
      </w:r>
    </w:p>
    <w:p w14:paraId="680CBEAF"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4BFC20D5" w14:textId="77777777" w:rsidR="00BC269F" w:rsidRDefault="00BC269F">
      <w:pPr>
        <w:pBdr>
          <w:top w:val="nil"/>
          <w:left w:val="nil"/>
          <w:bottom w:val="nil"/>
          <w:right w:val="nil"/>
          <w:between w:val="nil"/>
        </w:pBdr>
        <w:tabs>
          <w:tab w:val="left" w:pos="1080"/>
        </w:tabs>
        <w:ind w:firstLine="720"/>
        <w:jc w:val="both"/>
        <w:rPr>
          <w:bCs/>
          <w:color w:val="000000"/>
          <w:sz w:val="28"/>
          <w:szCs w:val="28"/>
        </w:rPr>
      </w:pPr>
    </w:p>
    <w:p w14:paraId="22845C61"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1. Обрання головуючого, секретаря та членів лічильної комісії загальних зборів (конференції).</w:t>
      </w:r>
    </w:p>
    <w:p w14:paraId="4AD8B647"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СЛУХАЛИ:</w:t>
      </w:r>
    </w:p>
    <w:p w14:paraId="76D58EBE"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 xml:space="preserve">1. </w:t>
      </w:r>
    </w:p>
    <w:p w14:paraId="79D1FDC4"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ВИСТУПИЛИ:</w:t>
      </w:r>
    </w:p>
    <w:p w14:paraId="08013407"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1. ______________________________________________________________</w:t>
      </w:r>
    </w:p>
    <w:p w14:paraId="3135B2B5" w14:textId="77777777" w:rsidR="00F96C85" w:rsidRDefault="00F96C85">
      <w:pPr>
        <w:pBdr>
          <w:top w:val="nil"/>
          <w:left w:val="nil"/>
          <w:bottom w:val="nil"/>
          <w:right w:val="nil"/>
          <w:between w:val="nil"/>
        </w:pBdr>
        <w:ind w:firstLine="720"/>
        <w:jc w:val="both"/>
        <w:rPr>
          <w:bCs/>
          <w:color w:val="000000"/>
          <w:sz w:val="28"/>
          <w:szCs w:val="28"/>
        </w:rPr>
      </w:pPr>
    </w:p>
    <w:p w14:paraId="74158C23"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t xml:space="preserve">Продовження додатку </w:t>
      </w:r>
      <w:r>
        <w:rPr>
          <w:bCs/>
          <w:color w:val="808080" w:themeColor="background1" w:themeShade="80"/>
          <w:sz w:val="28"/>
          <w:szCs w:val="28"/>
        </w:rPr>
        <w:t>2</w:t>
      </w:r>
    </w:p>
    <w:p w14:paraId="79AE185E"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2. ______________________________________________________________</w:t>
      </w:r>
    </w:p>
    <w:p w14:paraId="26E9BF84"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ГОЛОСУВАЛИ:</w:t>
      </w:r>
    </w:p>
    <w:p w14:paraId="7064FE0C"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"За" – ________;</w:t>
      </w:r>
    </w:p>
    <w:p w14:paraId="6D72FD0E"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"Проти" – ________;</w:t>
      </w:r>
    </w:p>
    <w:p w14:paraId="6F62F519"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"Утрималися" – ________;</w:t>
      </w:r>
    </w:p>
    <w:p w14:paraId="4261B964"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УХВАЛИЛИ:</w:t>
      </w:r>
    </w:p>
    <w:p w14:paraId="3A120E2A"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1.Обрати головуючим загальних зборів (конференції):</w:t>
      </w:r>
    </w:p>
    <w:tbl>
      <w:tblPr>
        <w:tblW w:w="9980" w:type="dxa"/>
        <w:tblLayout w:type="fixed"/>
        <w:tblLook w:val="0000" w:firstRow="0" w:lastRow="0" w:firstColumn="0" w:lastColumn="0" w:noHBand="0" w:noVBand="0"/>
      </w:tblPr>
      <w:tblGrid>
        <w:gridCol w:w="4617"/>
        <w:gridCol w:w="5363"/>
      </w:tblGrid>
      <w:tr w:rsidR="00BC269F" w14:paraId="4D9E938D" w14:textId="77777777">
        <w:tc>
          <w:tcPr>
            <w:tcW w:w="4617" w:type="dxa"/>
            <w:tcBorders>
              <w:top w:val="single" w:sz="4" w:space="0" w:color="000000"/>
              <w:left w:val="single" w:sz="4" w:space="0" w:color="000000"/>
              <w:bottom w:val="single" w:sz="4" w:space="0" w:color="000000"/>
            </w:tcBorders>
          </w:tcPr>
          <w:p w14:paraId="61B63D1E"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Прізвище, ім’я, по батькові</w:t>
            </w:r>
          </w:p>
        </w:tc>
        <w:tc>
          <w:tcPr>
            <w:tcW w:w="5363" w:type="dxa"/>
            <w:tcBorders>
              <w:top w:val="single" w:sz="4" w:space="0" w:color="000000"/>
              <w:left w:val="single" w:sz="4" w:space="0" w:color="000000"/>
              <w:bottom w:val="single" w:sz="4" w:space="0" w:color="000000"/>
              <w:right w:val="single" w:sz="4" w:space="0" w:color="000000"/>
            </w:tcBorders>
          </w:tcPr>
          <w:p w14:paraId="27539C44"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Адреса реєстрації та контакти</w:t>
            </w:r>
          </w:p>
        </w:tc>
      </w:tr>
      <w:tr w:rsidR="00BC269F" w14:paraId="61D061DB" w14:textId="77777777">
        <w:tc>
          <w:tcPr>
            <w:tcW w:w="4617" w:type="dxa"/>
            <w:tcBorders>
              <w:top w:val="single" w:sz="4" w:space="0" w:color="000000"/>
              <w:left w:val="single" w:sz="4" w:space="0" w:color="000000"/>
              <w:bottom w:val="single" w:sz="4" w:space="0" w:color="000000"/>
            </w:tcBorders>
          </w:tcPr>
          <w:p w14:paraId="578F6090" w14:textId="77777777" w:rsidR="00BC269F" w:rsidRDefault="00BC269F">
            <w:pPr>
              <w:pBdr>
                <w:top w:val="nil"/>
                <w:left w:val="nil"/>
                <w:bottom w:val="nil"/>
                <w:right w:val="nil"/>
                <w:between w:val="nil"/>
              </w:pBdr>
              <w:jc w:val="center"/>
              <w:rPr>
                <w:bCs/>
                <w:color w:val="000000"/>
                <w:sz w:val="28"/>
                <w:szCs w:val="28"/>
              </w:rPr>
            </w:pPr>
          </w:p>
          <w:p w14:paraId="32785412" w14:textId="77777777" w:rsidR="00BC269F" w:rsidRDefault="00BC269F">
            <w:pPr>
              <w:pBdr>
                <w:top w:val="nil"/>
                <w:left w:val="nil"/>
                <w:bottom w:val="nil"/>
                <w:right w:val="nil"/>
                <w:between w:val="nil"/>
              </w:pBdr>
              <w:jc w:val="center"/>
              <w:rPr>
                <w:bCs/>
                <w:color w:val="000000"/>
                <w:sz w:val="28"/>
                <w:szCs w:val="28"/>
              </w:rPr>
            </w:pPr>
          </w:p>
        </w:tc>
        <w:tc>
          <w:tcPr>
            <w:tcW w:w="5363" w:type="dxa"/>
            <w:tcBorders>
              <w:top w:val="single" w:sz="4" w:space="0" w:color="000000"/>
              <w:left w:val="single" w:sz="4" w:space="0" w:color="000000"/>
              <w:bottom w:val="single" w:sz="4" w:space="0" w:color="000000"/>
              <w:right w:val="single" w:sz="4" w:space="0" w:color="000000"/>
            </w:tcBorders>
          </w:tcPr>
          <w:p w14:paraId="4D3E159F" w14:textId="77777777" w:rsidR="00BC269F" w:rsidRDefault="00BC269F">
            <w:pPr>
              <w:pBdr>
                <w:top w:val="nil"/>
                <w:left w:val="nil"/>
                <w:bottom w:val="nil"/>
                <w:right w:val="nil"/>
                <w:between w:val="nil"/>
              </w:pBdr>
              <w:jc w:val="center"/>
              <w:rPr>
                <w:bCs/>
                <w:color w:val="000000"/>
                <w:sz w:val="28"/>
                <w:szCs w:val="28"/>
              </w:rPr>
            </w:pPr>
          </w:p>
        </w:tc>
      </w:tr>
    </w:tbl>
    <w:p w14:paraId="1246FA62" w14:textId="77777777" w:rsidR="00BC269F" w:rsidRDefault="00BC269F">
      <w:pPr>
        <w:pBdr>
          <w:top w:val="nil"/>
          <w:left w:val="nil"/>
          <w:bottom w:val="nil"/>
          <w:right w:val="nil"/>
          <w:between w:val="nil"/>
        </w:pBdr>
        <w:ind w:firstLine="720"/>
        <w:rPr>
          <w:bCs/>
          <w:color w:val="000000"/>
          <w:sz w:val="28"/>
          <w:szCs w:val="28"/>
        </w:rPr>
      </w:pPr>
    </w:p>
    <w:p w14:paraId="480043B0"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2. Обрати секретарем загальних зборів (конференції):</w:t>
      </w:r>
    </w:p>
    <w:p w14:paraId="4D3198B8" w14:textId="77777777" w:rsidR="00BC269F" w:rsidRDefault="00BC269F">
      <w:pPr>
        <w:pBdr>
          <w:top w:val="nil"/>
          <w:left w:val="nil"/>
          <w:bottom w:val="nil"/>
          <w:right w:val="nil"/>
          <w:between w:val="nil"/>
        </w:pBdr>
        <w:jc w:val="both"/>
        <w:rPr>
          <w:bCs/>
          <w:color w:val="000000"/>
          <w:sz w:val="28"/>
          <w:szCs w:val="28"/>
        </w:rPr>
      </w:pPr>
    </w:p>
    <w:tbl>
      <w:tblPr>
        <w:tblW w:w="9980" w:type="dxa"/>
        <w:tblLayout w:type="fixed"/>
        <w:tblLook w:val="0000" w:firstRow="0" w:lastRow="0" w:firstColumn="0" w:lastColumn="0" w:noHBand="0" w:noVBand="0"/>
      </w:tblPr>
      <w:tblGrid>
        <w:gridCol w:w="4617"/>
        <w:gridCol w:w="5363"/>
      </w:tblGrid>
      <w:tr w:rsidR="00BC269F" w14:paraId="16DEBCFC" w14:textId="77777777">
        <w:tc>
          <w:tcPr>
            <w:tcW w:w="4617" w:type="dxa"/>
            <w:tcBorders>
              <w:top w:val="single" w:sz="4" w:space="0" w:color="000000"/>
              <w:left w:val="single" w:sz="4" w:space="0" w:color="000000"/>
              <w:bottom w:val="single" w:sz="4" w:space="0" w:color="000000"/>
            </w:tcBorders>
          </w:tcPr>
          <w:p w14:paraId="02BCA643"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Прізвище, ім’я, по батькові</w:t>
            </w:r>
          </w:p>
        </w:tc>
        <w:tc>
          <w:tcPr>
            <w:tcW w:w="5363" w:type="dxa"/>
            <w:tcBorders>
              <w:top w:val="single" w:sz="4" w:space="0" w:color="000000"/>
              <w:left w:val="single" w:sz="4" w:space="0" w:color="000000"/>
              <w:bottom w:val="single" w:sz="4" w:space="0" w:color="000000"/>
              <w:right w:val="single" w:sz="4" w:space="0" w:color="000000"/>
            </w:tcBorders>
          </w:tcPr>
          <w:p w14:paraId="1A42FC88"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Адреса реєстрації та контакти</w:t>
            </w:r>
          </w:p>
        </w:tc>
      </w:tr>
      <w:tr w:rsidR="00BC269F" w14:paraId="46331EB3" w14:textId="77777777">
        <w:tc>
          <w:tcPr>
            <w:tcW w:w="4617" w:type="dxa"/>
            <w:tcBorders>
              <w:top w:val="single" w:sz="4" w:space="0" w:color="000000"/>
              <w:left w:val="single" w:sz="4" w:space="0" w:color="000000"/>
              <w:bottom w:val="single" w:sz="4" w:space="0" w:color="000000"/>
            </w:tcBorders>
          </w:tcPr>
          <w:p w14:paraId="7A04D647" w14:textId="77777777" w:rsidR="00BC269F" w:rsidRDefault="00BC269F">
            <w:pPr>
              <w:pBdr>
                <w:top w:val="nil"/>
                <w:left w:val="nil"/>
                <w:bottom w:val="nil"/>
                <w:right w:val="nil"/>
                <w:between w:val="nil"/>
              </w:pBdr>
              <w:jc w:val="center"/>
              <w:rPr>
                <w:bCs/>
                <w:color w:val="000000"/>
                <w:sz w:val="28"/>
                <w:szCs w:val="28"/>
              </w:rPr>
            </w:pPr>
          </w:p>
          <w:p w14:paraId="269D4D9E" w14:textId="77777777" w:rsidR="00BC269F" w:rsidRDefault="00BC269F">
            <w:pPr>
              <w:pBdr>
                <w:top w:val="nil"/>
                <w:left w:val="nil"/>
                <w:bottom w:val="nil"/>
                <w:right w:val="nil"/>
                <w:between w:val="nil"/>
              </w:pBdr>
              <w:jc w:val="center"/>
              <w:rPr>
                <w:bCs/>
                <w:color w:val="000000"/>
                <w:sz w:val="28"/>
                <w:szCs w:val="28"/>
              </w:rPr>
            </w:pPr>
          </w:p>
        </w:tc>
        <w:tc>
          <w:tcPr>
            <w:tcW w:w="5363" w:type="dxa"/>
            <w:tcBorders>
              <w:top w:val="single" w:sz="4" w:space="0" w:color="000000"/>
              <w:left w:val="single" w:sz="4" w:space="0" w:color="000000"/>
              <w:bottom w:val="single" w:sz="4" w:space="0" w:color="000000"/>
              <w:right w:val="single" w:sz="4" w:space="0" w:color="000000"/>
            </w:tcBorders>
          </w:tcPr>
          <w:p w14:paraId="7BB7688F" w14:textId="77777777" w:rsidR="00BC269F" w:rsidRDefault="00BC269F">
            <w:pPr>
              <w:pBdr>
                <w:top w:val="nil"/>
                <w:left w:val="nil"/>
                <w:bottom w:val="nil"/>
                <w:right w:val="nil"/>
                <w:between w:val="nil"/>
              </w:pBdr>
              <w:jc w:val="center"/>
              <w:rPr>
                <w:bCs/>
                <w:color w:val="000000"/>
                <w:sz w:val="28"/>
                <w:szCs w:val="28"/>
              </w:rPr>
            </w:pPr>
          </w:p>
        </w:tc>
      </w:tr>
    </w:tbl>
    <w:p w14:paraId="322D9078" w14:textId="77777777" w:rsidR="00BC269F" w:rsidRDefault="005B1520">
      <w:pPr>
        <w:pBdr>
          <w:top w:val="nil"/>
          <w:left w:val="nil"/>
          <w:bottom w:val="nil"/>
          <w:right w:val="nil"/>
          <w:between w:val="nil"/>
        </w:pBdr>
        <w:jc w:val="both"/>
        <w:rPr>
          <w:bCs/>
          <w:color w:val="000000"/>
          <w:sz w:val="28"/>
          <w:szCs w:val="28"/>
        </w:rPr>
      </w:pPr>
      <w:r>
        <w:rPr>
          <w:bCs/>
          <w:color w:val="000000"/>
          <w:sz w:val="28"/>
          <w:szCs w:val="28"/>
        </w:rPr>
        <w:t>3. Обрати членами лічильної комісії загальних зборів (конференції):</w:t>
      </w:r>
    </w:p>
    <w:p w14:paraId="190C2476" w14:textId="77777777" w:rsidR="00BC269F" w:rsidRDefault="00BC269F">
      <w:pPr>
        <w:pBdr>
          <w:top w:val="nil"/>
          <w:left w:val="nil"/>
          <w:bottom w:val="nil"/>
          <w:right w:val="nil"/>
          <w:between w:val="nil"/>
        </w:pBdr>
        <w:jc w:val="both"/>
        <w:rPr>
          <w:bCs/>
          <w:color w:val="000000"/>
          <w:sz w:val="28"/>
          <w:szCs w:val="28"/>
        </w:rPr>
      </w:pPr>
    </w:p>
    <w:tbl>
      <w:tblPr>
        <w:tblW w:w="9980" w:type="dxa"/>
        <w:tblLayout w:type="fixed"/>
        <w:tblLook w:val="0000" w:firstRow="0" w:lastRow="0" w:firstColumn="0" w:lastColumn="0" w:noHBand="0" w:noVBand="0"/>
      </w:tblPr>
      <w:tblGrid>
        <w:gridCol w:w="4617"/>
        <w:gridCol w:w="5363"/>
      </w:tblGrid>
      <w:tr w:rsidR="00BC269F" w14:paraId="34459C23" w14:textId="77777777">
        <w:tc>
          <w:tcPr>
            <w:tcW w:w="4617" w:type="dxa"/>
            <w:tcBorders>
              <w:top w:val="single" w:sz="4" w:space="0" w:color="000000"/>
              <w:left w:val="single" w:sz="4" w:space="0" w:color="000000"/>
              <w:bottom w:val="single" w:sz="4" w:space="0" w:color="000000"/>
            </w:tcBorders>
          </w:tcPr>
          <w:p w14:paraId="01DF86AE"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Прізвище, ім’я, по батькові</w:t>
            </w:r>
          </w:p>
        </w:tc>
        <w:tc>
          <w:tcPr>
            <w:tcW w:w="5363" w:type="dxa"/>
            <w:tcBorders>
              <w:top w:val="single" w:sz="4" w:space="0" w:color="000000"/>
              <w:left w:val="single" w:sz="4" w:space="0" w:color="000000"/>
              <w:bottom w:val="single" w:sz="4" w:space="0" w:color="000000"/>
              <w:right w:val="single" w:sz="4" w:space="0" w:color="000000"/>
            </w:tcBorders>
          </w:tcPr>
          <w:p w14:paraId="773E8372"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Адреса реєстрації та контакти</w:t>
            </w:r>
          </w:p>
        </w:tc>
      </w:tr>
      <w:tr w:rsidR="00BC269F" w14:paraId="4AB4E6D6" w14:textId="77777777">
        <w:tc>
          <w:tcPr>
            <w:tcW w:w="4617" w:type="dxa"/>
            <w:tcBorders>
              <w:top w:val="single" w:sz="4" w:space="0" w:color="000000"/>
              <w:left w:val="single" w:sz="4" w:space="0" w:color="000000"/>
              <w:bottom w:val="single" w:sz="4" w:space="0" w:color="000000"/>
            </w:tcBorders>
          </w:tcPr>
          <w:p w14:paraId="6D83AE86" w14:textId="77777777" w:rsidR="00BC269F" w:rsidRDefault="00BC269F">
            <w:pPr>
              <w:pBdr>
                <w:top w:val="nil"/>
                <w:left w:val="nil"/>
                <w:bottom w:val="nil"/>
                <w:right w:val="nil"/>
                <w:between w:val="nil"/>
              </w:pBdr>
              <w:jc w:val="center"/>
              <w:rPr>
                <w:bCs/>
                <w:color w:val="000000"/>
                <w:sz w:val="28"/>
                <w:szCs w:val="28"/>
              </w:rPr>
            </w:pPr>
          </w:p>
          <w:p w14:paraId="6FCB3347" w14:textId="77777777" w:rsidR="00BC269F" w:rsidRDefault="00BC269F">
            <w:pPr>
              <w:pBdr>
                <w:top w:val="nil"/>
                <w:left w:val="nil"/>
                <w:bottom w:val="nil"/>
                <w:right w:val="nil"/>
                <w:between w:val="nil"/>
              </w:pBdr>
              <w:jc w:val="center"/>
              <w:rPr>
                <w:bCs/>
                <w:color w:val="000000"/>
                <w:sz w:val="28"/>
                <w:szCs w:val="28"/>
              </w:rPr>
            </w:pPr>
          </w:p>
        </w:tc>
        <w:tc>
          <w:tcPr>
            <w:tcW w:w="5363" w:type="dxa"/>
            <w:tcBorders>
              <w:top w:val="single" w:sz="4" w:space="0" w:color="000000"/>
              <w:left w:val="single" w:sz="4" w:space="0" w:color="000000"/>
              <w:bottom w:val="single" w:sz="4" w:space="0" w:color="000000"/>
              <w:right w:val="single" w:sz="4" w:space="0" w:color="000000"/>
            </w:tcBorders>
          </w:tcPr>
          <w:p w14:paraId="617B1A82" w14:textId="77777777" w:rsidR="00BC269F" w:rsidRDefault="00BC269F">
            <w:pPr>
              <w:pBdr>
                <w:top w:val="nil"/>
                <w:left w:val="nil"/>
                <w:bottom w:val="nil"/>
                <w:right w:val="nil"/>
                <w:between w:val="nil"/>
              </w:pBdr>
              <w:jc w:val="center"/>
              <w:rPr>
                <w:bCs/>
                <w:color w:val="000000"/>
                <w:sz w:val="28"/>
                <w:szCs w:val="28"/>
              </w:rPr>
            </w:pPr>
          </w:p>
        </w:tc>
      </w:tr>
    </w:tbl>
    <w:p w14:paraId="19087204"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2. Затвердження порядку денного та регламенту загальних зборів (конференції).</w:t>
      </w:r>
    </w:p>
    <w:p w14:paraId="740AC7DC"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СЛУХАЛИ:</w:t>
      </w:r>
    </w:p>
    <w:p w14:paraId="5CA23CE7"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1.</w:t>
      </w:r>
    </w:p>
    <w:p w14:paraId="57075F08"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ВИСТУПИЛИ:</w:t>
      </w:r>
    </w:p>
    <w:p w14:paraId="50D58C13"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1. ______________________________________________________________</w:t>
      </w:r>
    </w:p>
    <w:p w14:paraId="2B6B8A66"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2. ______________________________________________________________</w:t>
      </w:r>
    </w:p>
    <w:p w14:paraId="57A92832"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ГОЛОСУВАЛИ:</w:t>
      </w:r>
    </w:p>
    <w:p w14:paraId="0F77E866"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"За" – ________;</w:t>
      </w:r>
    </w:p>
    <w:p w14:paraId="061B498E"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"Проти" – ________;</w:t>
      </w:r>
    </w:p>
    <w:p w14:paraId="5FE17E69"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"Утрималися" – ________;</w:t>
      </w:r>
    </w:p>
    <w:p w14:paraId="68BB7A54"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УХВАЛИЛИ:</w:t>
      </w:r>
    </w:p>
    <w:p w14:paraId="7B50CFD7" w14:textId="77777777" w:rsidR="00BC269F" w:rsidRDefault="005B1520">
      <w:pPr>
        <w:pBdr>
          <w:top w:val="nil"/>
          <w:left w:val="nil"/>
          <w:bottom w:val="nil"/>
          <w:right w:val="nil"/>
          <w:between w:val="nil"/>
        </w:pBdr>
        <w:rPr>
          <w:bCs/>
          <w:color w:val="000000"/>
          <w:sz w:val="28"/>
          <w:szCs w:val="28"/>
        </w:rPr>
      </w:pPr>
      <w:r>
        <w:rPr>
          <w:bCs/>
          <w:color w:val="000000"/>
          <w:sz w:val="28"/>
          <w:szCs w:val="28"/>
        </w:rPr>
        <w:t>1. Затвердити такий порядок денний загальних зборів (конференції):</w:t>
      </w:r>
    </w:p>
    <w:p w14:paraId="66425773"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1. Про ситуацію щодо ________________________________________________.</w:t>
      </w:r>
    </w:p>
    <w:p w14:paraId="1A21C9CB" w14:textId="77777777" w:rsidR="00BC269F" w:rsidRDefault="00BC269F">
      <w:pPr>
        <w:pBdr>
          <w:top w:val="nil"/>
          <w:left w:val="nil"/>
          <w:bottom w:val="nil"/>
          <w:right w:val="nil"/>
          <w:between w:val="nil"/>
        </w:pBdr>
        <w:ind w:firstLine="720"/>
        <w:rPr>
          <w:bCs/>
          <w:color w:val="000000"/>
          <w:sz w:val="28"/>
          <w:szCs w:val="28"/>
        </w:rPr>
      </w:pPr>
    </w:p>
    <w:p w14:paraId="1D47439F"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2. Про ситуацію щодо ________________________________________________.</w:t>
      </w:r>
    </w:p>
    <w:p w14:paraId="51F9DA31"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2</w:t>
      </w:r>
    </w:p>
    <w:p w14:paraId="793462D0" w14:textId="77777777" w:rsidR="00BC269F" w:rsidRDefault="00BC269F">
      <w:pPr>
        <w:pBdr>
          <w:top w:val="nil"/>
          <w:left w:val="nil"/>
          <w:bottom w:val="nil"/>
          <w:right w:val="nil"/>
          <w:between w:val="nil"/>
        </w:pBdr>
        <w:ind w:firstLine="720"/>
        <w:rPr>
          <w:bCs/>
          <w:color w:val="000000"/>
          <w:sz w:val="28"/>
          <w:szCs w:val="28"/>
        </w:rPr>
      </w:pPr>
    </w:p>
    <w:p w14:paraId="69BFBDAC"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3. Про ситуацію щодо ________________________________________________.</w:t>
      </w:r>
    </w:p>
    <w:p w14:paraId="7BDC4FEA" w14:textId="77777777" w:rsidR="00BC269F" w:rsidRDefault="00BC269F">
      <w:pPr>
        <w:pBdr>
          <w:top w:val="nil"/>
          <w:left w:val="nil"/>
          <w:bottom w:val="nil"/>
          <w:right w:val="nil"/>
          <w:between w:val="nil"/>
        </w:pBdr>
        <w:ind w:firstLine="720"/>
        <w:jc w:val="center"/>
        <w:rPr>
          <w:bCs/>
          <w:color w:val="000000"/>
          <w:sz w:val="28"/>
          <w:szCs w:val="28"/>
        </w:rPr>
      </w:pPr>
    </w:p>
    <w:p w14:paraId="4DF2BB71" w14:textId="77777777" w:rsidR="00BC269F" w:rsidRDefault="005B1520">
      <w:pPr>
        <w:pBdr>
          <w:top w:val="nil"/>
          <w:left w:val="nil"/>
          <w:bottom w:val="nil"/>
          <w:right w:val="nil"/>
          <w:between w:val="nil"/>
        </w:pBdr>
        <w:tabs>
          <w:tab w:val="left" w:pos="1080"/>
        </w:tabs>
        <w:ind w:firstLine="567"/>
        <w:jc w:val="both"/>
        <w:rPr>
          <w:bCs/>
          <w:color w:val="000000"/>
          <w:sz w:val="28"/>
          <w:szCs w:val="28"/>
        </w:rPr>
      </w:pPr>
      <w:r>
        <w:rPr>
          <w:bCs/>
          <w:color w:val="000000"/>
          <w:sz w:val="28"/>
          <w:szCs w:val="28"/>
        </w:rPr>
        <w:t>2. Затвердити такий регламент загальних зборів (конференції):</w:t>
      </w:r>
    </w:p>
    <w:p w14:paraId="740DCC91" w14:textId="77777777" w:rsidR="00BC269F" w:rsidRDefault="005B1520">
      <w:pPr>
        <w:pBdr>
          <w:top w:val="nil"/>
          <w:left w:val="nil"/>
          <w:bottom w:val="nil"/>
          <w:right w:val="nil"/>
          <w:between w:val="nil"/>
        </w:pBdr>
        <w:tabs>
          <w:tab w:val="left" w:pos="360"/>
          <w:tab w:val="left" w:pos="1080"/>
        </w:tabs>
        <w:jc w:val="both"/>
        <w:rPr>
          <w:bCs/>
          <w:color w:val="000000"/>
          <w:sz w:val="28"/>
          <w:szCs w:val="28"/>
        </w:rPr>
      </w:pPr>
      <w:r>
        <w:rPr>
          <w:bCs/>
          <w:color w:val="000000"/>
          <w:sz w:val="28"/>
          <w:szCs w:val="28"/>
        </w:rPr>
        <w:t>на вступне слово ініціатора загальних зборів (конференції) – до ___ хвилин;</w:t>
      </w:r>
    </w:p>
    <w:p w14:paraId="506DD3CE" w14:textId="77777777" w:rsidR="00BC269F" w:rsidRDefault="005B1520">
      <w:pPr>
        <w:pBdr>
          <w:top w:val="nil"/>
          <w:left w:val="nil"/>
          <w:bottom w:val="nil"/>
          <w:right w:val="nil"/>
          <w:between w:val="nil"/>
        </w:pBdr>
        <w:tabs>
          <w:tab w:val="left" w:pos="360"/>
          <w:tab w:val="left" w:pos="1080"/>
        </w:tabs>
        <w:jc w:val="both"/>
        <w:rPr>
          <w:bCs/>
          <w:color w:val="000000"/>
          <w:sz w:val="28"/>
          <w:szCs w:val="28"/>
        </w:rPr>
      </w:pPr>
      <w:r>
        <w:rPr>
          <w:bCs/>
          <w:color w:val="000000"/>
          <w:sz w:val="28"/>
          <w:szCs w:val="28"/>
        </w:rPr>
        <w:t>на доповідь (виступ) – до ___ хвилин;</w:t>
      </w:r>
    </w:p>
    <w:p w14:paraId="20636CDD" w14:textId="77777777" w:rsidR="00BC269F" w:rsidRDefault="005B1520">
      <w:pPr>
        <w:pBdr>
          <w:top w:val="nil"/>
          <w:left w:val="nil"/>
          <w:bottom w:val="nil"/>
          <w:right w:val="nil"/>
          <w:between w:val="nil"/>
        </w:pBdr>
        <w:tabs>
          <w:tab w:val="left" w:pos="360"/>
          <w:tab w:val="left" w:pos="1080"/>
        </w:tabs>
        <w:jc w:val="both"/>
        <w:rPr>
          <w:bCs/>
          <w:color w:val="000000"/>
          <w:sz w:val="28"/>
          <w:szCs w:val="28"/>
        </w:rPr>
      </w:pPr>
      <w:r>
        <w:rPr>
          <w:bCs/>
          <w:color w:val="000000"/>
          <w:sz w:val="28"/>
          <w:szCs w:val="28"/>
        </w:rPr>
        <w:t>відповіді на запитання після доповіді (виступу) – до ___ хвилин;</w:t>
      </w:r>
    </w:p>
    <w:p w14:paraId="21542AC3" w14:textId="77777777" w:rsidR="00BC269F" w:rsidRDefault="005B1520">
      <w:pPr>
        <w:pBdr>
          <w:top w:val="nil"/>
          <w:left w:val="nil"/>
          <w:bottom w:val="nil"/>
          <w:right w:val="nil"/>
          <w:between w:val="nil"/>
        </w:pBdr>
        <w:tabs>
          <w:tab w:val="left" w:pos="360"/>
          <w:tab w:val="left" w:pos="1080"/>
        </w:tabs>
        <w:jc w:val="both"/>
        <w:rPr>
          <w:bCs/>
          <w:color w:val="000000"/>
          <w:sz w:val="28"/>
          <w:szCs w:val="28"/>
        </w:rPr>
      </w:pPr>
      <w:r>
        <w:rPr>
          <w:bCs/>
          <w:color w:val="000000"/>
          <w:sz w:val="28"/>
          <w:szCs w:val="28"/>
        </w:rPr>
        <w:t>на виступи в обговоренні – до ___ хвилин.</w:t>
      </w:r>
    </w:p>
    <w:p w14:paraId="34F93177" w14:textId="77777777" w:rsidR="00BC269F" w:rsidRDefault="00BC269F">
      <w:pPr>
        <w:pBdr>
          <w:top w:val="nil"/>
          <w:left w:val="nil"/>
          <w:bottom w:val="nil"/>
          <w:right w:val="nil"/>
          <w:between w:val="nil"/>
        </w:pBdr>
        <w:tabs>
          <w:tab w:val="left" w:pos="0"/>
        </w:tabs>
        <w:ind w:firstLine="720"/>
        <w:jc w:val="both"/>
        <w:rPr>
          <w:bCs/>
          <w:color w:val="000000"/>
          <w:sz w:val="28"/>
          <w:szCs w:val="28"/>
        </w:rPr>
      </w:pPr>
    </w:p>
    <w:p w14:paraId="56EB65AA"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3. Про ситуацію щодо ________________________________________________.</w:t>
      </w:r>
    </w:p>
    <w:p w14:paraId="1FA816E2"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0E8293B4"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СЛУХАЛИ:</w:t>
      </w:r>
    </w:p>
    <w:p w14:paraId="42690B53"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1. Про ситуацію щодо ________________________________________________.</w:t>
      </w:r>
    </w:p>
    <w:p w14:paraId="52E44C10"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1B46E4A5"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ВИСТУПИЛИ:</w:t>
      </w:r>
    </w:p>
    <w:p w14:paraId="09BE57D3"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1. ______________________________________________________________</w:t>
      </w:r>
    </w:p>
    <w:p w14:paraId="663BF0DF"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2. ______________________________________________________________</w:t>
      </w:r>
    </w:p>
    <w:p w14:paraId="24949632"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ГОЛОСУВАЛИ:</w:t>
      </w:r>
    </w:p>
    <w:p w14:paraId="7352C750"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"За" – ________;</w:t>
      </w:r>
    </w:p>
    <w:p w14:paraId="49B54F62"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"Проти" – ________;</w:t>
      </w:r>
    </w:p>
    <w:p w14:paraId="4BB33E3D"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"Утрималися" – ________;</w:t>
      </w:r>
    </w:p>
    <w:p w14:paraId="3667899F"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УХВАЛИЛИ:</w:t>
      </w:r>
    </w:p>
    <w:p w14:paraId="3D175BF9"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Визнати ситуацію щодо ________________________________________</w:t>
      </w:r>
    </w:p>
    <w:p w14:paraId="443036AC" w14:textId="77777777" w:rsidR="00BC269F" w:rsidRDefault="005B1520">
      <w:pPr>
        <w:pBdr>
          <w:top w:val="nil"/>
          <w:left w:val="nil"/>
          <w:bottom w:val="nil"/>
          <w:right w:val="nil"/>
          <w:between w:val="nil"/>
        </w:pBdr>
        <w:ind w:firstLine="720"/>
        <w:jc w:val="center"/>
        <w:rPr>
          <w:bCs/>
          <w:color w:val="000000"/>
          <w:sz w:val="28"/>
          <w:szCs w:val="28"/>
        </w:rPr>
      </w:pPr>
      <w:r>
        <w:rPr>
          <w:bCs/>
          <w:color w:val="000000"/>
          <w:sz w:val="28"/>
          <w:szCs w:val="28"/>
        </w:rPr>
        <w:t>питання порядку денного, що обговорювалося</w:t>
      </w:r>
    </w:p>
    <w:p w14:paraId="08AE4ED0"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_______________________________________________________________</w:t>
      </w:r>
    </w:p>
    <w:p w14:paraId="22122B60"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4. Про ситуацію щодо ________________________________________________.</w:t>
      </w:r>
    </w:p>
    <w:p w14:paraId="2E16C2FD"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3A4337D5"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СЛУХАЛИ:</w:t>
      </w:r>
    </w:p>
    <w:p w14:paraId="3FC1AAA4"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1. Про ситуацію щодо ________________________________________________.</w:t>
      </w:r>
    </w:p>
    <w:p w14:paraId="03BC1B44"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626EB054"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ВИСТУПИЛИ:</w:t>
      </w:r>
    </w:p>
    <w:p w14:paraId="4B6F824C"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1. ______________________________________________________________</w:t>
      </w:r>
    </w:p>
    <w:p w14:paraId="0FE67A26"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2. ______________________________________________________________</w:t>
      </w:r>
    </w:p>
    <w:p w14:paraId="17E8C3CC"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ГОЛОСУВАЛИ:</w:t>
      </w:r>
    </w:p>
    <w:p w14:paraId="57AC213B"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"За" – ________;</w:t>
      </w:r>
    </w:p>
    <w:p w14:paraId="0183B026"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2</w:t>
      </w:r>
    </w:p>
    <w:p w14:paraId="340961DF" w14:textId="77777777" w:rsidR="00F96C85" w:rsidRDefault="00F96C85">
      <w:pPr>
        <w:pBdr>
          <w:top w:val="nil"/>
          <w:left w:val="nil"/>
          <w:bottom w:val="nil"/>
          <w:right w:val="nil"/>
          <w:between w:val="nil"/>
        </w:pBdr>
        <w:ind w:firstLine="720"/>
        <w:jc w:val="both"/>
        <w:rPr>
          <w:bCs/>
          <w:color w:val="000000"/>
          <w:sz w:val="28"/>
          <w:szCs w:val="28"/>
        </w:rPr>
      </w:pPr>
    </w:p>
    <w:p w14:paraId="66FC671A"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"Проти" – ________;</w:t>
      </w:r>
    </w:p>
    <w:p w14:paraId="7C0C3389"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"Утрималися" – ________;</w:t>
      </w:r>
    </w:p>
    <w:p w14:paraId="7B220441"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УХВАЛИЛИ:</w:t>
      </w:r>
    </w:p>
    <w:p w14:paraId="630A2A9F"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Визнати ситуацію щодо ________________________________________</w:t>
      </w:r>
    </w:p>
    <w:p w14:paraId="1811FD17"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05272158"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 xml:space="preserve">5. Про ситуацію щодо </w:t>
      </w:r>
    </w:p>
    <w:p w14:paraId="4936D31B"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574D9E1B"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СЛУХАЛИ:</w:t>
      </w:r>
    </w:p>
    <w:p w14:paraId="57B74FD8" w14:textId="77777777" w:rsidR="00BC269F" w:rsidRDefault="005B1520">
      <w:pPr>
        <w:pBdr>
          <w:top w:val="nil"/>
          <w:left w:val="nil"/>
          <w:bottom w:val="nil"/>
          <w:right w:val="nil"/>
          <w:between w:val="nil"/>
        </w:pBdr>
        <w:tabs>
          <w:tab w:val="left" w:pos="0"/>
        </w:tabs>
        <w:ind w:firstLine="720"/>
        <w:rPr>
          <w:bCs/>
          <w:color w:val="000000"/>
          <w:sz w:val="28"/>
          <w:szCs w:val="28"/>
        </w:rPr>
      </w:pPr>
      <w:r>
        <w:rPr>
          <w:bCs/>
          <w:color w:val="000000"/>
          <w:sz w:val="28"/>
          <w:szCs w:val="28"/>
        </w:rPr>
        <w:t xml:space="preserve">1. Про ситуацію щодо </w:t>
      </w:r>
    </w:p>
    <w:p w14:paraId="2E7EE9BC"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55D9AA16"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ВИСТУПИЛИ:</w:t>
      </w:r>
    </w:p>
    <w:p w14:paraId="1A5EF133"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 xml:space="preserve">1. </w:t>
      </w:r>
    </w:p>
    <w:p w14:paraId="4757F7E3"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2. ______________________________________________________________</w:t>
      </w:r>
    </w:p>
    <w:p w14:paraId="14CD8873"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ГОЛОСУВАЛИ:</w:t>
      </w:r>
    </w:p>
    <w:p w14:paraId="2BF8541C"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"За" – ________;</w:t>
      </w:r>
    </w:p>
    <w:p w14:paraId="70BF6FB7"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"Проти" – ________;</w:t>
      </w:r>
    </w:p>
    <w:p w14:paraId="7B2DAC7F"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"Утрималися" – ________;</w:t>
      </w:r>
    </w:p>
    <w:p w14:paraId="223F8F6E" w14:textId="77777777" w:rsidR="00BC269F" w:rsidRDefault="005B1520">
      <w:pPr>
        <w:pBdr>
          <w:top w:val="nil"/>
          <w:left w:val="nil"/>
          <w:bottom w:val="nil"/>
          <w:right w:val="nil"/>
          <w:between w:val="nil"/>
        </w:pBdr>
        <w:ind w:firstLine="720"/>
        <w:jc w:val="both"/>
        <w:rPr>
          <w:bCs/>
          <w:color w:val="000000"/>
          <w:sz w:val="28"/>
          <w:szCs w:val="28"/>
        </w:rPr>
      </w:pPr>
      <w:r>
        <w:rPr>
          <w:bCs/>
          <w:color w:val="000000"/>
          <w:sz w:val="28"/>
          <w:szCs w:val="28"/>
        </w:rPr>
        <w:t>УХВАЛИЛИ:</w:t>
      </w:r>
    </w:p>
    <w:p w14:paraId="7B6E3C35"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Визнати ситуацію щодо ________________________________________</w:t>
      </w:r>
    </w:p>
    <w:p w14:paraId="4F08C7DF" w14:textId="77777777" w:rsidR="00BC269F" w:rsidRDefault="005B1520">
      <w:pPr>
        <w:pBdr>
          <w:top w:val="nil"/>
          <w:left w:val="nil"/>
          <w:bottom w:val="nil"/>
          <w:right w:val="nil"/>
          <w:between w:val="nil"/>
        </w:pBdr>
        <w:ind w:firstLine="720"/>
        <w:rPr>
          <w:bCs/>
          <w:color w:val="000000"/>
          <w:sz w:val="28"/>
          <w:szCs w:val="28"/>
        </w:rPr>
      </w:pPr>
      <w:r>
        <w:rPr>
          <w:bCs/>
          <w:color w:val="000000"/>
          <w:sz w:val="28"/>
          <w:szCs w:val="28"/>
        </w:rPr>
        <w:t>питання порядку денного, що обговорювалося</w:t>
      </w:r>
    </w:p>
    <w:p w14:paraId="1EE8915A" w14:textId="77777777" w:rsidR="00BC269F" w:rsidRDefault="00BC269F">
      <w:pPr>
        <w:pBdr>
          <w:top w:val="nil"/>
          <w:left w:val="nil"/>
          <w:bottom w:val="nil"/>
          <w:right w:val="nil"/>
          <w:between w:val="nil"/>
        </w:pBdr>
        <w:tabs>
          <w:tab w:val="left" w:pos="1080"/>
        </w:tabs>
        <w:ind w:firstLine="720"/>
        <w:rPr>
          <w:bCs/>
          <w:color w:val="000000"/>
          <w:sz w:val="28"/>
          <w:szCs w:val="28"/>
        </w:rPr>
      </w:pPr>
    </w:p>
    <w:p w14:paraId="5B1CED48" w14:textId="77777777" w:rsidR="00BC269F" w:rsidRDefault="005B1520">
      <w:pPr>
        <w:pBdr>
          <w:top w:val="nil"/>
          <w:left w:val="nil"/>
          <w:bottom w:val="nil"/>
          <w:right w:val="nil"/>
          <w:between w:val="nil"/>
        </w:pBdr>
        <w:rPr>
          <w:bCs/>
          <w:color w:val="000000"/>
          <w:sz w:val="28"/>
          <w:szCs w:val="28"/>
        </w:rPr>
      </w:pPr>
      <w:r>
        <w:rPr>
          <w:bCs/>
          <w:color w:val="000000"/>
          <w:sz w:val="28"/>
          <w:szCs w:val="28"/>
        </w:rPr>
        <w:t>Голова загальних зборів (конференції) ________________ __________________</w:t>
      </w:r>
    </w:p>
    <w:p w14:paraId="7FC7B6D9" w14:textId="77777777" w:rsidR="00BC269F" w:rsidRDefault="005B1520">
      <w:pPr>
        <w:pBdr>
          <w:top w:val="nil"/>
          <w:left w:val="nil"/>
          <w:bottom w:val="nil"/>
          <w:right w:val="nil"/>
          <w:between w:val="nil"/>
        </w:pBdr>
        <w:ind w:left="2112" w:firstLine="720"/>
        <w:jc w:val="both"/>
        <w:rPr>
          <w:bCs/>
          <w:color w:val="000000"/>
          <w:sz w:val="28"/>
          <w:szCs w:val="28"/>
        </w:rPr>
      </w:pPr>
      <w:r>
        <w:rPr>
          <w:bCs/>
          <w:color w:val="000000"/>
          <w:sz w:val="28"/>
          <w:szCs w:val="28"/>
        </w:rPr>
        <w:tab/>
      </w:r>
      <w:r>
        <w:rPr>
          <w:bCs/>
          <w:color w:val="000000"/>
          <w:sz w:val="28"/>
          <w:szCs w:val="28"/>
        </w:rPr>
        <w:tab/>
      </w:r>
      <w:r>
        <w:rPr>
          <w:bCs/>
          <w:color w:val="000000"/>
          <w:sz w:val="28"/>
          <w:szCs w:val="28"/>
        </w:rPr>
        <w:tab/>
        <w:t xml:space="preserve">(підпис) </w:t>
      </w:r>
      <w:r>
        <w:rPr>
          <w:bCs/>
          <w:color w:val="000000"/>
          <w:sz w:val="28"/>
          <w:szCs w:val="28"/>
        </w:rPr>
        <w:tab/>
      </w:r>
      <w:r>
        <w:rPr>
          <w:bCs/>
          <w:color w:val="000000"/>
          <w:sz w:val="28"/>
          <w:szCs w:val="28"/>
        </w:rPr>
        <w:tab/>
        <w:t xml:space="preserve">(прізвище та ініціали) </w:t>
      </w:r>
    </w:p>
    <w:p w14:paraId="2BBE9EEA" w14:textId="77777777" w:rsidR="00BC269F" w:rsidRDefault="005B1520">
      <w:pPr>
        <w:pBdr>
          <w:top w:val="nil"/>
          <w:left w:val="nil"/>
          <w:bottom w:val="nil"/>
          <w:right w:val="nil"/>
          <w:between w:val="nil"/>
        </w:pBdr>
        <w:rPr>
          <w:bCs/>
          <w:color w:val="000000"/>
          <w:sz w:val="28"/>
          <w:szCs w:val="28"/>
        </w:rPr>
      </w:pPr>
      <w:r>
        <w:rPr>
          <w:bCs/>
          <w:color w:val="000000"/>
          <w:sz w:val="28"/>
          <w:szCs w:val="28"/>
        </w:rPr>
        <w:t>Секретар загальних зборів (конференції) ________________ _________________</w:t>
      </w:r>
    </w:p>
    <w:p w14:paraId="4AE3490E" w14:textId="77777777" w:rsidR="00BC269F" w:rsidRDefault="005B1520">
      <w:pPr>
        <w:pBdr>
          <w:top w:val="nil"/>
          <w:left w:val="nil"/>
          <w:bottom w:val="nil"/>
          <w:right w:val="nil"/>
          <w:between w:val="nil"/>
        </w:pBdr>
        <w:ind w:left="2664" w:firstLine="168"/>
        <w:jc w:val="both"/>
        <w:rPr>
          <w:bCs/>
          <w:color w:val="000000"/>
          <w:sz w:val="28"/>
          <w:szCs w:val="28"/>
        </w:rPr>
      </w:pPr>
      <w:r>
        <w:rPr>
          <w:bCs/>
          <w:color w:val="000000"/>
          <w:sz w:val="28"/>
          <w:szCs w:val="28"/>
        </w:rPr>
        <w:tab/>
      </w:r>
      <w:r>
        <w:rPr>
          <w:bCs/>
          <w:color w:val="000000"/>
          <w:sz w:val="28"/>
          <w:szCs w:val="28"/>
        </w:rPr>
        <w:tab/>
      </w:r>
      <w:r>
        <w:rPr>
          <w:bCs/>
          <w:color w:val="000000"/>
          <w:sz w:val="28"/>
          <w:szCs w:val="28"/>
        </w:rPr>
        <w:tab/>
        <w:t xml:space="preserve">(підпис) </w:t>
      </w:r>
      <w:r>
        <w:rPr>
          <w:bCs/>
          <w:color w:val="000000"/>
          <w:sz w:val="28"/>
          <w:szCs w:val="28"/>
        </w:rPr>
        <w:tab/>
      </w:r>
      <w:r>
        <w:rPr>
          <w:bCs/>
          <w:color w:val="000000"/>
          <w:sz w:val="28"/>
          <w:szCs w:val="28"/>
        </w:rPr>
        <w:tab/>
        <w:t xml:space="preserve">(прізвище та ініціали) </w:t>
      </w:r>
    </w:p>
    <w:p w14:paraId="0C7673F5" w14:textId="77777777" w:rsidR="00BC269F" w:rsidRDefault="00BC269F">
      <w:pPr>
        <w:pBdr>
          <w:top w:val="nil"/>
          <w:left w:val="nil"/>
          <w:bottom w:val="nil"/>
          <w:right w:val="nil"/>
          <w:between w:val="nil"/>
        </w:pBdr>
        <w:ind w:left="2664" w:firstLine="168"/>
        <w:jc w:val="both"/>
        <w:rPr>
          <w:bCs/>
          <w:color w:val="000000"/>
          <w:sz w:val="28"/>
          <w:szCs w:val="28"/>
        </w:rPr>
      </w:pPr>
    </w:p>
    <w:p w14:paraId="374B37A0" w14:textId="77777777" w:rsidR="00BC269F" w:rsidRDefault="005B1520">
      <w:pPr>
        <w:pBdr>
          <w:top w:val="nil"/>
          <w:left w:val="nil"/>
          <w:bottom w:val="nil"/>
          <w:right w:val="nil"/>
          <w:between w:val="nil"/>
        </w:pBdr>
        <w:jc w:val="center"/>
        <w:rPr>
          <w:bCs/>
          <w:color w:val="000000"/>
          <w:sz w:val="28"/>
          <w:szCs w:val="28"/>
        </w:rPr>
      </w:pPr>
      <w:r>
        <w:rPr>
          <w:bCs/>
          <w:color w:val="000000"/>
          <w:sz w:val="28"/>
          <w:szCs w:val="28"/>
        </w:rPr>
        <w:t>__________________________________________________</w:t>
      </w:r>
    </w:p>
    <w:p w14:paraId="5BA1C2C0" w14:textId="77777777" w:rsidR="00BC269F" w:rsidRDefault="00BC269F">
      <w:pPr>
        <w:pBdr>
          <w:top w:val="nil"/>
          <w:left w:val="nil"/>
          <w:bottom w:val="nil"/>
          <w:right w:val="nil"/>
          <w:between w:val="nil"/>
        </w:pBdr>
        <w:jc w:val="center"/>
        <w:rPr>
          <w:bCs/>
          <w:color w:val="000000"/>
          <w:sz w:val="28"/>
          <w:szCs w:val="28"/>
        </w:rPr>
      </w:pPr>
    </w:p>
    <w:p w14:paraId="67B9207B" w14:textId="77777777" w:rsidR="00BC269F" w:rsidRDefault="00BC269F">
      <w:pPr>
        <w:pBdr>
          <w:top w:val="nil"/>
          <w:left w:val="nil"/>
          <w:bottom w:val="nil"/>
          <w:right w:val="nil"/>
          <w:between w:val="nil"/>
        </w:pBdr>
        <w:jc w:val="center"/>
        <w:rPr>
          <w:bCs/>
          <w:color w:val="000000"/>
          <w:sz w:val="28"/>
          <w:szCs w:val="28"/>
        </w:rPr>
      </w:pPr>
    </w:p>
    <w:p w14:paraId="441FFBA1" w14:textId="77777777" w:rsidR="00BC269F" w:rsidRDefault="00BC269F">
      <w:pPr>
        <w:pBdr>
          <w:top w:val="nil"/>
          <w:left w:val="nil"/>
          <w:bottom w:val="nil"/>
          <w:right w:val="nil"/>
          <w:between w:val="nil"/>
        </w:pBdr>
        <w:jc w:val="center"/>
        <w:rPr>
          <w:bCs/>
          <w:color w:val="000000"/>
          <w:sz w:val="28"/>
          <w:szCs w:val="28"/>
        </w:rPr>
      </w:pPr>
    </w:p>
    <w:p w14:paraId="1A052D60" w14:textId="77777777" w:rsidR="00BC269F" w:rsidRDefault="00BC269F">
      <w:pPr>
        <w:pBdr>
          <w:top w:val="nil"/>
          <w:left w:val="nil"/>
          <w:bottom w:val="nil"/>
          <w:right w:val="nil"/>
          <w:between w:val="nil"/>
        </w:pBdr>
        <w:jc w:val="center"/>
        <w:rPr>
          <w:bCs/>
          <w:color w:val="000000"/>
          <w:sz w:val="28"/>
          <w:szCs w:val="28"/>
        </w:rPr>
      </w:pPr>
    </w:p>
    <w:p w14:paraId="53AA8634" w14:textId="77777777" w:rsidR="00BC269F" w:rsidRDefault="00BC269F">
      <w:pPr>
        <w:pBdr>
          <w:top w:val="nil"/>
          <w:left w:val="nil"/>
          <w:bottom w:val="nil"/>
          <w:right w:val="nil"/>
          <w:between w:val="nil"/>
        </w:pBdr>
        <w:jc w:val="center"/>
        <w:rPr>
          <w:bCs/>
          <w:color w:val="000000"/>
          <w:sz w:val="28"/>
          <w:szCs w:val="28"/>
        </w:rPr>
      </w:pPr>
    </w:p>
    <w:p w14:paraId="4FEB59EC" w14:textId="77777777" w:rsidR="00BC269F" w:rsidRDefault="00BC269F">
      <w:pPr>
        <w:pBdr>
          <w:top w:val="nil"/>
          <w:left w:val="nil"/>
          <w:bottom w:val="nil"/>
          <w:right w:val="nil"/>
          <w:between w:val="nil"/>
        </w:pBdr>
        <w:jc w:val="center"/>
        <w:rPr>
          <w:bCs/>
          <w:color w:val="000000"/>
          <w:sz w:val="28"/>
          <w:szCs w:val="28"/>
        </w:rPr>
      </w:pPr>
    </w:p>
    <w:p w14:paraId="12E59531" w14:textId="77777777" w:rsidR="00BC269F" w:rsidRDefault="00BC269F">
      <w:pPr>
        <w:pBdr>
          <w:top w:val="nil"/>
          <w:left w:val="nil"/>
          <w:bottom w:val="nil"/>
          <w:right w:val="nil"/>
          <w:between w:val="nil"/>
        </w:pBdr>
        <w:jc w:val="center"/>
        <w:rPr>
          <w:bCs/>
          <w:color w:val="000000"/>
          <w:sz w:val="28"/>
          <w:szCs w:val="28"/>
        </w:rPr>
      </w:pPr>
    </w:p>
    <w:p w14:paraId="0C994635" w14:textId="77777777" w:rsidR="00BC269F" w:rsidRDefault="00BC269F">
      <w:pPr>
        <w:pBdr>
          <w:top w:val="nil"/>
          <w:left w:val="nil"/>
          <w:bottom w:val="nil"/>
          <w:right w:val="nil"/>
          <w:between w:val="nil"/>
        </w:pBdr>
        <w:jc w:val="center"/>
        <w:rPr>
          <w:bCs/>
          <w:color w:val="000000"/>
          <w:sz w:val="28"/>
          <w:szCs w:val="28"/>
        </w:rPr>
      </w:pPr>
    </w:p>
    <w:p w14:paraId="6F2704B7" w14:textId="77777777" w:rsidR="00BC269F" w:rsidRDefault="00BC269F">
      <w:pPr>
        <w:pBdr>
          <w:top w:val="nil"/>
          <w:left w:val="nil"/>
          <w:bottom w:val="nil"/>
          <w:right w:val="nil"/>
          <w:between w:val="nil"/>
        </w:pBdr>
        <w:jc w:val="center"/>
        <w:rPr>
          <w:bCs/>
          <w:color w:val="000000"/>
          <w:sz w:val="28"/>
          <w:szCs w:val="28"/>
        </w:rPr>
      </w:pPr>
    </w:p>
    <w:p w14:paraId="46ECD9CA" w14:textId="77777777" w:rsidR="00BC269F" w:rsidRDefault="00BC269F">
      <w:pPr>
        <w:pBdr>
          <w:top w:val="nil"/>
          <w:left w:val="nil"/>
          <w:bottom w:val="nil"/>
          <w:right w:val="nil"/>
          <w:between w:val="nil"/>
        </w:pBdr>
        <w:jc w:val="center"/>
        <w:rPr>
          <w:bCs/>
          <w:color w:val="000000"/>
          <w:sz w:val="28"/>
          <w:szCs w:val="28"/>
        </w:rPr>
      </w:pPr>
    </w:p>
    <w:p w14:paraId="076BF739" w14:textId="77777777" w:rsidR="00BC269F" w:rsidRDefault="00BC269F">
      <w:pPr>
        <w:pBdr>
          <w:top w:val="nil"/>
          <w:left w:val="nil"/>
          <w:bottom w:val="nil"/>
          <w:right w:val="nil"/>
          <w:between w:val="nil"/>
        </w:pBdr>
        <w:jc w:val="center"/>
        <w:rPr>
          <w:bCs/>
          <w:color w:val="000000"/>
          <w:sz w:val="28"/>
          <w:szCs w:val="28"/>
        </w:rPr>
      </w:pPr>
    </w:p>
    <w:p w14:paraId="53F7FB34" w14:textId="77777777" w:rsidR="00BC269F" w:rsidRDefault="00BC269F">
      <w:pPr>
        <w:pBdr>
          <w:top w:val="nil"/>
          <w:left w:val="nil"/>
          <w:bottom w:val="nil"/>
          <w:right w:val="nil"/>
          <w:between w:val="nil"/>
        </w:pBdr>
        <w:jc w:val="center"/>
        <w:rPr>
          <w:bCs/>
          <w:color w:val="000000"/>
          <w:sz w:val="28"/>
          <w:szCs w:val="28"/>
        </w:rPr>
      </w:pPr>
    </w:p>
    <w:p w14:paraId="6B6CEE40" w14:textId="77777777" w:rsidR="00BC269F" w:rsidRDefault="00BC269F">
      <w:pPr>
        <w:pBdr>
          <w:top w:val="nil"/>
          <w:left w:val="nil"/>
          <w:bottom w:val="nil"/>
          <w:right w:val="nil"/>
          <w:between w:val="nil"/>
        </w:pBdr>
        <w:jc w:val="center"/>
        <w:rPr>
          <w:bCs/>
          <w:color w:val="000000"/>
          <w:sz w:val="28"/>
          <w:szCs w:val="28"/>
        </w:rPr>
      </w:pPr>
    </w:p>
    <w:p w14:paraId="4CFD10D3" w14:textId="77777777" w:rsidR="00BC269F" w:rsidRDefault="00BC269F">
      <w:pPr>
        <w:pBdr>
          <w:top w:val="nil"/>
          <w:left w:val="nil"/>
          <w:bottom w:val="nil"/>
          <w:right w:val="nil"/>
          <w:between w:val="nil"/>
        </w:pBdr>
        <w:jc w:val="center"/>
        <w:rPr>
          <w:bCs/>
          <w:color w:val="000000"/>
          <w:sz w:val="28"/>
          <w:szCs w:val="28"/>
        </w:rPr>
      </w:pPr>
    </w:p>
    <w:p w14:paraId="237B46FF" w14:textId="77777777" w:rsidR="00BC269F" w:rsidRDefault="00BC269F">
      <w:pPr>
        <w:pBdr>
          <w:top w:val="nil"/>
          <w:left w:val="nil"/>
          <w:bottom w:val="nil"/>
          <w:right w:val="nil"/>
          <w:between w:val="nil"/>
        </w:pBdr>
        <w:jc w:val="center"/>
        <w:rPr>
          <w:bCs/>
          <w:color w:val="000000"/>
          <w:sz w:val="28"/>
          <w:szCs w:val="28"/>
        </w:rPr>
      </w:pPr>
    </w:p>
    <w:tbl>
      <w:tblPr>
        <w:tblStyle w:val="af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C269F" w14:paraId="5B615F86" w14:textId="77777777">
        <w:tc>
          <w:tcPr>
            <w:tcW w:w="4388" w:type="dxa"/>
          </w:tcPr>
          <w:p w14:paraId="4B5F5E08" w14:textId="77777777" w:rsidR="00BC269F" w:rsidRDefault="005B1520">
            <w:pPr>
              <w:tabs>
                <w:tab w:val="num" w:pos="426"/>
                <w:tab w:val="num" w:pos="567"/>
                <w:tab w:val="left" w:pos="851"/>
                <w:tab w:val="num" w:pos="1560"/>
              </w:tabs>
              <w:jc w:val="both"/>
              <w:rPr>
                <w:sz w:val="28"/>
                <w:szCs w:val="28"/>
              </w:rPr>
            </w:pPr>
            <w:bookmarkStart w:id="112" w:name="Додаток2"/>
            <w:r>
              <w:rPr>
                <w:sz w:val="28"/>
                <w:szCs w:val="28"/>
              </w:rPr>
              <w:lastRenderedPageBreak/>
              <w:t>Додаток № 2</w:t>
            </w:r>
          </w:p>
          <w:bookmarkEnd w:id="112"/>
          <w:p w14:paraId="24A737FE" w14:textId="77777777" w:rsidR="00BC269F" w:rsidRDefault="005B1520">
            <w:pPr>
              <w:tabs>
                <w:tab w:val="num" w:pos="426"/>
                <w:tab w:val="num" w:pos="567"/>
                <w:tab w:val="left" w:pos="851"/>
                <w:tab w:val="num" w:pos="1560"/>
              </w:tabs>
              <w:jc w:val="both"/>
              <w:rPr>
                <w:sz w:val="28"/>
                <w:szCs w:val="28"/>
              </w:rPr>
            </w:pPr>
            <w:r>
              <w:rPr>
                <w:sz w:val="28"/>
                <w:szCs w:val="28"/>
              </w:rPr>
              <w:t xml:space="preserve">до Статуту Олешківської міської територіальної громади Херсонського району Херсонської області, затвердженого наказом начальника Олешківської міської військової адміністрації </w:t>
            </w:r>
          </w:p>
          <w:p w14:paraId="3E1BD202" w14:textId="77777777" w:rsidR="00BC269F" w:rsidRDefault="005B1520">
            <w:pPr>
              <w:tabs>
                <w:tab w:val="num" w:pos="426"/>
                <w:tab w:val="num" w:pos="567"/>
                <w:tab w:val="left" w:pos="851"/>
                <w:tab w:val="num" w:pos="1560"/>
              </w:tabs>
              <w:jc w:val="both"/>
              <w:rPr>
                <w:sz w:val="28"/>
                <w:szCs w:val="28"/>
              </w:rPr>
            </w:pPr>
            <w:r>
              <w:rPr>
                <w:sz w:val="28"/>
                <w:szCs w:val="28"/>
              </w:rPr>
              <w:t xml:space="preserve">від _______№________ </w:t>
            </w:r>
          </w:p>
          <w:p w14:paraId="4C545C2F" w14:textId="77777777" w:rsidR="00BC269F" w:rsidRDefault="00BC269F">
            <w:pPr>
              <w:tabs>
                <w:tab w:val="num" w:pos="426"/>
                <w:tab w:val="num" w:pos="567"/>
                <w:tab w:val="left" w:pos="851"/>
                <w:tab w:val="num" w:pos="1560"/>
              </w:tabs>
              <w:jc w:val="right"/>
              <w:rPr>
                <w:b/>
                <w:bCs/>
                <w:sz w:val="24"/>
                <w:szCs w:val="24"/>
              </w:rPr>
            </w:pPr>
          </w:p>
        </w:tc>
      </w:tr>
    </w:tbl>
    <w:p w14:paraId="419A7976" w14:textId="77777777" w:rsidR="00BC269F" w:rsidRDefault="005B1520">
      <w:pPr>
        <w:tabs>
          <w:tab w:val="num" w:pos="426"/>
          <w:tab w:val="num" w:pos="567"/>
          <w:tab w:val="left" w:pos="851"/>
          <w:tab w:val="num" w:pos="1560"/>
        </w:tabs>
        <w:ind w:firstLine="709"/>
        <w:jc w:val="center"/>
        <w:rPr>
          <w:sz w:val="28"/>
          <w:szCs w:val="28"/>
        </w:rPr>
      </w:pPr>
      <w:r>
        <w:rPr>
          <w:sz w:val="28"/>
          <w:szCs w:val="28"/>
        </w:rPr>
        <w:t>Положення про місцеві ініціативи</w:t>
      </w:r>
    </w:p>
    <w:p w14:paraId="5E327F47" w14:textId="77777777" w:rsidR="00BC269F" w:rsidRDefault="00BC269F">
      <w:pPr>
        <w:tabs>
          <w:tab w:val="num" w:pos="426"/>
          <w:tab w:val="num" w:pos="567"/>
          <w:tab w:val="left" w:pos="851"/>
          <w:tab w:val="num" w:pos="1560"/>
        </w:tabs>
        <w:ind w:firstLine="709"/>
        <w:jc w:val="center"/>
        <w:rPr>
          <w:sz w:val="28"/>
          <w:szCs w:val="28"/>
        </w:rPr>
      </w:pPr>
    </w:p>
    <w:p w14:paraId="5249B7B6" w14:textId="77777777" w:rsidR="00BC269F" w:rsidRDefault="00F96C85">
      <w:pPr>
        <w:tabs>
          <w:tab w:val="num" w:pos="426"/>
          <w:tab w:val="num" w:pos="567"/>
          <w:tab w:val="left" w:pos="851"/>
          <w:tab w:val="num" w:pos="1560"/>
        </w:tabs>
        <w:ind w:firstLine="709"/>
        <w:jc w:val="both"/>
        <w:rPr>
          <w:sz w:val="28"/>
          <w:szCs w:val="28"/>
        </w:rPr>
      </w:pPr>
      <w:r>
        <w:rPr>
          <w:sz w:val="28"/>
          <w:szCs w:val="28"/>
        </w:rPr>
        <w:t>1. </w:t>
      </w:r>
      <w:r w:rsidR="005B1520">
        <w:rPr>
          <w:sz w:val="28"/>
          <w:szCs w:val="28"/>
        </w:rPr>
        <w:t xml:space="preserve">Це Положення визначає порядок ініціювання, організації збору підписів, внесення місцевих ініціатив та їх розгляду Олешківською міською радою (далі – Рада). </w:t>
      </w:r>
    </w:p>
    <w:p w14:paraId="711990B0" w14:textId="77777777" w:rsidR="00BC269F" w:rsidRDefault="00F96C85">
      <w:pPr>
        <w:tabs>
          <w:tab w:val="num" w:pos="426"/>
          <w:tab w:val="num" w:pos="567"/>
          <w:tab w:val="left" w:pos="851"/>
          <w:tab w:val="num" w:pos="1560"/>
        </w:tabs>
        <w:ind w:firstLine="709"/>
        <w:jc w:val="both"/>
        <w:rPr>
          <w:sz w:val="28"/>
          <w:szCs w:val="28"/>
        </w:rPr>
      </w:pPr>
      <w:r>
        <w:rPr>
          <w:sz w:val="28"/>
          <w:szCs w:val="28"/>
        </w:rPr>
        <w:t>2.</w:t>
      </w:r>
      <w:r>
        <w:t> </w:t>
      </w:r>
      <w:r w:rsidR="005B1520">
        <w:rPr>
          <w:sz w:val="28"/>
          <w:szCs w:val="28"/>
        </w:rPr>
        <w:t xml:space="preserve">Місцева ініціатива – це форма участі жителів у вирішенні питань місцевого самоврядування шляхом ініціювання розгляду в Раді будь-якого питання, віднесеного до повноважень органів місцевого самоврядування. </w:t>
      </w:r>
    </w:p>
    <w:p w14:paraId="7CD0AC6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Почати збір підписів на підтримку місцевої ініціативи може один або кілька жителів, яким виповнилося 14 років, і місце проживання яких в установленому законом порядку зареєстровано або задекларовано на території Олешківської міської територіальної громади. Якщо збір підписів на підтримку місцевої ініціативи розпочинає кілька жителів, вони утворюють ініціативну групу. </w:t>
      </w:r>
    </w:p>
    <w:p w14:paraId="6C726D4A" w14:textId="77777777" w:rsidR="00BC269F" w:rsidRDefault="00F96C85">
      <w:pPr>
        <w:tabs>
          <w:tab w:val="num" w:pos="426"/>
          <w:tab w:val="num" w:pos="567"/>
          <w:tab w:val="left" w:pos="851"/>
          <w:tab w:val="num" w:pos="1560"/>
        </w:tabs>
        <w:ind w:firstLine="709"/>
        <w:jc w:val="both"/>
        <w:rPr>
          <w:sz w:val="28"/>
          <w:szCs w:val="28"/>
        </w:rPr>
      </w:pPr>
      <w:r>
        <w:rPr>
          <w:sz w:val="28"/>
          <w:szCs w:val="28"/>
        </w:rPr>
        <w:t>4. </w:t>
      </w:r>
      <w:r w:rsidR="005B1520">
        <w:rPr>
          <w:sz w:val="28"/>
          <w:szCs w:val="28"/>
        </w:rPr>
        <w:t xml:space="preserve">Ініціатор (ініціативна група) формулює місцеву ініціативу у вигляді письмової пропозиції або проєкту рішення щодо вирішення питання, яке належить до повноважень органів місцевого самоврядування, та проводить збір підписів жителів на підтримку ініціативи. Ініціатор (ініціативна група) не може змінювати та доповнювати місцеву ініціативу після того, як було поставлено перший підпис жителя на її підтримку. </w:t>
      </w:r>
    </w:p>
    <w:p w14:paraId="7CD79E8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При цьому на кожному з листів, на яких ставляться підписи на підтримку місцевої ініціативи жителями, має бути зазначено, на підтримку якої саме ініціативи збираються підписи. </w:t>
      </w:r>
    </w:p>
    <w:p w14:paraId="76EA6C00" w14:textId="77777777" w:rsidR="00BC269F" w:rsidRDefault="00F96C85">
      <w:pPr>
        <w:tabs>
          <w:tab w:val="num" w:pos="426"/>
          <w:tab w:val="num" w:pos="567"/>
          <w:tab w:val="left" w:pos="851"/>
          <w:tab w:val="num" w:pos="1560"/>
        </w:tabs>
        <w:ind w:firstLine="709"/>
        <w:jc w:val="both"/>
        <w:rPr>
          <w:sz w:val="28"/>
          <w:szCs w:val="28"/>
        </w:rPr>
      </w:pPr>
      <w:r>
        <w:rPr>
          <w:sz w:val="28"/>
          <w:szCs w:val="28"/>
        </w:rPr>
        <w:t>5. </w:t>
      </w:r>
      <w:r w:rsidR="005B1520">
        <w:rPr>
          <w:sz w:val="28"/>
          <w:szCs w:val="28"/>
        </w:rPr>
        <w:t xml:space="preserve">Місцева ініціатива вважається підтриманою жителями, якщо на її підтримку отримано не менше 300 підписів жителів яким виповнилося 14 років і місце проживання яких в установленому законом порядку зареєстроване або задеклароване на території Олешківської міської територіальної громади. </w:t>
      </w:r>
    </w:p>
    <w:p w14:paraId="1A3E21A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Разом з підписами на підтримку місцевої ініціативи зазначаються прізвища, імена, по батькові, дати народження, адреси зареєстрованого або задекларованого місця проживання жителів територіальної громади, які висловилися за підтримку місцевої ініціативи, дати проставлення підписів. </w:t>
      </w:r>
    </w:p>
    <w:p w14:paraId="5C9ED66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Усі фізичні особи, які проставляють підпис на підтримку місцевої ініціативи, а також ініціатор (члени ініціативної групи), надають згоду на обробку наданих ними персональних даних у межах та у спосіб, необхідний для реалізації місцевої ініціативи. </w:t>
      </w:r>
    </w:p>
    <w:p w14:paraId="5494A847" w14:textId="77777777" w:rsidR="00F96C85" w:rsidRDefault="00F96C85">
      <w:pPr>
        <w:tabs>
          <w:tab w:val="num" w:pos="426"/>
          <w:tab w:val="num" w:pos="567"/>
          <w:tab w:val="left" w:pos="851"/>
          <w:tab w:val="num" w:pos="1560"/>
        </w:tabs>
        <w:ind w:firstLine="709"/>
        <w:jc w:val="both"/>
        <w:rPr>
          <w:sz w:val="28"/>
          <w:szCs w:val="28"/>
        </w:rPr>
      </w:pPr>
    </w:p>
    <w:p w14:paraId="66088ABA"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2</w:t>
      </w:r>
    </w:p>
    <w:p w14:paraId="70BEE0BA" w14:textId="77777777" w:rsidR="00F96C85" w:rsidRDefault="00F96C85">
      <w:pPr>
        <w:tabs>
          <w:tab w:val="num" w:pos="426"/>
          <w:tab w:val="num" w:pos="567"/>
          <w:tab w:val="left" w:pos="851"/>
          <w:tab w:val="num" w:pos="1560"/>
        </w:tabs>
        <w:ind w:firstLine="709"/>
        <w:jc w:val="both"/>
        <w:rPr>
          <w:sz w:val="28"/>
          <w:szCs w:val="28"/>
        </w:rPr>
      </w:pPr>
    </w:p>
    <w:p w14:paraId="65C033A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Про надання цієї згоди та обсяги обробки персональних даних осіб, що проставляють підпис на підтримку місцевої ініціативи, має бути зроблений відповідний застережний запис на кожній сторінці місцевої ініціативи, листа про збір підписів. Ініціатори (ініціатор) збору підписів несуть відповідальність за обробку персональних даних суб’єктів цих даних, про що також має бути зроблений відповідний запис на кожній сторінці документу, у якому містяться підписи відповідних фізичних осіб. </w:t>
      </w:r>
    </w:p>
    <w:p w14:paraId="1989B5A1" w14:textId="77777777" w:rsidR="00BC269F" w:rsidRDefault="00F96C85">
      <w:pPr>
        <w:tabs>
          <w:tab w:val="num" w:pos="426"/>
          <w:tab w:val="num" w:pos="567"/>
          <w:tab w:val="left" w:pos="851"/>
          <w:tab w:val="num" w:pos="1560"/>
        </w:tabs>
        <w:ind w:firstLine="709"/>
        <w:jc w:val="both"/>
        <w:rPr>
          <w:sz w:val="28"/>
          <w:szCs w:val="28"/>
        </w:rPr>
      </w:pPr>
      <w:r>
        <w:rPr>
          <w:sz w:val="28"/>
          <w:szCs w:val="28"/>
        </w:rPr>
        <w:t>6. </w:t>
      </w:r>
      <w:r w:rsidR="005B1520">
        <w:rPr>
          <w:sz w:val="28"/>
          <w:szCs w:val="28"/>
        </w:rPr>
        <w:t xml:space="preserve">Після того як на підтримку місцевої ініціативи зібрано необхідну кількість підписів жителів ініціатор (ініціативна група) подає до Ради таку місцеву ініціативу. </w:t>
      </w:r>
    </w:p>
    <w:p w14:paraId="5309AAE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Місцева ініціатива, крім ініціативи розгляду в Раді будь-якого питання, повинна містити необхідну кількість підписів жителів на її підтримку (під текстом ініціативи, у підписних листах), а також прізвища, імена, по батькові (за наявності), дати народження, адреси зареєстрованого або задекларованого місця проживання, контакти ініціатора, а якщо збір підписів організовує група осіб – особи, уповноваженої на взаємодію з органом місцевого самоврядування від імені ініціативної групи. </w:t>
      </w:r>
    </w:p>
    <w:p w14:paraId="34EED38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Захист і обробку персональних даних жителів, які містяться у документах місцевої ініціативи, здійснюють уповноважені особи Ради в порядку, встановленому законом. </w:t>
      </w:r>
    </w:p>
    <w:p w14:paraId="49350FC6"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7. Уповноважений орган (особа) Ради впродовж 3 робочих днів здійснює перевірку поданих документів на предмет відповідності вимогам законодавства України, Статуту територіальної громади, цього Положення. </w:t>
      </w:r>
    </w:p>
    <w:p w14:paraId="13AAE7D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8. За підсумками перевірки міський голова (далі – Голова) приймає одне з таких рішень: </w:t>
      </w:r>
    </w:p>
    <w:p w14:paraId="1E8CCC7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передати місцеву ініціативу для підготовки до розгляду на пленарному засіданні Ради; </w:t>
      </w:r>
    </w:p>
    <w:p w14:paraId="1A8CD54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повернути всі документи місцевої ініціативи ініціатору (ініціативній групі) для усунення недоліків; </w:t>
      </w:r>
    </w:p>
    <w:p w14:paraId="27DE31A0" w14:textId="77777777" w:rsidR="00BC269F" w:rsidRDefault="005B1520">
      <w:pPr>
        <w:tabs>
          <w:tab w:val="num" w:pos="426"/>
          <w:tab w:val="num" w:pos="567"/>
          <w:tab w:val="left" w:pos="851"/>
          <w:tab w:val="num" w:pos="1560"/>
        </w:tabs>
        <w:ind w:firstLine="709"/>
        <w:jc w:val="both"/>
        <w:rPr>
          <w:sz w:val="28"/>
          <w:szCs w:val="28"/>
        </w:rPr>
      </w:pPr>
      <w:r>
        <w:rPr>
          <w:sz w:val="28"/>
          <w:szCs w:val="28"/>
        </w:rPr>
        <w:t>3) відмовити у винесенні місцевої ініціативи на засідання Ради.</w:t>
      </w:r>
    </w:p>
    <w:p w14:paraId="1222892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Рішення, прийняте за підсумками перевірки, публікується на офіційному вебсайті Ради протягом 1 робочого дня з дня прийняття рішення. </w:t>
      </w:r>
    </w:p>
    <w:p w14:paraId="51F3DE8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9. Уповноважений орган Ради повертає ініціатору (уповноваженій особі ініціативної групи) всі документи місцевої ініціативи, подані до Ради, для усунення недоліків не пізніше 7 робочих днів з моменту їх надходження до Ради, якщо подані до Ради документи містять недоліки, які перешкоджають розгляду місцевої ініціативи Радою. </w:t>
      </w:r>
    </w:p>
    <w:p w14:paraId="13ACC09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Виявлені недоліки підлягають виправленню протягом 10 днів з дня отримання ініціатором (уповноваженою особою ініціативної групи) рішення, прийнятого за підсумками перевірки, із переліком недоліків, які підлягають усуненню, та можливим механізмом їх усунення. </w:t>
      </w:r>
    </w:p>
    <w:p w14:paraId="6564B7F1" w14:textId="77777777" w:rsidR="00F96C85" w:rsidRDefault="00F96C85">
      <w:pPr>
        <w:tabs>
          <w:tab w:val="num" w:pos="426"/>
          <w:tab w:val="num" w:pos="567"/>
          <w:tab w:val="left" w:pos="851"/>
          <w:tab w:val="num" w:pos="1560"/>
        </w:tabs>
        <w:ind w:firstLine="709"/>
        <w:jc w:val="both"/>
        <w:rPr>
          <w:sz w:val="28"/>
          <w:szCs w:val="28"/>
        </w:rPr>
      </w:pPr>
    </w:p>
    <w:p w14:paraId="63F19202" w14:textId="77777777" w:rsidR="00F96C85" w:rsidRDefault="00F96C85">
      <w:pPr>
        <w:tabs>
          <w:tab w:val="num" w:pos="426"/>
          <w:tab w:val="num" w:pos="567"/>
          <w:tab w:val="left" w:pos="851"/>
          <w:tab w:val="num" w:pos="1560"/>
        </w:tabs>
        <w:ind w:firstLine="709"/>
        <w:jc w:val="both"/>
        <w:rPr>
          <w:sz w:val="28"/>
          <w:szCs w:val="28"/>
        </w:rPr>
      </w:pPr>
    </w:p>
    <w:p w14:paraId="457B416D"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2</w:t>
      </w:r>
    </w:p>
    <w:p w14:paraId="2489BF40" w14:textId="77777777" w:rsidR="00F96C85" w:rsidRDefault="00F96C85">
      <w:pPr>
        <w:tabs>
          <w:tab w:val="num" w:pos="426"/>
          <w:tab w:val="num" w:pos="567"/>
          <w:tab w:val="left" w:pos="851"/>
          <w:tab w:val="num" w:pos="1560"/>
        </w:tabs>
        <w:ind w:firstLine="709"/>
        <w:jc w:val="both"/>
        <w:rPr>
          <w:sz w:val="28"/>
          <w:szCs w:val="28"/>
        </w:rPr>
      </w:pPr>
    </w:p>
    <w:p w14:paraId="537ACD1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 разі не усунення недоліків та не подання у встановлені терміни місцева ініціатива вважається такою, що не була поданою. Невмотивоване повернення документів ініціатору (ініціативній групі) не допускається. </w:t>
      </w:r>
    </w:p>
    <w:p w14:paraId="291BF40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Документи місцевої ініціативи можуть бути повернуті ініціатору (ініціативній групі) для усунення недоліків за наявності щонайменше однієї з таких підстав: </w:t>
      </w:r>
    </w:p>
    <w:p w14:paraId="306E961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не дотримано вимоги щодо оформлення місцевої ініціативи; </w:t>
      </w:r>
    </w:p>
    <w:p w14:paraId="1D81353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недостатньою кількістю підписів жителів на підтримку місцевої ініціативи. </w:t>
      </w:r>
    </w:p>
    <w:p w14:paraId="00E2792A" w14:textId="77777777" w:rsidR="00BC269F" w:rsidRDefault="005B1520">
      <w:pPr>
        <w:tabs>
          <w:tab w:val="num" w:pos="709"/>
          <w:tab w:val="left" w:pos="851"/>
          <w:tab w:val="num" w:pos="1560"/>
        </w:tabs>
        <w:ind w:firstLine="709"/>
        <w:jc w:val="both"/>
        <w:rPr>
          <w:sz w:val="28"/>
          <w:szCs w:val="28"/>
        </w:rPr>
      </w:pPr>
      <w:r>
        <w:rPr>
          <w:sz w:val="28"/>
          <w:szCs w:val="28"/>
        </w:rPr>
        <w:t xml:space="preserve">10. Підставами відмови у винесенні місцевої ініціативи на розгляд Радою є:     </w:t>
      </w:r>
    </w:p>
    <w:p w14:paraId="0B4EE401" w14:textId="77777777" w:rsidR="00BC269F" w:rsidRDefault="005B1520">
      <w:pPr>
        <w:tabs>
          <w:tab w:val="num" w:pos="709"/>
          <w:tab w:val="left" w:pos="851"/>
          <w:tab w:val="num" w:pos="1560"/>
        </w:tabs>
        <w:ind w:firstLine="709"/>
        <w:jc w:val="both"/>
        <w:rPr>
          <w:sz w:val="28"/>
          <w:szCs w:val="28"/>
        </w:rPr>
      </w:pPr>
      <w:r>
        <w:rPr>
          <w:sz w:val="28"/>
          <w:szCs w:val="28"/>
        </w:rPr>
        <w:t xml:space="preserve">1) місцева ініціатива суперечить Конституції або актам законодавства України; </w:t>
      </w:r>
    </w:p>
    <w:p w14:paraId="6C8DA020" w14:textId="77777777" w:rsidR="00BC269F" w:rsidRDefault="005B1520">
      <w:pPr>
        <w:tabs>
          <w:tab w:val="num" w:pos="709"/>
          <w:tab w:val="left" w:pos="851"/>
          <w:tab w:val="num" w:pos="1560"/>
        </w:tabs>
        <w:ind w:firstLine="709"/>
        <w:jc w:val="both"/>
        <w:rPr>
          <w:sz w:val="28"/>
          <w:szCs w:val="28"/>
        </w:rPr>
      </w:pPr>
      <w:r>
        <w:rPr>
          <w:sz w:val="28"/>
          <w:szCs w:val="28"/>
        </w:rPr>
        <w:t xml:space="preserve">2) місцева ініціатива стосується питання, вирішення якого не належать до повноважень органів місцевого самоврядування. </w:t>
      </w:r>
    </w:p>
    <w:p w14:paraId="1044E5F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Відмова у винесенні місцевої ініціативи на розгляд Ради з мотивів наявності технічних помилок чи неточностей не допускається. </w:t>
      </w:r>
    </w:p>
    <w:p w14:paraId="3E364FF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11. Місцева ініціатива розглядається на наступній черговій сесії Ради з обов’язковим запрошенням з правом виступу в її обговоренні ініціатора (уповноваженої особи (осіб) ініціативної групи). </w:t>
      </w:r>
    </w:p>
    <w:p w14:paraId="44A611B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Включення питання, внесеного на розгляд Ради у порядку місцевої ініціативи, до порядку денного відповідної сесії Ради забезпечує Голова або інші уповноважені особи. </w:t>
      </w:r>
    </w:p>
    <w:p w14:paraId="32027DA9"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Розгляд Радою місцевої ініціативи здійснюється відповідно до положень регламенту Ради, що визначають порядок підготовки і розгляду питань порядку денного на сесії ради. </w:t>
      </w:r>
    </w:p>
    <w:p w14:paraId="249B909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Ініціатор (уповноважена особа (особи) ініціативної групи) обов’язково запрошуються на засідання постійних депутатських комісій, виконавчого комітету Ради, які попередньо розглядають відповідне питання, із правом виступу на засіданні. Відсутність висновків або рекомендацій постійних депутатських комісій щодо питання, внесеного на розгляд Ради у порядку місцевої ініціативи, нерозгляд чи несвоєчасний розгляд відповідного питання постійними депутатськими комісіями, не може бути підставою для відмови у включенні питання, внесеного у порядку місцевої ініціативи, до порядку денного сесії ради. </w:t>
      </w:r>
    </w:p>
    <w:p w14:paraId="7F07B72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Інформація про розгляд питання, поданого у порядку місцевої ініціативи, постійними депутатськими комісіями оприлюднюється на офіційному вебсайті Ради протягом 3 робочих днів з дня засідання комісії, але у будь-якому випадку – не пізніше ніж за 5 робочих днів до дня пленарного засідання Ради, на якому планується розглядати відповідне питання. </w:t>
      </w:r>
    </w:p>
    <w:p w14:paraId="660AC82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12. Рада в межах своїх повноважень може прийняти одне з таких рішень: </w:t>
      </w:r>
    </w:p>
    <w:p w14:paraId="46AE8BB7" w14:textId="77777777" w:rsidR="00F96C85" w:rsidRDefault="00F96C85">
      <w:pPr>
        <w:tabs>
          <w:tab w:val="num" w:pos="426"/>
          <w:tab w:val="num" w:pos="567"/>
          <w:tab w:val="left" w:pos="851"/>
          <w:tab w:val="num" w:pos="1560"/>
        </w:tabs>
        <w:ind w:firstLine="709"/>
        <w:jc w:val="both"/>
        <w:rPr>
          <w:sz w:val="28"/>
          <w:szCs w:val="28"/>
        </w:rPr>
      </w:pPr>
    </w:p>
    <w:p w14:paraId="3132C0C0" w14:textId="77777777" w:rsidR="00F96C85" w:rsidRDefault="00F96C85">
      <w:pPr>
        <w:tabs>
          <w:tab w:val="num" w:pos="426"/>
          <w:tab w:val="num" w:pos="567"/>
          <w:tab w:val="left" w:pos="851"/>
          <w:tab w:val="num" w:pos="1560"/>
        </w:tabs>
        <w:ind w:firstLine="709"/>
        <w:jc w:val="both"/>
        <w:rPr>
          <w:sz w:val="28"/>
          <w:szCs w:val="28"/>
        </w:rPr>
      </w:pPr>
    </w:p>
    <w:p w14:paraId="0319545B"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2</w:t>
      </w:r>
    </w:p>
    <w:p w14:paraId="7DC5C8EC" w14:textId="77777777" w:rsidR="00F96C85" w:rsidRDefault="00F96C85">
      <w:pPr>
        <w:tabs>
          <w:tab w:val="num" w:pos="426"/>
          <w:tab w:val="num" w:pos="567"/>
          <w:tab w:val="left" w:pos="851"/>
          <w:tab w:val="num" w:pos="1560"/>
        </w:tabs>
        <w:ind w:firstLine="709"/>
        <w:jc w:val="both"/>
        <w:rPr>
          <w:sz w:val="28"/>
          <w:szCs w:val="28"/>
        </w:rPr>
      </w:pPr>
    </w:p>
    <w:p w14:paraId="27BA09D6"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підтримати пропозицію (проєкт рішення), подану в порядку місцевої ініціативи, та за необхідності доручити відповідним виконавчим органам Ради підготувати проєкт рішення Ради з цього питання; </w:t>
      </w:r>
    </w:p>
    <w:p w14:paraId="27182A2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підтримати частково (з обґрунтуванням такого рішення) пропозицію (проєкт рішення), подану в порядку місцевої ініціативи, та за необхідності доручити відповідним виконавчим органам Ради підготувати проєкт рішення ради з цього питання; </w:t>
      </w:r>
    </w:p>
    <w:p w14:paraId="651560E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підтримати пропозицію (проєкт рішення), подану в порядку місцевої ініціативи, та дати доручення органу або посадовій особі місцевого самоврядування розглянути місцеву ініціативу та забезпечити заходи для її реалізації (розроблення календарного плану їх виконання), якщо місцева ініціатива стосується питання, вирішення якого не належать до компетенції Ради; </w:t>
      </w:r>
    </w:p>
    <w:p w14:paraId="0034204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відхилити пропозицію (проєкт рішення), подану в порядку місцевої ініціативи, з обґрунтуванням такого рішення. </w:t>
      </w:r>
    </w:p>
    <w:p w14:paraId="6AC6A51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Відповідне рішення Ради оприлюднюється на офіційному вебсайті Ради протягом 5 робочих днів з моменту його прийняття. Засвідчена Радою копія відповідного рішення надсилається ініціатору (уповноваженій особі ініціативної групи) протягом 2 двох робочих днів з дня набрання чинності рішення Ради. </w:t>
      </w:r>
    </w:p>
    <w:p w14:paraId="61B7919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Про порядок та етапи реалізації підтриманої місцевої ініціативи, органи та посадові, які уповноважені на її реалізацію, інформують жителів щоквартально шляхом оприлюднення відповідної інформації на офіційному вебсайті Ради. </w:t>
      </w:r>
    </w:p>
    <w:p w14:paraId="5A59EF74" w14:textId="77777777" w:rsidR="00BC269F" w:rsidRDefault="005B1520">
      <w:pPr>
        <w:tabs>
          <w:tab w:val="num" w:pos="426"/>
          <w:tab w:val="num" w:pos="567"/>
          <w:tab w:val="left" w:pos="851"/>
          <w:tab w:val="num" w:pos="1560"/>
        </w:tabs>
        <w:ind w:firstLine="709"/>
        <w:jc w:val="both"/>
        <w:rPr>
          <w:sz w:val="28"/>
          <w:szCs w:val="28"/>
        </w:rPr>
      </w:pPr>
      <w:r>
        <w:rPr>
          <w:sz w:val="28"/>
          <w:szCs w:val="28"/>
        </w:rPr>
        <w:t>13. Рішення Ради, дії або бездіяльність уповноваженого органу (особи) Ради, Голови щодо прийняття до розгляду, внесення на розгляд сесії Ради та/або розгляду питання, внесеного у порядку місцевої ініціативи, можуть бути оскаржені до суду у встановленому законом порядку.</w:t>
      </w:r>
    </w:p>
    <w:p w14:paraId="4744108E" w14:textId="77777777" w:rsidR="00BC269F" w:rsidRDefault="00BC269F">
      <w:pPr>
        <w:tabs>
          <w:tab w:val="num" w:pos="426"/>
          <w:tab w:val="num" w:pos="567"/>
          <w:tab w:val="left" w:pos="851"/>
          <w:tab w:val="num" w:pos="1560"/>
        </w:tabs>
        <w:ind w:firstLine="709"/>
        <w:jc w:val="both"/>
        <w:rPr>
          <w:sz w:val="28"/>
          <w:szCs w:val="28"/>
        </w:rPr>
      </w:pPr>
    </w:p>
    <w:p w14:paraId="193BE224" w14:textId="77777777" w:rsidR="00BC269F" w:rsidRDefault="00BC269F">
      <w:pPr>
        <w:tabs>
          <w:tab w:val="num" w:pos="426"/>
          <w:tab w:val="num" w:pos="567"/>
          <w:tab w:val="left" w:pos="851"/>
          <w:tab w:val="num" w:pos="1560"/>
        </w:tabs>
        <w:ind w:firstLine="709"/>
        <w:jc w:val="both"/>
        <w:rPr>
          <w:sz w:val="28"/>
          <w:szCs w:val="28"/>
        </w:rPr>
      </w:pPr>
    </w:p>
    <w:p w14:paraId="295F4EA7" w14:textId="77777777" w:rsidR="00BC269F" w:rsidRDefault="005B1520">
      <w:pPr>
        <w:tabs>
          <w:tab w:val="num" w:pos="426"/>
          <w:tab w:val="num" w:pos="567"/>
          <w:tab w:val="left" w:pos="851"/>
          <w:tab w:val="num" w:pos="1560"/>
        </w:tabs>
        <w:jc w:val="center"/>
        <w:rPr>
          <w:sz w:val="28"/>
          <w:szCs w:val="28"/>
        </w:rPr>
      </w:pPr>
      <w:r>
        <w:rPr>
          <w:sz w:val="28"/>
          <w:szCs w:val="28"/>
        </w:rPr>
        <w:t>__________________________________________</w:t>
      </w:r>
    </w:p>
    <w:p w14:paraId="485932C3" w14:textId="77777777" w:rsidR="00BC269F" w:rsidRDefault="00BC269F">
      <w:pPr>
        <w:pStyle w:val="10"/>
        <w:jc w:val="center"/>
        <w:rPr>
          <w:rFonts w:ascii="Cambria" w:hAnsi="Cambria"/>
          <w:b/>
          <w:bCs/>
          <w:i/>
          <w:iCs/>
          <w:sz w:val="72"/>
          <w:szCs w:val="72"/>
        </w:rPr>
      </w:pPr>
    </w:p>
    <w:p w14:paraId="20FD315E" w14:textId="77777777" w:rsidR="00BC269F" w:rsidRDefault="00BC269F">
      <w:pPr>
        <w:pStyle w:val="10"/>
        <w:jc w:val="center"/>
        <w:rPr>
          <w:b/>
          <w:bCs/>
          <w:i/>
          <w:iCs/>
          <w:sz w:val="28"/>
          <w:szCs w:val="28"/>
        </w:rPr>
      </w:pPr>
    </w:p>
    <w:p w14:paraId="2C5BA46A" w14:textId="77777777" w:rsidR="00BC269F" w:rsidRDefault="00BC269F">
      <w:pPr>
        <w:pStyle w:val="10"/>
        <w:jc w:val="center"/>
        <w:rPr>
          <w:b/>
          <w:bCs/>
          <w:i/>
          <w:iCs/>
          <w:sz w:val="28"/>
          <w:szCs w:val="28"/>
        </w:rPr>
      </w:pPr>
    </w:p>
    <w:p w14:paraId="52BF3200" w14:textId="77777777" w:rsidR="00BC269F" w:rsidRDefault="00BC269F">
      <w:pPr>
        <w:pStyle w:val="10"/>
        <w:jc w:val="center"/>
        <w:rPr>
          <w:b/>
          <w:bCs/>
          <w:i/>
          <w:iCs/>
          <w:sz w:val="28"/>
          <w:szCs w:val="28"/>
        </w:rPr>
      </w:pPr>
    </w:p>
    <w:p w14:paraId="0BEE0C62" w14:textId="77777777" w:rsidR="00BC269F" w:rsidRDefault="00BC269F">
      <w:pPr>
        <w:pStyle w:val="10"/>
        <w:jc w:val="center"/>
        <w:rPr>
          <w:b/>
          <w:bCs/>
          <w:i/>
          <w:iCs/>
          <w:sz w:val="28"/>
          <w:szCs w:val="28"/>
        </w:rPr>
      </w:pPr>
    </w:p>
    <w:p w14:paraId="465DD209" w14:textId="77777777" w:rsidR="00BC269F" w:rsidRDefault="00BC269F">
      <w:pPr>
        <w:pStyle w:val="10"/>
        <w:jc w:val="center"/>
        <w:rPr>
          <w:b/>
          <w:bCs/>
          <w:i/>
          <w:iCs/>
          <w:sz w:val="28"/>
          <w:szCs w:val="28"/>
        </w:rPr>
      </w:pPr>
    </w:p>
    <w:p w14:paraId="184F7339" w14:textId="77777777" w:rsidR="00BC269F" w:rsidRDefault="00BC269F">
      <w:pPr>
        <w:pStyle w:val="10"/>
        <w:jc w:val="center"/>
        <w:rPr>
          <w:b/>
          <w:bCs/>
          <w:i/>
          <w:iCs/>
          <w:sz w:val="28"/>
          <w:szCs w:val="28"/>
        </w:rPr>
      </w:pPr>
    </w:p>
    <w:p w14:paraId="3B03FDEA" w14:textId="77777777" w:rsidR="00BC269F" w:rsidRDefault="00BC269F">
      <w:pPr>
        <w:pStyle w:val="10"/>
        <w:jc w:val="center"/>
        <w:rPr>
          <w:b/>
          <w:bCs/>
          <w:i/>
          <w:iCs/>
          <w:sz w:val="28"/>
          <w:szCs w:val="28"/>
        </w:rPr>
      </w:pPr>
    </w:p>
    <w:p w14:paraId="2330DA4B" w14:textId="77777777" w:rsidR="00BC269F" w:rsidRDefault="00BC269F">
      <w:pPr>
        <w:pStyle w:val="10"/>
        <w:jc w:val="center"/>
        <w:rPr>
          <w:b/>
          <w:bCs/>
          <w:i/>
          <w:iCs/>
          <w:sz w:val="28"/>
          <w:szCs w:val="28"/>
        </w:rPr>
      </w:pPr>
    </w:p>
    <w:p w14:paraId="24333262" w14:textId="77777777" w:rsidR="00BC269F" w:rsidRDefault="00BC269F">
      <w:pPr>
        <w:pStyle w:val="10"/>
        <w:jc w:val="center"/>
        <w:rPr>
          <w:b/>
          <w:bCs/>
          <w:i/>
          <w:iCs/>
          <w:sz w:val="28"/>
          <w:szCs w:val="28"/>
        </w:rPr>
      </w:pPr>
    </w:p>
    <w:tbl>
      <w:tblPr>
        <w:tblStyle w:val="af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C269F" w14:paraId="1C6D95B9" w14:textId="77777777">
        <w:tc>
          <w:tcPr>
            <w:tcW w:w="4388" w:type="dxa"/>
          </w:tcPr>
          <w:p w14:paraId="5B20A9D9" w14:textId="77777777" w:rsidR="00BC269F" w:rsidRDefault="005B1520">
            <w:pPr>
              <w:tabs>
                <w:tab w:val="num" w:pos="426"/>
                <w:tab w:val="num" w:pos="567"/>
                <w:tab w:val="left" w:pos="851"/>
                <w:tab w:val="num" w:pos="1560"/>
              </w:tabs>
              <w:jc w:val="both"/>
              <w:rPr>
                <w:sz w:val="28"/>
                <w:szCs w:val="28"/>
              </w:rPr>
            </w:pPr>
            <w:bookmarkStart w:id="113" w:name="Додаток3"/>
            <w:r>
              <w:rPr>
                <w:sz w:val="28"/>
                <w:szCs w:val="28"/>
              </w:rPr>
              <w:lastRenderedPageBreak/>
              <w:t>Додаток № 3</w:t>
            </w:r>
          </w:p>
          <w:bookmarkEnd w:id="113"/>
          <w:p w14:paraId="0F20D848" w14:textId="77777777" w:rsidR="00BC269F" w:rsidRDefault="005B1520">
            <w:pPr>
              <w:tabs>
                <w:tab w:val="num" w:pos="426"/>
                <w:tab w:val="num" w:pos="567"/>
                <w:tab w:val="left" w:pos="851"/>
                <w:tab w:val="num" w:pos="1560"/>
              </w:tabs>
              <w:jc w:val="both"/>
              <w:rPr>
                <w:sz w:val="28"/>
                <w:szCs w:val="28"/>
              </w:rPr>
            </w:pPr>
            <w:r>
              <w:rPr>
                <w:sz w:val="28"/>
                <w:szCs w:val="28"/>
              </w:rPr>
              <w:t xml:space="preserve">до Статуту Олешківської міської територіальної громади Херсонського району Херсонської області, затвердженого наказом начальника Олешківської міської військової адміністрації </w:t>
            </w:r>
          </w:p>
          <w:p w14:paraId="7A15EB97" w14:textId="77777777" w:rsidR="00BC269F" w:rsidRDefault="00F96C85">
            <w:pPr>
              <w:tabs>
                <w:tab w:val="num" w:pos="426"/>
                <w:tab w:val="num" w:pos="567"/>
                <w:tab w:val="left" w:pos="851"/>
                <w:tab w:val="num" w:pos="1560"/>
              </w:tabs>
              <w:jc w:val="both"/>
              <w:rPr>
                <w:sz w:val="28"/>
                <w:szCs w:val="28"/>
              </w:rPr>
            </w:pPr>
            <w:r>
              <w:rPr>
                <w:sz w:val="28"/>
                <w:szCs w:val="28"/>
              </w:rPr>
              <w:t xml:space="preserve">від ____________ </w:t>
            </w:r>
            <w:r w:rsidR="005B1520">
              <w:rPr>
                <w:sz w:val="28"/>
                <w:szCs w:val="28"/>
              </w:rPr>
              <w:t>№_______</w:t>
            </w:r>
            <w:r>
              <w:rPr>
                <w:sz w:val="28"/>
                <w:szCs w:val="28"/>
              </w:rPr>
              <w:t>___</w:t>
            </w:r>
            <w:r w:rsidR="005B1520">
              <w:rPr>
                <w:sz w:val="28"/>
                <w:szCs w:val="28"/>
              </w:rPr>
              <w:t xml:space="preserve">_ </w:t>
            </w:r>
          </w:p>
          <w:p w14:paraId="35FBEADB" w14:textId="77777777" w:rsidR="00BC269F" w:rsidRDefault="00BC269F">
            <w:pPr>
              <w:tabs>
                <w:tab w:val="num" w:pos="426"/>
                <w:tab w:val="num" w:pos="567"/>
                <w:tab w:val="left" w:pos="851"/>
                <w:tab w:val="num" w:pos="1560"/>
              </w:tabs>
              <w:jc w:val="right"/>
              <w:rPr>
                <w:b/>
                <w:bCs/>
                <w:sz w:val="24"/>
                <w:szCs w:val="24"/>
              </w:rPr>
            </w:pPr>
          </w:p>
        </w:tc>
      </w:tr>
    </w:tbl>
    <w:p w14:paraId="33159C98" w14:textId="77777777" w:rsidR="00BC269F" w:rsidRDefault="005B1520">
      <w:pPr>
        <w:tabs>
          <w:tab w:val="num" w:pos="426"/>
          <w:tab w:val="num" w:pos="567"/>
          <w:tab w:val="left" w:pos="851"/>
          <w:tab w:val="num" w:pos="1560"/>
        </w:tabs>
        <w:ind w:firstLine="567"/>
        <w:jc w:val="center"/>
        <w:rPr>
          <w:sz w:val="28"/>
          <w:szCs w:val="28"/>
        </w:rPr>
      </w:pPr>
      <w:r>
        <w:rPr>
          <w:sz w:val="28"/>
          <w:szCs w:val="28"/>
        </w:rPr>
        <w:t>Положення про громадські слухання</w:t>
      </w:r>
    </w:p>
    <w:p w14:paraId="5F254A82" w14:textId="77777777" w:rsidR="00BC269F" w:rsidRDefault="00BC269F">
      <w:pPr>
        <w:tabs>
          <w:tab w:val="num" w:pos="426"/>
          <w:tab w:val="num" w:pos="567"/>
          <w:tab w:val="left" w:pos="851"/>
          <w:tab w:val="num" w:pos="1560"/>
        </w:tabs>
        <w:ind w:firstLine="567"/>
        <w:jc w:val="center"/>
        <w:rPr>
          <w:sz w:val="28"/>
          <w:szCs w:val="28"/>
        </w:rPr>
      </w:pPr>
    </w:p>
    <w:p w14:paraId="34A84E85" w14:textId="77777777" w:rsidR="00BC269F" w:rsidRDefault="00F96C85">
      <w:pPr>
        <w:tabs>
          <w:tab w:val="num" w:pos="426"/>
          <w:tab w:val="num" w:pos="567"/>
          <w:tab w:val="left" w:pos="851"/>
          <w:tab w:val="num" w:pos="1560"/>
        </w:tabs>
        <w:ind w:firstLine="709"/>
        <w:jc w:val="both"/>
        <w:rPr>
          <w:sz w:val="28"/>
          <w:szCs w:val="28"/>
        </w:rPr>
      </w:pPr>
      <w:r>
        <w:rPr>
          <w:sz w:val="28"/>
          <w:szCs w:val="28"/>
        </w:rPr>
        <w:t>1. </w:t>
      </w:r>
      <w:r w:rsidR="005B1520">
        <w:rPr>
          <w:sz w:val="28"/>
          <w:szCs w:val="28"/>
        </w:rPr>
        <w:t xml:space="preserve">Це Положення встановлює порядок ініціювання, підготовки та проведення громадських слухань та врахування їх результатів органами та посадовими особами місцевого самоврядування, що представляють Олешківську міську територіальну громаду. </w:t>
      </w:r>
    </w:p>
    <w:p w14:paraId="37D9105F" w14:textId="77777777" w:rsidR="00BC269F" w:rsidRDefault="00F96C85">
      <w:pPr>
        <w:tabs>
          <w:tab w:val="num" w:pos="426"/>
          <w:tab w:val="num" w:pos="567"/>
          <w:tab w:val="left" w:pos="851"/>
          <w:tab w:val="num" w:pos="1560"/>
        </w:tabs>
        <w:ind w:firstLine="709"/>
        <w:jc w:val="both"/>
        <w:rPr>
          <w:sz w:val="28"/>
          <w:szCs w:val="28"/>
        </w:rPr>
      </w:pPr>
      <w:r>
        <w:rPr>
          <w:sz w:val="28"/>
          <w:szCs w:val="28"/>
        </w:rPr>
        <w:t>2. </w:t>
      </w:r>
      <w:r w:rsidR="005B1520">
        <w:rPr>
          <w:sz w:val="28"/>
          <w:szCs w:val="28"/>
        </w:rPr>
        <w:t xml:space="preserve">Жителі мають право проводити громадські слухання – зустрічатися з депутатами Олешківської міської ради, посадовими особами місцевого самоврядування, під час яких жителі можуть заслуховувати їх, порушувати питання та вносити пропозиції щодо питань місцевого значення, що належать до відання місцевого самоврядування. </w:t>
      </w:r>
    </w:p>
    <w:p w14:paraId="1D55CE00" w14:textId="77777777" w:rsidR="00BC269F" w:rsidRDefault="00F96C85">
      <w:pPr>
        <w:tabs>
          <w:tab w:val="num" w:pos="426"/>
          <w:tab w:val="num" w:pos="567"/>
          <w:tab w:val="left" w:pos="851"/>
          <w:tab w:val="num" w:pos="1560"/>
        </w:tabs>
        <w:ind w:firstLine="709"/>
        <w:jc w:val="both"/>
        <w:rPr>
          <w:sz w:val="28"/>
          <w:szCs w:val="28"/>
        </w:rPr>
      </w:pPr>
      <w:r>
        <w:rPr>
          <w:sz w:val="28"/>
          <w:szCs w:val="28"/>
        </w:rPr>
        <w:t>3. </w:t>
      </w:r>
      <w:r w:rsidR="005B1520">
        <w:rPr>
          <w:sz w:val="28"/>
          <w:szCs w:val="28"/>
        </w:rPr>
        <w:t xml:space="preserve">Громадські слухання можуть проводитися у межах всієї території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 щодо питань місцевого значення, які стосуються прав та законних інтересів жителів тієї території територіальної громади, де проводяться ці слухання. </w:t>
      </w:r>
    </w:p>
    <w:p w14:paraId="7FCCA665" w14:textId="77777777" w:rsidR="00BC269F" w:rsidRDefault="005B1520">
      <w:pPr>
        <w:tabs>
          <w:tab w:val="num" w:pos="426"/>
          <w:tab w:val="num" w:pos="567"/>
          <w:tab w:val="left" w:pos="851"/>
          <w:tab w:val="num" w:pos="1560"/>
        </w:tabs>
        <w:ind w:firstLine="709"/>
        <w:jc w:val="both"/>
        <w:rPr>
          <w:spacing w:val="-6"/>
          <w:sz w:val="28"/>
          <w:szCs w:val="28"/>
        </w:rPr>
      </w:pPr>
      <w:r>
        <w:rPr>
          <w:spacing w:val="-6"/>
          <w:sz w:val="28"/>
          <w:szCs w:val="28"/>
        </w:rPr>
        <w:t>У період дії воєнного стану в Україні громадські слухання можуть проводитися в режимі відеоконференції на платформах Zoom, Microsoft Teams, Google Meet або інших доступних платформах.</w:t>
      </w:r>
    </w:p>
    <w:p w14:paraId="69186D12" w14:textId="77777777" w:rsidR="00BC269F" w:rsidRDefault="00F96C85">
      <w:pPr>
        <w:tabs>
          <w:tab w:val="num" w:pos="426"/>
          <w:tab w:val="num" w:pos="567"/>
          <w:tab w:val="left" w:pos="851"/>
          <w:tab w:val="num" w:pos="1560"/>
        </w:tabs>
        <w:ind w:firstLine="709"/>
        <w:jc w:val="both"/>
        <w:rPr>
          <w:sz w:val="28"/>
          <w:szCs w:val="28"/>
        </w:rPr>
      </w:pPr>
      <w:r>
        <w:rPr>
          <w:sz w:val="28"/>
          <w:szCs w:val="28"/>
        </w:rPr>
        <w:t>4. </w:t>
      </w:r>
      <w:r w:rsidR="005B1520">
        <w:rPr>
          <w:sz w:val="28"/>
          <w:szCs w:val="28"/>
        </w:rPr>
        <w:t xml:space="preserve">У громадських слуханнях з правом голосу можуть брати участь дієздатні жителі, яким виповнилося 14 років, місце проживання яких в установленому законом порядку зареєстроване або задеклароване на території, в межах якої проводяться громадські слухання. </w:t>
      </w:r>
    </w:p>
    <w:p w14:paraId="691D3975" w14:textId="77777777" w:rsidR="00BC269F" w:rsidRDefault="00F96C85">
      <w:pPr>
        <w:tabs>
          <w:tab w:val="num" w:pos="426"/>
          <w:tab w:val="num" w:pos="567"/>
          <w:tab w:val="left" w:pos="851"/>
          <w:tab w:val="num" w:pos="1560"/>
        </w:tabs>
        <w:ind w:firstLine="709"/>
        <w:jc w:val="both"/>
        <w:rPr>
          <w:sz w:val="28"/>
          <w:szCs w:val="28"/>
        </w:rPr>
      </w:pPr>
      <w:r>
        <w:rPr>
          <w:sz w:val="28"/>
          <w:szCs w:val="28"/>
        </w:rPr>
        <w:t>5. </w:t>
      </w:r>
      <w:r w:rsidR="005B1520">
        <w:rPr>
          <w:sz w:val="28"/>
          <w:szCs w:val="28"/>
        </w:rPr>
        <w:t xml:space="preserve">Інші особи, які на законних підставах постійно проживають або перебувають на відповідній території, можуть брати участь у громадських слуханнях з правом дорадчого голосу. </w:t>
      </w:r>
    </w:p>
    <w:p w14:paraId="2132294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Можливість участі особи з правом дорадчого голосу передбачає право особи бути присутньою на громадських слуханнях, висловлювати власні позиції з приводу обговорюваних під час слухань питань. Особи з правом дорадчого голосу не беруть участь у голосуванні, а їхній голос у результаті голосування не враховується. </w:t>
      </w:r>
    </w:p>
    <w:p w14:paraId="1C655DBC" w14:textId="77777777" w:rsidR="00F96C85" w:rsidRDefault="005B1520">
      <w:pPr>
        <w:tabs>
          <w:tab w:val="num" w:pos="426"/>
          <w:tab w:val="num" w:pos="567"/>
          <w:tab w:val="left" w:pos="851"/>
          <w:tab w:val="num" w:pos="1560"/>
        </w:tabs>
        <w:ind w:firstLine="709"/>
        <w:jc w:val="both"/>
        <w:rPr>
          <w:sz w:val="28"/>
          <w:szCs w:val="28"/>
        </w:rPr>
      </w:pPr>
      <w:r>
        <w:rPr>
          <w:sz w:val="28"/>
          <w:szCs w:val="28"/>
        </w:rPr>
        <w:t xml:space="preserve">На громадські слухання можуть бути запрошені Олешківський міський голова, депутати Олешківської міської ради, старости, інші посадові особи місцевого самоврядування, представники підприємств, установ, організацій незалежно від форм власності, громадських об’єднань, органів самоорганізації </w:t>
      </w:r>
    </w:p>
    <w:p w14:paraId="77C9B4D5"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102B50C9" w14:textId="77777777" w:rsidR="00F96C85" w:rsidRDefault="00F96C85">
      <w:pPr>
        <w:tabs>
          <w:tab w:val="num" w:pos="426"/>
          <w:tab w:val="num" w:pos="567"/>
          <w:tab w:val="left" w:pos="851"/>
          <w:tab w:val="num" w:pos="1560"/>
        </w:tabs>
        <w:ind w:firstLine="709"/>
        <w:jc w:val="both"/>
        <w:rPr>
          <w:sz w:val="28"/>
          <w:szCs w:val="28"/>
        </w:rPr>
      </w:pPr>
    </w:p>
    <w:p w14:paraId="68C6D6CE" w14:textId="77777777" w:rsidR="00BC269F" w:rsidRDefault="005B1520" w:rsidP="00F96C85">
      <w:pPr>
        <w:tabs>
          <w:tab w:val="num" w:pos="426"/>
          <w:tab w:val="num" w:pos="567"/>
          <w:tab w:val="left" w:pos="851"/>
          <w:tab w:val="num" w:pos="1560"/>
        </w:tabs>
        <w:jc w:val="both"/>
        <w:rPr>
          <w:sz w:val="28"/>
          <w:szCs w:val="28"/>
        </w:rPr>
      </w:pPr>
      <w:r>
        <w:rPr>
          <w:sz w:val="28"/>
          <w:szCs w:val="28"/>
        </w:rPr>
        <w:t xml:space="preserve">населення, організацій співвласників багатоквартирних будинків, розташованих на відповідній території, та інші особи. </w:t>
      </w:r>
    </w:p>
    <w:p w14:paraId="2F2B87FC" w14:textId="77777777" w:rsidR="00BC269F" w:rsidRDefault="005B1520">
      <w:pPr>
        <w:tabs>
          <w:tab w:val="num" w:pos="426"/>
          <w:tab w:val="num" w:pos="567"/>
          <w:tab w:val="left" w:pos="851"/>
          <w:tab w:val="num" w:pos="1560"/>
        </w:tabs>
        <w:ind w:firstLine="709"/>
        <w:jc w:val="both"/>
        <w:rPr>
          <w:sz w:val="28"/>
          <w:szCs w:val="28"/>
        </w:rPr>
      </w:pPr>
      <w:r>
        <w:rPr>
          <w:sz w:val="28"/>
          <w:szCs w:val="28"/>
        </w:rPr>
        <w:t>6. Громадські слухання проводяться в міру необхідності.</w:t>
      </w:r>
    </w:p>
    <w:p w14:paraId="340C9EA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Проведення громадських слухань є обов’язковим перед прийняттям органами та посадовими особами місцевого самоврядування територіальної громади рішень про: </w:t>
      </w:r>
    </w:p>
    <w:p w14:paraId="632F007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прийняття, внесення змін або доповнень до Статуту територіальної громади; </w:t>
      </w:r>
    </w:p>
    <w:p w14:paraId="1D3113D2" w14:textId="77777777" w:rsidR="00BC269F" w:rsidRDefault="00F96C85">
      <w:pPr>
        <w:tabs>
          <w:tab w:val="num" w:pos="426"/>
          <w:tab w:val="num" w:pos="567"/>
          <w:tab w:val="left" w:pos="851"/>
          <w:tab w:val="num" w:pos="1560"/>
        </w:tabs>
        <w:ind w:firstLine="709"/>
        <w:jc w:val="both"/>
        <w:rPr>
          <w:sz w:val="28"/>
          <w:szCs w:val="28"/>
        </w:rPr>
      </w:pPr>
      <w:r>
        <w:rPr>
          <w:sz w:val="28"/>
          <w:szCs w:val="28"/>
        </w:rPr>
        <w:t>2) </w:t>
      </w:r>
      <w:r w:rsidR="005B1520">
        <w:rPr>
          <w:sz w:val="28"/>
          <w:szCs w:val="28"/>
        </w:rPr>
        <w:t>проєктів програмних документів (концепцій, програм, стратегій, планів), крім стратегічного плану розвитку територіальної громади та змін до нього;</w:t>
      </w:r>
    </w:p>
    <w:p w14:paraId="7ED2232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проєкту бюджету місцевого самоврядування; </w:t>
      </w:r>
    </w:p>
    <w:p w14:paraId="5E9C3E8D" w14:textId="77777777" w:rsidR="00BC269F" w:rsidRDefault="00F96C85">
      <w:pPr>
        <w:tabs>
          <w:tab w:val="num" w:pos="426"/>
          <w:tab w:val="num" w:pos="567"/>
          <w:tab w:val="left" w:pos="851"/>
          <w:tab w:val="num" w:pos="1560"/>
        </w:tabs>
        <w:ind w:firstLine="709"/>
        <w:jc w:val="both"/>
        <w:rPr>
          <w:sz w:val="28"/>
          <w:szCs w:val="28"/>
        </w:rPr>
      </w:pPr>
      <w:r>
        <w:rPr>
          <w:sz w:val="28"/>
          <w:szCs w:val="28"/>
        </w:rPr>
        <w:t>4)</w:t>
      </w:r>
      <w:r>
        <w:t> </w:t>
      </w:r>
      <w:r w:rsidR="005B1520">
        <w:rPr>
          <w:sz w:val="28"/>
          <w:szCs w:val="28"/>
        </w:rPr>
        <w:t xml:space="preserve">інші випадки, визначені законодавством України, Статутом територіальної громади або рішеннями Олешківської міської ради. </w:t>
      </w:r>
    </w:p>
    <w:p w14:paraId="2B1892E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7. Ініціаторами проведення громадських слухань можуть бути: </w:t>
      </w:r>
    </w:p>
    <w:p w14:paraId="68C835B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ініціативна група жителів; </w:t>
      </w:r>
    </w:p>
    <w:p w14:paraId="63C1246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Олешківський міський голова (далі – Голова); </w:t>
      </w:r>
    </w:p>
    <w:p w14:paraId="039ED12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Олешківська міська рада (далі – Рада); </w:t>
      </w:r>
    </w:p>
    <w:p w14:paraId="7ECB569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виконавчий орган Олешківської міської ради; </w:t>
      </w:r>
    </w:p>
    <w:p w14:paraId="59C5648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постійна депутатська комісія; </w:t>
      </w:r>
    </w:p>
    <w:p w14:paraId="04AF479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6) староста; </w:t>
      </w:r>
    </w:p>
    <w:p w14:paraId="5359776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7) орган самоорганізації населення у межах території своєї діяльності. </w:t>
      </w:r>
    </w:p>
    <w:p w14:paraId="2A47135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8. Жителі можуть створити групу для підготовки звернення ініціативної групи жителів щодо проведення громадських слухань та збору підписів на підтримку такого звернення (далі – організаційна група). Організаційна група формується із жителів, які можуть брати участь у громадських слуханнях з правом голосу. </w:t>
      </w:r>
    </w:p>
    <w:p w14:paraId="03BEF2A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Звернення ініціативної групи жителів щодо проведення громадських слухань (далі – звернення ініціативної групи жителів) готується з урахуванням пункту 10 цього Положення. </w:t>
      </w:r>
    </w:p>
    <w:p w14:paraId="4F6F29DC" w14:textId="77777777" w:rsidR="00BC269F" w:rsidRDefault="005B1520">
      <w:pPr>
        <w:tabs>
          <w:tab w:val="num" w:pos="426"/>
          <w:tab w:val="num" w:pos="567"/>
          <w:tab w:val="left" w:pos="709"/>
          <w:tab w:val="left" w:pos="851"/>
          <w:tab w:val="num" w:pos="1560"/>
        </w:tabs>
        <w:ind w:firstLine="709"/>
        <w:jc w:val="both"/>
        <w:rPr>
          <w:sz w:val="28"/>
          <w:szCs w:val="28"/>
        </w:rPr>
      </w:pPr>
      <w:r>
        <w:rPr>
          <w:sz w:val="28"/>
          <w:szCs w:val="28"/>
        </w:rPr>
        <w:t xml:space="preserve">Звернення ініціативної групи потребує підтримки підписами жителів, які можуть брати участь у громадських слуханнях з правом голосу: </w:t>
      </w:r>
    </w:p>
    <w:p w14:paraId="76A5C42C" w14:textId="77777777" w:rsidR="00BC269F" w:rsidRDefault="005B1520">
      <w:pPr>
        <w:tabs>
          <w:tab w:val="num" w:pos="426"/>
          <w:tab w:val="num" w:pos="567"/>
          <w:tab w:val="left" w:pos="709"/>
          <w:tab w:val="left" w:pos="851"/>
          <w:tab w:val="num" w:pos="1560"/>
        </w:tabs>
        <w:ind w:firstLine="709"/>
        <w:jc w:val="both"/>
        <w:rPr>
          <w:sz w:val="28"/>
          <w:szCs w:val="28"/>
        </w:rPr>
      </w:pPr>
      <w:r>
        <w:rPr>
          <w:sz w:val="28"/>
          <w:szCs w:val="28"/>
        </w:rPr>
        <w:t>1) у межах території всієї територіальної громади необхідною кількістю є  100 підписів;</w:t>
      </w:r>
    </w:p>
    <w:p w14:paraId="5063B15D" w14:textId="77777777" w:rsidR="00BC269F" w:rsidRDefault="005B1520">
      <w:pPr>
        <w:tabs>
          <w:tab w:val="num" w:pos="426"/>
          <w:tab w:val="num" w:pos="567"/>
          <w:tab w:val="left" w:pos="709"/>
          <w:tab w:val="left" w:pos="851"/>
          <w:tab w:val="num" w:pos="1560"/>
        </w:tabs>
        <w:ind w:firstLine="709"/>
        <w:jc w:val="both"/>
        <w:rPr>
          <w:sz w:val="28"/>
          <w:szCs w:val="28"/>
        </w:rPr>
      </w:pPr>
      <w:r>
        <w:rPr>
          <w:sz w:val="28"/>
          <w:szCs w:val="28"/>
        </w:rPr>
        <w:t>2) у межах окремого населеного пункту – 30 підписів;</w:t>
      </w:r>
    </w:p>
    <w:p w14:paraId="1B980D7C" w14:textId="77777777" w:rsidR="00BC269F" w:rsidRDefault="005B1520">
      <w:pPr>
        <w:tabs>
          <w:tab w:val="num" w:pos="426"/>
          <w:tab w:val="num" w:pos="567"/>
          <w:tab w:val="left" w:pos="709"/>
          <w:tab w:val="left" w:pos="851"/>
          <w:tab w:val="num" w:pos="1560"/>
        </w:tabs>
        <w:ind w:firstLine="709"/>
        <w:jc w:val="both"/>
        <w:rPr>
          <w:sz w:val="28"/>
          <w:szCs w:val="28"/>
        </w:rPr>
      </w:pPr>
      <w:r>
        <w:rPr>
          <w:sz w:val="28"/>
          <w:szCs w:val="28"/>
        </w:rPr>
        <w:t xml:space="preserve">3) у межах інших частин території територіальної громади (невеликі села чи селища) – 10 підписів. </w:t>
      </w:r>
    </w:p>
    <w:p w14:paraId="334A199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Список жителів, які підтримали звернення ініціативної групи (список ініціативної групи), має містити таку інформацію: </w:t>
      </w:r>
    </w:p>
    <w:p w14:paraId="3CC3F9D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прізвище, ім’я, по батькові; </w:t>
      </w:r>
    </w:p>
    <w:p w14:paraId="455473F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дата народження; </w:t>
      </w:r>
    </w:p>
    <w:p w14:paraId="53F2844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адреса зареєстрованого або задекларованого місця проживання; </w:t>
      </w:r>
    </w:p>
    <w:p w14:paraId="19CA848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контактний номер телефона (за наявності); </w:t>
      </w:r>
    </w:p>
    <w:p w14:paraId="094BAB08"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36ECFFEA" w14:textId="77777777" w:rsidR="00F96C85" w:rsidRDefault="00F96C85">
      <w:pPr>
        <w:tabs>
          <w:tab w:val="num" w:pos="426"/>
          <w:tab w:val="num" w:pos="567"/>
          <w:tab w:val="left" w:pos="851"/>
          <w:tab w:val="num" w:pos="1560"/>
        </w:tabs>
        <w:ind w:firstLine="709"/>
        <w:jc w:val="both"/>
        <w:rPr>
          <w:sz w:val="28"/>
          <w:szCs w:val="28"/>
        </w:rPr>
      </w:pPr>
    </w:p>
    <w:p w14:paraId="3D227BB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особистий підпис. </w:t>
      </w:r>
    </w:p>
    <w:p w14:paraId="6EF0EEC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Усі жителі, які підтримали звернення ініціативної групи, члени організаційної групи надають згоду на обробку наданих ними персональних даних у межах та спосіб, необхідні для організації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звернення ініціативної групи жителів, списку жителів, які підтримали звернення. Члени організаційної групи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 </w:t>
      </w:r>
    </w:p>
    <w:p w14:paraId="2C0607B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Звернення ініціативної групи жителів підписується членами організаційної групи і разом із списком жителів, які підтримали таке звернення, надсилається (передається) Голові. </w:t>
      </w:r>
    </w:p>
    <w:p w14:paraId="7E62B7D7" w14:textId="77777777" w:rsidR="00BC269F" w:rsidRDefault="005B1520">
      <w:pPr>
        <w:tabs>
          <w:tab w:val="num" w:pos="426"/>
          <w:tab w:val="num" w:pos="567"/>
          <w:tab w:val="left" w:pos="851"/>
          <w:tab w:val="num" w:pos="1560"/>
        </w:tabs>
        <w:ind w:firstLine="709"/>
        <w:jc w:val="both"/>
        <w:rPr>
          <w:sz w:val="28"/>
          <w:szCs w:val="28"/>
        </w:rPr>
      </w:pPr>
      <w:r>
        <w:rPr>
          <w:sz w:val="28"/>
          <w:szCs w:val="28"/>
        </w:rPr>
        <w:t>9. Ініціатива Голови про проведення громадських слухань оформлюється відповідним розпорядженням. Одночасно Голова вирішує питання про організацію проведення таких громадських слухань.</w:t>
      </w:r>
    </w:p>
    <w:p w14:paraId="2C33B46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Рішення про проведення громадських слухань за ініціативою Ради приймається на відповідному пленарному засіданні Ради. </w:t>
      </w:r>
    </w:p>
    <w:p w14:paraId="569DCD9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Виконавчий орган приймає рішення про ініціювання громадських слухань на своєму засіданні (у разі ініціювання слухань виконавчим комітетом) або розпорядчим актом керівника виконавчого органу. </w:t>
      </w:r>
    </w:p>
    <w:p w14:paraId="7EE49D00"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Постійна депутатська комісія приймає рішення про ініціювання громадських слухань на своєму засіданні відповідно до Регламенту Ради та/або Положення про депутатську комісію. </w:t>
      </w:r>
    </w:p>
    <w:p w14:paraId="2367FAF8" w14:textId="77777777" w:rsidR="00BC269F" w:rsidRDefault="005B1520">
      <w:pPr>
        <w:tabs>
          <w:tab w:val="num" w:pos="426"/>
          <w:tab w:val="num" w:pos="567"/>
          <w:tab w:val="left" w:pos="851"/>
          <w:tab w:val="num" w:pos="1560"/>
        </w:tabs>
        <w:ind w:firstLine="709"/>
        <w:jc w:val="both"/>
        <w:rPr>
          <w:sz w:val="28"/>
          <w:szCs w:val="28"/>
        </w:rPr>
      </w:pPr>
      <w:r>
        <w:rPr>
          <w:sz w:val="28"/>
          <w:szCs w:val="28"/>
        </w:rPr>
        <w:t>Староста ініціює проведення громадських слухань на території (частині території) відповідного старостинського округу шляхом надсилання повідомлення про ініціювання громадських слухань Голові.</w:t>
      </w:r>
    </w:p>
    <w:p w14:paraId="6713BA3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Голові. Повідомлення підписується уповноваженою особою згідно з установчими документами ініціатора. </w:t>
      </w:r>
    </w:p>
    <w:p w14:paraId="7ADB7358" w14:textId="77777777" w:rsidR="00BC269F" w:rsidRDefault="005B1520">
      <w:pPr>
        <w:tabs>
          <w:tab w:val="num" w:pos="426"/>
          <w:tab w:val="num" w:pos="567"/>
          <w:tab w:val="left" w:pos="851"/>
          <w:tab w:val="num" w:pos="1560"/>
        </w:tabs>
        <w:ind w:firstLine="709"/>
        <w:jc w:val="both"/>
        <w:rPr>
          <w:sz w:val="28"/>
          <w:szCs w:val="28"/>
        </w:rPr>
      </w:pPr>
      <w:r>
        <w:rPr>
          <w:sz w:val="28"/>
          <w:szCs w:val="28"/>
        </w:rPr>
        <w:t>У період дії воєнного стану в Україні проведення громадських слухань здійснюється із застосуванням норм Закону України «Про правовий режим воєнного стану».</w:t>
      </w:r>
    </w:p>
    <w:p w14:paraId="4FE4ECF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Відповідно до пункту 1 частини 2 статті 10 Закону України «Про правовий режим воєнного стану» у разі утворення військової адміністрації населеного пункту (населених пунктів) Верховна Рада України за поданням Президента України може прийняти рішення про те, що у період дії воєнного стану та 30 днів після його припинення чи скасування начальник військової адміністрації, крім повноважень, віднесених до його компетенції вказаним Законом здійснює повноваження сільської, селищної, міської ради, її </w:t>
      </w:r>
      <w:r>
        <w:rPr>
          <w:sz w:val="28"/>
          <w:szCs w:val="28"/>
        </w:rPr>
        <w:lastRenderedPageBreak/>
        <w:t>виконавчого комітету, сільського, селищного, міського голови. Таким чином, у разі прийняття Верховною Радою України такого рішення до начальника військової адміністрації переходять всі повноваження міської ради, зокрема щодо ініціювання, підготовки, проведення громадських слухань проєкту Статуту Олешківської міської територіальної громади.</w:t>
      </w:r>
    </w:p>
    <w:p w14:paraId="1C64365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10. У зверненні ініціативної групи жителів, актах Голови, Ради, постійних депутатських комісій, виконавчих органів Ради, повідомленнях інших суб’єктів про проведення громадських слухань (далі – акти про ініціювання громадських слухань) вказуються: </w:t>
      </w:r>
    </w:p>
    <w:p w14:paraId="4B84B929" w14:textId="77777777" w:rsidR="00BC269F" w:rsidRDefault="00F96C85">
      <w:pPr>
        <w:tabs>
          <w:tab w:val="num" w:pos="426"/>
          <w:tab w:val="num" w:pos="567"/>
          <w:tab w:val="left" w:pos="851"/>
          <w:tab w:val="num" w:pos="1560"/>
        </w:tabs>
        <w:ind w:firstLine="709"/>
        <w:jc w:val="both"/>
        <w:rPr>
          <w:sz w:val="28"/>
          <w:szCs w:val="28"/>
        </w:rPr>
      </w:pPr>
      <w:r>
        <w:rPr>
          <w:sz w:val="28"/>
          <w:szCs w:val="28"/>
        </w:rPr>
        <w:t>1)</w:t>
      </w:r>
      <w:r>
        <w:t> </w:t>
      </w:r>
      <w:r w:rsidR="005B1520">
        <w:rPr>
          <w:sz w:val="28"/>
          <w:szCs w:val="28"/>
        </w:rPr>
        <w:t xml:space="preserve">найменування особи/органу, яка/який є ініціатором громадських слухань (із зазначенням прізвища, ім’я, по батькові та посади для Голови чи старости або прізвище, ім’я, по батькові, дата народження – для членів організаційної групи); </w:t>
      </w:r>
    </w:p>
    <w:p w14:paraId="3DC03DC6"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місцезнаходження (для органів самоорганізації населення) або адреса зареєстрованого або задекларованого місця проживання усіх членів організаційної групи (для членів організаційної групи); </w:t>
      </w:r>
    </w:p>
    <w:p w14:paraId="130EB3A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дата, час і місце проведення громадських слухань; </w:t>
      </w:r>
    </w:p>
    <w:p w14:paraId="360E64D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територія, на якій проводяться громадські слухання; </w:t>
      </w:r>
    </w:p>
    <w:p w14:paraId="613F1971" w14:textId="77777777" w:rsidR="00BC269F" w:rsidRDefault="00F96C85">
      <w:pPr>
        <w:tabs>
          <w:tab w:val="num" w:pos="426"/>
          <w:tab w:val="num" w:pos="567"/>
          <w:tab w:val="left" w:pos="851"/>
          <w:tab w:val="num" w:pos="1560"/>
        </w:tabs>
        <w:ind w:firstLine="709"/>
        <w:jc w:val="both"/>
        <w:rPr>
          <w:sz w:val="28"/>
          <w:szCs w:val="28"/>
        </w:rPr>
      </w:pPr>
      <w:r>
        <w:rPr>
          <w:sz w:val="28"/>
          <w:szCs w:val="28"/>
        </w:rPr>
        <w:t>5) </w:t>
      </w:r>
      <w:r w:rsidR="005B1520">
        <w:rPr>
          <w:sz w:val="28"/>
          <w:szCs w:val="28"/>
        </w:rPr>
        <w:t xml:space="preserve">питання, що виносяться на їх розгляд, із зазначенням чинників, які свідчать про суспільну значущість цих питань для жителів території, на якій проводяться громадські слухання; </w:t>
      </w:r>
    </w:p>
    <w:p w14:paraId="4CBFEAA1" w14:textId="77777777" w:rsidR="00BC269F" w:rsidRDefault="00F96C85">
      <w:pPr>
        <w:tabs>
          <w:tab w:val="num" w:pos="426"/>
          <w:tab w:val="num" w:pos="567"/>
          <w:tab w:val="left" w:pos="851"/>
          <w:tab w:val="num" w:pos="1560"/>
        </w:tabs>
        <w:ind w:firstLine="709"/>
        <w:jc w:val="both"/>
        <w:rPr>
          <w:sz w:val="28"/>
          <w:szCs w:val="28"/>
        </w:rPr>
      </w:pPr>
      <w:r>
        <w:rPr>
          <w:sz w:val="28"/>
          <w:szCs w:val="28"/>
        </w:rPr>
        <w:t>6) </w:t>
      </w:r>
      <w:r w:rsidR="005B1520">
        <w:rPr>
          <w:sz w:val="28"/>
          <w:szCs w:val="28"/>
        </w:rPr>
        <w:t xml:space="preserve">перелік осіб, які запрошуються для виступів (доповідей) під час слухань; </w:t>
      </w:r>
    </w:p>
    <w:p w14:paraId="7998EF83" w14:textId="77777777" w:rsidR="00BC269F" w:rsidRDefault="00F96C85">
      <w:pPr>
        <w:tabs>
          <w:tab w:val="num" w:pos="426"/>
          <w:tab w:val="num" w:pos="567"/>
          <w:tab w:val="left" w:pos="851"/>
          <w:tab w:val="num" w:pos="1560"/>
        </w:tabs>
        <w:ind w:firstLine="709"/>
        <w:jc w:val="both"/>
        <w:rPr>
          <w:sz w:val="28"/>
          <w:szCs w:val="28"/>
        </w:rPr>
      </w:pPr>
      <w:r>
        <w:rPr>
          <w:sz w:val="28"/>
          <w:szCs w:val="28"/>
        </w:rPr>
        <w:t>7) </w:t>
      </w:r>
      <w:r w:rsidR="005B1520">
        <w:rPr>
          <w:sz w:val="28"/>
          <w:szCs w:val="28"/>
        </w:rPr>
        <w:t xml:space="preserve">номери контактних телефонів, електронні адреси та адреси для листування учасників організаційної групи або осіб, відповідальних за організацію громадських слухань (крім ініціатив самих органів та посадових осіб місцевого самоврядування); </w:t>
      </w:r>
    </w:p>
    <w:p w14:paraId="7B296A4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8) інформацію щодо потреби ініціатора громадських слухань у сприянні органу місцевого самоврядування в організації цих слухань (крім ініціатив самих органів та посадових осіб місцевого самоврядування). </w:t>
      </w:r>
    </w:p>
    <w:p w14:paraId="7EDFF39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До звернення ініціативної групи жителів додається список жителів, які підтримали звернення ініціативної групи (список ініціативної групи), що підготовлений відповідно до пункту 8 цього Положення. </w:t>
      </w:r>
    </w:p>
    <w:p w14:paraId="7091168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До акту про ініціювання громадських слухань можуть додаватися інформаційно-аналітичні матеріали та/або проєкти документів, що виносяться на такі слухання. </w:t>
      </w:r>
    </w:p>
    <w:p w14:paraId="0919890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Акт про ініціювання громадських слухань надсилається Голові ініціаторами громадських слухань (крім випадку, коли ініціатором є Голова, Рада, виконавчий комітет Ради) не пізніше, ніж за 10 робочих днів до дня проведення громадських слухань. </w:t>
      </w:r>
    </w:p>
    <w:p w14:paraId="33AA27C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11. Не пізніше 3 робочих днів з дня отримання акта про ініціювання громадських слухань Голова видає розпорядження про розгляд ініціативи щодо проведення громадських слухань. </w:t>
      </w:r>
    </w:p>
    <w:p w14:paraId="21C6035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Зазначеним розпорядженням може бути прийняте рішення про: </w:t>
      </w:r>
    </w:p>
    <w:p w14:paraId="447C1ED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проведення громадських слухань; </w:t>
      </w:r>
    </w:p>
    <w:p w14:paraId="68B70074"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4F995BC0" w14:textId="77777777" w:rsidR="00F96C85" w:rsidRDefault="00F96C85">
      <w:pPr>
        <w:tabs>
          <w:tab w:val="num" w:pos="426"/>
          <w:tab w:val="num" w:pos="567"/>
          <w:tab w:val="left" w:pos="851"/>
          <w:tab w:val="num" w:pos="1560"/>
        </w:tabs>
        <w:ind w:firstLine="709"/>
        <w:jc w:val="both"/>
        <w:rPr>
          <w:sz w:val="28"/>
          <w:szCs w:val="28"/>
        </w:rPr>
      </w:pPr>
    </w:p>
    <w:p w14:paraId="4961A70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повернення акта про проведення громадських слухань ініціаторам для усунення недоліків; </w:t>
      </w:r>
    </w:p>
    <w:p w14:paraId="4251559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відмову в ініціативі щодо проведення громадських слухань. </w:t>
      </w:r>
    </w:p>
    <w:p w14:paraId="454D557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Акт про ініціювання громадських слухань повертається для усунення недоліків за наявності однієї або декількох із таких підстав: </w:t>
      </w:r>
    </w:p>
    <w:p w14:paraId="42D4F81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не дотримано вимог до оформлення такого акта, передбачених цим Положенням; </w:t>
      </w:r>
    </w:p>
    <w:p w14:paraId="7F3DA0B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звернулася недостатня кількість жителів, наділених правом ініціювати слухання. </w:t>
      </w:r>
    </w:p>
    <w:p w14:paraId="7A4B153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Рішення про відмову у ініціативі щодо проведення громадських слухань приймається за наявності однієї або декількох із таких підстав: </w:t>
      </w:r>
    </w:p>
    <w:p w14:paraId="2D7AF57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запропоноване для обговорення на громадських слуханнях питання суперечить законодавству України; </w:t>
      </w:r>
    </w:p>
    <w:p w14:paraId="6127BF8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запропоноване для обговорення на громадських слуханнях питання не належить до компетенції відповідних органів місцевого самоврядування; </w:t>
      </w:r>
    </w:p>
    <w:p w14:paraId="4CEA999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з ініціативою про проведення громадських слухань звернулася особа, не наділена правом ініціативи щодо їх проведення. </w:t>
      </w:r>
    </w:p>
    <w:p w14:paraId="5F124A7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Невмотивоване повернення акта про проведення громадських слухань на доопрацювання або невмотивована відмова у ініціативі щодо проведення громадських слухань не допускаються. </w:t>
      </w:r>
    </w:p>
    <w:p w14:paraId="5BC045B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12. Про прийняте рішення ініціатор проведення громадських слухань, (крім випадку, коли ініціатором є Голова, Рада, виконавчий комітет Ради), повідомляється письмово або електронною поштою, шляхом надсилання копії відповідного акта протягом 3 робочих днів від дати його прийняття. </w:t>
      </w:r>
    </w:p>
    <w:p w14:paraId="7A3F996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 разі повернення акта про проведення громадських слухань для усунення недоліків, ініціатор доопрацьовує повернутий акт та подає документи з усунутими недоліками протягом 5 робочих днів з моменту отримання листа (електронного листа) про повернення повідомлення для усунення недоліків. </w:t>
      </w:r>
    </w:p>
    <w:p w14:paraId="74ED046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13. Розпорядження Голови про проведення громадських слухань має містити інформацію про: </w:t>
      </w:r>
    </w:p>
    <w:p w14:paraId="43CE79D2" w14:textId="77777777" w:rsidR="00BC269F" w:rsidRDefault="005B1520">
      <w:pPr>
        <w:tabs>
          <w:tab w:val="num" w:pos="426"/>
          <w:tab w:val="num" w:pos="567"/>
          <w:tab w:val="left" w:pos="851"/>
          <w:tab w:val="num" w:pos="1560"/>
        </w:tabs>
        <w:ind w:firstLine="709"/>
        <w:jc w:val="both"/>
        <w:rPr>
          <w:sz w:val="28"/>
          <w:szCs w:val="28"/>
        </w:rPr>
      </w:pPr>
      <w:r>
        <w:rPr>
          <w:sz w:val="28"/>
          <w:szCs w:val="28"/>
        </w:rPr>
        <w:t>1) предмет громадських слухань;</w:t>
      </w:r>
    </w:p>
    <w:p w14:paraId="6324531D" w14:textId="77777777" w:rsidR="00BC269F" w:rsidRDefault="005B1520">
      <w:pPr>
        <w:tabs>
          <w:tab w:val="num" w:pos="426"/>
          <w:tab w:val="num" w:pos="567"/>
          <w:tab w:val="left" w:pos="851"/>
          <w:tab w:val="num" w:pos="1560"/>
        </w:tabs>
        <w:ind w:firstLine="709"/>
        <w:jc w:val="both"/>
        <w:rPr>
          <w:sz w:val="28"/>
          <w:szCs w:val="28"/>
        </w:rPr>
      </w:pPr>
      <w:r>
        <w:rPr>
          <w:sz w:val="28"/>
          <w:szCs w:val="28"/>
        </w:rPr>
        <w:t>2) форму проведення громадських слухань (очно або у режимі відеоконференції);</w:t>
      </w:r>
    </w:p>
    <w:p w14:paraId="039579F9" w14:textId="77777777" w:rsidR="00BC269F" w:rsidRDefault="005B1520">
      <w:pPr>
        <w:tabs>
          <w:tab w:val="num" w:pos="426"/>
          <w:tab w:val="num" w:pos="567"/>
          <w:tab w:val="left" w:pos="851"/>
          <w:tab w:val="num" w:pos="1560"/>
        </w:tabs>
        <w:ind w:firstLine="709"/>
        <w:jc w:val="both"/>
        <w:rPr>
          <w:sz w:val="28"/>
          <w:szCs w:val="28"/>
        </w:rPr>
      </w:pPr>
      <w:r>
        <w:rPr>
          <w:sz w:val="28"/>
          <w:szCs w:val="28"/>
        </w:rPr>
        <w:t>3) дату та час проведення громадських слухань;</w:t>
      </w:r>
    </w:p>
    <w:p w14:paraId="1874F14B" w14:textId="77777777" w:rsidR="00BC269F" w:rsidRDefault="005B1520">
      <w:pPr>
        <w:tabs>
          <w:tab w:val="num" w:pos="426"/>
          <w:tab w:val="num" w:pos="567"/>
          <w:tab w:val="left" w:pos="851"/>
          <w:tab w:val="num" w:pos="1560"/>
        </w:tabs>
        <w:ind w:firstLine="709"/>
        <w:jc w:val="both"/>
        <w:rPr>
          <w:sz w:val="28"/>
          <w:szCs w:val="28"/>
        </w:rPr>
      </w:pPr>
      <w:r>
        <w:rPr>
          <w:sz w:val="28"/>
          <w:szCs w:val="28"/>
        </w:rPr>
        <w:t>4) платформу для проведення відеоконференції;</w:t>
      </w:r>
    </w:p>
    <w:p w14:paraId="595987B0" w14:textId="77777777" w:rsidR="00BC269F" w:rsidRDefault="005B1520">
      <w:pPr>
        <w:tabs>
          <w:tab w:val="num" w:pos="426"/>
          <w:tab w:val="num" w:pos="567"/>
          <w:tab w:val="left" w:pos="851"/>
          <w:tab w:val="num" w:pos="1560"/>
        </w:tabs>
        <w:ind w:firstLine="709"/>
        <w:jc w:val="both"/>
        <w:rPr>
          <w:sz w:val="28"/>
          <w:szCs w:val="28"/>
        </w:rPr>
      </w:pPr>
      <w:r>
        <w:rPr>
          <w:sz w:val="28"/>
          <w:szCs w:val="28"/>
        </w:rPr>
        <w:t>5) посадових осіб органів місцевого самоврядування, відповідальних за своєчасну та якісну підготовку громадських слухань;</w:t>
      </w:r>
    </w:p>
    <w:p w14:paraId="5AB742AD" w14:textId="77777777" w:rsidR="00BC269F" w:rsidRDefault="005B1520">
      <w:pPr>
        <w:tabs>
          <w:tab w:val="num" w:pos="426"/>
          <w:tab w:val="num" w:pos="567"/>
          <w:tab w:val="left" w:pos="851"/>
          <w:tab w:val="num" w:pos="1560"/>
        </w:tabs>
        <w:ind w:firstLine="709"/>
        <w:jc w:val="both"/>
        <w:rPr>
          <w:sz w:val="28"/>
          <w:szCs w:val="28"/>
        </w:rPr>
      </w:pPr>
      <w:r>
        <w:rPr>
          <w:sz w:val="28"/>
          <w:szCs w:val="28"/>
        </w:rPr>
        <w:t>6) осіб, що запрошуються на слухання (за необхідності);</w:t>
      </w:r>
    </w:p>
    <w:p w14:paraId="4385DB96" w14:textId="77777777" w:rsidR="00BC269F" w:rsidRDefault="005B1520">
      <w:pPr>
        <w:tabs>
          <w:tab w:val="num" w:pos="426"/>
          <w:tab w:val="num" w:pos="567"/>
          <w:tab w:val="left" w:pos="851"/>
          <w:tab w:val="num" w:pos="1560"/>
        </w:tabs>
        <w:ind w:firstLine="709"/>
        <w:jc w:val="both"/>
        <w:rPr>
          <w:sz w:val="28"/>
          <w:szCs w:val="28"/>
        </w:rPr>
      </w:pPr>
      <w:r>
        <w:rPr>
          <w:sz w:val="28"/>
          <w:szCs w:val="28"/>
        </w:rPr>
        <w:t>7) перелік заходів, які мають бути здійснені з боку органу місцевого самоврядування для забезпечення проведення громадських слухань;</w:t>
      </w:r>
    </w:p>
    <w:p w14:paraId="0145E32F" w14:textId="77777777" w:rsidR="00BC269F" w:rsidRDefault="005B1520">
      <w:pPr>
        <w:tabs>
          <w:tab w:val="num" w:pos="426"/>
          <w:tab w:val="num" w:pos="567"/>
          <w:tab w:val="left" w:pos="851"/>
          <w:tab w:val="num" w:pos="1560"/>
        </w:tabs>
        <w:ind w:firstLine="709"/>
        <w:jc w:val="both"/>
        <w:rPr>
          <w:sz w:val="28"/>
          <w:szCs w:val="28"/>
        </w:rPr>
      </w:pPr>
      <w:r>
        <w:rPr>
          <w:sz w:val="28"/>
          <w:szCs w:val="28"/>
        </w:rPr>
        <w:t>8) порядок доведення інформації щодо проведення громадських слухань до жителів Олешківської міської територіальної громади, зокрема у разі проведення відеоконференції:</w:t>
      </w:r>
    </w:p>
    <w:p w14:paraId="712945CF"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5767F7D5" w14:textId="77777777" w:rsidR="00F96C85" w:rsidRDefault="00F96C85">
      <w:pPr>
        <w:tabs>
          <w:tab w:val="num" w:pos="426"/>
          <w:tab w:val="num" w:pos="567"/>
          <w:tab w:val="left" w:pos="851"/>
          <w:tab w:val="num" w:pos="1560"/>
        </w:tabs>
        <w:ind w:firstLine="709"/>
        <w:jc w:val="both"/>
        <w:rPr>
          <w:sz w:val="28"/>
          <w:szCs w:val="28"/>
        </w:rPr>
      </w:pPr>
    </w:p>
    <w:p w14:paraId="4A9B7F78" w14:textId="77777777" w:rsidR="00BC269F" w:rsidRDefault="005B1520">
      <w:pPr>
        <w:tabs>
          <w:tab w:val="num" w:pos="426"/>
          <w:tab w:val="num" w:pos="567"/>
          <w:tab w:val="left" w:pos="851"/>
          <w:tab w:val="num" w:pos="1560"/>
        </w:tabs>
        <w:ind w:firstLine="709"/>
        <w:jc w:val="both"/>
        <w:rPr>
          <w:sz w:val="28"/>
          <w:szCs w:val="28"/>
        </w:rPr>
      </w:pPr>
      <w:r>
        <w:rPr>
          <w:sz w:val="28"/>
          <w:szCs w:val="28"/>
        </w:rPr>
        <w:t>- розміщення оголошення та матеріалів на офіційному вебсайті;</w:t>
      </w:r>
    </w:p>
    <w:p w14:paraId="4A75F74F" w14:textId="77777777" w:rsidR="00BC269F" w:rsidRDefault="005B1520">
      <w:pPr>
        <w:tabs>
          <w:tab w:val="num" w:pos="426"/>
          <w:tab w:val="num" w:pos="567"/>
          <w:tab w:val="left" w:pos="851"/>
          <w:tab w:val="num" w:pos="1560"/>
        </w:tabs>
        <w:ind w:firstLine="709"/>
        <w:jc w:val="both"/>
        <w:rPr>
          <w:sz w:val="28"/>
          <w:szCs w:val="28"/>
        </w:rPr>
      </w:pPr>
      <w:r>
        <w:rPr>
          <w:sz w:val="28"/>
          <w:szCs w:val="28"/>
        </w:rPr>
        <w:t>- повідомлення через соціальні мережі, електронну пошту та інші доступні засоби;</w:t>
      </w:r>
    </w:p>
    <w:p w14:paraId="2A9D6DF0" w14:textId="77777777" w:rsidR="00BC269F" w:rsidRDefault="005B1520">
      <w:pPr>
        <w:tabs>
          <w:tab w:val="num" w:pos="426"/>
          <w:tab w:val="num" w:pos="567"/>
          <w:tab w:val="left" w:pos="851"/>
          <w:tab w:val="num" w:pos="1560"/>
        </w:tabs>
        <w:ind w:firstLine="709"/>
        <w:jc w:val="both"/>
        <w:rPr>
          <w:sz w:val="28"/>
          <w:szCs w:val="28"/>
        </w:rPr>
      </w:pPr>
      <w:r>
        <w:rPr>
          <w:sz w:val="28"/>
          <w:szCs w:val="28"/>
        </w:rPr>
        <w:t>- забезпечення інструкцій для підключення до платформи та попередньої реєстрації учасників;</w:t>
      </w:r>
    </w:p>
    <w:p w14:paraId="748F5AAA" w14:textId="77777777" w:rsidR="00BC269F" w:rsidRDefault="005B1520">
      <w:pPr>
        <w:tabs>
          <w:tab w:val="num" w:pos="426"/>
          <w:tab w:val="num" w:pos="567"/>
          <w:tab w:val="left" w:pos="851"/>
          <w:tab w:val="num" w:pos="1560"/>
        </w:tabs>
        <w:ind w:firstLine="709"/>
        <w:jc w:val="both"/>
        <w:rPr>
          <w:sz w:val="28"/>
          <w:szCs w:val="28"/>
        </w:rPr>
      </w:pPr>
      <w:r>
        <w:rPr>
          <w:sz w:val="28"/>
          <w:szCs w:val="28"/>
        </w:rPr>
        <w:t>9) визначення головуючого громадських слухань;</w:t>
      </w:r>
    </w:p>
    <w:p w14:paraId="3A961ABA" w14:textId="77777777" w:rsidR="00BC269F" w:rsidRDefault="005B1520">
      <w:pPr>
        <w:tabs>
          <w:tab w:val="num" w:pos="426"/>
          <w:tab w:val="num" w:pos="567"/>
          <w:tab w:val="left" w:pos="851"/>
          <w:tab w:val="num" w:pos="1560"/>
        </w:tabs>
        <w:ind w:firstLine="709"/>
        <w:jc w:val="both"/>
        <w:rPr>
          <w:sz w:val="28"/>
          <w:szCs w:val="28"/>
        </w:rPr>
      </w:pPr>
      <w:r>
        <w:rPr>
          <w:sz w:val="28"/>
          <w:szCs w:val="28"/>
        </w:rPr>
        <w:t>10) іншу необхідну інформацію.</w:t>
      </w:r>
    </w:p>
    <w:p w14:paraId="2B8C2BDC" w14:textId="77777777" w:rsidR="00BC269F" w:rsidRDefault="005B1520">
      <w:pPr>
        <w:tabs>
          <w:tab w:val="num" w:pos="426"/>
          <w:tab w:val="num" w:pos="567"/>
          <w:tab w:val="left" w:pos="851"/>
          <w:tab w:val="num" w:pos="1560"/>
        </w:tabs>
        <w:ind w:firstLine="709"/>
        <w:jc w:val="both"/>
        <w:rPr>
          <w:sz w:val="28"/>
          <w:szCs w:val="28"/>
        </w:rPr>
      </w:pPr>
      <w:r>
        <w:rPr>
          <w:sz w:val="28"/>
          <w:szCs w:val="28"/>
        </w:rPr>
        <w:t>Відсутність відповіді або розпорядження Голови щодо проведення громадських слухань не може бути перешкодою для проведення громадських слухань у випадку, якщо ініціатива подана відповідно до цього Положення.</w:t>
      </w:r>
    </w:p>
    <w:p w14:paraId="3B7B6C0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14. Громадські слухання призначаються, як правило, у неробочий день або неробочий час у придатному для проведенні громадських слухань приміщенні, громадському просторі, розташованому на території, охопленій громадськими слуханнями. </w:t>
      </w:r>
    </w:p>
    <w:p w14:paraId="08ECA2A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Дата, час та місце проведення громадських слухань можуть бути змінені розпорядженням Голови у випадках, коли відповідний орган місцевого самоврядування не може забезпечити проведення громадських слухань на умовах ініціатора. Інша дата, час та/чи місце узгоджуються з ініціатором громадських слухань і призначається на дату не пізніше 7 календарних днів від запропонованої дати. </w:t>
      </w:r>
    </w:p>
    <w:p w14:paraId="7928FDD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Про зміну дати, часу та місця проведення громадських слухань Голова повідомляє ініціатора проведення цих слухань до моменту оприлюднення оголошення про проведення громадських слухань на офіційному вебсайті Ради та шляхом надсилання відповідної інформації на поштову або електронну адресу, вказану у акті ініціатора проведення слухань. </w:t>
      </w:r>
    </w:p>
    <w:p w14:paraId="34A00AA3" w14:textId="77777777" w:rsidR="00BC269F" w:rsidRDefault="00F96C85">
      <w:pPr>
        <w:tabs>
          <w:tab w:val="num" w:pos="426"/>
          <w:tab w:val="num" w:pos="567"/>
          <w:tab w:val="left" w:pos="851"/>
          <w:tab w:val="num" w:pos="1560"/>
        </w:tabs>
        <w:ind w:firstLine="709"/>
        <w:jc w:val="both"/>
        <w:rPr>
          <w:sz w:val="28"/>
          <w:szCs w:val="28"/>
        </w:rPr>
      </w:pPr>
      <w:r>
        <w:rPr>
          <w:sz w:val="28"/>
          <w:szCs w:val="28"/>
        </w:rPr>
        <w:t>15.</w:t>
      </w:r>
      <w:r>
        <w:t> </w:t>
      </w:r>
      <w:r w:rsidR="005B1520">
        <w:rPr>
          <w:sz w:val="28"/>
          <w:szCs w:val="28"/>
        </w:rPr>
        <w:t xml:space="preserve">Протягом 3 робочих днів з дня видання розпорядження про проведення громадських слухань, але не пізніше 7 робочих днів до дня проведення громадських слухань, Голова забезпечує оприлюднення оголошення про проведення громадських слухань на офіційному вебсайті Ради. </w:t>
      </w:r>
    </w:p>
    <w:p w14:paraId="7AC4D2B9"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Також оголошення про проведення громадських слухань може поширюватися в будь-яких інший спосіб, передбачений Статутом територіальної громади, з метою ознайомлення з ним якомога більшої кількості жителів. </w:t>
      </w:r>
    </w:p>
    <w:p w14:paraId="6BD4F64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Органи та посадові особи місцевого самоврядування не несуть відповідальності за неоприлюднення інформації про громадські слухання або оприлюднення її з порушенням строків, визначених цим Положенням, у випадку, якщо повідомлення про акт про ініціювання громадських слухань надійшов із порушенням вимог, передбачених пунктом 11 цього Положення. </w:t>
      </w:r>
    </w:p>
    <w:p w14:paraId="63F99B7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 оголошенні про проведення громадських слухань, яке оприлюднюється на вебсайті Ради, зазначаються: </w:t>
      </w:r>
    </w:p>
    <w:p w14:paraId="79CD5C8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дата, час та місце проведення громадських слухань; </w:t>
      </w:r>
    </w:p>
    <w:p w14:paraId="56636109"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територія, на якій проводяться громадські слухання; </w:t>
      </w:r>
    </w:p>
    <w:p w14:paraId="3D8E86E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питання, що виносяться на громадські слухання; </w:t>
      </w:r>
    </w:p>
    <w:p w14:paraId="1FD98C88"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77F0FD9E" w14:textId="77777777" w:rsidR="00F96C85" w:rsidRDefault="00F96C85">
      <w:pPr>
        <w:tabs>
          <w:tab w:val="num" w:pos="426"/>
          <w:tab w:val="num" w:pos="567"/>
          <w:tab w:val="left" w:pos="851"/>
          <w:tab w:val="num" w:pos="1560"/>
        </w:tabs>
        <w:ind w:firstLine="709"/>
        <w:jc w:val="both"/>
        <w:rPr>
          <w:sz w:val="28"/>
          <w:szCs w:val="28"/>
        </w:rPr>
      </w:pPr>
    </w:p>
    <w:p w14:paraId="733E89C9"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інформація про ініціатора проведення громадських слухань; </w:t>
      </w:r>
    </w:p>
    <w:p w14:paraId="4138D9B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контакти (телефон, електронна адреса тощо), за якими можна отримати додаткову інформацію про проведення громадських слухань; </w:t>
      </w:r>
    </w:p>
    <w:p w14:paraId="3D05C28F" w14:textId="77777777" w:rsidR="00BC269F" w:rsidRDefault="00F96C85">
      <w:pPr>
        <w:tabs>
          <w:tab w:val="num" w:pos="426"/>
          <w:tab w:val="num" w:pos="567"/>
          <w:tab w:val="left" w:pos="851"/>
          <w:tab w:val="num" w:pos="1560"/>
        </w:tabs>
        <w:ind w:firstLine="709"/>
        <w:jc w:val="both"/>
        <w:rPr>
          <w:sz w:val="28"/>
          <w:szCs w:val="28"/>
        </w:rPr>
      </w:pPr>
      <w:r>
        <w:rPr>
          <w:sz w:val="28"/>
          <w:szCs w:val="28"/>
        </w:rPr>
        <w:t>6) </w:t>
      </w:r>
      <w:r w:rsidR="005B1520">
        <w:rPr>
          <w:sz w:val="28"/>
          <w:szCs w:val="28"/>
        </w:rPr>
        <w:t xml:space="preserve">електронну адресу для повідомлення про участь у громадських слуханнях за допомогою відеозв’язку та надання сканованих копій документів, що передбачені для реєстрації учасників громадських слухань. 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результатами громадських слухань, з правом на виступ. </w:t>
      </w:r>
    </w:p>
    <w:p w14:paraId="2105C9CF" w14:textId="77777777" w:rsidR="00BC269F" w:rsidRDefault="00F96C85">
      <w:pPr>
        <w:tabs>
          <w:tab w:val="num" w:pos="426"/>
          <w:tab w:val="num" w:pos="567"/>
          <w:tab w:val="left" w:pos="851"/>
          <w:tab w:val="num" w:pos="1560"/>
        </w:tabs>
        <w:ind w:firstLine="709"/>
        <w:jc w:val="both"/>
        <w:rPr>
          <w:sz w:val="28"/>
          <w:szCs w:val="28"/>
        </w:rPr>
      </w:pPr>
      <w:r>
        <w:rPr>
          <w:sz w:val="28"/>
          <w:szCs w:val="28"/>
        </w:rPr>
        <w:t>16. </w:t>
      </w:r>
      <w:r w:rsidR="005B1520">
        <w:rPr>
          <w:sz w:val="28"/>
          <w:szCs w:val="28"/>
        </w:rPr>
        <w:t xml:space="preserve">Підготовка громадських слухань здійснюється ініціатором їх проведення. Голова, виконавчі органи Ради сприяють в підготовці громадських слухань у межах та у спосіб, що не суперечать чинному законодавству та відповідно до наявних організаційно-технічних можливостей. </w:t>
      </w:r>
    </w:p>
    <w:p w14:paraId="761BC63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Голова, Рада мають забезпечити явку уповноважених представників відповідних органів місцевого самоврядування для участі у громадських слуханнях, за умови, що акт про ініціювання цих слухань був отриманий  Головою у порядку та строки, визначені пунктом 11 цього Положення. </w:t>
      </w:r>
    </w:p>
    <w:p w14:paraId="229018C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Орган (посадова особа) місцевого самоврядування, що забезпечує організацію проведення громадських слухань, крім вирішення інших організаційних питань: </w:t>
      </w:r>
    </w:p>
    <w:p w14:paraId="0D135A3F" w14:textId="77777777" w:rsidR="00BC269F" w:rsidRDefault="00F96C85">
      <w:pPr>
        <w:tabs>
          <w:tab w:val="num" w:pos="426"/>
          <w:tab w:val="num" w:pos="567"/>
          <w:tab w:val="left" w:pos="851"/>
          <w:tab w:val="num" w:pos="1560"/>
        </w:tabs>
        <w:ind w:firstLine="709"/>
        <w:jc w:val="both"/>
        <w:rPr>
          <w:sz w:val="28"/>
          <w:szCs w:val="28"/>
        </w:rPr>
      </w:pPr>
      <w:r>
        <w:rPr>
          <w:sz w:val="28"/>
          <w:szCs w:val="28"/>
        </w:rPr>
        <w:t>1) </w:t>
      </w:r>
      <w:r w:rsidR="005B1520">
        <w:rPr>
          <w:sz w:val="28"/>
          <w:szCs w:val="28"/>
        </w:rPr>
        <w:t xml:space="preserve">опрацьовує повідомлення про участь у громадських слуханнях за допомогою відеозв’язку та надані скановані копії документів, що передбачені для реєстрації учасників громадських слухань; </w:t>
      </w:r>
    </w:p>
    <w:p w14:paraId="3A79CF1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формує посилання на відеоконференцію і надсилає його у відповідь на електронну пошту, з якої прийшло відповідне повідомлення, не пізніше ніж за 2 години до початку громадських слухань; </w:t>
      </w:r>
    </w:p>
    <w:p w14:paraId="6E0AAC00"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забезпечує проведення і запис відеоконференції під час громадських слухань; </w:t>
      </w:r>
    </w:p>
    <w:p w14:paraId="2A756580" w14:textId="77777777" w:rsidR="00BC269F" w:rsidRDefault="00F96C85">
      <w:pPr>
        <w:tabs>
          <w:tab w:val="num" w:pos="426"/>
          <w:tab w:val="num" w:pos="567"/>
          <w:tab w:val="left" w:pos="851"/>
          <w:tab w:val="num" w:pos="1560"/>
        </w:tabs>
        <w:ind w:firstLine="709"/>
        <w:jc w:val="both"/>
        <w:rPr>
          <w:sz w:val="28"/>
          <w:szCs w:val="28"/>
        </w:rPr>
      </w:pPr>
      <w:r>
        <w:rPr>
          <w:sz w:val="28"/>
          <w:szCs w:val="28"/>
        </w:rPr>
        <w:t>4)</w:t>
      </w:r>
      <w:r>
        <w:t> </w:t>
      </w:r>
      <w:r w:rsidR="005B1520">
        <w:rPr>
          <w:sz w:val="28"/>
          <w:szCs w:val="28"/>
        </w:rPr>
        <w:t xml:space="preserve">забезпечує ідентифікацію осіб, які приєдналися за допомогою відеозв’язку, сприяє наданню їм слова головуючим на громадських слуханнях, сприяє фіксуванню їх позиції при голосуванні. </w:t>
      </w:r>
    </w:p>
    <w:p w14:paraId="74C3AFB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17. До початку громадських слухань проводиться реєстрація учасників громадських слухань. Голова, виконавчі органи Ради сприяють проведенню реєстрації учасників громадських слухань. </w:t>
      </w:r>
    </w:p>
    <w:p w14:paraId="123A20D6" w14:textId="77777777" w:rsidR="00BC269F" w:rsidRDefault="005B1520">
      <w:pPr>
        <w:tabs>
          <w:tab w:val="num" w:pos="426"/>
          <w:tab w:val="num" w:pos="567"/>
          <w:tab w:val="left" w:pos="851"/>
          <w:tab w:val="num" w:pos="1560"/>
        </w:tabs>
        <w:ind w:firstLine="709"/>
        <w:jc w:val="both"/>
        <w:rPr>
          <w:sz w:val="28"/>
          <w:szCs w:val="28"/>
        </w:rPr>
      </w:pPr>
      <w:r>
        <w:rPr>
          <w:sz w:val="28"/>
          <w:szCs w:val="28"/>
        </w:rPr>
        <w:t>У період дії воєнного стану в Україні до початку громадських слухань в режимі відеоконференції ведеться попередня електронна реєстрація учасників (через електронну форму, шляхом подання заяви на електронну адресу міської ради, безпосередньо під час підключення (з ідентифікацією особи)). Незареєстровані особи не можуть брати участі у слуханнях з правом голосу.</w:t>
      </w:r>
    </w:p>
    <w:p w14:paraId="5B0A5B53" w14:textId="77777777" w:rsidR="00F96C85" w:rsidRDefault="005B1520">
      <w:pPr>
        <w:tabs>
          <w:tab w:val="num" w:pos="426"/>
          <w:tab w:val="num" w:pos="567"/>
          <w:tab w:val="left" w:pos="851"/>
          <w:tab w:val="num" w:pos="1560"/>
        </w:tabs>
        <w:ind w:firstLine="709"/>
        <w:jc w:val="both"/>
        <w:rPr>
          <w:sz w:val="28"/>
          <w:szCs w:val="28"/>
        </w:rPr>
      </w:pPr>
      <w:r>
        <w:rPr>
          <w:sz w:val="28"/>
          <w:szCs w:val="28"/>
        </w:rPr>
        <w:t xml:space="preserve">Право голосу на громадських слуханнях мають жителі, яким виповнилось 14 років, та зареєстроване/задеклароване місце проживання на території Олешківської міської територіальної громади або фактичне місце проживання/перебування яких підтверджується довідкою про взяття на облік </w:t>
      </w:r>
    </w:p>
    <w:p w14:paraId="375E7816" w14:textId="77777777" w:rsidR="00F96C85" w:rsidRDefault="00F96C85">
      <w:pPr>
        <w:tabs>
          <w:tab w:val="num" w:pos="426"/>
          <w:tab w:val="num" w:pos="567"/>
          <w:tab w:val="left" w:pos="851"/>
          <w:tab w:val="num" w:pos="1560"/>
        </w:tabs>
        <w:ind w:firstLine="709"/>
        <w:jc w:val="both"/>
        <w:rPr>
          <w:sz w:val="28"/>
          <w:szCs w:val="28"/>
        </w:rPr>
      </w:pPr>
    </w:p>
    <w:p w14:paraId="3E31C447" w14:textId="77777777" w:rsidR="00F96C85"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t xml:space="preserve">Продовження додатку </w:t>
      </w:r>
      <w:r>
        <w:rPr>
          <w:bCs/>
          <w:color w:val="808080" w:themeColor="background1" w:themeShade="80"/>
          <w:sz w:val="28"/>
          <w:szCs w:val="28"/>
        </w:rPr>
        <w:t>3</w:t>
      </w:r>
    </w:p>
    <w:p w14:paraId="16439AEE"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p>
    <w:p w14:paraId="3A9B6CB6" w14:textId="77777777" w:rsidR="00BC269F" w:rsidRDefault="005B1520" w:rsidP="00F96C85">
      <w:pPr>
        <w:tabs>
          <w:tab w:val="num" w:pos="426"/>
          <w:tab w:val="num" w:pos="567"/>
          <w:tab w:val="left" w:pos="851"/>
          <w:tab w:val="num" w:pos="1560"/>
        </w:tabs>
        <w:jc w:val="both"/>
        <w:rPr>
          <w:sz w:val="28"/>
          <w:szCs w:val="28"/>
        </w:rPr>
      </w:pPr>
      <w:r>
        <w:rPr>
          <w:sz w:val="28"/>
          <w:szCs w:val="28"/>
        </w:rPr>
        <w:t>внутрішньо переміщеної особи та пройшли попередню електронну реєстрацію для участі в громадських слухань.</w:t>
      </w:r>
    </w:p>
    <w:p w14:paraId="77A64A3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Особа жителя та факт зареєстрованого чи задекларованого місця проживання на території територіальної громади встановлюються на підставі документів, визначених Законом України «Про свободу пересування та вільний вибір місця проживання в Україні» або довідкою про взяття на облік внутрішньо переміщеної особи, про що уповноваженою особою вноситься відповідний запис у реєстраційну форму (список реєстрації учасників громадських слухань), що є додатком до протоколу громадських слухань. </w:t>
      </w:r>
    </w:p>
    <w:p w14:paraId="4179565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Особи, які беруть участь у громадських слуханнях з правом дорадчого голосу, пред’являють лише документ, який відповідно до чинного законодавства України посвідчує особу. </w:t>
      </w:r>
    </w:p>
    <w:p w14:paraId="66F19939"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 списку реєстрації учасників громадських слухань зазначають прізвища, імена, по батькові учасників, дати їх народження, зареєстроване місце проживання, наявність у нього права голосу. Учасник слухань підтверджує достовірність зазначеної інформації своїм особистим підписом у списку реєстрації учасників громадських слухань. До списку учасників громадських слухань вносяться також особи, які підключилися за допомогою відеозв’язку, за умови наявності копій документів, що передбачені для реєстрації учасників громадських слухань. </w:t>
      </w:r>
    </w:p>
    <w:p w14:paraId="5D900F3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Усі особи, які беруть участь у громадських слуханнях, надають згоду на обробку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 Особи, залучені до реєстрації учасників громадських слухань,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 громадських слухань. </w:t>
      </w:r>
    </w:p>
    <w:p w14:paraId="7AA3FC2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Відмова від надання документів, визначених у цьому пункті Положення, або відмова від надання згоди на обробку персональних даних є підставою недопуску особи до участі у громадських слуханнях, у тому числі з правом дорадчого голосу. </w:t>
      </w:r>
    </w:p>
    <w:p w14:paraId="000D623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18. Перед початком громадських слухань більшістю зареєстрованих учасників громадських слухань, які мають право голосу на цьому заході, обираються головуючий, секретар слухань та лічильна комісія. У випадку рівного розподілу голосів вирішальним є голос головуючого. Інформація про це заноситься до протоколу громадських слухань. </w:t>
      </w:r>
    </w:p>
    <w:p w14:paraId="1C7D0616"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Головуючий веде слухання, стежить за дотриманням на них порядку, разом із секретарем слухань підписує протокол громадських слухань. Якщо головуючий зловживає своїми правами, то учасники громадських слухань більшістю голосів можуть висловити йому недовіру й обрати нового. </w:t>
      </w:r>
    </w:p>
    <w:p w14:paraId="035F3F62"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780F34FE" w14:textId="77777777" w:rsidR="00F96C85" w:rsidRDefault="00F96C85">
      <w:pPr>
        <w:tabs>
          <w:tab w:val="num" w:pos="426"/>
          <w:tab w:val="num" w:pos="567"/>
          <w:tab w:val="left" w:pos="851"/>
          <w:tab w:val="num" w:pos="1560"/>
        </w:tabs>
        <w:ind w:firstLine="709"/>
        <w:jc w:val="both"/>
        <w:rPr>
          <w:sz w:val="28"/>
          <w:szCs w:val="28"/>
        </w:rPr>
      </w:pPr>
    </w:p>
    <w:p w14:paraId="7A70DC6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Секретар громадських слухань веде протокол громадських слухань у порядку, передбаченому цим Положенням. </w:t>
      </w:r>
    </w:p>
    <w:p w14:paraId="56C507A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Лічильна комісія встановлює присутність учасників громадських слухань, кількість осіб,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 </w:t>
      </w:r>
    </w:p>
    <w:p w14:paraId="5FC38B93" w14:textId="77777777" w:rsidR="00BC269F" w:rsidRDefault="005B1520">
      <w:pPr>
        <w:tabs>
          <w:tab w:val="num" w:pos="426"/>
          <w:tab w:val="num" w:pos="567"/>
          <w:tab w:val="left" w:pos="851"/>
          <w:tab w:val="num" w:pos="1560"/>
        </w:tabs>
        <w:ind w:firstLine="709"/>
        <w:jc w:val="both"/>
        <w:rPr>
          <w:sz w:val="28"/>
          <w:szCs w:val="28"/>
        </w:rPr>
      </w:pPr>
      <w:r>
        <w:rPr>
          <w:sz w:val="28"/>
          <w:szCs w:val="28"/>
        </w:rPr>
        <w:t>До початку обговорення та прийняття рішень щодо питань, винесених на громадські слухання, шляхом голосування затверджуються регламент проведення та порядок денний громадських слухань.</w:t>
      </w:r>
    </w:p>
    <w:p w14:paraId="6BCE748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Регламентом визначається час, відведений для доповідей (співдоповідей), виступів, запитань і відповідей тощо. </w:t>
      </w:r>
    </w:p>
    <w:p w14:paraId="6A59F92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Регламент слухань має передбачати: </w:t>
      </w:r>
    </w:p>
    <w:p w14:paraId="18B7FC00"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доповіді представника ініціатора громадських слухань, запрошених для цього депутатів чи посадових осіб місцевого самоврядування, комунальних підприємств, установ, організацій, діяльність яких стосується предмета громадських слухань; </w:t>
      </w:r>
    </w:p>
    <w:p w14:paraId="654B53A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виступи представників організаційного комітету та експертних груп (якщо вони створені), залучених фахівців; </w:t>
      </w:r>
    </w:p>
    <w:p w14:paraId="15D43A3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запитання, виступи учасників громадських слухань, прийняття рішення щодо питання, винесеного на громадські слухання. </w:t>
      </w:r>
    </w:p>
    <w:p w14:paraId="09C9BA4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Включення до порядку денного, розгляд на громадських слуханнях та прийняття рішень з питань, які не було передбачено розпорядженням про проведення слухань, не допускається. </w:t>
      </w:r>
    </w:p>
    <w:p w14:paraId="1AFB0F8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Особи, які підключилися за допомогою відеозв’язку, забезпечують свою відеотрансляцію під час реєстрації, своїх голосувань та виступів. </w:t>
      </w:r>
    </w:p>
    <w:p w14:paraId="2C8F8590"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19. 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ніж у порядку, визначеному цим Положенням та регламентом слухань. </w:t>
      </w:r>
    </w:p>
    <w:p w14:paraId="19039EC9"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Кожен учасник громадських слухань має право надати пропозиції, висловити зауваження, поставити запитання усно чи письмово. 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 </w:t>
      </w:r>
    </w:p>
    <w:p w14:paraId="3AEF44B6"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 </w:t>
      </w:r>
    </w:p>
    <w:p w14:paraId="082BBCB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 </w:t>
      </w:r>
    </w:p>
    <w:p w14:paraId="10F417C5" w14:textId="77777777" w:rsidR="00F96C85" w:rsidRPr="00E354A7" w:rsidRDefault="00F96C85" w:rsidP="00F96C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7F409F21" w14:textId="77777777" w:rsidR="00F96C85" w:rsidRDefault="00F96C85">
      <w:pPr>
        <w:tabs>
          <w:tab w:val="num" w:pos="426"/>
          <w:tab w:val="num" w:pos="567"/>
          <w:tab w:val="left" w:pos="851"/>
          <w:tab w:val="num" w:pos="1560"/>
        </w:tabs>
        <w:ind w:firstLine="709"/>
        <w:jc w:val="both"/>
        <w:rPr>
          <w:sz w:val="28"/>
          <w:szCs w:val="28"/>
        </w:rPr>
      </w:pPr>
    </w:p>
    <w:p w14:paraId="6D25A886" w14:textId="77777777" w:rsidR="00BC269F" w:rsidRDefault="005B1520">
      <w:pPr>
        <w:tabs>
          <w:tab w:val="num" w:pos="426"/>
          <w:tab w:val="num" w:pos="567"/>
          <w:tab w:val="left" w:pos="851"/>
          <w:tab w:val="num" w:pos="1560"/>
        </w:tabs>
        <w:ind w:firstLine="567"/>
        <w:jc w:val="both"/>
        <w:rPr>
          <w:sz w:val="28"/>
          <w:szCs w:val="28"/>
        </w:rPr>
      </w:pPr>
      <w:r>
        <w:rPr>
          <w:sz w:val="28"/>
          <w:szCs w:val="28"/>
        </w:rPr>
        <w:t xml:space="preserve">У випадку порушення вимог цього Положення головуючий може прийняти рішення про видалення (відключення відеозв’язку) порушника (порушників) з місця, де проводяться громадські слухання. У разі невиконання рішення про видалення порушників до них можуть бути застосовані заходи примусу відповідно до законодавства. </w:t>
      </w:r>
    </w:p>
    <w:p w14:paraId="58BF207A" w14:textId="77777777" w:rsidR="00BC269F" w:rsidRDefault="005B1520">
      <w:pPr>
        <w:tabs>
          <w:tab w:val="num" w:pos="426"/>
          <w:tab w:val="num" w:pos="567"/>
          <w:tab w:val="left" w:pos="851"/>
          <w:tab w:val="num" w:pos="1560"/>
        </w:tabs>
        <w:ind w:firstLine="567"/>
        <w:jc w:val="both"/>
        <w:rPr>
          <w:sz w:val="28"/>
          <w:szCs w:val="28"/>
        </w:rPr>
      </w:pPr>
      <w:r>
        <w:rPr>
          <w:sz w:val="28"/>
          <w:szCs w:val="28"/>
        </w:rPr>
        <w:t xml:space="preserve">Громадські слухання відбуваються у відкритому режимі. За наявності організаційно-технічної можливості Рада чи ініціатор слухань забезпечує їх вебтрансляцію, аудіо-, фото- та/ або відеофіксацію. Кожен учасник громадських слухань, а також присутні на слуханнях представники засобів масової інформації, мають право здійснювати аудіо, фото- та/або відеофіксацію чи вебтрансляцію громадських слухань, якщо це не перешкоджає їх проведенню. </w:t>
      </w:r>
    </w:p>
    <w:p w14:paraId="374DD5A4" w14:textId="77777777" w:rsidR="00BC269F" w:rsidRDefault="005B1520">
      <w:pPr>
        <w:tabs>
          <w:tab w:val="num" w:pos="426"/>
          <w:tab w:val="num" w:pos="567"/>
          <w:tab w:val="left" w:pos="851"/>
          <w:tab w:val="num" w:pos="1560"/>
        </w:tabs>
        <w:ind w:firstLine="567"/>
        <w:jc w:val="both"/>
        <w:rPr>
          <w:sz w:val="28"/>
          <w:szCs w:val="28"/>
        </w:rPr>
      </w:pPr>
      <w:r>
        <w:rPr>
          <w:sz w:val="28"/>
          <w:szCs w:val="28"/>
        </w:rPr>
        <w:t>У разі переривання відеоконференції з технічних причин та неможливості відновлення протягом понад 60 хвилин громадські слухання в режимі відеоконференції вважаються такими, що достроково завершилися та підлягають перенесенню на іншу дату.</w:t>
      </w:r>
    </w:p>
    <w:p w14:paraId="4009CEF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20. Голосування щодо прийняття або відхилення відповідного питання порядку денного та/або внесених учасниками громадських слухань пропозицій здійснюється учасниками, які мають право голосу під час громадських слухань, шляхом підняття рук, мандатів, поданням бюлетенів, за допомогою технічних засобів (залежно від кількості учасників та наявних можливостей). Рішення, у тому числі з питань процедурного характеру, приймається більшістю голосів від кількості зареєстрованих учасників громадських слуханнях, які мають право голосу відповідно до цього Положення. Результати підрахунку голосів оголошуються лічильною комісією та вносяться до протоколу громадських слухань. </w:t>
      </w:r>
    </w:p>
    <w:p w14:paraId="5354CFA3" w14:textId="77777777" w:rsidR="00BC269F" w:rsidRDefault="0089046D">
      <w:pPr>
        <w:tabs>
          <w:tab w:val="num" w:pos="426"/>
          <w:tab w:val="num" w:pos="567"/>
          <w:tab w:val="left" w:pos="851"/>
          <w:tab w:val="num" w:pos="1560"/>
        </w:tabs>
        <w:ind w:firstLine="709"/>
        <w:jc w:val="both"/>
        <w:rPr>
          <w:sz w:val="28"/>
          <w:szCs w:val="28"/>
        </w:rPr>
      </w:pPr>
      <w:r>
        <w:rPr>
          <w:sz w:val="28"/>
          <w:szCs w:val="28"/>
        </w:rPr>
        <w:t>21. </w:t>
      </w:r>
      <w:r w:rsidR="005B1520">
        <w:rPr>
          <w:sz w:val="28"/>
          <w:szCs w:val="28"/>
        </w:rPr>
        <w:t xml:space="preserve">За результатами громадських слухань оформляється письмовий протокол, в якому чітко формулюються пропозиції громадських слухань. Протокол підписується головуючим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 </w:t>
      </w:r>
    </w:p>
    <w:p w14:paraId="77AE831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 протоколі вказуються: </w:t>
      </w:r>
    </w:p>
    <w:p w14:paraId="7CE90D1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дата, час і місце проведення громадських слухань; </w:t>
      </w:r>
    </w:p>
    <w:p w14:paraId="13A8C4B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територія, на якій проводяться громадські слухання; </w:t>
      </w:r>
    </w:p>
    <w:p w14:paraId="4C8F565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кількість учасників громадських слухань з правом голосу; </w:t>
      </w:r>
    </w:p>
    <w:p w14:paraId="31F0AB8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кількість учасників громадських слухань з правом дорадчого голосу; </w:t>
      </w:r>
    </w:p>
    <w:p w14:paraId="78F195B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питання, які розглядалися на громадських слуханнях; </w:t>
      </w:r>
    </w:p>
    <w:p w14:paraId="670A4DD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6) пропозиції громадських слухань, прийняті за результатами розгляду питань, та кількість голосів, поданих за та проти прийняття відповідних рішень; </w:t>
      </w:r>
    </w:p>
    <w:p w14:paraId="115A5887" w14:textId="77777777" w:rsidR="00BC269F" w:rsidRDefault="0089046D">
      <w:pPr>
        <w:tabs>
          <w:tab w:val="num" w:pos="426"/>
          <w:tab w:val="num" w:pos="567"/>
          <w:tab w:val="left" w:pos="851"/>
          <w:tab w:val="num" w:pos="1560"/>
        </w:tabs>
        <w:ind w:firstLine="709"/>
        <w:jc w:val="both"/>
        <w:rPr>
          <w:sz w:val="28"/>
          <w:szCs w:val="28"/>
        </w:rPr>
      </w:pPr>
      <w:r>
        <w:rPr>
          <w:sz w:val="28"/>
          <w:szCs w:val="28"/>
        </w:rPr>
        <w:t>7)</w:t>
      </w:r>
      <w:r>
        <w:t> </w:t>
      </w:r>
      <w:r w:rsidR="005B1520">
        <w:rPr>
          <w:sz w:val="28"/>
          <w:szCs w:val="28"/>
        </w:rPr>
        <w:t xml:space="preserve">інша інформація, передбачена цим Положенням або актами законодавства. </w:t>
      </w:r>
    </w:p>
    <w:p w14:paraId="5202F7D4" w14:textId="77777777" w:rsidR="0089046D" w:rsidRDefault="005B1520">
      <w:pPr>
        <w:tabs>
          <w:tab w:val="num" w:pos="426"/>
          <w:tab w:val="num" w:pos="567"/>
          <w:tab w:val="left" w:pos="851"/>
          <w:tab w:val="num" w:pos="1560"/>
        </w:tabs>
        <w:ind w:firstLine="709"/>
        <w:jc w:val="both"/>
        <w:rPr>
          <w:sz w:val="28"/>
          <w:szCs w:val="28"/>
        </w:rPr>
      </w:pPr>
      <w:r>
        <w:rPr>
          <w:sz w:val="28"/>
          <w:szCs w:val="28"/>
        </w:rPr>
        <w:t xml:space="preserve">Один примірник протоколу громадських слухань надсилається відповідним органам чи посадовим особам місцевого самоврядування не </w:t>
      </w:r>
    </w:p>
    <w:p w14:paraId="56EA501D" w14:textId="77777777" w:rsidR="0089046D" w:rsidRDefault="0089046D">
      <w:pPr>
        <w:tabs>
          <w:tab w:val="num" w:pos="426"/>
          <w:tab w:val="num" w:pos="567"/>
          <w:tab w:val="left" w:pos="851"/>
          <w:tab w:val="num" w:pos="1560"/>
        </w:tabs>
        <w:ind w:firstLine="709"/>
        <w:jc w:val="both"/>
        <w:rPr>
          <w:sz w:val="28"/>
          <w:szCs w:val="28"/>
        </w:rPr>
      </w:pPr>
    </w:p>
    <w:p w14:paraId="7610490A"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69CF0309" w14:textId="77777777" w:rsidR="0089046D" w:rsidRDefault="0089046D">
      <w:pPr>
        <w:tabs>
          <w:tab w:val="num" w:pos="426"/>
          <w:tab w:val="num" w:pos="567"/>
          <w:tab w:val="left" w:pos="851"/>
          <w:tab w:val="num" w:pos="1560"/>
        </w:tabs>
        <w:ind w:firstLine="709"/>
        <w:jc w:val="both"/>
        <w:rPr>
          <w:sz w:val="28"/>
          <w:szCs w:val="28"/>
        </w:rPr>
      </w:pPr>
    </w:p>
    <w:p w14:paraId="45B45A98" w14:textId="77777777" w:rsidR="00BC269F" w:rsidRDefault="005B1520" w:rsidP="0089046D">
      <w:pPr>
        <w:tabs>
          <w:tab w:val="num" w:pos="426"/>
          <w:tab w:val="num" w:pos="567"/>
          <w:tab w:val="left" w:pos="851"/>
          <w:tab w:val="num" w:pos="1560"/>
        </w:tabs>
        <w:jc w:val="both"/>
        <w:rPr>
          <w:sz w:val="28"/>
          <w:szCs w:val="28"/>
        </w:rPr>
      </w:pPr>
      <w:r>
        <w:rPr>
          <w:sz w:val="28"/>
          <w:szCs w:val="28"/>
        </w:rPr>
        <w:t xml:space="preserve">пізніше одного робочого дня з дня проведення громадських слухань, другий примірник зберігається у ініціаторів громадських слухань. </w:t>
      </w:r>
    </w:p>
    <w:p w14:paraId="3304496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Сканкопія протоколу розміщується на офіційному вебсайті міської ради упродовж 14 робочих днів з дня проведення слухань. Захист і обробка персональних даних, що містяться у протоколі громадських слухань та додатку до нього, здійснюється відповідно до чинного  законодавства України з урахуванням приписів цього Положення. </w:t>
      </w:r>
    </w:p>
    <w:p w14:paraId="468068C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У разі оприлюднення списку реєстрації учасників громадських слухань дані про дату народження та місце проживання, їх підписи приховуються, якщо інше не встановлено рішенням учасників громадських слухань. Зазначені дані можуть бути оприлюднені без згоди суб’єктів персональних даних виключно у випадках, передбачених законом. </w:t>
      </w:r>
    </w:p>
    <w:p w14:paraId="47417AC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22. Органи та/або посадові особи місцевого самоврядування зобов’язані розглянути пропозиції громадських слухань протягом 30 календарних днів з дня їх проведення. </w:t>
      </w:r>
    </w:p>
    <w:p w14:paraId="360F28B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результатами громадських слухань, з правом на виступ. </w:t>
      </w:r>
    </w:p>
    <w:p w14:paraId="7E9AA05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23. За результатами розгляду пропозицій громадських слухань органи та/або посадові особи місцевого самоврядування приймають одне з таких рішень: </w:t>
      </w:r>
    </w:p>
    <w:p w14:paraId="0D0626F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урахувати таку пропозицію – у цьому разі зазначаються конкретні заходи для її реалізації та відповідальні за виконання посадові особи; </w:t>
      </w:r>
    </w:p>
    <w:p w14:paraId="401180D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частково врахувати таку пропозицію – у цьому разі зазначаються підстави для прийняття такого рішення, заходи для реалізації врахованої пропозиції та відповідальні за виконання посадові особи; </w:t>
      </w:r>
    </w:p>
    <w:p w14:paraId="7A895B6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відхилити пропозицію – у цьому разі зазначаються підстави для прийняття такого рішення. </w:t>
      </w:r>
    </w:p>
    <w:p w14:paraId="028546D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24. Рішення за результатами розгляду пропозицій громадських слухань оприлюднюється на офіційному вебсайті Ради відповідно до законодавства та одночасно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w:t>
      </w:r>
    </w:p>
    <w:p w14:paraId="4DFB11F3" w14:textId="77777777" w:rsidR="00BC269F" w:rsidRDefault="0089046D">
      <w:pPr>
        <w:tabs>
          <w:tab w:val="num" w:pos="426"/>
          <w:tab w:val="num" w:pos="567"/>
          <w:tab w:val="left" w:pos="851"/>
          <w:tab w:val="num" w:pos="1560"/>
        </w:tabs>
        <w:ind w:firstLine="709"/>
        <w:jc w:val="both"/>
        <w:rPr>
          <w:sz w:val="28"/>
          <w:szCs w:val="28"/>
        </w:rPr>
      </w:pPr>
      <w:r>
        <w:rPr>
          <w:sz w:val="28"/>
          <w:szCs w:val="28"/>
        </w:rPr>
        <w:t>25. </w:t>
      </w:r>
      <w:r w:rsidR="005B1520">
        <w:rPr>
          <w:sz w:val="28"/>
          <w:szCs w:val="28"/>
        </w:rPr>
        <w:t xml:space="preserve">Органи та посадові особи місцевого самоврядування несуть відповідальність за невиконання цього Положення згідно із законодавством України. </w:t>
      </w:r>
    </w:p>
    <w:p w14:paraId="33EC767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Недотримання порядку ініціювання та проведення громадських слухань, визначених цим Положенням, може бути підставою для визнання громадських слухань такими, що не відбулися, в судовому порядку. </w:t>
      </w:r>
    </w:p>
    <w:p w14:paraId="11888B65" w14:textId="77777777" w:rsidR="0089046D" w:rsidRDefault="0089046D">
      <w:pPr>
        <w:tabs>
          <w:tab w:val="num" w:pos="426"/>
          <w:tab w:val="num" w:pos="567"/>
          <w:tab w:val="left" w:pos="851"/>
          <w:tab w:val="num" w:pos="1560"/>
        </w:tabs>
        <w:ind w:firstLine="709"/>
        <w:jc w:val="both"/>
        <w:rPr>
          <w:sz w:val="28"/>
          <w:szCs w:val="28"/>
        </w:rPr>
      </w:pPr>
      <w:r>
        <w:rPr>
          <w:sz w:val="28"/>
          <w:szCs w:val="28"/>
        </w:rPr>
        <w:t>26. </w:t>
      </w:r>
      <w:r w:rsidR="005B1520">
        <w:rPr>
          <w:sz w:val="28"/>
          <w:szCs w:val="28"/>
        </w:rPr>
        <w:t xml:space="preserve">Рішення Ради, дії або бездіяльність Голови щодо проведення громадських слухань, внесення на розгляд сесії Ради та/або розгляду питання, </w:t>
      </w:r>
    </w:p>
    <w:p w14:paraId="3E5859F7" w14:textId="77777777" w:rsidR="0089046D" w:rsidRDefault="0089046D">
      <w:pPr>
        <w:tabs>
          <w:tab w:val="num" w:pos="426"/>
          <w:tab w:val="num" w:pos="567"/>
          <w:tab w:val="left" w:pos="851"/>
          <w:tab w:val="num" w:pos="1560"/>
        </w:tabs>
        <w:ind w:firstLine="709"/>
        <w:jc w:val="both"/>
        <w:rPr>
          <w:sz w:val="28"/>
          <w:szCs w:val="28"/>
        </w:rPr>
      </w:pPr>
    </w:p>
    <w:p w14:paraId="5E801C04"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3</w:t>
      </w:r>
    </w:p>
    <w:p w14:paraId="73BFA3A3" w14:textId="77777777" w:rsidR="0089046D" w:rsidRDefault="0089046D">
      <w:pPr>
        <w:tabs>
          <w:tab w:val="num" w:pos="426"/>
          <w:tab w:val="num" w:pos="567"/>
          <w:tab w:val="left" w:pos="851"/>
          <w:tab w:val="num" w:pos="1560"/>
        </w:tabs>
        <w:ind w:firstLine="709"/>
        <w:jc w:val="both"/>
        <w:rPr>
          <w:sz w:val="28"/>
          <w:szCs w:val="28"/>
        </w:rPr>
      </w:pPr>
    </w:p>
    <w:p w14:paraId="19F58A6B" w14:textId="77777777" w:rsidR="00BC269F" w:rsidRDefault="005B1520" w:rsidP="0089046D">
      <w:pPr>
        <w:tabs>
          <w:tab w:val="num" w:pos="426"/>
          <w:tab w:val="num" w:pos="567"/>
          <w:tab w:val="left" w:pos="851"/>
          <w:tab w:val="num" w:pos="1560"/>
        </w:tabs>
        <w:jc w:val="both"/>
        <w:rPr>
          <w:sz w:val="28"/>
          <w:szCs w:val="28"/>
        </w:rPr>
      </w:pPr>
      <w:r>
        <w:rPr>
          <w:sz w:val="28"/>
          <w:szCs w:val="28"/>
        </w:rPr>
        <w:t>розглянутого під час проведення громадських слухань, можуть бути оскаржені до суду у встановленому законом порядку.</w:t>
      </w:r>
    </w:p>
    <w:p w14:paraId="7BCBFB6A" w14:textId="77777777" w:rsidR="00BC269F" w:rsidRDefault="00BC269F">
      <w:pPr>
        <w:tabs>
          <w:tab w:val="num" w:pos="426"/>
          <w:tab w:val="num" w:pos="567"/>
          <w:tab w:val="left" w:pos="851"/>
          <w:tab w:val="num" w:pos="1560"/>
        </w:tabs>
        <w:ind w:firstLine="709"/>
        <w:jc w:val="both"/>
        <w:rPr>
          <w:sz w:val="28"/>
          <w:szCs w:val="28"/>
        </w:rPr>
      </w:pPr>
    </w:p>
    <w:p w14:paraId="5B791BD3" w14:textId="77777777" w:rsidR="00BC269F" w:rsidRDefault="00BC269F">
      <w:pPr>
        <w:tabs>
          <w:tab w:val="num" w:pos="426"/>
          <w:tab w:val="num" w:pos="567"/>
          <w:tab w:val="left" w:pos="851"/>
          <w:tab w:val="num" w:pos="1560"/>
        </w:tabs>
        <w:ind w:firstLine="709"/>
        <w:jc w:val="both"/>
        <w:rPr>
          <w:sz w:val="28"/>
          <w:szCs w:val="28"/>
        </w:rPr>
      </w:pPr>
    </w:p>
    <w:p w14:paraId="502D537B" w14:textId="77777777" w:rsidR="00BC269F" w:rsidRDefault="005B1520">
      <w:pPr>
        <w:tabs>
          <w:tab w:val="num" w:pos="426"/>
          <w:tab w:val="num" w:pos="567"/>
          <w:tab w:val="left" w:pos="851"/>
          <w:tab w:val="num" w:pos="1560"/>
        </w:tabs>
        <w:jc w:val="center"/>
        <w:rPr>
          <w:sz w:val="28"/>
          <w:szCs w:val="28"/>
        </w:rPr>
      </w:pPr>
      <w:r>
        <w:rPr>
          <w:sz w:val="28"/>
          <w:szCs w:val="28"/>
        </w:rPr>
        <w:t>________________________________________</w:t>
      </w:r>
    </w:p>
    <w:p w14:paraId="75E869C0" w14:textId="77777777" w:rsidR="00BC269F" w:rsidRDefault="00BC269F">
      <w:pPr>
        <w:pStyle w:val="10"/>
        <w:jc w:val="center"/>
        <w:rPr>
          <w:b/>
          <w:bCs/>
          <w:i/>
          <w:iCs/>
          <w:sz w:val="28"/>
          <w:szCs w:val="28"/>
        </w:rPr>
      </w:pPr>
    </w:p>
    <w:p w14:paraId="702DE34F" w14:textId="77777777" w:rsidR="00BC269F" w:rsidRDefault="00BC269F">
      <w:pPr>
        <w:pStyle w:val="10"/>
        <w:jc w:val="center"/>
        <w:rPr>
          <w:b/>
          <w:bCs/>
          <w:i/>
          <w:iCs/>
          <w:sz w:val="28"/>
          <w:szCs w:val="28"/>
        </w:rPr>
      </w:pPr>
    </w:p>
    <w:p w14:paraId="2B763195" w14:textId="77777777" w:rsidR="00BC269F" w:rsidRDefault="00BC269F">
      <w:pPr>
        <w:pStyle w:val="10"/>
        <w:jc w:val="center"/>
        <w:rPr>
          <w:b/>
          <w:bCs/>
          <w:i/>
          <w:iCs/>
          <w:sz w:val="28"/>
          <w:szCs w:val="28"/>
        </w:rPr>
      </w:pPr>
    </w:p>
    <w:p w14:paraId="7058D98C" w14:textId="77777777" w:rsidR="00BC269F" w:rsidRDefault="00BC269F">
      <w:pPr>
        <w:pStyle w:val="10"/>
        <w:jc w:val="center"/>
        <w:rPr>
          <w:b/>
          <w:bCs/>
          <w:i/>
          <w:iCs/>
          <w:sz w:val="28"/>
          <w:szCs w:val="28"/>
        </w:rPr>
      </w:pPr>
    </w:p>
    <w:p w14:paraId="1B9EC773" w14:textId="77777777" w:rsidR="00BC269F" w:rsidRDefault="00BC269F">
      <w:pPr>
        <w:pStyle w:val="10"/>
        <w:jc w:val="center"/>
        <w:rPr>
          <w:b/>
          <w:bCs/>
          <w:i/>
          <w:iCs/>
          <w:sz w:val="28"/>
          <w:szCs w:val="28"/>
        </w:rPr>
      </w:pPr>
    </w:p>
    <w:p w14:paraId="3556365C" w14:textId="77777777" w:rsidR="00BC269F" w:rsidRDefault="00BC269F">
      <w:pPr>
        <w:pStyle w:val="10"/>
        <w:jc w:val="center"/>
        <w:rPr>
          <w:b/>
          <w:bCs/>
          <w:i/>
          <w:iCs/>
          <w:sz w:val="28"/>
          <w:szCs w:val="28"/>
        </w:rPr>
      </w:pPr>
    </w:p>
    <w:p w14:paraId="47702803" w14:textId="77777777" w:rsidR="00BC269F" w:rsidRDefault="00BC269F">
      <w:pPr>
        <w:pStyle w:val="10"/>
        <w:jc w:val="center"/>
        <w:rPr>
          <w:b/>
          <w:bCs/>
          <w:i/>
          <w:iCs/>
          <w:sz w:val="28"/>
          <w:szCs w:val="28"/>
        </w:rPr>
      </w:pPr>
    </w:p>
    <w:p w14:paraId="34BBC498" w14:textId="77777777" w:rsidR="00BC269F" w:rsidRDefault="00BC269F">
      <w:pPr>
        <w:pStyle w:val="10"/>
        <w:jc w:val="center"/>
        <w:rPr>
          <w:b/>
          <w:bCs/>
          <w:i/>
          <w:iCs/>
          <w:sz w:val="28"/>
          <w:szCs w:val="28"/>
        </w:rPr>
      </w:pPr>
    </w:p>
    <w:p w14:paraId="2271DC54" w14:textId="77777777" w:rsidR="00BC269F" w:rsidRDefault="00BC269F">
      <w:pPr>
        <w:pStyle w:val="10"/>
        <w:jc w:val="center"/>
        <w:rPr>
          <w:b/>
          <w:bCs/>
          <w:i/>
          <w:iCs/>
          <w:sz w:val="28"/>
          <w:szCs w:val="28"/>
        </w:rPr>
      </w:pPr>
    </w:p>
    <w:p w14:paraId="051E4595" w14:textId="77777777" w:rsidR="00BC269F" w:rsidRDefault="00BC269F">
      <w:pPr>
        <w:pStyle w:val="10"/>
        <w:jc w:val="center"/>
        <w:rPr>
          <w:b/>
          <w:bCs/>
          <w:i/>
          <w:iCs/>
          <w:sz w:val="28"/>
          <w:szCs w:val="28"/>
        </w:rPr>
      </w:pPr>
    </w:p>
    <w:p w14:paraId="7560080B" w14:textId="77777777" w:rsidR="00BC269F" w:rsidRDefault="00BC269F">
      <w:pPr>
        <w:pStyle w:val="10"/>
        <w:jc w:val="center"/>
        <w:rPr>
          <w:b/>
          <w:bCs/>
          <w:i/>
          <w:iCs/>
          <w:sz w:val="28"/>
          <w:szCs w:val="28"/>
        </w:rPr>
      </w:pPr>
    </w:p>
    <w:p w14:paraId="00218091" w14:textId="77777777" w:rsidR="00BC269F" w:rsidRDefault="00BC269F">
      <w:pPr>
        <w:pStyle w:val="10"/>
        <w:jc w:val="center"/>
        <w:rPr>
          <w:b/>
          <w:bCs/>
          <w:i/>
          <w:iCs/>
          <w:sz w:val="28"/>
          <w:szCs w:val="28"/>
        </w:rPr>
      </w:pPr>
    </w:p>
    <w:p w14:paraId="204DE3D0" w14:textId="77777777" w:rsidR="00BC269F" w:rsidRDefault="00BC269F">
      <w:pPr>
        <w:pStyle w:val="10"/>
        <w:jc w:val="center"/>
        <w:rPr>
          <w:b/>
          <w:bCs/>
          <w:i/>
          <w:iCs/>
          <w:sz w:val="28"/>
          <w:szCs w:val="28"/>
        </w:rPr>
      </w:pPr>
    </w:p>
    <w:p w14:paraId="672971B0" w14:textId="77777777" w:rsidR="00BC269F" w:rsidRDefault="00BC269F">
      <w:pPr>
        <w:pStyle w:val="10"/>
        <w:jc w:val="center"/>
        <w:rPr>
          <w:b/>
          <w:bCs/>
          <w:i/>
          <w:iCs/>
          <w:sz w:val="28"/>
          <w:szCs w:val="28"/>
        </w:rPr>
      </w:pPr>
    </w:p>
    <w:p w14:paraId="3BFB4DF8" w14:textId="77777777" w:rsidR="00BC269F" w:rsidRDefault="00BC269F">
      <w:pPr>
        <w:pStyle w:val="10"/>
        <w:rPr>
          <w:b/>
          <w:bCs/>
          <w:i/>
          <w:iCs/>
          <w:sz w:val="28"/>
          <w:szCs w:val="28"/>
        </w:rPr>
      </w:pPr>
    </w:p>
    <w:p w14:paraId="32EB058D" w14:textId="77777777" w:rsidR="00BC269F" w:rsidRDefault="00BC269F">
      <w:pPr>
        <w:pStyle w:val="10"/>
        <w:jc w:val="center"/>
        <w:rPr>
          <w:b/>
          <w:bCs/>
          <w:i/>
          <w:iCs/>
          <w:sz w:val="28"/>
          <w:szCs w:val="28"/>
        </w:rPr>
      </w:pPr>
    </w:p>
    <w:tbl>
      <w:tblPr>
        <w:tblStyle w:val="af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C269F" w14:paraId="39919996" w14:textId="77777777">
        <w:tc>
          <w:tcPr>
            <w:tcW w:w="4388" w:type="dxa"/>
          </w:tcPr>
          <w:p w14:paraId="7D40BF9F" w14:textId="77777777" w:rsidR="00BC269F" w:rsidRDefault="00BC269F">
            <w:pPr>
              <w:tabs>
                <w:tab w:val="num" w:pos="426"/>
                <w:tab w:val="num" w:pos="567"/>
                <w:tab w:val="left" w:pos="851"/>
                <w:tab w:val="num" w:pos="1560"/>
              </w:tabs>
              <w:jc w:val="both"/>
              <w:rPr>
                <w:sz w:val="24"/>
                <w:szCs w:val="24"/>
              </w:rPr>
            </w:pPr>
            <w:bookmarkStart w:id="114" w:name="Додаток4"/>
          </w:p>
          <w:p w14:paraId="380428F4" w14:textId="77777777" w:rsidR="0089046D" w:rsidRDefault="0089046D">
            <w:pPr>
              <w:tabs>
                <w:tab w:val="num" w:pos="426"/>
                <w:tab w:val="num" w:pos="567"/>
                <w:tab w:val="left" w:pos="851"/>
                <w:tab w:val="num" w:pos="1560"/>
              </w:tabs>
              <w:jc w:val="both"/>
              <w:rPr>
                <w:sz w:val="24"/>
                <w:szCs w:val="24"/>
              </w:rPr>
            </w:pPr>
          </w:p>
          <w:p w14:paraId="12A3EB97" w14:textId="77777777" w:rsidR="0089046D" w:rsidRDefault="0089046D">
            <w:pPr>
              <w:tabs>
                <w:tab w:val="num" w:pos="426"/>
                <w:tab w:val="num" w:pos="567"/>
                <w:tab w:val="left" w:pos="851"/>
                <w:tab w:val="num" w:pos="1560"/>
              </w:tabs>
              <w:jc w:val="both"/>
              <w:rPr>
                <w:sz w:val="24"/>
                <w:szCs w:val="24"/>
              </w:rPr>
            </w:pPr>
          </w:p>
          <w:p w14:paraId="3591B641" w14:textId="77777777" w:rsidR="0089046D" w:rsidRDefault="0089046D">
            <w:pPr>
              <w:tabs>
                <w:tab w:val="num" w:pos="426"/>
                <w:tab w:val="num" w:pos="567"/>
                <w:tab w:val="left" w:pos="851"/>
                <w:tab w:val="num" w:pos="1560"/>
              </w:tabs>
              <w:jc w:val="both"/>
              <w:rPr>
                <w:sz w:val="24"/>
                <w:szCs w:val="24"/>
              </w:rPr>
            </w:pPr>
          </w:p>
          <w:p w14:paraId="3209B082" w14:textId="77777777" w:rsidR="0089046D" w:rsidRDefault="0089046D">
            <w:pPr>
              <w:tabs>
                <w:tab w:val="num" w:pos="426"/>
                <w:tab w:val="num" w:pos="567"/>
                <w:tab w:val="left" w:pos="851"/>
                <w:tab w:val="num" w:pos="1560"/>
              </w:tabs>
              <w:jc w:val="both"/>
              <w:rPr>
                <w:sz w:val="24"/>
                <w:szCs w:val="24"/>
              </w:rPr>
            </w:pPr>
          </w:p>
          <w:p w14:paraId="38C53D59" w14:textId="77777777" w:rsidR="0089046D" w:rsidRDefault="0089046D">
            <w:pPr>
              <w:tabs>
                <w:tab w:val="num" w:pos="426"/>
                <w:tab w:val="num" w:pos="567"/>
                <w:tab w:val="left" w:pos="851"/>
                <w:tab w:val="num" w:pos="1560"/>
              </w:tabs>
              <w:jc w:val="both"/>
              <w:rPr>
                <w:sz w:val="24"/>
                <w:szCs w:val="24"/>
              </w:rPr>
            </w:pPr>
          </w:p>
          <w:p w14:paraId="01CF5C2C" w14:textId="77777777" w:rsidR="0089046D" w:rsidRDefault="0089046D">
            <w:pPr>
              <w:tabs>
                <w:tab w:val="num" w:pos="426"/>
                <w:tab w:val="num" w:pos="567"/>
                <w:tab w:val="left" w:pos="851"/>
                <w:tab w:val="num" w:pos="1560"/>
              </w:tabs>
              <w:jc w:val="both"/>
              <w:rPr>
                <w:sz w:val="24"/>
                <w:szCs w:val="24"/>
              </w:rPr>
            </w:pPr>
          </w:p>
          <w:p w14:paraId="0B0FB97D" w14:textId="77777777" w:rsidR="0089046D" w:rsidRDefault="0089046D">
            <w:pPr>
              <w:tabs>
                <w:tab w:val="num" w:pos="426"/>
                <w:tab w:val="num" w:pos="567"/>
                <w:tab w:val="left" w:pos="851"/>
                <w:tab w:val="num" w:pos="1560"/>
              </w:tabs>
              <w:jc w:val="both"/>
              <w:rPr>
                <w:sz w:val="24"/>
                <w:szCs w:val="24"/>
              </w:rPr>
            </w:pPr>
          </w:p>
          <w:p w14:paraId="754B980C" w14:textId="77777777" w:rsidR="0089046D" w:rsidRDefault="0089046D">
            <w:pPr>
              <w:tabs>
                <w:tab w:val="num" w:pos="426"/>
                <w:tab w:val="num" w:pos="567"/>
                <w:tab w:val="left" w:pos="851"/>
                <w:tab w:val="num" w:pos="1560"/>
              </w:tabs>
              <w:jc w:val="both"/>
              <w:rPr>
                <w:sz w:val="24"/>
                <w:szCs w:val="24"/>
              </w:rPr>
            </w:pPr>
          </w:p>
          <w:p w14:paraId="7014F890" w14:textId="77777777" w:rsidR="0089046D" w:rsidRDefault="0089046D">
            <w:pPr>
              <w:tabs>
                <w:tab w:val="num" w:pos="426"/>
                <w:tab w:val="num" w:pos="567"/>
                <w:tab w:val="left" w:pos="851"/>
                <w:tab w:val="num" w:pos="1560"/>
              </w:tabs>
              <w:jc w:val="both"/>
              <w:rPr>
                <w:sz w:val="24"/>
                <w:szCs w:val="24"/>
              </w:rPr>
            </w:pPr>
          </w:p>
          <w:p w14:paraId="6F9092BD" w14:textId="77777777" w:rsidR="0089046D" w:rsidRDefault="0089046D">
            <w:pPr>
              <w:tabs>
                <w:tab w:val="num" w:pos="426"/>
                <w:tab w:val="num" w:pos="567"/>
                <w:tab w:val="left" w:pos="851"/>
                <w:tab w:val="num" w:pos="1560"/>
              </w:tabs>
              <w:jc w:val="both"/>
              <w:rPr>
                <w:sz w:val="24"/>
                <w:szCs w:val="24"/>
              </w:rPr>
            </w:pPr>
          </w:p>
          <w:p w14:paraId="185A4231" w14:textId="77777777" w:rsidR="0089046D" w:rsidRDefault="0089046D">
            <w:pPr>
              <w:tabs>
                <w:tab w:val="num" w:pos="426"/>
                <w:tab w:val="num" w:pos="567"/>
                <w:tab w:val="left" w:pos="851"/>
                <w:tab w:val="num" w:pos="1560"/>
              </w:tabs>
              <w:jc w:val="both"/>
              <w:rPr>
                <w:sz w:val="24"/>
                <w:szCs w:val="24"/>
              </w:rPr>
            </w:pPr>
          </w:p>
          <w:p w14:paraId="59AA0A12" w14:textId="77777777" w:rsidR="0089046D" w:rsidRDefault="0089046D">
            <w:pPr>
              <w:tabs>
                <w:tab w:val="num" w:pos="426"/>
                <w:tab w:val="num" w:pos="567"/>
                <w:tab w:val="left" w:pos="851"/>
                <w:tab w:val="num" w:pos="1560"/>
              </w:tabs>
              <w:jc w:val="both"/>
              <w:rPr>
                <w:sz w:val="24"/>
                <w:szCs w:val="24"/>
              </w:rPr>
            </w:pPr>
          </w:p>
          <w:p w14:paraId="6B513E30" w14:textId="77777777" w:rsidR="0089046D" w:rsidRDefault="0089046D">
            <w:pPr>
              <w:tabs>
                <w:tab w:val="num" w:pos="426"/>
                <w:tab w:val="num" w:pos="567"/>
                <w:tab w:val="left" w:pos="851"/>
                <w:tab w:val="num" w:pos="1560"/>
              </w:tabs>
              <w:jc w:val="both"/>
              <w:rPr>
                <w:sz w:val="24"/>
                <w:szCs w:val="24"/>
              </w:rPr>
            </w:pPr>
          </w:p>
          <w:p w14:paraId="26CB95A0" w14:textId="77777777" w:rsidR="0089046D" w:rsidRDefault="0089046D">
            <w:pPr>
              <w:tabs>
                <w:tab w:val="num" w:pos="426"/>
                <w:tab w:val="num" w:pos="567"/>
                <w:tab w:val="left" w:pos="851"/>
                <w:tab w:val="num" w:pos="1560"/>
              </w:tabs>
              <w:jc w:val="both"/>
              <w:rPr>
                <w:sz w:val="24"/>
                <w:szCs w:val="24"/>
              </w:rPr>
            </w:pPr>
          </w:p>
          <w:p w14:paraId="6B37DB09" w14:textId="77777777" w:rsidR="0089046D" w:rsidRDefault="0089046D">
            <w:pPr>
              <w:tabs>
                <w:tab w:val="num" w:pos="426"/>
                <w:tab w:val="num" w:pos="567"/>
                <w:tab w:val="left" w:pos="851"/>
                <w:tab w:val="num" w:pos="1560"/>
              </w:tabs>
              <w:jc w:val="both"/>
              <w:rPr>
                <w:sz w:val="24"/>
                <w:szCs w:val="24"/>
              </w:rPr>
            </w:pPr>
          </w:p>
          <w:p w14:paraId="58DAE626" w14:textId="77777777" w:rsidR="0089046D" w:rsidRDefault="0089046D">
            <w:pPr>
              <w:tabs>
                <w:tab w:val="num" w:pos="426"/>
                <w:tab w:val="num" w:pos="567"/>
                <w:tab w:val="left" w:pos="851"/>
                <w:tab w:val="num" w:pos="1560"/>
              </w:tabs>
              <w:jc w:val="both"/>
              <w:rPr>
                <w:sz w:val="24"/>
                <w:szCs w:val="24"/>
              </w:rPr>
            </w:pPr>
          </w:p>
          <w:p w14:paraId="60BC1FA3" w14:textId="77777777" w:rsidR="0089046D" w:rsidRDefault="0089046D">
            <w:pPr>
              <w:tabs>
                <w:tab w:val="num" w:pos="426"/>
                <w:tab w:val="num" w:pos="567"/>
                <w:tab w:val="left" w:pos="851"/>
                <w:tab w:val="num" w:pos="1560"/>
              </w:tabs>
              <w:jc w:val="both"/>
              <w:rPr>
                <w:sz w:val="24"/>
                <w:szCs w:val="24"/>
              </w:rPr>
            </w:pPr>
          </w:p>
          <w:p w14:paraId="2C169645" w14:textId="77777777" w:rsidR="0089046D" w:rsidRDefault="0089046D">
            <w:pPr>
              <w:tabs>
                <w:tab w:val="num" w:pos="426"/>
                <w:tab w:val="num" w:pos="567"/>
                <w:tab w:val="left" w:pos="851"/>
                <w:tab w:val="num" w:pos="1560"/>
              </w:tabs>
              <w:jc w:val="both"/>
              <w:rPr>
                <w:sz w:val="24"/>
                <w:szCs w:val="24"/>
              </w:rPr>
            </w:pPr>
          </w:p>
          <w:p w14:paraId="798F97AD" w14:textId="77777777" w:rsidR="0089046D" w:rsidRDefault="0089046D">
            <w:pPr>
              <w:tabs>
                <w:tab w:val="num" w:pos="426"/>
                <w:tab w:val="num" w:pos="567"/>
                <w:tab w:val="left" w:pos="851"/>
                <w:tab w:val="num" w:pos="1560"/>
              </w:tabs>
              <w:jc w:val="both"/>
              <w:rPr>
                <w:sz w:val="24"/>
                <w:szCs w:val="24"/>
              </w:rPr>
            </w:pPr>
          </w:p>
          <w:p w14:paraId="14BAB40C" w14:textId="77777777" w:rsidR="0089046D" w:rsidRDefault="0089046D">
            <w:pPr>
              <w:tabs>
                <w:tab w:val="num" w:pos="426"/>
                <w:tab w:val="num" w:pos="567"/>
                <w:tab w:val="left" w:pos="851"/>
                <w:tab w:val="num" w:pos="1560"/>
              </w:tabs>
              <w:jc w:val="both"/>
              <w:rPr>
                <w:sz w:val="24"/>
                <w:szCs w:val="24"/>
              </w:rPr>
            </w:pPr>
          </w:p>
          <w:p w14:paraId="5999EEEC" w14:textId="77777777" w:rsidR="0089046D" w:rsidRDefault="0089046D">
            <w:pPr>
              <w:tabs>
                <w:tab w:val="num" w:pos="426"/>
                <w:tab w:val="num" w:pos="567"/>
                <w:tab w:val="left" w:pos="851"/>
                <w:tab w:val="num" w:pos="1560"/>
              </w:tabs>
              <w:jc w:val="both"/>
              <w:rPr>
                <w:sz w:val="24"/>
                <w:szCs w:val="24"/>
              </w:rPr>
            </w:pPr>
          </w:p>
          <w:p w14:paraId="016FC747" w14:textId="77777777" w:rsidR="0089046D" w:rsidRDefault="0089046D">
            <w:pPr>
              <w:tabs>
                <w:tab w:val="num" w:pos="426"/>
                <w:tab w:val="num" w:pos="567"/>
                <w:tab w:val="left" w:pos="851"/>
                <w:tab w:val="num" w:pos="1560"/>
              </w:tabs>
              <w:jc w:val="both"/>
              <w:rPr>
                <w:sz w:val="24"/>
                <w:szCs w:val="24"/>
              </w:rPr>
            </w:pPr>
          </w:p>
          <w:p w14:paraId="383CA5B7" w14:textId="77777777" w:rsidR="0089046D" w:rsidRDefault="0089046D">
            <w:pPr>
              <w:tabs>
                <w:tab w:val="num" w:pos="426"/>
                <w:tab w:val="num" w:pos="567"/>
                <w:tab w:val="left" w:pos="851"/>
                <w:tab w:val="num" w:pos="1560"/>
              </w:tabs>
              <w:jc w:val="both"/>
              <w:rPr>
                <w:sz w:val="24"/>
                <w:szCs w:val="24"/>
              </w:rPr>
            </w:pPr>
          </w:p>
          <w:p w14:paraId="09AE3CCB" w14:textId="77777777" w:rsidR="0089046D" w:rsidRDefault="0089046D">
            <w:pPr>
              <w:tabs>
                <w:tab w:val="num" w:pos="426"/>
                <w:tab w:val="num" w:pos="567"/>
                <w:tab w:val="left" w:pos="851"/>
                <w:tab w:val="num" w:pos="1560"/>
              </w:tabs>
              <w:jc w:val="both"/>
              <w:rPr>
                <w:sz w:val="24"/>
                <w:szCs w:val="24"/>
              </w:rPr>
            </w:pPr>
          </w:p>
          <w:p w14:paraId="7C5EF87B" w14:textId="77777777" w:rsidR="00BC269F" w:rsidRDefault="005B1520">
            <w:pPr>
              <w:tabs>
                <w:tab w:val="num" w:pos="426"/>
                <w:tab w:val="num" w:pos="567"/>
                <w:tab w:val="left" w:pos="851"/>
                <w:tab w:val="num" w:pos="1560"/>
              </w:tabs>
              <w:jc w:val="both"/>
              <w:rPr>
                <w:sz w:val="28"/>
                <w:szCs w:val="28"/>
              </w:rPr>
            </w:pPr>
            <w:r>
              <w:rPr>
                <w:sz w:val="28"/>
                <w:szCs w:val="28"/>
              </w:rPr>
              <w:lastRenderedPageBreak/>
              <w:t>Додаток № 4</w:t>
            </w:r>
          </w:p>
          <w:bookmarkEnd w:id="114"/>
          <w:p w14:paraId="626F847D" w14:textId="77777777" w:rsidR="0089046D" w:rsidRDefault="005B1520" w:rsidP="0089046D">
            <w:pPr>
              <w:tabs>
                <w:tab w:val="num" w:pos="426"/>
                <w:tab w:val="num" w:pos="567"/>
                <w:tab w:val="left" w:pos="851"/>
                <w:tab w:val="num" w:pos="1560"/>
              </w:tabs>
              <w:jc w:val="both"/>
              <w:rPr>
                <w:sz w:val="28"/>
                <w:szCs w:val="28"/>
              </w:rPr>
            </w:pPr>
            <w:r>
              <w:rPr>
                <w:sz w:val="28"/>
                <w:szCs w:val="28"/>
              </w:rPr>
              <w:t xml:space="preserve">до Статуту Олешківської міської територіальної громади Херсонського району Херсонської області, затвердженого наказом начальника Олешківської міської військової адміністрації </w:t>
            </w:r>
          </w:p>
          <w:p w14:paraId="6B3A8859" w14:textId="77777777" w:rsidR="00BC269F" w:rsidRDefault="005B1520">
            <w:pPr>
              <w:tabs>
                <w:tab w:val="num" w:pos="426"/>
                <w:tab w:val="num" w:pos="567"/>
                <w:tab w:val="left" w:pos="851"/>
                <w:tab w:val="num" w:pos="1560"/>
              </w:tabs>
              <w:jc w:val="both"/>
              <w:rPr>
                <w:sz w:val="28"/>
                <w:szCs w:val="28"/>
              </w:rPr>
            </w:pPr>
            <w:r>
              <w:rPr>
                <w:sz w:val="28"/>
                <w:szCs w:val="28"/>
              </w:rPr>
              <w:t>від _______</w:t>
            </w:r>
            <w:r w:rsidR="0089046D">
              <w:rPr>
                <w:sz w:val="28"/>
                <w:szCs w:val="28"/>
              </w:rPr>
              <w:t xml:space="preserve">_____ </w:t>
            </w:r>
            <w:r>
              <w:rPr>
                <w:sz w:val="28"/>
                <w:szCs w:val="28"/>
              </w:rPr>
              <w:t>№_______</w:t>
            </w:r>
            <w:r w:rsidR="0089046D">
              <w:rPr>
                <w:sz w:val="28"/>
                <w:szCs w:val="28"/>
              </w:rPr>
              <w:t>___</w:t>
            </w:r>
            <w:r>
              <w:rPr>
                <w:sz w:val="28"/>
                <w:szCs w:val="28"/>
              </w:rPr>
              <w:t xml:space="preserve">_ </w:t>
            </w:r>
          </w:p>
          <w:p w14:paraId="3F8DAF79" w14:textId="77777777" w:rsidR="00BC269F" w:rsidRDefault="00BC269F">
            <w:pPr>
              <w:tabs>
                <w:tab w:val="num" w:pos="426"/>
                <w:tab w:val="num" w:pos="567"/>
                <w:tab w:val="left" w:pos="851"/>
                <w:tab w:val="num" w:pos="1560"/>
              </w:tabs>
              <w:jc w:val="right"/>
              <w:rPr>
                <w:b/>
                <w:bCs/>
                <w:sz w:val="24"/>
                <w:szCs w:val="24"/>
              </w:rPr>
            </w:pPr>
          </w:p>
        </w:tc>
      </w:tr>
    </w:tbl>
    <w:p w14:paraId="21BDE729" w14:textId="77777777" w:rsidR="00BC269F" w:rsidRDefault="00BC269F">
      <w:pPr>
        <w:tabs>
          <w:tab w:val="num" w:pos="426"/>
          <w:tab w:val="num" w:pos="567"/>
          <w:tab w:val="left" w:pos="851"/>
          <w:tab w:val="num" w:pos="1560"/>
        </w:tabs>
        <w:ind w:firstLine="567"/>
        <w:jc w:val="right"/>
        <w:rPr>
          <w:b/>
          <w:bCs/>
          <w:sz w:val="28"/>
          <w:szCs w:val="28"/>
        </w:rPr>
      </w:pPr>
    </w:p>
    <w:p w14:paraId="0D59D74E" w14:textId="77777777" w:rsidR="00BC269F" w:rsidRDefault="005B1520">
      <w:pPr>
        <w:tabs>
          <w:tab w:val="num" w:pos="426"/>
          <w:tab w:val="num" w:pos="567"/>
          <w:tab w:val="left" w:pos="851"/>
          <w:tab w:val="num" w:pos="1560"/>
        </w:tabs>
        <w:jc w:val="center"/>
        <w:rPr>
          <w:sz w:val="28"/>
          <w:szCs w:val="28"/>
        </w:rPr>
      </w:pPr>
      <w:r>
        <w:rPr>
          <w:sz w:val="28"/>
          <w:szCs w:val="28"/>
        </w:rPr>
        <w:t>Положення про електронні петиції</w:t>
      </w:r>
    </w:p>
    <w:p w14:paraId="4AA582C8" w14:textId="77777777" w:rsidR="00BC269F" w:rsidRDefault="00BC269F">
      <w:pPr>
        <w:tabs>
          <w:tab w:val="num" w:pos="426"/>
          <w:tab w:val="num" w:pos="567"/>
          <w:tab w:val="left" w:pos="851"/>
          <w:tab w:val="num" w:pos="1560"/>
        </w:tabs>
        <w:ind w:firstLine="567"/>
        <w:jc w:val="center"/>
        <w:rPr>
          <w:sz w:val="28"/>
          <w:szCs w:val="28"/>
        </w:rPr>
      </w:pPr>
    </w:p>
    <w:p w14:paraId="4A971C6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Це Положення відповідно до статті 23¹ Закону України «Про звернення громадян» визначає порядок реалізації жителями права на звернення з електронними петиціями до Олешківської міської ради (далі – Рада), її виконавчих органів та порядок їх розгляду. </w:t>
      </w:r>
    </w:p>
    <w:p w14:paraId="22289A6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Електронна петиція – особлива форма колективного звернення жителів до Ради, її виконавчих органів, подання якої здійснюється через офіційний вебсайт Ради або Платформу електронної демократії, вебсайт громадського об’єднання, яке здійснює збір підписів на підтримку електронної петиції (далі – інше громадське об’єднання), з питань, вирішення яких віднесено до повноважень Ради, її виконавчих органів. </w:t>
      </w:r>
    </w:p>
    <w:p w14:paraId="0AB7D06A" w14:textId="77777777" w:rsidR="00BC269F" w:rsidRDefault="0089046D">
      <w:pPr>
        <w:tabs>
          <w:tab w:val="num" w:pos="426"/>
          <w:tab w:val="num" w:pos="567"/>
          <w:tab w:val="left" w:pos="851"/>
          <w:tab w:val="num" w:pos="1560"/>
        </w:tabs>
        <w:ind w:firstLine="709"/>
        <w:jc w:val="both"/>
        <w:rPr>
          <w:sz w:val="28"/>
          <w:szCs w:val="28"/>
        </w:rPr>
      </w:pPr>
      <w:r>
        <w:rPr>
          <w:sz w:val="28"/>
          <w:szCs w:val="28"/>
        </w:rPr>
        <w:t>3. </w:t>
      </w:r>
      <w:r w:rsidR="005B1520">
        <w:rPr>
          <w:sz w:val="28"/>
          <w:szCs w:val="28"/>
        </w:rPr>
        <w:t>Електронна петиція, адресована Раді, її виконавчим органам, розглядається у порядку, визначеному цим Положенням, у разі збору на її підтримку не менш як 25 підписів жителів протягом не більше 60 календарних днів з дня оприлюднення петиції.</w:t>
      </w:r>
    </w:p>
    <w:p w14:paraId="48C31D11" w14:textId="77777777" w:rsidR="00BC269F" w:rsidRDefault="0089046D">
      <w:pPr>
        <w:tabs>
          <w:tab w:val="num" w:pos="426"/>
          <w:tab w:val="num" w:pos="567"/>
          <w:tab w:val="left" w:pos="851"/>
          <w:tab w:val="num" w:pos="1560"/>
        </w:tabs>
        <w:ind w:firstLine="709"/>
        <w:jc w:val="both"/>
        <w:rPr>
          <w:sz w:val="28"/>
          <w:szCs w:val="28"/>
        </w:rPr>
      </w:pPr>
      <w:r>
        <w:rPr>
          <w:sz w:val="28"/>
          <w:szCs w:val="28"/>
        </w:rPr>
        <w:t>4. </w:t>
      </w:r>
      <w:r w:rsidR="005B1520">
        <w:rPr>
          <w:sz w:val="28"/>
          <w:szCs w:val="28"/>
        </w:rPr>
        <w:t xml:space="preserve">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14:paraId="003EF59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Відповідальність за зміст електронної петиції несе автор (ініціатор) електронної петиції. </w:t>
      </w:r>
    </w:p>
    <w:p w14:paraId="0A6132B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6. 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Ради або на Платформі електронної демократії, вебсайті іншого громадського об’єднання обов’язково зазначаються дата початку збору підписів та інформація щодо загальної кількості й переліку осіб, які підписали електронну петицію. </w:t>
      </w:r>
    </w:p>
    <w:p w14:paraId="4DE4916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7. Для створення електронної петиції до Ради, її виконавчих органів автор (ініціатор) петиції заповнює спеціальну форму на офіційному вебсайті Ради або на Платформі електронної демократії, вебсайті іншого громадського об’єднання та розміщує текст електронної петиції. </w:t>
      </w:r>
    </w:p>
    <w:p w14:paraId="54AAA6E6" w14:textId="77777777" w:rsidR="0089046D" w:rsidRDefault="005B1520">
      <w:pPr>
        <w:tabs>
          <w:tab w:val="num" w:pos="426"/>
          <w:tab w:val="num" w:pos="567"/>
          <w:tab w:val="left" w:pos="851"/>
          <w:tab w:val="num" w:pos="1560"/>
        </w:tabs>
        <w:ind w:firstLine="709"/>
        <w:jc w:val="both"/>
        <w:rPr>
          <w:sz w:val="28"/>
          <w:szCs w:val="28"/>
        </w:rPr>
      </w:pPr>
      <w:r>
        <w:rPr>
          <w:sz w:val="28"/>
          <w:szCs w:val="28"/>
        </w:rPr>
        <w:t xml:space="preserve">8. Електронна петиція оприлюднюється на офіційному вебсайті Ради або на Платформі електронної демократії, вебсайті іншого громадського </w:t>
      </w:r>
    </w:p>
    <w:p w14:paraId="31D1A098"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4</w:t>
      </w:r>
    </w:p>
    <w:p w14:paraId="520AB54B" w14:textId="77777777" w:rsidR="0089046D" w:rsidRDefault="0089046D">
      <w:pPr>
        <w:tabs>
          <w:tab w:val="num" w:pos="426"/>
          <w:tab w:val="num" w:pos="567"/>
          <w:tab w:val="left" w:pos="851"/>
          <w:tab w:val="num" w:pos="1560"/>
        </w:tabs>
        <w:ind w:firstLine="709"/>
        <w:jc w:val="both"/>
        <w:rPr>
          <w:sz w:val="28"/>
          <w:szCs w:val="28"/>
        </w:rPr>
      </w:pPr>
    </w:p>
    <w:p w14:paraId="7FD9E26C" w14:textId="77777777" w:rsidR="00BC269F" w:rsidRDefault="005B1520" w:rsidP="0089046D">
      <w:pPr>
        <w:tabs>
          <w:tab w:val="num" w:pos="426"/>
          <w:tab w:val="num" w:pos="567"/>
          <w:tab w:val="left" w:pos="851"/>
          <w:tab w:val="num" w:pos="1560"/>
        </w:tabs>
        <w:jc w:val="both"/>
        <w:rPr>
          <w:sz w:val="28"/>
          <w:szCs w:val="28"/>
        </w:rPr>
      </w:pPr>
      <w:r>
        <w:rPr>
          <w:sz w:val="28"/>
          <w:szCs w:val="28"/>
        </w:rPr>
        <w:t xml:space="preserve">об’єднання протягом двох робочих днів із дня надсилання її автором (ініціатором). </w:t>
      </w:r>
    </w:p>
    <w:p w14:paraId="64D043D1" w14:textId="77777777" w:rsidR="00BC269F" w:rsidRDefault="0089046D">
      <w:pPr>
        <w:tabs>
          <w:tab w:val="num" w:pos="426"/>
          <w:tab w:val="num" w:pos="567"/>
          <w:tab w:val="left" w:pos="851"/>
          <w:tab w:val="num" w:pos="1560"/>
        </w:tabs>
        <w:ind w:firstLine="709"/>
        <w:jc w:val="both"/>
        <w:rPr>
          <w:sz w:val="28"/>
          <w:szCs w:val="28"/>
        </w:rPr>
      </w:pPr>
      <w:r>
        <w:rPr>
          <w:sz w:val="28"/>
          <w:szCs w:val="28"/>
        </w:rPr>
        <w:t>9.</w:t>
      </w:r>
      <w:r>
        <w:t> </w:t>
      </w:r>
      <w:r w:rsidR="005B1520">
        <w:rPr>
          <w:sz w:val="28"/>
          <w:szCs w:val="28"/>
        </w:rPr>
        <w:t xml:space="preserve">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 </w:t>
      </w:r>
    </w:p>
    <w:p w14:paraId="24C68910"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10. Дата оприлюднення електронної петиції на офіційному вебсайті Ради або на Платформі електронної демократії, вебсайті іншого громадського об’єднання є датою початку збору підписів. </w:t>
      </w:r>
    </w:p>
    <w:p w14:paraId="6F84E002" w14:textId="77777777" w:rsidR="00BC269F" w:rsidRDefault="005B1520">
      <w:pPr>
        <w:tabs>
          <w:tab w:val="num" w:pos="426"/>
          <w:tab w:val="num" w:pos="567"/>
          <w:tab w:val="left" w:pos="851"/>
          <w:tab w:val="num" w:pos="1560"/>
        </w:tabs>
        <w:ind w:firstLine="709"/>
        <w:jc w:val="both"/>
        <w:rPr>
          <w:sz w:val="28"/>
          <w:szCs w:val="28"/>
        </w:rPr>
      </w:pPr>
      <w:r>
        <w:rPr>
          <w:sz w:val="28"/>
          <w:szCs w:val="28"/>
        </w:rPr>
        <w:t>11. Рада, її виконавчі органи, Платформа електронної демократії, інше громадське об’єднання під час збору підписів на підтримку електронної петиції зобов’язані забезпечити:</w:t>
      </w:r>
    </w:p>
    <w:p w14:paraId="5792AB94" w14:textId="77777777" w:rsidR="00BC269F" w:rsidRDefault="0089046D">
      <w:pPr>
        <w:tabs>
          <w:tab w:val="num" w:pos="426"/>
          <w:tab w:val="num" w:pos="567"/>
          <w:tab w:val="left" w:pos="851"/>
          <w:tab w:val="num" w:pos="1560"/>
        </w:tabs>
        <w:ind w:firstLine="709"/>
        <w:jc w:val="both"/>
        <w:rPr>
          <w:sz w:val="28"/>
          <w:szCs w:val="28"/>
        </w:rPr>
      </w:pPr>
      <w:r>
        <w:rPr>
          <w:sz w:val="28"/>
          <w:szCs w:val="28"/>
        </w:rPr>
        <w:t>1) </w:t>
      </w:r>
      <w:r w:rsidR="005B1520">
        <w:rPr>
          <w:sz w:val="28"/>
          <w:szCs w:val="28"/>
        </w:rPr>
        <w:t>безоплатність доступу та користування інформаційно-телекомунікаційною системою, за допомогою якої здійснюється збір підписів;</w:t>
      </w:r>
    </w:p>
    <w:p w14:paraId="30CD3A89"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електронну реєстрацію жителів для підписання петиції; </w:t>
      </w:r>
    </w:p>
    <w:p w14:paraId="4C4B7794" w14:textId="77777777" w:rsidR="00BC269F" w:rsidRDefault="0089046D">
      <w:pPr>
        <w:tabs>
          <w:tab w:val="num" w:pos="426"/>
          <w:tab w:val="num" w:pos="567"/>
          <w:tab w:val="left" w:pos="851"/>
          <w:tab w:val="num" w:pos="1560"/>
        </w:tabs>
        <w:ind w:firstLine="709"/>
        <w:jc w:val="both"/>
        <w:rPr>
          <w:sz w:val="28"/>
          <w:szCs w:val="28"/>
        </w:rPr>
      </w:pPr>
      <w:r>
        <w:rPr>
          <w:sz w:val="28"/>
          <w:szCs w:val="28"/>
        </w:rPr>
        <w:t>3) </w:t>
      </w:r>
      <w:r w:rsidR="005B1520">
        <w:rPr>
          <w:sz w:val="28"/>
          <w:szCs w:val="28"/>
        </w:rPr>
        <w:t xml:space="preserve">недопущення автоматичного введення інформації, у тому числі підписання електронної петиції, без участі жителя; </w:t>
      </w:r>
    </w:p>
    <w:p w14:paraId="0637527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фіксацію дати і часу оприлюднення електронної петиції та підписання її жителем. </w:t>
      </w:r>
    </w:p>
    <w:p w14:paraId="13646A9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12.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w:t>
      </w:r>
    </w:p>
    <w:p w14:paraId="0E58F866" w14:textId="77777777" w:rsidR="00BC269F" w:rsidRDefault="0089046D">
      <w:pPr>
        <w:tabs>
          <w:tab w:val="num" w:pos="426"/>
          <w:tab w:val="num" w:pos="567"/>
          <w:tab w:val="left" w:pos="851"/>
          <w:tab w:val="num" w:pos="1560"/>
        </w:tabs>
        <w:ind w:firstLine="709"/>
        <w:jc w:val="both"/>
        <w:rPr>
          <w:sz w:val="28"/>
          <w:szCs w:val="28"/>
        </w:rPr>
      </w:pPr>
      <w:r>
        <w:rPr>
          <w:sz w:val="28"/>
          <w:szCs w:val="28"/>
        </w:rPr>
        <w:t>13. </w:t>
      </w:r>
      <w:r w:rsidR="005B1520">
        <w:rPr>
          <w:sz w:val="28"/>
          <w:szCs w:val="28"/>
        </w:rPr>
        <w:t xml:space="preserve">Електронна петиція, збір підписів на підтримку якої здійснювався через Платформу електронної демократії, вебсайт іншого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Платформою електронної демократії, іншим громадським об’єднанням Раді, її виконавчим органам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Платформи електронної демократії, іншого громадського об’єднання. </w:t>
      </w:r>
    </w:p>
    <w:p w14:paraId="063E0B9E" w14:textId="77777777" w:rsidR="00BC269F" w:rsidRDefault="0089046D">
      <w:pPr>
        <w:tabs>
          <w:tab w:val="num" w:pos="426"/>
          <w:tab w:val="num" w:pos="567"/>
          <w:tab w:val="left" w:pos="851"/>
          <w:tab w:val="num" w:pos="1560"/>
        </w:tabs>
        <w:ind w:firstLine="709"/>
        <w:jc w:val="both"/>
        <w:rPr>
          <w:sz w:val="28"/>
          <w:szCs w:val="28"/>
        </w:rPr>
      </w:pPr>
      <w:r>
        <w:rPr>
          <w:sz w:val="28"/>
          <w:szCs w:val="28"/>
        </w:rPr>
        <w:t>14. </w:t>
      </w:r>
      <w:r w:rsidR="005B1520">
        <w:rPr>
          <w:sz w:val="28"/>
          <w:szCs w:val="28"/>
        </w:rPr>
        <w:t xml:space="preserve">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Ради не пізніш як через три робочі дні після набрання необхідної кількості підписів на підтримку такої петиції, а в разі отримання електронної петиції від Платформи електронної демократії, іншого громадського об’єднання – не пізніш як через два робочі дні після отримання такої петиції. </w:t>
      </w:r>
    </w:p>
    <w:p w14:paraId="15506679" w14:textId="77777777" w:rsidR="0089046D" w:rsidRDefault="005B1520">
      <w:pPr>
        <w:tabs>
          <w:tab w:val="num" w:pos="426"/>
          <w:tab w:val="num" w:pos="567"/>
          <w:tab w:val="left" w:pos="851"/>
          <w:tab w:val="num" w:pos="1560"/>
        </w:tabs>
        <w:ind w:firstLine="709"/>
        <w:jc w:val="both"/>
        <w:rPr>
          <w:sz w:val="28"/>
          <w:szCs w:val="28"/>
        </w:rPr>
      </w:pPr>
      <w:r>
        <w:rPr>
          <w:sz w:val="28"/>
          <w:szCs w:val="28"/>
        </w:rPr>
        <w:t xml:space="preserve">15. У разі набрання електронною петицією, яка адресована Раді, половини від необхідних голосів жителів до завершення відведеного строку, міський голова (далі – Голова) може дати доручення виконавчому органу Ради, до </w:t>
      </w:r>
    </w:p>
    <w:p w14:paraId="4877DAAA"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4</w:t>
      </w:r>
    </w:p>
    <w:p w14:paraId="390C9A21" w14:textId="77777777" w:rsidR="0089046D" w:rsidRDefault="0089046D">
      <w:pPr>
        <w:tabs>
          <w:tab w:val="num" w:pos="426"/>
          <w:tab w:val="num" w:pos="567"/>
          <w:tab w:val="left" w:pos="851"/>
          <w:tab w:val="num" w:pos="1560"/>
        </w:tabs>
        <w:ind w:firstLine="709"/>
        <w:jc w:val="both"/>
        <w:rPr>
          <w:sz w:val="28"/>
          <w:szCs w:val="28"/>
        </w:rPr>
      </w:pPr>
    </w:p>
    <w:p w14:paraId="3381ACD2" w14:textId="77777777" w:rsidR="00BC269F" w:rsidRDefault="005B1520" w:rsidP="0089046D">
      <w:pPr>
        <w:tabs>
          <w:tab w:val="num" w:pos="426"/>
          <w:tab w:val="num" w:pos="567"/>
          <w:tab w:val="left" w:pos="851"/>
          <w:tab w:val="num" w:pos="1560"/>
        </w:tabs>
        <w:jc w:val="both"/>
        <w:rPr>
          <w:sz w:val="28"/>
          <w:szCs w:val="28"/>
        </w:rPr>
      </w:pPr>
      <w:r>
        <w:rPr>
          <w:sz w:val="28"/>
          <w:szCs w:val="28"/>
        </w:rPr>
        <w:t>компетенції якого належить розгляд порушених у петиції питань, підготувати проєкт рішення Ради з супровідними матеріалами.</w:t>
      </w:r>
    </w:p>
    <w:p w14:paraId="10CFBD0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16. Голова невідкладно, 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Платформи електронної демократії, іншого громадського об’єднання дає доручення виконавчому органу Ради, до компетенції якого належить розгляд порушених у петиції питань, підготувати проєкт рішення Ради чи її виконавчого комітету та супровідні матеріали, що може бути прийняте за результатами розгляду електронної петиції з метою вирішення питань, порушених у петиції, чи врахування поданих у ній пропозицій (крім випадку, передбаченого пунктом 15 цього Положення). </w:t>
      </w:r>
    </w:p>
    <w:p w14:paraId="0C943726"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17. Голова з дотриманням встановлених строків: </w:t>
      </w:r>
    </w:p>
    <w:p w14:paraId="2D1472B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скликає сесію Ради, засідання виконавчого комітету Ради, якщо у строк розгляду ними електронної петиції, не передбачено проведення пленарного засідання Ради, засідання виконавчого комітету Ради, з включенням до проєкту порядку денного питання про розгляд підтриманої електронної петиції; </w:t>
      </w:r>
    </w:p>
    <w:p w14:paraId="04819C0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ініціює внесення питання про розгляд підтриманої електронної петиції у порядок денний пленарного відповідного засідання Ради, засідання виконавчого комітету Ради, яке було заплановане на дату, що відповідає строку, відведеному на розгляд такої петиції. </w:t>
      </w:r>
    </w:p>
    <w:p w14:paraId="7B4B0E81" w14:textId="77777777" w:rsidR="00BC269F" w:rsidRDefault="0089046D">
      <w:pPr>
        <w:tabs>
          <w:tab w:val="num" w:pos="426"/>
          <w:tab w:val="num" w:pos="567"/>
          <w:tab w:val="left" w:pos="851"/>
          <w:tab w:val="num" w:pos="1560"/>
        </w:tabs>
        <w:ind w:firstLine="709"/>
        <w:jc w:val="both"/>
        <w:rPr>
          <w:sz w:val="28"/>
          <w:szCs w:val="28"/>
        </w:rPr>
      </w:pPr>
      <w:r>
        <w:rPr>
          <w:sz w:val="28"/>
          <w:szCs w:val="28"/>
        </w:rPr>
        <w:t>18. </w:t>
      </w:r>
      <w:r w:rsidR="005B1520">
        <w:rPr>
          <w:sz w:val="28"/>
          <w:szCs w:val="28"/>
        </w:rPr>
        <w:t>Електронна петиція, а також проєкт рішення Ради чи виконавчого комітету, підготовлений на основі петиції, розглядається Радою або виконавчим комітетом, не пізніше десяти робочих днів з дня оприлюднення інформації про початок її розгляду.</w:t>
      </w:r>
    </w:p>
    <w:p w14:paraId="09786EE4" w14:textId="77777777" w:rsidR="00BC269F" w:rsidRDefault="0089046D">
      <w:pPr>
        <w:tabs>
          <w:tab w:val="num" w:pos="426"/>
          <w:tab w:val="num" w:pos="567"/>
          <w:tab w:val="left" w:pos="851"/>
          <w:tab w:val="num" w:pos="1560"/>
        </w:tabs>
        <w:ind w:firstLine="709"/>
        <w:jc w:val="both"/>
        <w:rPr>
          <w:sz w:val="28"/>
          <w:szCs w:val="28"/>
        </w:rPr>
      </w:pPr>
      <w:r>
        <w:rPr>
          <w:sz w:val="28"/>
          <w:szCs w:val="28"/>
        </w:rPr>
        <w:t>19. </w:t>
      </w:r>
      <w:r w:rsidR="005B1520">
        <w:rPr>
          <w:sz w:val="28"/>
          <w:szCs w:val="28"/>
        </w:rPr>
        <w:t>Якщо електронна петиція містить клопотання про її розгляд на громадських слуханнях, автор (ініціатор) електронної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 Ініціювання громадських слухань про розгляд електронної петиції здійснюється відповідно до Положення про громадські слухання не пізніше 10 робочих днів з дня оприлюднення інформації про початок її розгляду. Якщо громадські слухання не були ініційовані в установленому порядку у вказаний строк, електронна петиція розглядається без проведення громадських слухань не пізніше наступних 10 робочих днів.</w:t>
      </w:r>
    </w:p>
    <w:p w14:paraId="6C42D666" w14:textId="77777777" w:rsidR="00BC269F" w:rsidRDefault="0089046D">
      <w:pPr>
        <w:tabs>
          <w:tab w:val="num" w:pos="426"/>
          <w:tab w:val="num" w:pos="567"/>
          <w:tab w:val="left" w:pos="851"/>
          <w:tab w:val="num" w:pos="1560"/>
        </w:tabs>
        <w:ind w:firstLine="709"/>
        <w:jc w:val="both"/>
        <w:rPr>
          <w:sz w:val="28"/>
          <w:szCs w:val="28"/>
        </w:rPr>
      </w:pPr>
      <w:r>
        <w:rPr>
          <w:sz w:val="28"/>
          <w:szCs w:val="28"/>
        </w:rPr>
        <w:t>20. </w:t>
      </w:r>
      <w:r w:rsidR="005B1520">
        <w:rPr>
          <w:sz w:val="28"/>
          <w:szCs w:val="28"/>
        </w:rPr>
        <w:t xml:space="preserve">Відповідь про підтримку або непідтримку електронної петиції публічно оголошується Головою на офіційному вебсайті Ради не пізніше наступного робочого дня після її розгляду, а також надсилається у письмовому вигляді її автору (ініціатору) та Платформі електронної демократії, іншому громадському об’єднанню. У відповіді на електронну петицію повідомляється про результати розгляду порушених у ній питань із відповідним обґрунтуванням. </w:t>
      </w:r>
    </w:p>
    <w:p w14:paraId="5B280263" w14:textId="77777777" w:rsidR="0089046D" w:rsidRDefault="0089046D">
      <w:pPr>
        <w:tabs>
          <w:tab w:val="num" w:pos="426"/>
          <w:tab w:val="num" w:pos="567"/>
          <w:tab w:val="left" w:pos="851"/>
          <w:tab w:val="num" w:pos="1560"/>
        </w:tabs>
        <w:ind w:firstLine="709"/>
        <w:jc w:val="both"/>
        <w:rPr>
          <w:sz w:val="28"/>
          <w:szCs w:val="28"/>
        </w:rPr>
      </w:pPr>
    </w:p>
    <w:p w14:paraId="28F06935" w14:textId="77777777" w:rsidR="0089046D" w:rsidRDefault="0089046D">
      <w:pPr>
        <w:tabs>
          <w:tab w:val="num" w:pos="426"/>
          <w:tab w:val="num" w:pos="567"/>
          <w:tab w:val="left" w:pos="851"/>
          <w:tab w:val="num" w:pos="1560"/>
        </w:tabs>
        <w:ind w:firstLine="709"/>
        <w:jc w:val="both"/>
        <w:rPr>
          <w:sz w:val="28"/>
          <w:szCs w:val="28"/>
        </w:rPr>
      </w:pPr>
    </w:p>
    <w:p w14:paraId="2A00D68B"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4</w:t>
      </w:r>
    </w:p>
    <w:p w14:paraId="7D33667D" w14:textId="77777777" w:rsidR="0089046D" w:rsidRDefault="0089046D">
      <w:pPr>
        <w:tabs>
          <w:tab w:val="num" w:pos="426"/>
          <w:tab w:val="num" w:pos="567"/>
          <w:tab w:val="left" w:pos="851"/>
          <w:tab w:val="num" w:pos="1560"/>
        </w:tabs>
        <w:ind w:firstLine="709"/>
        <w:jc w:val="both"/>
        <w:rPr>
          <w:sz w:val="28"/>
          <w:szCs w:val="28"/>
        </w:rPr>
      </w:pPr>
    </w:p>
    <w:p w14:paraId="37EFBB01" w14:textId="77777777" w:rsidR="00BC269F" w:rsidRDefault="0089046D">
      <w:pPr>
        <w:tabs>
          <w:tab w:val="num" w:pos="426"/>
          <w:tab w:val="num" w:pos="567"/>
          <w:tab w:val="left" w:pos="851"/>
          <w:tab w:val="num" w:pos="1560"/>
        </w:tabs>
        <w:ind w:firstLine="709"/>
        <w:jc w:val="both"/>
        <w:rPr>
          <w:sz w:val="28"/>
          <w:szCs w:val="28"/>
        </w:rPr>
      </w:pPr>
      <w:r>
        <w:rPr>
          <w:sz w:val="28"/>
          <w:szCs w:val="28"/>
        </w:rPr>
        <w:t>21. </w:t>
      </w:r>
      <w:r w:rsidR="005B1520">
        <w:rPr>
          <w:sz w:val="28"/>
          <w:szCs w:val="28"/>
        </w:rPr>
        <w:t xml:space="preserve">У разі визнання за доцільне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 компетенції. </w:t>
      </w:r>
    </w:p>
    <w:p w14:paraId="02E5D6EE" w14:textId="77777777" w:rsidR="00BC269F" w:rsidRDefault="0089046D">
      <w:pPr>
        <w:tabs>
          <w:tab w:val="num" w:pos="426"/>
          <w:tab w:val="num" w:pos="567"/>
          <w:tab w:val="left" w:pos="851"/>
          <w:tab w:val="num" w:pos="1560"/>
        </w:tabs>
        <w:ind w:firstLine="709"/>
        <w:jc w:val="both"/>
        <w:rPr>
          <w:sz w:val="28"/>
          <w:szCs w:val="28"/>
        </w:rPr>
      </w:pPr>
      <w:r>
        <w:rPr>
          <w:sz w:val="28"/>
          <w:szCs w:val="28"/>
        </w:rPr>
        <w:t>22. </w:t>
      </w:r>
      <w:r w:rsidR="005B1520">
        <w:rPr>
          <w:sz w:val="28"/>
          <w:szCs w:val="28"/>
        </w:rPr>
        <w:t xml:space="preserve">Інформація про кількість підписів, одержаних на підтримку електронної петиції, та строки їх збору зберігається не менше трьох років з дня оприлюднення такої електронної петиції. </w:t>
      </w:r>
    </w:p>
    <w:p w14:paraId="4673197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23. У разі незгоди з рішенням Ради,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 </w:t>
      </w:r>
    </w:p>
    <w:p w14:paraId="48A4BC21" w14:textId="77777777" w:rsidR="00BC269F" w:rsidRDefault="005B1520">
      <w:pPr>
        <w:tabs>
          <w:tab w:val="num" w:pos="426"/>
          <w:tab w:val="num" w:pos="567"/>
          <w:tab w:val="left" w:pos="851"/>
          <w:tab w:val="num" w:pos="1560"/>
        </w:tabs>
        <w:ind w:firstLine="709"/>
        <w:jc w:val="both"/>
        <w:rPr>
          <w:sz w:val="28"/>
          <w:szCs w:val="28"/>
        </w:rPr>
      </w:pPr>
      <w:r>
        <w:rPr>
          <w:sz w:val="28"/>
          <w:szCs w:val="28"/>
        </w:rPr>
        <w:t>24. Посадові особи місцевого самоврядування несуть відповідальність за порушення норм цього Положення згідно із законодавством України.</w:t>
      </w:r>
    </w:p>
    <w:p w14:paraId="72D21CEB" w14:textId="77777777" w:rsidR="00BC269F" w:rsidRDefault="0089046D">
      <w:pPr>
        <w:tabs>
          <w:tab w:val="num" w:pos="426"/>
          <w:tab w:val="num" w:pos="567"/>
          <w:tab w:val="left" w:pos="851"/>
          <w:tab w:val="num" w:pos="1560"/>
        </w:tabs>
        <w:ind w:firstLine="709"/>
        <w:jc w:val="both"/>
        <w:rPr>
          <w:sz w:val="28"/>
          <w:szCs w:val="28"/>
        </w:rPr>
      </w:pPr>
      <w:r>
        <w:rPr>
          <w:sz w:val="28"/>
          <w:szCs w:val="28"/>
        </w:rPr>
        <w:t>25. </w:t>
      </w:r>
      <w:r w:rsidR="005B1520">
        <w:rPr>
          <w:sz w:val="28"/>
          <w:szCs w:val="28"/>
        </w:rPr>
        <w:t>У період дії воєнного стану в Україні, у разі утворення міської військової адміністрації, посилання в цьому Положенні на Олешківську міську раду, її виконавчі органи та міського голову застосовуються до Олешківської міської військової адміністрації та її начальника відповідно.</w:t>
      </w:r>
    </w:p>
    <w:p w14:paraId="01AC68E6" w14:textId="77777777" w:rsidR="00BC269F" w:rsidRDefault="00BC269F">
      <w:pPr>
        <w:tabs>
          <w:tab w:val="num" w:pos="426"/>
          <w:tab w:val="num" w:pos="567"/>
          <w:tab w:val="left" w:pos="851"/>
          <w:tab w:val="num" w:pos="1560"/>
        </w:tabs>
        <w:ind w:firstLine="709"/>
        <w:jc w:val="both"/>
        <w:rPr>
          <w:sz w:val="28"/>
          <w:szCs w:val="28"/>
        </w:rPr>
      </w:pPr>
    </w:p>
    <w:p w14:paraId="4E40E70B" w14:textId="77777777" w:rsidR="00BC269F" w:rsidRDefault="005B1520">
      <w:pPr>
        <w:tabs>
          <w:tab w:val="num" w:pos="426"/>
          <w:tab w:val="num" w:pos="567"/>
          <w:tab w:val="left" w:pos="851"/>
          <w:tab w:val="num" w:pos="1560"/>
        </w:tabs>
        <w:jc w:val="center"/>
        <w:rPr>
          <w:sz w:val="28"/>
          <w:szCs w:val="28"/>
        </w:rPr>
      </w:pPr>
      <w:r>
        <w:rPr>
          <w:sz w:val="28"/>
          <w:szCs w:val="28"/>
        </w:rPr>
        <w:t>_________________________________</w:t>
      </w:r>
    </w:p>
    <w:p w14:paraId="2AEC6046" w14:textId="77777777" w:rsidR="00BC269F" w:rsidRDefault="00BC269F">
      <w:pPr>
        <w:tabs>
          <w:tab w:val="num" w:pos="426"/>
          <w:tab w:val="num" w:pos="567"/>
          <w:tab w:val="left" w:pos="851"/>
          <w:tab w:val="num" w:pos="1560"/>
        </w:tabs>
        <w:ind w:firstLine="567"/>
        <w:jc w:val="both"/>
        <w:rPr>
          <w:sz w:val="28"/>
          <w:szCs w:val="28"/>
        </w:rPr>
      </w:pPr>
    </w:p>
    <w:p w14:paraId="49362EA7" w14:textId="77777777" w:rsidR="00BC269F" w:rsidRDefault="00BC269F">
      <w:pPr>
        <w:tabs>
          <w:tab w:val="num" w:pos="426"/>
          <w:tab w:val="num" w:pos="567"/>
          <w:tab w:val="left" w:pos="851"/>
          <w:tab w:val="num" w:pos="1560"/>
        </w:tabs>
        <w:ind w:firstLine="567"/>
        <w:jc w:val="both"/>
        <w:rPr>
          <w:sz w:val="28"/>
          <w:szCs w:val="28"/>
        </w:rPr>
      </w:pPr>
    </w:p>
    <w:p w14:paraId="3EA8929C" w14:textId="77777777" w:rsidR="00BC269F" w:rsidRDefault="00BC269F">
      <w:pPr>
        <w:tabs>
          <w:tab w:val="num" w:pos="426"/>
          <w:tab w:val="num" w:pos="567"/>
          <w:tab w:val="left" w:pos="851"/>
          <w:tab w:val="num" w:pos="1560"/>
        </w:tabs>
        <w:ind w:firstLine="567"/>
        <w:jc w:val="both"/>
        <w:rPr>
          <w:sz w:val="28"/>
          <w:szCs w:val="28"/>
        </w:rPr>
      </w:pPr>
    </w:p>
    <w:p w14:paraId="640D519F" w14:textId="77777777" w:rsidR="00BC269F" w:rsidRDefault="00BC269F">
      <w:pPr>
        <w:tabs>
          <w:tab w:val="num" w:pos="426"/>
          <w:tab w:val="num" w:pos="567"/>
          <w:tab w:val="left" w:pos="851"/>
          <w:tab w:val="num" w:pos="1560"/>
        </w:tabs>
        <w:ind w:firstLine="567"/>
        <w:jc w:val="both"/>
        <w:rPr>
          <w:sz w:val="28"/>
          <w:szCs w:val="28"/>
        </w:rPr>
      </w:pPr>
    </w:p>
    <w:p w14:paraId="6E0130A1" w14:textId="77777777" w:rsidR="00BC269F" w:rsidRDefault="00BC269F">
      <w:pPr>
        <w:tabs>
          <w:tab w:val="num" w:pos="426"/>
          <w:tab w:val="num" w:pos="567"/>
          <w:tab w:val="left" w:pos="851"/>
          <w:tab w:val="num" w:pos="1560"/>
        </w:tabs>
        <w:ind w:firstLine="567"/>
        <w:jc w:val="both"/>
        <w:rPr>
          <w:sz w:val="28"/>
          <w:szCs w:val="28"/>
        </w:rPr>
      </w:pPr>
    </w:p>
    <w:p w14:paraId="3EB37199" w14:textId="77777777" w:rsidR="00BC269F" w:rsidRDefault="00BC269F">
      <w:pPr>
        <w:tabs>
          <w:tab w:val="num" w:pos="426"/>
          <w:tab w:val="num" w:pos="567"/>
          <w:tab w:val="left" w:pos="851"/>
          <w:tab w:val="num" w:pos="1560"/>
        </w:tabs>
        <w:ind w:firstLine="567"/>
        <w:jc w:val="both"/>
        <w:rPr>
          <w:sz w:val="28"/>
          <w:szCs w:val="28"/>
        </w:rPr>
      </w:pPr>
    </w:p>
    <w:p w14:paraId="0519BDA6" w14:textId="77777777" w:rsidR="00BC269F" w:rsidRDefault="00BC269F">
      <w:pPr>
        <w:tabs>
          <w:tab w:val="num" w:pos="426"/>
          <w:tab w:val="num" w:pos="567"/>
          <w:tab w:val="left" w:pos="851"/>
          <w:tab w:val="num" w:pos="1560"/>
        </w:tabs>
        <w:ind w:firstLine="567"/>
        <w:jc w:val="both"/>
        <w:rPr>
          <w:sz w:val="28"/>
          <w:szCs w:val="28"/>
        </w:rPr>
      </w:pPr>
    </w:p>
    <w:p w14:paraId="478D2C39" w14:textId="77777777" w:rsidR="00BC269F" w:rsidRDefault="00BC269F">
      <w:pPr>
        <w:tabs>
          <w:tab w:val="num" w:pos="426"/>
          <w:tab w:val="num" w:pos="567"/>
          <w:tab w:val="left" w:pos="851"/>
          <w:tab w:val="num" w:pos="1560"/>
        </w:tabs>
        <w:ind w:firstLine="567"/>
        <w:jc w:val="both"/>
        <w:rPr>
          <w:sz w:val="28"/>
          <w:szCs w:val="28"/>
        </w:rPr>
      </w:pPr>
    </w:p>
    <w:p w14:paraId="0DE652EA" w14:textId="77777777" w:rsidR="00BC269F" w:rsidRDefault="00BC269F">
      <w:pPr>
        <w:tabs>
          <w:tab w:val="num" w:pos="426"/>
          <w:tab w:val="num" w:pos="567"/>
          <w:tab w:val="left" w:pos="851"/>
          <w:tab w:val="num" w:pos="1560"/>
        </w:tabs>
        <w:ind w:firstLine="567"/>
        <w:jc w:val="both"/>
        <w:rPr>
          <w:sz w:val="28"/>
          <w:szCs w:val="28"/>
        </w:rPr>
      </w:pPr>
    </w:p>
    <w:p w14:paraId="58078411" w14:textId="77777777" w:rsidR="00BC269F" w:rsidRDefault="00BC269F">
      <w:pPr>
        <w:tabs>
          <w:tab w:val="num" w:pos="426"/>
          <w:tab w:val="num" w:pos="567"/>
          <w:tab w:val="left" w:pos="851"/>
          <w:tab w:val="num" w:pos="1560"/>
        </w:tabs>
        <w:ind w:firstLine="567"/>
        <w:jc w:val="both"/>
        <w:rPr>
          <w:sz w:val="28"/>
          <w:szCs w:val="28"/>
        </w:rPr>
      </w:pPr>
    </w:p>
    <w:p w14:paraId="33626EB2" w14:textId="77777777" w:rsidR="00BC269F" w:rsidRDefault="00BC269F">
      <w:pPr>
        <w:tabs>
          <w:tab w:val="num" w:pos="426"/>
          <w:tab w:val="num" w:pos="567"/>
          <w:tab w:val="left" w:pos="851"/>
          <w:tab w:val="num" w:pos="1560"/>
        </w:tabs>
        <w:ind w:firstLine="567"/>
        <w:jc w:val="both"/>
        <w:rPr>
          <w:sz w:val="28"/>
          <w:szCs w:val="28"/>
        </w:rPr>
      </w:pPr>
    </w:p>
    <w:p w14:paraId="623D796E" w14:textId="77777777" w:rsidR="00BC269F" w:rsidRDefault="00BC269F">
      <w:pPr>
        <w:tabs>
          <w:tab w:val="num" w:pos="426"/>
          <w:tab w:val="num" w:pos="567"/>
          <w:tab w:val="left" w:pos="851"/>
          <w:tab w:val="num" w:pos="1560"/>
        </w:tabs>
        <w:ind w:firstLine="567"/>
        <w:jc w:val="both"/>
        <w:rPr>
          <w:sz w:val="28"/>
          <w:szCs w:val="28"/>
        </w:rPr>
      </w:pPr>
    </w:p>
    <w:p w14:paraId="6B6857D6" w14:textId="77777777" w:rsidR="00BC269F" w:rsidRDefault="00BC269F">
      <w:pPr>
        <w:tabs>
          <w:tab w:val="num" w:pos="426"/>
          <w:tab w:val="num" w:pos="567"/>
          <w:tab w:val="left" w:pos="851"/>
          <w:tab w:val="num" w:pos="1560"/>
        </w:tabs>
        <w:ind w:firstLine="567"/>
        <w:jc w:val="both"/>
        <w:rPr>
          <w:sz w:val="28"/>
          <w:szCs w:val="28"/>
        </w:rPr>
      </w:pPr>
    </w:p>
    <w:p w14:paraId="1CFE95A5" w14:textId="77777777" w:rsidR="00BC269F" w:rsidRDefault="00BC269F">
      <w:pPr>
        <w:tabs>
          <w:tab w:val="num" w:pos="426"/>
          <w:tab w:val="num" w:pos="567"/>
          <w:tab w:val="left" w:pos="851"/>
          <w:tab w:val="num" w:pos="1560"/>
        </w:tabs>
        <w:ind w:firstLine="567"/>
        <w:jc w:val="both"/>
        <w:rPr>
          <w:sz w:val="28"/>
          <w:szCs w:val="28"/>
        </w:rPr>
      </w:pPr>
    </w:p>
    <w:p w14:paraId="6DBF99CE" w14:textId="77777777" w:rsidR="00BC269F" w:rsidRDefault="00BC269F">
      <w:pPr>
        <w:tabs>
          <w:tab w:val="num" w:pos="426"/>
          <w:tab w:val="num" w:pos="567"/>
          <w:tab w:val="left" w:pos="851"/>
          <w:tab w:val="num" w:pos="1560"/>
        </w:tabs>
        <w:ind w:firstLine="567"/>
        <w:jc w:val="both"/>
        <w:rPr>
          <w:sz w:val="28"/>
          <w:szCs w:val="28"/>
        </w:rPr>
      </w:pPr>
    </w:p>
    <w:p w14:paraId="6A7C5CE2" w14:textId="77777777" w:rsidR="00BC269F" w:rsidRDefault="00BC269F">
      <w:pPr>
        <w:tabs>
          <w:tab w:val="num" w:pos="426"/>
          <w:tab w:val="num" w:pos="567"/>
          <w:tab w:val="left" w:pos="851"/>
          <w:tab w:val="num" w:pos="1560"/>
        </w:tabs>
        <w:ind w:firstLine="567"/>
        <w:jc w:val="both"/>
        <w:rPr>
          <w:sz w:val="28"/>
          <w:szCs w:val="28"/>
        </w:rPr>
      </w:pPr>
    </w:p>
    <w:p w14:paraId="40043D6B" w14:textId="77777777" w:rsidR="00BC269F" w:rsidRDefault="00BC269F">
      <w:pPr>
        <w:tabs>
          <w:tab w:val="num" w:pos="426"/>
          <w:tab w:val="num" w:pos="567"/>
          <w:tab w:val="left" w:pos="851"/>
          <w:tab w:val="num" w:pos="1560"/>
        </w:tabs>
        <w:ind w:firstLine="567"/>
        <w:jc w:val="both"/>
        <w:rPr>
          <w:sz w:val="28"/>
          <w:szCs w:val="28"/>
        </w:rPr>
      </w:pPr>
    </w:p>
    <w:p w14:paraId="7DB4FA40" w14:textId="77777777" w:rsidR="00BC269F" w:rsidRDefault="00BC269F">
      <w:pPr>
        <w:tabs>
          <w:tab w:val="num" w:pos="426"/>
          <w:tab w:val="num" w:pos="567"/>
          <w:tab w:val="left" w:pos="851"/>
          <w:tab w:val="num" w:pos="1560"/>
        </w:tabs>
        <w:ind w:firstLine="567"/>
        <w:jc w:val="both"/>
        <w:rPr>
          <w:sz w:val="28"/>
          <w:szCs w:val="28"/>
        </w:rPr>
      </w:pPr>
    </w:p>
    <w:p w14:paraId="22F154ED" w14:textId="77777777" w:rsidR="00BC269F" w:rsidRDefault="00BC269F">
      <w:pPr>
        <w:tabs>
          <w:tab w:val="num" w:pos="426"/>
          <w:tab w:val="num" w:pos="567"/>
          <w:tab w:val="left" w:pos="851"/>
          <w:tab w:val="num" w:pos="1560"/>
        </w:tabs>
        <w:ind w:firstLine="567"/>
        <w:jc w:val="both"/>
        <w:rPr>
          <w:sz w:val="28"/>
          <w:szCs w:val="28"/>
        </w:rPr>
      </w:pPr>
    </w:p>
    <w:p w14:paraId="1F53BC53" w14:textId="77777777" w:rsidR="00BC269F" w:rsidRDefault="00BC269F">
      <w:pPr>
        <w:tabs>
          <w:tab w:val="num" w:pos="426"/>
          <w:tab w:val="num" w:pos="567"/>
          <w:tab w:val="left" w:pos="851"/>
          <w:tab w:val="num" w:pos="1560"/>
        </w:tabs>
        <w:ind w:firstLine="567"/>
        <w:jc w:val="both"/>
        <w:rPr>
          <w:sz w:val="28"/>
          <w:szCs w:val="28"/>
        </w:rPr>
      </w:pPr>
    </w:p>
    <w:p w14:paraId="6A6C86C7" w14:textId="77777777" w:rsidR="00BC269F" w:rsidRDefault="00BC269F">
      <w:pPr>
        <w:tabs>
          <w:tab w:val="num" w:pos="426"/>
          <w:tab w:val="num" w:pos="567"/>
          <w:tab w:val="left" w:pos="851"/>
          <w:tab w:val="num" w:pos="1560"/>
        </w:tabs>
        <w:ind w:firstLine="567"/>
        <w:jc w:val="both"/>
        <w:rPr>
          <w:sz w:val="28"/>
          <w:szCs w:val="28"/>
        </w:rPr>
      </w:pPr>
    </w:p>
    <w:p w14:paraId="607B7D32" w14:textId="77777777" w:rsidR="00BC269F" w:rsidRDefault="00BC269F">
      <w:pPr>
        <w:tabs>
          <w:tab w:val="num" w:pos="426"/>
          <w:tab w:val="num" w:pos="567"/>
          <w:tab w:val="left" w:pos="851"/>
          <w:tab w:val="num" w:pos="1560"/>
        </w:tabs>
        <w:ind w:firstLine="567"/>
        <w:jc w:val="both"/>
        <w:rPr>
          <w:sz w:val="28"/>
          <w:szCs w:val="28"/>
        </w:rPr>
      </w:pPr>
    </w:p>
    <w:p w14:paraId="7C7EDF7F" w14:textId="77777777" w:rsidR="00BC269F" w:rsidRDefault="00BC269F">
      <w:pPr>
        <w:tabs>
          <w:tab w:val="num" w:pos="426"/>
          <w:tab w:val="num" w:pos="567"/>
          <w:tab w:val="left" w:pos="851"/>
          <w:tab w:val="num" w:pos="1560"/>
        </w:tabs>
        <w:ind w:firstLine="567"/>
        <w:jc w:val="both"/>
        <w:rPr>
          <w:sz w:val="28"/>
          <w:szCs w:val="28"/>
        </w:rPr>
      </w:pPr>
    </w:p>
    <w:p w14:paraId="2A510067" w14:textId="77777777" w:rsidR="00BC269F" w:rsidRDefault="00BC269F">
      <w:pPr>
        <w:tabs>
          <w:tab w:val="num" w:pos="426"/>
          <w:tab w:val="num" w:pos="567"/>
          <w:tab w:val="left" w:pos="851"/>
          <w:tab w:val="num" w:pos="1560"/>
        </w:tabs>
        <w:ind w:firstLine="567"/>
        <w:jc w:val="both"/>
        <w:rPr>
          <w:sz w:val="28"/>
          <w:szCs w:val="28"/>
        </w:rPr>
      </w:pPr>
    </w:p>
    <w:p w14:paraId="00892D3D" w14:textId="77777777" w:rsidR="00BC269F" w:rsidRDefault="00BC269F">
      <w:pPr>
        <w:tabs>
          <w:tab w:val="num" w:pos="426"/>
          <w:tab w:val="num" w:pos="567"/>
          <w:tab w:val="left" w:pos="851"/>
          <w:tab w:val="num" w:pos="1560"/>
        </w:tabs>
        <w:ind w:firstLine="567"/>
        <w:jc w:val="both"/>
        <w:rPr>
          <w:sz w:val="28"/>
          <w:szCs w:val="28"/>
        </w:rPr>
      </w:pPr>
    </w:p>
    <w:p w14:paraId="29992B05" w14:textId="77777777" w:rsidR="00BC269F" w:rsidRDefault="00BC269F">
      <w:pPr>
        <w:tabs>
          <w:tab w:val="num" w:pos="426"/>
          <w:tab w:val="num" w:pos="567"/>
          <w:tab w:val="left" w:pos="851"/>
          <w:tab w:val="num" w:pos="1560"/>
        </w:tabs>
        <w:ind w:firstLine="567"/>
        <w:jc w:val="both"/>
        <w:rPr>
          <w:sz w:val="28"/>
          <w:szCs w:val="28"/>
        </w:rPr>
      </w:pPr>
    </w:p>
    <w:tbl>
      <w:tblPr>
        <w:tblStyle w:val="af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C269F" w14:paraId="0D1F61FF" w14:textId="77777777">
        <w:tc>
          <w:tcPr>
            <w:tcW w:w="4388" w:type="dxa"/>
          </w:tcPr>
          <w:p w14:paraId="74141896" w14:textId="77777777" w:rsidR="00BC269F" w:rsidRDefault="005B1520">
            <w:pPr>
              <w:tabs>
                <w:tab w:val="num" w:pos="426"/>
                <w:tab w:val="num" w:pos="567"/>
                <w:tab w:val="left" w:pos="851"/>
                <w:tab w:val="num" w:pos="1560"/>
              </w:tabs>
              <w:jc w:val="both"/>
              <w:rPr>
                <w:sz w:val="28"/>
                <w:szCs w:val="28"/>
              </w:rPr>
            </w:pPr>
            <w:bookmarkStart w:id="115" w:name="Додаток5"/>
            <w:r>
              <w:rPr>
                <w:sz w:val="28"/>
                <w:szCs w:val="28"/>
              </w:rPr>
              <w:lastRenderedPageBreak/>
              <w:t>Додаток № 5</w:t>
            </w:r>
          </w:p>
          <w:bookmarkEnd w:id="115"/>
          <w:p w14:paraId="4200198E" w14:textId="77777777" w:rsidR="0089046D" w:rsidRDefault="005B1520">
            <w:pPr>
              <w:tabs>
                <w:tab w:val="num" w:pos="426"/>
                <w:tab w:val="num" w:pos="567"/>
                <w:tab w:val="left" w:pos="851"/>
                <w:tab w:val="num" w:pos="1560"/>
              </w:tabs>
              <w:jc w:val="both"/>
              <w:rPr>
                <w:sz w:val="28"/>
                <w:szCs w:val="28"/>
              </w:rPr>
            </w:pPr>
            <w:r>
              <w:rPr>
                <w:sz w:val="28"/>
                <w:szCs w:val="28"/>
              </w:rPr>
              <w:t xml:space="preserve">до Статуту Олешківської міської територіальної громади Херсонського району Херсонської області, затвердженого наказом начальника Олешківської міської військової адміністрації </w:t>
            </w:r>
          </w:p>
          <w:p w14:paraId="18E143C4" w14:textId="77777777" w:rsidR="00BC269F" w:rsidRDefault="005B1520">
            <w:pPr>
              <w:tabs>
                <w:tab w:val="num" w:pos="426"/>
                <w:tab w:val="num" w:pos="567"/>
                <w:tab w:val="left" w:pos="851"/>
                <w:tab w:val="num" w:pos="1560"/>
              </w:tabs>
              <w:jc w:val="both"/>
              <w:rPr>
                <w:sz w:val="28"/>
                <w:szCs w:val="28"/>
              </w:rPr>
            </w:pPr>
            <w:r>
              <w:rPr>
                <w:sz w:val="28"/>
                <w:szCs w:val="28"/>
              </w:rPr>
              <w:t>від ______</w:t>
            </w:r>
            <w:r w:rsidR="0089046D">
              <w:rPr>
                <w:sz w:val="28"/>
                <w:szCs w:val="28"/>
              </w:rPr>
              <w:t>_____</w:t>
            </w:r>
            <w:r>
              <w:rPr>
                <w:sz w:val="28"/>
                <w:szCs w:val="28"/>
              </w:rPr>
              <w:t>_</w:t>
            </w:r>
            <w:r w:rsidR="0089046D">
              <w:rPr>
                <w:sz w:val="28"/>
                <w:szCs w:val="28"/>
              </w:rPr>
              <w:t xml:space="preserve"> </w:t>
            </w:r>
            <w:r>
              <w:rPr>
                <w:sz w:val="28"/>
                <w:szCs w:val="28"/>
              </w:rPr>
              <w:t>№________</w:t>
            </w:r>
            <w:r w:rsidR="0089046D">
              <w:rPr>
                <w:sz w:val="28"/>
                <w:szCs w:val="28"/>
              </w:rPr>
              <w:t>___</w:t>
            </w:r>
            <w:r>
              <w:rPr>
                <w:sz w:val="28"/>
                <w:szCs w:val="28"/>
              </w:rPr>
              <w:t xml:space="preserve"> </w:t>
            </w:r>
          </w:p>
          <w:p w14:paraId="14F16E41" w14:textId="77777777" w:rsidR="00BC269F" w:rsidRDefault="00BC269F">
            <w:pPr>
              <w:tabs>
                <w:tab w:val="num" w:pos="426"/>
                <w:tab w:val="num" w:pos="567"/>
                <w:tab w:val="left" w:pos="851"/>
                <w:tab w:val="num" w:pos="1560"/>
              </w:tabs>
              <w:jc w:val="right"/>
              <w:rPr>
                <w:b/>
                <w:bCs/>
                <w:sz w:val="28"/>
                <w:szCs w:val="28"/>
              </w:rPr>
            </w:pPr>
          </w:p>
        </w:tc>
      </w:tr>
    </w:tbl>
    <w:p w14:paraId="07FF37D3" w14:textId="77777777" w:rsidR="00BC269F" w:rsidRDefault="00BC269F">
      <w:pPr>
        <w:tabs>
          <w:tab w:val="num" w:pos="426"/>
          <w:tab w:val="num" w:pos="567"/>
          <w:tab w:val="left" w:pos="851"/>
          <w:tab w:val="num" w:pos="1560"/>
        </w:tabs>
        <w:ind w:firstLine="567"/>
        <w:jc w:val="right"/>
        <w:rPr>
          <w:b/>
          <w:bCs/>
          <w:sz w:val="28"/>
          <w:szCs w:val="28"/>
        </w:rPr>
      </w:pPr>
    </w:p>
    <w:p w14:paraId="650D585E" w14:textId="77777777" w:rsidR="00BC269F" w:rsidRDefault="005B1520">
      <w:pPr>
        <w:tabs>
          <w:tab w:val="num" w:pos="426"/>
          <w:tab w:val="num" w:pos="567"/>
          <w:tab w:val="left" w:pos="851"/>
          <w:tab w:val="num" w:pos="1560"/>
        </w:tabs>
        <w:jc w:val="center"/>
        <w:rPr>
          <w:sz w:val="28"/>
          <w:szCs w:val="28"/>
        </w:rPr>
      </w:pPr>
      <w:r>
        <w:rPr>
          <w:sz w:val="28"/>
          <w:szCs w:val="28"/>
        </w:rPr>
        <w:t>Положення про консультації з громадськістю</w:t>
      </w:r>
    </w:p>
    <w:p w14:paraId="4C03E943" w14:textId="77777777" w:rsidR="00BC269F" w:rsidRDefault="00BC269F">
      <w:pPr>
        <w:tabs>
          <w:tab w:val="num" w:pos="426"/>
          <w:tab w:val="num" w:pos="567"/>
          <w:tab w:val="left" w:pos="851"/>
          <w:tab w:val="num" w:pos="1560"/>
        </w:tabs>
        <w:ind w:firstLine="567"/>
        <w:jc w:val="center"/>
        <w:rPr>
          <w:sz w:val="28"/>
          <w:szCs w:val="28"/>
        </w:rPr>
      </w:pPr>
    </w:p>
    <w:p w14:paraId="4D188462" w14:textId="77777777" w:rsidR="00BC269F" w:rsidRDefault="0089046D">
      <w:pPr>
        <w:tabs>
          <w:tab w:val="num" w:pos="426"/>
          <w:tab w:val="num" w:pos="567"/>
          <w:tab w:val="left" w:pos="851"/>
          <w:tab w:val="num" w:pos="1560"/>
        </w:tabs>
        <w:ind w:firstLine="709"/>
        <w:jc w:val="both"/>
        <w:rPr>
          <w:sz w:val="28"/>
          <w:szCs w:val="28"/>
        </w:rPr>
      </w:pPr>
      <w:r>
        <w:rPr>
          <w:sz w:val="28"/>
          <w:szCs w:val="28"/>
        </w:rPr>
        <w:t>1.</w:t>
      </w:r>
      <w:r>
        <w:t> </w:t>
      </w:r>
      <w:r w:rsidR="005B1520">
        <w:rPr>
          <w:sz w:val="28"/>
          <w:szCs w:val="28"/>
        </w:rPr>
        <w:t>Це Положення визначає порядок організації і проведення Олешківською міською радою (далі – Рада), її виконавчими органами консультацій з громадськістю з вирішення питань місцевого значення, що належать до їх компетенції. Це Положення застосовується також до публічних консультацій до набрання чинності Законом України «Про публічні консультації».</w:t>
      </w:r>
    </w:p>
    <w:p w14:paraId="409B83A9" w14:textId="77777777" w:rsidR="00BC269F" w:rsidRDefault="0089046D">
      <w:pPr>
        <w:tabs>
          <w:tab w:val="num" w:pos="426"/>
          <w:tab w:val="num" w:pos="567"/>
          <w:tab w:val="left" w:pos="851"/>
          <w:tab w:val="num" w:pos="1560"/>
        </w:tabs>
        <w:ind w:firstLine="709"/>
        <w:jc w:val="both"/>
        <w:rPr>
          <w:sz w:val="28"/>
          <w:szCs w:val="28"/>
        </w:rPr>
      </w:pPr>
      <w:r>
        <w:rPr>
          <w:sz w:val="28"/>
          <w:szCs w:val="28"/>
        </w:rPr>
        <w:t>2. </w:t>
      </w:r>
      <w:r w:rsidR="005B1520">
        <w:rPr>
          <w:sz w:val="28"/>
          <w:szCs w:val="28"/>
        </w:rPr>
        <w:t xml:space="preserve">Консультації з громадськістю є однією з форм участі Олешківської міської територіальної громади у вирішенні питань місцевого значення. Вони проводяться з метою залучення жителів, яким виповнилося 14 років, та/або юридичних осіб до участі у вирішенні питань місцевого значення (в тому числі на етапі підготовки проєкту акта). </w:t>
      </w:r>
    </w:p>
    <w:p w14:paraId="2916BEFE" w14:textId="77777777" w:rsidR="00BC269F" w:rsidRDefault="0089046D">
      <w:pPr>
        <w:tabs>
          <w:tab w:val="num" w:pos="426"/>
          <w:tab w:val="num" w:pos="567"/>
          <w:tab w:val="left" w:pos="851"/>
          <w:tab w:val="num" w:pos="1560"/>
        </w:tabs>
        <w:ind w:firstLine="709"/>
        <w:jc w:val="both"/>
        <w:rPr>
          <w:sz w:val="28"/>
          <w:szCs w:val="28"/>
        </w:rPr>
      </w:pPr>
      <w:r>
        <w:rPr>
          <w:sz w:val="28"/>
          <w:szCs w:val="28"/>
        </w:rPr>
        <w:t>3. </w:t>
      </w:r>
      <w:r w:rsidR="005B1520">
        <w:rPr>
          <w:sz w:val="28"/>
          <w:szCs w:val="28"/>
        </w:rPr>
        <w:t>Результати проведення консультацій з громадськістю враховуються Радою та її виконавчими органами під час прийняття рішень.</w:t>
      </w:r>
    </w:p>
    <w:p w14:paraId="68A9CC85" w14:textId="77777777" w:rsidR="00BC269F" w:rsidRDefault="0089046D">
      <w:pPr>
        <w:tabs>
          <w:tab w:val="num" w:pos="426"/>
          <w:tab w:val="num" w:pos="567"/>
          <w:tab w:val="left" w:pos="851"/>
          <w:tab w:val="num" w:pos="1560"/>
        </w:tabs>
        <w:ind w:firstLine="709"/>
        <w:jc w:val="both"/>
        <w:rPr>
          <w:sz w:val="28"/>
          <w:szCs w:val="28"/>
        </w:rPr>
      </w:pPr>
      <w:r>
        <w:rPr>
          <w:sz w:val="28"/>
          <w:szCs w:val="28"/>
        </w:rPr>
        <w:t>4. </w:t>
      </w:r>
      <w:r w:rsidR="005B1520">
        <w:rPr>
          <w:sz w:val="28"/>
          <w:szCs w:val="28"/>
        </w:rPr>
        <w:t>Консультації з громадськістю організовує і проводить Рада, її виконавчі органи, які є розробниками проєкту нормативно-правового акта, програмного документу (концепція, стратегія, програма, план заходів, інший стратегічний або програмний документ, прийняття якого передбачено законом або спрямовано на підготовку чи реалізацію закону, іншого нормативно-правового акта) або готують пропозиції щодо вирішення певного питання, за допомогою відповідальної посадової особи чи структурного підрозділу (далі – відповідальний орган).</w:t>
      </w:r>
    </w:p>
    <w:p w14:paraId="5517F7A3" w14:textId="77777777" w:rsidR="00BC269F" w:rsidRDefault="0089046D">
      <w:pPr>
        <w:tabs>
          <w:tab w:val="num" w:pos="426"/>
          <w:tab w:val="num" w:pos="567"/>
          <w:tab w:val="left" w:pos="851"/>
          <w:tab w:val="num" w:pos="1560"/>
        </w:tabs>
        <w:ind w:firstLine="709"/>
        <w:jc w:val="both"/>
        <w:rPr>
          <w:sz w:val="28"/>
          <w:szCs w:val="28"/>
        </w:rPr>
      </w:pPr>
      <w:r>
        <w:rPr>
          <w:sz w:val="28"/>
          <w:szCs w:val="28"/>
        </w:rPr>
        <w:t>5. </w:t>
      </w:r>
      <w:r w:rsidR="005B1520">
        <w:rPr>
          <w:sz w:val="28"/>
          <w:szCs w:val="28"/>
        </w:rPr>
        <w:t xml:space="preserve">Виконавчий комітет Ради щороку складає орієнтовний план проведення консультацій з громадськістю (далі – орієнтовний план) з урахуванням пропозицій Ради, її виконавчих органів, консультативно-дорадчих органів, утворених при Раді та її виконавчому комітеті, жителів та інститутів громадянського суспільства, які здійснюють діяльність на території територіальної громади, а також результатів проведення попередніх консультацій з громадськістю. Орієнтовний план оприлюднюється на офіційному вебсайті Ради до 31 грудня поточного року. </w:t>
      </w:r>
    </w:p>
    <w:p w14:paraId="1384029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6. Інформація, пов’язана з організацією та проведенням консультацій з громадськістю, оприлюднюється на офіційному вебсайті Ради. </w:t>
      </w:r>
    </w:p>
    <w:p w14:paraId="4A63C3DA" w14:textId="77777777" w:rsidR="0089046D" w:rsidRDefault="0089046D">
      <w:pPr>
        <w:tabs>
          <w:tab w:val="num" w:pos="426"/>
          <w:tab w:val="num" w:pos="567"/>
          <w:tab w:val="left" w:pos="851"/>
          <w:tab w:val="num" w:pos="1560"/>
        </w:tabs>
        <w:ind w:firstLine="709"/>
        <w:jc w:val="both"/>
        <w:rPr>
          <w:sz w:val="28"/>
          <w:szCs w:val="28"/>
        </w:rPr>
      </w:pPr>
      <w:r>
        <w:rPr>
          <w:sz w:val="28"/>
          <w:szCs w:val="28"/>
        </w:rPr>
        <w:t>7. </w:t>
      </w:r>
      <w:r w:rsidR="005B1520">
        <w:rPr>
          <w:sz w:val="28"/>
          <w:szCs w:val="28"/>
        </w:rPr>
        <w:t xml:space="preserve">Інститути громадянського суспільства, інші юридичні особи, що здійснюють діяльність на території територіальної громади, можуть ініціювати </w:t>
      </w:r>
    </w:p>
    <w:p w14:paraId="705D6519"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49FC674B" w14:textId="77777777" w:rsidR="0089046D" w:rsidRDefault="0089046D">
      <w:pPr>
        <w:tabs>
          <w:tab w:val="num" w:pos="426"/>
          <w:tab w:val="num" w:pos="567"/>
          <w:tab w:val="left" w:pos="851"/>
          <w:tab w:val="num" w:pos="1560"/>
        </w:tabs>
        <w:ind w:firstLine="709"/>
        <w:jc w:val="both"/>
        <w:rPr>
          <w:sz w:val="28"/>
          <w:szCs w:val="28"/>
        </w:rPr>
      </w:pPr>
    </w:p>
    <w:p w14:paraId="731381C8" w14:textId="77777777" w:rsidR="00BC269F" w:rsidRDefault="005B1520" w:rsidP="0089046D">
      <w:pPr>
        <w:tabs>
          <w:tab w:val="num" w:pos="426"/>
          <w:tab w:val="num" w:pos="567"/>
          <w:tab w:val="left" w:pos="851"/>
          <w:tab w:val="num" w:pos="1560"/>
        </w:tabs>
        <w:jc w:val="both"/>
        <w:rPr>
          <w:sz w:val="28"/>
          <w:szCs w:val="28"/>
        </w:rPr>
      </w:pPr>
      <w:r>
        <w:rPr>
          <w:sz w:val="28"/>
          <w:szCs w:val="28"/>
        </w:rPr>
        <w:t xml:space="preserve">проведення консультацій з громадськістю з питань, не включених до орієнтовного плану, шляхом подання відповідних пропозицій до Ради. </w:t>
      </w:r>
    </w:p>
    <w:p w14:paraId="4E66D82E" w14:textId="77777777" w:rsidR="00BC269F" w:rsidRDefault="0089046D">
      <w:pPr>
        <w:tabs>
          <w:tab w:val="num" w:pos="426"/>
          <w:tab w:val="num" w:pos="567"/>
          <w:tab w:val="left" w:pos="851"/>
          <w:tab w:val="num" w:pos="1560"/>
        </w:tabs>
        <w:ind w:firstLine="709"/>
        <w:jc w:val="both"/>
        <w:rPr>
          <w:sz w:val="28"/>
          <w:szCs w:val="28"/>
        </w:rPr>
      </w:pPr>
      <w:r>
        <w:rPr>
          <w:sz w:val="28"/>
          <w:szCs w:val="28"/>
        </w:rPr>
        <w:t>8. </w:t>
      </w:r>
      <w:r w:rsidR="005B1520">
        <w:rPr>
          <w:sz w:val="28"/>
          <w:szCs w:val="28"/>
        </w:rPr>
        <w:t xml:space="preserve">Рада, її виконавчі органи під час проведення консультацій з громадськістю взаємодіють із медіа, надають їм необхідні інформаційно-аналітичні матеріали. </w:t>
      </w:r>
    </w:p>
    <w:p w14:paraId="5A8046BC" w14:textId="77777777" w:rsidR="00BC269F" w:rsidRDefault="005B1520">
      <w:pPr>
        <w:tabs>
          <w:tab w:val="num" w:pos="426"/>
          <w:tab w:val="num" w:pos="567"/>
          <w:tab w:val="left" w:pos="851"/>
          <w:tab w:val="num" w:pos="1560"/>
        </w:tabs>
        <w:ind w:firstLine="709"/>
        <w:jc w:val="both"/>
        <w:rPr>
          <w:sz w:val="28"/>
          <w:szCs w:val="28"/>
        </w:rPr>
      </w:pPr>
      <w:r>
        <w:rPr>
          <w:sz w:val="28"/>
          <w:szCs w:val="28"/>
        </w:rPr>
        <w:t>9. Консультації з громадськістю проводяться у формі:</w:t>
      </w:r>
    </w:p>
    <w:p w14:paraId="062674F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громадського обговорення; </w:t>
      </w:r>
    </w:p>
    <w:p w14:paraId="0C61D2F8" w14:textId="77777777" w:rsidR="00BC269F" w:rsidRDefault="005B1520">
      <w:pPr>
        <w:tabs>
          <w:tab w:val="num" w:pos="426"/>
          <w:tab w:val="num" w:pos="567"/>
          <w:tab w:val="left" w:pos="851"/>
          <w:tab w:val="num" w:pos="1560"/>
        </w:tabs>
        <w:ind w:firstLine="709"/>
        <w:jc w:val="both"/>
        <w:rPr>
          <w:sz w:val="28"/>
          <w:szCs w:val="28"/>
        </w:rPr>
      </w:pPr>
      <w:r>
        <w:rPr>
          <w:sz w:val="28"/>
          <w:szCs w:val="28"/>
        </w:rPr>
        <w:t>2) вивчення громадської думки;</w:t>
      </w:r>
    </w:p>
    <w:p w14:paraId="1FE7202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w:t>
      </w:r>
      <w:r>
        <w:rPr>
          <w:kern w:val="1"/>
          <w:sz w:val="28"/>
          <w:szCs w:val="28"/>
          <w:lang w:eastAsia="hi-IN" w:bidi="hi-IN"/>
        </w:rPr>
        <w:t>публічних електронних консультацій.</w:t>
      </w:r>
    </w:p>
    <w:p w14:paraId="00C94A8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10. Консультації з громадськістю у формі громадського обговорення та вивчення громадської думки з одних і тих самих питань можуть проводитись одночасно. Такі консультації також можуть поєднуватися з іншими формами участі жителів у вирішенні питань місцевого значення, які визначені Статутом територіальної громади. </w:t>
      </w:r>
    </w:p>
    <w:p w14:paraId="453C7555" w14:textId="77777777" w:rsidR="00BC269F" w:rsidRDefault="005B1520">
      <w:pPr>
        <w:tabs>
          <w:tab w:val="num" w:pos="426"/>
          <w:tab w:val="num" w:pos="567"/>
          <w:tab w:val="left" w:pos="851"/>
          <w:tab w:val="num" w:pos="1560"/>
        </w:tabs>
        <w:ind w:firstLine="709"/>
        <w:jc w:val="center"/>
        <w:rPr>
          <w:sz w:val="28"/>
          <w:szCs w:val="28"/>
        </w:rPr>
      </w:pPr>
      <w:r>
        <w:rPr>
          <w:sz w:val="28"/>
          <w:szCs w:val="28"/>
        </w:rPr>
        <w:t>Громадське обговорення</w:t>
      </w:r>
    </w:p>
    <w:p w14:paraId="3B6E0D61" w14:textId="77777777" w:rsidR="00BC269F" w:rsidRDefault="00BC269F">
      <w:pPr>
        <w:tabs>
          <w:tab w:val="num" w:pos="426"/>
          <w:tab w:val="num" w:pos="567"/>
          <w:tab w:val="left" w:pos="851"/>
          <w:tab w:val="num" w:pos="1560"/>
        </w:tabs>
        <w:ind w:firstLine="709"/>
        <w:jc w:val="center"/>
        <w:rPr>
          <w:sz w:val="28"/>
          <w:szCs w:val="28"/>
        </w:rPr>
      </w:pPr>
    </w:p>
    <w:p w14:paraId="08041CD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11. Громадське обговорення передбачає організацію і проведення таких публічних заходів: </w:t>
      </w:r>
    </w:p>
    <w:p w14:paraId="20D2BBA5" w14:textId="77777777" w:rsidR="00BC269F" w:rsidRDefault="0089046D">
      <w:pPr>
        <w:tabs>
          <w:tab w:val="num" w:pos="426"/>
          <w:tab w:val="num" w:pos="567"/>
          <w:tab w:val="left" w:pos="851"/>
          <w:tab w:val="num" w:pos="1560"/>
        </w:tabs>
        <w:ind w:firstLine="709"/>
        <w:jc w:val="both"/>
        <w:rPr>
          <w:sz w:val="28"/>
          <w:szCs w:val="28"/>
        </w:rPr>
      </w:pPr>
      <w:r>
        <w:rPr>
          <w:sz w:val="28"/>
          <w:szCs w:val="28"/>
        </w:rPr>
        <w:t>1) </w:t>
      </w:r>
      <w:r w:rsidR="005B1520">
        <w:rPr>
          <w:sz w:val="28"/>
          <w:szCs w:val="28"/>
        </w:rPr>
        <w:t xml:space="preserve">конференцій, форумів, круглих столів, зустрічей, нарад з громадськістю, а також інших заходів, передбачених Статутом територіальної громади як форми участі жителів у вирішенні питань місцевого значення; </w:t>
      </w:r>
    </w:p>
    <w:p w14:paraId="4F757F7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теле- або радіодебатів; </w:t>
      </w:r>
    </w:p>
    <w:p w14:paraId="69A88A0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Інтернет-конференцій та відеоконференцій; </w:t>
      </w:r>
    </w:p>
    <w:p w14:paraId="01C3B0B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електронних консультацій на офіційному вебсайті Ради, Платформі електронної демократії, іншому вебсайті, що може забезпечити проведення таких консультацій. </w:t>
      </w:r>
    </w:p>
    <w:p w14:paraId="4B5F4096" w14:textId="77777777" w:rsidR="00BC269F" w:rsidRDefault="0089046D">
      <w:pPr>
        <w:tabs>
          <w:tab w:val="num" w:pos="426"/>
          <w:tab w:val="num" w:pos="567"/>
          <w:tab w:val="left" w:pos="851"/>
          <w:tab w:val="num" w:pos="1560"/>
        </w:tabs>
        <w:ind w:firstLine="709"/>
        <w:jc w:val="both"/>
        <w:rPr>
          <w:sz w:val="28"/>
          <w:szCs w:val="28"/>
        </w:rPr>
      </w:pPr>
      <w:r>
        <w:rPr>
          <w:sz w:val="28"/>
          <w:szCs w:val="28"/>
        </w:rPr>
        <w:t>12. </w:t>
      </w:r>
      <w:r w:rsidR="005B1520">
        <w:rPr>
          <w:sz w:val="28"/>
          <w:szCs w:val="28"/>
        </w:rPr>
        <w:t xml:space="preserve">Громадське обговорення здійснюється Радою, її виконавчими органами у такому порядку: </w:t>
      </w:r>
    </w:p>
    <w:p w14:paraId="203D87B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визначення питання, яке планується винести на обговорення, та кола осіб, яких воно буде стосуватися; </w:t>
      </w:r>
    </w:p>
    <w:p w14:paraId="738D7F4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прийняття рішення про проведення обговорення; </w:t>
      </w:r>
    </w:p>
    <w:p w14:paraId="1658BF48" w14:textId="77777777" w:rsidR="00BC269F" w:rsidRDefault="0089046D">
      <w:pPr>
        <w:tabs>
          <w:tab w:val="num" w:pos="426"/>
          <w:tab w:val="num" w:pos="567"/>
          <w:tab w:val="left" w:pos="851"/>
          <w:tab w:val="num" w:pos="1560"/>
        </w:tabs>
        <w:ind w:firstLine="709"/>
        <w:jc w:val="both"/>
        <w:rPr>
          <w:sz w:val="28"/>
          <w:szCs w:val="28"/>
        </w:rPr>
      </w:pPr>
      <w:r>
        <w:rPr>
          <w:sz w:val="28"/>
          <w:szCs w:val="28"/>
        </w:rPr>
        <w:t>3)</w:t>
      </w:r>
      <w:r>
        <w:t> </w:t>
      </w:r>
      <w:r w:rsidR="005B1520">
        <w:rPr>
          <w:sz w:val="28"/>
          <w:szCs w:val="28"/>
        </w:rPr>
        <w:t xml:space="preserve">розробка плану заходів з організації та проведення громадського обговорення; </w:t>
      </w:r>
    </w:p>
    <w:p w14:paraId="65AEE3A1" w14:textId="77777777" w:rsidR="00BC269F" w:rsidRDefault="0089046D">
      <w:pPr>
        <w:tabs>
          <w:tab w:val="num" w:pos="426"/>
          <w:tab w:val="num" w:pos="567"/>
          <w:tab w:val="left" w:pos="851"/>
          <w:tab w:val="num" w:pos="1560"/>
        </w:tabs>
        <w:ind w:firstLine="709"/>
        <w:jc w:val="both"/>
        <w:rPr>
          <w:sz w:val="28"/>
          <w:szCs w:val="28"/>
        </w:rPr>
      </w:pPr>
      <w:r>
        <w:rPr>
          <w:sz w:val="28"/>
          <w:szCs w:val="28"/>
        </w:rPr>
        <w:t>4) </w:t>
      </w:r>
      <w:r w:rsidR="005B1520">
        <w:rPr>
          <w:sz w:val="28"/>
          <w:szCs w:val="28"/>
        </w:rPr>
        <w:t xml:space="preserve">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 </w:t>
      </w:r>
    </w:p>
    <w:p w14:paraId="015F735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оприлюднення інформації про проведення обговорення на офіційному вебсайті Ради, поширення інформації в медіа, соціальних мережах, публічних місцях, розсилка заінтересованим сторонам запрошення взяти участь у обговоренні та в інший прийнятний спосіб; </w:t>
      </w:r>
    </w:p>
    <w:p w14:paraId="45D911B2" w14:textId="77777777" w:rsidR="00BC269F" w:rsidRDefault="0089046D">
      <w:pPr>
        <w:tabs>
          <w:tab w:val="num" w:pos="426"/>
          <w:tab w:val="num" w:pos="567"/>
          <w:tab w:val="left" w:pos="851"/>
          <w:tab w:val="num" w:pos="1560"/>
        </w:tabs>
        <w:ind w:firstLine="709"/>
        <w:jc w:val="both"/>
        <w:rPr>
          <w:sz w:val="28"/>
          <w:szCs w:val="28"/>
        </w:rPr>
      </w:pPr>
      <w:r>
        <w:rPr>
          <w:sz w:val="28"/>
          <w:szCs w:val="28"/>
        </w:rPr>
        <w:t>6) </w:t>
      </w:r>
      <w:r w:rsidR="005B1520">
        <w:rPr>
          <w:sz w:val="28"/>
          <w:szCs w:val="28"/>
        </w:rPr>
        <w:t>збір, фіксація та аналіз інформації про оцінку громадськістю ефективності запропонованого шляху вирішення питання, висловлену під час проведення консультацій;</w:t>
      </w:r>
    </w:p>
    <w:p w14:paraId="3388B6E1"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1EDC932F" w14:textId="77777777" w:rsidR="0089046D" w:rsidRPr="0089046D" w:rsidRDefault="0089046D">
      <w:pPr>
        <w:tabs>
          <w:tab w:val="num" w:pos="426"/>
          <w:tab w:val="num" w:pos="567"/>
          <w:tab w:val="left" w:pos="851"/>
          <w:tab w:val="num" w:pos="1560"/>
        </w:tabs>
        <w:ind w:firstLine="709"/>
        <w:jc w:val="both"/>
      </w:pPr>
    </w:p>
    <w:p w14:paraId="0F07237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7) формування експертних пропозицій щодо альтернативного вирішення питання; </w:t>
      </w:r>
    </w:p>
    <w:p w14:paraId="1FE7E78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8) забезпечення врахування результатів громадського обговорення під час прийняття остаточного рішення; </w:t>
      </w:r>
    </w:p>
    <w:p w14:paraId="1EA98CA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9) підготовка та оприлюднення звіту за результатами громадського обговорення на офіційному вебсайті Ради та в інший прийнятний спосіб. </w:t>
      </w:r>
    </w:p>
    <w:p w14:paraId="698559AD" w14:textId="77777777" w:rsidR="00BC269F" w:rsidRDefault="0089046D">
      <w:pPr>
        <w:tabs>
          <w:tab w:val="num" w:pos="426"/>
          <w:tab w:val="num" w:pos="567"/>
          <w:tab w:val="left" w:pos="851"/>
          <w:tab w:val="num" w:pos="1560"/>
        </w:tabs>
        <w:ind w:firstLine="709"/>
        <w:jc w:val="both"/>
        <w:rPr>
          <w:sz w:val="28"/>
          <w:szCs w:val="28"/>
        </w:rPr>
      </w:pPr>
      <w:r>
        <w:rPr>
          <w:sz w:val="28"/>
          <w:szCs w:val="28"/>
        </w:rPr>
        <w:t>13. </w:t>
      </w:r>
      <w:r w:rsidR="005B1520">
        <w:rPr>
          <w:sz w:val="28"/>
          <w:szCs w:val="28"/>
        </w:rPr>
        <w:t xml:space="preserve">Інформаційне повідомлення про проведення громадського обговорення не пізніше ніж за три робочих днів до його початку  має містити: </w:t>
      </w:r>
    </w:p>
    <w:p w14:paraId="3BCE237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найменування громадського обговорення; </w:t>
      </w:r>
    </w:p>
    <w:p w14:paraId="6E33F32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найменування органу, який проводить громадське обговорення; </w:t>
      </w:r>
    </w:p>
    <w:p w14:paraId="5A043EB0"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питання або назва проєкту акта, винесеного на обговорення, адреса (гіпертекстове посилання) опублікованого на офіційному вебсайті Ради тексту проєкту акта; </w:t>
      </w:r>
    </w:p>
    <w:p w14:paraId="6FE5DB3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можливі (альтернативні) варіанти вирішення питання; </w:t>
      </w:r>
    </w:p>
    <w:p w14:paraId="601717A1" w14:textId="77777777" w:rsidR="00BC269F" w:rsidRDefault="0089046D">
      <w:pPr>
        <w:tabs>
          <w:tab w:val="num" w:pos="426"/>
          <w:tab w:val="num" w:pos="567"/>
          <w:tab w:val="left" w:pos="851"/>
          <w:tab w:val="num" w:pos="1560"/>
        </w:tabs>
        <w:ind w:firstLine="709"/>
        <w:jc w:val="both"/>
        <w:rPr>
          <w:sz w:val="28"/>
          <w:szCs w:val="28"/>
        </w:rPr>
      </w:pPr>
      <w:r>
        <w:rPr>
          <w:sz w:val="28"/>
          <w:szCs w:val="28"/>
        </w:rPr>
        <w:t>5) </w:t>
      </w:r>
      <w:r w:rsidR="005B1520">
        <w:rPr>
          <w:sz w:val="28"/>
          <w:szCs w:val="28"/>
        </w:rPr>
        <w:t xml:space="preserve">соціальні групи населення та заінтересовані сторони, на які поширюватиметься дія прийнятого рішення; </w:t>
      </w:r>
    </w:p>
    <w:p w14:paraId="70F26F1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6) можливі наслідки запровадження рішення для різних соціальних груп населення та заінтересованих сторін; </w:t>
      </w:r>
    </w:p>
    <w:p w14:paraId="1F9D1CB4" w14:textId="77777777" w:rsidR="00BC269F" w:rsidRDefault="0089046D">
      <w:pPr>
        <w:tabs>
          <w:tab w:val="num" w:pos="426"/>
          <w:tab w:val="num" w:pos="567"/>
          <w:tab w:val="left" w:pos="851"/>
          <w:tab w:val="num" w:pos="1560"/>
        </w:tabs>
        <w:ind w:firstLine="709"/>
        <w:jc w:val="both"/>
        <w:rPr>
          <w:sz w:val="28"/>
          <w:szCs w:val="28"/>
        </w:rPr>
      </w:pPr>
      <w:r>
        <w:rPr>
          <w:sz w:val="28"/>
          <w:szCs w:val="28"/>
        </w:rPr>
        <w:t>7) </w:t>
      </w:r>
      <w:r w:rsidR="005B1520">
        <w:rPr>
          <w:sz w:val="28"/>
          <w:szCs w:val="28"/>
        </w:rPr>
        <w:t xml:space="preserve">відомості про строк, місце, час запланованих публічних заходів, порядок громадського обговорення, акредитації представників засобів медіа, реєстрації учасників; </w:t>
      </w:r>
    </w:p>
    <w:p w14:paraId="6962DA5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8) спосіб забезпечення участі в громадському обговоренні представників визначених соціальних груп населення та заінтересованих сторін; </w:t>
      </w:r>
    </w:p>
    <w:p w14:paraId="10600BB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9) поштова й електронні адреси, строк і форма подання письмових пропозицій та зауважень; </w:t>
      </w:r>
    </w:p>
    <w:p w14:paraId="4FAEFEF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10) адреса і номер телефону, за якими надаються консультації з питання, що винесено на громадське обговорення; </w:t>
      </w:r>
    </w:p>
    <w:p w14:paraId="07792BFF"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11) прізвище, ім’я особи, відповідальної за проведення консультацій; </w:t>
      </w:r>
    </w:p>
    <w:p w14:paraId="4E998152" w14:textId="77777777" w:rsidR="00BC269F" w:rsidRDefault="0089046D">
      <w:pPr>
        <w:tabs>
          <w:tab w:val="num" w:pos="426"/>
          <w:tab w:val="num" w:pos="567"/>
          <w:tab w:val="left" w:pos="851"/>
          <w:tab w:val="num" w:pos="1560"/>
        </w:tabs>
        <w:ind w:firstLine="709"/>
        <w:jc w:val="both"/>
        <w:rPr>
          <w:sz w:val="28"/>
          <w:szCs w:val="28"/>
        </w:rPr>
      </w:pPr>
      <w:r>
        <w:rPr>
          <w:sz w:val="28"/>
          <w:szCs w:val="28"/>
        </w:rPr>
        <w:t>12) </w:t>
      </w:r>
      <w:r w:rsidR="005B1520">
        <w:rPr>
          <w:sz w:val="28"/>
          <w:szCs w:val="28"/>
        </w:rPr>
        <w:t>строк і спосіб оприлюднення результатів (звіту) громадського обговорення. Громадське обговорення розпочинається з дня оприлюднення інформаційного повідомлення про його проведення. Строк проведення громадського обговорення визначається Радою, її виконавчими органами і не може бути меншим за 15 робочих днів.</w:t>
      </w:r>
    </w:p>
    <w:p w14:paraId="7202FCA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14. Оголошення про проведення неанонсованих раніше публічних заходів в рамках громадського обговорення доводиться до відома зацікавлених сторін не пізніше ніж за три робочих дні до його початку із зазначенням його форми, назву відповідного громадського обговорення, дати, часу, місця проведення, можливості участі за допомогою відеозв’язку, а також іншої необхідної інформації. </w:t>
      </w:r>
    </w:p>
    <w:p w14:paraId="77A3990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15. Пропозиції та зауваження подаються в усній та письмовій формі під час публічних заходів, надсилаються на поштову та електронні адреси, вказані в інформаційному повідомленні, або на адреси посадових осіб, розміщені на офіційному вебсайті Ради. </w:t>
      </w:r>
    </w:p>
    <w:p w14:paraId="5A31FC27"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4AA34BF1" w14:textId="77777777" w:rsidR="0089046D" w:rsidRDefault="0089046D">
      <w:pPr>
        <w:tabs>
          <w:tab w:val="num" w:pos="426"/>
          <w:tab w:val="num" w:pos="567"/>
          <w:tab w:val="left" w:pos="851"/>
          <w:tab w:val="num" w:pos="1560"/>
        </w:tabs>
        <w:ind w:firstLine="709"/>
        <w:jc w:val="both"/>
        <w:rPr>
          <w:sz w:val="28"/>
          <w:szCs w:val="28"/>
        </w:rPr>
      </w:pPr>
    </w:p>
    <w:p w14:paraId="75A54C57"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Фізичні особи під час подання пропозицій зазначають свої прізвище, ім’я, по батькові, контактну інформацію (електронну адресу, засоби телефонного зв’язку). </w:t>
      </w:r>
    </w:p>
    <w:p w14:paraId="616EA61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Юридичні особи зазначають своє найменування, місцезнаходження, код згідно з Єдиним державним реєстром юридичних осіб, фізичних осіб - підприємців та громадських формувань, дані контактної особи. </w:t>
      </w:r>
    </w:p>
    <w:p w14:paraId="6CE7476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Під час проведення публічних заходів (крім електронних консультацій) визначеною органом місцевого самоврядування особою ведеться протокол, у якому фіксуються висловлені в усній формі пропозиції та зауваження. Пропозиції та зауваження, що надходять до Ради, її виконавчих органів, протоколи публічних заходів оприлюднюються на офіційному вебсайті Ради не пізніше ніж через 7 робочих днів після їх надходження або проведення публічного заходу, що протоколюється. Анонімні пропозиції не реєструються і не розглядаються. </w:t>
      </w:r>
    </w:p>
    <w:p w14:paraId="7FAC16D5" w14:textId="77777777" w:rsidR="00BC269F" w:rsidRDefault="0089046D">
      <w:pPr>
        <w:tabs>
          <w:tab w:val="num" w:pos="426"/>
          <w:tab w:val="num" w:pos="567"/>
          <w:tab w:val="left" w:pos="851"/>
          <w:tab w:val="num" w:pos="1560"/>
        </w:tabs>
        <w:ind w:firstLine="709"/>
        <w:jc w:val="both"/>
        <w:rPr>
          <w:sz w:val="28"/>
          <w:szCs w:val="28"/>
        </w:rPr>
      </w:pPr>
      <w:r>
        <w:rPr>
          <w:sz w:val="28"/>
          <w:szCs w:val="28"/>
        </w:rPr>
        <w:t>16. </w:t>
      </w:r>
      <w:r w:rsidR="005B1520">
        <w:rPr>
          <w:sz w:val="28"/>
          <w:szCs w:val="28"/>
        </w:rPr>
        <w:t xml:space="preserve">Пропозиції та зауваження, що надійшли під час громадського обговорення, вивчаються та аналізуються Радою, її виконавчими органами із залученням (за потреби) відповідних фахівців. </w:t>
      </w:r>
    </w:p>
    <w:p w14:paraId="07F4DB80"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17. За результатами громадського обговорення Рада, її виконавчі органи готують звіт, в якому зазначається: </w:t>
      </w:r>
    </w:p>
    <w:p w14:paraId="57956330" w14:textId="77777777" w:rsidR="00BC269F" w:rsidRDefault="005B1520">
      <w:pPr>
        <w:tabs>
          <w:tab w:val="num" w:pos="426"/>
          <w:tab w:val="num" w:pos="567"/>
          <w:tab w:val="left" w:pos="851"/>
          <w:tab w:val="num" w:pos="1560"/>
        </w:tabs>
        <w:ind w:firstLine="709"/>
        <w:jc w:val="both"/>
        <w:rPr>
          <w:sz w:val="28"/>
          <w:szCs w:val="28"/>
        </w:rPr>
      </w:pPr>
      <w:r>
        <w:rPr>
          <w:sz w:val="28"/>
          <w:szCs w:val="28"/>
        </w:rPr>
        <w:t>1) перелік публічних заходів та найменування суб’єкта (суб’єктів), який їх проводив;</w:t>
      </w:r>
    </w:p>
    <w:p w14:paraId="190B104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 зміст питання або назва проєкту акта, що виносилися на обговорення (предмет консультацій); </w:t>
      </w:r>
    </w:p>
    <w:p w14:paraId="587CB74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інформація про осіб, що взяли участь у громадському обговоренні; </w:t>
      </w:r>
    </w:p>
    <w:p w14:paraId="43901B2D" w14:textId="77777777" w:rsidR="00BC269F" w:rsidRDefault="0089046D">
      <w:pPr>
        <w:tabs>
          <w:tab w:val="num" w:pos="426"/>
          <w:tab w:val="num" w:pos="567"/>
          <w:tab w:val="left" w:pos="851"/>
          <w:tab w:val="num" w:pos="1560"/>
        </w:tabs>
        <w:ind w:firstLine="709"/>
        <w:jc w:val="both"/>
        <w:rPr>
          <w:sz w:val="28"/>
          <w:szCs w:val="28"/>
        </w:rPr>
      </w:pPr>
      <w:r>
        <w:rPr>
          <w:sz w:val="28"/>
          <w:szCs w:val="28"/>
        </w:rPr>
        <w:t>4) </w:t>
      </w:r>
      <w:r w:rsidR="005B1520">
        <w:rPr>
          <w:sz w:val="28"/>
          <w:szCs w:val="28"/>
        </w:rPr>
        <w:t xml:space="preserve">інформація про пропозиції, що надійшли до Ради, її виконавчих органів, із зазначенням автора кожної пропозиції; </w:t>
      </w:r>
    </w:p>
    <w:p w14:paraId="0A6F54E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інформація про врахування пропозицій та зауважень з обов’язковим обґрунтуванням прийнятого рішення та причин неврахування пропозицій та зауважень; </w:t>
      </w:r>
    </w:p>
    <w:p w14:paraId="6C190DAA"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6) інформація про рішення, прийняті за результатами обговорення. </w:t>
      </w:r>
    </w:p>
    <w:p w14:paraId="182E143E"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18. Звіт за результатами громадського обговорення доводиться до відома громадськості шляхом оприлюднення на офіційному вебсайті Ради, в інший прийнятний спосіб не пізніше 30 робочих днів після його закінчення. </w:t>
      </w:r>
    </w:p>
    <w:p w14:paraId="3ACB4E23" w14:textId="77777777" w:rsidR="00BC269F" w:rsidRDefault="00BC269F">
      <w:pPr>
        <w:tabs>
          <w:tab w:val="num" w:pos="426"/>
          <w:tab w:val="num" w:pos="567"/>
          <w:tab w:val="left" w:pos="851"/>
          <w:tab w:val="num" w:pos="1560"/>
        </w:tabs>
        <w:ind w:firstLine="709"/>
        <w:jc w:val="both"/>
        <w:rPr>
          <w:sz w:val="28"/>
          <w:szCs w:val="28"/>
        </w:rPr>
      </w:pPr>
    </w:p>
    <w:p w14:paraId="248176B9" w14:textId="77777777" w:rsidR="00BC269F" w:rsidRDefault="005B1520">
      <w:pPr>
        <w:tabs>
          <w:tab w:val="num" w:pos="426"/>
          <w:tab w:val="num" w:pos="567"/>
          <w:tab w:val="left" w:pos="851"/>
          <w:tab w:val="num" w:pos="1560"/>
        </w:tabs>
        <w:jc w:val="center"/>
        <w:rPr>
          <w:sz w:val="28"/>
          <w:szCs w:val="28"/>
        </w:rPr>
      </w:pPr>
      <w:r>
        <w:rPr>
          <w:sz w:val="28"/>
          <w:szCs w:val="28"/>
        </w:rPr>
        <w:t>Вивчення громадської думки</w:t>
      </w:r>
    </w:p>
    <w:p w14:paraId="15B4612A" w14:textId="77777777" w:rsidR="00BC269F" w:rsidRDefault="00BC269F">
      <w:pPr>
        <w:tabs>
          <w:tab w:val="num" w:pos="426"/>
          <w:tab w:val="num" w:pos="567"/>
          <w:tab w:val="left" w:pos="851"/>
          <w:tab w:val="num" w:pos="1560"/>
        </w:tabs>
        <w:ind w:firstLine="567"/>
        <w:rPr>
          <w:sz w:val="28"/>
          <w:szCs w:val="28"/>
        </w:rPr>
      </w:pPr>
    </w:p>
    <w:p w14:paraId="44004673" w14:textId="77777777" w:rsidR="00BC269F" w:rsidRDefault="005B1520">
      <w:pPr>
        <w:tabs>
          <w:tab w:val="num" w:pos="426"/>
          <w:tab w:val="num" w:pos="567"/>
          <w:tab w:val="left" w:pos="851"/>
          <w:tab w:val="num" w:pos="1560"/>
        </w:tabs>
        <w:ind w:firstLine="709"/>
        <w:rPr>
          <w:sz w:val="28"/>
          <w:szCs w:val="28"/>
        </w:rPr>
      </w:pPr>
      <w:r>
        <w:rPr>
          <w:sz w:val="28"/>
          <w:szCs w:val="28"/>
        </w:rPr>
        <w:t>19. Вивчення громадської думки здійснюється шляхом:</w:t>
      </w:r>
    </w:p>
    <w:p w14:paraId="599B7A79" w14:textId="77777777" w:rsidR="00BC269F" w:rsidRDefault="0089046D">
      <w:pPr>
        <w:tabs>
          <w:tab w:val="num" w:pos="426"/>
          <w:tab w:val="num" w:pos="567"/>
          <w:tab w:val="left" w:pos="851"/>
          <w:tab w:val="num" w:pos="1560"/>
        </w:tabs>
        <w:ind w:firstLine="709"/>
        <w:jc w:val="both"/>
        <w:rPr>
          <w:sz w:val="28"/>
          <w:szCs w:val="28"/>
        </w:rPr>
      </w:pPr>
      <w:r>
        <w:rPr>
          <w:sz w:val="28"/>
          <w:szCs w:val="28"/>
        </w:rPr>
        <w:t>1) </w:t>
      </w:r>
      <w:r w:rsidR="005B1520">
        <w:rPr>
          <w:sz w:val="28"/>
          <w:szCs w:val="28"/>
        </w:rPr>
        <w:t xml:space="preserve">проведення соціологічних досліджень та спостережень (опитування, анкетування, контент-аналіз інформаційних матеріалів, фокус-групи тощо); </w:t>
      </w:r>
    </w:p>
    <w:p w14:paraId="3CB665D9" w14:textId="77777777" w:rsidR="00BC269F" w:rsidRDefault="0089046D">
      <w:pPr>
        <w:tabs>
          <w:tab w:val="num" w:pos="426"/>
          <w:tab w:val="num" w:pos="567"/>
          <w:tab w:val="left" w:pos="851"/>
          <w:tab w:val="num" w:pos="1560"/>
        </w:tabs>
        <w:ind w:firstLine="709"/>
        <w:jc w:val="both"/>
        <w:rPr>
          <w:sz w:val="28"/>
          <w:szCs w:val="28"/>
        </w:rPr>
      </w:pPr>
      <w:r>
        <w:rPr>
          <w:sz w:val="28"/>
          <w:szCs w:val="28"/>
        </w:rPr>
        <w:t>2) </w:t>
      </w:r>
      <w:r w:rsidR="005B1520">
        <w:rPr>
          <w:sz w:val="28"/>
          <w:szCs w:val="28"/>
        </w:rPr>
        <w:t xml:space="preserve">створення телефонних «гарячих ліній», проведення моніторингу коментарів, відгуків, інтерв’ю, інших матеріалів у медіа, соціальних мережах для визначення позицій різних соціальних груп населення та заінтересованих сторін. </w:t>
      </w:r>
    </w:p>
    <w:p w14:paraId="3C6E1345"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65E604F2" w14:textId="77777777" w:rsidR="0089046D" w:rsidRDefault="0089046D">
      <w:pPr>
        <w:tabs>
          <w:tab w:val="num" w:pos="426"/>
          <w:tab w:val="num" w:pos="567"/>
          <w:tab w:val="left" w:pos="851"/>
          <w:tab w:val="num" w:pos="1560"/>
        </w:tabs>
        <w:ind w:firstLine="709"/>
        <w:jc w:val="both"/>
        <w:rPr>
          <w:sz w:val="28"/>
          <w:szCs w:val="28"/>
        </w:rPr>
      </w:pPr>
    </w:p>
    <w:p w14:paraId="4458B1AC" w14:textId="77777777" w:rsidR="00BC269F" w:rsidRDefault="0089046D">
      <w:pPr>
        <w:tabs>
          <w:tab w:val="num" w:pos="426"/>
          <w:tab w:val="num" w:pos="567"/>
          <w:tab w:val="left" w:pos="851"/>
          <w:tab w:val="num" w:pos="1560"/>
        </w:tabs>
        <w:ind w:firstLine="709"/>
        <w:jc w:val="both"/>
        <w:rPr>
          <w:sz w:val="28"/>
          <w:szCs w:val="28"/>
        </w:rPr>
      </w:pPr>
      <w:r>
        <w:rPr>
          <w:sz w:val="28"/>
          <w:szCs w:val="28"/>
        </w:rPr>
        <w:t>20. </w:t>
      </w:r>
      <w:r w:rsidR="005B1520">
        <w:rPr>
          <w:sz w:val="28"/>
          <w:szCs w:val="28"/>
        </w:rPr>
        <w:t xml:space="preserve">Вивчення громадської думки здійснюється Радою, її виконавчими органами у такому порядку: </w:t>
      </w:r>
    </w:p>
    <w:p w14:paraId="19A4F3B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 визначення: </w:t>
      </w:r>
    </w:p>
    <w:p w14:paraId="6825AFD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а) потреби у вивченні громадської думки з окремого питання; </w:t>
      </w:r>
    </w:p>
    <w:p w14:paraId="08D752C0" w14:textId="77777777" w:rsidR="00BC269F" w:rsidRDefault="0089046D">
      <w:pPr>
        <w:tabs>
          <w:tab w:val="num" w:pos="426"/>
          <w:tab w:val="num" w:pos="567"/>
          <w:tab w:val="left" w:pos="851"/>
          <w:tab w:val="num" w:pos="1560"/>
        </w:tabs>
        <w:ind w:firstLine="709"/>
        <w:jc w:val="both"/>
        <w:rPr>
          <w:sz w:val="28"/>
          <w:szCs w:val="28"/>
        </w:rPr>
      </w:pPr>
      <w:r>
        <w:rPr>
          <w:sz w:val="28"/>
          <w:szCs w:val="28"/>
        </w:rPr>
        <w:t>б) </w:t>
      </w:r>
      <w:r w:rsidR="005B1520">
        <w:rPr>
          <w:sz w:val="28"/>
          <w:szCs w:val="28"/>
        </w:rPr>
        <w:t xml:space="preserve">питання, з якого проводиться вивчення громадської думки, альтернативних пропозицій щодо його вирішення; </w:t>
      </w:r>
    </w:p>
    <w:p w14:paraId="478E5775"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в) строку, форми і методів вивчення громадської думки; </w:t>
      </w:r>
    </w:p>
    <w:p w14:paraId="3ABDF6D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г) на умовах конкурсу дослідницьких організацій, фахівців, експертів, громадських організацій, які проводитимуть вивчення громадської думки; </w:t>
      </w:r>
    </w:p>
    <w:p w14:paraId="24B2D5E5" w14:textId="77777777" w:rsidR="00BC269F" w:rsidRDefault="0089046D">
      <w:pPr>
        <w:tabs>
          <w:tab w:val="num" w:pos="426"/>
          <w:tab w:val="num" w:pos="567"/>
          <w:tab w:val="left" w:pos="851"/>
          <w:tab w:val="num" w:pos="1560"/>
        </w:tabs>
        <w:ind w:firstLine="709"/>
        <w:jc w:val="both"/>
        <w:rPr>
          <w:sz w:val="28"/>
          <w:szCs w:val="28"/>
        </w:rPr>
      </w:pPr>
      <w:r>
        <w:rPr>
          <w:sz w:val="28"/>
          <w:szCs w:val="28"/>
        </w:rPr>
        <w:t>ґ) </w:t>
      </w:r>
      <w:r w:rsidR="005B1520">
        <w:rPr>
          <w:sz w:val="28"/>
          <w:szCs w:val="28"/>
        </w:rPr>
        <w:t xml:space="preserve">ступеня репрезентативності соціальних груп жителів та заінтересованих сторін, думка яких досліджується; </w:t>
      </w:r>
    </w:p>
    <w:p w14:paraId="7BC4727A" w14:textId="77777777" w:rsidR="00BC269F" w:rsidRDefault="0089046D">
      <w:pPr>
        <w:tabs>
          <w:tab w:val="num" w:pos="426"/>
          <w:tab w:val="num" w:pos="567"/>
          <w:tab w:val="left" w:pos="851"/>
          <w:tab w:val="num" w:pos="1560"/>
        </w:tabs>
        <w:ind w:firstLine="709"/>
        <w:jc w:val="both"/>
        <w:rPr>
          <w:sz w:val="28"/>
          <w:szCs w:val="28"/>
        </w:rPr>
      </w:pPr>
      <w:r>
        <w:rPr>
          <w:sz w:val="28"/>
          <w:szCs w:val="28"/>
        </w:rPr>
        <w:t>2) </w:t>
      </w:r>
      <w:r w:rsidR="005B1520">
        <w:rPr>
          <w:sz w:val="28"/>
          <w:szCs w:val="28"/>
        </w:rPr>
        <w:t xml:space="preserve">отримання підсумкової інформації за результатами вивчення громадської думки; </w:t>
      </w:r>
    </w:p>
    <w:p w14:paraId="3A68ACAE" w14:textId="77777777" w:rsidR="00BC269F" w:rsidRDefault="0089046D">
      <w:pPr>
        <w:tabs>
          <w:tab w:val="num" w:pos="426"/>
          <w:tab w:val="num" w:pos="567"/>
          <w:tab w:val="left" w:pos="851"/>
          <w:tab w:val="num" w:pos="1560"/>
        </w:tabs>
        <w:ind w:firstLine="709"/>
        <w:jc w:val="both"/>
        <w:rPr>
          <w:sz w:val="28"/>
          <w:szCs w:val="28"/>
        </w:rPr>
      </w:pPr>
      <w:r>
        <w:rPr>
          <w:sz w:val="28"/>
          <w:szCs w:val="28"/>
        </w:rPr>
        <w:t>3)</w:t>
      </w:r>
      <w:r>
        <w:t> </w:t>
      </w:r>
      <w:r w:rsidR="005B1520">
        <w:rPr>
          <w:sz w:val="28"/>
          <w:szCs w:val="28"/>
        </w:rPr>
        <w:t xml:space="preserve">узагальнення громадської думки щодо запропонованого вирішення питань, що потребували вивчення громадської думки; </w:t>
      </w:r>
    </w:p>
    <w:p w14:paraId="5CB55A83"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забезпечення врахування громадської думки під час прийняття Радою, її виконавчими органами остаточного рішення з питань, що потребували вивчення громадської думки; </w:t>
      </w:r>
    </w:p>
    <w:p w14:paraId="345E427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оприлюднення на офіційному вебсайті Ради та в інший прийнятний спосіб звіту за результатами вивчення громадської думки протягом 30 робочих днів з моменту його завершення. </w:t>
      </w:r>
    </w:p>
    <w:p w14:paraId="1F29624B"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21. У звіті за результатами вивчення громадської думки зазначаються: </w:t>
      </w:r>
    </w:p>
    <w:p w14:paraId="11ACA985" w14:textId="77777777" w:rsidR="00BC269F" w:rsidRDefault="0089046D">
      <w:pPr>
        <w:tabs>
          <w:tab w:val="num" w:pos="426"/>
          <w:tab w:val="num" w:pos="567"/>
          <w:tab w:val="left" w:pos="851"/>
          <w:tab w:val="num" w:pos="1560"/>
        </w:tabs>
        <w:ind w:firstLine="709"/>
        <w:jc w:val="both"/>
        <w:rPr>
          <w:sz w:val="28"/>
          <w:szCs w:val="28"/>
        </w:rPr>
      </w:pPr>
      <w:r>
        <w:rPr>
          <w:sz w:val="28"/>
          <w:szCs w:val="28"/>
        </w:rPr>
        <w:t>1) </w:t>
      </w:r>
      <w:r w:rsidR="005B1520">
        <w:rPr>
          <w:sz w:val="28"/>
          <w:szCs w:val="28"/>
        </w:rPr>
        <w:t xml:space="preserve">перелік досліджень, спостережень, моніторингів та найменування суб’єкта (суб’єктів), який їх проводив; </w:t>
      </w:r>
    </w:p>
    <w:p w14:paraId="27F017BA" w14:textId="77777777" w:rsidR="00BC269F" w:rsidRDefault="0089046D">
      <w:pPr>
        <w:tabs>
          <w:tab w:val="num" w:pos="426"/>
          <w:tab w:val="num" w:pos="567"/>
          <w:tab w:val="left" w:pos="851"/>
          <w:tab w:val="num" w:pos="1560"/>
        </w:tabs>
        <w:ind w:firstLine="709"/>
        <w:jc w:val="both"/>
        <w:rPr>
          <w:sz w:val="28"/>
          <w:szCs w:val="28"/>
        </w:rPr>
      </w:pPr>
      <w:r>
        <w:rPr>
          <w:sz w:val="28"/>
          <w:szCs w:val="28"/>
        </w:rPr>
        <w:t>2) </w:t>
      </w:r>
      <w:r w:rsidR="005B1520">
        <w:rPr>
          <w:sz w:val="28"/>
          <w:szCs w:val="28"/>
        </w:rPr>
        <w:t xml:space="preserve">найменування частини території територіальної громади у разі вивчення громадської думки в межах окремого населеного пункту, частини території територіальної громади; </w:t>
      </w:r>
    </w:p>
    <w:p w14:paraId="40CB0E31"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3) соціальні групи жителів та заінтересовані сторони, вивчення думки яких проводилося; </w:t>
      </w:r>
    </w:p>
    <w:p w14:paraId="48EC3C8D"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4) тема та питання, з яких проводилося вивчення громадської думки; </w:t>
      </w:r>
    </w:p>
    <w:p w14:paraId="29DBC364"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5) методи, що застосовувалися для вивчення громадської думки; </w:t>
      </w:r>
    </w:p>
    <w:p w14:paraId="6EE3A8D2"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6) ступінь допустимого відхилення від обраної моделі дослідження; </w:t>
      </w:r>
    </w:p>
    <w:p w14:paraId="2ED063CC"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7) інформація про осіб, що проводили вивчення громадської думки; </w:t>
      </w:r>
    </w:p>
    <w:p w14:paraId="0B9144FB" w14:textId="77777777" w:rsidR="00BC269F" w:rsidRDefault="0089046D">
      <w:pPr>
        <w:tabs>
          <w:tab w:val="num" w:pos="426"/>
          <w:tab w:val="num" w:pos="567"/>
          <w:tab w:val="left" w:pos="851"/>
          <w:tab w:val="num" w:pos="1560"/>
        </w:tabs>
        <w:ind w:firstLine="709"/>
        <w:jc w:val="both"/>
        <w:rPr>
          <w:sz w:val="28"/>
          <w:szCs w:val="28"/>
        </w:rPr>
      </w:pPr>
      <w:r>
        <w:rPr>
          <w:sz w:val="28"/>
          <w:szCs w:val="28"/>
        </w:rPr>
        <w:t>8) </w:t>
      </w:r>
      <w:r w:rsidR="005B1520">
        <w:rPr>
          <w:sz w:val="28"/>
          <w:szCs w:val="28"/>
        </w:rPr>
        <w:t xml:space="preserve">узагальнення громадської думки щодо запропонованого вирішення питань; </w:t>
      </w:r>
    </w:p>
    <w:p w14:paraId="5F1009AE" w14:textId="77777777" w:rsidR="00BC269F" w:rsidRDefault="0089046D">
      <w:pPr>
        <w:tabs>
          <w:tab w:val="num" w:pos="426"/>
          <w:tab w:val="num" w:pos="567"/>
          <w:tab w:val="left" w:pos="851"/>
          <w:tab w:val="num" w:pos="1560"/>
        </w:tabs>
        <w:ind w:firstLine="709"/>
        <w:jc w:val="both"/>
        <w:rPr>
          <w:sz w:val="28"/>
          <w:szCs w:val="28"/>
        </w:rPr>
      </w:pPr>
      <w:r>
        <w:rPr>
          <w:sz w:val="28"/>
          <w:szCs w:val="28"/>
        </w:rPr>
        <w:t>9) </w:t>
      </w:r>
      <w:r w:rsidR="005B1520">
        <w:rPr>
          <w:sz w:val="28"/>
          <w:szCs w:val="28"/>
        </w:rPr>
        <w:t xml:space="preserve">врахування громадської думки під час прийняття Радою, її виконавчими органами остаточного рішення; </w:t>
      </w:r>
    </w:p>
    <w:p w14:paraId="05503068" w14:textId="77777777" w:rsidR="00BC269F" w:rsidRDefault="005B1520">
      <w:pPr>
        <w:tabs>
          <w:tab w:val="num" w:pos="426"/>
          <w:tab w:val="num" w:pos="567"/>
          <w:tab w:val="left" w:pos="851"/>
          <w:tab w:val="num" w:pos="1560"/>
        </w:tabs>
        <w:ind w:firstLine="709"/>
        <w:jc w:val="both"/>
        <w:rPr>
          <w:sz w:val="28"/>
          <w:szCs w:val="28"/>
        </w:rPr>
      </w:pPr>
      <w:r>
        <w:rPr>
          <w:sz w:val="28"/>
          <w:szCs w:val="28"/>
        </w:rPr>
        <w:t xml:space="preserve">10) обґрунтування прийнятого рішення у разі неврахування результатів вивчення громадської думки. </w:t>
      </w:r>
    </w:p>
    <w:p w14:paraId="705DB13D" w14:textId="77777777" w:rsidR="00BC269F" w:rsidRDefault="0089046D">
      <w:pPr>
        <w:tabs>
          <w:tab w:val="num" w:pos="426"/>
          <w:tab w:val="num" w:pos="567"/>
          <w:tab w:val="left" w:pos="851"/>
          <w:tab w:val="num" w:pos="1560"/>
        </w:tabs>
        <w:ind w:firstLine="709"/>
        <w:jc w:val="both"/>
        <w:rPr>
          <w:sz w:val="28"/>
          <w:szCs w:val="28"/>
        </w:rPr>
      </w:pPr>
      <w:r>
        <w:rPr>
          <w:sz w:val="28"/>
          <w:szCs w:val="28"/>
        </w:rPr>
        <w:t>22. </w:t>
      </w:r>
      <w:r w:rsidR="005B1520">
        <w:rPr>
          <w:sz w:val="28"/>
          <w:szCs w:val="28"/>
        </w:rPr>
        <w:t xml:space="preserve">Звіт за результатами вивчення громадської думки доводиться до відома громадськості шляхом оприлюднення на офіційному вебсайті Ради, в інший прийнятний спосіб не пізніше 30 робочих днів після його закінчення. </w:t>
      </w:r>
    </w:p>
    <w:p w14:paraId="5565587C" w14:textId="77777777" w:rsidR="00BC269F" w:rsidRDefault="00BC269F">
      <w:pPr>
        <w:tabs>
          <w:tab w:val="num" w:pos="426"/>
          <w:tab w:val="num" w:pos="567"/>
          <w:tab w:val="left" w:pos="851"/>
          <w:tab w:val="num" w:pos="1560"/>
        </w:tabs>
        <w:spacing w:line="264" w:lineRule="auto"/>
        <w:ind w:firstLine="567"/>
        <w:jc w:val="both"/>
        <w:rPr>
          <w:sz w:val="28"/>
          <w:szCs w:val="28"/>
        </w:rPr>
      </w:pPr>
    </w:p>
    <w:p w14:paraId="2C007978"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2940C411" w14:textId="77777777" w:rsidR="0089046D" w:rsidRDefault="0089046D">
      <w:pPr>
        <w:tabs>
          <w:tab w:val="num" w:pos="426"/>
          <w:tab w:val="num" w:pos="567"/>
          <w:tab w:val="left" w:pos="851"/>
          <w:tab w:val="num" w:pos="1560"/>
        </w:tabs>
        <w:spacing w:line="264" w:lineRule="auto"/>
        <w:ind w:firstLine="567"/>
        <w:jc w:val="both"/>
        <w:rPr>
          <w:sz w:val="28"/>
          <w:szCs w:val="28"/>
        </w:rPr>
      </w:pPr>
    </w:p>
    <w:p w14:paraId="34AE80FD" w14:textId="77777777" w:rsidR="00BC269F" w:rsidRDefault="005B1520">
      <w:pPr>
        <w:tabs>
          <w:tab w:val="num" w:pos="426"/>
          <w:tab w:val="num" w:pos="567"/>
          <w:tab w:val="left" w:pos="851"/>
          <w:tab w:val="num" w:pos="1560"/>
        </w:tabs>
        <w:spacing w:line="264" w:lineRule="auto"/>
        <w:jc w:val="center"/>
        <w:rPr>
          <w:kern w:val="1"/>
          <w:sz w:val="28"/>
          <w:szCs w:val="28"/>
          <w:lang w:eastAsia="hi-IN" w:bidi="hi-IN"/>
        </w:rPr>
      </w:pPr>
      <w:r>
        <w:rPr>
          <w:kern w:val="1"/>
          <w:sz w:val="28"/>
          <w:szCs w:val="28"/>
          <w:lang w:eastAsia="hi-IN" w:bidi="hi-IN"/>
        </w:rPr>
        <w:t>Публічні електронні консультації</w:t>
      </w:r>
    </w:p>
    <w:p w14:paraId="25974852" w14:textId="77777777" w:rsidR="00BC269F" w:rsidRDefault="00BC269F">
      <w:pPr>
        <w:tabs>
          <w:tab w:val="num" w:pos="426"/>
          <w:tab w:val="num" w:pos="567"/>
          <w:tab w:val="left" w:pos="851"/>
          <w:tab w:val="num" w:pos="1560"/>
        </w:tabs>
        <w:spacing w:line="264" w:lineRule="auto"/>
        <w:ind w:firstLine="567"/>
        <w:jc w:val="center"/>
        <w:rPr>
          <w:kern w:val="1"/>
          <w:sz w:val="28"/>
          <w:szCs w:val="28"/>
          <w:lang w:eastAsia="hi-IN" w:bidi="hi-IN"/>
        </w:rPr>
      </w:pPr>
    </w:p>
    <w:p w14:paraId="37BE4689" w14:textId="77777777" w:rsidR="00BC269F" w:rsidRDefault="005B1520" w:rsidP="004027A5">
      <w:pPr>
        <w:pStyle w:val="a8"/>
        <w:numPr>
          <w:ilvl w:val="0"/>
          <w:numId w:val="56"/>
        </w:numPr>
        <w:tabs>
          <w:tab w:val="left" w:pos="900"/>
          <w:tab w:val="left" w:pos="993"/>
          <w:tab w:val="left" w:pos="1134"/>
        </w:tabs>
        <w:spacing w:after="0" w:line="240" w:lineRule="auto"/>
        <w:ind w:left="0" w:firstLine="709"/>
        <w:jc w:val="both"/>
        <w:rPr>
          <w:rFonts w:ascii="Times New Roman" w:hAnsi="Times New Roman"/>
          <w:sz w:val="28"/>
          <w:szCs w:val="28"/>
          <w:lang w:eastAsia="ar-SA"/>
        </w:rPr>
      </w:pPr>
      <w:r>
        <w:rPr>
          <w:rFonts w:ascii="Times New Roman" w:hAnsi="Times New Roman"/>
          <w:sz w:val="28"/>
          <w:szCs w:val="28"/>
          <w:lang w:eastAsia="ar-SA"/>
        </w:rPr>
        <w:t>Е-консультації є однією з форм участі членів Олешківської міської територіальної громади (далі – “Територіальна громада”) у місцевому самоврядуванні.</w:t>
      </w:r>
    </w:p>
    <w:p w14:paraId="19A4B9F5" w14:textId="77777777" w:rsidR="00BC269F" w:rsidRDefault="005B1520">
      <w:pPr>
        <w:ind w:firstLine="709"/>
        <w:jc w:val="both"/>
        <w:rPr>
          <w:sz w:val="28"/>
          <w:szCs w:val="28"/>
        </w:rPr>
      </w:pPr>
      <w:r>
        <w:rPr>
          <w:sz w:val="28"/>
          <w:szCs w:val="28"/>
        </w:rPr>
        <w:t>Е-консультації проводяться з метою:</w:t>
      </w:r>
    </w:p>
    <w:p w14:paraId="5F7EAAB8" w14:textId="77777777" w:rsidR="00BC269F" w:rsidRDefault="005B1520">
      <w:pPr>
        <w:ind w:firstLine="709"/>
        <w:jc w:val="both"/>
        <w:rPr>
          <w:kern w:val="1"/>
          <w:sz w:val="28"/>
          <w:szCs w:val="28"/>
          <w:lang w:eastAsia="hi-IN" w:bidi="hi-IN"/>
        </w:rPr>
      </w:pPr>
      <w:r>
        <w:rPr>
          <w:sz w:val="28"/>
          <w:szCs w:val="28"/>
        </w:rPr>
        <w:t>залучення членів</w:t>
      </w:r>
      <w:r>
        <w:rPr>
          <w:kern w:val="1"/>
          <w:sz w:val="28"/>
          <w:szCs w:val="28"/>
          <w:lang w:eastAsia="hi-IN" w:bidi="hi-IN"/>
        </w:rPr>
        <w:t xml:space="preserve"> територіальної громади до вирішення та узгодження питань місцевого значення;</w:t>
      </w:r>
    </w:p>
    <w:p w14:paraId="19682FF6" w14:textId="77777777" w:rsidR="00BC269F" w:rsidRDefault="005B1520">
      <w:pPr>
        <w:ind w:firstLine="709"/>
        <w:jc w:val="both"/>
        <w:rPr>
          <w:kern w:val="1"/>
          <w:sz w:val="28"/>
          <w:szCs w:val="28"/>
          <w:lang w:eastAsia="hi-IN" w:bidi="hi-IN"/>
        </w:rPr>
      </w:pPr>
      <w:r>
        <w:rPr>
          <w:kern w:val="1"/>
          <w:sz w:val="28"/>
          <w:szCs w:val="28"/>
          <w:lang w:eastAsia="hi-IN" w:bidi="hi-IN"/>
        </w:rPr>
        <w:t>надання можливості для вільного доступу членів територіальної громади до інформації про діяльність органів місцевого самоврядування, їх посадових та службових осіб, а також забезпечення гласності, відкритості та прозорості їх діяльності;</w:t>
      </w:r>
    </w:p>
    <w:p w14:paraId="4D049F0C" w14:textId="77777777" w:rsidR="00BC269F" w:rsidRDefault="005B1520">
      <w:pPr>
        <w:ind w:firstLine="709"/>
        <w:jc w:val="both"/>
        <w:rPr>
          <w:kern w:val="1"/>
          <w:sz w:val="28"/>
          <w:szCs w:val="28"/>
          <w:lang w:eastAsia="hi-IN" w:bidi="hi-IN"/>
        </w:rPr>
      </w:pPr>
      <w:r>
        <w:rPr>
          <w:kern w:val="1"/>
          <w:sz w:val="28"/>
          <w:szCs w:val="28"/>
          <w:lang w:eastAsia="hi-IN" w:bidi="hi-IN"/>
        </w:rPr>
        <w:t>вивчення думки членів територіальної громади щодо діяльності органів місцевого самоврядування та їх посадових осіб;</w:t>
      </w:r>
    </w:p>
    <w:p w14:paraId="45566F6B" w14:textId="77777777" w:rsidR="00BC269F" w:rsidRDefault="005B1520">
      <w:pPr>
        <w:ind w:firstLine="709"/>
        <w:jc w:val="both"/>
        <w:rPr>
          <w:kern w:val="1"/>
          <w:sz w:val="28"/>
          <w:szCs w:val="28"/>
          <w:lang w:eastAsia="hi-IN" w:bidi="hi-IN"/>
        </w:rPr>
      </w:pPr>
      <w:r>
        <w:rPr>
          <w:kern w:val="1"/>
          <w:sz w:val="28"/>
          <w:szCs w:val="28"/>
          <w:lang w:eastAsia="hi-IN" w:bidi="hi-IN"/>
        </w:rPr>
        <w:t>визначення оптимальних та ефективних шляхів вирішення питання, формування концептуальних засад місцевої політики тощо.</w:t>
      </w:r>
    </w:p>
    <w:p w14:paraId="1FFD3078"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24. Е-консультації проводяться на засадах добровільності, інклюзивності, відкритості, прозорості, об’єктивності, доцільності, ефективності, доброчесності, свободи висловлювань, політичної неупередженості, толерантності та обов’язковості розгляду пропозицій та коментарів, поданих під час їх проведення.</w:t>
      </w:r>
    </w:p>
    <w:p w14:paraId="4F3921D7"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 xml:space="preserve">25. Е-консультації є відкритими. В Е-консультаціях можуть брати участь члени відповідної територіальної громади, яким на дату проведення </w:t>
      </w:r>
      <w:r>
        <w:rPr>
          <w:kern w:val="1"/>
          <w:sz w:val="28"/>
          <w:szCs w:val="28"/>
          <w:lang w:eastAsia="hi-IN" w:bidi="hi-IN"/>
        </w:rPr>
        <w:br/>
        <w:t>Е-консультації виповнилося 14 років та які належним чином зареєстровані і ідентифіковані за допомогою сертифікованих сервісів ідентифікації на вебпорталі Е-консультацій (далі – “Користувачі”).</w:t>
      </w:r>
    </w:p>
    <w:p w14:paraId="5DD4226D"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 xml:space="preserve"> Користувачі реєструються та самостійно оновлюють відомості в особистому електронному кабінеті на вебпорталі Е-консультацій. При створенні особистого електронного кабінету на вебпорталі Е-консультації користувач Е-консультацій подає такі відомості: прізвище, ім’я, по батькові, контактну інформацію (електронну адресу, засоби телефонного зв’язку) та надає згоду на обробку своїх персональних даних.</w:t>
      </w:r>
    </w:p>
    <w:p w14:paraId="2E3989F6"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26. Е-консультації не можуть використовуватися для політичної, зокрема передвиборчої, агітації.</w:t>
      </w:r>
    </w:p>
    <w:p w14:paraId="706E7E74"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27. Результати Е-консультацій враховуються посадовими особами під час прийняття остаточного рішення з питань консультування і в подальшій їх роботі.</w:t>
      </w:r>
    </w:p>
    <w:p w14:paraId="59F60B0B" w14:textId="77777777" w:rsidR="00BC269F" w:rsidRDefault="0089046D">
      <w:pPr>
        <w:tabs>
          <w:tab w:val="left" w:pos="1260"/>
        </w:tabs>
        <w:ind w:firstLine="709"/>
        <w:jc w:val="both"/>
        <w:rPr>
          <w:kern w:val="1"/>
          <w:sz w:val="28"/>
          <w:szCs w:val="28"/>
          <w:lang w:eastAsia="hi-IN" w:bidi="hi-IN"/>
        </w:rPr>
      </w:pPr>
      <w:r>
        <w:rPr>
          <w:kern w:val="1"/>
          <w:sz w:val="28"/>
          <w:szCs w:val="28"/>
          <w:lang w:eastAsia="hi-IN" w:bidi="hi-IN"/>
        </w:rPr>
        <w:t>28. </w:t>
      </w:r>
      <w:r w:rsidR="005B1520">
        <w:rPr>
          <w:kern w:val="1"/>
          <w:sz w:val="28"/>
          <w:szCs w:val="28"/>
          <w:lang w:eastAsia="hi-IN" w:bidi="hi-IN"/>
        </w:rPr>
        <w:t>Під час розроблення концептуальних засад реалізації відповідного повноваження, проєкту акта, стратегії розвитку громади чи вирішення питань місцевого значення ініціаторами Е-консультацій, визначеними у пункті 11 цього Положення, можуть проводити Е-консультації із членами територіальної громади.</w:t>
      </w:r>
    </w:p>
    <w:p w14:paraId="4F129C35"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17FF76B9" w14:textId="77777777" w:rsidR="0089046D" w:rsidRDefault="0089046D">
      <w:pPr>
        <w:tabs>
          <w:tab w:val="left" w:pos="1260"/>
        </w:tabs>
        <w:ind w:firstLine="709"/>
        <w:jc w:val="both"/>
        <w:rPr>
          <w:kern w:val="1"/>
          <w:sz w:val="28"/>
          <w:szCs w:val="28"/>
          <w:lang w:eastAsia="hi-IN" w:bidi="hi-IN"/>
        </w:rPr>
      </w:pPr>
    </w:p>
    <w:p w14:paraId="3E7A460A"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29. Відповідальний з питань публічних Е-консультацій визначається розпорядчим документом міського голови. Ця особа координує діяльність виконавчих органів, структурних підрозділів Олешківської міської ради, їх посадових та службових осіб, з питань проведення консультацій.</w:t>
      </w:r>
    </w:p>
    <w:p w14:paraId="73DDB543"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Організовує та проводить Е-консультації структурний підрозділ або відповідальна особа, до повноважень яких віднесено розроблення проєкту акта  або підготовка пропозицій щодо місцевої політики у відповідній сфері чи вирішення певного питання місцевого значення, стосовно яких проводяться Е-консультації, за допомогою відповідальної посадової особи структурного підрозділу, що здійснює управління вебпорталом Е-консультації (далі – “Модератор”).</w:t>
      </w:r>
    </w:p>
    <w:p w14:paraId="1B7FBE0F"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Е-консультації можуть ініціювати:</w:t>
      </w:r>
    </w:p>
    <w:p w14:paraId="0EAAFC86"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міський голова</w:t>
      </w:r>
    </w:p>
    <w:p w14:paraId="50A66790"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структурний підрозділ виконавчого комітету Олешківської міської ради;</w:t>
      </w:r>
    </w:p>
    <w:p w14:paraId="1ADFD2B6"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старости;</w:t>
      </w:r>
    </w:p>
    <w:p w14:paraId="17A349F7" w14:textId="77777777" w:rsidR="00BC269F" w:rsidRDefault="005B1520">
      <w:pPr>
        <w:tabs>
          <w:tab w:val="left" w:pos="1260"/>
        </w:tabs>
        <w:ind w:firstLine="709"/>
        <w:jc w:val="both"/>
        <w:rPr>
          <w:kern w:val="1"/>
          <w:sz w:val="28"/>
          <w:szCs w:val="28"/>
          <w:lang w:eastAsia="hi-IN" w:bidi="hi-IN"/>
        </w:rPr>
      </w:pPr>
      <w:r>
        <w:rPr>
          <w:kern w:val="1"/>
          <w:sz w:val="28"/>
          <w:szCs w:val="28"/>
          <w:lang w:eastAsia="hi-IN" w:bidi="hi-IN"/>
        </w:rPr>
        <w:t>виконавчі органи Олешківської міської ради.</w:t>
      </w:r>
    </w:p>
    <w:p w14:paraId="6E5944E5" w14:textId="77777777" w:rsidR="00BC269F" w:rsidRDefault="005B1520">
      <w:pPr>
        <w:ind w:firstLine="709"/>
        <w:jc w:val="both"/>
        <w:rPr>
          <w:kern w:val="1"/>
          <w:sz w:val="28"/>
          <w:szCs w:val="28"/>
          <w:lang w:eastAsia="hi-IN" w:bidi="hi-IN"/>
        </w:rPr>
      </w:pPr>
      <w:r>
        <w:rPr>
          <w:kern w:val="1"/>
          <w:sz w:val="28"/>
          <w:szCs w:val="28"/>
          <w:lang w:eastAsia="hi-IN" w:bidi="hi-IN"/>
        </w:rPr>
        <w:t>Е-консультації з громадськістю можуть ініціювати члени територіальної громади, представники громадських рад та інших консультативно-дорадчих органів, утворених при міській раді, громадських об’єднань, благодійних організацій, об’єднань співвласників багатоквартирних будинків, органів самоорганізації населення, недержавних засобів масової інформації, інших непідприємницьких товариств та установ, легалізованих відповідно до законодавства шляхом направлення листа або створення Е-консультації на вебпорталі Е-консультацій.</w:t>
      </w:r>
    </w:p>
    <w:p w14:paraId="71B4FFEC" w14:textId="77777777" w:rsidR="00BC269F" w:rsidRDefault="005B1520">
      <w:pPr>
        <w:ind w:firstLine="709"/>
        <w:jc w:val="both"/>
        <w:rPr>
          <w:kern w:val="1"/>
          <w:sz w:val="28"/>
          <w:szCs w:val="28"/>
          <w:lang w:eastAsia="hi-IN" w:bidi="hi-IN"/>
        </w:rPr>
      </w:pPr>
      <w:r>
        <w:rPr>
          <w:kern w:val="1"/>
          <w:sz w:val="28"/>
          <w:szCs w:val="28"/>
          <w:lang w:eastAsia="hi-IN" w:bidi="hi-IN"/>
        </w:rPr>
        <w:t>Ініціатори Е-консультацій з громадськістю у листі щодо ініціювання їх проведення зазначають предмет Е-консультацій (питання місцевого значення, напрям політики місцевого самоврядування, проєкт акта органу місцевого самоврядування тощо), коротке обґрунтування актуальності предмета консультування, перелік суб’єктів ініціювання консультування. Рішення про проведення Е-консультацій з громадськістю з їх ініціативи приймається міським головою.</w:t>
      </w:r>
    </w:p>
    <w:p w14:paraId="47CAEEF4" w14:textId="77777777" w:rsidR="00BC269F" w:rsidRDefault="005B1520">
      <w:pPr>
        <w:ind w:firstLine="709"/>
        <w:jc w:val="both"/>
        <w:rPr>
          <w:kern w:val="1"/>
          <w:sz w:val="28"/>
          <w:szCs w:val="28"/>
          <w:lang w:eastAsia="hi-IN" w:bidi="hi-IN"/>
        </w:rPr>
      </w:pPr>
      <w:r>
        <w:rPr>
          <w:kern w:val="1"/>
          <w:sz w:val="28"/>
          <w:szCs w:val="28"/>
          <w:lang w:eastAsia="hi-IN" w:bidi="hi-IN"/>
        </w:rPr>
        <w:t xml:space="preserve">Ініціатори Е-консультацій через вебпортал Е-консультацій можуть подати свої пропозиції після проходження процедури реєстрації на вебпорталі </w:t>
      </w:r>
      <w:r>
        <w:rPr>
          <w:kern w:val="1"/>
          <w:sz w:val="28"/>
          <w:szCs w:val="28"/>
          <w:lang w:eastAsia="hi-IN" w:bidi="hi-IN"/>
        </w:rPr>
        <w:br/>
        <w:t>Е-консультації.</w:t>
      </w:r>
    </w:p>
    <w:p w14:paraId="4F3DE7F9" w14:textId="77777777" w:rsidR="00BC269F" w:rsidRDefault="0089046D">
      <w:pPr>
        <w:ind w:firstLine="709"/>
        <w:jc w:val="both"/>
        <w:rPr>
          <w:kern w:val="1"/>
          <w:sz w:val="28"/>
          <w:szCs w:val="28"/>
          <w:lang w:eastAsia="hi-IN" w:bidi="hi-IN"/>
        </w:rPr>
      </w:pPr>
      <w:r>
        <w:rPr>
          <w:kern w:val="1"/>
          <w:sz w:val="28"/>
          <w:szCs w:val="28"/>
          <w:lang w:eastAsia="hi-IN" w:bidi="hi-IN"/>
        </w:rPr>
        <w:t>30. </w:t>
      </w:r>
      <w:r w:rsidR="005B1520">
        <w:rPr>
          <w:kern w:val="1"/>
          <w:sz w:val="28"/>
          <w:szCs w:val="28"/>
          <w:lang w:eastAsia="hi-IN" w:bidi="hi-IN"/>
        </w:rPr>
        <w:t xml:space="preserve">Е-консультація ініційована користувачем вебпорталу перевіряється Модератором впродовж 2 робочих днів з моменту створення такої </w:t>
      </w:r>
      <w:r w:rsidR="005B1520">
        <w:rPr>
          <w:kern w:val="1"/>
          <w:sz w:val="28"/>
          <w:szCs w:val="28"/>
          <w:lang w:eastAsia="hi-IN" w:bidi="hi-IN"/>
        </w:rPr>
        <w:br/>
        <w:t>Е-консультації на відповідність вимогам пункту 13 цього Положення. До цього часу текст Е-консультації доступний для перегляду лише Користувачу, який надавав пропозицію, та Модератору з приміткою «Ваше повідомлення знаходиться на модерації».</w:t>
      </w:r>
    </w:p>
    <w:p w14:paraId="14F9136D" w14:textId="77777777" w:rsidR="0089046D" w:rsidRDefault="005B1520">
      <w:pPr>
        <w:ind w:firstLine="709"/>
        <w:jc w:val="both"/>
        <w:rPr>
          <w:kern w:val="1"/>
          <w:sz w:val="28"/>
          <w:szCs w:val="28"/>
          <w:lang w:eastAsia="hi-IN" w:bidi="hi-IN"/>
        </w:rPr>
      </w:pPr>
      <w:r>
        <w:rPr>
          <w:kern w:val="1"/>
          <w:sz w:val="28"/>
          <w:szCs w:val="28"/>
          <w:lang w:eastAsia="hi-IN" w:bidi="hi-IN"/>
        </w:rPr>
        <w:t xml:space="preserve">У разі відповідності Е-консультації вимогам пункту 13 цього Положення Модератор не пізніше наступного дня після перевірки надає консультацію відповідним структурним підрозділам для вивчення та аналізу. У разі прийняття </w:t>
      </w:r>
    </w:p>
    <w:p w14:paraId="326AF984"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4CF30A47" w14:textId="77777777" w:rsidR="0089046D" w:rsidRDefault="0089046D">
      <w:pPr>
        <w:ind w:firstLine="709"/>
        <w:jc w:val="both"/>
        <w:rPr>
          <w:kern w:val="1"/>
          <w:sz w:val="28"/>
          <w:szCs w:val="28"/>
          <w:lang w:eastAsia="hi-IN" w:bidi="hi-IN"/>
        </w:rPr>
      </w:pPr>
    </w:p>
    <w:p w14:paraId="22DE3104" w14:textId="77777777" w:rsidR="00BC269F" w:rsidRDefault="005B1520" w:rsidP="0089046D">
      <w:pPr>
        <w:jc w:val="both"/>
        <w:rPr>
          <w:kern w:val="1"/>
          <w:sz w:val="28"/>
          <w:szCs w:val="28"/>
          <w:lang w:eastAsia="hi-IN" w:bidi="hi-IN"/>
        </w:rPr>
      </w:pPr>
      <w:r>
        <w:rPr>
          <w:kern w:val="1"/>
          <w:sz w:val="28"/>
          <w:szCs w:val="28"/>
          <w:lang w:eastAsia="hi-IN" w:bidi="hi-IN"/>
        </w:rPr>
        <w:t xml:space="preserve">позитивного висновку структурним підрозділом щодо ініційованої </w:t>
      </w:r>
      <w:r>
        <w:rPr>
          <w:kern w:val="1"/>
          <w:sz w:val="28"/>
          <w:szCs w:val="28"/>
          <w:lang w:eastAsia="hi-IN" w:bidi="hi-IN"/>
        </w:rPr>
        <w:br/>
        <w:t xml:space="preserve">Е-консультації Користувачем вебпорталу, замовником проведення такої </w:t>
      </w:r>
      <w:r>
        <w:rPr>
          <w:kern w:val="1"/>
          <w:sz w:val="28"/>
          <w:szCs w:val="28"/>
          <w:lang w:eastAsia="hi-IN" w:bidi="hi-IN"/>
        </w:rPr>
        <w:br/>
        <w:t xml:space="preserve">Е-консультації стає відповідний структурний підрозділ, який зазначає на вебпорталі додатково інформацію про автора ініціативи. </w:t>
      </w:r>
    </w:p>
    <w:p w14:paraId="410B3D85" w14:textId="77777777" w:rsidR="00BC269F" w:rsidRDefault="005B1520">
      <w:pPr>
        <w:tabs>
          <w:tab w:val="left" w:pos="840"/>
        </w:tabs>
        <w:ind w:firstLine="709"/>
        <w:jc w:val="both"/>
        <w:rPr>
          <w:kern w:val="1"/>
          <w:sz w:val="28"/>
          <w:szCs w:val="28"/>
          <w:lang w:eastAsia="hi-IN" w:bidi="hi-IN"/>
        </w:rPr>
      </w:pPr>
      <w:r>
        <w:rPr>
          <w:kern w:val="1"/>
          <w:sz w:val="28"/>
          <w:szCs w:val="28"/>
          <w:lang w:eastAsia="hi-IN" w:bidi="hi-IN"/>
        </w:rPr>
        <w:t xml:space="preserve">У разі прийняття негативного висновку відповідним структурним підрозділом щодо ініційованої Е-консультації користувачем вебпорталу, оприлюднення такої Е-консультації не здійснюється, а ініціатору, у той же термін, надсилається вмотивована відмова в особистий кабінет на вебпорталі </w:t>
      </w:r>
      <w:r>
        <w:rPr>
          <w:kern w:val="1"/>
          <w:sz w:val="28"/>
          <w:szCs w:val="28"/>
          <w:lang w:eastAsia="hi-IN" w:bidi="hi-IN"/>
        </w:rPr>
        <w:br/>
        <w:t>Е-консультацій.</w:t>
      </w:r>
    </w:p>
    <w:p w14:paraId="6743F3B3" w14:textId="77777777" w:rsidR="00BC269F" w:rsidRDefault="005B1520">
      <w:pPr>
        <w:widowControl w:val="0"/>
        <w:tabs>
          <w:tab w:val="left" w:pos="840"/>
        </w:tabs>
        <w:ind w:firstLine="709"/>
        <w:jc w:val="both"/>
        <w:rPr>
          <w:kern w:val="1"/>
          <w:sz w:val="28"/>
          <w:szCs w:val="28"/>
          <w:lang w:eastAsia="hi-IN" w:bidi="hi-IN"/>
        </w:rPr>
      </w:pPr>
      <w:r>
        <w:rPr>
          <w:kern w:val="1"/>
          <w:sz w:val="28"/>
          <w:szCs w:val="28"/>
          <w:lang w:eastAsia="hi-IN" w:bidi="hi-IN"/>
        </w:rPr>
        <w:t xml:space="preserve">Користувач, якому відмовлено в оприлюдненні у зв’язку з необхідністю доопрацювання Е-консультації, може виправити недоліки та ініціювати </w:t>
      </w:r>
      <w:r>
        <w:rPr>
          <w:kern w:val="1"/>
          <w:sz w:val="28"/>
          <w:szCs w:val="28"/>
          <w:lang w:eastAsia="hi-IN" w:bidi="hi-IN"/>
        </w:rPr>
        <w:br/>
        <w:t xml:space="preserve">Е-консультацію повторно. У разі отримання повторної відмови, </w:t>
      </w:r>
      <w:r>
        <w:rPr>
          <w:kern w:val="1"/>
          <w:sz w:val="28"/>
          <w:szCs w:val="28"/>
          <w:lang w:eastAsia="hi-IN" w:bidi="hi-IN"/>
        </w:rPr>
        <w:br/>
        <w:t>Е-консультація з ініційованого питання не проводиться.</w:t>
      </w:r>
    </w:p>
    <w:p w14:paraId="34E918CF" w14:textId="77777777" w:rsidR="00BC269F" w:rsidRDefault="005B1520" w:rsidP="004027A5">
      <w:pPr>
        <w:widowControl w:val="0"/>
        <w:numPr>
          <w:ilvl w:val="0"/>
          <w:numId w:val="57"/>
        </w:numPr>
        <w:tabs>
          <w:tab w:val="left" w:pos="840"/>
          <w:tab w:val="left" w:pos="1134"/>
        </w:tabs>
        <w:ind w:left="0" w:firstLine="709"/>
        <w:jc w:val="both"/>
        <w:rPr>
          <w:kern w:val="1"/>
          <w:sz w:val="28"/>
          <w:szCs w:val="28"/>
          <w:lang w:eastAsia="hi-IN" w:bidi="hi-IN"/>
        </w:rPr>
      </w:pPr>
      <w:r>
        <w:rPr>
          <w:kern w:val="1"/>
          <w:sz w:val="28"/>
          <w:szCs w:val="28"/>
          <w:lang w:eastAsia="hi-IN" w:bidi="hi-IN"/>
        </w:rPr>
        <w:t xml:space="preserve">Не підлягають оприлюдненню, розгляду та видаляються </w:t>
      </w:r>
      <w:r>
        <w:rPr>
          <w:kern w:val="1"/>
          <w:sz w:val="28"/>
          <w:szCs w:val="28"/>
          <w:lang w:eastAsia="hi-IN" w:bidi="hi-IN"/>
        </w:rPr>
        <w:br/>
        <w:t>Е-консультації, пропозиції, коментарі та зауваження, які містять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14:paraId="6D697D8F" w14:textId="77777777" w:rsidR="00BC269F" w:rsidRDefault="005B1520" w:rsidP="004027A5">
      <w:pPr>
        <w:numPr>
          <w:ilvl w:val="0"/>
          <w:numId w:val="57"/>
        </w:numPr>
        <w:tabs>
          <w:tab w:val="left" w:pos="1134"/>
        </w:tabs>
        <w:ind w:left="0" w:firstLine="709"/>
        <w:jc w:val="both"/>
        <w:rPr>
          <w:kern w:val="1"/>
          <w:sz w:val="28"/>
          <w:szCs w:val="28"/>
          <w:lang w:eastAsia="hi-IN" w:bidi="hi-IN"/>
        </w:rPr>
      </w:pPr>
      <w:r>
        <w:rPr>
          <w:kern w:val="1"/>
          <w:sz w:val="28"/>
          <w:szCs w:val="28"/>
          <w:lang w:eastAsia="hi-IN" w:bidi="hi-IN"/>
        </w:rPr>
        <w:t xml:space="preserve">Для забезпечення відкритості, прозорості, доступності, неупередженості та підзвітності в діяльності Е-консультації проводяться за допомогою платформи Е-консультацій </w:t>
      </w:r>
      <w:hyperlink r:id="rId14">
        <w:r>
          <w:rPr>
            <w:kern w:val="1"/>
            <w:sz w:val="28"/>
            <w:szCs w:val="28"/>
            <w:lang w:eastAsia="hi-IN" w:bidi="hi-IN"/>
          </w:rPr>
          <w:t>consult.e-dem.ua.</w:t>
        </w:r>
      </w:hyperlink>
      <w:r>
        <w:rPr>
          <w:kern w:val="1"/>
          <w:sz w:val="28"/>
          <w:szCs w:val="28"/>
          <w:lang w:eastAsia="hi-IN" w:bidi="hi-IN"/>
        </w:rPr>
        <w:t xml:space="preserve"> Інформація про проведення Е-консультацій розміщується на офіційних вебсайтах та сторінках у соціальних мережах територіальної громади. Інформація, пов’язана з ініціацією, плануванням, організацією та проведенням Е-консультацій, розглядом прийнятих на них рішень, а також розпорядчих документів, прийнятих за результатами Е-консультацій, звітуванням про виконання орієнтовного плану, оприлюднюється на вебпорталі Е-консультацій.</w:t>
      </w:r>
    </w:p>
    <w:p w14:paraId="0302D848" w14:textId="77777777" w:rsidR="00BC269F" w:rsidRDefault="005B1520">
      <w:pPr>
        <w:widowControl w:val="0"/>
        <w:tabs>
          <w:tab w:val="left" w:pos="840"/>
        </w:tabs>
        <w:ind w:firstLine="709"/>
        <w:jc w:val="both"/>
        <w:rPr>
          <w:kern w:val="1"/>
          <w:sz w:val="28"/>
          <w:szCs w:val="28"/>
          <w:lang w:eastAsia="hi-IN" w:bidi="hi-IN"/>
        </w:rPr>
      </w:pPr>
      <w:r>
        <w:rPr>
          <w:kern w:val="1"/>
          <w:sz w:val="28"/>
          <w:szCs w:val="28"/>
          <w:lang w:eastAsia="hi-IN" w:bidi="hi-IN"/>
        </w:rPr>
        <w:t xml:space="preserve">Також інформація про проведення Е-консультації на вебпорталі </w:t>
      </w:r>
      <w:r>
        <w:rPr>
          <w:kern w:val="1"/>
          <w:sz w:val="28"/>
          <w:szCs w:val="28"/>
          <w:lang w:eastAsia="hi-IN" w:bidi="hi-IN"/>
        </w:rPr>
        <w:br/>
        <w:t>Е-консультації може поширюватися в будь-яких інших засобах масової інформації, соціальних медіа, соціальних мережах, усіма доступними способами з метою ознайомлення з ними якомога більшої кількості членів громади.</w:t>
      </w:r>
    </w:p>
    <w:p w14:paraId="1F2FE30D" w14:textId="77777777" w:rsidR="00BC269F" w:rsidRDefault="005B1520" w:rsidP="004027A5">
      <w:pPr>
        <w:numPr>
          <w:ilvl w:val="0"/>
          <w:numId w:val="57"/>
        </w:numPr>
        <w:tabs>
          <w:tab w:val="left" w:pos="840"/>
          <w:tab w:val="left" w:pos="1276"/>
        </w:tabs>
        <w:ind w:left="0" w:firstLine="709"/>
        <w:jc w:val="both"/>
        <w:rPr>
          <w:kern w:val="1"/>
          <w:sz w:val="28"/>
          <w:szCs w:val="28"/>
          <w:lang w:eastAsia="hi-IN" w:bidi="hi-IN"/>
        </w:rPr>
      </w:pPr>
      <w:bookmarkStart w:id="116" w:name="_heading=h.2s7yojfcmv0f"/>
      <w:bookmarkEnd w:id="116"/>
      <w:r>
        <w:rPr>
          <w:kern w:val="1"/>
          <w:sz w:val="28"/>
          <w:szCs w:val="28"/>
          <w:lang w:eastAsia="hi-IN" w:bidi="hi-IN"/>
        </w:rPr>
        <w:t xml:space="preserve">Відповідальна особа з питань публічних електронних консультацій, визначена розпорядчим документом, веде Інформаційний реєстр заінтересованих осіб. Під заінтересованими особами слід розуміти фізичних осіб, які зареєструвалися на вебпорталі Е-консультацій, створили особистий кабінет та обрали категорії консультацій, у яких заінтересовані. </w:t>
      </w:r>
    </w:p>
    <w:p w14:paraId="0B26399A" w14:textId="77777777" w:rsidR="0089046D" w:rsidRDefault="0089046D" w:rsidP="0089046D">
      <w:pPr>
        <w:tabs>
          <w:tab w:val="left" w:pos="840"/>
          <w:tab w:val="left" w:pos="1276"/>
        </w:tabs>
        <w:jc w:val="both"/>
        <w:rPr>
          <w:kern w:val="1"/>
          <w:sz w:val="28"/>
          <w:szCs w:val="28"/>
          <w:lang w:eastAsia="hi-IN" w:bidi="hi-IN"/>
        </w:rPr>
      </w:pPr>
    </w:p>
    <w:p w14:paraId="547C8530" w14:textId="77777777" w:rsidR="0089046D" w:rsidRDefault="0089046D" w:rsidP="0089046D">
      <w:pPr>
        <w:tabs>
          <w:tab w:val="left" w:pos="840"/>
          <w:tab w:val="left" w:pos="1276"/>
        </w:tabs>
        <w:jc w:val="both"/>
        <w:rPr>
          <w:kern w:val="1"/>
          <w:sz w:val="28"/>
          <w:szCs w:val="28"/>
          <w:lang w:eastAsia="hi-IN" w:bidi="hi-IN"/>
        </w:rPr>
      </w:pPr>
    </w:p>
    <w:p w14:paraId="480E5DC6"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6A305EE0" w14:textId="77777777" w:rsidR="0089046D" w:rsidRDefault="0089046D" w:rsidP="0089046D">
      <w:pPr>
        <w:tabs>
          <w:tab w:val="left" w:pos="840"/>
          <w:tab w:val="left" w:pos="1276"/>
        </w:tabs>
        <w:jc w:val="both"/>
        <w:rPr>
          <w:kern w:val="1"/>
          <w:sz w:val="28"/>
          <w:szCs w:val="28"/>
          <w:lang w:eastAsia="hi-IN" w:bidi="hi-IN"/>
        </w:rPr>
      </w:pPr>
    </w:p>
    <w:p w14:paraId="5CB4B16F" w14:textId="77777777" w:rsidR="00BC269F" w:rsidRDefault="005B1520" w:rsidP="004027A5">
      <w:pPr>
        <w:numPr>
          <w:ilvl w:val="0"/>
          <w:numId w:val="57"/>
        </w:numPr>
        <w:tabs>
          <w:tab w:val="left" w:pos="840"/>
          <w:tab w:val="left" w:pos="1134"/>
        </w:tabs>
        <w:ind w:left="0" w:firstLine="709"/>
        <w:jc w:val="both"/>
        <w:rPr>
          <w:kern w:val="1"/>
          <w:sz w:val="28"/>
          <w:szCs w:val="28"/>
          <w:lang w:eastAsia="hi-IN" w:bidi="hi-IN"/>
        </w:rPr>
      </w:pPr>
      <w:r>
        <w:rPr>
          <w:kern w:val="1"/>
          <w:sz w:val="28"/>
          <w:szCs w:val="28"/>
          <w:lang w:eastAsia="hi-IN" w:bidi="hi-IN"/>
        </w:rPr>
        <w:t>В Інформаційному реєстрі заінтересованих осіб містяться відомості про прізвище, ім’я, по батькові заінтересованої особи, сфери її інтересів, контактна інформація (електронна адреса, засоби телефонного зв’язку).</w:t>
      </w:r>
    </w:p>
    <w:p w14:paraId="1B07C50B" w14:textId="77777777" w:rsidR="00BC269F" w:rsidRDefault="005B1520" w:rsidP="004027A5">
      <w:pPr>
        <w:numPr>
          <w:ilvl w:val="0"/>
          <w:numId w:val="57"/>
        </w:numPr>
        <w:tabs>
          <w:tab w:val="left" w:pos="840"/>
          <w:tab w:val="left" w:pos="1134"/>
        </w:tabs>
        <w:ind w:left="0" w:firstLine="709"/>
        <w:jc w:val="both"/>
        <w:rPr>
          <w:kern w:val="1"/>
          <w:sz w:val="28"/>
          <w:szCs w:val="28"/>
          <w:lang w:eastAsia="hi-IN" w:bidi="hi-IN"/>
        </w:rPr>
      </w:pPr>
      <w:r>
        <w:rPr>
          <w:kern w:val="1"/>
          <w:sz w:val="28"/>
          <w:szCs w:val="28"/>
          <w:lang w:eastAsia="hi-IN" w:bidi="hi-IN"/>
        </w:rPr>
        <w:t>З метою підтримання Інформаційного реєстру заінтересованих осіб в актуальному стані користувач самостійно оновлює відомості в особистому електронному кабінеті на вебпорталі «Е-консультації».</w:t>
      </w:r>
    </w:p>
    <w:p w14:paraId="141F090C" w14:textId="77777777" w:rsidR="00BC269F" w:rsidRDefault="005B1520" w:rsidP="004027A5">
      <w:pPr>
        <w:numPr>
          <w:ilvl w:val="0"/>
          <w:numId w:val="57"/>
        </w:numPr>
        <w:tabs>
          <w:tab w:val="left" w:pos="840"/>
          <w:tab w:val="left" w:pos="1134"/>
        </w:tabs>
        <w:ind w:left="0" w:firstLine="709"/>
        <w:jc w:val="both"/>
        <w:rPr>
          <w:kern w:val="1"/>
          <w:sz w:val="28"/>
          <w:szCs w:val="28"/>
          <w:lang w:eastAsia="hi-IN" w:bidi="hi-IN"/>
        </w:rPr>
      </w:pPr>
      <w:r>
        <w:rPr>
          <w:kern w:val="1"/>
          <w:sz w:val="28"/>
          <w:szCs w:val="28"/>
          <w:lang w:eastAsia="hi-IN" w:bidi="hi-IN"/>
        </w:rPr>
        <w:t>Ведення інформаційного реєстру заінтересованих осіб здійснюється з дотриманням вимог Закону України “Про захист персональних даних”.</w:t>
      </w:r>
    </w:p>
    <w:p w14:paraId="05AAC0DE" w14:textId="77777777" w:rsidR="00BC269F" w:rsidRDefault="005B1520" w:rsidP="004027A5">
      <w:pPr>
        <w:numPr>
          <w:ilvl w:val="0"/>
          <w:numId w:val="57"/>
        </w:numPr>
        <w:tabs>
          <w:tab w:val="left" w:pos="840"/>
          <w:tab w:val="left" w:pos="1134"/>
        </w:tabs>
        <w:ind w:left="0" w:firstLine="709"/>
        <w:jc w:val="both"/>
        <w:rPr>
          <w:kern w:val="1"/>
          <w:sz w:val="28"/>
          <w:szCs w:val="28"/>
          <w:lang w:eastAsia="hi-IN" w:bidi="hi-IN"/>
        </w:rPr>
      </w:pPr>
      <w:r>
        <w:rPr>
          <w:kern w:val="1"/>
          <w:sz w:val="28"/>
          <w:szCs w:val="28"/>
          <w:lang w:eastAsia="hi-IN" w:bidi="hi-IN"/>
        </w:rPr>
        <w:t>Учасники під час проведення Е-консультацій мають право:</w:t>
      </w:r>
    </w:p>
    <w:p w14:paraId="02B5BE46" w14:textId="77777777" w:rsidR="00BC269F" w:rsidRDefault="005B1520">
      <w:pPr>
        <w:tabs>
          <w:tab w:val="left" w:pos="840"/>
        </w:tabs>
        <w:ind w:firstLine="709"/>
        <w:jc w:val="both"/>
        <w:rPr>
          <w:kern w:val="1"/>
          <w:sz w:val="28"/>
          <w:szCs w:val="28"/>
          <w:lang w:eastAsia="hi-IN" w:bidi="hi-IN"/>
        </w:rPr>
      </w:pPr>
      <w:r>
        <w:rPr>
          <w:kern w:val="1"/>
          <w:sz w:val="28"/>
          <w:szCs w:val="28"/>
          <w:lang w:eastAsia="hi-IN" w:bidi="hi-IN"/>
        </w:rPr>
        <w:t>отримувати інформацію про Е-консультації;</w:t>
      </w:r>
    </w:p>
    <w:p w14:paraId="11512AB2" w14:textId="77777777" w:rsidR="00BC269F" w:rsidRDefault="005B1520">
      <w:pPr>
        <w:tabs>
          <w:tab w:val="left" w:pos="840"/>
        </w:tabs>
        <w:ind w:firstLine="709"/>
        <w:jc w:val="both"/>
        <w:rPr>
          <w:kern w:val="1"/>
          <w:sz w:val="28"/>
          <w:szCs w:val="28"/>
          <w:lang w:eastAsia="hi-IN" w:bidi="hi-IN"/>
        </w:rPr>
      </w:pPr>
      <w:r>
        <w:rPr>
          <w:kern w:val="1"/>
          <w:sz w:val="28"/>
          <w:szCs w:val="28"/>
          <w:lang w:eastAsia="hi-IN" w:bidi="hi-IN"/>
        </w:rPr>
        <w:t>здійснювати моніторинг процесу підготовки та прийняття рішень міської ради, які були прийняті на основі Е-консультацій;</w:t>
      </w:r>
    </w:p>
    <w:p w14:paraId="71DFA908" w14:textId="77777777" w:rsidR="00BC269F" w:rsidRDefault="005B1520">
      <w:pPr>
        <w:tabs>
          <w:tab w:val="left" w:pos="840"/>
        </w:tabs>
        <w:ind w:firstLine="709"/>
        <w:jc w:val="both"/>
        <w:rPr>
          <w:kern w:val="1"/>
          <w:sz w:val="28"/>
          <w:szCs w:val="28"/>
          <w:lang w:eastAsia="hi-IN" w:bidi="hi-IN"/>
        </w:rPr>
      </w:pPr>
      <w:r>
        <w:rPr>
          <w:kern w:val="1"/>
          <w:sz w:val="28"/>
          <w:szCs w:val="28"/>
          <w:lang w:eastAsia="hi-IN" w:bidi="hi-IN"/>
        </w:rPr>
        <w:t>подавати пропозиції та коментарі з питань місцевого значення, що були винесені на Е-консультації;</w:t>
      </w:r>
    </w:p>
    <w:p w14:paraId="2C649BDB" w14:textId="77777777" w:rsidR="00BC269F" w:rsidRDefault="005B1520">
      <w:pPr>
        <w:tabs>
          <w:tab w:val="left" w:pos="840"/>
        </w:tabs>
        <w:ind w:firstLine="709"/>
        <w:jc w:val="both"/>
        <w:rPr>
          <w:kern w:val="1"/>
          <w:sz w:val="28"/>
          <w:szCs w:val="28"/>
          <w:lang w:eastAsia="hi-IN" w:bidi="hi-IN"/>
        </w:rPr>
      </w:pPr>
      <w:r>
        <w:rPr>
          <w:kern w:val="1"/>
          <w:sz w:val="28"/>
          <w:szCs w:val="28"/>
          <w:lang w:eastAsia="hi-IN" w:bidi="hi-IN"/>
        </w:rPr>
        <w:t>отримувати відомості та інформацію, що необхідна для участі в Е-консультаціях, за винятком інформації з обмеженим доступом.</w:t>
      </w:r>
    </w:p>
    <w:p w14:paraId="2ABBF574"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bookmarkStart w:id="117" w:name="_heading=h.llhg4udf9cmj"/>
      <w:bookmarkEnd w:id="117"/>
      <w:r>
        <w:rPr>
          <w:kern w:val="1"/>
          <w:sz w:val="28"/>
          <w:szCs w:val="28"/>
          <w:lang w:eastAsia="hi-IN" w:bidi="hi-IN"/>
        </w:rPr>
        <w:t>Відповідальний структурний підрозділ або відповідальна особа, до повноважень яких віднесено питання консультацій з громадськістю, включає до орієнтованого плану проведення консультацій проведення Е-консультацій, з урахуванням основних завдань стратегічних, програмних, інших документів розвитку територіальної громади (у випадку їх затвердження), а також пропозиції органів місцевого самоврядування, членів територіальних громад, громадських рад та інших консультативно-дорадчих органів, утворених при органах місцевого самоврядування, громадських об’єднань, благодійних організацій, об’єднань співвласників багатоквартирних будинків, органів самоорганізації населення, недержавних засобів масової інформації, інших непідприємницьких товариств та установ, легалізованих відповідно до законодавства (далі – “Інститути громадянського суспільства”). Порядок отримання пропозицій від органів місцевого самоврядування, громадських рад, Інститутів громадянського суспільства та громадськості, їх узагальнення та формування орієнтовного плану проведення консультацій визначається окремо.</w:t>
      </w:r>
    </w:p>
    <w:p w14:paraId="07C43544"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 xml:space="preserve">Члени територіальної громади, Інститути громадянського суспільства, громадська рада можуть ініціювати проведення Е-консультацій з питань, не передбачених в орієнтовному плані, шляхом подання до відповідального підрозділу/посадової особи відповідних пропозицій. </w:t>
      </w:r>
    </w:p>
    <w:p w14:paraId="0D3C282E" w14:textId="77777777" w:rsidR="00BC269F" w:rsidRDefault="005B1520">
      <w:pPr>
        <w:tabs>
          <w:tab w:val="left" w:pos="993"/>
          <w:tab w:val="left" w:pos="1134"/>
        </w:tabs>
        <w:ind w:firstLine="709"/>
        <w:jc w:val="both"/>
        <w:rPr>
          <w:kern w:val="1"/>
          <w:sz w:val="28"/>
          <w:szCs w:val="28"/>
          <w:lang w:eastAsia="hi-IN" w:bidi="hi-IN"/>
        </w:rPr>
      </w:pPr>
      <w:r>
        <w:rPr>
          <w:kern w:val="1"/>
          <w:sz w:val="28"/>
          <w:szCs w:val="28"/>
          <w:lang w:eastAsia="hi-IN" w:bidi="hi-IN"/>
        </w:rPr>
        <w:t xml:space="preserve">У разі коли пропозиція щодо проведення Е-консультацій з одного і того ж питання надійшла не менше ніж від трьох членів територіальної громади, Інститутів громадянського суспільства або трьох представників інших заінтересованих сторін, які провадять діяльність на території відповідної територіальної громади, такі Е-консультації проводяться обов'язково у разі якщо текст Е-консультації не суперечить положенням пункту 13 цього Положення. </w:t>
      </w:r>
    </w:p>
    <w:p w14:paraId="57DE2235" w14:textId="77777777" w:rsidR="0089046D" w:rsidRDefault="0089046D">
      <w:pPr>
        <w:tabs>
          <w:tab w:val="left" w:pos="993"/>
          <w:tab w:val="left" w:pos="1134"/>
        </w:tabs>
        <w:ind w:firstLine="709"/>
        <w:jc w:val="both"/>
        <w:rPr>
          <w:kern w:val="1"/>
          <w:sz w:val="28"/>
          <w:szCs w:val="28"/>
          <w:lang w:eastAsia="hi-IN" w:bidi="hi-IN"/>
        </w:rPr>
      </w:pPr>
    </w:p>
    <w:p w14:paraId="7FD33F9D"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663C6D9B" w14:textId="77777777" w:rsidR="0089046D" w:rsidRDefault="0089046D">
      <w:pPr>
        <w:tabs>
          <w:tab w:val="left" w:pos="993"/>
          <w:tab w:val="left" w:pos="1134"/>
        </w:tabs>
        <w:ind w:firstLine="709"/>
        <w:jc w:val="both"/>
        <w:rPr>
          <w:kern w:val="1"/>
          <w:sz w:val="28"/>
          <w:szCs w:val="28"/>
          <w:lang w:eastAsia="hi-IN" w:bidi="hi-IN"/>
        </w:rPr>
      </w:pPr>
    </w:p>
    <w:p w14:paraId="3745D203"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Е-консультації організовуються і проводяться у строк, передбачений в орієнтовному плані, та у випадках, передбачених цим Положенням, - поза планом, і в такому загальному порядку:</w:t>
      </w:r>
    </w:p>
    <w:p w14:paraId="0C969CDA" w14:textId="77777777" w:rsidR="00BC269F" w:rsidRDefault="005B1520">
      <w:pPr>
        <w:ind w:firstLine="709"/>
        <w:jc w:val="both"/>
        <w:rPr>
          <w:kern w:val="1"/>
          <w:sz w:val="28"/>
          <w:szCs w:val="28"/>
          <w:lang w:eastAsia="hi-IN" w:bidi="hi-IN"/>
        </w:rPr>
      </w:pPr>
      <w:r>
        <w:rPr>
          <w:kern w:val="1"/>
          <w:sz w:val="28"/>
          <w:szCs w:val="28"/>
          <w:lang w:eastAsia="hi-IN" w:bidi="hi-IN"/>
        </w:rPr>
        <w:t>- визначається питання, яке буде винесене на Е-консультацію та альтернативні пропозиції щодо його вирішення;</w:t>
      </w:r>
    </w:p>
    <w:p w14:paraId="090C0FEB" w14:textId="77777777" w:rsidR="00BC269F" w:rsidRDefault="005B1520">
      <w:pPr>
        <w:ind w:firstLine="709"/>
        <w:jc w:val="both"/>
        <w:rPr>
          <w:kern w:val="1"/>
          <w:sz w:val="28"/>
          <w:szCs w:val="28"/>
          <w:lang w:eastAsia="hi-IN" w:bidi="hi-IN"/>
        </w:rPr>
      </w:pPr>
      <w:r>
        <w:rPr>
          <w:kern w:val="1"/>
          <w:sz w:val="28"/>
          <w:szCs w:val="28"/>
          <w:lang w:eastAsia="hi-IN" w:bidi="hi-IN"/>
        </w:rPr>
        <w:t xml:space="preserve">- приймається рішення про проведення Е-консультації; </w:t>
      </w:r>
    </w:p>
    <w:p w14:paraId="2ECB711B" w14:textId="77777777" w:rsidR="00BC269F" w:rsidRDefault="005B1520">
      <w:pPr>
        <w:ind w:firstLine="709"/>
        <w:jc w:val="both"/>
        <w:rPr>
          <w:kern w:val="1"/>
          <w:sz w:val="28"/>
          <w:szCs w:val="28"/>
          <w:lang w:eastAsia="hi-IN" w:bidi="hi-IN"/>
        </w:rPr>
      </w:pPr>
      <w:r>
        <w:rPr>
          <w:kern w:val="1"/>
          <w:sz w:val="28"/>
          <w:szCs w:val="28"/>
          <w:lang w:eastAsia="hi-IN" w:bidi="hi-IN"/>
        </w:rPr>
        <w:t xml:space="preserve">- розробляється план заходів з організації та проведення Е-консультації (у разі потреби); </w:t>
      </w:r>
    </w:p>
    <w:p w14:paraId="4DBEDE44" w14:textId="77777777" w:rsidR="00BC269F" w:rsidRDefault="005B1520">
      <w:pPr>
        <w:ind w:firstLine="709"/>
        <w:jc w:val="both"/>
        <w:rPr>
          <w:kern w:val="1"/>
          <w:sz w:val="28"/>
          <w:szCs w:val="28"/>
          <w:lang w:eastAsia="hi-IN" w:bidi="hi-IN"/>
        </w:rPr>
      </w:pPr>
      <w:r>
        <w:rPr>
          <w:kern w:val="1"/>
          <w:sz w:val="28"/>
          <w:szCs w:val="28"/>
          <w:lang w:eastAsia="hi-IN" w:bidi="hi-IN"/>
        </w:rPr>
        <w:t xml:space="preserve">- вживаються заходи для забезпечення репрезентативності соціальних груп населення, а також суб'єктів господарювання, Інститутів громадянського суспільства та інших заінтересованих осіб; </w:t>
      </w:r>
    </w:p>
    <w:p w14:paraId="2E61BF28" w14:textId="77777777" w:rsidR="00BC269F" w:rsidRDefault="005B1520">
      <w:pPr>
        <w:ind w:firstLine="709"/>
        <w:jc w:val="both"/>
        <w:rPr>
          <w:kern w:val="1"/>
          <w:sz w:val="28"/>
          <w:szCs w:val="28"/>
          <w:lang w:eastAsia="hi-IN" w:bidi="hi-IN"/>
        </w:rPr>
      </w:pPr>
      <w:r>
        <w:rPr>
          <w:kern w:val="1"/>
          <w:sz w:val="28"/>
          <w:szCs w:val="28"/>
          <w:lang w:eastAsia="hi-IN" w:bidi="hi-IN"/>
        </w:rPr>
        <w:t xml:space="preserve">- оприлюднюється інформація про проведення Е-консультації на вебпорталі Е-консультації;  </w:t>
      </w:r>
    </w:p>
    <w:p w14:paraId="76EF1CF2" w14:textId="77777777" w:rsidR="00BC269F" w:rsidRDefault="005B1520">
      <w:pPr>
        <w:ind w:firstLine="709"/>
        <w:jc w:val="both"/>
        <w:rPr>
          <w:kern w:val="1"/>
          <w:sz w:val="28"/>
          <w:szCs w:val="28"/>
          <w:lang w:eastAsia="hi-IN" w:bidi="hi-IN"/>
        </w:rPr>
      </w:pPr>
      <w:r>
        <w:rPr>
          <w:kern w:val="1"/>
          <w:sz w:val="28"/>
          <w:szCs w:val="28"/>
          <w:lang w:eastAsia="hi-IN" w:bidi="hi-IN"/>
        </w:rPr>
        <w:t xml:space="preserve">- збираються коментарі й пропозиції щодо вирішення певного питання або результати опитування задля виявлення громадської думки, шляхом проведення Е-консультації; </w:t>
      </w:r>
    </w:p>
    <w:p w14:paraId="4E3671B0" w14:textId="77777777" w:rsidR="00BC269F" w:rsidRDefault="005B1520">
      <w:pPr>
        <w:ind w:firstLine="709"/>
        <w:jc w:val="both"/>
        <w:rPr>
          <w:kern w:val="1"/>
          <w:sz w:val="28"/>
          <w:szCs w:val="28"/>
          <w:lang w:eastAsia="hi-IN" w:bidi="hi-IN"/>
        </w:rPr>
      </w:pPr>
      <w:r>
        <w:rPr>
          <w:kern w:val="1"/>
          <w:sz w:val="28"/>
          <w:szCs w:val="28"/>
          <w:lang w:eastAsia="hi-IN" w:bidi="hi-IN"/>
        </w:rPr>
        <w:t xml:space="preserve">- формуються пропозиції та коментарі щодо кожного альтернативного вирішення питання; </w:t>
      </w:r>
    </w:p>
    <w:p w14:paraId="19B45DDB" w14:textId="77777777" w:rsidR="00BC269F" w:rsidRDefault="005B1520">
      <w:pPr>
        <w:ind w:firstLine="709"/>
        <w:jc w:val="both"/>
        <w:rPr>
          <w:kern w:val="1"/>
          <w:sz w:val="28"/>
          <w:szCs w:val="28"/>
          <w:lang w:eastAsia="hi-IN" w:bidi="hi-IN"/>
        </w:rPr>
      </w:pPr>
      <w:r>
        <w:rPr>
          <w:kern w:val="1"/>
          <w:sz w:val="28"/>
          <w:szCs w:val="28"/>
          <w:lang w:eastAsia="hi-IN" w:bidi="hi-IN"/>
        </w:rPr>
        <w:t xml:space="preserve">- проводиться аналіз результатів та узагальнюється інформація отримана шляхом проведення Е-консультації; </w:t>
      </w:r>
    </w:p>
    <w:p w14:paraId="37816A22" w14:textId="77777777" w:rsidR="00BC269F" w:rsidRDefault="005B1520">
      <w:pPr>
        <w:ind w:firstLine="709"/>
        <w:jc w:val="both"/>
        <w:rPr>
          <w:kern w:val="1"/>
          <w:sz w:val="28"/>
          <w:szCs w:val="28"/>
          <w:lang w:eastAsia="hi-IN" w:bidi="hi-IN"/>
        </w:rPr>
      </w:pPr>
      <w:r>
        <w:rPr>
          <w:kern w:val="1"/>
          <w:sz w:val="28"/>
          <w:szCs w:val="28"/>
          <w:lang w:eastAsia="hi-IN" w:bidi="hi-IN"/>
        </w:rPr>
        <w:t xml:space="preserve">- забезпечується врахування результатів обговорення під час прийняття остаточного рішення; </w:t>
      </w:r>
    </w:p>
    <w:p w14:paraId="7AD17071" w14:textId="77777777" w:rsidR="00BC269F" w:rsidRDefault="005B1520">
      <w:pPr>
        <w:ind w:firstLine="709"/>
        <w:jc w:val="both"/>
        <w:rPr>
          <w:kern w:val="1"/>
          <w:sz w:val="28"/>
          <w:szCs w:val="28"/>
          <w:lang w:eastAsia="hi-IN" w:bidi="hi-IN"/>
        </w:rPr>
      </w:pPr>
      <w:r>
        <w:rPr>
          <w:kern w:val="1"/>
          <w:sz w:val="28"/>
          <w:szCs w:val="28"/>
          <w:lang w:eastAsia="hi-IN" w:bidi="hi-IN"/>
        </w:rPr>
        <w:t xml:space="preserve">- оприлюднюються результати Е-консультації на вебпорталі </w:t>
      </w:r>
      <w:r>
        <w:rPr>
          <w:kern w:val="1"/>
          <w:sz w:val="28"/>
          <w:szCs w:val="28"/>
          <w:lang w:eastAsia="hi-IN" w:bidi="hi-IN"/>
        </w:rPr>
        <w:br/>
        <w:t xml:space="preserve">Е-консультації та в інші прийнятні способи. </w:t>
      </w:r>
    </w:p>
    <w:p w14:paraId="4FD393F0" w14:textId="77777777" w:rsidR="00BC269F" w:rsidRDefault="005B1520" w:rsidP="004027A5">
      <w:pPr>
        <w:numPr>
          <w:ilvl w:val="0"/>
          <w:numId w:val="57"/>
        </w:numPr>
        <w:tabs>
          <w:tab w:val="left" w:pos="1134"/>
        </w:tabs>
        <w:ind w:left="0" w:firstLine="709"/>
        <w:jc w:val="both"/>
        <w:rPr>
          <w:kern w:val="1"/>
          <w:sz w:val="28"/>
          <w:szCs w:val="28"/>
          <w:lang w:eastAsia="hi-IN" w:bidi="hi-IN"/>
        </w:rPr>
      </w:pPr>
      <w:r>
        <w:rPr>
          <w:kern w:val="1"/>
          <w:sz w:val="28"/>
          <w:szCs w:val="28"/>
          <w:lang w:eastAsia="hi-IN" w:bidi="hi-IN"/>
        </w:rPr>
        <w:t>Е-консультації організовуються з дотриманням таких вимог (стандартів):</w:t>
      </w:r>
    </w:p>
    <w:p w14:paraId="02DF45D1" w14:textId="77777777" w:rsidR="00BC269F" w:rsidRDefault="005B1520">
      <w:pPr>
        <w:ind w:firstLine="709"/>
        <w:jc w:val="both"/>
        <w:rPr>
          <w:kern w:val="1"/>
          <w:sz w:val="28"/>
          <w:szCs w:val="28"/>
          <w:lang w:eastAsia="hi-IN" w:bidi="hi-IN"/>
        </w:rPr>
      </w:pPr>
      <w:r>
        <w:rPr>
          <w:kern w:val="1"/>
          <w:sz w:val="28"/>
          <w:szCs w:val="28"/>
          <w:lang w:eastAsia="hi-IN" w:bidi="hi-IN"/>
        </w:rPr>
        <w:t>документи з питань, що є предметом Е-консультацій, повинні бути стисло розміщені на платформі й передбачати всю інформацію, необхідну для розуміння суті питання, варіантів його вирішення, можливих ризиків щодо кожного з варіантів вирішення, необхідних ресурсів тощо;</w:t>
      </w:r>
    </w:p>
    <w:p w14:paraId="4A861E6B" w14:textId="77777777" w:rsidR="00BC269F" w:rsidRDefault="005B1520">
      <w:pPr>
        <w:ind w:firstLine="709"/>
        <w:jc w:val="both"/>
        <w:rPr>
          <w:kern w:val="1"/>
          <w:sz w:val="28"/>
          <w:szCs w:val="28"/>
          <w:lang w:eastAsia="hi-IN" w:bidi="hi-IN"/>
        </w:rPr>
      </w:pPr>
      <w:r>
        <w:rPr>
          <w:kern w:val="1"/>
          <w:sz w:val="28"/>
          <w:szCs w:val="28"/>
          <w:lang w:eastAsia="hi-IN" w:bidi="hi-IN"/>
        </w:rPr>
        <w:t>усі учасники Е-консультацій повинні мати можливість висловити свою думку;</w:t>
      </w:r>
    </w:p>
    <w:p w14:paraId="1649D142" w14:textId="77777777" w:rsidR="00BC269F" w:rsidRDefault="005B1520">
      <w:pPr>
        <w:ind w:firstLine="709"/>
        <w:jc w:val="both"/>
        <w:rPr>
          <w:kern w:val="1"/>
          <w:sz w:val="28"/>
          <w:szCs w:val="28"/>
          <w:lang w:eastAsia="hi-IN" w:bidi="hi-IN"/>
        </w:rPr>
      </w:pPr>
      <w:r>
        <w:rPr>
          <w:kern w:val="1"/>
          <w:sz w:val="28"/>
          <w:szCs w:val="28"/>
          <w:lang w:eastAsia="hi-IN" w:bidi="hi-IN"/>
        </w:rPr>
        <w:t>з питань, що є предметом Е-консультацій, проводиться відповідна інформаційно просвітницька кампанія, а канали комунікації адаптовані до потреб громади;</w:t>
      </w:r>
    </w:p>
    <w:p w14:paraId="28ED880D" w14:textId="77777777" w:rsidR="00BC269F" w:rsidRDefault="005B1520">
      <w:pPr>
        <w:ind w:firstLine="709"/>
        <w:jc w:val="both"/>
        <w:rPr>
          <w:kern w:val="1"/>
          <w:sz w:val="28"/>
          <w:szCs w:val="28"/>
          <w:lang w:eastAsia="hi-IN" w:bidi="hi-IN"/>
        </w:rPr>
      </w:pPr>
      <w:r>
        <w:rPr>
          <w:kern w:val="1"/>
          <w:sz w:val="28"/>
          <w:szCs w:val="28"/>
          <w:lang w:eastAsia="hi-IN" w:bidi="hi-IN"/>
        </w:rPr>
        <w:t>учасники Е-консультацій повинні мати достатньо часу для підготовки пропозицій, зауважень, оцінок, висновків, відповідей, тощо з питань, що є предметом Е-консультацій;</w:t>
      </w:r>
    </w:p>
    <w:p w14:paraId="3B89219B"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 xml:space="preserve">учасники Е-консультацій повинні отримувати відповідний зворотний зв’язок від ініціатора Е-консультацій з питань, що є предметом </w:t>
      </w:r>
      <w:r>
        <w:rPr>
          <w:kern w:val="1"/>
          <w:sz w:val="28"/>
          <w:szCs w:val="28"/>
          <w:lang w:eastAsia="hi-IN" w:bidi="hi-IN"/>
        </w:rPr>
        <w:br/>
        <w:t xml:space="preserve">Е-консультацій, шляхом оприлюднення інформації про результати проведеної </w:t>
      </w:r>
      <w:r>
        <w:rPr>
          <w:kern w:val="1"/>
          <w:sz w:val="28"/>
          <w:szCs w:val="28"/>
          <w:lang w:eastAsia="hi-IN" w:bidi="hi-IN"/>
        </w:rPr>
        <w:br/>
        <w:t>Е-консультації на вебпорталі Е-консультацій.</w:t>
      </w:r>
    </w:p>
    <w:p w14:paraId="16DB0AB5" w14:textId="77777777" w:rsidR="0089046D" w:rsidRDefault="0089046D">
      <w:pPr>
        <w:tabs>
          <w:tab w:val="left" w:pos="1134"/>
        </w:tabs>
        <w:ind w:firstLine="709"/>
        <w:jc w:val="both"/>
        <w:rPr>
          <w:kern w:val="1"/>
          <w:sz w:val="28"/>
          <w:szCs w:val="28"/>
          <w:lang w:eastAsia="hi-IN" w:bidi="hi-IN"/>
        </w:rPr>
      </w:pPr>
    </w:p>
    <w:p w14:paraId="6C367B99"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01307F1E" w14:textId="77777777" w:rsidR="0089046D" w:rsidRDefault="0089046D">
      <w:pPr>
        <w:tabs>
          <w:tab w:val="left" w:pos="1134"/>
        </w:tabs>
        <w:ind w:firstLine="709"/>
        <w:jc w:val="both"/>
        <w:rPr>
          <w:kern w:val="1"/>
          <w:sz w:val="28"/>
          <w:szCs w:val="28"/>
          <w:lang w:eastAsia="hi-IN" w:bidi="hi-IN"/>
        </w:rPr>
      </w:pPr>
    </w:p>
    <w:p w14:paraId="3C894FFB" w14:textId="77777777" w:rsidR="00BC269F" w:rsidRDefault="005B1520" w:rsidP="004027A5">
      <w:pPr>
        <w:numPr>
          <w:ilvl w:val="0"/>
          <w:numId w:val="57"/>
        </w:numPr>
        <w:tabs>
          <w:tab w:val="num" w:pos="180"/>
          <w:tab w:val="left" w:pos="900"/>
          <w:tab w:val="left" w:pos="1134"/>
        </w:tabs>
        <w:ind w:left="0" w:firstLine="709"/>
        <w:jc w:val="both"/>
        <w:rPr>
          <w:kern w:val="1"/>
          <w:sz w:val="28"/>
          <w:szCs w:val="28"/>
          <w:lang w:eastAsia="hi-IN" w:bidi="hi-IN"/>
        </w:rPr>
      </w:pPr>
      <w:r>
        <w:rPr>
          <w:kern w:val="1"/>
          <w:sz w:val="28"/>
          <w:szCs w:val="28"/>
          <w:lang w:eastAsia="hi-IN" w:bidi="hi-IN"/>
        </w:rPr>
        <w:t xml:space="preserve"> Е-консультації можуть проводитися щодо проєктів рішень Ради, її виконавчих органів, які є розробниками проєкту нормативно-правового акта з питань:</w:t>
      </w:r>
    </w:p>
    <w:p w14:paraId="7ACE1EDB"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 xml:space="preserve">що мають важливе значення для Олешківської територіальної громади і стосуються конституційних прав, свобод, інтересів і обов'язків членів територіальної громади; </w:t>
      </w:r>
    </w:p>
    <w:p w14:paraId="5082B896"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що стосуються здійснення територіальною громадою повноважень місцевого самоврядування;</w:t>
      </w:r>
    </w:p>
    <w:p w14:paraId="41F0243D" w14:textId="77777777" w:rsidR="00BC269F" w:rsidRDefault="005B1520">
      <w:pPr>
        <w:ind w:firstLine="709"/>
        <w:jc w:val="both"/>
        <w:rPr>
          <w:kern w:val="1"/>
          <w:sz w:val="28"/>
          <w:szCs w:val="28"/>
          <w:lang w:eastAsia="hi-IN" w:bidi="hi-IN"/>
        </w:rPr>
      </w:pPr>
      <w:r>
        <w:rPr>
          <w:kern w:val="1"/>
          <w:sz w:val="28"/>
          <w:szCs w:val="28"/>
          <w:lang w:eastAsia="hi-IN" w:bidi="hi-IN"/>
        </w:rPr>
        <w:t>надання пільг чи встановлення обмежень для суб'єктів господарювання чи Інститутів громадянського суспільства; регуляторної політики;</w:t>
      </w:r>
    </w:p>
    <w:p w14:paraId="34AB1885" w14:textId="77777777" w:rsidR="00BC269F" w:rsidRDefault="005B1520">
      <w:pPr>
        <w:ind w:firstLine="709"/>
        <w:jc w:val="both"/>
        <w:rPr>
          <w:kern w:val="1"/>
          <w:sz w:val="28"/>
          <w:szCs w:val="28"/>
          <w:lang w:eastAsia="hi-IN" w:bidi="hi-IN"/>
        </w:rPr>
      </w:pPr>
      <w:r>
        <w:rPr>
          <w:kern w:val="1"/>
          <w:sz w:val="28"/>
          <w:szCs w:val="28"/>
          <w:lang w:eastAsia="hi-IN" w:bidi="hi-IN"/>
        </w:rPr>
        <w:t>що визначають стратегічні цілі, пріоритети і завдання розвитку територіальної громади, у тому числі затвердження програм економічного, соціального і культурного розвитку, інших цільових програм, рішень про стан їх виконання;</w:t>
      </w:r>
    </w:p>
    <w:p w14:paraId="22D8706C" w14:textId="77777777" w:rsidR="00BC269F" w:rsidRDefault="005B1520">
      <w:pPr>
        <w:ind w:firstLine="709"/>
        <w:jc w:val="both"/>
        <w:rPr>
          <w:kern w:val="1"/>
          <w:sz w:val="28"/>
          <w:szCs w:val="28"/>
          <w:lang w:eastAsia="hi-IN" w:bidi="hi-IN"/>
        </w:rPr>
      </w:pPr>
      <w:r>
        <w:rPr>
          <w:kern w:val="1"/>
          <w:sz w:val="28"/>
          <w:szCs w:val="28"/>
          <w:lang w:eastAsia="hi-IN" w:bidi="hi-IN"/>
        </w:rPr>
        <w:t>генерального планування територіальної громади, детальних планів території;</w:t>
      </w:r>
    </w:p>
    <w:p w14:paraId="645DAB5C" w14:textId="77777777" w:rsidR="00BC269F" w:rsidRDefault="005B1520">
      <w:pPr>
        <w:ind w:firstLine="709"/>
        <w:jc w:val="both"/>
        <w:rPr>
          <w:kern w:val="1"/>
          <w:sz w:val="28"/>
          <w:szCs w:val="28"/>
          <w:lang w:eastAsia="hi-IN" w:bidi="hi-IN"/>
        </w:rPr>
      </w:pPr>
      <w:r>
        <w:rPr>
          <w:kern w:val="1"/>
          <w:sz w:val="28"/>
          <w:szCs w:val="28"/>
          <w:lang w:eastAsia="hi-IN" w:bidi="hi-IN"/>
        </w:rPr>
        <w:t>стратегії розвитку територіальної громади та змін до неї;</w:t>
      </w:r>
    </w:p>
    <w:p w14:paraId="7883D73D" w14:textId="77777777" w:rsidR="00BC269F" w:rsidRDefault="005B1520">
      <w:pPr>
        <w:ind w:firstLine="709"/>
        <w:jc w:val="both"/>
        <w:rPr>
          <w:kern w:val="1"/>
          <w:sz w:val="28"/>
          <w:szCs w:val="28"/>
          <w:lang w:eastAsia="hi-IN" w:bidi="hi-IN"/>
        </w:rPr>
      </w:pPr>
      <w:r>
        <w:rPr>
          <w:kern w:val="1"/>
          <w:sz w:val="28"/>
          <w:szCs w:val="28"/>
          <w:lang w:eastAsia="hi-IN" w:bidi="hi-IN"/>
        </w:rPr>
        <w:t>місцевого бюджету та звітів про його виконання;</w:t>
      </w:r>
    </w:p>
    <w:p w14:paraId="74E531CC" w14:textId="77777777" w:rsidR="00BC269F" w:rsidRDefault="005B1520">
      <w:pPr>
        <w:ind w:firstLine="709"/>
        <w:jc w:val="both"/>
        <w:rPr>
          <w:kern w:val="1"/>
          <w:sz w:val="28"/>
          <w:szCs w:val="28"/>
          <w:lang w:eastAsia="hi-IN" w:bidi="hi-IN"/>
        </w:rPr>
      </w:pPr>
      <w:r>
        <w:rPr>
          <w:kern w:val="1"/>
          <w:sz w:val="28"/>
          <w:szCs w:val="28"/>
          <w:lang w:eastAsia="hi-IN" w:bidi="hi-IN"/>
        </w:rPr>
        <w:t>що стосуються життєвих інтересів громадян, у тому числі впливають на стан навколишнього природного середовища, намірів створення на території територіальної громади екологічно небезпечних об’єктів, що можуть змінити умови життя і підвищити ризик техногенних аварій, спричинити виникнення шкідливих для здоров’я мешканців факторів, або які вимагають незалежної екологічної експертизи для з'ясування їх екологічної небезпеки;</w:t>
      </w:r>
    </w:p>
    <w:p w14:paraId="17B45C05" w14:textId="77777777" w:rsidR="00BC269F" w:rsidRDefault="005B1520">
      <w:pPr>
        <w:ind w:firstLine="709"/>
        <w:jc w:val="both"/>
        <w:rPr>
          <w:kern w:val="1"/>
          <w:sz w:val="28"/>
          <w:szCs w:val="28"/>
          <w:lang w:eastAsia="hi-IN" w:bidi="hi-IN"/>
        </w:rPr>
      </w:pPr>
      <w:r>
        <w:rPr>
          <w:kern w:val="1"/>
          <w:sz w:val="28"/>
          <w:szCs w:val="28"/>
          <w:lang w:eastAsia="hi-IN" w:bidi="hi-IN"/>
        </w:rPr>
        <w:t>надання дозволу на спеціальне використання природних ресурсів місцевого значення, а також скасування такого дозволу;</w:t>
      </w:r>
    </w:p>
    <w:p w14:paraId="7D3AD77F" w14:textId="77777777" w:rsidR="00BC269F" w:rsidRDefault="005B1520">
      <w:pPr>
        <w:ind w:firstLine="709"/>
        <w:jc w:val="both"/>
        <w:rPr>
          <w:kern w:val="1"/>
          <w:sz w:val="28"/>
          <w:szCs w:val="28"/>
          <w:lang w:eastAsia="hi-IN" w:bidi="hi-IN"/>
        </w:rPr>
      </w:pPr>
      <w:r>
        <w:rPr>
          <w:kern w:val="1"/>
          <w:sz w:val="28"/>
          <w:szCs w:val="28"/>
          <w:lang w:eastAsia="hi-IN" w:bidi="hi-IN"/>
        </w:rPr>
        <w:t>відчуження об’єктів комунальної власності, що мають важливе значення для задоволення суспільних потреб територіальної громади, передачі їх в оренду та під заставу; об’єктів комунальної власності, що не підлягають приватизації; адміністративно-територіального устрою територіальної громади, передбачених законодавством;</w:t>
      </w:r>
    </w:p>
    <w:p w14:paraId="556A1F5E" w14:textId="77777777" w:rsidR="00BC269F" w:rsidRDefault="005B1520">
      <w:pPr>
        <w:ind w:firstLine="709"/>
        <w:jc w:val="both"/>
        <w:rPr>
          <w:kern w:val="1"/>
          <w:sz w:val="28"/>
          <w:szCs w:val="28"/>
          <w:lang w:eastAsia="hi-IN" w:bidi="hi-IN"/>
        </w:rPr>
      </w:pPr>
      <w:r>
        <w:rPr>
          <w:kern w:val="1"/>
          <w:sz w:val="28"/>
          <w:szCs w:val="28"/>
          <w:lang w:eastAsia="hi-IN" w:bidi="hi-IN"/>
        </w:rPr>
        <w:t>статуту територіальної громади та змін до нього; символіки територіальної громади; правил благоустрою, забезпечення чистоти і порядку, торгівлі на ринках та інших правил, за порушення яких передбачено адміністративну відповідальність;</w:t>
      </w:r>
    </w:p>
    <w:p w14:paraId="63423948" w14:textId="77777777" w:rsidR="00BC269F" w:rsidRDefault="005B1520">
      <w:pPr>
        <w:ind w:firstLine="709"/>
        <w:jc w:val="both"/>
        <w:rPr>
          <w:kern w:val="1"/>
          <w:sz w:val="28"/>
          <w:szCs w:val="28"/>
          <w:lang w:eastAsia="hi-IN" w:bidi="hi-IN"/>
        </w:rPr>
      </w:pPr>
      <w:r>
        <w:rPr>
          <w:kern w:val="1"/>
          <w:sz w:val="28"/>
          <w:szCs w:val="28"/>
          <w:lang w:eastAsia="hi-IN" w:bidi="hi-IN"/>
        </w:rPr>
        <w:t xml:space="preserve">зміни тарифів на житлово-комунальні послуги, рішення щодо яких приймаються міською радою; </w:t>
      </w:r>
    </w:p>
    <w:p w14:paraId="7E9C5AB7" w14:textId="77777777" w:rsidR="00BC269F" w:rsidRDefault="005B1520">
      <w:pPr>
        <w:ind w:firstLine="709"/>
        <w:jc w:val="both"/>
        <w:rPr>
          <w:kern w:val="1"/>
          <w:sz w:val="28"/>
          <w:szCs w:val="28"/>
          <w:lang w:eastAsia="hi-IN" w:bidi="hi-IN"/>
        </w:rPr>
      </w:pPr>
      <w:r>
        <w:rPr>
          <w:kern w:val="1"/>
          <w:sz w:val="28"/>
          <w:szCs w:val="28"/>
          <w:lang w:eastAsia="hi-IN" w:bidi="hi-IN"/>
        </w:rPr>
        <w:t>встановлення та зміни тарифів на проїзд у громадському транспорті;</w:t>
      </w:r>
    </w:p>
    <w:p w14:paraId="4F511D55" w14:textId="77777777" w:rsidR="00BC269F" w:rsidRDefault="005B1520">
      <w:pPr>
        <w:ind w:firstLine="709"/>
        <w:jc w:val="both"/>
        <w:rPr>
          <w:kern w:val="1"/>
          <w:sz w:val="28"/>
          <w:szCs w:val="28"/>
          <w:lang w:eastAsia="hi-IN" w:bidi="hi-IN"/>
        </w:rPr>
      </w:pPr>
      <w:r>
        <w:rPr>
          <w:kern w:val="1"/>
          <w:sz w:val="28"/>
          <w:szCs w:val="28"/>
          <w:lang w:eastAsia="hi-IN" w:bidi="hi-IN"/>
        </w:rPr>
        <w:t xml:space="preserve">встановлення та зміни місцевих податків та зборів; </w:t>
      </w:r>
    </w:p>
    <w:p w14:paraId="75DF33A5" w14:textId="77777777" w:rsidR="00BC269F" w:rsidRDefault="005B1520">
      <w:pPr>
        <w:ind w:firstLine="709"/>
        <w:jc w:val="both"/>
        <w:rPr>
          <w:kern w:val="1"/>
          <w:sz w:val="28"/>
          <w:szCs w:val="28"/>
          <w:lang w:eastAsia="hi-IN" w:bidi="hi-IN"/>
        </w:rPr>
      </w:pPr>
      <w:r>
        <w:rPr>
          <w:kern w:val="1"/>
          <w:sz w:val="28"/>
          <w:szCs w:val="28"/>
          <w:lang w:eastAsia="hi-IN" w:bidi="hi-IN"/>
        </w:rPr>
        <w:t xml:space="preserve">запровадження та зміни вартості платних послуг у лікувальних та навчальних закладах; </w:t>
      </w:r>
    </w:p>
    <w:p w14:paraId="0ECD451E" w14:textId="77777777" w:rsidR="00BC269F" w:rsidRDefault="005B1520">
      <w:pPr>
        <w:ind w:firstLine="709"/>
        <w:jc w:val="both"/>
        <w:rPr>
          <w:kern w:val="1"/>
          <w:sz w:val="28"/>
          <w:szCs w:val="28"/>
          <w:lang w:eastAsia="hi-IN" w:bidi="hi-IN"/>
        </w:rPr>
      </w:pPr>
      <w:r>
        <w:rPr>
          <w:kern w:val="1"/>
          <w:sz w:val="28"/>
          <w:szCs w:val="28"/>
          <w:lang w:eastAsia="hi-IN" w:bidi="hi-IN"/>
        </w:rPr>
        <w:t>правового статусу громадських об’єднань, їх фінансування та діяльності;</w:t>
      </w:r>
    </w:p>
    <w:p w14:paraId="73E15342" w14:textId="77777777" w:rsidR="0089046D" w:rsidRDefault="0089046D">
      <w:pPr>
        <w:ind w:firstLine="709"/>
        <w:jc w:val="both"/>
        <w:rPr>
          <w:kern w:val="1"/>
          <w:sz w:val="28"/>
          <w:szCs w:val="28"/>
          <w:lang w:eastAsia="hi-IN" w:bidi="hi-IN"/>
        </w:rPr>
      </w:pPr>
    </w:p>
    <w:p w14:paraId="2643F022"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17600439" w14:textId="77777777" w:rsidR="0089046D" w:rsidRDefault="0089046D">
      <w:pPr>
        <w:ind w:firstLine="709"/>
        <w:jc w:val="both"/>
        <w:rPr>
          <w:kern w:val="1"/>
          <w:sz w:val="28"/>
          <w:szCs w:val="28"/>
          <w:lang w:eastAsia="hi-IN" w:bidi="hi-IN"/>
        </w:rPr>
      </w:pPr>
    </w:p>
    <w:p w14:paraId="598EB734" w14:textId="77777777" w:rsidR="00BC269F" w:rsidRDefault="005B1520">
      <w:pPr>
        <w:ind w:firstLine="709"/>
        <w:jc w:val="both"/>
        <w:rPr>
          <w:kern w:val="1"/>
          <w:sz w:val="28"/>
          <w:szCs w:val="28"/>
          <w:lang w:eastAsia="hi-IN" w:bidi="hi-IN"/>
        </w:rPr>
      </w:pPr>
      <w:r>
        <w:rPr>
          <w:kern w:val="1"/>
          <w:sz w:val="28"/>
          <w:szCs w:val="28"/>
          <w:lang w:eastAsia="hi-IN" w:bidi="hi-IN"/>
        </w:rPr>
        <w:t>присвоєння юридичним особам та об’єктам права власності, що за ними закріплені, об’єктам права власності, що належать фізичним особам, імен (псевдонімів) фізичних осіб, ювілейних та святкових дат, назв і дат історичних подій (з урахуванням положень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 від 24 жовтня 2012 р. № 989).</w:t>
      </w:r>
    </w:p>
    <w:p w14:paraId="53171E15" w14:textId="77777777" w:rsidR="00BC269F" w:rsidRDefault="005B1520">
      <w:pPr>
        <w:ind w:firstLine="709"/>
        <w:jc w:val="both"/>
        <w:rPr>
          <w:kern w:val="1"/>
          <w:sz w:val="28"/>
          <w:szCs w:val="28"/>
          <w:lang w:eastAsia="hi-IN" w:bidi="hi-IN"/>
        </w:rPr>
      </w:pPr>
      <w:r>
        <w:rPr>
          <w:kern w:val="1"/>
          <w:sz w:val="28"/>
          <w:szCs w:val="28"/>
          <w:lang w:eastAsia="hi-IN" w:bidi="hi-IN"/>
        </w:rPr>
        <w:t>Крім того, Е-консультації проводяться й з інших питань за розпорядчим документом чи питань, внесених згідно з пунктами 11 та 12 цього Положення.</w:t>
      </w:r>
    </w:p>
    <w:p w14:paraId="38E9DD74"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Предметом Е-консультацій з громадськістю можуть бути будь-які питання, віднесені законодавством до компетенції Ради, її виконавчих органів.</w:t>
      </w:r>
    </w:p>
    <w:p w14:paraId="7EE16C1A"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 xml:space="preserve">Для проведення кожної Е-консультації приймається відповідний розпорядчий документ. </w:t>
      </w:r>
    </w:p>
    <w:p w14:paraId="28FD0DCB"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Е-консультації проводяться у формі:</w:t>
      </w:r>
    </w:p>
    <w:p w14:paraId="0F06F167" w14:textId="77777777" w:rsidR="00BC269F" w:rsidRDefault="005B1520">
      <w:pPr>
        <w:tabs>
          <w:tab w:val="left" w:pos="993"/>
          <w:tab w:val="left" w:pos="1134"/>
        </w:tabs>
        <w:ind w:firstLine="709"/>
        <w:jc w:val="both"/>
        <w:rPr>
          <w:kern w:val="1"/>
          <w:sz w:val="28"/>
          <w:szCs w:val="28"/>
          <w:lang w:eastAsia="hi-IN" w:bidi="hi-IN"/>
        </w:rPr>
      </w:pPr>
      <w:r>
        <w:rPr>
          <w:kern w:val="1"/>
          <w:sz w:val="28"/>
          <w:szCs w:val="28"/>
          <w:lang w:eastAsia="hi-IN" w:bidi="hi-IN"/>
        </w:rPr>
        <w:t>електронного оприлюднення питань для Е-консультації (збір ідей) — для вирішення певного питання місцевого значення, місцевої політики з можливістю коментування та внесення власних пропозицій (редакцій);</w:t>
      </w:r>
    </w:p>
    <w:p w14:paraId="1867A8EE"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електронного опитування — для вивчення громадської думки з питань, віднесених до відання Ради, виконавчого комітету Ради та її виконавчих органів. Таке опитування може мати просту (певна кількість питань з закритим переліком варіантів відповідей; опитувальник з одним або кількома варіантами відповіді) та складну форми (опитувальник з можливістю редагування відповіді; з налаштуванням діапазону балів оцінки або рейтингування);</w:t>
      </w:r>
    </w:p>
    <w:p w14:paraId="5BC861E4"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електронного обговорення проєкту розпорядчого документа Ради, її виконавчих органів — оприлюднення проєкту акта з можливістю коментування документа та внесення власної редакції норми чи його положень.</w:t>
      </w:r>
    </w:p>
    <w:p w14:paraId="316040D8"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 xml:space="preserve">Відповідальна особа розміщує інформаційне повідомлення про початок проведення Е-консультації на офіційному вебсайті, а також надсилає електронною поштою членам територіальної громади, що включені до інформаційного реєстру заінтересованих осіб повідомлення про початок </w:t>
      </w:r>
      <w:r>
        <w:rPr>
          <w:kern w:val="1"/>
          <w:sz w:val="28"/>
          <w:szCs w:val="28"/>
          <w:lang w:eastAsia="hi-IN" w:bidi="hi-IN"/>
        </w:rPr>
        <w:br/>
        <w:t>Е-консультації. Початком проведення Е-консультації є дата оприлюднення інформаційного повідомлення про його проведення.</w:t>
      </w:r>
    </w:p>
    <w:p w14:paraId="54A47037"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 xml:space="preserve">В інформаційному повідомленні Е-консультації зазначаються: </w:t>
      </w:r>
    </w:p>
    <w:p w14:paraId="4371CE57" w14:textId="77777777" w:rsidR="00BC269F" w:rsidRDefault="005B1520">
      <w:pPr>
        <w:tabs>
          <w:tab w:val="left" w:pos="993"/>
          <w:tab w:val="left" w:pos="1134"/>
        </w:tabs>
        <w:ind w:firstLine="709"/>
        <w:jc w:val="both"/>
        <w:rPr>
          <w:kern w:val="1"/>
          <w:sz w:val="28"/>
          <w:szCs w:val="28"/>
          <w:lang w:eastAsia="hi-IN" w:bidi="hi-IN"/>
        </w:rPr>
      </w:pPr>
      <w:r>
        <w:rPr>
          <w:kern w:val="1"/>
          <w:sz w:val="28"/>
          <w:szCs w:val="28"/>
          <w:lang w:eastAsia="hi-IN" w:bidi="hi-IN"/>
        </w:rPr>
        <w:t xml:space="preserve">- найменування органу, який проводить обговорення; </w:t>
      </w:r>
    </w:p>
    <w:p w14:paraId="0005A9B7" w14:textId="77777777" w:rsidR="00BC269F" w:rsidRDefault="005B1520">
      <w:pPr>
        <w:tabs>
          <w:tab w:val="left" w:pos="993"/>
          <w:tab w:val="left" w:pos="1134"/>
        </w:tabs>
        <w:ind w:firstLine="709"/>
        <w:jc w:val="both"/>
        <w:rPr>
          <w:kern w:val="1"/>
          <w:sz w:val="28"/>
          <w:szCs w:val="28"/>
          <w:lang w:eastAsia="hi-IN" w:bidi="hi-IN"/>
        </w:rPr>
      </w:pPr>
      <w:r>
        <w:rPr>
          <w:kern w:val="1"/>
          <w:sz w:val="28"/>
          <w:szCs w:val="28"/>
          <w:lang w:eastAsia="hi-IN" w:bidi="hi-IN"/>
        </w:rPr>
        <w:t xml:space="preserve">- питання, яке винесене на Е-консультацію, а також альтернативні пропозиції щодо його вирішення; текст проєкту розпорядчого документа; аналітичні документи, інформаційні матеріали, розрахунки, кошториси, що стосуються винесеного питання тощо; </w:t>
      </w:r>
    </w:p>
    <w:p w14:paraId="744C773E"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 xml:space="preserve">- соціальні групи населення та заінтересовані сторони, на які поширюватиметься дія прийнятого рішення; </w:t>
      </w:r>
    </w:p>
    <w:p w14:paraId="34877458" w14:textId="77777777" w:rsidR="0089046D" w:rsidRDefault="0089046D">
      <w:pPr>
        <w:tabs>
          <w:tab w:val="left" w:pos="1134"/>
        </w:tabs>
        <w:ind w:firstLine="709"/>
        <w:jc w:val="both"/>
        <w:rPr>
          <w:kern w:val="1"/>
          <w:sz w:val="28"/>
          <w:szCs w:val="28"/>
          <w:lang w:eastAsia="hi-IN" w:bidi="hi-IN"/>
        </w:rPr>
      </w:pPr>
    </w:p>
    <w:p w14:paraId="4B872E1B"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1C00AF5B" w14:textId="77777777" w:rsidR="0089046D" w:rsidRDefault="0089046D">
      <w:pPr>
        <w:tabs>
          <w:tab w:val="left" w:pos="1134"/>
        </w:tabs>
        <w:ind w:firstLine="709"/>
        <w:jc w:val="both"/>
        <w:rPr>
          <w:kern w:val="1"/>
          <w:sz w:val="28"/>
          <w:szCs w:val="28"/>
          <w:lang w:eastAsia="hi-IN" w:bidi="hi-IN"/>
        </w:rPr>
      </w:pPr>
    </w:p>
    <w:p w14:paraId="6153FEF6"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 xml:space="preserve">- можливі наслідки проведення вжиття рішення для різних соціальних груп населення та заінтересованих сторін; </w:t>
      </w:r>
    </w:p>
    <w:p w14:paraId="6E691974" w14:textId="77777777" w:rsidR="00BC269F" w:rsidRDefault="005B1520">
      <w:pPr>
        <w:ind w:firstLine="709"/>
        <w:jc w:val="both"/>
        <w:rPr>
          <w:kern w:val="1"/>
          <w:sz w:val="28"/>
          <w:szCs w:val="28"/>
          <w:lang w:eastAsia="hi-IN" w:bidi="hi-IN"/>
        </w:rPr>
      </w:pPr>
      <w:r>
        <w:rPr>
          <w:kern w:val="1"/>
          <w:sz w:val="28"/>
          <w:szCs w:val="28"/>
          <w:lang w:eastAsia="hi-IN" w:bidi="hi-IN"/>
        </w:rPr>
        <w:t xml:space="preserve">- відомості про строк, порядок обговорення питання винесеного на </w:t>
      </w:r>
      <w:r>
        <w:rPr>
          <w:kern w:val="1"/>
          <w:sz w:val="28"/>
          <w:szCs w:val="28"/>
          <w:lang w:eastAsia="hi-IN" w:bidi="hi-IN"/>
        </w:rPr>
        <w:br/>
        <w:t xml:space="preserve">Е-консультацію, спосіб внесення пропозицій чи зауважень учасників, які беруть участь в консультації; </w:t>
      </w:r>
    </w:p>
    <w:p w14:paraId="51025B2B" w14:textId="77777777" w:rsidR="00BC269F" w:rsidRDefault="005B1520">
      <w:pPr>
        <w:ind w:firstLine="709"/>
        <w:jc w:val="both"/>
        <w:rPr>
          <w:kern w:val="1"/>
          <w:sz w:val="28"/>
          <w:szCs w:val="28"/>
          <w:lang w:eastAsia="hi-IN" w:bidi="hi-IN"/>
        </w:rPr>
      </w:pPr>
      <w:r>
        <w:rPr>
          <w:kern w:val="1"/>
          <w:sz w:val="28"/>
          <w:szCs w:val="28"/>
          <w:lang w:eastAsia="hi-IN" w:bidi="hi-IN"/>
        </w:rPr>
        <w:t xml:space="preserve">- спосіб забезпечення участі в обговоренні представників визначених соціальних груп населення та заінтересованих сторін; </w:t>
      </w:r>
    </w:p>
    <w:p w14:paraId="62706D57" w14:textId="77777777" w:rsidR="00BC269F" w:rsidRDefault="005B1520">
      <w:pPr>
        <w:ind w:firstLine="709"/>
        <w:jc w:val="both"/>
        <w:rPr>
          <w:kern w:val="1"/>
          <w:sz w:val="28"/>
          <w:szCs w:val="28"/>
          <w:lang w:eastAsia="hi-IN" w:bidi="hi-IN"/>
        </w:rPr>
      </w:pPr>
      <w:r>
        <w:rPr>
          <w:kern w:val="1"/>
          <w:sz w:val="28"/>
          <w:szCs w:val="28"/>
          <w:lang w:eastAsia="hi-IN" w:bidi="hi-IN"/>
        </w:rPr>
        <w:t xml:space="preserve">- прізвище, ім'я відповідальної особи органу місцевого самоврядування; </w:t>
      </w:r>
    </w:p>
    <w:p w14:paraId="0E1F91F4" w14:textId="77777777" w:rsidR="00BC269F" w:rsidRDefault="005B1520">
      <w:pPr>
        <w:ind w:firstLine="709"/>
        <w:jc w:val="both"/>
        <w:rPr>
          <w:kern w:val="1"/>
          <w:sz w:val="28"/>
          <w:szCs w:val="28"/>
          <w:lang w:eastAsia="hi-IN" w:bidi="hi-IN"/>
        </w:rPr>
      </w:pPr>
      <w:r>
        <w:rPr>
          <w:kern w:val="1"/>
          <w:sz w:val="28"/>
          <w:szCs w:val="28"/>
          <w:lang w:eastAsia="hi-IN" w:bidi="hi-IN"/>
        </w:rPr>
        <w:t>- строк і спосіб оприлюднення результатів обговорення.</w:t>
      </w:r>
    </w:p>
    <w:p w14:paraId="6C2EEDF8"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Для участі в Е-консультації члени територіальної громади мають авторизуватися на вебпорталі Е-консультації шляхом використання ЄЦП, Bank ID або MobileID з використанням Системи авторизації Державного Агентства з питань електронного врядування України, також учасник Е-консультацій надає згоду на обробку своїх персональних даних.</w:t>
      </w:r>
    </w:p>
    <w:p w14:paraId="5F6C2300"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 xml:space="preserve">Користувачі Е-консультацій під час проведення Е-консультацій подають коментарі, пропозиції та зауваження в електронній формі, які опубліковуються на вебпорталі Е-консультації протягом строку проведення Е-консультацій, який починається днем оприлюднення на вебпорталі Е-консультації інформації та завершується у строки, визначені міською радою. </w:t>
      </w:r>
    </w:p>
    <w:p w14:paraId="5287A405" w14:textId="77777777" w:rsidR="00BC269F" w:rsidRDefault="005B1520" w:rsidP="004027A5">
      <w:pPr>
        <w:numPr>
          <w:ilvl w:val="0"/>
          <w:numId w:val="57"/>
        </w:numPr>
        <w:tabs>
          <w:tab w:val="left" w:pos="993"/>
          <w:tab w:val="left" w:pos="1134"/>
        </w:tabs>
        <w:ind w:left="0" w:firstLine="709"/>
        <w:jc w:val="both"/>
        <w:rPr>
          <w:kern w:val="1"/>
          <w:sz w:val="28"/>
          <w:szCs w:val="28"/>
          <w:lang w:eastAsia="hi-IN" w:bidi="hi-IN"/>
        </w:rPr>
      </w:pPr>
      <w:r>
        <w:rPr>
          <w:kern w:val="1"/>
          <w:sz w:val="28"/>
          <w:szCs w:val="28"/>
          <w:lang w:eastAsia="hi-IN" w:bidi="hi-IN"/>
        </w:rPr>
        <w:t>Коментарі, пропозиції та зауваження користувачів Е-консультації із зазначенням прізвища, імені, по батькові автора оприлюднюються на вебпорталі Е-консультації. Не підлягають оприлюдненню, розгляду та видаляються лише коментарі, пропозиції та зауваження які містять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14:paraId="38AC38AC" w14:textId="77777777" w:rsidR="00BC269F" w:rsidRDefault="005B1520">
      <w:pPr>
        <w:tabs>
          <w:tab w:val="left" w:pos="840"/>
          <w:tab w:val="left" w:pos="993"/>
          <w:tab w:val="left" w:pos="1276"/>
        </w:tabs>
        <w:ind w:firstLine="709"/>
        <w:jc w:val="both"/>
        <w:rPr>
          <w:kern w:val="1"/>
          <w:sz w:val="28"/>
          <w:szCs w:val="28"/>
          <w:lang w:eastAsia="hi-IN" w:bidi="hi-IN"/>
        </w:rPr>
      </w:pPr>
      <w:r>
        <w:rPr>
          <w:kern w:val="1"/>
          <w:sz w:val="28"/>
          <w:szCs w:val="28"/>
          <w:lang w:eastAsia="hi-IN" w:bidi="hi-IN"/>
        </w:rPr>
        <w:t xml:space="preserve">Усі пропозиції, коментарі та зауваження вносяться в протокол </w:t>
      </w:r>
      <w:r>
        <w:rPr>
          <w:kern w:val="1"/>
          <w:sz w:val="28"/>
          <w:szCs w:val="28"/>
          <w:lang w:eastAsia="hi-IN" w:bidi="hi-IN"/>
        </w:rPr>
        <w:br/>
        <w:t>Е-консультації та зберігаються протягом 5 років.</w:t>
      </w:r>
    </w:p>
    <w:p w14:paraId="4206E4B1"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r>
        <w:rPr>
          <w:kern w:val="1"/>
          <w:sz w:val="28"/>
          <w:szCs w:val="28"/>
          <w:lang w:eastAsia="hi-IN" w:bidi="hi-IN"/>
        </w:rPr>
        <w:t>Коментарі, що надійшли під час Е-консультацій, вивчаються та аналізуються відповідальним структурним підрозділом або відповідальною особою, із залученням у разі потреби відповідних фахівців. На розгляд коментарів, що надійшли під час Е-консультацій, не поширюються вимоги Закону України “Про звернення громадян”. Індивідуальні відповіді щодо результатів розгляду пропозицій не надаються та не надсилаються учасникам Е-консультацій.</w:t>
      </w:r>
    </w:p>
    <w:p w14:paraId="1D803BB6"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r>
        <w:rPr>
          <w:kern w:val="1"/>
          <w:sz w:val="28"/>
          <w:szCs w:val="28"/>
          <w:lang w:eastAsia="hi-IN" w:bidi="hi-IN"/>
        </w:rPr>
        <w:t>Під час проведення Е-консультацій посадові особи міської ради, її виконавчого комітету, виконавчих органів міської ради, взаємодіють із засобами масової інформації, надають їм необхідні інформаційно-аналітичні матеріали.</w:t>
      </w:r>
    </w:p>
    <w:p w14:paraId="5B7F6DB0" w14:textId="77777777" w:rsidR="0089046D" w:rsidRDefault="0089046D" w:rsidP="0089046D">
      <w:pPr>
        <w:tabs>
          <w:tab w:val="left" w:pos="993"/>
          <w:tab w:val="left" w:pos="1276"/>
        </w:tabs>
        <w:jc w:val="both"/>
        <w:rPr>
          <w:kern w:val="1"/>
          <w:sz w:val="28"/>
          <w:szCs w:val="28"/>
          <w:lang w:eastAsia="hi-IN" w:bidi="hi-IN"/>
        </w:rPr>
      </w:pPr>
    </w:p>
    <w:p w14:paraId="429FD819" w14:textId="77777777" w:rsidR="0089046D" w:rsidRPr="00E354A7" w:rsidRDefault="0089046D" w:rsidP="008904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5</w:t>
      </w:r>
    </w:p>
    <w:p w14:paraId="093204C9" w14:textId="77777777" w:rsidR="0089046D" w:rsidRDefault="0089046D" w:rsidP="0089046D">
      <w:pPr>
        <w:tabs>
          <w:tab w:val="left" w:pos="993"/>
          <w:tab w:val="left" w:pos="1276"/>
        </w:tabs>
        <w:jc w:val="both"/>
        <w:rPr>
          <w:kern w:val="1"/>
          <w:sz w:val="28"/>
          <w:szCs w:val="28"/>
          <w:lang w:eastAsia="hi-IN" w:bidi="hi-IN"/>
        </w:rPr>
      </w:pPr>
    </w:p>
    <w:p w14:paraId="5EEE545B"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r>
        <w:rPr>
          <w:kern w:val="1"/>
          <w:sz w:val="28"/>
          <w:szCs w:val="28"/>
          <w:lang w:eastAsia="hi-IN" w:bidi="hi-IN"/>
        </w:rPr>
        <w:t>За результатами Е-консультації готується звіт за встановленою формою у додатку 1 для Е-консультацій у формі обговорення нормативно-правового акта, у додатку 2 для Е-консультацій у формі опитування, у додатку 3 для Е-консультацій у формі консультації.</w:t>
      </w:r>
    </w:p>
    <w:p w14:paraId="78270FE1"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r>
        <w:rPr>
          <w:kern w:val="1"/>
          <w:sz w:val="28"/>
          <w:szCs w:val="28"/>
          <w:lang w:eastAsia="hi-IN" w:bidi="hi-IN"/>
        </w:rPr>
        <w:t>Звіт про результати Е-консультації оприлюднюються на вебпорталі Е-консультації та в інші прийнятні способи не пізніше 15 календарних днів після закінчення консультації.</w:t>
      </w:r>
    </w:p>
    <w:p w14:paraId="0D992F5D"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r>
        <w:rPr>
          <w:kern w:val="1"/>
          <w:sz w:val="28"/>
          <w:szCs w:val="28"/>
          <w:lang w:eastAsia="hi-IN" w:bidi="hi-IN"/>
        </w:rPr>
        <w:t xml:space="preserve">Розпорядчий документ з додатками (у разі наявності) за результатами </w:t>
      </w:r>
      <w:r>
        <w:rPr>
          <w:kern w:val="1"/>
          <w:sz w:val="28"/>
          <w:szCs w:val="28"/>
          <w:lang w:eastAsia="hi-IN" w:bidi="hi-IN"/>
        </w:rPr>
        <w:br/>
        <w:t>Е-консультації в обов'язковому порядку доводиться до відома громадськості шляхом оприлюднення на вебпорталі Е-консультації та в інший прийнятний спосіб протягом п’яти робочих днів після його прийняття.</w:t>
      </w:r>
    </w:p>
    <w:p w14:paraId="48BAC9BE"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bookmarkStart w:id="118" w:name="_heading=h.q0cfcs8hs12y"/>
      <w:bookmarkEnd w:id="118"/>
      <w:r>
        <w:rPr>
          <w:kern w:val="1"/>
          <w:sz w:val="28"/>
          <w:szCs w:val="28"/>
          <w:lang w:eastAsia="hi-IN" w:bidi="hi-IN"/>
        </w:rPr>
        <w:t>За порушення вимог цього Положення посадові та службові особи Олешківської міської ради, її виконавчих органів несуть відповідальність, передбачену законодавством.</w:t>
      </w:r>
    </w:p>
    <w:p w14:paraId="40DA5863"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r>
        <w:rPr>
          <w:kern w:val="1"/>
          <w:sz w:val="28"/>
          <w:szCs w:val="28"/>
          <w:lang w:eastAsia="hi-IN" w:bidi="hi-IN"/>
        </w:rPr>
        <w:t>Непроведення Е-консультацій з громадськістю, а також неналежне проведення (з порушенням вимог цього Положення) може бути підставою для скасування рішення Ради або розпорядчого документа виконавчого комітету міської ради, її виконавчих органів, визнання діяльності міської ради, її виконавчого комітету, виконавчих органів ради неправомірною та відшкодування відповідної шкоди (якщо така була завдана).</w:t>
      </w:r>
    </w:p>
    <w:p w14:paraId="137DAA0E" w14:textId="77777777" w:rsidR="00BC269F" w:rsidRDefault="005B1520" w:rsidP="004027A5">
      <w:pPr>
        <w:numPr>
          <w:ilvl w:val="0"/>
          <w:numId w:val="57"/>
        </w:numPr>
        <w:tabs>
          <w:tab w:val="left" w:pos="993"/>
          <w:tab w:val="left" w:pos="1276"/>
        </w:tabs>
        <w:ind w:left="0" w:firstLine="709"/>
        <w:jc w:val="both"/>
        <w:rPr>
          <w:kern w:val="1"/>
          <w:sz w:val="28"/>
          <w:szCs w:val="28"/>
          <w:lang w:eastAsia="hi-IN" w:bidi="hi-IN"/>
        </w:rPr>
      </w:pPr>
      <w:r>
        <w:rPr>
          <w:kern w:val="1"/>
          <w:sz w:val="28"/>
          <w:szCs w:val="28"/>
          <w:lang w:eastAsia="hi-IN" w:bidi="hi-IN"/>
        </w:rPr>
        <w:t>Оскарження рішень, дій чи бездіяльності до суду здійснюється відповідно до Кодексу адміністративного судочинства України.</w:t>
      </w:r>
    </w:p>
    <w:p w14:paraId="56F197A0" w14:textId="77777777" w:rsidR="00BC269F" w:rsidRDefault="005B1520">
      <w:pPr>
        <w:tabs>
          <w:tab w:val="num" w:pos="426"/>
          <w:tab w:val="num" w:pos="567"/>
          <w:tab w:val="left" w:pos="851"/>
          <w:tab w:val="left" w:pos="1276"/>
          <w:tab w:val="num" w:pos="1560"/>
        </w:tabs>
        <w:ind w:firstLine="709"/>
        <w:jc w:val="both"/>
        <w:rPr>
          <w:sz w:val="28"/>
          <w:szCs w:val="28"/>
        </w:rPr>
      </w:pPr>
      <w:r>
        <w:rPr>
          <w:sz w:val="28"/>
          <w:szCs w:val="28"/>
        </w:rPr>
        <w:t>58. За порушення вимог цього Положення Рада, їх виконавчі органи несуть відповідальність згідно з законодавством.</w:t>
      </w:r>
    </w:p>
    <w:p w14:paraId="0D52CC57" w14:textId="77777777" w:rsidR="00BC269F" w:rsidRDefault="005B1520">
      <w:pPr>
        <w:tabs>
          <w:tab w:val="num" w:pos="426"/>
          <w:tab w:val="num" w:pos="567"/>
          <w:tab w:val="left" w:pos="851"/>
          <w:tab w:val="left" w:pos="1276"/>
          <w:tab w:val="num" w:pos="1560"/>
        </w:tabs>
        <w:ind w:firstLine="709"/>
        <w:jc w:val="both"/>
        <w:rPr>
          <w:sz w:val="28"/>
          <w:szCs w:val="28"/>
        </w:rPr>
      </w:pPr>
      <w:r>
        <w:rPr>
          <w:sz w:val="28"/>
          <w:szCs w:val="28"/>
        </w:rPr>
        <w:t>59. У період дії воєнного стану та 30 днів після його припинення чи скасування посилання в цьому Положенні на Олешківську міську раду, її виконавчі органи та міського голову застосовуються до Олешківської міської військової адміністрації та її начальника відповідно.</w:t>
      </w:r>
    </w:p>
    <w:p w14:paraId="3C75D8B5" w14:textId="77777777" w:rsidR="00BC269F" w:rsidRDefault="00BC269F">
      <w:pPr>
        <w:tabs>
          <w:tab w:val="num" w:pos="426"/>
          <w:tab w:val="num" w:pos="567"/>
          <w:tab w:val="left" w:pos="851"/>
          <w:tab w:val="left" w:pos="1276"/>
          <w:tab w:val="num" w:pos="1560"/>
        </w:tabs>
        <w:ind w:firstLine="709"/>
        <w:jc w:val="both"/>
        <w:rPr>
          <w:sz w:val="28"/>
          <w:szCs w:val="28"/>
        </w:rPr>
      </w:pPr>
    </w:p>
    <w:p w14:paraId="10076CF3" w14:textId="77777777" w:rsidR="00BC269F" w:rsidRDefault="00BC269F">
      <w:pPr>
        <w:tabs>
          <w:tab w:val="num" w:pos="426"/>
          <w:tab w:val="num" w:pos="567"/>
          <w:tab w:val="left" w:pos="851"/>
          <w:tab w:val="left" w:pos="1276"/>
          <w:tab w:val="num" w:pos="1560"/>
        </w:tabs>
        <w:ind w:firstLine="709"/>
        <w:jc w:val="both"/>
        <w:rPr>
          <w:sz w:val="28"/>
          <w:szCs w:val="28"/>
        </w:rPr>
      </w:pPr>
    </w:p>
    <w:p w14:paraId="07EB6DEA" w14:textId="77777777" w:rsidR="00BC269F" w:rsidRDefault="005B1520">
      <w:pPr>
        <w:tabs>
          <w:tab w:val="num" w:pos="426"/>
          <w:tab w:val="num" w:pos="567"/>
          <w:tab w:val="left" w:pos="851"/>
          <w:tab w:val="left" w:pos="1276"/>
          <w:tab w:val="num" w:pos="1560"/>
        </w:tabs>
        <w:jc w:val="center"/>
        <w:rPr>
          <w:sz w:val="28"/>
          <w:szCs w:val="28"/>
        </w:rPr>
      </w:pPr>
      <w:r>
        <w:rPr>
          <w:sz w:val="28"/>
          <w:szCs w:val="28"/>
        </w:rPr>
        <w:t>__________________________________________</w:t>
      </w:r>
    </w:p>
    <w:p w14:paraId="6DE44FFE" w14:textId="77777777" w:rsidR="00BC269F" w:rsidRDefault="00BC269F">
      <w:pPr>
        <w:tabs>
          <w:tab w:val="num" w:pos="426"/>
          <w:tab w:val="num" w:pos="567"/>
          <w:tab w:val="left" w:pos="851"/>
          <w:tab w:val="left" w:pos="1276"/>
          <w:tab w:val="num" w:pos="1560"/>
        </w:tabs>
        <w:jc w:val="center"/>
        <w:rPr>
          <w:sz w:val="28"/>
          <w:szCs w:val="28"/>
        </w:rPr>
      </w:pPr>
    </w:p>
    <w:p w14:paraId="6ADDC6FF" w14:textId="77777777" w:rsidR="00BC269F" w:rsidRDefault="00BC269F">
      <w:pPr>
        <w:tabs>
          <w:tab w:val="num" w:pos="426"/>
          <w:tab w:val="num" w:pos="567"/>
          <w:tab w:val="left" w:pos="851"/>
          <w:tab w:val="left" w:pos="1276"/>
          <w:tab w:val="num" w:pos="1560"/>
        </w:tabs>
        <w:jc w:val="center"/>
        <w:rPr>
          <w:sz w:val="28"/>
          <w:szCs w:val="28"/>
        </w:rPr>
      </w:pPr>
    </w:p>
    <w:p w14:paraId="59280B10" w14:textId="77777777" w:rsidR="00BC269F" w:rsidRDefault="00BC269F">
      <w:pPr>
        <w:tabs>
          <w:tab w:val="num" w:pos="426"/>
          <w:tab w:val="num" w:pos="567"/>
          <w:tab w:val="left" w:pos="851"/>
          <w:tab w:val="left" w:pos="1276"/>
          <w:tab w:val="num" w:pos="1560"/>
        </w:tabs>
        <w:jc w:val="center"/>
        <w:rPr>
          <w:sz w:val="28"/>
          <w:szCs w:val="28"/>
        </w:rPr>
      </w:pPr>
    </w:p>
    <w:p w14:paraId="703D4A56" w14:textId="77777777" w:rsidR="00BC269F" w:rsidRDefault="00BC269F">
      <w:pPr>
        <w:tabs>
          <w:tab w:val="num" w:pos="426"/>
          <w:tab w:val="num" w:pos="567"/>
          <w:tab w:val="left" w:pos="851"/>
          <w:tab w:val="left" w:pos="1276"/>
          <w:tab w:val="num" w:pos="1560"/>
        </w:tabs>
        <w:jc w:val="center"/>
        <w:rPr>
          <w:sz w:val="28"/>
          <w:szCs w:val="28"/>
        </w:rPr>
      </w:pPr>
    </w:p>
    <w:p w14:paraId="7A59CA29" w14:textId="77777777" w:rsidR="00BC269F" w:rsidRDefault="00BC269F">
      <w:pPr>
        <w:tabs>
          <w:tab w:val="num" w:pos="426"/>
          <w:tab w:val="num" w:pos="567"/>
          <w:tab w:val="left" w:pos="851"/>
          <w:tab w:val="left" w:pos="1276"/>
          <w:tab w:val="num" w:pos="1560"/>
        </w:tabs>
        <w:jc w:val="center"/>
        <w:rPr>
          <w:sz w:val="28"/>
          <w:szCs w:val="28"/>
        </w:rPr>
      </w:pPr>
    </w:p>
    <w:p w14:paraId="61AD9016" w14:textId="77777777" w:rsidR="00BC269F" w:rsidRDefault="00BC269F">
      <w:pPr>
        <w:tabs>
          <w:tab w:val="num" w:pos="426"/>
          <w:tab w:val="num" w:pos="567"/>
          <w:tab w:val="left" w:pos="851"/>
          <w:tab w:val="left" w:pos="1276"/>
          <w:tab w:val="num" w:pos="1560"/>
        </w:tabs>
        <w:jc w:val="center"/>
        <w:rPr>
          <w:sz w:val="28"/>
          <w:szCs w:val="28"/>
        </w:rPr>
      </w:pPr>
    </w:p>
    <w:p w14:paraId="5A7D8C4F" w14:textId="77777777" w:rsidR="00BC269F" w:rsidRDefault="00BC269F">
      <w:pPr>
        <w:tabs>
          <w:tab w:val="num" w:pos="426"/>
          <w:tab w:val="num" w:pos="567"/>
          <w:tab w:val="left" w:pos="851"/>
          <w:tab w:val="left" w:pos="1276"/>
          <w:tab w:val="num" w:pos="1560"/>
        </w:tabs>
        <w:jc w:val="center"/>
        <w:rPr>
          <w:sz w:val="28"/>
          <w:szCs w:val="28"/>
        </w:rPr>
      </w:pPr>
    </w:p>
    <w:p w14:paraId="1D7C9741" w14:textId="77777777" w:rsidR="00BC269F" w:rsidRDefault="00BC269F">
      <w:pPr>
        <w:tabs>
          <w:tab w:val="num" w:pos="426"/>
          <w:tab w:val="num" w:pos="567"/>
          <w:tab w:val="left" w:pos="851"/>
          <w:tab w:val="left" w:pos="1276"/>
          <w:tab w:val="num" w:pos="1560"/>
        </w:tabs>
        <w:jc w:val="center"/>
        <w:rPr>
          <w:sz w:val="28"/>
          <w:szCs w:val="28"/>
        </w:rPr>
      </w:pPr>
    </w:p>
    <w:p w14:paraId="4FC3694F" w14:textId="77777777" w:rsidR="00BC269F" w:rsidRDefault="00BC269F">
      <w:pPr>
        <w:tabs>
          <w:tab w:val="num" w:pos="426"/>
          <w:tab w:val="num" w:pos="567"/>
          <w:tab w:val="left" w:pos="851"/>
          <w:tab w:val="left" w:pos="1276"/>
          <w:tab w:val="num" w:pos="1560"/>
        </w:tabs>
        <w:jc w:val="center"/>
        <w:rPr>
          <w:sz w:val="28"/>
          <w:szCs w:val="28"/>
        </w:rPr>
      </w:pPr>
    </w:p>
    <w:p w14:paraId="16ABED98" w14:textId="77777777" w:rsidR="00BC269F" w:rsidRDefault="00BC269F">
      <w:pPr>
        <w:tabs>
          <w:tab w:val="num" w:pos="426"/>
          <w:tab w:val="num" w:pos="567"/>
          <w:tab w:val="left" w:pos="851"/>
          <w:tab w:val="left" w:pos="1276"/>
          <w:tab w:val="num" w:pos="1560"/>
        </w:tabs>
        <w:jc w:val="center"/>
        <w:rPr>
          <w:sz w:val="28"/>
          <w:szCs w:val="28"/>
        </w:rPr>
      </w:pPr>
    </w:p>
    <w:p w14:paraId="5CC6974A" w14:textId="77777777" w:rsidR="00BC269F" w:rsidRDefault="00BC269F">
      <w:pPr>
        <w:tabs>
          <w:tab w:val="num" w:pos="426"/>
          <w:tab w:val="num" w:pos="567"/>
          <w:tab w:val="left" w:pos="851"/>
          <w:tab w:val="left" w:pos="1276"/>
          <w:tab w:val="num" w:pos="1560"/>
        </w:tabs>
        <w:jc w:val="center"/>
        <w:rPr>
          <w:sz w:val="28"/>
          <w:szCs w:val="28"/>
        </w:rPr>
      </w:pPr>
    </w:p>
    <w:p w14:paraId="49A6DF21" w14:textId="77777777" w:rsidR="007A5F0A" w:rsidRDefault="005B1520" w:rsidP="007A5F0A">
      <w:pPr>
        <w:pStyle w:val="1"/>
        <w:spacing w:before="0" w:after="0"/>
        <w:ind w:left="4253"/>
        <w:rPr>
          <w:rFonts w:ascii="Times New Roman" w:hAnsi="Times New Roman"/>
          <w:b w:val="0"/>
          <w:bCs w:val="0"/>
          <w:kern w:val="1"/>
          <w:sz w:val="28"/>
          <w:szCs w:val="28"/>
          <w:lang w:eastAsia="hi-IN" w:bidi="hi-IN"/>
        </w:rPr>
      </w:pPr>
      <w:r>
        <w:rPr>
          <w:rFonts w:ascii="Times New Roman" w:hAnsi="Times New Roman"/>
          <w:b w:val="0"/>
          <w:bCs w:val="0"/>
          <w:kern w:val="1"/>
          <w:sz w:val="28"/>
          <w:szCs w:val="28"/>
          <w:lang w:eastAsia="hi-IN" w:bidi="hi-IN"/>
        </w:rPr>
        <w:lastRenderedPageBreak/>
        <w:t xml:space="preserve">Додаток 1 </w:t>
      </w:r>
    </w:p>
    <w:p w14:paraId="21CAC863" w14:textId="77777777" w:rsidR="00BC269F" w:rsidRDefault="005B1520" w:rsidP="007A5F0A">
      <w:pPr>
        <w:pStyle w:val="1"/>
        <w:spacing w:before="0" w:after="0"/>
        <w:ind w:left="4253"/>
        <w:rPr>
          <w:rFonts w:ascii="Times New Roman" w:hAnsi="Times New Roman"/>
          <w:b w:val="0"/>
          <w:bCs w:val="0"/>
          <w:kern w:val="1"/>
          <w:sz w:val="28"/>
          <w:szCs w:val="28"/>
          <w:lang w:eastAsia="hi-IN" w:bidi="hi-IN"/>
        </w:rPr>
      </w:pPr>
      <w:r>
        <w:rPr>
          <w:rFonts w:ascii="Times New Roman" w:hAnsi="Times New Roman"/>
          <w:b w:val="0"/>
          <w:bCs w:val="0"/>
          <w:kern w:val="1"/>
          <w:sz w:val="28"/>
          <w:szCs w:val="28"/>
          <w:lang w:eastAsia="hi-IN" w:bidi="hi-IN"/>
        </w:rPr>
        <w:t>до Положення про консультації з громадськістю у формі  публічних електронних консультацій в Олешківській міській територіальній громаді</w:t>
      </w:r>
    </w:p>
    <w:p w14:paraId="7B7637CE" w14:textId="77777777" w:rsidR="00BC269F" w:rsidRDefault="00BC269F">
      <w:pPr>
        <w:jc w:val="both"/>
        <w:rPr>
          <w:kern w:val="1"/>
          <w:sz w:val="28"/>
          <w:szCs w:val="28"/>
          <w:lang w:eastAsia="hi-IN" w:bidi="hi-IN"/>
        </w:rPr>
      </w:pPr>
    </w:p>
    <w:p w14:paraId="0147E2BC" w14:textId="77777777" w:rsidR="00BC269F" w:rsidRDefault="005B1520">
      <w:pPr>
        <w:jc w:val="center"/>
        <w:rPr>
          <w:kern w:val="1"/>
          <w:sz w:val="28"/>
          <w:szCs w:val="28"/>
          <w:lang w:eastAsia="hi-IN" w:bidi="hi-IN"/>
        </w:rPr>
      </w:pPr>
      <w:r>
        <w:rPr>
          <w:kern w:val="1"/>
          <w:sz w:val="28"/>
          <w:szCs w:val="28"/>
          <w:lang w:eastAsia="hi-IN" w:bidi="hi-IN"/>
        </w:rPr>
        <w:t>ЗВІТ</w:t>
      </w:r>
    </w:p>
    <w:p w14:paraId="3DD1F461" w14:textId="77777777" w:rsidR="00BC269F" w:rsidRDefault="005B1520">
      <w:pPr>
        <w:jc w:val="center"/>
        <w:rPr>
          <w:kern w:val="1"/>
          <w:sz w:val="28"/>
          <w:szCs w:val="28"/>
          <w:lang w:eastAsia="hi-IN" w:bidi="hi-IN"/>
        </w:rPr>
      </w:pPr>
      <w:r>
        <w:rPr>
          <w:kern w:val="1"/>
          <w:sz w:val="28"/>
          <w:szCs w:val="28"/>
          <w:lang w:eastAsia="hi-IN" w:bidi="hi-IN"/>
        </w:rPr>
        <w:t>за результатами консультацій з громадськістю у формі обговорення нормативно-правого акта _____________ (назва питання, що є предметом Е-консультацій з громадськістю) __________________ (посилання на сторінку зі звітом на вебсайті Олешківської міської ради)</w:t>
      </w:r>
    </w:p>
    <w:p w14:paraId="3A98FBEA" w14:textId="77777777" w:rsidR="00BC269F" w:rsidRDefault="00BC269F">
      <w:pPr>
        <w:jc w:val="center"/>
        <w:rPr>
          <w:kern w:val="1"/>
          <w:sz w:val="28"/>
          <w:szCs w:val="28"/>
          <w:lang w:eastAsia="hi-IN" w:bidi="hi-IN"/>
        </w:rPr>
      </w:pPr>
    </w:p>
    <w:p w14:paraId="1A051AAC" w14:textId="77777777" w:rsidR="00BC269F" w:rsidRDefault="005B1520" w:rsidP="004027A5">
      <w:pPr>
        <w:numPr>
          <w:ilvl w:val="0"/>
          <w:numId w:val="58"/>
        </w:numPr>
        <w:tabs>
          <w:tab w:val="left" w:pos="993"/>
        </w:tabs>
        <w:ind w:firstLine="709"/>
        <w:jc w:val="both"/>
        <w:rPr>
          <w:kern w:val="1"/>
          <w:sz w:val="28"/>
          <w:szCs w:val="28"/>
          <w:lang w:eastAsia="hi-IN" w:bidi="hi-IN"/>
        </w:rPr>
      </w:pPr>
      <w:r>
        <w:rPr>
          <w:kern w:val="1"/>
          <w:sz w:val="28"/>
          <w:szCs w:val="28"/>
          <w:lang w:eastAsia="hi-IN" w:bidi="hi-IN"/>
        </w:rPr>
        <w:t>Найменування ініціатора, який проводив Е-консультації.</w:t>
      </w:r>
    </w:p>
    <w:p w14:paraId="50DD0A15" w14:textId="77777777" w:rsidR="00BC269F" w:rsidRDefault="005B1520">
      <w:pPr>
        <w:tabs>
          <w:tab w:val="left" w:pos="993"/>
        </w:tabs>
        <w:ind w:firstLine="709"/>
        <w:jc w:val="both"/>
        <w:rPr>
          <w:kern w:val="1"/>
          <w:sz w:val="28"/>
          <w:szCs w:val="28"/>
          <w:lang w:eastAsia="hi-IN" w:bidi="hi-IN"/>
        </w:rPr>
      </w:pPr>
      <w:r>
        <w:rPr>
          <w:kern w:val="1"/>
          <w:sz w:val="28"/>
          <w:szCs w:val="28"/>
          <w:lang w:eastAsia="hi-IN" w:bidi="hi-IN"/>
        </w:rPr>
        <w:t>Зазначається ініціатор, який ініціював відповідно до пункту 11 Положення та забезпечував проведення зазначеної Е-консультації.</w:t>
      </w:r>
    </w:p>
    <w:p w14:paraId="4AD89A0D" w14:textId="77777777" w:rsidR="00BC269F" w:rsidRDefault="005B1520" w:rsidP="004027A5">
      <w:pPr>
        <w:numPr>
          <w:ilvl w:val="0"/>
          <w:numId w:val="58"/>
        </w:numPr>
        <w:tabs>
          <w:tab w:val="left" w:pos="993"/>
        </w:tabs>
        <w:ind w:firstLine="709"/>
        <w:jc w:val="both"/>
        <w:rPr>
          <w:kern w:val="1"/>
          <w:sz w:val="28"/>
          <w:szCs w:val="28"/>
          <w:lang w:eastAsia="hi-IN" w:bidi="hi-IN"/>
        </w:rPr>
      </w:pPr>
      <w:r>
        <w:rPr>
          <w:kern w:val="1"/>
          <w:sz w:val="28"/>
          <w:szCs w:val="28"/>
          <w:lang w:eastAsia="hi-IN" w:bidi="hi-IN"/>
        </w:rPr>
        <w:t>Зміст питання або назва проєкту акта, що виносилися на Е-консультації Зазначається питання чи назва проєкту акта, що є предметом Е-консультації, а також коротко і стисло викладається його зміст, основні положення.</w:t>
      </w:r>
    </w:p>
    <w:p w14:paraId="729AB711" w14:textId="77777777" w:rsidR="00BC269F" w:rsidRDefault="005B1520" w:rsidP="004027A5">
      <w:pPr>
        <w:numPr>
          <w:ilvl w:val="0"/>
          <w:numId w:val="58"/>
        </w:numPr>
        <w:tabs>
          <w:tab w:val="left" w:pos="993"/>
        </w:tabs>
        <w:ind w:firstLine="709"/>
        <w:jc w:val="both"/>
        <w:rPr>
          <w:kern w:val="1"/>
          <w:sz w:val="28"/>
          <w:szCs w:val="28"/>
          <w:lang w:eastAsia="hi-IN" w:bidi="hi-IN"/>
        </w:rPr>
      </w:pPr>
      <w:r>
        <w:rPr>
          <w:kern w:val="1"/>
          <w:sz w:val="28"/>
          <w:szCs w:val="28"/>
          <w:lang w:eastAsia="hi-IN" w:bidi="hi-IN"/>
        </w:rPr>
        <w:t>Інформація про осіб, які взяли участь в Е-консультаціях.</w:t>
      </w:r>
    </w:p>
    <w:p w14:paraId="346DF8EB" w14:textId="77777777" w:rsidR="00BC269F" w:rsidRDefault="005B1520">
      <w:pPr>
        <w:tabs>
          <w:tab w:val="left" w:pos="993"/>
        </w:tabs>
        <w:ind w:firstLine="709"/>
        <w:jc w:val="both"/>
        <w:rPr>
          <w:kern w:val="1"/>
          <w:sz w:val="28"/>
          <w:szCs w:val="28"/>
          <w:lang w:eastAsia="hi-IN" w:bidi="hi-IN"/>
        </w:rPr>
      </w:pPr>
      <w:r>
        <w:rPr>
          <w:kern w:val="1"/>
          <w:sz w:val="28"/>
          <w:szCs w:val="28"/>
          <w:lang w:eastAsia="hi-IN" w:bidi="hi-IN"/>
        </w:rPr>
        <w:t>Зазначаються працівники міської військової адміністрації, посадові особи місцевого самоврядування, депутати відповідної місцевої ради, представники громадських організацій (зазначаються їх посади), члени територіальної громади (зазначаються адреси їх проживання), які взяли участь в обговоренні.</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9"/>
        <w:gridCol w:w="5103"/>
      </w:tblGrid>
      <w:tr w:rsidR="00BC269F" w14:paraId="530E854B" w14:textId="77777777">
        <w:tc>
          <w:tcPr>
            <w:tcW w:w="4639" w:type="dxa"/>
            <w:tcMar>
              <w:left w:w="108" w:type="dxa"/>
              <w:right w:w="108" w:type="dxa"/>
            </w:tcMar>
          </w:tcPr>
          <w:p w14:paraId="79F31F04" w14:textId="77777777" w:rsidR="00BC269F" w:rsidRDefault="005B1520">
            <w:pPr>
              <w:widowControl w:val="0"/>
              <w:jc w:val="center"/>
              <w:rPr>
                <w:kern w:val="1"/>
                <w:sz w:val="28"/>
                <w:szCs w:val="28"/>
                <w:lang w:eastAsia="hi-IN" w:bidi="hi-IN"/>
              </w:rPr>
            </w:pPr>
            <w:r>
              <w:rPr>
                <w:kern w:val="1"/>
                <w:sz w:val="28"/>
                <w:szCs w:val="28"/>
                <w:lang w:eastAsia="hi-IN" w:bidi="hi-IN"/>
              </w:rPr>
              <w:t>Прізвище, ім’я, по батькові учасника Е-консультацій</w:t>
            </w:r>
          </w:p>
        </w:tc>
        <w:tc>
          <w:tcPr>
            <w:tcW w:w="5103" w:type="dxa"/>
            <w:tcMar>
              <w:left w:w="108" w:type="dxa"/>
              <w:right w:w="108" w:type="dxa"/>
            </w:tcMar>
          </w:tcPr>
          <w:p w14:paraId="7EF9DFE0" w14:textId="77777777" w:rsidR="00BC269F" w:rsidRDefault="005B1520">
            <w:pPr>
              <w:widowControl w:val="0"/>
              <w:ind w:firstLine="426"/>
              <w:jc w:val="center"/>
              <w:rPr>
                <w:kern w:val="1"/>
                <w:sz w:val="28"/>
                <w:szCs w:val="28"/>
                <w:lang w:eastAsia="hi-IN" w:bidi="hi-IN"/>
              </w:rPr>
            </w:pPr>
            <w:r>
              <w:rPr>
                <w:kern w:val="1"/>
                <w:sz w:val="28"/>
                <w:szCs w:val="28"/>
                <w:lang w:eastAsia="hi-IN" w:bidi="hi-IN"/>
              </w:rPr>
              <w:t>Посада, адреса місця проживання</w:t>
            </w:r>
          </w:p>
        </w:tc>
      </w:tr>
    </w:tbl>
    <w:p w14:paraId="6F1C5DE4" w14:textId="77777777" w:rsidR="00BC269F" w:rsidRDefault="007A5F0A" w:rsidP="007A5F0A">
      <w:pPr>
        <w:ind w:firstLine="709"/>
        <w:jc w:val="both"/>
        <w:rPr>
          <w:kern w:val="1"/>
          <w:sz w:val="28"/>
          <w:szCs w:val="28"/>
          <w:lang w:eastAsia="hi-IN" w:bidi="hi-IN"/>
        </w:rPr>
      </w:pPr>
      <w:r>
        <w:rPr>
          <w:kern w:val="1"/>
          <w:sz w:val="28"/>
          <w:szCs w:val="28"/>
          <w:lang w:eastAsia="hi-IN" w:bidi="hi-IN"/>
        </w:rPr>
        <w:t>4. </w:t>
      </w:r>
      <w:r w:rsidR="005B1520">
        <w:rPr>
          <w:kern w:val="1"/>
          <w:sz w:val="28"/>
          <w:szCs w:val="28"/>
          <w:lang w:eastAsia="hi-IN" w:bidi="hi-IN"/>
        </w:rPr>
        <w:t>Інформація про пропозиції, що надійшли за результатами Е-консультації, із зазначенням автора кожної пропозиції.</w:t>
      </w:r>
    </w:p>
    <w:p w14:paraId="2E4AF741" w14:textId="77777777" w:rsidR="00BC269F" w:rsidRDefault="005B1520">
      <w:pPr>
        <w:ind w:firstLine="426"/>
        <w:jc w:val="both"/>
        <w:rPr>
          <w:kern w:val="1"/>
          <w:sz w:val="28"/>
          <w:szCs w:val="28"/>
          <w:lang w:eastAsia="hi-IN" w:bidi="hi-IN"/>
        </w:rPr>
      </w:pPr>
      <w:r>
        <w:rPr>
          <w:kern w:val="1"/>
          <w:sz w:val="28"/>
          <w:szCs w:val="28"/>
          <w:lang w:eastAsia="hi-IN" w:bidi="hi-IN"/>
        </w:rPr>
        <w:t xml:space="preserve">Формулюється коротко зміст пропозицій, що висловлювалися під час </w:t>
      </w:r>
      <w:r>
        <w:rPr>
          <w:kern w:val="1"/>
          <w:sz w:val="28"/>
          <w:szCs w:val="28"/>
          <w:lang w:eastAsia="hi-IN" w:bidi="hi-IN"/>
        </w:rPr>
        <w:br/>
        <w:t>Е-консультацій, із зазначенням їх авторів.</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5481"/>
      </w:tblGrid>
      <w:tr w:rsidR="00BC269F" w14:paraId="39408C42" w14:textId="77777777">
        <w:tc>
          <w:tcPr>
            <w:tcW w:w="4261" w:type="dxa"/>
          </w:tcPr>
          <w:p w14:paraId="0CFC432C" w14:textId="77777777" w:rsidR="00BC269F" w:rsidRDefault="005B1520">
            <w:pPr>
              <w:widowControl w:val="0"/>
              <w:ind w:firstLine="426"/>
              <w:jc w:val="center"/>
              <w:rPr>
                <w:kern w:val="1"/>
                <w:sz w:val="28"/>
                <w:szCs w:val="28"/>
                <w:lang w:eastAsia="hi-IN" w:bidi="hi-IN"/>
              </w:rPr>
            </w:pPr>
            <w:r>
              <w:rPr>
                <w:kern w:val="1"/>
                <w:sz w:val="28"/>
                <w:szCs w:val="28"/>
                <w:lang w:eastAsia="hi-IN" w:bidi="hi-IN"/>
              </w:rPr>
              <w:t>Зміст пропозицій</w:t>
            </w:r>
          </w:p>
        </w:tc>
        <w:tc>
          <w:tcPr>
            <w:tcW w:w="5481" w:type="dxa"/>
          </w:tcPr>
          <w:p w14:paraId="44A99832" w14:textId="77777777" w:rsidR="00BC269F" w:rsidRDefault="005B1520">
            <w:pPr>
              <w:widowControl w:val="0"/>
              <w:ind w:firstLine="426"/>
              <w:jc w:val="center"/>
              <w:rPr>
                <w:kern w:val="1"/>
                <w:sz w:val="28"/>
                <w:szCs w:val="28"/>
                <w:lang w:eastAsia="hi-IN" w:bidi="hi-IN"/>
              </w:rPr>
            </w:pPr>
            <w:r>
              <w:rPr>
                <w:kern w:val="1"/>
                <w:sz w:val="28"/>
                <w:szCs w:val="28"/>
                <w:lang w:eastAsia="hi-IN" w:bidi="hi-IN"/>
              </w:rPr>
              <w:t>Прізвище, ім’я, по батькові (для фізичної особи), реквізити (для юридичної особи) автора пропозицій</w:t>
            </w:r>
          </w:p>
        </w:tc>
      </w:tr>
    </w:tbl>
    <w:p w14:paraId="7C518E80" w14:textId="77777777" w:rsidR="00BC269F" w:rsidRDefault="007A5F0A" w:rsidP="007A5F0A">
      <w:pPr>
        <w:ind w:firstLine="709"/>
        <w:jc w:val="both"/>
        <w:rPr>
          <w:kern w:val="1"/>
          <w:sz w:val="28"/>
          <w:szCs w:val="28"/>
          <w:lang w:eastAsia="hi-IN" w:bidi="hi-IN"/>
        </w:rPr>
      </w:pPr>
      <w:r>
        <w:rPr>
          <w:kern w:val="1"/>
          <w:sz w:val="28"/>
          <w:szCs w:val="28"/>
          <w:lang w:eastAsia="hi-IN" w:bidi="hi-IN"/>
        </w:rPr>
        <w:t>5. </w:t>
      </w:r>
      <w:r w:rsidR="005B1520">
        <w:rPr>
          <w:kern w:val="1"/>
          <w:sz w:val="28"/>
          <w:szCs w:val="28"/>
          <w:lang w:eastAsia="hi-IN" w:bidi="hi-IN"/>
        </w:rPr>
        <w:t>Інформація про врахування пропозицій та зауважень громадськості з обов'язковим обґрунтуванням прийнятого рішення та причин неврахування пропозицій та зауважень</w:t>
      </w:r>
    </w:p>
    <w:p w14:paraId="5FD4AC20" w14:textId="77777777" w:rsidR="00BC269F" w:rsidRDefault="005B1520">
      <w:pPr>
        <w:ind w:firstLine="426"/>
        <w:jc w:val="both"/>
        <w:rPr>
          <w:kern w:val="1"/>
          <w:sz w:val="28"/>
          <w:szCs w:val="28"/>
          <w:lang w:eastAsia="hi-IN" w:bidi="hi-IN"/>
        </w:rPr>
      </w:pPr>
      <w:r>
        <w:rPr>
          <w:kern w:val="1"/>
          <w:sz w:val="28"/>
          <w:szCs w:val="28"/>
          <w:lang w:eastAsia="hi-IN" w:bidi="hi-IN"/>
        </w:rPr>
        <w:t>Відображається позиція щодо врахування чи відхилення висловленої в ході Е-консультацій пропозиції з обґрунтуванням того чи іншого варіанта прийнятого рішення.</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20"/>
        <w:gridCol w:w="4082"/>
      </w:tblGrid>
      <w:tr w:rsidR="00BC269F" w14:paraId="4DEB7090" w14:textId="77777777">
        <w:tc>
          <w:tcPr>
            <w:tcW w:w="2840" w:type="dxa"/>
          </w:tcPr>
          <w:p w14:paraId="7CDC298E" w14:textId="77777777" w:rsidR="00BC269F" w:rsidRDefault="005B1520">
            <w:pPr>
              <w:widowControl w:val="0"/>
              <w:ind w:firstLine="426"/>
              <w:jc w:val="center"/>
              <w:rPr>
                <w:kern w:val="1"/>
                <w:sz w:val="28"/>
                <w:szCs w:val="28"/>
                <w:lang w:eastAsia="hi-IN" w:bidi="hi-IN"/>
              </w:rPr>
            </w:pPr>
            <w:r>
              <w:rPr>
                <w:kern w:val="1"/>
                <w:sz w:val="28"/>
                <w:szCs w:val="28"/>
                <w:lang w:eastAsia="hi-IN" w:bidi="hi-IN"/>
              </w:rPr>
              <w:t>Зміст пропозицій</w:t>
            </w:r>
          </w:p>
        </w:tc>
        <w:tc>
          <w:tcPr>
            <w:tcW w:w="2820" w:type="dxa"/>
          </w:tcPr>
          <w:p w14:paraId="253315F0" w14:textId="77777777" w:rsidR="00BC269F" w:rsidRDefault="005B1520">
            <w:pPr>
              <w:widowControl w:val="0"/>
              <w:ind w:firstLine="426"/>
              <w:jc w:val="center"/>
              <w:rPr>
                <w:kern w:val="1"/>
                <w:sz w:val="28"/>
                <w:szCs w:val="28"/>
                <w:lang w:eastAsia="hi-IN" w:bidi="hi-IN"/>
              </w:rPr>
            </w:pPr>
            <w:r>
              <w:rPr>
                <w:kern w:val="1"/>
                <w:sz w:val="28"/>
                <w:szCs w:val="28"/>
                <w:lang w:eastAsia="hi-IN" w:bidi="hi-IN"/>
              </w:rPr>
              <w:t>Прізвище, ім’я, по батькові (для фізичної особи), реквізити (для юридичної особи) автора пропозицій</w:t>
            </w:r>
          </w:p>
        </w:tc>
        <w:tc>
          <w:tcPr>
            <w:tcW w:w="4082" w:type="dxa"/>
          </w:tcPr>
          <w:p w14:paraId="33DD5AA6" w14:textId="77777777" w:rsidR="00BC269F" w:rsidRDefault="005B1520">
            <w:pPr>
              <w:widowControl w:val="0"/>
              <w:ind w:firstLine="426"/>
              <w:jc w:val="center"/>
              <w:rPr>
                <w:kern w:val="1"/>
                <w:sz w:val="28"/>
                <w:szCs w:val="28"/>
                <w:lang w:eastAsia="hi-IN" w:bidi="hi-IN"/>
              </w:rPr>
            </w:pPr>
            <w:r>
              <w:rPr>
                <w:kern w:val="1"/>
                <w:sz w:val="28"/>
                <w:szCs w:val="28"/>
                <w:lang w:eastAsia="hi-IN" w:bidi="hi-IN"/>
              </w:rPr>
              <w:t>Позиція (враховано чи не враховано) з відповідним обґрунтуванням</w:t>
            </w:r>
          </w:p>
        </w:tc>
      </w:tr>
    </w:tbl>
    <w:p w14:paraId="5C4A317B" w14:textId="77777777" w:rsidR="007A5F0A" w:rsidRPr="00E354A7" w:rsidRDefault="007A5F0A" w:rsidP="007A5F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1</w:t>
      </w:r>
    </w:p>
    <w:p w14:paraId="25592E7A" w14:textId="77777777" w:rsidR="007A5F0A" w:rsidRDefault="007A5F0A" w:rsidP="007A5F0A">
      <w:pPr>
        <w:tabs>
          <w:tab w:val="left" w:pos="1134"/>
        </w:tabs>
        <w:ind w:left="709"/>
        <w:jc w:val="both"/>
        <w:rPr>
          <w:kern w:val="1"/>
          <w:sz w:val="28"/>
          <w:szCs w:val="28"/>
          <w:lang w:eastAsia="hi-IN" w:bidi="hi-IN"/>
        </w:rPr>
      </w:pPr>
    </w:p>
    <w:p w14:paraId="6958BC49" w14:textId="77777777" w:rsidR="00BC269F" w:rsidRDefault="007A5F0A" w:rsidP="007A5F0A">
      <w:pPr>
        <w:tabs>
          <w:tab w:val="left" w:pos="1134"/>
        </w:tabs>
        <w:jc w:val="both"/>
        <w:rPr>
          <w:kern w:val="1"/>
          <w:sz w:val="28"/>
          <w:szCs w:val="28"/>
          <w:lang w:eastAsia="hi-IN" w:bidi="hi-IN"/>
        </w:rPr>
      </w:pPr>
      <w:r>
        <w:rPr>
          <w:kern w:val="1"/>
          <w:sz w:val="28"/>
          <w:szCs w:val="28"/>
          <w:lang w:eastAsia="hi-IN" w:bidi="hi-IN"/>
        </w:rPr>
        <w:tab/>
        <w:t>6. </w:t>
      </w:r>
      <w:r w:rsidR="005B1520">
        <w:rPr>
          <w:kern w:val="1"/>
          <w:sz w:val="28"/>
          <w:szCs w:val="28"/>
          <w:lang w:eastAsia="hi-IN" w:bidi="hi-IN"/>
        </w:rPr>
        <w:t xml:space="preserve">Інформація про рішення, прийняті за результатами проведення </w:t>
      </w:r>
      <w:r>
        <w:rPr>
          <w:kern w:val="1"/>
          <w:sz w:val="28"/>
          <w:szCs w:val="28"/>
          <w:lang w:eastAsia="hi-IN" w:bidi="hi-IN"/>
        </w:rPr>
        <w:br/>
      </w:r>
      <w:r w:rsidR="005B1520">
        <w:rPr>
          <w:kern w:val="1"/>
          <w:sz w:val="28"/>
          <w:szCs w:val="28"/>
          <w:lang w:eastAsia="hi-IN" w:bidi="hi-IN"/>
        </w:rPr>
        <w:t>Е-консультацій</w:t>
      </w:r>
    </w:p>
    <w:p w14:paraId="0C3C1EAE"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Зазначається інформація про прийняття чи відхилення результатів Е-консультацій під час прийняття остаточного рішення щодо питання/проєкту, що було предметом проведення Е-консультації у формі обговорення нормативно-правового акта.</w:t>
      </w:r>
      <w:bookmarkStart w:id="119" w:name="_heading=h.clsk5va53kfd"/>
      <w:bookmarkEnd w:id="119"/>
    </w:p>
    <w:p w14:paraId="7971AABC" w14:textId="77777777" w:rsidR="00BC269F" w:rsidRDefault="00BC269F">
      <w:pPr>
        <w:tabs>
          <w:tab w:val="left" w:pos="1134"/>
        </w:tabs>
        <w:ind w:firstLine="709"/>
        <w:jc w:val="both"/>
        <w:rPr>
          <w:kern w:val="1"/>
          <w:sz w:val="28"/>
          <w:szCs w:val="28"/>
          <w:lang w:eastAsia="hi-IN" w:bidi="hi-IN"/>
        </w:rPr>
      </w:pPr>
    </w:p>
    <w:p w14:paraId="18AFF0F9" w14:textId="77777777" w:rsidR="00BC269F" w:rsidRDefault="00BC269F">
      <w:pPr>
        <w:tabs>
          <w:tab w:val="left" w:pos="1134"/>
        </w:tabs>
        <w:ind w:firstLine="709"/>
        <w:jc w:val="both"/>
        <w:rPr>
          <w:kern w:val="1"/>
          <w:sz w:val="28"/>
          <w:szCs w:val="28"/>
          <w:lang w:eastAsia="hi-IN" w:bidi="hi-IN"/>
        </w:rPr>
      </w:pPr>
    </w:p>
    <w:p w14:paraId="30BC51E8" w14:textId="77777777" w:rsidR="00BC269F" w:rsidRDefault="005B1520">
      <w:pPr>
        <w:tabs>
          <w:tab w:val="left" w:pos="1134"/>
        </w:tabs>
        <w:jc w:val="center"/>
        <w:rPr>
          <w:kern w:val="1"/>
          <w:sz w:val="28"/>
          <w:szCs w:val="28"/>
          <w:lang w:eastAsia="hi-IN" w:bidi="hi-IN"/>
        </w:rPr>
      </w:pPr>
      <w:r>
        <w:rPr>
          <w:kern w:val="1"/>
          <w:sz w:val="28"/>
          <w:szCs w:val="28"/>
          <w:lang w:eastAsia="hi-IN" w:bidi="hi-IN"/>
        </w:rPr>
        <w:t>____________________________________</w:t>
      </w:r>
    </w:p>
    <w:p w14:paraId="439EF5C4" w14:textId="77777777" w:rsidR="00BC269F" w:rsidRDefault="00BC269F">
      <w:pPr>
        <w:tabs>
          <w:tab w:val="left" w:pos="1134"/>
        </w:tabs>
        <w:jc w:val="center"/>
        <w:rPr>
          <w:kern w:val="1"/>
          <w:sz w:val="28"/>
          <w:szCs w:val="28"/>
          <w:lang w:eastAsia="hi-IN" w:bidi="hi-IN"/>
        </w:rPr>
      </w:pPr>
    </w:p>
    <w:p w14:paraId="44473ACB" w14:textId="77777777" w:rsidR="00BC269F" w:rsidRDefault="00BC269F">
      <w:pPr>
        <w:tabs>
          <w:tab w:val="left" w:pos="1134"/>
        </w:tabs>
        <w:jc w:val="center"/>
        <w:rPr>
          <w:kern w:val="1"/>
          <w:sz w:val="28"/>
          <w:szCs w:val="28"/>
          <w:lang w:eastAsia="hi-IN" w:bidi="hi-IN"/>
        </w:rPr>
      </w:pPr>
    </w:p>
    <w:p w14:paraId="7BA7485F" w14:textId="77777777" w:rsidR="00BC269F" w:rsidRDefault="00BC269F">
      <w:pPr>
        <w:tabs>
          <w:tab w:val="left" w:pos="1134"/>
        </w:tabs>
        <w:jc w:val="center"/>
        <w:rPr>
          <w:kern w:val="1"/>
          <w:sz w:val="28"/>
          <w:szCs w:val="28"/>
          <w:lang w:eastAsia="hi-IN" w:bidi="hi-IN"/>
        </w:rPr>
      </w:pPr>
    </w:p>
    <w:p w14:paraId="5B90616A" w14:textId="77777777" w:rsidR="00BC269F" w:rsidRDefault="00BC269F">
      <w:pPr>
        <w:tabs>
          <w:tab w:val="left" w:pos="1134"/>
        </w:tabs>
        <w:jc w:val="center"/>
        <w:rPr>
          <w:kern w:val="1"/>
          <w:sz w:val="28"/>
          <w:szCs w:val="28"/>
          <w:lang w:eastAsia="hi-IN" w:bidi="hi-IN"/>
        </w:rPr>
      </w:pPr>
    </w:p>
    <w:p w14:paraId="4CF617EB" w14:textId="77777777" w:rsidR="00BC269F" w:rsidRDefault="00BC269F">
      <w:pPr>
        <w:tabs>
          <w:tab w:val="left" w:pos="1134"/>
        </w:tabs>
        <w:jc w:val="center"/>
        <w:rPr>
          <w:kern w:val="1"/>
          <w:sz w:val="28"/>
          <w:szCs w:val="28"/>
          <w:lang w:eastAsia="hi-IN" w:bidi="hi-IN"/>
        </w:rPr>
      </w:pPr>
    </w:p>
    <w:p w14:paraId="1800683E" w14:textId="77777777" w:rsidR="00BC269F" w:rsidRDefault="00BC269F">
      <w:pPr>
        <w:tabs>
          <w:tab w:val="left" w:pos="1134"/>
        </w:tabs>
        <w:jc w:val="center"/>
        <w:rPr>
          <w:kern w:val="1"/>
          <w:sz w:val="28"/>
          <w:szCs w:val="28"/>
          <w:lang w:eastAsia="hi-IN" w:bidi="hi-IN"/>
        </w:rPr>
      </w:pPr>
    </w:p>
    <w:p w14:paraId="62ABCC24" w14:textId="77777777" w:rsidR="00BC269F" w:rsidRDefault="00BC269F">
      <w:pPr>
        <w:tabs>
          <w:tab w:val="left" w:pos="1134"/>
        </w:tabs>
        <w:jc w:val="center"/>
        <w:rPr>
          <w:kern w:val="1"/>
          <w:sz w:val="28"/>
          <w:szCs w:val="28"/>
          <w:lang w:eastAsia="hi-IN" w:bidi="hi-IN"/>
        </w:rPr>
      </w:pPr>
    </w:p>
    <w:p w14:paraId="73C37510" w14:textId="77777777" w:rsidR="00BC269F" w:rsidRDefault="00BC269F">
      <w:pPr>
        <w:tabs>
          <w:tab w:val="left" w:pos="1134"/>
        </w:tabs>
        <w:jc w:val="center"/>
        <w:rPr>
          <w:kern w:val="1"/>
          <w:sz w:val="28"/>
          <w:szCs w:val="28"/>
          <w:lang w:eastAsia="hi-IN" w:bidi="hi-IN"/>
        </w:rPr>
      </w:pPr>
    </w:p>
    <w:p w14:paraId="2C6EEDE9" w14:textId="77777777" w:rsidR="00BC269F" w:rsidRDefault="00BC269F">
      <w:pPr>
        <w:tabs>
          <w:tab w:val="left" w:pos="1134"/>
        </w:tabs>
        <w:jc w:val="center"/>
        <w:rPr>
          <w:kern w:val="1"/>
          <w:sz w:val="28"/>
          <w:szCs w:val="28"/>
          <w:lang w:eastAsia="hi-IN" w:bidi="hi-IN"/>
        </w:rPr>
      </w:pPr>
    </w:p>
    <w:p w14:paraId="36A9CA4E" w14:textId="77777777" w:rsidR="00BC269F" w:rsidRDefault="00BC269F">
      <w:pPr>
        <w:tabs>
          <w:tab w:val="left" w:pos="1134"/>
        </w:tabs>
        <w:jc w:val="center"/>
        <w:rPr>
          <w:kern w:val="1"/>
          <w:sz w:val="28"/>
          <w:szCs w:val="28"/>
          <w:lang w:eastAsia="hi-IN" w:bidi="hi-IN"/>
        </w:rPr>
      </w:pPr>
    </w:p>
    <w:p w14:paraId="2AC2D0D4" w14:textId="77777777" w:rsidR="00BC269F" w:rsidRDefault="00BC269F">
      <w:pPr>
        <w:tabs>
          <w:tab w:val="left" w:pos="1134"/>
        </w:tabs>
        <w:jc w:val="center"/>
        <w:rPr>
          <w:kern w:val="1"/>
          <w:sz w:val="28"/>
          <w:szCs w:val="28"/>
          <w:lang w:eastAsia="hi-IN" w:bidi="hi-IN"/>
        </w:rPr>
      </w:pPr>
    </w:p>
    <w:p w14:paraId="0ED21B3A" w14:textId="77777777" w:rsidR="00BC269F" w:rsidRDefault="00BC269F">
      <w:pPr>
        <w:tabs>
          <w:tab w:val="left" w:pos="1134"/>
        </w:tabs>
        <w:jc w:val="center"/>
        <w:rPr>
          <w:kern w:val="1"/>
          <w:sz w:val="28"/>
          <w:szCs w:val="28"/>
          <w:lang w:eastAsia="hi-IN" w:bidi="hi-IN"/>
        </w:rPr>
      </w:pPr>
    </w:p>
    <w:p w14:paraId="2D6B3B1E" w14:textId="77777777" w:rsidR="00BC269F" w:rsidRDefault="00BC269F">
      <w:pPr>
        <w:tabs>
          <w:tab w:val="left" w:pos="1134"/>
        </w:tabs>
        <w:jc w:val="center"/>
        <w:rPr>
          <w:kern w:val="1"/>
          <w:sz w:val="28"/>
          <w:szCs w:val="28"/>
          <w:lang w:eastAsia="hi-IN" w:bidi="hi-IN"/>
        </w:rPr>
      </w:pPr>
    </w:p>
    <w:p w14:paraId="05C7A679" w14:textId="77777777" w:rsidR="00BC269F" w:rsidRDefault="00BC269F">
      <w:pPr>
        <w:tabs>
          <w:tab w:val="left" w:pos="1134"/>
        </w:tabs>
        <w:jc w:val="center"/>
        <w:rPr>
          <w:kern w:val="1"/>
          <w:sz w:val="28"/>
          <w:szCs w:val="28"/>
          <w:lang w:eastAsia="hi-IN" w:bidi="hi-IN"/>
        </w:rPr>
      </w:pPr>
    </w:p>
    <w:p w14:paraId="574A28C0" w14:textId="77777777" w:rsidR="00BC269F" w:rsidRDefault="00BC269F">
      <w:pPr>
        <w:tabs>
          <w:tab w:val="left" w:pos="1134"/>
        </w:tabs>
        <w:jc w:val="center"/>
        <w:rPr>
          <w:kern w:val="1"/>
          <w:sz w:val="28"/>
          <w:szCs w:val="28"/>
          <w:lang w:eastAsia="hi-IN" w:bidi="hi-IN"/>
        </w:rPr>
      </w:pPr>
    </w:p>
    <w:p w14:paraId="530A41D0" w14:textId="77777777" w:rsidR="00BC269F" w:rsidRDefault="00BC269F">
      <w:pPr>
        <w:tabs>
          <w:tab w:val="left" w:pos="1134"/>
        </w:tabs>
        <w:jc w:val="center"/>
        <w:rPr>
          <w:kern w:val="1"/>
          <w:sz w:val="28"/>
          <w:szCs w:val="28"/>
          <w:lang w:eastAsia="hi-IN" w:bidi="hi-IN"/>
        </w:rPr>
      </w:pPr>
    </w:p>
    <w:p w14:paraId="4B8BB043" w14:textId="77777777" w:rsidR="00BC269F" w:rsidRDefault="00BC269F">
      <w:pPr>
        <w:tabs>
          <w:tab w:val="left" w:pos="1134"/>
        </w:tabs>
        <w:jc w:val="center"/>
        <w:rPr>
          <w:kern w:val="1"/>
          <w:sz w:val="28"/>
          <w:szCs w:val="28"/>
          <w:lang w:eastAsia="hi-IN" w:bidi="hi-IN"/>
        </w:rPr>
      </w:pPr>
    </w:p>
    <w:p w14:paraId="48F5E32A" w14:textId="77777777" w:rsidR="00BC269F" w:rsidRDefault="00BC269F">
      <w:pPr>
        <w:tabs>
          <w:tab w:val="left" w:pos="1134"/>
        </w:tabs>
        <w:jc w:val="center"/>
        <w:rPr>
          <w:kern w:val="1"/>
          <w:sz w:val="28"/>
          <w:szCs w:val="28"/>
          <w:lang w:eastAsia="hi-IN" w:bidi="hi-IN"/>
        </w:rPr>
      </w:pPr>
    </w:p>
    <w:p w14:paraId="1C18A085" w14:textId="77777777" w:rsidR="00BC269F" w:rsidRDefault="00BC269F">
      <w:pPr>
        <w:tabs>
          <w:tab w:val="left" w:pos="1134"/>
        </w:tabs>
        <w:jc w:val="center"/>
        <w:rPr>
          <w:kern w:val="1"/>
          <w:sz w:val="28"/>
          <w:szCs w:val="28"/>
          <w:lang w:eastAsia="hi-IN" w:bidi="hi-IN"/>
        </w:rPr>
      </w:pPr>
    </w:p>
    <w:p w14:paraId="77D2D51F" w14:textId="77777777" w:rsidR="00BC269F" w:rsidRDefault="00BC269F">
      <w:pPr>
        <w:tabs>
          <w:tab w:val="left" w:pos="1134"/>
        </w:tabs>
        <w:jc w:val="center"/>
        <w:rPr>
          <w:kern w:val="1"/>
          <w:sz w:val="28"/>
          <w:szCs w:val="28"/>
          <w:lang w:eastAsia="hi-IN" w:bidi="hi-IN"/>
        </w:rPr>
      </w:pPr>
    </w:p>
    <w:p w14:paraId="6E46F90D" w14:textId="77777777" w:rsidR="00BC269F" w:rsidRDefault="00BC269F">
      <w:pPr>
        <w:tabs>
          <w:tab w:val="left" w:pos="1134"/>
        </w:tabs>
        <w:jc w:val="center"/>
        <w:rPr>
          <w:kern w:val="1"/>
          <w:sz w:val="28"/>
          <w:szCs w:val="28"/>
          <w:lang w:eastAsia="hi-IN" w:bidi="hi-IN"/>
        </w:rPr>
      </w:pPr>
    </w:p>
    <w:p w14:paraId="33CD4C0D" w14:textId="77777777" w:rsidR="00BC269F" w:rsidRDefault="00BC269F">
      <w:pPr>
        <w:tabs>
          <w:tab w:val="left" w:pos="1134"/>
        </w:tabs>
        <w:jc w:val="center"/>
        <w:rPr>
          <w:kern w:val="1"/>
          <w:sz w:val="28"/>
          <w:szCs w:val="28"/>
          <w:lang w:eastAsia="hi-IN" w:bidi="hi-IN"/>
        </w:rPr>
      </w:pPr>
    </w:p>
    <w:p w14:paraId="65EB70F4" w14:textId="77777777" w:rsidR="00BC269F" w:rsidRDefault="00BC269F">
      <w:pPr>
        <w:tabs>
          <w:tab w:val="left" w:pos="1134"/>
        </w:tabs>
        <w:jc w:val="center"/>
        <w:rPr>
          <w:kern w:val="1"/>
          <w:sz w:val="28"/>
          <w:szCs w:val="28"/>
          <w:lang w:eastAsia="hi-IN" w:bidi="hi-IN"/>
        </w:rPr>
      </w:pPr>
    </w:p>
    <w:p w14:paraId="14591F81" w14:textId="77777777" w:rsidR="00BC269F" w:rsidRDefault="00BC269F">
      <w:pPr>
        <w:tabs>
          <w:tab w:val="left" w:pos="1134"/>
        </w:tabs>
        <w:jc w:val="center"/>
        <w:rPr>
          <w:kern w:val="1"/>
          <w:sz w:val="28"/>
          <w:szCs w:val="28"/>
          <w:lang w:eastAsia="hi-IN" w:bidi="hi-IN"/>
        </w:rPr>
      </w:pPr>
    </w:p>
    <w:p w14:paraId="3A1A49B1" w14:textId="77777777" w:rsidR="00BC269F" w:rsidRDefault="00BC269F">
      <w:pPr>
        <w:tabs>
          <w:tab w:val="left" w:pos="1134"/>
        </w:tabs>
        <w:jc w:val="center"/>
        <w:rPr>
          <w:kern w:val="1"/>
          <w:sz w:val="28"/>
          <w:szCs w:val="28"/>
          <w:lang w:eastAsia="hi-IN" w:bidi="hi-IN"/>
        </w:rPr>
      </w:pPr>
    </w:p>
    <w:p w14:paraId="1D89DD20" w14:textId="77777777" w:rsidR="00BC269F" w:rsidRDefault="00BC269F">
      <w:pPr>
        <w:tabs>
          <w:tab w:val="left" w:pos="1134"/>
        </w:tabs>
        <w:jc w:val="center"/>
        <w:rPr>
          <w:kern w:val="1"/>
          <w:sz w:val="28"/>
          <w:szCs w:val="28"/>
          <w:lang w:eastAsia="hi-IN" w:bidi="hi-IN"/>
        </w:rPr>
      </w:pPr>
    </w:p>
    <w:p w14:paraId="4CF4D596" w14:textId="77777777" w:rsidR="00BC269F" w:rsidRDefault="00BC269F">
      <w:pPr>
        <w:tabs>
          <w:tab w:val="left" w:pos="1134"/>
        </w:tabs>
        <w:jc w:val="center"/>
        <w:rPr>
          <w:kern w:val="1"/>
          <w:sz w:val="28"/>
          <w:szCs w:val="28"/>
          <w:lang w:eastAsia="hi-IN" w:bidi="hi-IN"/>
        </w:rPr>
      </w:pPr>
    </w:p>
    <w:p w14:paraId="67B2C7D6" w14:textId="77777777" w:rsidR="00BC269F" w:rsidRDefault="00BC269F">
      <w:pPr>
        <w:tabs>
          <w:tab w:val="left" w:pos="1134"/>
        </w:tabs>
        <w:jc w:val="center"/>
        <w:rPr>
          <w:kern w:val="1"/>
          <w:sz w:val="28"/>
          <w:szCs w:val="28"/>
          <w:lang w:eastAsia="hi-IN" w:bidi="hi-IN"/>
        </w:rPr>
      </w:pPr>
    </w:p>
    <w:p w14:paraId="50A94F9B" w14:textId="77777777" w:rsidR="00BC269F" w:rsidRDefault="00BC269F">
      <w:pPr>
        <w:tabs>
          <w:tab w:val="left" w:pos="1134"/>
        </w:tabs>
        <w:jc w:val="center"/>
        <w:rPr>
          <w:kern w:val="1"/>
          <w:sz w:val="28"/>
          <w:szCs w:val="28"/>
          <w:lang w:eastAsia="hi-IN" w:bidi="hi-IN"/>
        </w:rPr>
      </w:pPr>
    </w:p>
    <w:p w14:paraId="0A5FD89C" w14:textId="77777777" w:rsidR="00BC269F" w:rsidRDefault="00BC269F">
      <w:pPr>
        <w:tabs>
          <w:tab w:val="left" w:pos="1134"/>
        </w:tabs>
        <w:jc w:val="center"/>
        <w:rPr>
          <w:kern w:val="1"/>
          <w:sz w:val="28"/>
          <w:szCs w:val="28"/>
          <w:lang w:eastAsia="hi-IN" w:bidi="hi-IN"/>
        </w:rPr>
      </w:pPr>
    </w:p>
    <w:p w14:paraId="1A059059" w14:textId="77777777" w:rsidR="00BC269F" w:rsidRDefault="00BC269F">
      <w:pPr>
        <w:tabs>
          <w:tab w:val="left" w:pos="1134"/>
        </w:tabs>
        <w:jc w:val="center"/>
        <w:rPr>
          <w:kern w:val="1"/>
          <w:sz w:val="28"/>
          <w:szCs w:val="28"/>
          <w:lang w:eastAsia="hi-IN" w:bidi="hi-IN"/>
        </w:rPr>
      </w:pPr>
    </w:p>
    <w:p w14:paraId="627F583C" w14:textId="77777777" w:rsidR="007A5F0A" w:rsidRDefault="005B1520" w:rsidP="007A5F0A">
      <w:pPr>
        <w:pStyle w:val="1"/>
        <w:spacing w:before="0" w:after="0"/>
        <w:ind w:left="4253"/>
        <w:rPr>
          <w:rFonts w:ascii="Times New Roman" w:hAnsi="Times New Roman"/>
          <w:b w:val="0"/>
          <w:bCs w:val="0"/>
          <w:kern w:val="1"/>
          <w:sz w:val="28"/>
          <w:szCs w:val="28"/>
          <w:lang w:eastAsia="hi-IN" w:bidi="hi-IN"/>
        </w:rPr>
      </w:pPr>
      <w:r>
        <w:rPr>
          <w:rFonts w:ascii="Times New Roman" w:hAnsi="Times New Roman"/>
          <w:b w:val="0"/>
          <w:bCs w:val="0"/>
          <w:kern w:val="1"/>
          <w:sz w:val="28"/>
          <w:szCs w:val="28"/>
          <w:lang w:eastAsia="hi-IN" w:bidi="hi-IN"/>
        </w:rPr>
        <w:lastRenderedPageBreak/>
        <w:t xml:space="preserve">Додаток 2 </w:t>
      </w:r>
    </w:p>
    <w:p w14:paraId="4A68CE96" w14:textId="77777777" w:rsidR="00BC269F" w:rsidRDefault="005B1520" w:rsidP="007A5F0A">
      <w:pPr>
        <w:pStyle w:val="1"/>
        <w:spacing w:before="0" w:after="0"/>
        <w:ind w:left="4253"/>
        <w:rPr>
          <w:rFonts w:ascii="Times New Roman" w:hAnsi="Times New Roman"/>
          <w:b w:val="0"/>
          <w:bCs w:val="0"/>
          <w:kern w:val="1"/>
          <w:sz w:val="28"/>
          <w:szCs w:val="28"/>
          <w:lang w:eastAsia="hi-IN" w:bidi="hi-IN"/>
        </w:rPr>
      </w:pPr>
      <w:r>
        <w:rPr>
          <w:rFonts w:ascii="Times New Roman" w:hAnsi="Times New Roman"/>
          <w:b w:val="0"/>
          <w:bCs w:val="0"/>
          <w:kern w:val="1"/>
          <w:sz w:val="28"/>
          <w:szCs w:val="28"/>
          <w:lang w:eastAsia="hi-IN" w:bidi="hi-IN"/>
        </w:rPr>
        <w:t>до Положення про консультації з громадськістю у формі  публічних електронних консультацій в Олешківській міській територіальній громаді</w:t>
      </w:r>
    </w:p>
    <w:p w14:paraId="31CA33B3" w14:textId="77777777" w:rsidR="00BC269F" w:rsidRDefault="00BC269F">
      <w:pPr>
        <w:jc w:val="both"/>
        <w:rPr>
          <w:kern w:val="1"/>
          <w:sz w:val="28"/>
          <w:szCs w:val="28"/>
          <w:lang w:eastAsia="hi-IN" w:bidi="hi-IN"/>
        </w:rPr>
      </w:pPr>
    </w:p>
    <w:p w14:paraId="352E2063" w14:textId="77777777" w:rsidR="00BC269F" w:rsidRDefault="005B1520">
      <w:pPr>
        <w:jc w:val="center"/>
        <w:rPr>
          <w:kern w:val="1"/>
          <w:sz w:val="28"/>
          <w:szCs w:val="28"/>
          <w:lang w:eastAsia="hi-IN" w:bidi="hi-IN"/>
        </w:rPr>
      </w:pPr>
      <w:r>
        <w:rPr>
          <w:kern w:val="1"/>
          <w:sz w:val="28"/>
          <w:szCs w:val="28"/>
          <w:lang w:eastAsia="hi-IN" w:bidi="hi-IN"/>
        </w:rPr>
        <w:t>ЗВІТ</w:t>
      </w:r>
    </w:p>
    <w:p w14:paraId="459D3EF2" w14:textId="77777777" w:rsidR="00BC269F" w:rsidRDefault="005B1520">
      <w:pPr>
        <w:jc w:val="center"/>
        <w:rPr>
          <w:kern w:val="1"/>
          <w:sz w:val="28"/>
          <w:szCs w:val="28"/>
          <w:lang w:eastAsia="hi-IN" w:bidi="hi-IN"/>
        </w:rPr>
      </w:pPr>
      <w:r>
        <w:rPr>
          <w:kern w:val="1"/>
          <w:sz w:val="28"/>
          <w:szCs w:val="28"/>
          <w:lang w:eastAsia="hi-IN" w:bidi="hi-IN"/>
        </w:rPr>
        <w:t xml:space="preserve">за результатами консультацій з громадськістю у формі опитування </w:t>
      </w:r>
    </w:p>
    <w:p w14:paraId="3C84A09B" w14:textId="77777777" w:rsidR="00BC269F" w:rsidRDefault="00BC269F">
      <w:pPr>
        <w:jc w:val="center"/>
        <w:rPr>
          <w:kern w:val="1"/>
          <w:sz w:val="28"/>
          <w:szCs w:val="28"/>
          <w:lang w:eastAsia="hi-IN" w:bidi="hi-IN"/>
        </w:rPr>
      </w:pPr>
    </w:p>
    <w:p w14:paraId="47123A37" w14:textId="77777777" w:rsidR="00BC269F" w:rsidRDefault="005B1520" w:rsidP="004027A5">
      <w:pPr>
        <w:numPr>
          <w:ilvl w:val="0"/>
          <w:numId w:val="59"/>
        </w:numPr>
        <w:tabs>
          <w:tab w:val="left" w:pos="1134"/>
        </w:tabs>
        <w:ind w:firstLine="709"/>
        <w:jc w:val="both"/>
        <w:rPr>
          <w:kern w:val="1"/>
          <w:sz w:val="28"/>
          <w:szCs w:val="28"/>
          <w:lang w:eastAsia="hi-IN" w:bidi="hi-IN"/>
        </w:rPr>
      </w:pPr>
      <w:r>
        <w:rPr>
          <w:kern w:val="1"/>
          <w:sz w:val="28"/>
          <w:szCs w:val="28"/>
          <w:lang w:eastAsia="hi-IN" w:bidi="hi-IN"/>
        </w:rPr>
        <w:t xml:space="preserve">Найменування </w:t>
      </w:r>
      <w:r>
        <w:rPr>
          <w:kern w:val="1"/>
          <w:sz w:val="28"/>
          <w:szCs w:val="28"/>
          <w:lang w:val="ru-RU" w:eastAsia="hi-IN" w:bidi="hi-IN"/>
        </w:rPr>
        <w:t>ініціатора</w:t>
      </w:r>
      <w:r>
        <w:rPr>
          <w:kern w:val="1"/>
          <w:sz w:val="28"/>
          <w:szCs w:val="28"/>
          <w:lang w:eastAsia="hi-IN" w:bidi="hi-IN"/>
        </w:rPr>
        <w:t>, який проводив опитування</w:t>
      </w:r>
    </w:p>
    <w:p w14:paraId="21503D01"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 xml:space="preserve">Зазначається </w:t>
      </w:r>
      <w:r>
        <w:rPr>
          <w:kern w:val="1"/>
          <w:sz w:val="28"/>
          <w:szCs w:val="28"/>
          <w:lang w:val="ru-RU" w:eastAsia="hi-IN" w:bidi="hi-IN"/>
        </w:rPr>
        <w:t>ініціатор</w:t>
      </w:r>
      <w:r>
        <w:rPr>
          <w:kern w:val="1"/>
          <w:sz w:val="28"/>
          <w:szCs w:val="28"/>
          <w:lang w:eastAsia="hi-IN" w:bidi="hi-IN"/>
        </w:rPr>
        <w:t>, який ініціював відповідно до пункту 11 Положення та забезпечував проведення зазначеного Е- опитування</w:t>
      </w:r>
    </w:p>
    <w:p w14:paraId="1E410DDB" w14:textId="77777777" w:rsidR="00BC269F" w:rsidRDefault="005B1520" w:rsidP="004027A5">
      <w:pPr>
        <w:numPr>
          <w:ilvl w:val="0"/>
          <w:numId w:val="59"/>
        </w:numPr>
        <w:tabs>
          <w:tab w:val="left" w:pos="1134"/>
        </w:tabs>
        <w:ind w:firstLine="709"/>
        <w:jc w:val="both"/>
        <w:rPr>
          <w:kern w:val="1"/>
          <w:sz w:val="28"/>
          <w:szCs w:val="28"/>
          <w:lang w:eastAsia="hi-IN" w:bidi="hi-IN"/>
        </w:rPr>
      </w:pPr>
      <w:r>
        <w:rPr>
          <w:kern w:val="1"/>
          <w:sz w:val="28"/>
          <w:szCs w:val="28"/>
          <w:lang w:eastAsia="hi-IN" w:bidi="hi-IN"/>
        </w:rPr>
        <w:t>Предмет опитування</w:t>
      </w:r>
    </w:p>
    <w:p w14:paraId="40BD50C4"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Зазначається питання, що є предметом Е- опитування.</w:t>
      </w:r>
    </w:p>
    <w:p w14:paraId="39D0509C" w14:textId="77777777" w:rsidR="00BC269F" w:rsidRDefault="005B1520" w:rsidP="004027A5">
      <w:pPr>
        <w:numPr>
          <w:ilvl w:val="0"/>
          <w:numId w:val="59"/>
        </w:numPr>
        <w:tabs>
          <w:tab w:val="left" w:pos="1134"/>
        </w:tabs>
        <w:ind w:firstLine="709"/>
        <w:jc w:val="both"/>
        <w:rPr>
          <w:kern w:val="1"/>
          <w:sz w:val="28"/>
          <w:szCs w:val="28"/>
          <w:lang w:eastAsia="hi-IN" w:bidi="hi-IN"/>
        </w:rPr>
      </w:pPr>
      <w:r>
        <w:rPr>
          <w:kern w:val="1"/>
          <w:sz w:val="28"/>
          <w:szCs w:val="28"/>
          <w:lang w:eastAsia="hi-IN" w:bidi="hi-IN"/>
        </w:rPr>
        <w:t>Інформація про осіб, які взяли участь в опитуванні</w:t>
      </w:r>
    </w:p>
    <w:p w14:paraId="07B14F9C" w14:textId="77777777" w:rsidR="00BC269F" w:rsidRDefault="005B1520">
      <w:pPr>
        <w:tabs>
          <w:tab w:val="left" w:pos="1134"/>
        </w:tabs>
        <w:ind w:firstLine="709"/>
        <w:jc w:val="both"/>
        <w:rPr>
          <w:kern w:val="1"/>
          <w:sz w:val="28"/>
          <w:szCs w:val="28"/>
          <w:lang w:eastAsia="hi-IN" w:bidi="hi-IN"/>
        </w:rPr>
      </w:pPr>
      <w:r>
        <w:rPr>
          <w:kern w:val="1"/>
          <w:sz w:val="28"/>
          <w:szCs w:val="28"/>
          <w:lang w:eastAsia="hi-IN" w:bidi="hi-IN"/>
        </w:rPr>
        <w:t>Зазначається загальна кількість осіб (користувачів), які проголосували</w:t>
      </w:r>
    </w:p>
    <w:p w14:paraId="3847CC78" w14:textId="77777777" w:rsidR="00BC269F" w:rsidRDefault="005B1520" w:rsidP="004027A5">
      <w:pPr>
        <w:numPr>
          <w:ilvl w:val="0"/>
          <w:numId w:val="59"/>
        </w:numPr>
        <w:tabs>
          <w:tab w:val="left" w:pos="1134"/>
        </w:tabs>
        <w:ind w:firstLine="709"/>
        <w:jc w:val="both"/>
        <w:rPr>
          <w:kern w:val="1"/>
          <w:sz w:val="28"/>
          <w:szCs w:val="28"/>
          <w:lang w:eastAsia="hi-IN" w:bidi="hi-IN"/>
        </w:rPr>
      </w:pPr>
      <w:r>
        <w:rPr>
          <w:kern w:val="1"/>
          <w:sz w:val="28"/>
          <w:szCs w:val="28"/>
          <w:lang w:eastAsia="hi-IN" w:bidi="hi-IN"/>
        </w:rPr>
        <w:t xml:space="preserve">Використання результатів консультацій під час подальшої підготовки проєктів рішень (документів місцевої політики, актів та аналітичних документів) </w:t>
      </w:r>
    </w:p>
    <w:p w14:paraId="357BE54C" w14:textId="77777777" w:rsidR="00BC269F" w:rsidRDefault="00BC269F">
      <w:pPr>
        <w:tabs>
          <w:tab w:val="left" w:pos="1134"/>
        </w:tabs>
        <w:jc w:val="both"/>
        <w:rPr>
          <w:kern w:val="1"/>
          <w:sz w:val="28"/>
          <w:szCs w:val="28"/>
          <w:lang w:eastAsia="hi-IN" w:bidi="hi-IN"/>
        </w:rPr>
      </w:pP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41"/>
        <w:gridCol w:w="4061"/>
      </w:tblGrid>
      <w:tr w:rsidR="00BC269F" w14:paraId="4442A96A" w14:textId="77777777">
        <w:tc>
          <w:tcPr>
            <w:tcW w:w="2840" w:type="dxa"/>
            <w:tcMar>
              <w:left w:w="108" w:type="dxa"/>
              <w:right w:w="108" w:type="dxa"/>
            </w:tcMar>
          </w:tcPr>
          <w:p w14:paraId="6D1855F2" w14:textId="77777777" w:rsidR="00BC269F" w:rsidRDefault="005B1520">
            <w:pPr>
              <w:widowControl w:val="0"/>
              <w:jc w:val="center"/>
              <w:rPr>
                <w:kern w:val="1"/>
                <w:sz w:val="28"/>
                <w:szCs w:val="28"/>
                <w:lang w:eastAsia="hi-IN" w:bidi="hi-IN"/>
              </w:rPr>
            </w:pPr>
            <w:r>
              <w:rPr>
                <w:kern w:val="1"/>
                <w:sz w:val="28"/>
                <w:szCs w:val="28"/>
                <w:lang w:eastAsia="hi-IN" w:bidi="hi-IN"/>
              </w:rPr>
              <w:t>Кількість користувачів</w:t>
            </w:r>
          </w:p>
        </w:tc>
        <w:tc>
          <w:tcPr>
            <w:tcW w:w="2841" w:type="dxa"/>
            <w:tcMar>
              <w:left w:w="108" w:type="dxa"/>
              <w:right w:w="108" w:type="dxa"/>
            </w:tcMar>
          </w:tcPr>
          <w:p w14:paraId="59A60DBD" w14:textId="77777777" w:rsidR="00BC269F" w:rsidRDefault="005B1520">
            <w:pPr>
              <w:widowControl w:val="0"/>
              <w:jc w:val="center"/>
              <w:rPr>
                <w:kern w:val="1"/>
                <w:sz w:val="28"/>
                <w:szCs w:val="28"/>
                <w:lang w:eastAsia="hi-IN" w:bidi="hi-IN"/>
              </w:rPr>
            </w:pPr>
            <w:r>
              <w:rPr>
                <w:kern w:val="1"/>
                <w:sz w:val="28"/>
                <w:szCs w:val="28"/>
                <w:lang w:eastAsia="hi-IN" w:bidi="hi-IN"/>
              </w:rPr>
              <w:t>Позиція користувачів</w:t>
            </w:r>
          </w:p>
        </w:tc>
        <w:tc>
          <w:tcPr>
            <w:tcW w:w="4061" w:type="dxa"/>
            <w:tcMar>
              <w:left w:w="108" w:type="dxa"/>
              <w:right w:w="108" w:type="dxa"/>
            </w:tcMar>
          </w:tcPr>
          <w:p w14:paraId="5269E9FE" w14:textId="77777777" w:rsidR="00BC269F" w:rsidRDefault="005B1520">
            <w:pPr>
              <w:widowControl w:val="0"/>
              <w:jc w:val="center"/>
              <w:rPr>
                <w:kern w:val="1"/>
                <w:sz w:val="28"/>
                <w:szCs w:val="28"/>
                <w:lang w:eastAsia="hi-IN" w:bidi="hi-IN"/>
              </w:rPr>
            </w:pPr>
            <w:r>
              <w:rPr>
                <w:kern w:val="1"/>
                <w:sz w:val="28"/>
                <w:szCs w:val="28"/>
                <w:lang w:eastAsia="hi-IN" w:bidi="hi-IN"/>
              </w:rPr>
              <w:t xml:space="preserve">Позиція (враховано чи не враховано) з відповідним обґрунтуванням </w:t>
            </w:r>
          </w:p>
        </w:tc>
      </w:tr>
    </w:tbl>
    <w:p w14:paraId="4C6A0FD0" w14:textId="77777777" w:rsidR="00BC269F" w:rsidRDefault="00BC269F">
      <w:pPr>
        <w:rPr>
          <w:kern w:val="1"/>
          <w:sz w:val="28"/>
          <w:szCs w:val="28"/>
          <w:lang w:eastAsia="hi-IN" w:bidi="hi-IN"/>
        </w:rPr>
      </w:pPr>
      <w:bookmarkStart w:id="120" w:name="_heading=h.usbuazhivp3k"/>
      <w:bookmarkEnd w:id="120"/>
    </w:p>
    <w:p w14:paraId="1BED8345" w14:textId="77777777" w:rsidR="00BC269F" w:rsidRDefault="00BC269F">
      <w:pPr>
        <w:rPr>
          <w:kern w:val="1"/>
          <w:sz w:val="28"/>
          <w:szCs w:val="28"/>
          <w:lang w:eastAsia="hi-IN" w:bidi="hi-IN"/>
        </w:rPr>
      </w:pPr>
    </w:p>
    <w:p w14:paraId="01D1A657" w14:textId="77777777" w:rsidR="00BC269F" w:rsidRDefault="005B1520">
      <w:pPr>
        <w:jc w:val="center"/>
        <w:rPr>
          <w:kern w:val="1"/>
          <w:sz w:val="28"/>
          <w:szCs w:val="28"/>
          <w:lang w:eastAsia="hi-IN" w:bidi="hi-IN"/>
        </w:rPr>
      </w:pPr>
      <w:r>
        <w:rPr>
          <w:kern w:val="1"/>
          <w:sz w:val="28"/>
          <w:szCs w:val="28"/>
          <w:lang w:eastAsia="hi-IN" w:bidi="hi-IN"/>
        </w:rPr>
        <w:t>_____________________________</w:t>
      </w:r>
    </w:p>
    <w:p w14:paraId="62E71AE4" w14:textId="77777777" w:rsidR="00BC269F" w:rsidRDefault="00BC269F">
      <w:pPr>
        <w:jc w:val="center"/>
        <w:rPr>
          <w:kern w:val="1"/>
          <w:sz w:val="28"/>
          <w:szCs w:val="28"/>
          <w:lang w:eastAsia="hi-IN" w:bidi="hi-IN"/>
        </w:rPr>
      </w:pPr>
    </w:p>
    <w:p w14:paraId="56FF7B04" w14:textId="77777777" w:rsidR="00BC269F" w:rsidRDefault="00BC269F">
      <w:pPr>
        <w:jc w:val="center"/>
        <w:rPr>
          <w:kern w:val="1"/>
          <w:sz w:val="28"/>
          <w:szCs w:val="28"/>
          <w:lang w:eastAsia="hi-IN" w:bidi="hi-IN"/>
        </w:rPr>
      </w:pPr>
    </w:p>
    <w:p w14:paraId="221F1F4C" w14:textId="77777777" w:rsidR="00BC269F" w:rsidRDefault="00BC269F">
      <w:pPr>
        <w:jc w:val="center"/>
        <w:rPr>
          <w:kern w:val="1"/>
          <w:sz w:val="28"/>
          <w:szCs w:val="28"/>
          <w:lang w:eastAsia="hi-IN" w:bidi="hi-IN"/>
        </w:rPr>
      </w:pPr>
    </w:p>
    <w:p w14:paraId="1F006E18" w14:textId="77777777" w:rsidR="00BC269F" w:rsidRDefault="00BC269F">
      <w:pPr>
        <w:jc w:val="center"/>
        <w:rPr>
          <w:kern w:val="1"/>
          <w:sz w:val="28"/>
          <w:szCs w:val="28"/>
          <w:lang w:eastAsia="hi-IN" w:bidi="hi-IN"/>
        </w:rPr>
      </w:pPr>
    </w:p>
    <w:p w14:paraId="6E8C4D22" w14:textId="77777777" w:rsidR="00BC269F" w:rsidRDefault="00BC269F">
      <w:pPr>
        <w:jc w:val="center"/>
        <w:rPr>
          <w:kern w:val="1"/>
          <w:sz w:val="28"/>
          <w:szCs w:val="28"/>
          <w:lang w:eastAsia="hi-IN" w:bidi="hi-IN"/>
        </w:rPr>
      </w:pPr>
    </w:p>
    <w:p w14:paraId="1777F6F5" w14:textId="77777777" w:rsidR="00BC269F" w:rsidRDefault="00BC269F">
      <w:pPr>
        <w:jc w:val="center"/>
        <w:rPr>
          <w:kern w:val="1"/>
          <w:sz w:val="28"/>
          <w:szCs w:val="28"/>
          <w:lang w:eastAsia="hi-IN" w:bidi="hi-IN"/>
        </w:rPr>
      </w:pPr>
    </w:p>
    <w:p w14:paraId="7049D42A" w14:textId="77777777" w:rsidR="00BC269F" w:rsidRDefault="00BC269F">
      <w:pPr>
        <w:jc w:val="center"/>
        <w:rPr>
          <w:kern w:val="1"/>
          <w:sz w:val="28"/>
          <w:szCs w:val="28"/>
          <w:lang w:eastAsia="hi-IN" w:bidi="hi-IN"/>
        </w:rPr>
      </w:pPr>
    </w:p>
    <w:p w14:paraId="5B5D542E" w14:textId="77777777" w:rsidR="00BC269F" w:rsidRDefault="00BC269F">
      <w:pPr>
        <w:jc w:val="center"/>
        <w:rPr>
          <w:kern w:val="1"/>
          <w:sz w:val="28"/>
          <w:szCs w:val="28"/>
          <w:lang w:eastAsia="hi-IN" w:bidi="hi-IN"/>
        </w:rPr>
      </w:pPr>
    </w:p>
    <w:p w14:paraId="26734B8B" w14:textId="77777777" w:rsidR="00BC269F" w:rsidRDefault="00BC269F">
      <w:pPr>
        <w:jc w:val="center"/>
        <w:rPr>
          <w:kern w:val="1"/>
          <w:sz w:val="28"/>
          <w:szCs w:val="28"/>
          <w:lang w:eastAsia="hi-IN" w:bidi="hi-IN"/>
        </w:rPr>
      </w:pPr>
    </w:p>
    <w:p w14:paraId="3025DD60" w14:textId="77777777" w:rsidR="00BC269F" w:rsidRDefault="00BC269F">
      <w:pPr>
        <w:jc w:val="center"/>
        <w:rPr>
          <w:kern w:val="1"/>
          <w:sz w:val="28"/>
          <w:szCs w:val="28"/>
          <w:lang w:eastAsia="hi-IN" w:bidi="hi-IN"/>
        </w:rPr>
      </w:pPr>
    </w:p>
    <w:p w14:paraId="37AA8976" w14:textId="77777777" w:rsidR="00BC269F" w:rsidRDefault="00BC269F">
      <w:pPr>
        <w:jc w:val="center"/>
        <w:rPr>
          <w:kern w:val="1"/>
          <w:sz w:val="28"/>
          <w:szCs w:val="28"/>
          <w:lang w:eastAsia="hi-IN" w:bidi="hi-IN"/>
        </w:rPr>
      </w:pPr>
    </w:p>
    <w:p w14:paraId="246848B0" w14:textId="77777777" w:rsidR="00BC269F" w:rsidRDefault="00BC269F">
      <w:pPr>
        <w:jc w:val="center"/>
        <w:rPr>
          <w:kern w:val="1"/>
          <w:sz w:val="28"/>
          <w:szCs w:val="28"/>
          <w:lang w:eastAsia="hi-IN" w:bidi="hi-IN"/>
        </w:rPr>
      </w:pPr>
    </w:p>
    <w:p w14:paraId="4FB95317" w14:textId="77777777" w:rsidR="00BC269F" w:rsidRDefault="00BC269F">
      <w:pPr>
        <w:jc w:val="center"/>
        <w:rPr>
          <w:kern w:val="1"/>
          <w:sz w:val="28"/>
          <w:szCs w:val="28"/>
          <w:lang w:eastAsia="hi-IN" w:bidi="hi-IN"/>
        </w:rPr>
      </w:pPr>
    </w:p>
    <w:p w14:paraId="13B57A51" w14:textId="77777777" w:rsidR="00BC269F" w:rsidRDefault="00BC269F">
      <w:pPr>
        <w:jc w:val="center"/>
        <w:rPr>
          <w:kern w:val="1"/>
          <w:sz w:val="28"/>
          <w:szCs w:val="28"/>
          <w:lang w:eastAsia="hi-IN" w:bidi="hi-IN"/>
        </w:rPr>
      </w:pPr>
    </w:p>
    <w:p w14:paraId="34222A8D" w14:textId="77777777" w:rsidR="00BC269F" w:rsidRDefault="00BC269F">
      <w:pPr>
        <w:jc w:val="center"/>
        <w:rPr>
          <w:kern w:val="1"/>
          <w:sz w:val="28"/>
          <w:szCs w:val="28"/>
          <w:lang w:eastAsia="hi-IN" w:bidi="hi-IN"/>
        </w:rPr>
      </w:pPr>
    </w:p>
    <w:p w14:paraId="1DC734BF" w14:textId="77777777" w:rsidR="007A5F0A" w:rsidRDefault="005B1520" w:rsidP="007A5F0A">
      <w:pPr>
        <w:pStyle w:val="1"/>
        <w:spacing w:before="0" w:after="0"/>
        <w:ind w:left="4253"/>
        <w:rPr>
          <w:rFonts w:ascii="Times New Roman" w:hAnsi="Times New Roman"/>
          <w:b w:val="0"/>
          <w:bCs w:val="0"/>
          <w:kern w:val="1"/>
          <w:sz w:val="28"/>
          <w:szCs w:val="28"/>
          <w:lang w:eastAsia="hi-IN" w:bidi="hi-IN"/>
        </w:rPr>
      </w:pPr>
      <w:r>
        <w:rPr>
          <w:rFonts w:ascii="Times New Roman" w:hAnsi="Times New Roman"/>
          <w:b w:val="0"/>
          <w:bCs w:val="0"/>
          <w:kern w:val="1"/>
          <w:sz w:val="28"/>
          <w:szCs w:val="28"/>
          <w:lang w:eastAsia="hi-IN" w:bidi="hi-IN"/>
        </w:rPr>
        <w:lastRenderedPageBreak/>
        <w:t xml:space="preserve">Додаток 3 </w:t>
      </w:r>
    </w:p>
    <w:p w14:paraId="7E3F4ED6" w14:textId="77777777" w:rsidR="00BC269F" w:rsidRDefault="005B1520" w:rsidP="007A5F0A">
      <w:pPr>
        <w:pStyle w:val="1"/>
        <w:spacing w:before="0" w:after="0"/>
        <w:ind w:left="4253"/>
        <w:rPr>
          <w:rFonts w:ascii="Times New Roman" w:hAnsi="Times New Roman"/>
          <w:b w:val="0"/>
          <w:bCs w:val="0"/>
          <w:kern w:val="1"/>
          <w:sz w:val="28"/>
          <w:szCs w:val="28"/>
          <w:lang w:eastAsia="hi-IN" w:bidi="hi-IN"/>
        </w:rPr>
      </w:pPr>
      <w:r>
        <w:rPr>
          <w:rFonts w:ascii="Times New Roman" w:hAnsi="Times New Roman"/>
          <w:b w:val="0"/>
          <w:bCs w:val="0"/>
          <w:kern w:val="1"/>
          <w:sz w:val="28"/>
          <w:szCs w:val="28"/>
          <w:lang w:eastAsia="hi-IN" w:bidi="hi-IN"/>
        </w:rPr>
        <w:t>до Положення про консультації з громадськістю у формі  публічних електронних консультацій в Олешківській міській територіальній громаді</w:t>
      </w:r>
    </w:p>
    <w:p w14:paraId="5DC06492" w14:textId="77777777" w:rsidR="00BC269F" w:rsidRDefault="00BC269F">
      <w:pPr>
        <w:jc w:val="both"/>
        <w:rPr>
          <w:kern w:val="1"/>
          <w:sz w:val="28"/>
          <w:szCs w:val="28"/>
          <w:lang w:eastAsia="hi-IN" w:bidi="hi-IN"/>
        </w:rPr>
      </w:pPr>
    </w:p>
    <w:p w14:paraId="38DF268E" w14:textId="77777777" w:rsidR="00BC269F" w:rsidRDefault="005B1520">
      <w:pPr>
        <w:jc w:val="center"/>
        <w:rPr>
          <w:kern w:val="1"/>
          <w:sz w:val="28"/>
          <w:szCs w:val="28"/>
          <w:lang w:eastAsia="hi-IN" w:bidi="hi-IN"/>
        </w:rPr>
      </w:pPr>
      <w:r>
        <w:rPr>
          <w:kern w:val="1"/>
          <w:sz w:val="28"/>
          <w:szCs w:val="28"/>
          <w:lang w:eastAsia="hi-IN" w:bidi="hi-IN"/>
        </w:rPr>
        <w:t>ЗВІТ</w:t>
      </w:r>
    </w:p>
    <w:p w14:paraId="63D6F68B" w14:textId="77777777" w:rsidR="00BC269F" w:rsidRDefault="005B1520">
      <w:pPr>
        <w:jc w:val="center"/>
        <w:rPr>
          <w:kern w:val="1"/>
          <w:sz w:val="28"/>
          <w:szCs w:val="28"/>
          <w:lang w:eastAsia="hi-IN" w:bidi="hi-IN"/>
        </w:rPr>
      </w:pPr>
      <w:r>
        <w:rPr>
          <w:kern w:val="1"/>
          <w:sz w:val="28"/>
          <w:szCs w:val="28"/>
          <w:lang w:eastAsia="hi-IN" w:bidi="hi-IN"/>
        </w:rPr>
        <w:t xml:space="preserve">за результатами консультацій з громадськістю у формі консультації </w:t>
      </w:r>
    </w:p>
    <w:p w14:paraId="48BD0DFC" w14:textId="77777777" w:rsidR="00BC269F" w:rsidRDefault="00BC269F">
      <w:pPr>
        <w:jc w:val="center"/>
        <w:rPr>
          <w:kern w:val="1"/>
          <w:sz w:val="28"/>
          <w:szCs w:val="28"/>
          <w:lang w:eastAsia="hi-IN" w:bidi="hi-IN"/>
        </w:rPr>
      </w:pPr>
    </w:p>
    <w:p w14:paraId="17CE4E12" w14:textId="77777777" w:rsidR="00BC269F" w:rsidRDefault="005B1520" w:rsidP="004027A5">
      <w:pPr>
        <w:numPr>
          <w:ilvl w:val="0"/>
          <w:numId w:val="60"/>
        </w:numPr>
        <w:tabs>
          <w:tab w:val="clear" w:pos="720"/>
          <w:tab w:val="num" w:pos="360"/>
          <w:tab w:val="left" w:pos="1134"/>
        </w:tabs>
        <w:ind w:left="0" w:firstLine="709"/>
        <w:jc w:val="both"/>
        <w:rPr>
          <w:kern w:val="1"/>
          <w:sz w:val="28"/>
          <w:szCs w:val="28"/>
          <w:lang w:eastAsia="hi-IN" w:bidi="hi-IN"/>
        </w:rPr>
      </w:pPr>
      <w:r>
        <w:rPr>
          <w:kern w:val="1"/>
          <w:sz w:val="28"/>
          <w:szCs w:val="28"/>
          <w:lang w:eastAsia="hi-IN" w:bidi="hi-IN"/>
        </w:rPr>
        <w:t>Найменування ініціатора, який проводив консультації.</w:t>
      </w:r>
    </w:p>
    <w:p w14:paraId="6095D3FD" w14:textId="77777777" w:rsidR="00BC269F" w:rsidRDefault="005B1520">
      <w:pPr>
        <w:tabs>
          <w:tab w:val="num" w:pos="360"/>
          <w:tab w:val="left" w:pos="1134"/>
        </w:tabs>
        <w:ind w:firstLine="709"/>
        <w:jc w:val="both"/>
        <w:rPr>
          <w:kern w:val="1"/>
          <w:sz w:val="28"/>
          <w:szCs w:val="28"/>
          <w:lang w:eastAsia="hi-IN" w:bidi="hi-IN"/>
        </w:rPr>
      </w:pPr>
      <w:r>
        <w:rPr>
          <w:kern w:val="1"/>
          <w:sz w:val="28"/>
          <w:szCs w:val="28"/>
          <w:lang w:eastAsia="hi-IN" w:bidi="hi-IN"/>
        </w:rPr>
        <w:t>Зазначається відповідний ініціатор, який ініціював відповідно до пункту 11 Положення та забезпечував проведення зазначеної Е-консультації.</w:t>
      </w:r>
    </w:p>
    <w:p w14:paraId="6EF28DBD" w14:textId="77777777" w:rsidR="00BC269F" w:rsidRDefault="005B1520" w:rsidP="004027A5">
      <w:pPr>
        <w:numPr>
          <w:ilvl w:val="0"/>
          <w:numId w:val="60"/>
        </w:numPr>
        <w:tabs>
          <w:tab w:val="clear" w:pos="720"/>
          <w:tab w:val="num" w:pos="360"/>
          <w:tab w:val="left" w:pos="1134"/>
        </w:tabs>
        <w:ind w:left="0" w:firstLine="709"/>
        <w:jc w:val="both"/>
        <w:rPr>
          <w:kern w:val="1"/>
          <w:sz w:val="28"/>
          <w:szCs w:val="28"/>
          <w:lang w:eastAsia="hi-IN" w:bidi="hi-IN"/>
        </w:rPr>
      </w:pPr>
      <w:r>
        <w:rPr>
          <w:kern w:val="1"/>
          <w:sz w:val="28"/>
          <w:szCs w:val="28"/>
          <w:lang w:eastAsia="hi-IN" w:bidi="hi-IN"/>
        </w:rPr>
        <w:t>Предмет консультації</w:t>
      </w:r>
    </w:p>
    <w:p w14:paraId="6A347D06" w14:textId="77777777" w:rsidR="00BC269F" w:rsidRDefault="005B1520">
      <w:pPr>
        <w:tabs>
          <w:tab w:val="num" w:pos="360"/>
          <w:tab w:val="left" w:pos="1134"/>
        </w:tabs>
        <w:ind w:firstLine="709"/>
        <w:jc w:val="both"/>
        <w:rPr>
          <w:kern w:val="1"/>
          <w:sz w:val="28"/>
          <w:szCs w:val="28"/>
          <w:lang w:eastAsia="hi-IN" w:bidi="hi-IN"/>
        </w:rPr>
      </w:pPr>
      <w:r>
        <w:rPr>
          <w:kern w:val="1"/>
          <w:sz w:val="28"/>
          <w:szCs w:val="28"/>
          <w:lang w:eastAsia="hi-IN" w:bidi="hi-IN"/>
        </w:rPr>
        <w:t>Зазначається питання, що є предметом Е-консультації.</w:t>
      </w:r>
    </w:p>
    <w:p w14:paraId="7AAD48A3" w14:textId="77777777" w:rsidR="00BC269F" w:rsidRDefault="005B1520" w:rsidP="004027A5">
      <w:pPr>
        <w:numPr>
          <w:ilvl w:val="0"/>
          <w:numId w:val="60"/>
        </w:numPr>
        <w:tabs>
          <w:tab w:val="clear" w:pos="720"/>
          <w:tab w:val="num" w:pos="360"/>
          <w:tab w:val="left" w:pos="1134"/>
        </w:tabs>
        <w:ind w:left="0" w:firstLine="709"/>
        <w:jc w:val="both"/>
        <w:rPr>
          <w:kern w:val="1"/>
          <w:sz w:val="28"/>
          <w:szCs w:val="28"/>
          <w:lang w:eastAsia="hi-IN" w:bidi="hi-IN"/>
        </w:rPr>
      </w:pPr>
      <w:r>
        <w:rPr>
          <w:kern w:val="1"/>
          <w:sz w:val="28"/>
          <w:szCs w:val="28"/>
          <w:lang w:eastAsia="hi-IN" w:bidi="hi-IN"/>
        </w:rPr>
        <w:t>Інформація про осіб, які взяли участь в консультації</w:t>
      </w:r>
    </w:p>
    <w:p w14:paraId="64C87FE9" w14:textId="77777777" w:rsidR="00BC269F" w:rsidRDefault="005B1520">
      <w:pPr>
        <w:tabs>
          <w:tab w:val="num" w:pos="360"/>
          <w:tab w:val="left" w:pos="1134"/>
        </w:tabs>
        <w:ind w:firstLine="709"/>
        <w:jc w:val="both"/>
        <w:rPr>
          <w:kern w:val="1"/>
          <w:sz w:val="28"/>
          <w:szCs w:val="28"/>
          <w:lang w:eastAsia="hi-IN" w:bidi="hi-IN"/>
        </w:rPr>
      </w:pPr>
      <w:r>
        <w:rPr>
          <w:kern w:val="1"/>
          <w:sz w:val="28"/>
          <w:szCs w:val="28"/>
          <w:lang w:eastAsia="hi-IN" w:bidi="hi-IN"/>
        </w:rPr>
        <w:t>Зазначається загальна кількість осіб (користувачів), які залишили свої коментарі</w:t>
      </w:r>
    </w:p>
    <w:p w14:paraId="7AE000A8" w14:textId="77777777" w:rsidR="00BC269F" w:rsidRDefault="005B1520" w:rsidP="004027A5">
      <w:pPr>
        <w:numPr>
          <w:ilvl w:val="0"/>
          <w:numId w:val="60"/>
        </w:numPr>
        <w:tabs>
          <w:tab w:val="clear" w:pos="720"/>
          <w:tab w:val="num" w:pos="360"/>
          <w:tab w:val="left" w:pos="1134"/>
        </w:tabs>
        <w:ind w:left="0" w:firstLine="709"/>
        <w:jc w:val="both"/>
        <w:rPr>
          <w:kern w:val="1"/>
          <w:sz w:val="28"/>
          <w:szCs w:val="28"/>
          <w:lang w:eastAsia="hi-IN" w:bidi="hi-IN"/>
        </w:rPr>
      </w:pPr>
      <w:r>
        <w:rPr>
          <w:kern w:val="1"/>
          <w:sz w:val="28"/>
          <w:szCs w:val="28"/>
          <w:lang w:eastAsia="hi-IN" w:bidi="hi-IN"/>
        </w:rPr>
        <w:t xml:space="preserve">Використання результатів консультацій під час подальшої підготовки проєктів рішень </w:t>
      </w:r>
    </w:p>
    <w:p w14:paraId="7E862643" w14:textId="77777777" w:rsidR="00BC269F" w:rsidRDefault="00BC269F">
      <w:pPr>
        <w:tabs>
          <w:tab w:val="left" w:pos="1134"/>
        </w:tabs>
        <w:ind w:left="709"/>
        <w:jc w:val="both"/>
        <w:rPr>
          <w:kern w:val="1"/>
          <w:sz w:val="28"/>
          <w:szCs w:val="28"/>
          <w:lang w:eastAsia="hi-IN" w:bidi="hi-IN"/>
        </w:rPr>
      </w:pP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41"/>
        <w:gridCol w:w="4061"/>
      </w:tblGrid>
      <w:tr w:rsidR="00BC269F" w14:paraId="5A060D88" w14:textId="77777777">
        <w:tc>
          <w:tcPr>
            <w:tcW w:w="2840" w:type="dxa"/>
            <w:tcMar>
              <w:top w:w="0" w:type="dxa"/>
              <w:left w:w="108" w:type="dxa"/>
              <w:bottom w:w="0" w:type="dxa"/>
              <w:right w:w="108" w:type="dxa"/>
            </w:tcMar>
          </w:tcPr>
          <w:p w14:paraId="7B76D4A5" w14:textId="77777777" w:rsidR="00BC269F" w:rsidRDefault="005B1520">
            <w:pPr>
              <w:widowControl w:val="0"/>
              <w:jc w:val="center"/>
              <w:rPr>
                <w:kern w:val="1"/>
                <w:sz w:val="28"/>
                <w:szCs w:val="28"/>
                <w:lang w:eastAsia="hi-IN" w:bidi="hi-IN"/>
              </w:rPr>
            </w:pPr>
            <w:r>
              <w:rPr>
                <w:kern w:val="1"/>
                <w:sz w:val="28"/>
                <w:szCs w:val="28"/>
                <w:lang w:eastAsia="hi-IN" w:bidi="hi-IN"/>
              </w:rPr>
              <w:t>Кількість користувачів</w:t>
            </w:r>
          </w:p>
        </w:tc>
        <w:tc>
          <w:tcPr>
            <w:tcW w:w="2841" w:type="dxa"/>
            <w:tcMar>
              <w:top w:w="0" w:type="dxa"/>
              <w:left w:w="108" w:type="dxa"/>
              <w:bottom w:w="0" w:type="dxa"/>
              <w:right w:w="108" w:type="dxa"/>
            </w:tcMar>
          </w:tcPr>
          <w:p w14:paraId="18C8A4F8" w14:textId="77777777" w:rsidR="00BC269F" w:rsidRDefault="005B1520">
            <w:pPr>
              <w:widowControl w:val="0"/>
              <w:jc w:val="center"/>
              <w:rPr>
                <w:kern w:val="1"/>
                <w:sz w:val="28"/>
                <w:szCs w:val="28"/>
                <w:lang w:eastAsia="hi-IN" w:bidi="hi-IN"/>
              </w:rPr>
            </w:pPr>
            <w:r>
              <w:rPr>
                <w:kern w:val="1"/>
                <w:sz w:val="28"/>
                <w:szCs w:val="28"/>
                <w:lang w:eastAsia="hi-IN" w:bidi="hi-IN"/>
              </w:rPr>
              <w:t>Позиція користувачів</w:t>
            </w:r>
          </w:p>
        </w:tc>
        <w:tc>
          <w:tcPr>
            <w:tcW w:w="4061" w:type="dxa"/>
            <w:tcMar>
              <w:top w:w="0" w:type="dxa"/>
              <w:left w:w="108" w:type="dxa"/>
              <w:bottom w:w="0" w:type="dxa"/>
              <w:right w:w="108" w:type="dxa"/>
            </w:tcMar>
          </w:tcPr>
          <w:p w14:paraId="646D8EA4" w14:textId="77777777" w:rsidR="00BC269F" w:rsidRDefault="005B1520">
            <w:pPr>
              <w:widowControl w:val="0"/>
              <w:jc w:val="center"/>
              <w:rPr>
                <w:kern w:val="1"/>
                <w:sz w:val="28"/>
                <w:szCs w:val="28"/>
                <w:lang w:eastAsia="hi-IN" w:bidi="hi-IN"/>
              </w:rPr>
            </w:pPr>
            <w:r>
              <w:rPr>
                <w:kern w:val="1"/>
                <w:sz w:val="28"/>
                <w:szCs w:val="28"/>
                <w:lang w:eastAsia="hi-IN" w:bidi="hi-IN"/>
              </w:rPr>
              <w:t xml:space="preserve">Позиція (враховано чи не враховано) з відповідним обґрунтуванням </w:t>
            </w:r>
          </w:p>
        </w:tc>
      </w:tr>
    </w:tbl>
    <w:p w14:paraId="35420016" w14:textId="77777777" w:rsidR="00BC269F" w:rsidRDefault="00BC269F">
      <w:pPr>
        <w:jc w:val="both"/>
      </w:pPr>
    </w:p>
    <w:p w14:paraId="400A1220" w14:textId="77777777" w:rsidR="00BC269F" w:rsidRDefault="00BC269F">
      <w:pPr>
        <w:jc w:val="both"/>
      </w:pPr>
    </w:p>
    <w:p w14:paraId="5D663010" w14:textId="77777777" w:rsidR="00BC269F" w:rsidRDefault="005B1520">
      <w:pPr>
        <w:jc w:val="center"/>
      </w:pPr>
      <w:r>
        <w:t>_________________________________________________</w:t>
      </w:r>
    </w:p>
    <w:p w14:paraId="344EB8DE" w14:textId="77777777" w:rsidR="00BC269F" w:rsidRDefault="00BC269F">
      <w:pPr>
        <w:pStyle w:val="PreformattedText"/>
        <w:tabs>
          <w:tab w:val="left" w:pos="851"/>
        </w:tabs>
        <w:ind w:firstLine="426"/>
        <w:jc w:val="both"/>
        <w:rPr>
          <w:rFonts w:ascii="Times New Roman" w:hAnsi="Times New Roman"/>
          <w:b/>
          <w:sz w:val="28"/>
          <w:szCs w:val="28"/>
        </w:rPr>
      </w:pPr>
    </w:p>
    <w:tbl>
      <w:tblPr>
        <w:tblW w:w="0" w:type="auto"/>
        <w:tblLook w:val="00A0" w:firstRow="1" w:lastRow="0" w:firstColumn="1" w:lastColumn="0" w:noHBand="0" w:noVBand="0"/>
      </w:tblPr>
      <w:tblGrid>
        <w:gridCol w:w="4816"/>
        <w:gridCol w:w="4822"/>
      </w:tblGrid>
      <w:tr w:rsidR="00BC269F" w14:paraId="0540AACE" w14:textId="77777777">
        <w:tc>
          <w:tcPr>
            <w:tcW w:w="4816" w:type="dxa"/>
          </w:tcPr>
          <w:p w14:paraId="4B16FB6F" w14:textId="77777777" w:rsidR="00BC269F" w:rsidRDefault="00BC269F">
            <w:pPr>
              <w:jc w:val="both"/>
              <w:rPr>
                <w:sz w:val="28"/>
                <w:szCs w:val="28"/>
              </w:rPr>
            </w:pPr>
          </w:p>
        </w:tc>
        <w:tc>
          <w:tcPr>
            <w:tcW w:w="4822" w:type="dxa"/>
          </w:tcPr>
          <w:p w14:paraId="4BB8A28C" w14:textId="77777777" w:rsidR="00BC269F" w:rsidRDefault="00BC269F">
            <w:pPr>
              <w:jc w:val="both"/>
              <w:rPr>
                <w:sz w:val="28"/>
                <w:szCs w:val="28"/>
              </w:rPr>
            </w:pPr>
          </w:p>
        </w:tc>
      </w:tr>
    </w:tbl>
    <w:p w14:paraId="1CE5616D" w14:textId="77777777" w:rsidR="00BC269F" w:rsidRDefault="00BC269F">
      <w:pPr>
        <w:rPr>
          <w:sz w:val="28"/>
          <w:szCs w:val="28"/>
        </w:rPr>
      </w:pPr>
    </w:p>
    <w:p w14:paraId="26D75C1B" w14:textId="77777777" w:rsidR="00BC269F" w:rsidRDefault="00BC269F">
      <w:pPr>
        <w:tabs>
          <w:tab w:val="num" w:pos="426"/>
          <w:tab w:val="num" w:pos="567"/>
          <w:tab w:val="left" w:pos="851"/>
          <w:tab w:val="num" w:pos="1560"/>
        </w:tabs>
        <w:ind w:firstLine="567"/>
        <w:jc w:val="both"/>
        <w:rPr>
          <w:sz w:val="28"/>
          <w:szCs w:val="28"/>
        </w:rPr>
      </w:pPr>
    </w:p>
    <w:p w14:paraId="2EF5328E" w14:textId="77777777" w:rsidR="00BC269F" w:rsidRDefault="00BC269F">
      <w:pPr>
        <w:pStyle w:val="10"/>
        <w:jc w:val="center"/>
        <w:rPr>
          <w:b/>
          <w:bCs/>
          <w:i/>
          <w:iCs/>
          <w:sz w:val="28"/>
          <w:szCs w:val="28"/>
          <w:lang w:val="ru-RU"/>
        </w:rPr>
      </w:pPr>
    </w:p>
    <w:p w14:paraId="0FA134A6" w14:textId="77777777" w:rsidR="00BC269F" w:rsidRDefault="00BC269F">
      <w:pPr>
        <w:pStyle w:val="10"/>
        <w:jc w:val="center"/>
        <w:rPr>
          <w:b/>
          <w:bCs/>
          <w:i/>
          <w:iCs/>
          <w:sz w:val="28"/>
          <w:szCs w:val="28"/>
          <w:lang w:val="ru-RU"/>
        </w:rPr>
      </w:pPr>
    </w:p>
    <w:p w14:paraId="366D8D96" w14:textId="77777777" w:rsidR="00BC269F" w:rsidRDefault="00BC269F">
      <w:pPr>
        <w:pStyle w:val="10"/>
        <w:jc w:val="center"/>
        <w:rPr>
          <w:b/>
          <w:bCs/>
          <w:i/>
          <w:iCs/>
          <w:sz w:val="28"/>
          <w:szCs w:val="28"/>
          <w:lang w:val="ru-RU"/>
        </w:rPr>
      </w:pPr>
    </w:p>
    <w:p w14:paraId="23DD7FB2" w14:textId="77777777" w:rsidR="00BC269F" w:rsidRDefault="00BC269F">
      <w:pPr>
        <w:pStyle w:val="10"/>
        <w:jc w:val="center"/>
        <w:rPr>
          <w:b/>
          <w:bCs/>
          <w:i/>
          <w:iCs/>
          <w:sz w:val="28"/>
          <w:szCs w:val="28"/>
          <w:lang w:val="ru-RU"/>
        </w:rPr>
      </w:pPr>
    </w:p>
    <w:p w14:paraId="03789F18" w14:textId="77777777" w:rsidR="00BC269F" w:rsidRDefault="00BC269F">
      <w:pPr>
        <w:pStyle w:val="10"/>
        <w:jc w:val="center"/>
        <w:rPr>
          <w:b/>
          <w:bCs/>
          <w:i/>
          <w:iCs/>
          <w:sz w:val="28"/>
          <w:szCs w:val="28"/>
          <w:lang w:val="ru-RU"/>
        </w:rPr>
      </w:pPr>
    </w:p>
    <w:p w14:paraId="457BFD83" w14:textId="77777777" w:rsidR="00BC269F" w:rsidRDefault="00BC269F">
      <w:pPr>
        <w:pStyle w:val="10"/>
        <w:jc w:val="center"/>
        <w:rPr>
          <w:b/>
          <w:bCs/>
          <w:i/>
          <w:iCs/>
          <w:sz w:val="28"/>
          <w:szCs w:val="28"/>
          <w:lang w:val="ru-RU"/>
        </w:rPr>
      </w:pPr>
    </w:p>
    <w:p w14:paraId="40B9615B" w14:textId="77777777" w:rsidR="00BC269F" w:rsidRDefault="00BC269F">
      <w:pPr>
        <w:pStyle w:val="10"/>
        <w:jc w:val="center"/>
        <w:rPr>
          <w:b/>
          <w:bCs/>
          <w:i/>
          <w:iCs/>
          <w:sz w:val="28"/>
          <w:szCs w:val="28"/>
          <w:lang w:val="ru-RU"/>
        </w:rPr>
      </w:pPr>
    </w:p>
    <w:p w14:paraId="22D8C6F0" w14:textId="77777777" w:rsidR="00BC269F" w:rsidRDefault="00BC269F">
      <w:pPr>
        <w:pStyle w:val="10"/>
        <w:jc w:val="center"/>
        <w:rPr>
          <w:b/>
          <w:bCs/>
          <w:i/>
          <w:iCs/>
          <w:sz w:val="28"/>
          <w:szCs w:val="28"/>
          <w:lang w:val="ru-RU"/>
        </w:rPr>
      </w:pPr>
    </w:p>
    <w:p w14:paraId="7154A7B9" w14:textId="77777777" w:rsidR="00BC269F" w:rsidRDefault="00BC269F">
      <w:pPr>
        <w:pStyle w:val="10"/>
        <w:jc w:val="center"/>
        <w:rPr>
          <w:b/>
          <w:bCs/>
          <w:i/>
          <w:iCs/>
          <w:sz w:val="28"/>
          <w:szCs w:val="28"/>
          <w:lang w:val="ru-RU"/>
        </w:rPr>
      </w:pPr>
    </w:p>
    <w:p w14:paraId="57B3496F" w14:textId="77777777" w:rsidR="00BC269F" w:rsidRDefault="00BC269F">
      <w:pPr>
        <w:pStyle w:val="10"/>
        <w:jc w:val="center"/>
        <w:rPr>
          <w:b/>
          <w:bCs/>
          <w:i/>
          <w:iCs/>
          <w:sz w:val="28"/>
          <w:szCs w:val="28"/>
          <w:lang w:val="ru-RU"/>
        </w:rPr>
      </w:pPr>
    </w:p>
    <w:p w14:paraId="14151074" w14:textId="77777777" w:rsidR="00BC269F" w:rsidRDefault="00BC269F">
      <w:pPr>
        <w:pStyle w:val="10"/>
        <w:jc w:val="center"/>
        <w:rPr>
          <w:b/>
          <w:bCs/>
          <w:i/>
          <w:iCs/>
          <w:sz w:val="28"/>
          <w:szCs w:val="28"/>
          <w:lang w:val="ru-RU"/>
        </w:rPr>
      </w:pPr>
    </w:p>
    <w:p w14:paraId="0724DF8D" w14:textId="77777777" w:rsidR="00BC269F" w:rsidRDefault="00BC269F">
      <w:pPr>
        <w:pStyle w:val="10"/>
        <w:jc w:val="center"/>
        <w:rPr>
          <w:b/>
          <w:bCs/>
          <w:i/>
          <w:iCs/>
          <w:sz w:val="28"/>
          <w:szCs w:val="28"/>
          <w:lang w:val="ru-RU"/>
        </w:rPr>
      </w:pPr>
    </w:p>
    <w:p w14:paraId="2CA0DA8C" w14:textId="77777777" w:rsidR="00BC269F" w:rsidRDefault="00BC269F">
      <w:pPr>
        <w:pStyle w:val="10"/>
        <w:jc w:val="center"/>
        <w:rPr>
          <w:b/>
          <w:bCs/>
          <w:i/>
          <w:iCs/>
          <w:sz w:val="28"/>
          <w:szCs w:val="28"/>
          <w:lang w:val="ru-RU"/>
        </w:rPr>
      </w:pPr>
    </w:p>
    <w:p w14:paraId="31ECFAC9" w14:textId="77777777" w:rsidR="00BC269F" w:rsidRDefault="00BC269F">
      <w:pPr>
        <w:pStyle w:val="10"/>
        <w:jc w:val="center"/>
        <w:rPr>
          <w:b/>
          <w:bCs/>
          <w:i/>
          <w:iCs/>
          <w:sz w:val="28"/>
          <w:szCs w:val="28"/>
          <w:lang w:val="ru-RU"/>
        </w:rPr>
      </w:pPr>
    </w:p>
    <w:p w14:paraId="6B5DC742" w14:textId="77777777" w:rsidR="00BC269F" w:rsidRDefault="00BC269F">
      <w:pPr>
        <w:pStyle w:val="10"/>
        <w:jc w:val="center"/>
        <w:rPr>
          <w:b/>
          <w:bCs/>
          <w:i/>
          <w:iCs/>
          <w:sz w:val="28"/>
          <w:szCs w:val="28"/>
          <w:lang w:val="ru-RU"/>
        </w:rPr>
      </w:pPr>
    </w:p>
    <w:tbl>
      <w:tblPr>
        <w:tblStyle w:val="af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C269F" w14:paraId="551E6792" w14:textId="77777777">
        <w:tc>
          <w:tcPr>
            <w:tcW w:w="4388" w:type="dxa"/>
          </w:tcPr>
          <w:p w14:paraId="07B231CE" w14:textId="77777777" w:rsidR="00BC269F" w:rsidRDefault="005B1520">
            <w:pPr>
              <w:tabs>
                <w:tab w:val="num" w:pos="426"/>
                <w:tab w:val="num" w:pos="567"/>
                <w:tab w:val="left" w:pos="851"/>
                <w:tab w:val="num" w:pos="1560"/>
              </w:tabs>
              <w:jc w:val="both"/>
              <w:rPr>
                <w:sz w:val="28"/>
                <w:szCs w:val="28"/>
              </w:rPr>
            </w:pPr>
            <w:bookmarkStart w:id="121" w:name="Додаток6"/>
            <w:r>
              <w:rPr>
                <w:sz w:val="28"/>
                <w:szCs w:val="28"/>
              </w:rPr>
              <w:lastRenderedPageBreak/>
              <w:t>Додаток № 6</w:t>
            </w:r>
          </w:p>
          <w:bookmarkEnd w:id="121"/>
          <w:p w14:paraId="5A2D6501" w14:textId="77777777" w:rsidR="00BC269F" w:rsidRDefault="005B1520">
            <w:pPr>
              <w:tabs>
                <w:tab w:val="num" w:pos="426"/>
                <w:tab w:val="num" w:pos="567"/>
                <w:tab w:val="left" w:pos="851"/>
                <w:tab w:val="num" w:pos="1560"/>
              </w:tabs>
              <w:jc w:val="both"/>
              <w:rPr>
                <w:sz w:val="28"/>
                <w:szCs w:val="28"/>
              </w:rPr>
            </w:pPr>
            <w:r>
              <w:rPr>
                <w:sz w:val="28"/>
                <w:szCs w:val="28"/>
              </w:rPr>
              <w:t xml:space="preserve">до Статуту Олешківської міської територіальної громади Херсонського району Херсонської області, затвердженого наказом начальника Олешківської міської військової адміністрації </w:t>
            </w:r>
          </w:p>
          <w:p w14:paraId="1A88C7E8" w14:textId="77777777" w:rsidR="00BC269F" w:rsidRDefault="005B1520">
            <w:pPr>
              <w:tabs>
                <w:tab w:val="num" w:pos="426"/>
                <w:tab w:val="num" w:pos="567"/>
                <w:tab w:val="left" w:pos="851"/>
                <w:tab w:val="num" w:pos="1560"/>
              </w:tabs>
              <w:jc w:val="both"/>
              <w:rPr>
                <w:sz w:val="28"/>
                <w:szCs w:val="28"/>
              </w:rPr>
            </w:pPr>
            <w:r>
              <w:rPr>
                <w:sz w:val="28"/>
                <w:szCs w:val="28"/>
              </w:rPr>
              <w:t>від _______</w:t>
            </w:r>
            <w:r w:rsidR="007A5F0A">
              <w:rPr>
                <w:sz w:val="28"/>
                <w:szCs w:val="28"/>
              </w:rPr>
              <w:t xml:space="preserve">____ </w:t>
            </w:r>
            <w:r>
              <w:rPr>
                <w:sz w:val="28"/>
                <w:szCs w:val="28"/>
              </w:rPr>
              <w:t>№________</w:t>
            </w:r>
            <w:r w:rsidR="007A5F0A">
              <w:rPr>
                <w:sz w:val="28"/>
                <w:szCs w:val="28"/>
              </w:rPr>
              <w:t>__</w:t>
            </w:r>
            <w:r>
              <w:rPr>
                <w:sz w:val="28"/>
                <w:szCs w:val="28"/>
              </w:rPr>
              <w:t xml:space="preserve"> </w:t>
            </w:r>
          </w:p>
          <w:p w14:paraId="0C69E261" w14:textId="77777777" w:rsidR="00BC269F" w:rsidRDefault="00BC269F">
            <w:pPr>
              <w:tabs>
                <w:tab w:val="num" w:pos="426"/>
                <w:tab w:val="num" w:pos="567"/>
                <w:tab w:val="left" w:pos="851"/>
                <w:tab w:val="num" w:pos="1560"/>
              </w:tabs>
              <w:jc w:val="right"/>
              <w:rPr>
                <w:b/>
                <w:bCs/>
                <w:sz w:val="28"/>
                <w:szCs w:val="28"/>
              </w:rPr>
            </w:pPr>
          </w:p>
        </w:tc>
      </w:tr>
    </w:tbl>
    <w:p w14:paraId="0A783F0F" w14:textId="77777777" w:rsidR="00BC269F" w:rsidRDefault="00BC269F">
      <w:pPr>
        <w:tabs>
          <w:tab w:val="num" w:pos="426"/>
          <w:tab w:val="num" w:pos="567"/>
          <w:tab w:val="left" w:pos="851"/>
          <w:tab w:val="num" w:pos="1560"/>
        </w:tabs>
        <w:ind w:firstLine="567"/>
        <w:jc w:val="right"/>
        <w:rPr>
          <w:b/>
          <w:bCs/>
          <w:sz w:val="28"/>
          <w:szCs w:val="28"/>
        </w:rPr>
      </w:pPr>
    </w:p>
    <w:p w14:paraId="4217CEF5" w14:textId="77777777" w:rsidR="00BC269F" w:rsidRDefault="005B1520">
      <w:pPr>
        <w:tabs>
          <w:tab w:val="num" w:pos="426"/>
          <w:tab w:val="num" w:pos="567"/>
          <w:tab w:val="left" w:pos="851"/>
          <w:tab w:val="num" w:pos="1560"/>
        </w:tabs>
        <w:jc w:val="center"/>
        <w:rPr>
          <w:sz w:val="28"/>
          <w:szCs w:val="28"/>
        </w:rPr>
      </w:pPr>
      <w:r>
        <w:rPr>
          <w:sz w:val="28"/>
          <w:szCs w:val="28"/>
        </w:rPr>
        <w:t>Положення про громадське оцінювання діяльності органів та посадових осіб місцевого самоврядування в Олешківській міській територіальній громаді Херсонського району Херсонської області</w:t>
      </w:r>
    </w:p>
    <w:p w14:paraId="266B62CC" w14:textId="77777777" w:rsidR="00BC269F" w:rsidRDefault="00BC269F">
      <w:pPr>
        <w:tabs>
          <w:tab w:val="num" w:pos="426"/>
          <w:tab w:val="num" w:pos="567"/>
          <w:tab w:val="left" w:pos="851"/>
          <w:tab w:val="num" w:pos="1560"/>
        </w:tabs>
        <w:ind w:firstLine="567"/>
        <w:jc w:val="both"/>
        <w:rPr>
          <w:sz w:val="28"/>
          <w:szCs w:val="28"/>
        </w:rPr>
      </w:pPr>
    </w:p>
    <w:p w14:paraId="00BA0521" w14:textId="77777777" w:rsidR="00BC269F" w:rsidRDefault="005B1520">
      <w:pPr>
        <w:tabs>
          <w:tab w:val="num" w:pos="426"/>
          <w:tab w:val="num" w:pos="567"/>
          <w:tab w:val="left" w:pos="851"/>
          <w:tab w:val="num" w:pos="1560"/>
        </w:tabs>
        <w:ind w:firstLine="709"/>
        <w:jc w:val="both"/>
        <w:rPr>
          <w:sz w:val="28"/>
          <w:szCs w:val="28"/>
        </w:rPr>
      </w:pPr>
      <w:r>
        <w:rPr>
          <w:sz w:val="28"/>
          <w:szCs w:val="28"/>
        </w:rPr>
        <w:t>Це Положення визначає порядок ініціювання, проведення, розгляду, контролю та оприлюднення результатів громадського оцінювання діяльності органів та посадових осіб місцевого самоврядування, що представляють Олешківську міську територіальну громаду, відповідно до ст. 13⁴ Закону України «Про місцеве самоврядування в Україні», Закону України «Про доступ до публічної інформації», інших нормативно-правових актів.</w:t>
      </w:r>
    </w:p>
    <w:p w14:paraId="7B636E5E" w14:textId="77777777" w:rsidR="00BC269F" w:rsidRDefault="00BC269F">
      <w:pPr>
        <w:tabs>
          <w:tab w:val="num" w:pos="426"/>
          <w:tab w:val="num" w:pos="567"/>
          <w:tab w:val="left" w:pos="851"/>
          <w:tab w:val="num" w:pos="1560"/>
        </w:tabs>
        <w:spacing w:line="264" w:lineRule="auto"/>
        <w:ind w:firstLine="567"/>
        <w:jc w:val="center"/>
        <w:rPr>
          <w:sz w:val="28"/>
          <w:szCs w:val="28"/>
        </w:rPr>
      </w:pPr>
    </w:p>
    <w:p w14:paraId="308E12DF" w14:textId="77777777" w:rsidR="00BC269F" w:rsidRDefault="005B1520">
      <w:pPr>
        <w:tabs>
          <w:tab w:val="num" w:pos="426"/>
          <w:tab w:val="num" w:pos="567"/>
          <w:tab w:val="left" w:pos="851"/>
          <w:tab w:val="num" w:pos="1560"/>
        </w:tabs>
        <w:spacing w:line="264" w:lineRule="auto"/>
        <w:jc w:val="center"/>
        <w:rPr>
          <w:sz w:val="28"/>
          <w:szCs w:val="28"/>
        </w:rPr>
      </w:pPr>
      <w:r>
        <w:rPr>
          <w:sz w:val="28"/>
          <w:szCs w:val="28"/>
        </w:rPr>
        <w:t>1. ЗАГАЛЬНІ ПОЛОЖЕННЯ</w:t>
      </w:r>
    </w:p>
    <w:p w14:paraId="5576CAA7" w14:textId="77777777" w:rsidR="00BC269F" w:rsidRDefault="00BC269F">
      <w:pPr>
        <w:tabs>
          <w:tab w:val="num" w:pos="426"/>
          <w:tab w:val="num" w:pos="567"/>
          <w:tab w:val="left" w:pos="851"/>
          <w:tab w:val="num" w:pos="1560"/>
        </w:tabs>
        <w:spacing w:line="264" w:lineRule="auto"/>
        <w:ind w:firstLine="567"/>
        <w:jc w:val="both"/>
        <w:rPr>
          <w:sz w:val="28"/>
          <w:szCs w:val="28"/>
        </w:rPr>
      </w:pPr>
    </w:p>
    <w:p w14:paraId="49495A1C" w14:textId="77777777" w:rsidR="00BC269F" w:rsidRDefault="005B1520">
      <w:pPr>
        <w:ind w:right="20" w:firstLine="709"/>
        <w:jc w:val="both"/>
        <w:rPr>
          <w:bCs/>
          <w:sz w:val="28"/>
          <w:szCs w:val="28"/>
          <w:highlight w:val="white"/>
        </w:rPr>
      </w:pPr>
      <w:r>
        <w:rPr>
          <w:bCs/>
          <w:sz w:val="28"/>
          <w:szCs w:val="28"/>
          <w:highlight w:val="white"/>
        </w:rPr>
        <w:t>Стаття 1. Право на проведення громадського оцінювання діяльності органів та посадових осіб місцевого самоврядування</w:t>
      </w:r>
    </w:p>
    <w:p w14:paraId="1E12BE2A" w14:textId="77777777" w:rsidR="00BC269F" w:rsidRDefault="005B1520" w:rsidP="004027A5">
      <w:pPr>
        <w:numPr>
          <w:ilvl w:val="0"/>
          <w:numId w:val="67"/>
        </w:numPr>
        <w:tabs>
          <w:tab w:val="left" w:pos="993"/>
        </w:tabs>
        <w:ind w:left="0" w:right="20" w:firstLine="709"/>
        <w:jc w:val="both"/>
        <w:rPr>
          <w:sz w:val="28"/>
          <w:szCs w:val="28"/>
          <w:highlight w:val="white"/>
        </w:rPr>
      </w:pPr>
      <w:r>
        <w:rPr>
          <w:sz w:val="28"/>
          <w:szCs w:val="28"/>
          <w:highlight w:val="white"/>
        </w:rPr>
        <w:t>Громадське оцінювання діяльності органів та посадових осіб місцевого самоврядування (далі – громадське оцінювання) є формою громадського контролю, що є реалізацією права його ініціаторів проводити аналіз діяльності органів та посадових осіб, готувати висновки та пропозиції.</w:t>
      </w:r>
    </w:p>
    <w:p w14:paraId="50160A81" w14:textId="77777777" w:rsidR="00BC269F" w:rsidRDefault="005B1520" w:rsidP="004027A5">
      <w:pPr>
        <w:numPr>
          <w:ilvl w:val="0"/>
          <w:numId w:val="67"/>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left="0" w:firstLine="709"/>
        <w:jc w:val="both"/>
        <w:rPr>
          <w:sz w:val="28"/>
          <w:szCs w:val="28"/>
          <w:highlight w:val="white"/>
        </w:rPr>
      </w:pPr>
      <w:r>
        <w:rPr>
          <w:sz w:val="28"/>
          <w:szCs w:val="28"/>
          <w:highlight w:val="white"/>
        </w:rPr>
        <w:t>Ініціатором громадського оцінювання (далі – ініціатор) може бути:</w:t>
      </w:r>
    </w:p>
    <w:p w14:paraId="789DC802"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firstLine="709"/>
        <w:jc w:val="both"/>
        <w:rPr>
          <w:sz w:val="28"/>
          <w:szCs w:val="28"/>
          <w:highlight w:val="white"/>
        </w:rPr>
      </w:pPr>
      <w:r>
        <w:rPr>
          <w:sz w:val="28"/>
          <w:szCs w:val="28"/>
          <w:highlight w:val="white"/>
        </w:rPr>
        <w:t>1) громадське об’єднання;</w:t>
      </w:r>
    </w:p>
    <w:p w14:paraId="580EEA10"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firstLine="709"/>
        <w:jc w:val="both"/>
        <w:rPr>
          <w:sz w:val="28"/>
          <w:szCs w:val="28"/>
          <w:highlight w:val="white"/>
        </w:rPr>
      </w:pPr>
      <w:r>
        <w:rPr>
          <w:sz w:val="28"/>
          <w:szCs w:val="28"/>
          <w:highlight w:val="white"/>
        </w:rPr>
        <w:t>2) професійна спілка (об’єднання професійних спілок);</w:t>
      </w:r>
    </w:p>
    <w:p w14:paraId="4F365309"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firstLine="709"/>
        <w:jc w:val="both"/>
        <w:rPr>
          <w:sz w:val="28"/>
          <w:szCs w:val="28"/>
          <w:highlight w:val="white"/>
        </w:rPr>
      </w:pPr>
      <w:r>
        <w:rPr>
          <w:sz w:val="28"/>
          <w:szCs w:val="28"/>
          <w:highlight w:val="white"/>
        </w:rPr>
        <w:t>3) творча спілка;</w:t>
      </w:r>
    </w:p>
    <w:p w14:paraId="721C5755"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firstLine="709"/>
        <w:jc w:val="both"/>
        <w:rPr>
          <w:sz w:val="28"/>
          <w:szCs w:val="28"/>
          <w:highlight w:val="white"/>
        </w:rPr>
      </w:pPr>
      <w:r>
        <w:rPr>
          <w:sz w:val="28"/>
          <w:szCs w:val="28"/>
          <w:highlight w:val="white"/>
        </w:rPr>
        <w:t>4) організація роботодавців (об’єднання організацій роботодавців);</w:t>
      </w:r>
    </w:p>
    <w:p w14:paraId="444F5AA1"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firstLine="709"/>
        <w:jc w:val="both"/>
        <w:rPr>
          <w:sz w:val="28"/>
          <w:szCs w:val="28"/>
          <w:highlight w:val="white"/>
        </w:rPr>
      </w:pPr>
      <w:r>
        <w:rPr>
          <w:sz w:val="28"/>
          <w:szCs w:val="28"/>
          <w:highlight w:val="white"/>
        </w:rPr>
        <w:t>5) благодійна організація;</w:t>
      </w:r>
    </w:p>
    <w:p w14:paraId="3354AAFB"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firstLine="709"/>
        <w:jc w:val="both"/>
        <w:rPr>
          <w:sz w:val="28"/>
          <w:szCs w:val="28"/>
          <w:highlight w:val="white"/>
        </w:rPr>
      </w:pPr>
      <w:r>
        <w:rPr>
          <w:sz w:val="28"/>
          <w:szCs w:val="28"/>
          <w:highlight w:val="white"/>
        </w:rPr>
        <w:t>6) орган самоорганізації населення.</w:t>
      </w:r>
    </w:p>
    <w:p w14:paraId="52302684"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ind w:firstLine="709"/>
        <w:jc w:val="both"/>
        <w:rPr>
          <w:sz w:val="28"/>
          <w:szCs w:val="28"/>
          <w:highlight w:val="white"/>
        </w:rPr>
      </w:pPr>
      <w:r>
        <w:rPr>
          <w:sz w:val="28"/>
          <w:szCs w:val="28"/>
          <w:highlight w:val="white"/>
        </w:rPr>
        <w:t>3. Аналіз діяльності органів та посадових осіб місцевого самоврядування проводить ініціатор, який здійснює діяльність на території територіальної громади.</w:t>
      </w:r>
    </w:p>
    <w:p w14:paraId="1C426CCC" w14:textId="77777777" w:rsidR="00BC269F" w:rsidRDefault="00BC269F">
      <w:pPr>
        <w:ind w:firstLine="709"/>
        <w:jc w:val="both"/>
        <w:rPr>
          <w:bCs/>
          <w:sz w:val="28"/>
          <w:szCs w:val="28"/>
          <w:highlight w:val="white"/>
        </w:rPr>
      </w:pPr>
    </w:p>
    <w:p w14:paraId="3B549597" w14:textId="77777777" w:rsidR="00BC269F" w:rsidRDefault="005B1520">
      <w:pPr>
        <w:ind w:firstLine="709"/>
        <w:jc w:val="both"/>
        <w:rPr>
          <w:bCs/>
          <w:sz w:val="28"/>
          <w:szCs w:val="28"/>
          <w:highlight w:val="white"/>
        </w:rPr>
      </w:pPr>
      <w:r>
        <w:rPr>
          <w:bCs/>
          <w:sz w:val="28"/>
          <w:szCs w:val="28"/>
          <w:highlight w:val="white"/>
        </w:rPr>
        <w:t>Стаття 2. Принципи громадського оцінювання</w:t>
      </w:r>
    </w:p>
    <w:p w14:paraId="36FBA6A3" w14:textId="77777777" w:rsidR="007A5F0A" w:rsidRDefault="005B1520">
      <w:pPr>
        <w:ind w:firstLine="709"/>
        <w:jc w:val="both"/>
        <w:rPr>
          <w:sz w:val="28"/>
          <w:szCs w:val="28"/>
          <w:highlight w:val="white"/>
        </w:rPr>
      </w:pPr>
      <w:r>
        <w:rPr>
          <w:sz w:val="28"/>
          <w:szCs w:val="28"/>
          <w:highlight w:val="white"/>
        </w:rPr>
        <w:t xml:space="preserve">1. Громадське оцінювання проводяться на засадах: добровільності, відкритості та прозорості, безбар’єрності, свободи висловлювань, політичної неупередженості, співробітництва, що базується на розсудливості та </w:t>
      </w:r>
    </w:p>
    <w:p w14:paraId="6F347A74" w14:textId="77777777" w:rsidR="007A5F0A" w:rsidRPr="00E354A7" w:rsidRDefault="007A5F0A" w:rsidP="007A5F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6</w:t>
      </w:r>
    </w:p>
    <w:p w14:paraId="4B4A99AB" w14:textId="77777777" w:rsidR="007A5F0A" w:rsidRDefault="007A5F0A">
      <w:pPr>
        <w:ind w:firstLine="709"/>
        <w:jc w:val="both"/>
        <w:rPr>
          <w:sz w:val="28"/>
          <w:szCs w:val="28"/>
          <w:highlight w:val="white"/>
        </w:rPr>
      </w:pPr>
    </w:p>
    <w:p w14:paraId="07F613C2" w14:textId="77777777" w:rsidR="00BC269F" w:rsidRDefault="005B1520" w:rsidP="007A5F0A">
      <w:pPr>
        <w:jc w:val="both"/>
        <w:rPr>
          <w:sz w:val="28"/>
          <w:szCs w:val="28"/>
          <w:highlight w:val="white"/>
        </w:rPr>
      </w:pPr>
      <w:r>
        <w:rPr>
          <w:sz w:val="28"/>
          <w:szCs w:val="28"/>
          <w:highlight w:val="white"/>
        </w:rPr>
        <w:t>добросовісності у користуванні правами та виконанні обов’язків, передбачених цим Положенням, обов’язковості розгляду висновків та пропозицій, поданих за його результатами.</w:t>
      </w:r>
    </w:p>
    <w:p w14:paraId="0660BCC4" w14:textId="77777777" w:rsidR="00BC269F" w:rsidRDefault="00BC269F">
      <w:pPr>
        <w:ind w:firstLine="709"/>
        <w:jc w:val="both"/>
        <w:rPr>
          <w:sz w:val="28"/>
          <w:szCs w:val="28"/>
          <w:highlight w:val="white"/>
        </w:rPr>
      </w:pPr>
    </w:p>
    <w:p w14:paraId="48366306" w14:textId="77777777" w:rsidR="00BC269F" w:rsidRDefault="005B1520">
      <w:pPr>
        <w:ind w:firstLine="709"/>
        <w:jc w:val="both"/>
        <w:rPr>
          <w:bCs/>
          <w:sz w:val="28"/>
          <w:szCs w:val="28"/>
          <w:highlight w:val="white"/>
        </w:rPr>
      </w:pPr>
      <w:r>
        <w:rPr>
          <w:bCs/>
          <w:sz w:val="28"/>
          <w:szCs w:val="28"/>
          <w:highlight w:val="white"/>
        </w:rPr>
        <w:t>Стаття 3. Предмет громадського оцінювання</w:t>
      </w:r>
    </w:p>
    <w:p w14:paraId="6981C361" w14:textId="77777777" w:rsidR="00BC269F" w:rsidRDefault="005B1520">
      <w:pPr>
        <w:ind w:right="20" w:firstLine="709"/>
        <w:jc w:val="both"/>
        <w:rPr>
          <w:sz w:val="28"/>
          <w:szCs w:val="28"/>
          <w:highlight w:val="white"/>
        </w:rPr>
      </w:pPr>
      <w:r>
        <w:rPr>
          <w:sz w:val="28"/>
          <w:szCs w:val="28"/>
          <w:highlight w:val="white"/>
        </w:rPr>
        <w:t>1.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14:paraId="32315727" w14:textId="77777777" w:rsidR="00BC269F" w:rsidRDefault="00BC269F">
      <w:pPr>
        <w:ind w:right="20" w:firstLine="709"/>
        <w:jc w:val="both"/>
        <w:rPr>
          <w:sz w:val="28"/>
          <w:szCs w:val="28"/>
          <w:highlight w:val="white"/>
        </w:rPr>
      </w:pPr>
    </w:p>
    <w:p w14:paraId="29E930C3" w14:textId="77777777" w:rsidR="00BC269F" w:rsidRDefault="005B1520">
      <w:pPr>
        <w:ind w:firstLine="709"/>
        <w:jc w:val="both"/>
        <w:rPr>
          <w:bCs/>
          <w:sz w:val="28"/>
          <w:szCs w:val="28"/>
          <w:highlight w:val="white"/>
        </w:rPr>
      </w:pPr>
      <w:r>
        <w:rPr>
          <w:bCs/>
          <w:sz w:val="28"/>
          <w:szCs w:val="28"/>
          <w:highlight w:val="white"/>
        </w:rPr>
        <w:t>Стаття 4. Обов’язковість та гарантії проведення громадського оцінювання</w:t>
      </w:r>
    </w:p>
    <w:p w14:paraId="72006827" w14:textId="77777777" w:rsidR="00BC269F" w:rsidRDefault="005B1520">
      <w:pPr>
        <w:ind w:right="20" w:firstLine="709"/>
        <w:jc w:val="both"/>
        <w:rPr>
          <w:sz w:val="28"/>
          <w:szCs w:val="28"/>
          <w:highlight w:val="white"/>
        </w:rPr>
      </w:pPr>
      <w:r>
        <w:rPr>
          <w:sz w:val="28"/>
          <w:szCs w:val="28"/>
          <w:highlight w:val="white"/>
        </w:rPr>
        <w:t>1. Органи та посадові особи місцевого самоврядування сприяють проведенню громадського оцінювання їхньої діяльності.</w:t>
      </w:r>
    </w:p>
    <w:p w14:paraId="14A88CAB" w14:textId="77777777" w:rsidR="00BC269F" w:rsidRDefault="005B1520">
      <w:pPr>
        <w:ind w:right="20" w:firstLine="709"/>
        <w:jc w:val="both"/>
        <w:rPr>
          <w:sz w:val="28"/>
          <w:szCs w:val="28"/>
          <w:highlight w:val="white"/>
        </w:rPr>
      </w:pPr>
      <w:r>
        <w:rPr>
          <w:sz w:val="28"/>
          <w:szCs w:val="28"/>
          <w:highlight w:val="white"/>
        </w:rPr>
        <w:t>2. Посадові особи місцевого самоврядування не повинні перешкоджати проведенню громадського оцінювання та втручатись у діяльність ініціатора, пов'язану з її проведенням.</w:t>
      </w:r>
    </w:p>
    <w:p w14:paraId="21293033" w14:textId="77777777" w:rsidR="00BC269F" w:rsidRDefault="005B1520">
      <w:pPr>
        <w:ind w:right="20" w:firstLine="709"/>
        <w:jc w:val="both"/>
        <w:rPr>
          <w:sz w:val="28"/>
          <w:szCs w:val="28"/>
          <w:highlight w:val="white"/>
        </w:rPr>
      </w:pPr>
      <w:r>
        <w:rPr>
          <w:sz w:val="28"/>
          <w:szCs w:val="28"/>
          <w:highlight w:val="white"/>
        </w:rPr>
        <w:t>3. Висновки та пропозиції, підготовлені за результатами громадського оцінювання, розглядаються Радою, виконавчим комітетом Ради відповідно до їхніх повноважень.</w:t>
      </w:r>
    </w:p>
    <w:p w14:paraId="442AD138" w14:textId="77777777" w:rsidR="00BC269F" w:rsidRDefault="005B1520">
      <w:pPr>
        <w:ind w:right="20" w:firstLine="709"/>
        <w:jc w:val="both"/>
        <w:rPr>
          <w:sz w:val="28"/>
          <w:szCs w:val="28"/>
          <w:highlight w:val="white"/>
        </w:rPr>
      </w:pPr>
      <w:r>
        <w:rPr>
          <w:sz w:val="28"/>
          <w:szCs w:val="28"/>
          <w:highlight w:val="white"/>
        </w:rPr>
        <w:t xml:space="preserve">4. У випадку порушення органами чи посадовими особами місцевого самоврядування вимог цього Положення ініціатор має право на першочерговий (невідкладний) особистий прийом міським головою, відповідно до графіку особистого прийому громадян. </w:t>
      </w:r>
    </w:p>
    <w:p w14:paraId="39A93021" w14:textId="77777777" w:rsidR="00BC269F" w:rsidRDefault="00BC269F">
      <w:pPr>
        <w:ind w:firstLine="709"/>
        <w:jc w:val="both"/>
        <w:rPr>
          <w:b/>
          <w:sz w:val="28"/>
          <w:szCs w:val="28"/>
          <w:highlight w:val="white"/>
        </w:rPr>
      </w:pPr>
    </w:p>
    <w:p w14:paraId="2AA83336" w14:textId="77777777" w:rsidR="00BC269F" w:rsidRDefault="005B1520">
      <w:pPr>
        <w:ind w:firstLine="709"/>
        <w:jc w:val="both"/>
        <w:rPr>
          <w:bCs/>
          <w:sz w:val="28"/>
          <w:szCs w:val="28"/>
          <w:highlight w:val="white"/>
        </w:rPr>
      </w:pPr>
      <w:r>
        <w:rPr>
          <w:bCs/>
          <w:sz w:val="28"/>
          <w:szCs w:val="28"/>
          <w:highlight w:val="white"/>
        </w:rPr>
        <w:t xml:space="preserve">Стаття 5. Оприлюднення інформації про громадське оцінювання </w:t>
      </w:r>
    </w:p>
    <w:p w14:paraId="11C17490"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9"/>
        <w:jc w:val="both"/>
        <w:rPr>
          <w:sz w:val="28"/>
          <w:szCs w:val="28"/>
          <w:highlight w:val="white"/>
        </w:rPr>
      </w:pPr>
      <w:r>
        <w:rPr>
          <w:sz w:val="28"/>
          <w:szCs w:val="28"/>
          <w:highlight w:val="white"/>
        </w:rPr>
        <w:t>1.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громадського оцінювання, а також розглядом пропозицій та висновків підготовлених за результатами громадського оцінювання розміщуються на офіційному вебсайті Ради.</w:t>
      </w:r>
    </w:p>
    <w:p w14:paraId="45A178E7"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9"/>
        <w:jc w:val="both"/>
        <w:rPr>
          <w:sz w:val="28"/>
          <w:szCs w:val="28"/>
          <w:highlight w:val="white"/>
        </w:rPr>
      </w:pPr>
      <w:r>
        <w:rPr>
          <w:sz w:val="28"/>
          <w:szCs w:val="28"/>
          <w:highlight w:val="white"/>
        </w:rPr>
        <w:t>2. При поширенні будь-якої інформації про громадське оцінювання та його результати через медіа чи іншими способами у тексті інформаційного повідомлення обов’язково надається посилання на розділ (-и) офіційного вебсайту Ради, де розміщена відповідна інформація.</w:t>
      </w:r>
    </w:p>
    <w:p w14:paraId="5EA7FF6C" w14:textId="77777777" w:rsidR="00BC269F" w:rsidRDefault="00BC269F">
      <w:pPr>
        <w:ind w:firstLine="700"/>
        <w:jc w:val="center"/>
        <w:rPr>
          <w:b/>
          <w:sz w:val="28"/>
          <w:szCs w:val="28"/>
          <w:highlight w:val="white"/>
        </w:rPr>
      </w:pPr>
    </w:p>
    <w:p w14:paraId="6DFEB357" w14:textId="77777777" w:rsidR="00BC269F" w:rsidRDefault="005B1520">
      <w:pPr>
        <w:jc w:val="center"/>
        <w:rPr>
          <w:bCs/>
          <w:sz w:val="28"/>
          <w:szCs w:val="28"/>
          <w:highlight w:val="white"/>
        </w:rPr>
      </w:pPr>
      <w:r>
        <w:rPr>
          <w:bCs/>
          <w:sz w:val="28"/>
          <w:szCs w:val="28"/>
          <w:highlight w:val="white"/>
        </w:rPr>
        <w:t>Розділ ІІ. ІНІЦІЮВАННЯ І ПРОВЕДЕННЯ ГРОМАДСЬКОГО ОЦІНЮВАННЯ</w:t>
      </w:r>
    </w:p>
    <w:p w14:paraId="5F32FA07" w14:textId="77777777" w:rsidR="00BC269F" w:rsidRDefault="00BC269F">
      <w:pPr>
        <w:ind w:firstLine="700"/>
        <w:jc w:val="both"/>
        <w:rPr>
          <w:bCs/>
          <w:sz w:val="28"/>
          <w:szCs w:val="28"/>
          <w:highlight w:val="white"/>
        </w:rPr>
      </w:pPr>
    </w:p>
    <w:p w14:paraId="41AECE43" w14:textId="77777777" w:rsidR="00BC269F" w:rsidRDefault="005B1520">
      <w:pPr>
        <w:ind w:firstLine="700"/>
        <w:jc w:val="both"/>
        <w:rPr>
          <w:bCs/>
          <w:sz w:val="28"/>
          <w:szCs w:val="28"/>
          <w:highlight w:val="white"/>
        </w:rPr>
      </w:pPr>
      <w:r>
        <w:rPr>
          <w:bCs/>
          <w:sz w:val="28"/>
          <w:szCs w:val="28"/>
          <w:highlight w:val="white"/>
        </w:rPr>
        <w:t xml:space="preserve">Стаття 6. Подання повідомлення про проведення громадського оцінювання. </w:t>
      </w:r>
    </w:p>
    <w:p w14:paraId="6A2BB382"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 xml:space="preserve">1. Ініціатор надсилає на ім’я міського голови повідомлення про проведення громадського оцінювання, оформлене відповідно до Додатку 1 цього Положення. </w:t>
      </w:r>
    </w:p>
    <w:p w14:paraId="299273E5"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У такому повідомленні зокрема вказується:</w:t>
      </w:r>
    </w:p>
    <w:p w14:paraId="7274E0B8" w14:textId="77777777" w:rsidR="007A5F0A" w:rsidRPr="00E354A7" w:rsidRDefault="007A5F0A" w:rsidP="007A5F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6</w:t>
      </w:r>
    </w:p>
    <w:p w14:paraId="08DDEC75" w14:textId="77777777" w:rsidR="007A5F0A"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p>
    <w:p w14:paraId="44C4F07D"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1) найменування, код ЄДРПОУ (за наявності) та місцезнаходження, контактні телефони, електронна адреса (за наявності) та поштова адреса для листування, якщо вона є відмінною від місцезнаходження ініціатора;</w:t>
      </w:r>
    </w:p>
    <w:p w14:paraId="524AB6CA"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2) посада, прізвище, ім’я та по батькові уповноваженого представника ініціатора, з якою буде взаємодіяти структурний підрозділ виконавчого органу Ради або посадова особа, відповідальна за реалізацію форм участі територіальної громади у вирішенні питань місцевого значення (далі – відповідальна особа Ради), щодо проведення громадського оцінювання;</w:t>
      </w:r>
    </w:p>
    <w:p w14:paraId="175332E2"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3) предмет та мета проведення громадського оцінювання;</w:t>
      </w:r>
    </w:p>
    <w:p w14:paraId="6DD3D739"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4) орієнтовний план проведення громадського оцінювання та заходи, які планується зробити (аналіз документів, опитування, анкетування, контент-аналіз інформаційних матеріалів, фокус-групи, глибинні інтерв’ю тощо);</w:t>
      </w:r>
    </w:p>
    <w:p w14:paraId="72F49EB7"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5) перелік заходів, що мають бути забезпечені органом або посадовою особою місцевого самоврядування з метою сприяння проведенню громадського оцінювання;</w:t>
      </w:r>
    </w:p>
    <w:p w14:paraId="2D79B9CF"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6) список і контакти осіб (за наявності), які могли б увійти до складу робочої групи зі сприяння проведенню громадського оцінювання (далі – робоча група), якщо є необхідність її створення.</w:t>
      </w:r>
    </w:p>
    <w:p w14:paraId="31DA0042" w14:textId="77777777" w:rsidR="00BC269F"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2. </w:t>
      </w:r>
      <w:r w:rsidR="005B1520">
        <w:rPr>
          <w:sz w:val="28"/>
          <w:szCs w:val="28"/>
          <w:highlight w:val="white"/>
        </w:rPr>
        <w:t>До повідомлення додається лист з описом попередньої діяльності ініціатора на території територіальної громади (у довільній формі).</w:t>
      </w:r>
    </w:p>
    <w:p w14:paraId="1348B773" w14:textId="77777777" w:rsidR="00BC269F"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3. </w:t>
      </w:r>
      <w:r w:rsidR="005B1520">
        <w:rPr>
          <w:sz w:val="28"/>
          <w:szCs w:val="28"/>
          <w:highlight w:val="white"/>
        </w:rPr>
        <w:t>Повідомлення про проведення громадського оцінювання подається особисто чи надсилається рекомендованим листом з повідомленням про вручення або за офіційною електронною адресою.</w:t>
      </w:r>
    </w:p>
    <w:p w14:paraId="67B27797" w14:textId="77777777" w:rsidR="00BC269F"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4. </w:t>
      </w:r>
      <w:r w:rsidR="005B1520">
        <w:rPr>
          <w:sz w:val="28"/>
          <w:szCs w:val="28"/>
          <w:highlight w:val="white"/>
        </w:rPr>
        <w:t>Ініціатор громадського оцінювання може подати окремий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частиною першою цієї статті.</w:t>
      </w:r>
    </w:p>
    <w:p w14:paraId="44A2BA44" w14:textId="77777777" w:rsidR="00BC269F" w:rsidRDefault="00BC269F">
      <w:pPr>
        <w:ind w:firstLine="700"/>
        <w:jc w:val="both"/>
        <w:rPr>
          <w:b/>
          <w:sz w:val="28"/>
          <w:szCs w:val="28"/>
          <w:highlight w:val="white"/>
        </w:rPr>
      </w:pPr>
    </w:p>
    <w:p w14:paraId="31D09773" w14:textId="77777777" w:rsidR="00BC269F" w:rsidRDefault="005B1520">
      <w:pPr>
        <w:ind w:firstLine="700"/>
        <w:jc w:val="both"/>
        <w:rPr>
          <w:bCs/>
          <w:sz w:val="28"/>
          <w:szCs w:val="28"/>
          <w:highlight w:val="white"/>
        </w:rPr>
      </w:pPr>
      <w:r>
        <w:rPr>
          <w:bCs/>
          <w:sz w:val="28"/>
          <w:szCs w:val="28"/>
          <w:highlight w:val="white"/>
        </w:rPr>
        <w:t>Стаття 7. Розгляд повідомлення про проведення громадського оцінювання</w:t>
      </w:r>
    </w:p>
    <w:p w14:paraId="2A4EDAF7" w14:textId="77777777" w:rsidR="00BC269F"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1. </w:t>
      </w:r>
      <w:r w:rsidR="005B1520">
        <w:rPr>
          <w:sz w:val="28"/>
          <w:szCs w:val="28"/>
          <w:highlight w:val="white"/>
        </w:rPr>
        <w:t xml:space="preserve">Повідомлення про проведення громадського оцінювання в день отримання реєструється згідно з вимогами діловодства, про що повідомляється уповноважений представник ініціатора. </w:t>
      </w:r>
    </w:p>
    <w:p w14:paraId="2E32F472"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2. Відповідальна особа Ради упродовж 5 робочих днів здійснює перевірку поданих документів на відповідність статті 6 цього Положення і готує проєкт розпорядчого документа.</w:t>
      </w:r>
    </w:p>
    <w:p w14:paraId="73D89486" w14:textId="77777777" w:rsidR="00BC269F" w:rsidRDefault="007A5F0A">
      <w:pPr>
        <w:ind w:firstLine="700"/>
        <w:jc w:val="both"/>
        <w:rPr>
          <w:sz w:val="28"/>
          <w:szCs w:val="28"/>
          <w:highlight w:val="white"/>
        </w:rPr>
      </w:pPr>
      <w:r>
        <w:rPr>
          <w:sz w:val="28"/>
          <w:szCs w:val="28"/>
          <w:highlight w:val="white"/>
        </w:rPr>
        <w:t>3. </w:t>
      </w:r>
      <w:r w:rsidR="005B1520">
        <w:rPr>
          <w:sz w:val="28"/>
          <w:szCs w:val="28"/>
          <w:highlight w:val="white"/>
        </w:rPr>
        <w:t>За результатами розгляду повідомлення міській голова приймає розпорядчий документ про:</w:t>
      </w:r>
    </w:p>
    <w:p w14:paraId="56C6D416" w14:textId="77777777" w:rsidR="00BC269F" w:rsidRDefault="005B1520" w:rsidP="004027A5">
      <w:pPr>
        <w:numPr>
          <w:ilvl w:val="0"/>
          <w:numId w:val="65"/>
        </w:numPr>
        <w:tabs>
          <w:tab w:val="left" w:pos="851"/>
          <w:tab w:val="left" w:pos="1134"/>
        </w:tabs>
        <w:ind w:left="0" w:firstLine="700"/>
        <w:jc w:val="both"/>
        <w:rPr>
          <w:sz w:val="28"/>
          <w:szCs w:val="28"/>
          <w:highlight w:val="white"/>
        </w:rPr>
      </w:pPr>
      <w:r>
        <w:rPr>
          <w:sz w:val="28"/>
          <w:szCs w:val="28"/>
          <w:highlight w:val="white"/>
        </w:rPr>
        <w:t>сприяння проведенню громадського оцінювання;</w:t>
      </w:r>
    </w:p>
    <w:p w14:paraId="24C33021" w14:textId="77777777" w:rsidR="00BC269F" w:rsidRDefault="005B1520" w:rsidP="004027A5">
      <w:pPr>
        <w:numPr>
          <w:ilvl w:val="0"/>
          <w:numId w:val="65"/>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 w:val="left" w:pos="1134"/>
        </w:tabs>
        <w:ind w:left="0" w:firstLine="700"/>
        <w:jc w:val="both"/>
        <w:rPr>
          <w:sz w:val="28"/>
          <w:szCs w:val="28"/>
          <w:highlight w:val="white"/>
        </w:rPr>
      </w:pPr>
      <w:r>
        <w:rPr>
          <w:sz w:val="28"/>
          <w:szCs w:val="28"/>
          <w:highlight w:val="white"/>
        </w:rPr>
        <w:t xml:space="preserve">відмову у проведенні громадського оцінювання, в порядку, передбаченому частиною шостою цієї статті. </w:t>
      </w:r>
    </w:p>
    <w:p w14:paraId="6F1A172F"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4. У розпорядчому документі міського голови про сприяння проведенню громадського оцінювання зазначаються:</w:t>
      </w:r>
    </w:p>
    <w:p w14:paraId="56F864ED" w14:textId="77777777" w:rsidR="007A5F0A" w:rsidRPr="00E354A7" w:rsidRDefault="007A5F0A" w:rsidP="007A5F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6</w:t>
      </w:r>
    </w:p>
    <w:p w14:paraId="1244C5DF" w14:textId="77777777" w:rsidR="007A5F0A"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p>
    <w:p w14:paraId="7367B375"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1) прізвище, ім’я, по батькові та посада відповідальної особи Ради за сприяння проведенню громадського оцінювання;</w:t>
      </w:r>
    </w:p>
    <w:p w14:paraId="6C5C793A"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2) 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14:paraId="32A38B4D" w14:textId="77777777" w:rsidR="00BC269F" w:rsidRDefault="007A5F0A" w:rsidP="007A5F0A">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ind w:firstLine="709"/>
        <w:jc w:val="both"/>
        <w:rPr>
          <w:sz w:val="28"/>
          <w:szCs w:val="28"/>
          <w:highlight w:val="white"/>
        </w:rPr>
      </w:pPr>
      <w:r>
        <w:rPr>
          <w:sz w:val="28"/>
          <w:szCs w:val="28"/>
          <w:highlight w:val="white"/>
        </w:rPr>
        <w:t>3) </w:t>
      </w:r>
      <w:r w:rsidR="005B1520">
        <w:rPr>
          <w:sz w:val="28"/>
          <w:szCs w:val="28"/>
          <w:highlight w:val="white"/>
        </w:rPr>
        <w:t>інформація про утворення та склад робочої групи, якщо є необхідність її створення.</w:t>
      </w:r>
    </w:p>
    <w:p w14:paraId="4723CBBC" w14:textId="77777777" w:rsidR="00BC269F"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5. </w:t>
      </w:r>
      <w:r w:rsidR="005B1520">
        <w:rPr>
          <w:sz w:val="28"/>
          <w:szCs w:val="28"/>
          <w:highlight w:val="white"/>
        </w:rPr>
        <w:t>Дата видання такого розпорядчого документа є датою початку проведення громадського оцінювання.</w:t>
      </w:r>
    </w:p>
    <w:p w14:paraId="434BBF11"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6. У проведенні громадського оцінювання може бути відмовлено у разі, якщо:</w:t>
      </w:r>
    </w:p>
    <w:p w14:paraId="4BEDCBDD" w14:textId="77777777" w:rsidR="00BC269F" w:rsidRDefault="007A5F0A">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1) </w:t>
      </w:r>
      <w:r w:rsidR="005B1520">
        <w:rPr>
          <w:sz w:val="28"/>
          <w:szCs w:val="28"/>
          <w:highlight w:val="white"/>
        </w:rPr>
        <w:t>повідомлення ініціатора громадського оцінювання не відповідає вимогам, визначеним частинами першою і другою статті 6 цього Положення;</w:t>
      </w:r>
    </w:p>
    <w:p w14:paraId="7CB2AB35"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2) предмет громадського оцінювання направлений на оцінку діяльності, що не належить до повноважень органів та посадових осіб місцевого самоврядування;</w:t>
      </w:r>
    </w:p>
    <w:p w14:paraId="6D5F0CDB"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w:t>
      </w:r>
    </w:p>
    <w:p w14:paraId="727D3075" w14:textId="77777777" w:rsidR="00BC269F" w:rsidRDefault="005B1520">
      <w:pPr>
        <w:ind w:left="20" w:right="40" w:firstLine="700"/>
        <w:jc w:val="both"/>
        <w:rPr>
          <w:sz w:val="28"/>
          <w:szCs w:val="28"/>
          <w:highlight w:val="white"/>
        </w:rPr>
      </w:pPr>
      <w:r>
        <w:rPr>
          <w:sz w:val="28"/>
          <w:szCs w:val="28"/>
          <w:highlight w:val="white"/>
        </w:rPr>
        <w:t>Термін «близька особа» вживається у визначенні, наданому Законом України «Про запобігання корупції».</w:t>
      </w:r>
    </w:p>
    <w:p w14:paraId="47B8DEEE" w14:textId="77777777" w:rsidR="00BC269F" w:rsidRDefault="005B1520">
      <w:pPr>
        <w:ind w:left="20" w:right="20" w:firstLine="700"/>
        <w:jc w:val="both"/>
        <w:rPr>
          <w:sz w:val="28"/>
          <w:szCs w:val="28"/>
          <w:highlight w:val="white"/>
        </w:rPr>
      </w:pPr>
      <w:r>
        <w:rPr>
          <w:sz w:val="28"/>
          <w:szCs w:val="28"/>
          <w:highlight w:val="white"/>
        </w:rPr>
        <w:t>7. Невмотивована відмова у проведенні громадського оцінювання або відмова з підстав не передбачених частиною 6 цієї статті не допускається.</w:t>
      </w:r>
    </w:p>
    <w:p w14:paraId="1A4D35FE"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white"/>
        </w:rPr>
      </w:pPr>
      <w:r>
        <w:rPr>
          <w:sz w:val="28"/>
          <w:szCs w:val="28"/>
          <w:highlight w:val="white"/>
        </w:rPr>
        <w:t>8. Копія розпорядчого документа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 не пізніше 7 робочих днів з дня отримання повідомлення про проведення громадського оцінювання.</w:t>
      </w:r>
    </w:p>
    <w:p w14:paraId="1F1D0979" w14:textId="77777777" w:rsidR="00BC269F" w:rsidRDefault="005B1520">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00"/>
        <w:jc w:val="both"/>
        <w:rPr>
          <w:sz w:val="28"/>
          <w:szCs w:val="28"/>
          <w:highlight w:val="yellow"/>
        </w:rPr>
      </w:pPr>
      <w:r>
        <w:rPr>
          <w:sz w:val="28"/>
          <w:szCs w:val="28"/>
          <w:highlight w:val="white"/>
        </w:rPr>
        <w:t xml:space="preserve">9. Повідомлення про проведення громадського оцінювання, розпорядчого документа про сприяння проведенню громадського оцінювання або про відмову у його проведенні із зазначенням підстави відмови та її обґрунтування оприлюднюються також на офіційному вебсайті Ради </w:t>
      </w:r>
      <w:r>
        <w:rPr>
          <w:sz w:val="28"/>
          <w:szCs w:val="28"/>
        </w:rPr>
        <w:t>не пізніше 5 робочих днів з дня отримання повідомлення або видання розпорядчого документа.</w:t>
      </w:r>
    </w:p>
    <w:p w14:paraId="38012346" w14:textId="77777777" w:rsidR="00BC269F" w:rsidRDefault="00BC269F">
      <w:pPr>
        <w:ind w:firstLine="700"/>
        <w:jc w:val="both"/>
        <w:rPr>
          <w:b/>
          <w:sz w:val="28"/>
          <w:szCs w:val="28"/>
          <w:highlight w:val="white"/>
        </w:rPr>
      </w:pPr>
    </w:p>
    <w:p w14:paraId="1EB316BD" w14:textId="77777777" w:rsidR="00BC269F" w:rsidRDefault="005B1520">
      <w:pPr>
        <w:ind w:firstLine="700"/>
        <w:jc w:val="both"/>
        <w:rPr>
          <w:bCs/>
          <w:sz w:val="28"/>
          <w:szCs w:val="28"/>
          <w:highlight w:val="white"/>
        </w:rPr>
      </w:pPr>
      <w:r>
        <w:rPr>
          <w:bCs/>
          <w:sz w:val="28"/>
          <w:szCs w:val="28"/>
          <w:highlight w:val="white"/>
        </w:rPr>
        <w:t>Стаття 8. Сприяння у проведенні громадського оцінювання</w:t>
      </w:r>
    </w:p>
    <w:p w14:paraId="577C1020" w14:textId="77777777" w:rsidR="00BC269F" w:rsidRDefault="005B1520">
      <w:pPr>
        <w:ind w:firstLine="700"/>
        <w:jc w:val="both"/>
        <w:rPr>
          <w:sz w:val="28"/>
          <w:szCs w:val="28"/>
          <w:highlight w:val="white"/>
        </w:rPr>
      </w:pPr>
      <w:r>
        <w:rPr>
          <w:sz w:val="28"/>
          <w:szCs w:val="28"/>
          <w:highlight w:val="white"/>
        </w:rPr>
        <w:t xml:space="preserve">1. Документи та інформація на запит ініціатора громадського оцінювання готуються та надаються відповідно до </w:t>
      </w:r>
      <w:hyperlink r:id="rId15">
        <w:r>
          <w:rPr>
            <w:sz w:val="28"/>
            <w:szCs w:val="28"/>
            <w:highlight w:val="white"/>
          </w:rPr>
          <w:t>Закону України</w:t>
        </w:r>
      </w:hyperlink>
      <w:r>
        <w:rPr>
          <w:sz w:val="28"/>
          <w:szCs w:val="28"/>
          <w:highlight w:val="white"/>
        </w:rPr>
        <w:t xml:space="preserve"> «Про доступ до публічної інформації».</w:t>
      </w:r>
    </w:p>
    <w:p w14:paraId="4D836FB2" w14:textId="77777777" w:rsidR="007A5F0A" w:rsidRDefault="007A5F0A">
      <w:pPr>
        <w:ind w:firstLine="700"/>
        <w:jc w:val="both"/>
        <w:rPr>
          <w:sz w:val="28"/>
          <w:szCs w:val="28"/>
          <w:highlight w:val="white"/>
        </w:rPr>
      </w:pPr>
      <w:r>
        <w:rPr>
          <w:sz w:val="28"/>
          <w:szCs w:val="28"/>
          <w:highlight w:val="white"/>
        </w:rPr>
        <w:t>2. </w:t>
      </w:r>
      <w:r w:rsidR="005B1520">
        <w:rPr>
          <w:sz w:val="28"/>
          <w:szCs w:val="28"/>
          <w:highlight w:val="white"/>
        </w:rPr>
        <w:t xml:space="preserve">Орган місцевого самоврядування, який володіє запитуваною інформацією допомагає ініціатору, наскільки це практично можливо, ідентифікувати запитувані документи, надає можливість представникам ініціатора ознайомитися з оригіналом або копією в спеціальному місці по </w:t>
      </w:r>
    </w:p>
    <w:p w14:paraId="4660D1DC" w14:textId="77777777" w:rsidR="007A5F0A" w:rsidRDefault="007A5F0A">
      <w:pPr>
        <w:ind w:firstLine="700"/>
        <w:jc w:val="both"/>
        <w:rPr>
          <w:sz w:val="28"/>
          <w:szCs w:val="28"/>
          <w:highlight w:val="white"/>
        </w:rPr>
      </w:pPr>
    </w:p>
    <w:p w14:paraId="74A45F4F" w14:textId="77777777" w:rsidR="007A5F0A" w:rsidRDefault="007A5F0A" w:rsidP="007A5F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6</w:t>
      </w:r>
    </w:p>
    <w:p w14:paraId="60E94E70" w14:textId="77777777" w:rsidR="007A5F0A" w:rsidRPr="00E354A7" w:rsidRDefault="007A5F0A" w:rsidP="007A5F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p>
    <w:p w14:paraId="7172F886" w14:textId="77777777" w:rsidR="00BC269F" w:rsidRDefault="005B1520" w:rsidP="007A5F0A">
      <w:pPr>
        <w:jc w:val="both"/>
        <w:rPr>
          <w:sz w:val="28"/>
          <w:szCs w:val="28"/>
          <w:highlight w:val="white"/>
        </w:rPr>
      </w:pPr>
      <w:r>
        <w:rPr>
          <w:sz w:val="28"/>
          <w:szCs w:val="28"/>
          <w:highlight w:val="white"/>
        </w:rPr>
        <w:t>роботі запитувачів з документами, чи отримати копію цього документу в будь-якій доступній формі або форматі за їхнім вибором.</w:t>
      </w:r>
    </w:p>
    <w:p w14:paraId="62B524B7" w14:textId="77777777" w:rsidR="00BC269F" w:rsidRDefault="005B1520">
      <w:pPr>
        <w:ind w:firstLine="700"/>
        <w:jc w:val="both"/>
        <w:rPr>
          <w:sz w:val="28"/>
          <w:szCs w:val="28"/>
          <w:highlight w:val="white"/>
        </w:rPr>
      </w:pPr>
      <w:r>
        <w:rPr>
          <w:sz w:val="28"/>
          <w:szCs w:val="28"/>
          <w:highlight w:val="white"/>
        </w:rPr>
        <w:t>3. В процесі проведення громадського оцінювання ініціатор громадського оцінювання може подати повторні або додаткові запити на інформацію, з метою отримання публічної інформації, що необхідна для проведення оцінювання.</w:t>
      </w:r>
    </w:p>
    <w:p w14:paraId="5A4E5A05" w14:textId="77777777" w:rsidR="00BC269F" w:rsidRDefault="00BC269F">
      <w:pPr>
        <w:ind w:firstLine="700"/>
        <w:jc w:val="both"/>
        <w:rPr>
          <w:sz w:val="28"/>
          <w:szCs w:val="28"/>
          <w:highlight w:val="white"/>
        </w:rPr>
      </w:pPr>
    </w:p>
    <w:p w14:paraId="0AE04DFB" w14:textId="77777777" w:rsidR="00BC269F" w:rsidRDefault="005B1520">
      <w:pPr>
        <w:ind w:firstLine="709"/>
        <w:jc w:val="both"/>
        <w:rPr>
          <w:bCs/>
          <w:sz w:val="28"/>
          <w:szCs w:val="28"/>
          <w:highlight w:val="white"/>
        </w:rPr>
      </w:pPr>
      <w:r>
        <w:rPr>
          <w:bCs/>
          <w:sz w:val="28"/>
          <w:szCs w:val="28"/>
          <w:highlight w:val="white"/>
        </w:rPr>
        <w:t>Стаття 9. Діяльність робочої групи зі сприяння у проведенні громадського оцінювання</w:t>
      </w:r>
    </w:p>
    <w:p w14:paraId="5A1C59B1" w14:textId="77777777" w:rsidR="00BC269F" w:rsidRDefault="005B1520">
      <w:pPr>
        <w:ind w:firstLine="709"/>
        <w:jc w:val="both"/>
        <w:rPr>
          <w:sz w:val="28"/>
          <w:szCs w:val="28"/>
          <w:highlight w:val="white"/>
        </w:rPr>
      </w:pPr>
      <w:r>
        <w:rPr>
          <w:sz w:val="28"/>
          <w:szCs w:val="28"/>
          <w:highlight w:val="white"/>
        </w:rPr>
        <w:t xml:space="preserve">1. У разі утворення робочої групи, до її складу обов'язково включаються представники відповідного ініціатора. </w:t>
      </w:r>
    </w:p>
    <w:p w14:paraId="0CA9CE65" w14:textId="77777777" w:rsidR="00BC269F" w:rsidRDefault="005B1520">
      <w:pPr>
        <w:ind w:firstLine="709"/>
        <w:jc w:val="both"/>
        <w:rPr>
          <w:sz w:val="28"/>
          <w:szCs w:val="28"/>
          <w:highlight w:val="white"/>
        </w:rPr>
      </w:pPr>
      <w:r>
        <w:rPr>
          <w:sz w:val="28"/>
          <w:szCs w:val="28"/>
          <w:highlight w:val="white"/>
        </w:rPr>
        <w:t>До складу робочої групи можуть також входити представники громадських об’єднань та інших суб’єктів (за пропозицією ініціатора громадського оцінювання), депутати Ради, посадові особи виконавчих органів Ради, відповідальна особа Ради, інші посадові особи, фахівці, діяльність яких пов’язана з предметом громадського оцінювання.</w:t>
      </w:r>
    </w:p>
    <w:p w14:paraId="695FAC2A" w14:textId="77777777" w:rsidR="00BC269F" w:rsidRDefault="007A5F0A">
      <w:pPr>
        <w:ind w:firstLine="709"/>
        <w:jc w:val="both"/>
        <w:rPr>
          <w:sz w:val="28"/>
          <w:szCs w:val="28"/>
          <w:highlight w:val="white"/>
        </w:rPr>
      </w:pPr>
      <w:r>
        <w:rPr>
          <w:sz w:val="28"/>
          <w:szCs w:val="28"/>
          <w:highlight w:val="white"/>
        </w:rPr>
        <w:t>2. </w:t>
      </w:r>
      <w:r w:rsidR="005B1520">
        <w:rPr>
          <w:sz w:val="28"/>
          <w:szCs w:val="28"/>
          <w:highlight w:val="white"/>
        </w:rPr>
        <w:t>Регламент проведення засідань робочої групи визначається самою робочою групою.</w:t>
      </w:r>
    </w:p>
    <w:p w14:paraId="165CBF4C" w14:textId="77777777" w:rsidR="00BC269F" w:rsidRDefault="005B1520">
      <w:pPr>
        <w:ind w:firstLine="709"/>
        <w:jc w:val="both"/>
        <w:rPr>
          <w:sz w:val="28"/>
          <w:szCs w:val="28"/>
          <w:highlight w:val="white"/>
        </w:rPr>
      </w:pPr>
      <w:r>
        <w:rPr>
          <w:sz w:val="28"/>
          <w:szCs w:val="28"/>
          <w:highlight w:val="white"/>
        </w:rPr>
        <w:t>3. Робоча група відповідає:</w:t>
      </w:r>
    </w:p>
    <w:p w14:paraId="7F2379A2" w14:textId="77777777" w:rsidR="00BC269F" w:rsidRDefault="005B1520">
      <w:pPr>
        <w:ind w:firstLine="709"/>
        <w:jc w:val="both"/>
        <w:rPr>
          <w:sz w:val="28"/>
          <w:szCs w:val="28"/>
          <w:highlight w:val="white"/>
        </w:rPr>
      </w:pPr>
      <w:r>
        <w:rPr>
          <w:sz w:val="28"/>
          <w:szCs w:val="28"/>
          <w:highlight w:val="white"/>
        </w:rPr>
        <w:t>1) за сприяння у реалізації робочого плану проведення громадського оцінювання;</w:t>
      </w:r>
    </w:p>
    <w:p w14:paraId="0EFE3071" w14:textId="77777777" w:rsidR="00BC269F" w:rsidRDefault="007A5F0A">
      <w:pPr>
        <w:ind w:firstLine="709"/>
        <w:jc w:val="both"/>
        <w:rPr>
          <w:sz w:val="28"/>
          <w:szCs w:val="28"/>
          <w:highlight w:val="white"/>
        </w:rPr>
      </w:pPr>
      <w:r>
        <w:rPr>
          <w:sz w:val="28"/>
          <w:szCs w:val="28"/>
          <w:highlight w:val="white"/>
        </w:rPr>
        <w:t>2) </w:t>
      </w:r>
      <w:r w:rsidR="005B1520">
        <w:rPr>
          <w:sz w:val="28"/>
          <w:szCs w:val="28"/>
          <w:highlight w:val="white"/>
        </w:rPr>
        <w:t>сприяє в організації та проведенні ініціатором соціологічних досліджень та спостережень (опитування, анкетування, контент-аналіз інформаційних матеріалів, фокус-групи, глибинні інтерв’ю тощо);</w:t>
      </w:r>
    </w:p>
    <w:p w14:paraId="48952ACE" w14:textId="77777777" w:rsidR="00BC269F" w:rsidRDefault="007A5F0A">
      <w:pPr>
        <w:ind w:firstLine="709"/>
        <w:jc w:val="both"/>
        <w:rPr>
          <w:sz w:val="28"/>
          <w:szCs w:val="28"/>
          <w:highlight w:val="white"/>
        </w:rPr>
      </w:pPr>
      <w:r>
        <w:rPr>
          <w:sz w:val="28"/>
          <w:szCs w:val="28"/>
          <w:highlight w:val="white"/>
        </w:rPr>
        <w:t>3) </w:t>
      </w:r>
      <w:r w:rsidR="005B1520">
        <w:rPr>
          <w:sz w:val="28"/>
          <w:szCs w:val="28"/>
          <w:highlight w:val="white"/>
        </w:rPr>
        <w:t>опрацьовує проєкти висновків та пропозицій, що розробляються ініціатором за результатами проведення громадського оцінювання;</w:t>
      </w:r>
    </w:p>
    <w:p w14:paraId="1D97ECD1" w14:textId="77777777" w:rsidR="00BC269F" w:rsidRDefault="007A5F0A">
      <w:pPr>
        <w:ind w:firstLine="709"/>
        <w:jc w:val="both"/>
        <w:rPr>
          <w:sz w:val="28"/>
          <w:szCs w:val="28"/>
          <w:highlight w:val="white"/>
        </w:rPr>
      </w:pPr>
      <w:r>
        <w:rPr>
          <w:sz w:val="28"/>
          <w:szCs w:val="28"/>
          <w:highlight w:val="white"/>
        </w:rPr>
        <w:t>4) </w:t>
      </w:r>
      <w:r w:rsidR="005B1520">
        <w:rPr>
          <w:sz w:val="28"/>
          <w:szCs w:val="28"/>
          <w:highlight w:val="white"/>
        </w:rPr>
        <w:t xml:space="preserve">вирішує інші питання, пов’язані зі сприянням проведенню громадського оцінювання та розгляду їх результатів. </w:t>
      </w:r>
    </w:p>
    <w:p w14:paraId="6864C871" w14:textId="77777777" w:rsidR="00BC269F" w:rsidRDefault="005B1520">
      <w:pPr>
        <w:ind w:firstLine="709"/>
        <w:jc w:val="both"/>
        <w:rPr>
          <w:sz w:val="28"/>
          <w:szCs w:val="28"/>
          <w:highlight w:val="white"/>
        </w:rPr>
      </w:pPr>
      <w:r>
        <w:rPr>
          <w:sz w:val="28"/>
          <w:szCs w:val="28"/>
          <w:highlight w:val="white"/>
        </w:rPr>
        <w:t>4. У разі якщо робоча група не створена, її функції виконує відповідальна особа Ради у співпраці з ініціатором.</w:t>
      </w:r>
    </w:p>
    <w:p w14:paraId="7D6A91EE" w14:textId="77777777" w:rsidR="00BC269F" w:rsidRDefault="00BC269F">
      <w:pPr>
        <w:ind w:left="20" w:right="20" w:firstLine="580"/>
        <w:jc w:val="both"/>
        <w:rPr>
          <w:sz w:val="28"/>
          <w:szCs w:val="28"/>
          <w:highlight w:val="white"/>
        </w:rPr>
      </w:pPr>
    </w:p>
    <w:p w14:paraId="7C6D5377" w14:textId="77777777" w:rsidR="00BC269F" w:rsidRDefault="005B1520">
      <w:pPr>
        <w:ind w:firstLine="709"/>
        <w:jc w:val="both"/>
        <w:rPr>
          <w:bCs/>
          <w:sz w:val="28"/>
          <w:szCs w:val="28"/>
          <w:highlight w:val="white"/>
        </w:rPr>
      </w:pPr>
      <w:r>
        <w:rPr>
          <w:bCs/>
          <w:sz w:val="28"/>
          <w:szCs w:val="28"/>
          <w:highlight w:val="white"/>
        </w:rPr>
        <w:t>Стаття 10. Проведення громадського оцінювання</w:t>
      </w:r>
    </w:p>
    <w:p w14:paraId="0927EDC0" w14:textId="77777777" w:rsidR="00BC269F" w:rsidRDefault="005B1520">
      <w:pPr>
        <w:ind w:right="20" w:firstLine="709"/>
        <w:jc w:val="both"/>
        <w:rPr>
          <w:sz w:val="28"/>
          <w:szCs w:val="28"/>
          <w:highlight w:val="white"/>
        </w:rPr>
      </w:pPr>
      <w:r>
        <w:rPr>
          <w:sz w:val="28"/>
          <w:szCs w:val="28"/>
          <w:highlight w:val="white"/>
        </w:rPr>
        <w:t xml:space="preserve">1. Громадське оцінювання триває не більше трьох місяців. </w:t>
      </w:r>
    </w:p>
    <w:p w14:paraId="5BD8996B" w14:textId="77777777" w:rsidR="00BC269F" w:rsidRDefault="007A5F0A">
      <w:pPr>
        <w:ind w:right="20" w:firstLine="709"/>
        <w:jc w:val="both"/>
        <w:rPr>
          <w:sz w:val="28"/>
          <w:szCs w:val="28"/>
          <w:highlight w:val="white"/>
        </w:rPr>
      </w:pPr>
      <w:r>
        <w:rPr>
          <w:sz w:val="28"/>
          <w:szCs w:val="28"/>
          <w:highlight w:val="white"/>
        </w:rPr>
        <w:t>2. </w:t>
      </w:r>
      <w:r w:rsidR="005B1520">
        <w:rPr>
          <w:sz w:val="28"/>
          <w:szCs w:val="28"/>
          <w:highlight w:val="white"/>
        </w:rPr>
        <w:t>За результатами громадського оцінювання готуються висновки та пропозиції, які разом з супровідним листом подаються на ім’я міського голови, оформленим за зразком, поданим у Додатку 2.</w:t>
      </w:r>
    </w:p>
    <w:p w14:paraId="1F828054" w14:textId="77777777" w:rsidR="00BC269F" w:rsidRDefault="005B1520">
      <w:pPr>
        <w:ind w:right="20" w:firstLine="709"/>
        <w:jc w:val="both"/>
        <w:rPr>
          <w:sz w:val="28"/>
          <w:szCs w:val="28"/>
          <w:highlight w:val="white"/>
        </w:rPr>
      </w:pPr>
      <w:r>
        <w:rPr>
          <w:sz w:val="28"/>
          <w:szCs w:val="28"/>
          <w:highlight w:val="white"/>
        </w:rPr>
        <w:t>3. Висновки та пропозиції мають містити:</w:t>
      </w:r>
    </w:p>
    <w:p w14:paraId="6C81E3EA"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t xml:space="preserve"> інформацію про ініціатора;</w:t>
      </w:r>
    </w:p>
    <w:p w14:paraId="4E117A33"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t xml:space="preserve"> період, предмет і мету проведення громадського оцінювання;</w:t>
      </w:r>
    </w:p>
    <w:p w14:paraId="0F89C97A"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t xml:space="preserve"> відомості про осіб, які проводили громадське оцінювання;</w:t>
      </w:r>
    </w:p>
    <w:p w14:paraId="340303B8"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t>короткий опис методів і способів збору та аналізу інформації (проведення дослідження);</w:t>
      </w:r>
    </w:p>
    <w:p w14:paraId="72B27EBC" w14:textId="77777777" w:rsidR="002B438F" w:rsidRPr="002B438F" w:rsidRDefault="002B438F" w:rsidP="002B438F">
      <w:pPr>
        <w:pStyle w:val="a8"/>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color w:val="808080" w:themeColor="background1" w:themeShade="80"/>
          <w:sz w:val="28"/>
          <w:szCs w:val="28"/>
        </w:rPr>
      </w:pPr>
      <w:r w:rsidRPr="002B438F">
        <w:rPr>
          <w:rFonts w:ascii="Times New Roman" w:hAnsi="Times New Roman"/>
          <w:bCs/>
          <w:color w:val="808080" w:themeColor="background1" w:themeShade="80"/>
          <w:sz w:val="28"/>
          <w:szCs w:val="28"/>
        </w:rPr>
        <w:t>Продовження додатку 6</w:t>
      </w:r>
    </w:p>
    <w:p w14:paraId="44B4EAC8"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lastRenderedPageBreak/>
        <w:t>перелік документів та/або інших об’єктів, які були досліджені для проведення громадського оцінювання;</w:t>
      </w:r>
    </w:p>
    <w:p w14:paraId="6B9FD77D"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t>період діяльності посадової (-их) особи (-іб), органу (-ів) місцевого самоврядування, за який проводилось громадське оцінювання;</w:t>
      </w:r>
    </w:p>
    <w:p w14:paraId="6E1AD8A2"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t>висновки та пропозиції, підготовлені за результатами аналізу зібраної інформації, що спрямовані на вдосконалення роботи органів та посадових осіб місцевого самоврядування;</w:t>
      </w:r>
    </w:p>
    <w:p w14:paraId="16F5B35E" w14:textId="77777777" w:rsidR="00BC269F" w:rsidRDefault="005B1520" w:rsidP="004027A5">
      <w:pPr>
        <w:numPr>
          <w:ilvl w:val="0"/>
          <w:numId w:val="61"/>
        </w:numPr>
        <w:tabs>
          <w:tab w:val="left" w:pos="993"/>
        </w:tabs>
        <w:ind w:left="0" w:firstLine="709"/>
        <w:jc w:val="both"/>
        <w:rPr>
          <w:sz w:val="28"/>
          <w:szCs w:val="28"/>
          <w:highlight w:val="white"/>
        </w:rPr>
      </w:pPr>
      <w:r>
        <w:rPr>
          <w:sz w:val="28"/>
          <w:szCs w:val="28"/>
          <w:highlight w:val="white"/>
        </w:rPr>
        <w:t>назву органу (-ів) місцевого самоврядування, на розгляд якого скеровуються висновки та пропозиції.</w:t>
      </w:r>
    </w:p>
    <w:p w14:paraId="6AEEE201" w14:textId="77777777" w:rsidR="00BC269F" w:rsidRDefault="002B438F">
      <w:pPr>
        <w:ind w:left="20" w:right="20" w:firstLine="709"/>
        <w:jc w:val="both"/>
        <w:rPr>
          <w:sz w:val="28"/>
          <w:szCs w:val="28"/>
          <w:highlight w:val="white"/>
        </w:rPr>
      </w:pPr>
      <w:r>
        <w:rPr>
          <w:sz w:val="28"/>
          <w:szCs w:val="28"/>
          <w:highlight w:val="white"/>
        </w:rPr>
        <w:t>4. </w:t>
      </w:r>
      <w:r w:rsidR="005B1520">
        <w:rPr>
          <w:sz w:val="28"/>
          <w:szCs w:val="28"/>
          <w:highlight w:val="white"/>
        </w:rPr>
        <w:t>Висновки та пропозиції можуть стосуватись виключно питань, віднесених до повноважень органів та посадових осіб місцевого самоврядування та які є предметом громадського оцінювання, містити чіткі рекомендації і опис заходів з їх впровадження, а також можуть містити обґрунтовану оцінку.</w:t>
      </w:r>
    </w:p>
    <w:p w14:paraId="69613DCB" w14:textId="77777777" w:rsidR="00BC269F" w:rsidRDefault="005B1520">
      <w:pPr>
        <w:ind w:right="20" w:firstLine="709"/>
        <w:jc w:val="both"/>
        <w:rPr>
          <w:sz w:val="28"/>
          <w:szCs w:val="28"/>
          <w:highlight w:val="white"/>
        </w:rPr>
      </w:pPr>
      <w:r>
        <w:rPr>
          <w:sz w:val="28"/>
          <w:szCs w:val="28"/>
          <w:highlight w:val="white"/>
        </w:rPr>
        <w:t>5. У разі, якщо ініціатор не подав висновки та пропозиції, підготовлені за результатами громадського оцінювання у строк, передбачений частиною першою цієї статті, громадське оцінювання вважається таким, що не відбулося.</w:t>
      </w:r>
    </w:p>
    <w:p w14:paraId="528C7148" w14:textId="77777777" w:rsidR="00BC269F" w:rsidRDefault="005B1520">
      <w:pPr>
        <w:ind w:right="20" w:firstLine="709"/>
        <w:jc w:val="both"/>
        <w:rPr>
          <w:sz w:val="28"/>
          <w:szCs w:val="28"/>
          <w:highlight w:val="white"/>
        </w:rPr>
      </w:pPr>
      <w:r>
        <w:rPr>
          <w:sz w:val="28"/>
          <w:szCs w:val="28"/>
          <w:highlight w:val="white"/>
        </w:rPr>
        <w:t>6. Ініціатор, який не подав висновків та пропозицій, не може ініціювати проведення та/або брати участь у проведенні інших громадських оцінювань діяльності органів та посадових осіб місцевого самоврядування протягом 365 календарних днів з дня завершення строку для подання висновків та пропозицій.</w:t>
      </w:r>
    </w:p>
    <w:p w14:paraId="70E2BD81" w14:textId="77777777" w:rsidR="00BC269F" w:rsidRDefault="002B438F">
      <w:pPr>
        <w:ind w:right="20" w:firstLine="709"/>
        <w:jc w:val="both"/>
        <w:rPr>
          <w:sz w:val="28"/>
          <w:szCs w:val="28"/>
          <w:highlight w:val="white"/>
        </w:rPr>
      </w:pPr>
      <w:r>
        <w:rPr>
          <w:sz w:val="28"/>
          <w:szCs w:val="28"/>
          <w:highlight w:val="white"/>
        </w:rPr>
        <w:t>7. </w:t>
      </w:r>
      <w:r w:rsidR="005B1520">
        <w:rPr>
          <w:sz w:val="28"/>
          <w:szCs w:val="28"/>
          <w:highlight w:val="white"/>
        </w:rPr>
        <w:t>Заборона, передбачена частиною четвертою цієї статті, не може обмежувати права ініціатора на доступ до публічної інформації та стосується виключно права участі в проведенні громадських оцінювань.</w:t>
      </w:r>
    </w:p>
    <w:p w14:paraId="458D02B6" w14:textId="77777777" w:rsidR="00BC269F" w:rsidRDefault="002B438F">
      <w:pPr>
        <w:ind w:right="20" w:firstLine="709"/>
        <w:jc w:val="both"/>
        <w:rPr>
          <w:sz w:val="28"/>
          <w:szCs w:val="28"/>
          <w:highlight w:val="white"/>
        </w:rPr>
      </w:pPr>
      <w:r>
        <w:rPr>
          <w:sz w:val="28"/>
          <w:szCs w:val="28"/>
          <w:highlight w:val="white"/>
        </w:rPr>
        <w:t>8. </w:t>
      </w:r>
      <w:r w:rsidR="005B1520">
        <w:rPr>
          <w:sz w:val="28"/>
          <w:szCs w:val="28"/>
          <w:highlight w:val="white"/>
        </w:rPr>
        <w:t>Висновки та пропозиції або інформація про те, що громадське оцінювання не відбулося, оприлюднюється на офіційному вебсайті Ради у розділі «Громадська участь», підрозділ «Громадське оцінювання», невідкладно, але не пізніше 5 робочих днів з дня отримання таких висновків і пропозицій або завершення строку для подання висновків та пропозицій.</w:t>
      </w:r>
    </w:p>
    <w:p w14:paraId="4DADDBE7" w14:textId="77777777" w:rsidR="00BC269F" w:rsidRDefault="00BC269F">
      <w:pPr>
        <w:ind w:left="20" w:right="20" w:firstLine="580"/>
        <w:jc w:val="both"/>
        <w:rPr>
          <w:sz w:val="28"/>
          <w:szCs w:val="28"/>
          <w:highlight w:val="white"/>
        </w:rPr>
      </w:pPr>
    </w:p>
    <w:p w14:paraId="21DA1A51" w14:textId="77777777" w:rsidR="00BC269F" w:rsidRDefault="005B1520">
      <w:pPr>
        <w:jc w:val="center"/>
        <w:rPr>
          <w:bCs/>
          <w:sz w:val="28"/>
          <w:szCs w:val="28"/>
          <w:highlight w:val="white"/>
        </w:rPr>
      </w:pPr>
      <w:r>
        <w:rPr>
          <w:bCs/>
          <w:sz w:val="28"/>
          <w:szCs w:val="28"/>
          <w:highlight w:val="white"/>
        </w:rPr>
        <w:t xml:space="preserve">Розділ ІІІ. РОЗГЛЯД ВИСНОВКІВ ТА ПРОПОЗИЦІЙ </w:t>
      </w:r>
    </w:p>
    <w:p w14:paraId="47305065" w14:textId="77777777" w:rsidR="00BC269F" w:rsidRDefault="005B1520">
      <w:pPr>
        <w:jc w:val="center"/>
        <w:rPr>
          <w:bCs/>
          <w:sz w:val="28"/>
          <w:szCs w:val="28"/>
          <w:highlight w:val="white"/>
        </w:rPr>
      </w:pPr>
      <w:r>
        <w:rPr>
          <w:bCs/>
          <w:sz w:val="28"/>
          <w:szCs w:val="28"/>
          <w:highlight w:val="white"/>
        </w:rPr>
        <w:t>ГРОМАДСЬКОГО ОЦІНЮВАННЯ</w:t>
      </w:r>
    </w:p>
    <w:p w14:paraId="23890AA9" w14:textId="77777777" w:rsidR="00BC269F" w:rsidRDefault="00BC269F">
      <w:pPr>
        <w:ind w:firstLine="700"/>
        <w:jc w:val="center"/>
        <w:rPr>
          <w:bCs/>
          <w:sz w:val="28"/>
          <w:szCs w:val="28"/>
          <w:highlight w:val="white"/>
        </w:rPr>
      </w:pPr>
    </w:p>
    <w:p w14:paraId="5B6AB24F" w14:textId="77777777" w:rsidR="00BC269F" w:rsidRDefault="005B1520">
      <w:pPr>
        <w:ind w:firstLine="697"/>
        <w:jc w:val="both"/>
        <w:rPr>
          <w:bCs/>
          <w:sz w:val="28"/>
          <w:szCs w:val="28"/>
          <w:highlight w:val="white"/>
        </w:rPr>
      </w:pPr>
      <w:r>
        <w:rPr>
          <w:bCs/>
          <w:sz w:val="28"/>
          <w:szCs w:val="28"/>
          <w:highlight w:val="white"/>
        </w:rPr>
        <w:t>Стаття 11. Загальний порядок розгляду висновків та пропозицій</w:t>
      </w:r>
    </w:p>
    <w:p w14:paraId="27477464" w14:textId="77777777" w:rsidR="00BC269F" w:rsidRDefault="005B1520">
      <w:pPr>
        <w:ind w:firstLine="697"/>
        <w:jc w:val="both"/>
        <w:rPr>
          <w:sz w:val="28"/>
          <w:szCs w:val="28"/>
          <w:highlight w:val="white"/>
        </w:rPr>
      </w:pPr>
      <w:r>
        <w:rPr>
          <w:sz w:val="28"/>
          <w:szCs w:val="28"/>
          <w:highlight w:val="white"/>
        </w:rPr>
        <w:t>1. Висновки та пропозиції, підготовлені за результатами громадського оцінювання, розглядаються Радою, виконавчим комітетом Ради відповідно до їхніх повноважень.</w:t>
      </w:r>
    </w:p>
    <w:p w14:paraId="7B48E52F" w14:textId="77777777" w:rsidR="00BC269F" w:rsidRDefault="002B438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697"/>
        <w:jc w:val="both"/>
        <w:rPr>
          <w:sz w:val="28"/>
          <w:szCs w:val="28"/>
          <w:highlight w:val="white"/>
        </w:rPr>
      </w:pPr>
      <w:r>
        <w:rPr>
          <w:sz w:val="28"/>
          <w:szCs w:val="28"/>
          <w:highlight w:val="white"/>
        </w:rPr>
        <w:t>2. </w:t>
      </w:r>
      <w:r w:rsidR="005B1520">
        <w:rPr>
          <w:sz w:val="28"/>
          <w:szCs w:val="28"/>
          <w:highlight w:val="white"/>
        </w:rPr>
        <w:t>Висновки та пропозиції, підготовлені за результатами громадського оцінювання, мають бути розглянуті виконавчим комітетом міської ради за участю ініціатора протягом 30 робочих днів з дня їх надходження, а місцевою радою – на наступній черговій сесії ради.</w:t>
      </w:r>
    </w:p>
    <w:p w14:paraId="368D3981" w14:textId="77777777" w:rsidR="002B438F" w:rsidRDefault="002B438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697"/>
        <w:jc w:val="both"/>
        <w:rPr>
          <w:sz w:val="28"/>
          <w:szCs w:val="28"/>
          <w:highlight w:val="white"/>
        </w:rPr>
      </w:pPr>
    </w:p>
    <w:p w14:paraId="2FD6193A" w14:textId="77777777" w:rsidR="000A39E9" w:rsidRDefault="000A39E9">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697"/>
        <w:jc w:val="both"/>
        <w:rPr>
          <w:sz w:val="28"/>
          <w:szCs w:val="28"/>
          <w:highlight w:val="white"/>
        </w:rPr>
      </w:pPr>
    </w:p>
    <w:p w14:paraId="669852A8" w14:textId="77777777" w:rsidR="000A39E9" w:rsidRDefault="000A39E9">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697"/>
        <w:jc w:val="both"/>
        <w:rPr>
          <w:sz w:val="28"/>
          <w:szCs w:val="28"/>
          <w:highlight w:val="white"/>
        </w:rPr>
      </w:pPr>
    </w:p>
    <w:p w14:paraId="62E3E666" w14:textId="77777777" w:rsidR="002B438F" w:rsidRPr="00E354A7" w:rsidRDefault="002B438F" w:rsidP="002B43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6</w:t>
      </w:r>
    </w:p>
    <w:p w14:paraId="5C0ABD68" w14:textId="77777777" w:rsidR="002B438F" w:rsidRDefault="002B438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697"/>
        <w:jc w:val="both"/>
        <w:rPr>
          <w:sz w:val="28"/>
          <w:szCs w:val="28"/>
          <w:highlight w:val="white"/>
        </w:rPr>
      </w:pPr>
    </w:p>
    <w:p w14:paraId="23111D45" w14:textId="77777777" w:rsidR="00BC269F" w:rsidRDefault="002B438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697"/>
        <w:jc w:val="both"/>
        <w:rPr>
          <w:sz w:val="28"/>
          <w:szCs w:val="28"/>
          <w:highlight w:val="white"/>
        </w:rPr>
      </w:pPr>
      <w:r>
        <w:rPr>
          <w:sz w:val="28"/>
          <w:szCs w:val="28"/>
          <w:highlight w:val="white"/>
        </w:rPr>
        <w:t>3. </w:t>
      </w:r>
      <w:r w:rsidR="005B1520">
        <w:rPr>
          <w:sz w:val="28"/>
          <w:szCs w:val="28"/>
          <w:highlight w:val="white"/>
        </w:rPr>
        <w:t>За наслідками розгляду висновків та пропозицій, підготовлених за результатами громадського оцінювання, Рада, виконавчий комітет Ради приймає рішення, яке підлягає оприлюдненню.</w:t>
      </w:r>
    </w:p>
    <w:p w14:paraId="629C956A" w14:textId="77777777" w:rsidR="00BC269F" w:rsidRDefault="002B438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697"/>
        <w:jc w:val="both"/>
        <w:rPr>
          <w:sz w:val="28"/>
          <w:szCs w:val="28"/>
          <w:highlight w:val="white"/>
        </w:rPr>
      </w:pPr>
      <w:r>
        <w:rPr>
          <w:sz w:val="28"/>
          <w:szCs w:val="28"/>
          <w:highlight w:val="white"/>
        </w:rPr>
        <w:t>4. </w:t>
      </w:r>
      <w:r w:rsidR="005B1520">
        <w:rPr>
          <w:sz w:val="28"/>
          <w:szCs w:val="28"/>
          <w:highlight w:val="white"/>
        </w:rPr>
        <w:t xml:space="preserve">Рада, виконавчий комітет Ради по кожній, з поданих пропозицій, підготовлених за результатами громадського оцінювання, приймають одне з таких рішень: </w:t>
      </w:r>
    </w:p>
    <w:p w14:paraId="2C1CE9F0" w14:textId="77777777" w:rsidR="00BC269F" w:rsidRDefault="005B1520">
      <w:pPr>
        <w:ind w:firstLine="697"/>
        <w:jc w:val="both"/>
        <w:rPr>
          <w:sz w:val="28"/>
          <w:szCs w:val="28"/>
          <w:highlight w:val="white"/>
        </w:rPr>
      </w:pPr>
      <w:r>
        <w:rPr>
          <w:sz w:val="28"/>
          <w:szCs w:val="28"/>
          <w:highlight w:val="white"/>
        </w:rPr>
        <w:t>1) врахувати висновок та / або підтримати пропозицію – в такому випадку зазначаються конкретні заходи для її реалізації та календарний план їх виконання (далі - план заходів);</w:t>
      </w:r>
    </w:p>
    <w:p w14:paraId="6C475B46" w14:textId="77777777" w:rsidR="00BC269F" w:rsidRDefault="005B1520">
      <w:pPr>
        <w:ind w:firstLine="697"/>
        <w:jc w:val="both"/>
        <w:rPr>
          <w:sz w:val="28"/>
          <w:szCs w:val="28"/>
          <w:highlight w:val="white"/>
        </w:rPr>
      </w:pPr>
      <w:r>
        <w:rPr>
          <w:sz w:val="28"/>
          <w:szCs w:val="28"/>
          <w:highlight w:val="white"/>
        </w:rPr>
        <w:t>2) не врахувати висновок та / або не підтримати пропозицію – в такому випадку зазначаються аргументовані причини цього рішення;</w:t>
      </w:r>
    </w:p>
    <w:p w14:paraId="08858A63" w14:textId="77777777" w:rsidR="00BC269F" w:rsidRDefault="005B1520">
      <w:pPr>
        <w:ind w:firstLine="697"/>
        <w:jc w:val="both"/>
        <w:rPr>
          <w:sz w:val="28"/>
          <w:szCs w:val="28"/>
          <w:highlight w:val="white"/>
        </w:rPr>
      </w:pPr>
      <w:r>
        <w:rPr>
          <w:sz w:val="28"/>
          <w:szCs w:val="28"/>
          <w:highlight w:val="white"/>
        </w:rPr>
        <w:t>3) врахувати висновок та / або підтримати пропозицію частково – в такому випадку зазначаються і причини цього рішення, і заходи для реалізації частини врахованої пропозиції, план заходів та відповідальні за це посадові особи.</w:t>
      </w:r>
    </w:p>
    <w:p w14:paraId="061AB87B" w14:textId="77777777" w:rsidR="00BC269F" w:rsidRDefault="005B1520">
      <w:pPr>
        <w:ind w:firstLine="697"/>
        <w:jc w:val="both"/>
        <w:rPr>
          <w:sz w:val="28"/>
          <w:szCs w:val="28"/>
          <w:highlight w:val="white"/>
        </w:rPr>
      </w:pPr>
      <w:r>
        <w:rPr>
          <w:sz w:val="28"/>
          <w:szCs w:val="28"/>
          <w:highlight w:val="white"/>
        </w:rPr>
        <w:t>5. План заходів обов’язково повинен містити наступні пункти:</w:t>
      </w:r>
    </w:p>
    <w:p w14:paraId="4A240938" w14:textId="77777777" w:rsidR="00BC269F" w:rsidRDefault="005B1520">
      <w:pPr>
        <w:ind w:firstLine="697"/>
        <w:jc w:val="both"/>
        <w:rPr>
          <w:sz w:val="28"/>
          <w:szCs w:val="28"/>
          <w:highlight w:val="white"/>
        </w:rPr>
      </w:pPr>
      <w:r>
        <w:rPr>
          <w:sz w:val="28"/>
          <w:szCs w:val="28"/>
          <w:highlight w:val="white"/>
        </w:rPr>
        <w:t>1) короткий опис предмету громадського оцінювання;</w:t>
      </w:r>
    </w:p>
    <w:p w14:paraId="63828E92" w14:textId="77777777" w:rsidR="00BC269F" w:rsidRDefault="005B1520">
      <w:pPr>
        <w:ind w:firstLine="697"/>
        <w:jc w:val="both"/>
        <w:rPr>
          <w:sz w:val="28"/>
          <w:szCs w:val="28"/>
          <w:highlight w:val="white"/>
        </w:rPr>
      </w:pPr>
      <w:r>
        <w:rPr>
          <w:sz w:val="28"/>
          <w:szCs w:val="28"/>
          <w:highlight w:val="white"/>
        </w:rPr>
        <w:t>2) перелік заходів, необхідних для подолання проблеми, та відповідальні посадові особи за їх виконання;</w:t>
      </w:r>
    </w:p>
    <w:p w14:paraId="22A46017" w14:textId="77777777" w:rsidR="00BC269F" w:rsidRDefault="005B1520">
      <w:pPr>
        <w:ind w:firstLine="697"/>
        <w:jc w:val="both"/>
        <w:rPr>
          <w:sz w:val="28"/>
          <w:szCs w:val="28"/>
          <w:highlight w:val="white"/>
        </w:rPr>
      </w:pPr>
      <w:r>
        <w:rPr>
          <w:sz w:val="28"/>
          <w:szCs w:val="28"/>
          <w:highlight w:val="white"/>
        </w:rPr>
        <w:t>3) строки виконання заходів;</w:t>
      </w:r>
    </w:p>
    <w:p w14:paraId="17071F29" w14:textId="77777777" w:rsidR="00BC269F" w:rsidRDefault="005B1520">
      <w:pPr>
        <w:ind w:firstLine="697"/>
        <w:jc w:val="both"/>
        <w:rPr>
          <w:sz w:val="28"/>
          <w:szCs w:val="28"/>
          <w:highlight w:val="white"/>
        </w:rPr>
      </w:pPr>
      <w:r>
        <w:rPr>
          <w:sz w:val="28"/>
          <w:szCs w:val="28"/>
          <w:highlight w:val="white"/>
        </w:rPr>
        <w:t>4) розмір бюджетних призначень, необхідних для виконання заходів;</w:t>
      </w:r>
    </w:p>
    <w:p w14:paraId="07432258" w14:textId="77777777" w:rsidR="00BC269F" w:rsidRDefault="00BC269F">
      <w:pPr>
        <w:ind w:firstLine="697"/>
        <w:jc w:val="both"/>
        <w:rPr>
          <w:b/>
          <w:sz w:val="28"/>
          <w:szCs w:val="28"/>
          <w:highlight w:val="white"/>
        </w:rPr>
      </w:pPr>
    </w:p>
    <w:p w14:paraId="35893128" w14:textId="77777777" w:rsidR="00BC269F" w:rsidRDefault="005B1520">
      <w:pPr>
        <w:ind w:firstLine="697"/>
        <w:jc w:val="both"/>
        <w:rPr>
          <w:bCs/>
          <w:sz w:val="28"/>
          <w:szCs w:val="28"/>
          <w:highlight w:val="white"/>
        </w:rPr>
      </w:pPr>
      <w:r>
        <w:rPr>
          <w:bCs/>
          <w:sz w:val="28"/>
          <w:szCs w:val="28"/>
          <w:highlight w:val="white"/>
        </w:rPr>
        <w:t>Стаття 12. Організація розгляду висновків та пропозицій Радою та її виконавчим комітетом</w:t>
      </w:r>
    </w:p>
    <w:p w14:paraId="6B2FA54B" w14:textId="77777777" w:rsidR="00BC269F" w:rsidRDefault="005B1520">
      <w:pPr>
        <w:ind w:firstLine="697"/>
        <w:jc w:val="both"/>
        <w:rPr>
          <w:sz w:val="28"/>
          <w:szCs w:val="28"/>
          <w:highlight w:val="white"/>
        </w:rPr>
      </w:pPr>
      <w:r>
        <w:rPr>
          <w:sz w:val="28"/>
          <w:szCs w:val="28"/>
          <w:highlight w:val="white"/>
        </w:rPr>
        <w:t xml:space="preserve">1. Міський голова організовує процес розгляду та врахування висновків та пропозицій, залежно від того, кому вони адресовані і до компетенції яких належить порушене питання, та регулярно інформує про результати уповноваженого представника ініціатора, а також територіальну громаду через розміщення інформації на офіційному вебсайті Ради. </w:t>
      </w:r>
    </w:p>
    <w:p w14:paraId="1DE51F51" w14:textId="77777777" w:rsidR="00BC269F" w:rsidRDefault="002B438F">
      <w:pPr>
        <w:ind w:firstLine="697"/>
        <w:jc w:val="both"/>
        <w:rPr>
          <w:sz w:val="28"/>
          <w:szCs w:val="28"/>
          <w:highlight w:val="white"/>
        </w:rPr>
      </w:pPr>
      <w:r>
        <w:rPr>
          <w:sz w:val="28"/>
          <w:szCs w:val="28"/>
          <w:highlight w:val="white"/>
        </w:rPr>
        <w:t>2. </w:t>
      </w:r>
      <w:r w:rsidR="005B1520">
        <w:rPr>
          <w:sz w:val="28"/>
          <w:szCs w:val="28"/>
          <w:highlight w:val="white"/>
        </w:rPr>
        <w:t>Міський голова впродовж трьох робочих днів після отримання висновків та пропозицій своїм дорученням визначає один або більше виконавчих органів Ради, в компетенцію яких входить вирішення питань, що були предметом громадського оцінювання. Якщо два і більше, то один з них визначається як профільний виконавчий орган Ради.</w:t>
      </w:r>
    </w:p>
    <w:p w14:paraId="79EF1DA5" w14:textId="77777777" w:rsidR="00BC269F" w:rsidRDefault="005B1520">
      <w:pPr>
        <w:ind w:firstLine="697"/>
        <w:jc w:val="both"/>
        <w:rPr>
          <w:sz w:val="28"/>
          <w:szCs w:val="28"/>
          <w:highlight w:val="white"/>
        </w:rPr>
      </w:pPr>
      <w:r>
        <w:rPr>
          <w:sz w:val="28"/>
          <w:szCs w:val="28"/>
          <w:highlight w:val="white"/>
        </w:rPr>
        <w:t xml:space="preserve">3. Відповідальність за координацію роботи виконавчих органів Ради над розглядом висновків та пропозицій, комунікацію з представниками ініціатора та оприлюднення документів на офіційному вебсайті Ради покладається на відповідальну особу Ради. </w:t>
      </w:r>
    </w:p>
    <w:p w14:paraId="65513E1F" w14:textId="77777777" w:rsidR="00BC269F" w:rsidRDefault="005B1520">
      <w:pPr>
        <w:ind w:firstLine="697"/>
        <w:jc w:val="both"/>
        <w:rPr>
          <w:sz w:val="28"/>
          <w:szCs w:val="28"/>
          <w:highlight w:val="white"/>
        </w:rPr>
      </w:pPr>
      <w:r>
        <w:rPr>
          <w:sz w:val="28"/>
          <w:szCs w:val="28"/>
          <w:highlight w:val="white"/>
        </w:rPr>
        <w:t xml:space="preserve">4. Висновки та пропозиції негайно, але не пізніше наступного робочого дня, скеровуються виконавчим органам Ради, визначеним у дорученні міського голови. </w:t>
      </w:r>
    </w:p>
    <w:p w14:paraId="78C91CC6" w14:textId="77777777" w:rsidR="002B438F" w:rsidRDefault="005B1520">
      <w:pPr>
        <w:ind w:firstLine="697"/>
        <w:jc w:val="both"/>
        <w:rPr>
          <w:sz w:val="28"/>
          <w:szCs w:val="28"/>
          <w:highlight w:val="white"/>
        </w:rPr>
      </w:pPr>
      <w:r>
        <w:rPr>
          <w:sz w:val="28"/>
          <w:szCs w:val="28"/>
          <w:highlight w:val="white"/>
        </w:rPr>
        <w:t xml:space="preserve">5. Виконавчі органи Ради впродовж 10 робочих днів з дати видання відповідного доручення розглядають висновки та пропозиції за участі </w:t>
      </w:r>
    </w:p>
    <w:p w14:paraId="5661DF40" w14:textId="77777777" w:rsidR="002B438F" w:rsidRPr="00E354A7" w:rsidRDefault="002B438F" w:rsidP="002B43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6</w:t>
      </w:r>
    </w:p>
    <w:p w14:paraId="03BE75E4" w14:textId="77777777" w:rsidR="002B438F" w:rsidRDefault="002B438F">
      <w:pPr>
        <w:ind w:firstLine="697"/>
        <w:jc w:val="both"/>
        <w:rPr>
          <w:sz w:val="28"/>
          <w:szCs w:val="28"/>
          <w:highlight w:val="white"/>
        </w:rPr>
      </w:pPr>
    </w:p>
    <w:p w14:paraId="3CBD64ED" w14:textId="77777777" w:rsidR="00BC269F" w:rsidRDefault="005B1520" w:rsidP="002B438F">
      <w:pPr>
        <w:jc w:val="both"/>
        <w:rPr>
          <w:sz w:val="28"/>
          <w:szCs w:val="28"/>
          <w:highlight w:val="white"/>
        </w:rPr>
      </w:pPr>
      <w:r>
        <w:rPr>
          <w:sz w:val="28"/>
          <w:szCs w:val="28"/>
          <w:highlight w:val="white"/>
        </w:rPr>
        <w:t xml:space="preserve">ініціатора та за результатом розгляду по кожній пропозиції готують проєкт рішення Ради чи її виконавчого комітету з урахуванням вимог частини четвертої статті 10 цього Положення. </w:t>
      </w:r>
    </w:p>
    <w:p w14:paraId="48D59B4F" w14:textId="77777777" w:rsidR="00BC269F" w:rsidRDefault="005B1520">
      <w:pPr>
        <w:ind w:firstLine="697"/>
        <w:jc w:val="both"/>
        <w:rPr>
          <w:sz w:val="28"/>
          <w:szCs w:val="28"/>
          <w:highlight w:val="white"/>
        </w:rPr>
      </w:pPr>
      <w:r>
        <w:rPr>
          <w:sz w:val="28"/>
          <w:szCs w:val="28"/>
          <w:highlight w:val="white"/>
        </w:rPr>
        <w:t xml:space="preserve">6. Розроблені проєкти рішень з супровідною документацією не пізніше 10 робочих днів з дати видання відповідного доручення, передаються міському голові, надсилаються ініціатору, та оприлюднюються на офіційному вебсайті Ради. </w:t>
      </w:r>
    </w:p>
    <w:p w14:paraId="45B3FCEA" w14:textId="77777777" w:rsidR="00BC269F" w:rsidRDefault="005B1520">
      <w:pPr>
        <w:ind w:firstLine="697"/>
        <w:jc w:val="both"/>
        <w:rPr>
          <w:sz w:val="28"/>
          <w:szCs w:val="28"/>
          <w:highlight w:val="white"/>
        </w:rPr>
      </w:pPr>
      <w:r>
        <w:rPr>
          <w:sz w:val="28"/>
          <w:szCs w:val="28"/>
          <w:highlight w:val="white"/>
        </w:rPr>
        <w:t xml:space="preserve">7. Міський голова за участі ініціатора розглядає висновки і пропозиції та передає на реєстрацію розроблений профільним виконавчим органом проєкт рішення і ставить його в проєкт порядку денного наступного чергового пленарного засідання Ради, засідання виконавчого комітету Ради відповідно до положень регламенту Ради, регламенту виконавчого комітету Ради. </w:t>
      </w:r>
    </w:p>
    <w:p w14:paraId="24FA8755" w14:textId="77777777" w:rsidR="00BC269F" w:rsidRDefault="005B1520">
      <w:pPr>
        <w:ind w:firstLine="697"/>
        <w:jc w:val="both"/>
        <w:rPr>
          <w:sz w:val="28"/>
          <w:szCs w:val="28"/>
          <w:highlight w:val="white"/>
        </w:rPr>
      </w:pPr>
      <w:r>
        <w:rPr>
          <w:sz w:val="28"/>
          <w:szCs w:val="28"/>
          <w:highlight w:val="white"/>
        </w:rPr>
        <w:t xml:space="preserve">8. Відповідальність за координацію розгляду та доопрацювання проєкту рішення Ради постійними комісіями, розгляд такого проєкту на засіданні Ради, залучення до роботи представників ініціатора, оприлюднення документів на офіційному вебсайті покладається на секретаря Ради. </w:t>
      </w:r>
    </w:p>
    <w:p w14:paraId="3A26980E" w14:textId="77777777" w:rsidR="00BC269F" w:rsidRDefault="005B1520">
      <w:pPr>
        <w:ind w:firstLine="697"/>
        <w:jc w:val="both"/>
        <w:rPr>
          <w:sz w:val="28"/>
          <w:szCs w:val="28"/>
          <w:highlight w:val="white"/>
        </w:rPr>
      </w:pPr>
      <w:r>
        <w:rPr>
          <w:sz w:val="28"/>
          <w:szCs w:val="28"/>
          <w:highlight w:val="white"/>
        </w:rPr>
        <w:t xml:space="preserve">9. Відповідальність за розгляд проєкту рішення виконавчим комітетом Ради, залучення до роботи представників ініціатора, оприлюднення документів на офіційному вебсайті Ради покладається на секретаря виконавчого комітету Ради. </w:t>
      </w:r>
    </w:p>
    <w:p w14:paraId="75A41232" w14:textId="77777777" w:rsidR="00BC269F" w:rsidRDefault="002B438F">
      <w:pPr>
        <w:ind w:firstLine="697"/>
        <w:jc w:val="both"/>
        <w:rPr>
          <w:sz w:val="28"/>
          <w:szCs w:val="28"/>
          <w:highlight w:val="white"/>
        </w:rPr>
      </w:pPr>
      <w:r>
        <w:rPr>
          <w:sz w:val="28"/>
          <w:szCs w:val="28"/>
          <w:highlight w:val="white"/>
        </w:rPr>
        <w:t>10. </w:t>
      </w:r>
      <w:r w:rsidR="005B1520">
        <w:rPr>
          <w:sz w:val="28"/>
          <w:szCs w:val="28"/>
          <w:highlight w:val="white"/>
        </w:rPr>
        <w:t xml:space="preserve">На засідання постійних комісій Ради, пленарне засідання Ради, засідання виконавчого комітету Ради обов’язково запрошуються ініціатор та представник профільного виконавчого органу Ради, який розробляв проєкт рішення, з правом виступити під час обговорення відповідного питання. </w:t>
      </w:r>
    </w:p>
    <w:p w14:paraId="325B0273" w14:textId="77777777" w:rsidR="00BC269F" w:rsidRDefault="005B1520">
      <w:pPr>
        <w:ind w:firstLine="697"/>
        <w:jc w:val="both"/>
        <w:rPr>
          <w:sz w:val="28"/>
          <w:szCs w:val="28"/>
          <w:highlight w:val="white"/>
        </w:rPr>
      </w:pPr>
      <w:r>
        <w:rPr>
          <w:sz w:val="28"/>
          <w:szCs w:val="28"/>
          <w:highlight w:val="white"/>
        </w:rPr>
        <w:t xml:space="preserve">11. Проєкт рішення, дата, місце і час його розгляду, відеозапис розгляду відповідного питання, витяг з протоколу засідання з поіменним голосуванням, прийняте рішення Ради, виконавчого комітету Ради або мотивовану відмову, </w:t>
      </w:r>
      <w:r>
        <w:rPr>
          <w:sz w:val="28"/>
          <w:szCs w:val="28"/>
        </w:rPr>
        <w:t xml:space="preserve">урахування </w:t>
      </w:r>
      <w:r>
        <w:rPr>
          <w:sz w:val="28"/>
          <w:szCs w:val="28"/>
          <w:highlight w:val="white"/>
        </w:rPr>
        <w:t xml:space="preserve">усіх чи частину пропозицій, підготовлених за результатами громадського оцінювання, також оприлюднюються на офіційному вебсайті Ради та надсилаються за офіційною адресою для листування чи передаються особисто уповноваженому представнику ініціатора негайно після підготовки чи прийняття, але не пізніше п’яти робочих днів з такого дня. </w:t>
      </w:r>
    </w:p>
    <w:p w14:paraId="6879BA09" w14:textId="77777777" w:rsidR="00BC269F" w:rsidRDefault="002B438F">
      <w:pPr>
        <w:tabs>
          <w:tab w:val="num" w:pos="426"/>
          <w:tab w:val="num" w:pos="567"/>
          <w:tab w:val="left" w:pos="851"/>
          <w:tab w:val="num" w:pos="1560"/>
        </w:tabs>
        <w:ind w:firstLine="697"/>
        <w:jc w:val="both"/>
        <w:rPr>
          <w:sz w:val="28"/>
          <w:szCs w:val="28"/>
        </w:rPr>
      </w:pPr>
      <w:r>
        <w:rPr>
          <w:sz w:val="28"/>
          <w:szCs w:val="28"/>
          <w:highlight w:val="white"/>
        </w:rPr>
        <w:t>12.</w:t>
      </w:r>
      <w:r>
        <w:rPr>
          <w:sz w:val="28"/>
          <w:szCs w:val="28"/>
        </w:rPr>
        <w:t> </w:t>
      </w:r>
      <w:r w:rsidR="005B1520">
        <w:rPr>
          <w:sz w:val="28"/>
          <w:szCs w:val="28"/>
        </w:rPr>
        <w:t>У період дії воєнного стану та 30 днів після його припинення чи скасування посилання в цьому Положенні на Раду, її виконавчі органи та міського голову застосовуються до створеної міської військової адміністрації та її начальника відповідно.</w:t>
      </w:r>
    </w:p>
    <w:p w14:paraId="20E2D751" w14:textId="77777777" w:rsidR="00BC269F" w:rsidRDefault="00BC269F">
      <w:pPr>
        <w:ind w:left="20" w:right="20" w:firstLine="540"/>
        <w:jc w:val="both"/>
        <w:rPr>
          <w:sz w:val="28"/>
          <w:szCs w:val="28"/>
          <w:highlight w:val="white"/>
        </w:rPr>
      </w:pPr>
    </w:p>
    <w:p w14:paraId="396B156B" w14:textId="77777777" w:rsidR="00BC269F" w:rsidRDefault="002B438F">
      <w:pPr>
        <w:ind w:firstLine="700"/>
        <w:jc w:val="both"/>
        <w:rPr>
          <w:bCs/>
          <w:sz w:val="28"/>
          <w:szCs w:val="28"/>
          <w:highlight w:val="white"/>
        </w:rPr>
      </w:pPr>
      <w:r>
        <w:rPr>
          <w:bCs/>
          <w:sz w:val="28"/>
          <w:szCs w:val="28"/>
          <w:highlight w:val="white"/>
        </w:rPr>
        <w:t>Стаття 13. </w:t>
      </w:r>
      <w:r w:rsidR="005B1520">
        <w:rPr>
          <w:bCs/>
          <w:sz w:val="28"/>
          <w:szCs w:val="28"/>
          <w:highlight w:val="white"/>
        </w:rPr>
        <w:t xml:space="preserve">Контроль за реалізацією пропозицій, підготовлених за результатами громадського оцінювання, та інформування територіальної громади </w:t>
      </w:r>
    </w:p>
    <w:p w14:paraId="5C217F4A" w14:textId="77777777" w:rsidR="002B438F" w:rsidRDefault="002B438F">
      <w:pPr>
        <w:ind w:firstLine="700"/>
        <w:jc w:val="both"/>
        <w:rPr>
          <w:sz w:val="28"/>
          <w:szCs w:val="28"/>
          <w:highlight w:val="white"/>
        </w:rPr>
      </w:pPr>
      <w:r>
        <w:rPr>
          <w:sz w:val="28"/>
          <w:szCs w:val="28"/>
          <w:highlight w:val="white"/>
        </w:rPr>
        <w:t>1. </w:t>
      </w:r>
      <w:r w:rsidR="005B1520">
        <w:rPr>
          <w:sz w:val="28"/>
          <w:szCs w:val="28"/>
          <w:highlight w:val="white"/>
        </w:rPr>
        <w:t xml:space="preserve">Виконавчі органи Ради, визначені відповідальними за виконання пропозицій, поданих за результатами громадського оцінювання, зобов'язані до 1 числа кожного місяця інформувати міського голову про стан виконання </w:t>
      </w:r>
    </w:p>
    <w:p w14:paraId="0C1D166C" w14:textId="77777777" w:rsidR="002B438F" w:rsidRPr="00E354A7" w:rsidRDefault="002B438F" w:rsidP="002B43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6</w:t>
      </w:r>
    </w:p>
    <w:p w14:paraId="52F1ED39" w14:textId="77777777" w:rsidR="002B438F" w:rsidRDefault="002B438F">
      <w:pPr>
        <w:ind w:firstLine="700"/>
        <w:jc w:val="both"/>
        <w:rPr>
          <w:sz w:val="28"/>
          <w:szCs w:val="28"/>
          <w:highlight w:val="white"/>
        </w:rPr>
      </w:pPr>
    </w:p>
    <w:p w14:paraId="26268232" w14:textId="77777777" w:rsidR="00BC269F" w:rsidRDefault="005B1520">
      <w:pPr>
        <w:ind w:firstLine="700"/>
        <w:jc w:val="both"/>
        <w:rPr>
          <w:sz w:val="28"/>
          <w:szCs w:val="28"/>
          <w:highlight w:val="white"/>
        </w:rPr>
      </w:pPr>
      <w:r>
        <w:rPr>
          <w:sz w:val="28"/>
          <w:szCs w:val="28"/>
          <w:highlight w:val="white"/>
        </w:rPr>
        <w:t xml:space="preserve">календарного плану заходів та/або прийнятих виконавчим комітетом Ради, Радою рішень. </w:t>
      </w:r>
    </w:p>
    <w:p w14:paraId="2E5D6D84" w14:textId="77777777" w:rsidR="00BC269F" w:rsidRDefault="005B1520">
      <w:pPr>
        <w:ind w:firstLine="700"/>
        <w:jc w:val="both"/>
        <w:rPr>
          <w:sz w:val="28"/>
          <w:szCs w:val="28"/>
          <w:highlight w:val="white"/>
        </w:rPr>
      </w:pPr>
      <w:r>
        <w:rPr>
          <w:sz w:val="28"/>
          <w:szCs w:val="28"/>
          <w:highlight w:val="white"/>
        </w:rPr>
        <w:t xml:space="preserve">2. Відповідна інформація раз в квартал узагальнюється і розміщується на офіційному вебсайті Ради до дня остаточного виконання ухваленого Радою чи її виконавчим комітетом рішення. </w:t>
      </w:r>
    </w:p>
    <w:p w14:paraId="513F2104" w14:textId="77777777" w:rsidR="00BC269F" w:rsidRDefault="00BC269F">
      <w:pPr>
        <w:ind w:firstLine="700"/>
        <w:jc w:val="both"/>
        <w:rPr>
          <w:sz w:val="28"/>
          <w:szCs w:val="28"/>
          <w:highlight w:val="white"/>
        </w:rPr>
      </w:pPr>
    </w:p>
    <w:p w14:paraId="7DE27BE7" w14:textId="77777777" w:rsidR="00BC269F" w:rsidRDefault="005B1520">
      <w:pPr>
        <w:jc w:val="center"/>
        <w:rPr>
          <w:bCs/>
          <w:sz w:val="28"/>
          <w:szCs w:val="28"/>
          <w:highlight w:val="white"/>
        </w:rPr>
      </w:pPr>
      <w:r>
        <w:rPr>
          <w:bCs/>
          <w:sz w:val="28"/>
          <w:szCs w:val="28"/>
          <w:highlight w:val="white"/>
        </w:rPr>
        <w:t>Розділ VI. ОСКАРЖЕННЯ ПОРУШЕННЯ ЗАКОНОДАВСТВА ПРО ГРОМАДСЬКЕ ОЦІНЮВАННЯ ТА ВІДПОВІДАЛЬНІСТЬ ПОСАДОВИХ ОСІБ</w:t>
      </w:r>
    </w:p>
    <w:p w14:paraId="74B84ADF" w14:textId="77777777" w:rsidR="00BC269F" w:rsidRDefault="005B1520">
      <w:pPr>
        <w:ind w:firstLine="700"/>
        <w:jc w:val="center"/>
        <w:rPr>
          <w:b/>
          <w:sz w:val="28"/>
          <w:szCs w:val="28"/>
          <w:highlight w:val="white"/>
        </w:rPr>
      </w:pPr>
      <w:r>
        <w:rPr>
          <w:b/>
          <w:sz w:val="28"/>
          <w:szCs w:val="28"/>
          <w:highlight w:val="white"/>
        </w:rPr>
        <w:t xml:space="preserve"> </w:t>
      </w:r>
    </w:p>
    <w:p w14:paraId="5D1D33E3" w14:textId="77777777" w:rsidR="00BC269F" w:rsidRDefault="005B1520">
      <w:pPr>
        <w:ind w:firstLine="700"/>
        <w:rPr>
          <w:bCs/>
          <w:sz w:val="28"/>
          <w:szCs w:val="28"/>
          <w:highlight w:val="white"/>
        </w:rPr>
      </w:pPr>
      <w:r>
        <w:rPr>
          <w:bCs/>
          <w:sz w:val="28"/>
          <w:szCs w:val="28"/>
          <w:highlight w:val="white"/>
        </w:rPr>
        <w:t>Стаття 14. Правові наслідки порушення вимог цього Положення</w:t>
      </w:r>
    </w:p>
    <w:p w14:paraId="445C7470" w14:textId="77777777" w:rsidR="00BC269F" w:rsidRDefault="002B438F">
      <w:pPr>
        <w:ind w:firstLine="700"/>
        <w:jc w:val="both"/>
        <w:rPr>
          <w:sz w:val="28"/>
          <w:szCs w:val="28"/>
          <w:highlight w:val="white"/>
        </w:rPr>
      </w:pPr>
      <w:r>
        <w:rPr>
          <w:sz w:val="28"/>
          <w:szCs w:val="28"/>
          <w:highlight w:val="white"/>
        </w:rPr>
        <w:t>1. </w:t>
      </w:r>
      <w:r w:rsidR="005B1520">
        <w:rPr>
          <w:sz w:val="28"/>
          <w:szCs w:val="28"/>
          <w:highlight w:val="white"/>
        </w:rPr>
        <w:t>Ініціатор має право оскаржити будь-які дії, рішення чи бездіяльність посадових осіб місцевого самоврядування, органів місцевого самоврядування, що порушують вимоги цього Положення, зокрема:</w:t>
      </w:r>
    </w:p>
    <w:p w14:paraId="29EBD8E3" w14:textId="77777777" w:rsidR="00BC269F" w:rsidRDefault="005B1520">
      <w:pPr>
        <w:ind w:firstLine="700"/>
        <w:jc w:val="both"/>
        <w:rPr>
          <w:sz w:val="28"/>
          <w:szCs w:val="28"/>
          <w:highlight w:val="white"/>
        </w:rPr>
      </w:pPr>
      <w:r>
        <w:rPr>
          <w:sz w:val="28"/>
          <w:szCs w:val="28"/>
          <w:highlight w:val="white"/>
        </w:rPr>
        <w:t>1) безпідставна відмова у проведенні громадського оцінювання;</w:t>
      </w:r>
    </w:p>
    <w:p w14:paraId="57EC3B07" w14:textId="77777777" w:rsidR="00BC269F" w:rsidRDefault="005B1520">
      <w:pPr>
        <w:ind w:firstLine="700"/>
        <w:jc w:val="both"/>
        <w:rPr>
          <w:sz w:val="28"/>
          <w:szCs w:val="28"/>
          <w:highlight w:val="white"/>
        </w:rPr>
      </w:pPr>
      <w:r>
        <w:rPr>
          <w:sz w:val="28"/>
          <w:szCs w:val="28"/>
          <w:highlight w:val="white"/>
        </w:rPr>
        <w:t>2) недотримання посадовими особами встановлених строків;</w:t>
      </w:r>
    </w:p>
    <w:p w14:paraId="1CA16F16" w14:textId="77777777" w:rsidR="00BC269F" w:rsidRDefault="005B1520">
      <w:pPr>
        <w:ind w:firstLine="700"/>
        <w:jc w:val="both"/>
        <w:rPr>
          <w:sz w:val="28"/>
          <w:szCs w:val="28"/>
          <w:highlight w:val="white"/>
        </w:rPr>
      </w:pPr>
      <w:r>
        <w:rPr>
          <w:sz w:val="28"/>
          <w:szCs w:val="28"/>
          <w:highlight w:val="white"/>
        </w:rPr>
        <w:t>3) невидання міським головою розпорядження про сприяння проведенню громадського оцінювання;</w:t>
      </w:r>
    </w:p>
    <w:p w14:paraId="782F55E9" w14:textId="77777777" w:rsidR="00BC269F" w:rsidRDefault="005B1520">
      <w:pPr>
        <w:ind w:firstLine="700"/>
        <w:jc w:val="both"/>
        <w:rPr>
          <w:sz w:val="28"/>
          <w:szCs w:val="28"/>
          <w:highlight w:val="white"/>
        </w:rPr>
      </w:pPr>
      <w:r>
        <w:rPr>
          <w:sz w:val="28"/>
          <w:szCs w:val="28"/>
          <w:highlight w:val="white"/>
        </w:rPr>
        <w:t>4) порушення вимог та строків оприлюднення інформації та документів, які стосуються проведення громадського оцінювання, а також урахування поданих пропозицій;</w:t>
      </w:r>
    </w:p>
    <w:p w14:paraId="4AFFD151" w14:textId="77777777" w:rsidR="00BC269F" w:rsidRDefault="005B1520">
      <w:pPr>
        <w:ind w:firstLine="700"/>
        <w:jc w:val="both"/>
        <w:rPr>
          <w:sz w:val="28"/>
          <w:szCs w:val="28"/>
        </w:rPr>
      </w:pPr>
      <w:r>
        <w:rPr>
          <w:sz w:val="28"/>
          <w:szCs w:val="28"/>
          <w:highlight w:val="white"/>
        </w:rPr>
        <w:t xml:space="preserve">5) неналежне виконання обов’язків з організації розгляду висновків і </w:t>
      </w:r>
      <w:r>
        <w:rPr>
          <w:sz w:val="28"/>
          <w:szCs w:val="28"/>
        </w:rPr>
        <w:t>пропозицій Радою та її виконавчого комітету;</w:t>
      </w:r>
    </w:p>
    <w:p w14:paraId="530DEC10" w14:textId="77777777" w:rsidR="00BC269F" w:rsidRDefault="002B438F">
      <w:pPr>
        <w:ind w:firstLine="700"/>
        <w:jc w:val="both"/>
        <w:rPr>
          <w:sz w:val="28"/>
          <w:szCs w:val="28"/>
        </w:rPr>
      </w:pPr>
      <w:r>
        <w:rPr>
          <w:sz w:val="28"/>
          <w:szCs w:val="28"/>
        </w:rPr>
        <w:t>6) </w:t>
      </w:r>
      <w:r w:rsidR="005B1520">
        <w:rPr>
          <w:sz w:val="28"/>
          <w:szCs w:val="28"/>
        </w:rPr>
        <w:t>неприйняття або несвоєчасне прийняття рішення за результатами розгляду висновків та пропозицій;</w:t>
      </w:r>
    </w:p>
    <w:p w14:paraId="58260145" w14:textId="77777777" w:rsidR="00BC269F" w:rsidRDefault="002B438F">
      <w:pPr>
        <w:ind w:firstLine="700"/>
        <w:jc w:val="both"/>
        <w:rPr>
          <w:sz w:val="28"/>
          <w:szCs w:val="28"/>
          <w:highlight w:val="white"/>
        </w:rPr>
      </w:pPr>
      <w:r>
        <w:rPr>
          <w:sz w:val="28"/>
          <w:szCs w:val="28"/>
        </w:rPr>
        <w:t>7) </w:t>
      </w:r>
      <w:r w:rsidR="005B1520">
        <w:rPr>
          <w:sz w:val="28"/>
          <w:szCs w:val="28"/>
        </w:rPr>
        <w:t xml:space="preserve">відсутність аргументованих причин для відмови підтримати пропозицію за результатами </w:t>
      </w:r>
      <w:r w:rsidR="005B1520">
        <w:rPr>
          <w:sz w:val="28"/>
          <w:szCs w:val="28"/>
          <w:highlight w:val="white"/>
        </w:rPr>
        <w:t>її розгляду;</w:t>
      </w:r>
    </w:p>
    <w:p w14:paraId="450B9DA4" w14:textId="77777777" w:rsidR="00BC269F" w:rsidRDefault="005B1520">
      <w:pPr>
        <w:ind w:firstLine="700"/>
        <w:jc w:val="both"/>
        <w:rPr>
          <w:sz w:val="28"/>
          <w:szCs w:val="28"/>
          <w:highlight w:val="white"/>
        </w:rPr>
      </w:pPr>
      <w:r>
        <w:rPr>
          <w:sz w:val="28"/>
          <w:szCs w:val="28"/>
          <w:highlight w:val="white"/>
        </w:rPr>
        <w:t>9) інші дії чи бездіяльність, що порушують вимоги законодавства.</w:t>
      </w:r>
    </w:p>
    <w:p w14:paraId="69AB73CB" w14:textId="77777777" w:rsidR="00BC269F" w:rsidRDefault="002B438F">
      <w:pPr>
        <w:ind w:firstLine="700"/>
        <w:jc w:val="both"/>
        <w:rPr>
          <w:sz w:val="28"/>
          <w:szCs w:val="28"/>
          <w:highlight w:val="white"/>
        </w:rPr>
      </w:pPr>
      <w:r>
        <w:rPr>
          <w:sz w:val="28"/>
          <w:szCs w:val="28"/>
          <w:highlight w:val="white"/>
        </w:rPr>
        <w:t>2. </w:t>
      </w:r>
      <w:r w:rsidR="005B1520">
        <w:rPr>
          <w:sz w:val="28"/>
          <w:szCs w:val="28"/>
          <w:highlight w:val="white"/>
        </w:rPr>
        <w:t>Рішення Ради, виконавчого комітету Ради, дії або бездіяльність посадових осіб місцевого самоврядування, визначені пунктами 1-9 частини першої цієї статті, можуть бути оскаржені у встановленому законом порядку до суду.</w:t>
      </w:r>
    </w:p>
    <w:p w14:paraId="71861D11" w14:textId="77777777" w:rsidR="00BC269F" w:rsidRDefault="002B438F">
      <w:pPr>
        <w:ind w:firstLine="700"/>
        <w:jc w:val="both"/>
        <w:rPr>
          <w:sz w:val="28"/>
          <w:szCs w:val="28"/>
          <w:highlight w:val="white"/>
        </w:rPr>
      </w:pPr>
      <w:r>
        <w:rPr>
          <w:sz w:val="28"/>
          <w:szCs w:val="28"/>
          <w:highlight w:val="white"/>
        </w:rPr>
        <w:t>3. </w:t>
      </w:r>
      <w:r w:rsidR="005B1520">
        <w:rPr>
          <w:sz w:val="28"/>
          <w:szCs w:val="28"/>
          <w:highlight w:val="white"/>
        </w:rPr>
        <w:t>Рішення Ради, дії або бездіяльність посадових осіб Ради, визначені пунктами 2, 4, 5 частини другої цієї статті, можуть бути оскаржені міському голові.</w:t>
      </w:r>
    </w:p>
    <w:p w14:paraId="41160BB6" w14:textId="77777777" w:rsidR="00BC269F" w:rsidRDefault="00BC269F">
      <w:pPr>
        <w:ind w:firstLine="700"/>
        <w:jc w:val="both"/>
        <w:rPr>
          <w:sz w:val="28"/>
          <w:szCs w:val="28"/>
          <w:highlight w:val="white"/>
        </w:rPr>
      </w:pPr>
    </w:p>
    <w:p w14:paraId="05CC2CBF" w14:textId="77777777" w:rsidR="00BC269F" w:rsidRDefault="005B1520">
      <w:pPr>
        <w:jc w:val="center"/>
        <w:rPr>
          <w:sz w:val="28"/>
          <w:szCs w:val="28"/>
          <w:highlight w:val="white"/>
        </w:rPr>
      </w:pPr>
      <w:r>
        <w:rPr>
          <w:sz w:val="28"/>
          <w:szCs w:val="28"/>
          <w:highlight w:val="white"/>
        </w:rPr>
        <w:t>__________________________________</w:t>
      </w:r>
    </w:p>
    <w:p w14:paraId="04DD56E2" w14:textId="77777777" w:rsidR="00BC269F" w:rsidRDefault="00BC269F">
      <w:pPr>
        <w:jc w:val="center"/>
        <w:rPr>
          <w:sz w:val="28"/>
          <w:szCs w:val="28"/>
          <w:highlight w:val="white"/>
        </w:rPr>
      </w:pPr>
    </w:p>
    <w:p w14:paraId="3A5AD81F" w14:textId="77777777" w:rsidR="00BC269F" w:rsidRDefault="00BC269F">
      <w:pPr>
        <w:jc w:val="center"/>
        <w:rPr>
          <w:sz w:val="28"/>
          <w:szCs w:val="28"/>
          <w:highlight w:val="white"/>
        </w:rPr>
      </w:pPr>
    </w:p>
    <w:p w14:paraId="4A21E3B2" w14:textId="77777777" w:rsidR="00BC269F" w:rsidRDefault="00BC269F">
      <w:pPr>
        <w:jc w:val="center"/>
        <w:rPr>
          <w:sz w:val="28"/>
          <w:szCs w:val="28"/>
          <w:highlight w:val="white"/>
        </w:rPr>
      </w:pPr>
    </w:p>
    <w:p w14:paraId="1128F39E" w14:textId="77777777" w:rsidR="00BC269F" w:rsidRDefault="00BC269F">
      <w:pPr>
        <w:jc w:val="center"/>
        <w:rPr>
          <w:sz w:val="28"/>
          <w:szCs w:val="28"/>
          <w:highlight w:val="white"/>
        </w:rPr>
      </w:pPr>
    </w:p>
    <w:p w14:paraId="6B16A09B" w14:textId="77777777" w:rsidR="00BC269F" w:rsidRDefault="00BC269F">
      <w:pPr>
        <w:ind w:firstLine="567"/>
        <w:jc w:val="both"/>
        <w:rPr>
          <w:sz w:val="28"/>
          <w:szCs w:val="28"/>
          <w:highlight w:val="white"/>
        </w:rPr>
      </w:pPr>
    </w:p>
    <w:p w14:paraId="5E1C3A97" w14:textId="77777777" w:rsidR="00BC269F" w:rsidRDefault="00BC269F">
      <w:pPr>
        <w:ind w:firstLine="700"/>
        <w:jc w:val="both"/>
        <w:rPr>
          <w:sz w:val="28"/>
          <w:szCs w:val="28"/>
          <w:highlight w:val="white"/>
        </w:rPr>
      </w:pPr>
    </w:p>
    <w:p w14:paraId="7C009C6D" w14:textId="77777777" w:rsidR="00BC269F" w:rsidRDefault="005B1520">
      <w:pPr>
        <w:ind w:left="5103"/>
        <w:rPr>
          <w:sz w:val="28"/>
          <w:szCs w:val="28"/>
          <w:highlight w:val="white"/>
        </w:rPr>
      </w:pPr>
      <w:r>
        <w:rPr>
          <w:sz w:val="28"/>
          <w:szCs w:val="28"/>
          <w:highlight w:val="white"/>
        </w:rPr>
        <w:lastRenderedPageBreak/>
        <w:t>Додаток 1</w:t>
      </w:r>
    </w:p>
    <w:p w14:paraId="3E7DFF2E" w14:textId="77777777" w:rsidR="00BC269F" w:rsidRDefault="005B1520">
      <w:pPr>
        <w:ind w:left="5103"/>
        <w:rPr>
          <w:sz w:val="28"/>
          <w:szCs w:val="28"/>
          <w:highlight w:val="white"/>
        </w:rPr>
      </w:pPr>
      <w:r>
        <w:rPr>
          <w:sz w:val="28"/>
          <w:szCs w:val="28"/>
          <w:highlight w:val="white"/>
        </w:rPr>
        <w:t>до Положення</w:t>
      </w:r>
      <w:r>
        <w:rPr>
          <w:sz w:val="28"/>
          <w:szCs w:val="28"/>
          <w:highlight w:val="white"/>
          <w:vertAlign w:val="superscript"/>
        </w:rPr>
        <w:t xml:space="preserve"> </w:t>
      </w:r>
      <w:r>
        <w:rPr>
          <w:sz w:val="28"/>
          <w:szCs w:val="28"/>
          <w:highlight w:val="white"/>
        </w:rPr>
        <w:t>про громадське оцінювання діяльності органів та посадових осіб місцевого самоврядування в Олешківській міській територіальній громаді Херсонського району Херсонської області</w:t>
      </w:r>
    </w:p>
    <w:p w14:paraId="02B34BAD" w14:textId="77777777" w:rsidR="00BC269F" w:rsidRDefault="005B1520">
      <w:pPr>
        <w:jc w:val="center"/>
        <w:rPr>
          <w:sz w:val="24"/>
          <w:szCs w:val="24"/>
          <w:highlight w:val="white"/>
        </w:rPr>
      </w:pPr>
      <w:r>
        <w:rPr>
          <w:sz w:val="24"/>
          <w:szCs w:val="24"/>
          <w:highlight w:val="white"/>
        </w:rPr>
        <w:t xml:space="preserve"> </w:t>
      </w:r>
    </w:p>
    <w:p w14:paraId="336AD5A9" w14:textId="77777777" w:rsidR="00BC269F" w:rsidRDefault="005B1520">
      <w:pPr>
        <w:jc w:val="center"/>
        <w:rPr>
          <w:sz w:val="28"/>
          <w:szCs w:val="28"/>
          <w:highlight w:val="white"/>
        </w:rPr>
      </w:pPr>
      <w:r>
        <w:rPr>
          <w:sz w:val="28"/>
          <w:szCs w:val="28"/>
          <w:highlight w:val="white"/>
        </w:rPr>
        <w:t>ОФІЦІЙНИЙ БЛАНК ЮРИДИЧНОЇ ОСОБИ (за наявності)</w:t>
      </w:r>
    </w:p>
    <w:p w14:paraId="24937583" w14:textId="77777777" w:rsidR="00BC269F" w:rsidRDefault="00BC269F">
      <w:pPr>
        <w:jc w:val="center"/>
        <w:rPr>
          <w:sz w:val="28"/>
          <w:szCs w:val="28"/>
          <w:highlight w:val="white"/>
        </w:rPr>
      </w:pPr>
    </w:p>
    <w:p w14:paraId="480FE726" w14:textId="77777777" w:rsidR="00BC269F" w:rsidRDefault="005B1520">
      <w:pPr>
        <w:ind w:firstLine="3968"/>
        <w:jc w:val="both"/>
        <w:rPr>
          <w:sz w:val="28"/>
          <w:szCs w:val="28"/>
          <w:highlight w:val="white"/>
        </w:rPr>
      </w:pPr>
      <w:r>
        <w:rPr>
          <w:sz w:val="28"/>
          <w:szCs w:val="28"/>
          <w:highlight w:val="white"/>
        </w:rPr>
        <w:t>Міському голові</w:t>
      </w:r>
    </w:p>
    <w:p w14:paraId="25237E5D" w14:textId="77777777" w:rsidR="00BC269F" w:rsidRDefault="005B1520">
      <w:pPr>
        <w:ind w:left="3960"/>
        <w:jc w:val="both"/>
        <w:rPr>
          <w:sz w:val="28"/>
          <w:szCs w:val="28"/>
          <w:highlight w:val="white"/>
        </w:rPr>
      </w:pPr>
      <w:r>
        <w:rPr>
          <w:sz w:val="28"/>
          <w:szCs w:val="28"/>
          <w:highlight w:val="white"/>
        </w:rPr>
        <w:t>________________________________________</w:t>
      </w:r>
    </w:p>
    <w:p w14:paraId="5DB37C4B" w14:textId="77777777" w:rsidR="00BC269F" w:rsidRDefault="005B1520">
      <w:pPr>
        <w:ind w:left="3960"/>
        <w:jc w:val="both"/>
        <w:rPr>
          <w:sz w:val="28"/>
          <w:szCs w:val="28"/>
          <w:highlight w:val="white"/>
        </w:rPr>
      </w:pPr>
      <w:r>
        <w:rPr>
          <w:sz w:val="28"/>
          <w:szCs w:val="28"/>
          <w:highlight w:val="white"/>
        </w:rPr>
        <w:t>Керівник юридичної особи</w:t>
      </w:r>
    </w:p>
    <w:p w14:paraId="49B4202A" w14:textId="77777777" w:rsidR="00BC269F" w:rsidRDefault="005B1520">
      <w:pPr>
        <w:ind w:left="3960"/>
        <w:jc w:val="both"/>
        <w:rPr>
          <w:sz w:val="28"/>
          <w:szCs w:val="28"/>
          <w:highlight w:val="white"/>
        </w:rPr>
      </w:pPr>
      <w:r>
        <w:rPr>
          <w:sz w:val="28"/>
          <w:szCs w:val="28"/>
          <w:highlight w:val="white"/>
        </w:rPr>
        <w:t>________________________________________</w:t>
      </w:r>
    </w:p>
    <w:p w14:paraId="1E42B9B6" w14:textId="77777777" w:rsidR="00BC269F" w:rsidRDefault="005B1520">
      <w:pPr>
        <w:ind w:left="3960"/>
        <w:jc w:val="center"/>
        <w:rPr>
          <w:i/>
          <w:highlight w:val="white"/>
        </w:rPr>
      </w:pPr>
      <w:r>
        <w:rPr>
          <w:i/>
          <w:highlight w:val="white"/>
        </w:rPr>
        <w:t>ПІБ</w:t>
      </w:r>
    </w:p>
    <w:p w14:paraId="00DB356A" w14:textId="77777777" w:rsidR="00BC269F" w:rsidRDefault="005B1520">
      <w:pPr>
        <w:ind w:left="3960"/>
        <w:rPr>
          <w:sz w:val="28"/>
          <w:szCs w:val="28"/>
          <w:highlight w:val="white"/>
        </w:rPr>
      </w:pPr>
      <w:r>
        <w:rPr>
          <w:sz w:val="28"/>
          <w:szCs w:val="28"/>
          <w:highlight w:val="white"/>
        </w:rPr>
        <w:t>________________________________________</w:t>
      </w:r>
    </w:p>
    <w:p w14:paraId="749CE31E" w14:textId="77777777" w:rsidR="00BC269F" w:rsidRDefault="005B1520">
      <w:pPr>
        <w:ind w:left="3960"/>
        <w:jc w:val="center"/>
        <w:rPr>
          <w:i/>
          <w:highlight w:val="white"/>
        </w:rPr>
      </w:pPr>
      <w:r>
        <w:rPr>
          <w:i/>
          <w:highlight w:val="white"/>
        </w:rPr>
        <w:t>Фактичне місцезнаходження юридичної особи (якщо його немає на офіційному бланку)</w:t>
      </w:r>
    </w:p>
    <w:p w14:paraId="41C1FE45" w14:textId="77777777" w:rsidR="00BC269F" w:rsidRDefault="005B1520">
      <w:pPr>
        <w:ind w:left="3960"/>
        <w:rPr>
          <w:sz w:val="28"/>
          <w:szCs w:val="28"/>
          <w:highlight w:val="white"/>
        </w:rPr>
      </w:pPr>
      <w:r>
        <w:rPr>
          <w:sz w:val="28"/>
          <w:szCs w:val="28"/>
          <w:highlight w:val="white"/>
        </w:rPr>
        <w:t>________________________________________</w:t>
      </w:r>
    </w:p>
    <w:p w14:paraId="4A44728F" w14:textId="77777777" w:rsidR="00BC269F" w:rsidRDefault="005B1520">
      <w:pPr>
        <w:ind w:left="3960"/>
        <w:jc w:val="center"/>
        <w:rPr>
          <w:i/>
          <w:highlight w:val="white"/>
        </w:rPr>
      </w:pPr>
      <w:r>
        <w:rPr>
          <w:i/>
          <w:highlight w:val="white"/>
        </w:rPr>
        <w:t>контакти (якщо їх немає на офіційному бланку)</w:t>
      </w:r>
    </w:p>
    <w:p w14:paraId="3EEBBB74" w14:textId="77777777" w:rsidR="00BC269F" w:rsidRDefault="005B1520">
      <w:pPr>
        <w:ind w:firstLine="3160"/>
        <w:jc w:val="right"/>
        <w:rPr>
          <w:sz w:val="28"/>
          <w:szCs w:val="28"/>
          <w:highlight w:val="white"/>
        </w:rPr>
      </w:pPr>
      <w:r>
        <w:rPr>
          <w:sz w:val="28"/>
          <w:szCs w:val="28"/>
          <w:highlight w:val="white"/>
        </w:rPr>
        <w:t xml:space="preserve"> </w:t>
      </w:r>
    </w:p>
    <w:p w14:paraId="7483335E" w14:textId="77777777" w:rsidR="00BC269F" w:rsidRDefault="005B1520">
      <w:pPr>
        <w:jc w:val="center"/>
        <w:rPr>
          <w:b/>
          <w:sz w:val="28"/>
          <w:szCs w:val="28"/>
          <w:highlight w:val="white"/>
        </w:rPr>
      </w:pPr>
      <w:r>
        <w:rPr>
          <w:b/>
          <w:sz w:val="28"/>
          <w:szCs w:val="28"/>
          <w:highlight w:val="white"/>
        </w:rPr>
        <w:t>ПОВІДОМЛЕННЯ</w:t>
      </w:r>
    </w:p>
    <w:p w14:paraId="6856A25E" w14:textId="77777777" w:rsidR="00BC269F" w:rsidRDefault="005B1520">
      <w:pPr>
        <w:jc w:val="center"/>
        <w:rPr>
          <w:b/>
          <w:sz w:val="28"/>
          <w:szCs w:val="28"/>
          <w:highlight w:val="white"/>
        </w:rPr>
      </w:pPr>
      <w:r>
        <w:rPr>
          <w:b/>
          <w:sz w:val="28"/>
          <w:szCs w:val="28"/>
          <w:highlight w:val="white"/>
        </w:rPr>
        <w:t>ПРО ПРОВЕДЕННЯ ГРОМАДСЬКОГО ОЦІНЮВАННЯ</w:t>
      </w:r>
    </w:p>
    <w:p w14:paraId="5E9FEEDA" w14:textId="77777777" w:rsidR="00BC269F" w:rsidRDefault="005B1520">
      <w:pPr>
        <w:jc w:val="center"/>
        <w:rPr>
          <w:sz w:val="28"/>
          <w:szCs w:val="28"/>
          <w:highlight w:val="white"/>
        </w:rPr>
      </w:pPr>
      <w:r>
        <w:rPr>
          <w:sz w:val="28"/>
          <w:szCs w:val="28"/>
          <w:highlight w:val="white"/>
        </w:rPr>
        <w:t xml:space="preserve"> </w:t>
      </w:r>
    </w:p>
    <w:p w14:paraId="389B00F4" w14:textId="77777777" w:rsidR="00BC269F" w:rsidRDefault="005B1520">
      <w:pPr>
        <w:ind w:firstLine="709"/>
        <w:jc w:val="both"/>
        <w:rPr>
          <w:sz w:val="28"/>
          <w:szCs w:val="28"/>
          <w:highlight w:val="white"/>
        </w:rPr>
      </w:pPr>
      <w:r>
        <w:rPr>
          <w:sz w:val="28"/>
          <w:szCs w:val="28"/>
          <w:highlight w:val="white"/>
        </w:rPr>
        <w:t>Відповідно до Закону України «Про місцеве самоврядування в Україні», Положення про громадське оцінювання діяльності органів та посадових осіб місцевого самоврядування в Олешківській міській територіальній громаді</w:t>
      </w:r>
    </w:p>
    <w:p w14:paraId="2D806FBA" w14:textId="77777777" w:rsidR="00BC269F" w:rsidRDefault="005B1520">
      <w:pPr>
        <w:ind w:firstLine="260"/>
        <w:jc w:val="center"/>
        <w:rPr>
          <w:sz w:val="28"/>
          <w:szCs w:val="28"/>
          <w:highlight w:val="white"/>
        </w:rPr>
      </w:pPr>
      <w:r>
        <w:rPr>
          <w:sz w:val="28"/>
          <w:szCs w:val="28"/>
          <w:highlight w:val="white"/>
        </w:rPr>
        <w:t>ПРОСИМО:</w:t>
      </w:r>
    </w:p>
    <w:p w14:paraId="334AF94E" w14:textId="77777777" w:rsidR="00BC269F" w:rsidRDefault="002B438F">
      <w:pPr>
        <w:jc w:val="both"/>
        <w:rPr>
          <w:i/>
          <w:sz w:val="28"/>
          <w:szCs w:val="28"/>
          <w:highlight w:val="white"/>
        </w:rPr>
      </w:pPr>
      <w:r>
        <w:rPr>
          <w:sz w:val="28"/>
          <w:szCs w:val="28"/>
          <w:highlight w:val="white"/>
        </w:rPr>
        <w:t>1. </w:t>
      </w:r>
      <w:r w:rsidR="005B1520">
        <w:rPr>
          <w:sz w:val="28"/>
          <w:szCs w:val="28"/>
          <w:highlight w:val="white"/>
        </w:rPr>
        <w:t xml:space="preserve">Сприяти проведенню громадського оцінювання щодо ___________________________ </w:t>
      </w:r>
      <w:r w:rsidR="005B1520">
        <w:rPr>
          <w:i/>
          <w:sz w:val="28"/>
          <w:szCs w:val="28"/>
          <w:highlight w:val="white"/>
        </w:rPr>
        <w:t>(вказати предмет громадського оцінювання).</w:t>
      </w:r>
    </w:p>
    <w:p w14:paraId="5E4AEACB" w14:textId="77777777" w:rsidR="00BC269F" w:rsidRDefault="002B438F">
      <w:pPr>
        <w:jc w:val="both"/>
        <w:rPr>
          <w:sz w:val="28"/>
          <w:szCs w:val="28"/>
          <w:highlight w:val="white"/>
        </w:rPr>
      </w:pPr>
      <w:r>
        <w:rPr>
          <w:sz w:val="28"/>
          <w:szCs w:val="28"/>
          <w:highlight w:val="white"/>
        </w:rPr>
        <w:t>2. </w:t>
      </w:r>
      <w:r w:rsidR="005B1520">
        <w:rPr>
          <w:sz w:val="28"/>
          <w:szCs w:val="28"/>
          <w:highlight w:val="white"/>
        </w:rPr>
        <w:t xml:space="preserve">Метою проведення громадського оцінювання є __________________________. </w:t>
      </w:r>
    </w:p>
    <w:p w14:paraId="7B1E5631" w14:textId="77777777" w:rsidR="00BC269F" w:rsidRDefault="002B438F">
      <w:pPr>
        <w:jc w:val="both"/>
        <w:rPr>
          <w:sz w:val="28"/>
          <w:szCs w:val="28"/>
          <w:highlight w:val="white"/>
        </w:rPr>
      </w:pPr>
      <w:r>
        <w:rPr>
          <w:sz w:val="28"/>
          <w:szCs w:val="28"/>
          <w:highlight w:val="white"/>
        </w:rPr>
        <w:t>3. </w:t>
      </w:r>
      <w:r w:rsidR="005B1520">
        <w:rPr>
          <w:sz w:val="28"/>
          <w:szCs w:val="28"/>
          <w:highlight w:val="white"/>
        </w:rPr>
        <w:t>Орієнтовний план проведення громадського оцінювання та заходи які планується зробити (аналіз документів, опитування, анкетування, контент-аналіз інформаційних матеріалів, фокус-групи, глибинні інтерв’ю тощо).</w:t>
      </w:r>
    </w:p>
    <w:p w14:paraId="55DD9DF2" w14:textId="77777777" w:rsidR="00BC269F" w:rsidRDefault="00BC269F">
      <w:pPr>
        <w:jc w:val="both"/>
        <w:rPr>
          <w:sz w:val="28"/>
          <w:szCs w:val="28"/>
          <w:highlight w:val="whit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4515"/>
        <w:gridCol w:w="2475"/>
        <w:gridCol w:w="2204"/>
      </w:tblGrid>
      <w:tr w:rsidR="00BC269F" w14:paraId="4C51FB41" w14:textId="77777777">
        <w:tc>
          <w:tcPr>
            <w:tcW w:w="435" w:type="dxa"/>
            <w:tcMar>
              <w:top w:w="100" w:type="dxa"/>
              <w:left w:w="100" w:type="dxa"/>
              <w:bottom w:w="100" w:type="dxa"/>
              <w:right w:w="100" w:type="dxa"/>
            </w:tcMar>
          </w:tcPr>
          <w:p w14:paraId="32012867" w14:textId="77777777" w:rsidR="00BC269F" w:rsidRDefault="005B1520">
            <w:pPr>
              <w:widowControl w:val="0"/>
              <w:rPr>
                <w:sz w:val="28"/>
                <w:szCs w:val="28"/>
                <w:highlight w:val="white"/>
              </w:rPr>
            </w:pPr>
            <w:r>
              <w:rPr>
                <w:sz w:val="28"/>
                <w:szCs w:val="28"/>
                <w:highlight w:val="white"/>
              </w:rPr>
              <w:t>№</w:t>
            </w:r>
          </w:p>
        </w:tc>
        <w:tc>
          <w:tcPr>
            <w:tcW w:w="4515" w:type="dxa"/>
            <w:tcMar>
              <w:top w:w="100" w:type="dxa"/>
              <w:left w:w="100" w:type="dxa"/>
              <w:bottom w:w="100" w:type="dxa"/>
              <w:right w:w="100" w:type="dxa"/>
            </w:tcMar>
          </w:tcPr>
          <w:p w14:paraId="7177C8F0" w14:textId="77777777" w:rsidR="00BC269F" w:rsidRDefault="005B1520">
            <w:pPr>
              <w:widowControl w:val="0"/>
              <w:rPr>
                <w:sz w:val="28"/>
                <w:szCs w:val="28"/>
                <w:highlight w:val="white"/>
              </w:rPr>
            </w:pPr>
            <w:r>
              <w:rPr>
                <w:sz w:val="28"/>
                <w:szCs w:val="28"/>
                <w:highlight w:val="white"/>
              </w:rPr>
              <w:t>Заходи проведення громадського оцінювання</w:t>
            </w:r>
          </w:p>
        </w:tc>
        <w:tc>
          <w:tcPr>
            <w:tcW w:w="2475" w:type="dxa"/>
            <w:tcMar>
              <w:top w:w="100" w:type="dxa"/>
              <w:left w:w="100" w:type="dxa"/>
              <w:bottom w:w="100" w:type="dxa"/>
              <w:right w:w="100" w:type="dxa"/>
            </w:tcMar>
          </w:tcPr>
          <w:p w14:paraId="1B649102" w14:textId="77777777" w:rsidR="00BC269F" w:rsidRDefault="005B1520">
            <w:pPr>
              <w:widowControl w:val="0"/>
              <w:rPr>
                <w:sz w:val="28"/>
                <w:szCs w:val="28"/>
                <w:highlight w:val="white"/>
              </w:rPr>
            </w:pPr>
            <w:r>
              <w:rPr>
                <w:sz w:val="28"/>
                <w:szCs w:val="28"/>
                <w:highlight w:val="white"/>
              </w:rPr>
              <w:t>Період здійснення</w:t>
            </w:r>
          </w:p>
        </w:tc>
        <w:tc>
          <w:tcPr>
            <w:tcW w:w="2204" w:type="dxa"/>
            <w:tcMar>
              <w:top w:w="100" w:type="dxa"/>
              <w:left w:w="100" w:type="dxa"/>
              <w:bottom w:w="100" w:type="dxa"/>
              <w:right w:w="100" w:type="dxa"/>
            </w:tcMar>
          </w:tcPr>
          <w:p w14:paraId="7C1BA9E7" w14:textId="77777777" w:rsidR="00BC269F" w:rsidRDefault="005B1520">
            <w:pPr>
              <w:widowControl w:val="0"/>
              <w:rPr>
                <w:sz w:val="28"/>
                <w:szCs w:val="28"/>
                <w:highlight w:val="white"/>
              </w:rPr>
            </w:pPr>
            <w:r>
              <w:rPr>
                <w:sz w:val="28"/>
                <w:szCs w:val="28"/>
                <w:highlight w:val="white"/>
              </w:rPr>
              <w:t>Відповідальна особа</w:t>
            </w:r>
          </w:p>
        </w:tc>
      </w:tr>
      <w:tr w:rsidR="00BC269F" w14:paraId="1B1D4E7F" w14:textId="77777777">
        <w:tc>
          <w:tcPr>
            <w:tcW w:w="435" w:type="dxa"/>
            <w:tcMar>
              <w:top w:w="100" w:type="dxa"/>
              <w:left w:w="100" w:type="dxa"/>
              <w:bottom w:w="100" w:type="dxa"/>
              <w:right w:w="100" w:type="dxa"/>
            </w:tcMar>
          </w:tcPr>
          <w:p w14:paraId="0020BBAB" w14:textId="77777777" w:rsidR="00BC269F" w:rsidRDefault="005B1520">
            <w:pPr>
              <w:widowControl w:val="0"/>
              <w:rPr>
                <w:sz w:val="28"/>
                <w:szCs w:val="28"/>
                <w:highlight w:val="white"/>
              </w:rPr>
            </w:pPr>
            <w:r>
              <w:rPr>
                <w:sz w:val="28"/>
                <w:szCs w:val="28"/>
                <w:highlight w:val="white"/>
              </w:rPr>
              <w:t>1.</w:t>
            </w:r>
          </w:p>
        </w:tc>
        <w:tc>
          <w:tcPr>
            <w:tcW w:w="4515" w:type="dxa"/>
            <w:tcMar>
              <w:top w:w="100" w:type="dxa"/>
              <w:left w:w="100" w:type="dxa"/>
              <w:bottom w:w="100" w:type="dxa"/>
              <w:right w:w="100" w:type="dxa"/>
            </w:tcMar>
          </w:tcPr>
          <w:p w14:paraId="02CC3470" w14:textId="77777777" w:rsidR="00BC269F" w:rsidRDefault="00BC269F">
            <w:pPr>
              <w:widowControl w:val="0"/>
              <w:rPr>
                <w:sz w:val="28"/>
                <w:szCs w:val="28"/>
                <w:highlight w:val="white"/>
              </w:rPr>
            </w:pPr>
          </w:p>
        </w:tc>
        <w:tc>
          <w:tcPr>
            <w:tcW w:w="2475" w:type="dxa"/>
            <w:tcMar>
              <w:top w:w="100" w:type="dxa"/>
              <w:left w:w="100" w:type="dxa"/>
              <w:bottom w:w="100" w:type="dxa"/>
              <w:right w:w="100" w:type="dxa"/>
            </w:tcMar>
          </w:tcPr>
          <w:p w14:paraId="6F0471B2" w14:textId="77777777" w:rsidR="00BC269F" w:rsidRDefault="00BC269F">
            <w:pPr>
              <w:widowControl w:val="0"/>
              <w:rPr>
                <w:sz w:val="28"/>
                <w:szCs w:val="28"/>
                <w:highlight w:val="white"/>
              </w:rPr>
            </w:pPr>
          </w:p>
        </w:tc>
        <w:tc>
          <w:tcPr>
            <w:tcW w:w="2204" w:type="dxa"/>
            <w:tcMar>
              <w:top w:w="100" w:type="dxa"/>
              <w:left w:w="100" w:type="dxa"/>
              <w:bottom w:w="100" w:type="dxa"/>
              <w:right w:w="100" w:type="dxa"/>
            </w:tcMar>
          </w:tcPr>
          <w:p w14:paraId="188AAD0B" w14:textId="77777777" w:rsidR="00BC269F" w:rsidRDefault="00BC269F">
            <w:pPr>
              <w:widowControl w:val="0"/>
              <w:rPr>
                <w:sz w:val="28"/>
                <w:szCs w:val="28"/>
                <w:highlight w:val="white"/>
              </w:rPr>
            </w:pPr>
          </w:p>
        </w:tc>
      </w:tr>
      <w:tr w:rsidR="00BC269F" w14:paraId="35184A09" w14:textId="77777777">
        <w:tc>
          <w:tcPr>
            <w:tcW w:w="435" w:type="dxa"/>
            <w:tcMar>
              <w:top w:w="100" w:type="dxa"/>
              <w:left w:w="100" w:type="dxa"/>
              <w:bottom w:w="100" w:type="dxa"/>
              <w:right w:w="100" w:type="dxa"/>
            </w:tcMar>
          </w:tcPr>
          <w:p w14:paraId="4E592D43" w14:textId="77777777" w:rsidR="00BC269F" w:rsidRDefault="005B1520">
            <w:pPr>
              <w:widowControl w:val="0"/>
              <w:rPr>
                <w:sz w:val="28"/>
                <w:szCs w:val="28"/>
                <w:highlight w:val="white"/>
              </w:rPr>
            </w:pPr>
            <w:r>
              <w:rPr>
                <w:sz w:val="28"/>
                <w:szCs w:val="28"/>
                <w:highlight w:val="white"/>
              </w:rPr>
              <w:t>2.</w:t>
            </w:r>
          </w:p>
        </w:tc>
        <w:tc>
          <w:tcPr>
            <w:tcW w:w="4515" w:type="dxa"/>
            <w:tcMar>
              <w:top w:w="100" w:type="dxa"/>
              <w:left w:w="100" w:type="dxa"/>
              <w:bottom w:w="100" w:type="dxa"/>
              <w:right w:w="100" w:type="dxa"/>
            </w:tcMar>
          </w:tcPr>
          <w:p w14:paraId="4E2A35FC" w14:textId="77777777" w:rsidR="00BC269F" w:rsidRDefault="00BC269F">
            <w:pPr>
              <w:widowControl w:val="0"/>
              <w:rPr>
                <w:sz w:val="28"/>
                <w:szCs w:val="28"/>
                <w:highlight w:val="white"/>
              </w:rPr>
            </w:pPr>
          </w:p>
        </w:tc>
        <w:tc>
          <w:tcPr>
            <w:tcW w:w="2475" w:type="dxa"/>
            <w:tcMar>
              <w:top w:w="100" w:type="dxa"/>
              <w:left w:w="100" w:type="dxa"/>
              <w:bottom w:w="100" w:type="dxa"/>
              <w:right w:w="100" w:type="dxa"/>
            </w:tcMar>
          </w:tcPr>
          <w:p w14:paraId="4465EBCC" w14:textId="77777777" w:rsidR="00BC269F" w:rsidRDefault="00BC269F">
            <w:pPr>
              <w:widowControl w:val="0"/>
              <w:rPr>
                <w:sz w:val="28"/>
                <w:szCs w:val="28"/>
                <w:highlight w:val="white"/>
              </w:rPr>
            </w:pPr>
          </w:p>
        </w:tc>
        <w:tc>
          <w:tcPr>
            <w:tcW w:w="2204" w:type="dxa"/>
            <w:tcMar>
              <w:top w:w="100" w:type="dxa"/>
              <w:left w:w="100" w:type="dxa"/>
              <w:bottom w:w="100" w:type="dxa"/>
              <w:right w:w="100" w:type="dxa"/>
            </w:tcMar>
          </w:tcPr>
          <w:p w14:paraId="1513D67E" w14:textId="77777777" w:rsidR="00BC269F" w:rsidRDefault="00BC269F">
            <w:pPr>
              <w:widowControl w:val="0"/>
              <w:rPr>
                <w:sz w:val="28"/>
                <w:szCs w:val="28"/>
                <w:highlight w:val="white"/>
              </w:rPr>
            </w:pPr>
          </w:p>
        </w:tc>
      </w:tr>
    </w:tbl>
    <w:p w14:paraId="7FDCFFD3" w14:textId="77777777" w:rsidR="002B438F" w:rsidRDefault="005B1520">
      <w:pPr>
        <w:jc w:val="both"/>
        <w:rPr>
          <w:sz w:val="28"/>
          <w:szCs w:val="28"/>
          <w:highlight w:val="white"/>
        </w:rPr>
      </w:pPr>
      <w:r>
        <w:rPr>
          <w:sz w:val="28"/>
          <w:szCs w:val="28"/>
          <w:highlight w:val="white"/>
        </w:rPr>
        <w:t>4. Прохання про вжиття заходів з метою сприяння проведенню громадського оцінювання, що мають бути забезпечені органом або посадовою особою</w:t>
      </w:r>
    </w:p>
    <w:p w14:paraId="5C4F4992" w14:textId="77777777" w:rsidR="002B438F" w:rsidRDefault="002B438F">
      <w:pPr>
        <w:jc w:val="both"/>
        <w:rPr>
          <w:sz w:val="28"/>
          <w:szCs w:val="28"/>
          <w:highlight w:val="white"/>
        </w:rPr>
      </w:pPr>
    </w:p>
    <w:p w14:paraId="68C6530F" w14:textId="77777777" w:rsidR="002B438F" w:rsidRPr="00E354A7" w:rsidRDefault="002B438F" w:rsidP="002B43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Pr>
          <w:bCs/>
          <w:color w:val="808080" w:themeColor="background1" w:themeShade="80"/>
          <w:sz w:val="28"/>
          <w:szCs w:val="28"/>
        </w:rPr>
        <w:t>1</w:t>
      </w:r>
    </w:p>
    <w:p w14:paraId="1B6D4B4E" w14:textId="77777777" w:rsidR="002B438F" w:rsidRDefault="002B438F">
      <w:pPr>
        <w:jc w:val="both"/>
        <w:rPr>
          <w:sz w:val="28"/>
          <w:szCs w:val="28"/>
          <w:highlight w:val="white"/>
        </w:rPr>
      </w:pPr>
    </w:p>
    <w:p w14:paraId="4AEEB58B" w14:textId="77777777" w:rsidR="00BC269F" w:rsidRDefault="005B1520">
      <w:pPr>
        <w:jc w:val="both"/>
        <w:rPr>
          <w:sz w:val="28"/>
          <w:szCs w:val="28"/>
          <w:highlight w:val="white"/>
        </w:rPr>
      </w:pPr>
      <w:r>
        <w:rPr>
          <w:sz w:val="28"/>
          <w:szCs w:val="28"/>
          <w:highlight w:val="white"/>
        </w:rPr>
        <w:t>місцевого самоврядування згідно зі статтею 13-4 Закону України «Про місцеве самоврядування в Україні», зокрема:</w:t>
      </w:r>
    </w:p>
    <w:p w14:paraId="42B776E7" w14:textId="77777777" w:rsidR="00BC269F" w:rsidRDefault="002B438F">
      <w:pPr>
        <w:ind w:firstLine="567"/>
        <w:jc w:val="both"/>
        <w:rPr>
          <w:sz w:val="28"/>
          <w:szCs w:val="28"/>
          <w:highlight w:val="white"/>
        </w:rPr>
      </w:pPr>
      <w:r>
        <w:rPr>
          <w:sz w:val="28"/>
          <w:szCs w:val="28"/>
          <w:highlight w:val="white"/>
        </w:rPr>
        <w:t>1) </w:t>
      </w:r>
      <w:r w:rsidR="005B1520">
        <w:rPr>
          <w:sz w:val="28"/>
          <w:szCs w:val="28"/>
          <w:highlight w:val="white"/>
        </w:rPr>
        <w:t xml:space="preserve">Надати доступ до таких документів: _____________________________________ </w:t>
      </w:r>
      <w:r w:rsidR="005B1520">
        <w:rPr>
          <w:i/>
          <w:sz w:val="28"/>
          <w:szCs w:val="28"/>
          <w:highlight w:val="white"/>
        </w:rPr>
        <w:t>(вказати загальний опис інформації або вид, назву, реквізити чи зміст документа, щодо якого зроблено запит, якщо ініціаторам це відомо)</w:t>
      </w:r>
    </w:p>
    <w:p w14:paraId="13595ADB" w14:textId="77777777" w:rsidR="00BC269F" w:rsidRDefault="005B1520">
      <w:pPr>
        <w:ind w:firstLine="567"/>
        <w:jc w:val="both"/>
        <w:rPr>
          <w:i/>
          <w:sz w:val="28"/>
          <w:szCs w:val="28"/>
          <w:highlight w:val="white"/>
        </w:rPr>
      </w:pPr>
      <w:r>
        <w:rPr>
          <w:sz w:val="28"/>
          <w:szCs w:val="28"/>
          <w:highlight w:val="white"/>
        </w:rPr>
        <w:t>2) Надіслати копії цих документів і/або надати можливість для копіювання оригіналів документів у спеціальному місці по роботі запитувачів з документами)</w:t>
      </w:r>
      <w:r>
        <w:rPr>
          <w:i/>
          <w:sz w:val="28"/>
          <w:szCs w:val="28"/>
          <w:highlight w:val="white"/>
        </w:rPr>
        <w:t>;</w:t>
      </w:r>
    </w:p>
    <w:p w14:paraId="65FF3C5A" w14:textId="77777777" w:rsidR="00BC269F" w:rsidRDefault="002B438F">
      <w:pPr>
        <w:ind w:firstLine="567"/>
        <w:jc w:val="both"/>
        <w:rPr>
          <w:sz w:val="28"/>
          <w:szCs w:val="28"/>
          <w:highlight w:val="white"/>
        </w:rPr>
      </w:pPr>
      <w:r>
        <w:rPr>
          <w:sz w:val="28"/>
          <w:szCs w:val="28"/>
          <w:highlight w:val="white"/>
        </w:rPr>
        <w:t>3) </w:t>
      </w:r>
      <w:r w:rsidR="005B1520">
        <w:rPr>
          <w:sz w:val="28"/>
          <w:szCs w:val="28"/>
          <w:highlight w:val="white"/>
        </w:rPr>
        <w:t>Надати допомогу в ідентифікації необхідних для проведення громадського оцінювання документів, зокрема повідомити ПІБ та контакти посадової особи, яка може надати консультації під час оформлення додаткового запиту;</w:t>
      </w:r>
    </w:p>
    <w:p w14:paraId="0BBB3CC3" w14:textId="77777777" w:rsidR="00BC269F" w:rsidRDefault="002B438F">
      <w:pPr>
        <w:ind w:firstLine="567"/>
        <w:jc w:val="both"/>
        <w:rPr>
          <w:sz w:val="28"/>
          <w:szCs w:val="28"/>
          <w:highlight w:val="white"/>
        </w:rPr>
      </w:pPr>
      <w:r>
        <w:rPr>
          <w:sz w:val="28"/>
          <w:szCs w:val="28"/>
          <w:highlight w:val="white"/>
        </w:rPr>
        <w:t xml:space="preserve">4) </w:t>
      </w:r>
      <w:r w:rsidR="005B1520">
        <w:rPr>
          <w:sz w:val="28"/>
          <w:szCs w:val="28"/>
          <w:highlight w:val="white"/>
        </w:rPr>
        <w:t>_______________________</w:t>
      </w:r>
    </w:p>
    <w:p w14:paraId="2916C62E" w14:textId="77777777" w:rsidR="00BC269F" w:rsidRDefault="002B438F">
      <w:pPr>
        <w:ind w:firstLine="567"/>
        <w:jc w:val="both"/>
        <w:rPr>
          <w:sz w:val="28"/>
          <w:szCs w:val="28"/>
          <w:highlight w:val="white"/>
        </w:rPr>
      </w:pPr>
      <w:r>
        <w:rPr>
          <w:sz w:val="28"/>
          <w:szCs w:val="28"/>
          <w:highlight w:val="white"/>
        </w:rPr>
        <w:t>5)</w:t>
      </w:r>
      <w:r>
        <w:rPr>
          <w:highlight w:val="white"/>
        </w:rPr>
        <w:t> </w:t>
      </w:r>
      <w:r w:rsidR="005B1520">
        <w:rPr>
          <w:sz w:val="28"/>
          <w:szCs w:val="28"/>
          <w:highlight w:val="white"/>
        </w:rPr>
        <w:t xml:space="preserve">Утворити робочу групу зі сприяння проведенню громадського оцінювання, включивши до її складу таких осіб </w:t>
      </w:r>
      <w:r w:rsidR="005B1520">
        <w:rPr>
          <w:i/>
          <w:sz w:val="28"/>
          <w:szCs w:val="28"/>
          <w:highlight w:val="white"/>
        </w:rPr>
        <w:t>(список і контакти, які могли б увійти до складу робочої групи (якщо є необхідність її створення)</w:t>
      </w:r>
      <w:r w:rsidR="005B1520">
        <w:rPr>
          <w:sz w:val="28"/>
          <w:szCs w:val="28"/>
          <w:highlight w:val="white"/>
        </w:rPr>
        <w:t>:</w:t>
      </w:r>
    </w:p>
    <w:p w14:paraId="69BD952C" w14:textId="77777777" w:rsidR="00BC269F" w:rsidRDefault="005B1520" w:rsidP="004027A5">
      <w:pPr>
        <w:numPr>
          <w:ilvl w:val="0"/>
          <w:numId w:val="62"/>
        </w:numPr>
        <w:jc w:val="both"/>
        <w:rPr>
          <w:sz w:val="28"/>
          <w:szCs w:val="28"/>
          <w:highlight w:val="white"/>
        </w:rPr>
      </w:pPr>
      <w:r>
        <w:rPr>
          <w:sz w:val="28"/>
          <w:szCs w:val="28"/>
          <w:highlight w:val="white"/>
        </w:rPr>
        <w:t>_______________________________________________;</w:t>
      </w:r>
    </w:p>
    <w:p w14:paraId="2910973F" w14:textId="77777777" w:rsidR="00BC269F" w:rsidRDefault="005B1520" w:rsidP="004027A5">
      <w:pPr>
        <w:numPr>
          <w:ilvl w:val="0"/>
          <w:numId w:val="62"/>
        </w:numPr>
        <w:jc w:val="both"/>
        <w:rPr>
          <w:sz w:val="28"/>
          <w:szCs w:val="28"/>
          <w:highlight w:val="white"/>
        </w:rPr>
      </w:pPr>
      <w:r>
        <w:rPr>
          <w:sz w:val="28"/>
          <w:szCs w:val="28"/>
          <w:highlight w:val="white"/>
        </w:rPr>
        <w:t>_______________________________________________;</w:t>
      </w:r>
    </w:p>
    <w:p w14:paraId="7C8712B1" w14:textId="77777777" w:rsidR="00BC269F" w:rsidRDefault="005B1520" w:rsidP="004027A5">
      <w:pPr>
        <w:numPr>
          <w:ilvl w:val="0"/>
          <w:numId w:val="62"/>
        </w:numPr>
        <w:jc w:val="both"/>
        <w:rPr>
          <w:sz w:val="28"/>
          <w:szCs w:val="28"/>
          <w:highlight w:val="white"/>
        </w:rPr>
      </w:pPr>
      <w:r>
        <w:rPr>
          <w:sz w:val="28"/>
          <w:szCs w:val="28"/>
          <w:highlight w:val="white"/>
        </w:rPr>
        <w:t>…</w:t>
      </w:r>
    </w:p>
    <w:p w14:paraId="64E50317" w14:textId="77777777" w:rsidR="00BC269F" w:rsidRDefault="002B438F">
      <w:pPr>
        <w:ind w:firstLine="567"/>
        <w:jc w:val="both"/>
        <w:rPr>
          <w:sz w:val="28"/>
          <w:szCs w:val="28"/>
          <w:highlight w:val="white"/>
        </w:rPr>
      </w:pPr>
      <w:r>
        <w:rPr>
          <w:sz w:val="28"/>
          <w:szCs w:val="28"/>
          <w:highlight w:val="white"/>
        </w:rPr>
        <w:t>5. </w:t>
      </w:r>
      <w:r w:rsidR="005B1520">
        <w:rPr>
          <w:sz w:val="28"/>
          <w:szCs w:val="28"/>
          <w:highlight w:val="white"/>
        </w:rPr>
        <w:t>Контактувати з уповноваженим представником ___________ (</w:t>
      </w:r>
      <w:r w:rsidR="005B1520">
        <w:rPr>
          <w:i/>
          <w:sz w:val="28"/>
          <w:szCs w:val="28"/>
          <w:highlight w:val="white"/>
        </w:rPr>
        <w:t>вказати ПІБ та контакти)</w:t>
      </w:r>
      <w:r w:rsidR="005B1520">
        <w:rPr>
          <w:sz w:val="28"/>
          <w:szCs w:val="28"/>
          <w:highlight w:val="white"/>
        </w:rPr>
        <w:t>.</w:t>
      </w:r>
    </w:p>
    <w:p w14:paraId="40B46DAF" w14:textId="77777777" w:rsidR="00BC269F" w:rsidRDefault="002B438F">
      <w:pPr>
        <w:ind w:firstLine="567"/>
        <w:jc w:val="both"/>
        <w:rPr>
          <w:sz w:val="28"/>
          <w:szCs w:val="28"/>
          <w:highlight w:val="white"/>
        </w:rPr>
      </w:pPr>
      <w:r>
        <w:rPr>
          <w:sz w:val="28"/>
          <w:szCs w:val="28"/>
          <w:highlight w:val="white"/>
        </w:rPr>
        <w:t>6. </w:t>
      </w:r>
      <w:r w:rsidR="005B1520">
        <w:rPr>
          <w:sz w:val="28"/>
          <w:szCs w:val="28"/>
          <w:highlight w:val="white"/>
        </w:rPr>
        <w:t xml:space="preserve">Адреса для офіційного листування з уповноваженим представником _____________________ </w:t>
      </w:r>
      <w:r w:rsidR="005B1520">
        <w:rPr>
          <w:i/>
          <w:sz w:val="28"/>
          <w:szCs w:val="28"/>
          <w:highlight w:val="white"/>
        </w:rPr>
        <w:t>(вказати поштову адресу або електронну адресу)</w:t>
      </w:r>
      <w:r w:rsidR="005B1520">
        <w:rPr>
          <w:sz w:val="28"/>
          <w:szCs w:val="28"/>
          <w:highlight w:val="white"/>
        </w:rPr>
        <w:t>.</w:t>
      </w:r>
    </w:p>
    <w:p w14:paraId="64E0B4BA" w14:textId="77777777" w:rsidR="00BC269F" w:rsidRDefault="00BC269F">
      <w:pPr>
        <w:jc w:val="both"/>
        <w:rPr>
          <w:sz w:val="28"/>
          <w:szCs w:val="28"/>
          <w:highlight w:val="white"/>
        </w:rPr>
      </w:pPr>
    </w:p>
    <w:p w14:paraId="1B8241D4" w14:textId="77777777" w:rsidR="00BC269F" w:rsidRDefault="005B1520">
      <w:pPr>
        <w:jc w:val="both"/>
        <w:rPr>
          <w:b/>
          <w:sz w:val="28"/>
          <w:szCs w:val="28"/>
          <w:highlight w:val="white"/>
        </w:rPr>
      </w:pPr>
      <w:r>
        <w:rPr>
          <w:b/>
          <w:sz w:val="28"/>
          <w:szCs w:val="28"/>
          <w:highlight w:val="white"/>
        </w:rPr>
        <w:t>До повідомлення додаємо:</w:t>
      </w:r>
    </w:p>
    <w:p w14:paraId="6F2417F6" w14:textId="77777777" w:rsidR="00BC269F" w:rsidRDefault="005B1520" w:rsidP="004027A5">
      <w:pPr>
        <w:numPr>
          <w:ilvl w:val="0"/>
          <w:numId w:val="64"/>
        </w:numPr>
        <w:jc w:val="both"/>
        <w:rPr>
          <w:sz w:val="28"/>
          <w:szCs w:val="28"/>
          <w:highlight w:val="white"/>
        </w:rPr>
      </w:pPr>
      <w:r>
        <w:rPr>
          <w:sz w:val="28"/>
          <w:szCs w:val="28"/>
          <w:highlight w:val="white"/>
        </w:rPr>
        <w:t>Лист-підтвердження здійснення своєї діяльності на території територіальної громади на ____ арк.</w:t>
      </w:r>
    </w:p>
    <w:p w14:paraId="56B8302D" w14:textId="77777777" w:rsidR="00BC269F" w:rsidRDefault="00BC269F">
      <w:pPr>
        <w:ind w:left="720"/>
        <w:jc w:val="both"/>
        <w:rPr>
          <w:i/>
          <w:sz w:val="28"/>
          <w:szCs w:val="28"/>
          <w:highlight w:val="white"/>
        </w:rPr>
      </w:pPr>
    </w:p>
    <w:p w14:paraId="731D1944" w14:textId="77777777" w:rsidR="00BC269F" w:rsidRDefault="005B1520">
      <w:pPr>
        <w:ind w:left="-566"/>
        <w:jc w:val="right"/>
        <w:rPr>
          <w:b/>
          <w:i/>
          <w:sz w:val="28"/>
          <w:szCs w:val="28"/>
          <w:highlight w:val="white"/>
        </w:rPr>
      </w:pPr>
      <w:r>
        <w:rPr>
          <w:sz w:val="28"/>
          <w:szCs w:val="28"/>
          <w:highlight w:val="white"/>
        </w:rPr>
        <w:t>«___»___________________ 20___ року</w:t>
      </w:r>
      <w:r>
        <w:rPr>
          <w:sz w:val="28"/>
          <w:szCs w:val="28"/>
          <w:highlight w:val="white"/>
        </w:rPr>
        <w:tab/>
        <w:t xml:space="preserve">_________ </w:t>
      </w:r>
      <w:r>
        <w:rPr>
          <w:i/>
          <w:sz w:val="28"/>
          <w:szCs w:val="28"/>
          <w:highlight w:val="white"/>
        </w:rPr>
        <w:t>підпис _________________ ім’я і прізвище керівника юридичної особи</w:t>
      </w:r>
    </w:p>
    <w:p w14:paraId="3E5F4DA0" w14:textId="77777777" w:rsidR="00BC269F" w:rsidRDefault="00BC269F">
      <w:pPr>
        <w:ind w:firstLine="700"/>
        <w:jc w:val="both"/>
        <w:rPr>
          <w:sz w:val="28"/>
          <w:szCs w:val="28"/>
          <w:highlight w:val="white"/>
        </w:rPr>
      </w:pPr>
    </w:p>
    <w:p w14:paraId="6931B9C8" w14:textId="77777777" w:rsidR="00BC269F" w:rsidRDefault="00BC269F">
      <w:pPr>
        <w:ind w:firstLine="700"/>
        <w:jc w:val="both"/>
        <w:rPr>
          <w:sz w:val="28"/>
          <w:szCs w:val="28"/>
          <w:highlight w:val="white"/>
        </w:rPr>
      </w:pPr>
    </w:p>
    <w:p w14:paraId="33B11283" w14:textId="77777777" w:rsidR="00BC269F" w:rsidRDefault="005B1520">
      <w:pPr>
        <w:jc w:val="center"/>
        <w:rPr>
          <w:sz w:val="28"/>
          <w:szCs w:val="28"/>
          <w:highlight w:val="white"/>
        </w:rPr>
      </w:pPr>
      <w:r>
        <w:rPr>
          <w:sz w:val="28"/>
          <w:szCs w:val="28"/>
          <w:highlight w:val="white"/>
        </w:rPr>
        <w:t>______________________________________</w:t>
      </w:r>
    </w:p>
    <w:p w14:paraId="2B1FF1CD" w14:textId="77777777" w:rsidR="00BC269F" w:rsidRDefault="00BC269F">
      <w:pPr>
        <w:jc w:val="both"/>
        <w:rPr>
          <w:sz w:val="28"/>
          <w:szCs w:val="28"/>
          <w:highlight w:val="white"/>
        </w:rPr>
      </w:pPr>
    </w:p>
    <w:p w14:paraId="038C0085" w14:textId="77777777" w:rsidR="00BC269F" w:rsidRDefault="00BC269F">
      <w:pPr>
        <w:jc w:val="both"/>
        <w:rPr>
          <w:sz w:val="28"/>
          <w:szCs w:val="28"/>
          <w:highlight w:val="white"/>
        </w:rPr>
      </w:pPr>
    </w:p>
    <w:p w14:paraId="2CFCA6E4" w14:textId="77777777" w:rsidR="00BC269F" w:rsidRDefault="00BC269F">
      <w:pPr>
        <w:jc w:val="both"/>
        <w:rPr>
          <w:sz w:val="28"/>
          <w:szCs w:val="28"/>
          <w:highlight w:val="white"/>
        </w:rPr>
      </w:pPr>
    </w:p>
    <w:p w14:paraId="739B319F" w14:textId="77777777" w:rsidR="00BC269F" w:rsidRDefault="00BC269F">
      <w:pPr>
        <w:jc w:val="both"/>
        <w:rPr>
          <w:sz w:val="28"/>
          <w:szCs w:val="28"/>
          <w:highlight w:val="white"/>
        </w:rPr>
      </w:pPr>
    </w:p>
    <w:p w14:paraId="23CB94D4" w14:textId="77777777" w:rsidR="00BC269F" w:rsidRDefault="00BC269F">
      <w:pPr>
        <w:jc w:val="both"/>
        <w:rPr>
          <w:sz w:val="28"/>
          <w:szCs w:val="28"/>
          <w:highlight w:val="white"/>
        </w:rPr>
      </w:pPr>
    </w:p>
    <w:p w14:paraId="54194A6D" w14:textId="77777777" w:rsidR="00BC269F" w:rsidRDefault="00BC269F">
      <w:pPr>
        <w:jc w:val="both"/>
        <w:rPr>
          <w:sz w:val="28"/>
          <w:szCs w:val="28"/>
          <w:highlight w:val="white"/>
        </w:rPr>
      </w:pPr>
    </w:p>
    <w:p w14:paraId="69492763" w14:textId="77777777" w:rsidR="00BC269F" w:rsidRDefault="00BC269F">
      <w:pPr>
        <w:jc w:val="both"/>
        <w:rPr>
          <w:sz w:val="28"/>
          <w:szCs w:val="28"/>
          <w:highlight w:val="white"/>
        </w:rPr>
      </w:pPr>
    </w:p>
    <w:p w14:paraId="36790178" w14:textId="77777777" w:rsidR="00BC269F" w:rsidRDefault="00BC269F">
      <w:pPr>
        <w:jc w:val="both"/>
        <w:rPr>
          <w:sz w:val="28"/>
          <w:szCs w:val="28"/>
          <w:highlight w:val="white"/>
        </w:rPr>
      </w:pPr>
    </w:p>
    <w:p w14:paraId="5B3A1FC6" w14:textId="77777777" w:rsidR="00BC269F" w:rsidRDefault="00BC269F">
      <w:pPr>
        <w:jc w:val="both"/>
        <w:rPr>
          <w:sz w:val="28"/>
          <w:szCs w:val="28"/>
          <w:highlight w:val="white"/>
        </w:rPr>
      </w:pPr>
    </w:p>
    <w:p w14:paraId="5FE1DE32" w14:textId="77777777" w:rsidR="00BC269F" w:rsidRDefault="005B1520">
      <w:pPr>
        <w:ind w:left="5103"/>
        <w:rPr>
          <w:sz w:val="28"/>
          <w:szCs w:val="28"/>
          <w:highlight w:val="white"/>
        </w:rPr>
      </w:pPr>
      <w:r>
        <w:rPr>
          <w:sz w:val="28"/>
          <w:szCs w:val="28"/>
          <w:highlight w:val="white"/>
        </w:rPr>
        <w:lastRenderedPageBreak/>
        <w:t>Додаток 2</w:t>
      </w:r>
    </w:p>
    <w:p w14:paraId="77161A3F" w14:textId="77777777" w:rsidR="00BC269F" w:rsidRDefault="005B1520">
      <w:pPr>
        <w:ind w:left="5103"/>
        <w:rPr>
          <w:sz w:val="24"/>
          <w:szCs w:val="24"/>
          <w:highlight w:val="white"/>
        </w:rPr>
      </w:pPr>
      <w:r>
        <w:rPr>
          <w:sz w:val="28"/>
          <w:szCs w:val="28"/>
          <w:highlight w:val="white"/>
        </w:rPr>
        <w:t>до Положення</w:t>
      </w:r>
      <w:r>
        <w:rPr>
          <w:sz w:val="28"/>
          <w:szCs w:val="28"/>
          <w:highlight w:val="white"/>
          <w:vertAlign w:val="superscript"/>
        </w:rPr>
        <w:t xml:space="preserve"> </w:t>
      </w:r>
      <w:r>
        <w:rPr>
          <w:sz w:val="28"/>
          <w:szCs w:val="28"/>
          <w:highlight w:val="white"/>
        </w:rPr>
        <w:t>про громадське оцінювання діяльності органів та посадових осіб місцевого самоврядування в Олешківській міській територіальній громаді Херсонського району Херсонської області</w:t>
      </w:r>
    </w:p>
    <w:p w14:paraId="25F9ED48" w14:textId="77777777" w:rsidR="00BC269F" w:rsidRDefault="005B1520">
      <w:pPr>
        <w:ind w:left="5103"/>
        <w:rPr>
          <w:sz w:val="28"/>
          <w:szCs w:val="28"/>
          <w:highlight w:val="white"/>
        </w:rPr>
      </w:pPr>
      <w:r>
        <w:rPr>
          <w:sz w:val="28"/>
          <w:szCs w:val="28"/>
          <w:highlight w:val="white"/>
        </w:rPr>
        <w:t xml:space="preserve"> </w:t>
      </w:r>
    </w:p>
    <w:p w14:paraId="0010A985" w14:textId="77777777" w:rsidR="00BC269F" w:rsidRDefault="005B1520">
      <w:pPr>
        <w:jc w:val="center"/>
        <w:rPr>
          <w:sz w:val="28"/>
          <w:szCs w:val="28"/>
          <w:highlight w:val="white"/>
        </w:rPr>
      </w:pPr>
      <w:r>
        <w:rPr>
          <w:sz w:val="28"/>
          <w:szCs w:val="28"/>
          <w:highlight w:val="white"/>
        </w:rPr>
        <w:t>ОФІЦІЙНИЙ БЛАНК ЮРИДИЧНОЇ ОСОБИ</w:t>
      </w:r>
    </w:p>
    <w:p w14:paraId="1A43F5F0" w14:textId="77777777" w:rsidR="00BC269F" w:rsidRDefault="00BC269F">
      <w:pPr>
        <w:jc w:val="center"/>
        <w:rPr>
          <w:sz w:val="28"/>
          <w:szCs w:val="28"/>
          <w:highlight w:val="white"/>
        </w:rPr>
      </w:pPr>
    </w:p>
    <w:p w14:paraId="3C3EA885" w14:textId="77777777" w:rsidR="00BC269F" w:rsidRDefault="005B1520">
      <w:pPr>
        <w:ind w:firstLine="3968"/>
        <w:jc w:val="both"/>
        <w:rPr>
          <w:sz w:val="28"/>
          <w:szCs w:val="28"/>
          <w:highlight w:val="white"/>
        </w:rPr>
      </w:pPr>
      <w:r>
        <w:rPr>
          <w:sz w:val="28"/>
          <w:szCs w:val="28"/>
          <w:highlight w:val="white"/>
        </w:rPr>
        <w:t>Міському голові</w:t>
      </w:r>
    </w:p>
    <w:p w14:paraId="4AD3BD84" w14:textId="77777777" w:rsidR="00BC269F" w:rsidRDefault="005B1520">
      <w:pPr>
        <w:ind w:left="3960"/>
        <w:jc w:val="both"/>
        <w:rPr>
          <w:sz w:val="28"/>
          <w:szCs w:val="28"/>
          <w:highlight w:val="white"/>
        </w:rPr>
      </w:pPr>
      <w:r>
        <w:rPr>
          <w:sz w:val="28"/>
          <w:szCs w:val="28"/>
          <w:highlight w:val="white"/>
        </w:rPr>
        <w:t>________________________________________Керівник юридичної особи</w:t>
      </w:r>
    </w:p>
    <w:p w14:paraId="381A585B" w14:textId="77777777" w:rsidR="00BC269F" w:rsidRDefault="005B1520">
      <w:pPr>
        <w:ind w:left="3960"/>
        <w:jc w:val="both"/>
        <w:rPr>
          <w:sz w:val="28"/>
          <w:szCs w:val="28"/>
          <w:highlight w:val="white"/>
        </w:rPr>
      </w:pPr>
      <w:r>
        <w:rPr>
          <w:sz w:val="28"/>
          <w:szCs w:val="28"/>
          <w:highlight w:val="white"/>
        </w:rPr>
        <w:t>________________________________________</w:t>
      </w:r>
    </w:p>
    <w:p w14:paraId="65BC6802" w14:textId="77777777" w:rsidR="00BC269F" w:rsidRDefault="005B1520">
      <w:pPr>
        <w:ind w:left="3960"/>
        <w:jc w:val="center"/>
        <w:rPr>
          <w:i/>
          <w:highlight w:val="white"/>
        </w:rPr>
      </w:pPr>
      <w:r>
        <w:rPr>
          <w:i/>
          <w:highlight w:val="white"/>
        </w:rPr>
        <w:t>ПІБ</w:t>
      </w:r>
    </w:p>
    <w:p w14:paraId="07EF0379" w14:textId="77777777" w:rsidR="00BC269F" w:rsidRDefault="005B1520">
      <w:pPr>
        <w:ind w:left="3960"/>
        <w:rPr>
          <w:sz w:val="28"/>
          <w:szCs w:val="28"/>
          <w:highlight w:val="white"/>
        </w:rPr>
      </w:pPr>
      <w:r>
        <w:rPr>
          <w:sz w:val="28"/>
          <w:szCs w:val="28"/>
          <w:highlight w:val="white"/>
        </w:rPr>
        <w:t>________________________________________</w:t>
      </w:r>
    </w:p>
    <w:p w14:paraId="7764FE43" w14:textId="77777777" w:rsidR="00BC269F" w:rsidRDefault="005B1520">
      <w:pPr>
        <w:ind w:left="3960"/>
        <w:jc w:val="center"/>
        <w:rPr>
          <w:i/>
          <w:highlight w:val="white"/>
        </w:rPr>
      </w:pPr>
      <w:r>
        <w:rPr>
          <w:i/>
          <w:highlight w:val="white"/>
        </w:rPr>
        <w:t xml:space="preserve">Фактичне місцезнаходження юридичної особи </w:t>
      </w:r>
    </w:p>
    <w:p w14:paraId="787B5137" w14:textId="77777777" w:rsidR="00BC269F" w:rsidRDefault="005B1520">
      <w:pPr>
        <w:ind w:left="3960"/>
        <w:rPr>
          <w:b/>
          <w:sz w:val="28"/>
          <w:szCs w:val="28"/>
          <w:highlight w:val="white"/>
        </w:rPr>
      </w:pPr>
      <w:r>
        <w:rPr>
          <w:b/>
          <w:sz w:val="28"/>
          <w:szCs w:val="28"/>
          <w:highlight w:val="white"/>
        </w:rPr>
        <w:t>________________________________________</w:t>
      </w:r>
    </w:p>
    <w:p w14:paraId="2DE79501" w14:textId="77777777" w:rsidR="00BC269F" w:rsidRDefault="005B1520">
      <w:pPr>
        <w:ind w:left="3960"/>
        <w:jc w:val="center"/>
        <w:rPr>
          <w:i/>
          <w:sz w:val="28"/>
          <w:szCs w:val="28"/>
          <w:highlight w:val="white"/>
        </w:rPr>
      </w:pPr>
      <w:r>
        <w:rPr>
          <w:i/>
          <w:highlight w:val="white"/>
        </w:rPr>
        <w:t xml:space="preserve">контакти </w:t>
      </w:r>
    </w:p>
    <w:p w14:paraId="284C221A" w14:textId="77777777" w:rsidR="00BC269F" w:rsidRDefault="005B1520">
      <w:pPr>
        <w:ind w:firstLine="3160"/>
        <w:jc w:val="right"/>
        <w:rPr>
          <w:sz w:val="28"/>
          <w:szCs w:val="28"/>
          <w:highlight w:val="white"/>
        </w:rPr>
      </w:pPr>
      <w:r>
        <w:rPr>
          <w:sz w:val="28"/>
          <w:szCs w:val="28"/>
          <w:highlight w:val="white"/>
        </w:rPr>
        <w:t xml:space="preserve"> </w:t>
      </w:r>
    </w:p>
    <w:p w14:paraId="0BC51804" w14:textId="77777777" w:rsidR="00BC269F" w:rsidRDefault="005B1520">
      <w:pPr>
        <w:ind w:firstLine="709"/>
        <w:jc w:val="both"/>
        <w:rPr>
          <w:sz w:val="28"/>
          <w:szCs w:val="28"/>
          <w:highlight w:val="white"/>
        </w:rPr>
      </w:pPr>
      <w:r>
        <w:rPr>
          <w:sz w:val="28"/>
          <w:szCs w:val="28"/>
          <w:highlight w:val="white"/>
        </w:rPr>
        <w:t xml:space="preserve">Відповідно до Закону України «Про місцеве самоврядування в Україні», Положення про громадське оцінювання діяльності органів та посадових осіб місцевого самоврядування _______________ </w:t>
      </w:r>
      <w:r>
        <w:rPr>
          <w:i/>
          <w:sz w:val="28"/>
          <w:szCs w:val="28"/>
          <w:highlight w:val="white"/>
        </w:rPr>
        <w:t>(назва ініціатора)</w:t>
      </w:r>
      <w:r>
        <w:rPr>
          <w:sz w:val="28"/>
          <w:szCs w:val="28"/>
          <w:highlight w:val="white"/>
        </w:rPr>
        <w:t xml:space="preserve"> провела громадське оцінювання </w:t>
      </w:r>
      <w:r>
        <w:rPr>
          <w:i/>
          <w:sz w:val="28"/>
          <w:szCs w:val="28"/>
          <w:highlight w:val="white"/>
        </w:rPr>
        <w:t>__________________________</w:t>
      </w:r>
      <w:r>
        <w:rPr>
          <w:sz w:val="28"/>
          <w:szCs w:val="28"/>
          <w:highlight w:val="white"/>
        </w:rPr>
        <w:t xml:space="preserve"> </w:t>
      </w:r>
      <w:r>
        <w:rPr>
          <w:i/>
          <w:sz w:val="28"/>
          <w:szCs w:val="28"/>
          <w:highlight w:val="white"/>
        </w:rPr>
        <w:t xml:space="preserve">(предмет громадського оцінювання) </w:t>
      </w:r>
      <w:r>
        <w:rPr>
          <w:sz w:val="28"/>
          <w:szCs w:val="28"/>
          <w:highlight w:val="white"/>
        </w:rPr>
        <w:t>у період проведення</w:t>
      </w:r>
      <w:r>
        <w:rPr>
          <w:i/>
          <w:sz w:val="28"/>
          <w:szCs w:val="28"/>
          <w:highlight w:val="white"/>
        </w:rPr>
        <w:t xml:space="preserve"> </w:t>
      </w:r>
      <w:r>
        <w:rPr>
          <w:sz w:val="28"/>
          <w:szCs w:val="28"/>
          <w:highlight w:val="white"/>
        </w:rPr>
        <w:t xml:space="preserve">з </w:t>
      </w:r>
      <w:r>
        <w:rPr>
          <w:i/>
          <w:sz w:val="28"/>
          <w:szCs w:val="28"/>
          <w:highlight w:val="white"/>
        </w:rPr>
        <w:t xml:space="preserve">________________ </w:t>
      </w:r>
      <w:r>
        <w:rPr>
          <w:sz w:val="28"/>
          <w:szCs w:val="28"/>
          <w:highlight w:val="white"/>
        </w:rPr>
        <w:t>по</w:t>
      </w:r>
      <w:r>
        <w:rPr>
          <w:i/>
          <w:sz w:val="28"/>
          <w:szCs w:val="28"/>
          <w:highlight w:val="white"/>
        </w:rPr>
        <w:t xml:space="preserve"> _____________</w:t>
      </w:r>
      <w:r>
        <w:rPr>
          <w:sz w:val="28"/>
          <w:szCs w:val="28"/>
          <w:highlight w:val="white"/>
        </w:rPr>
        <w:t xml:space="preserve">. </w:t>
      </w:r>
    </w:p>
    <w:p w14:paraId="2336F964" w14:textId="77777777" w:rsidR="00BC269F" w:rsidRDefault="005B1520">
      <w:pPr>
        <w:ind w:firstLine="260"/>
        <w:jc w:val="both"/>
        <w:rPr>
          <w:sz w:val="28"/>
          <w:szCs w:val="28"/>
          <w:highlight w:val="white"/>
        </w:rPr>
      </w:pPr>
      <w:r>
        <w:rPr>
          <w:sz w:val="28"/>
          <w:szCs w:val="28"/>
          <w:highlight w:val="white"/>
        </w:rPr>
        <w:t xml:space="preserve">За результатами проведення громадського оцінювання </w:t>
      </w:r>
    </w:p>
    <w:p w14:paraId="0F0A440D" w14:textId="77777777" w:rsidR="00BC269F" w:rsidRDefault="005B1520">
      <w:pPr>
        <w:ind w:firstLine="260"/>
        <w:jc w:val="center"/>
        <w:rPr>
          <w:sz w:val="28"/>
          <w:szCs w:val="28"/>
          <w:highlight w:val="white"/>
        </w:rPr>
      </w:pPr>
      <w:r>
        <w:rPr>
          <w:sz w:val="28"/>
          <w:szCs w:val="28"/>
          <w:highlight w:val="white"/>
        </w:rPr>
        <w:t>ПРОСИМО:</w:t>
      </w:r>
    </w:p>
    <w:p w14:paraId="17E16E95" w14:textId="77777777" w:rsidR="00BC269F" w:rsidRDefault="005B1520">
      <w:pPr>
        <w:ind w:firstLine="709"/>
        <w:jc w:val="both"/>
        <w:rPr>
          <w:sz w:val="28"/>
          <w:szCs w:val="28"/>
          <w:highlight w:val="white"/>
        </w:rPr>
      </w:pPr>
      <w:r>
        <w:rPr>
          <w:sz w:val="28"/>
          <w:szCs w:val="28"/>
          <w:highlight w:val="white"/>
        </w:rPr>
        <w:t xml:space="preserve">1. Скерувати на розгляд __________________________ </w:t>
      </w:r>
      <w:r>
        <w:rPr>
          <w:i/>
          <w:sz w:val="28"/>
          <w:szCs w:val="28"/>
          <w:highlight w:val="white"/>
        </w:rPr>
        <w:t xml:space="preserve">(вказати назву органу (-ів) місцевого самоврядування, на розгляд якого (-их) скеровуються висновки та пропозиції) </w:t>
      </w:r>
      <w:r>
        <w:rPr>
          <w:sz w:val="28"/>
          <w:szCs w:val="28"/>
          <w:highlight w:val="white"/>
        </w:rPr>
        <w:t xml:space="preserve">висновки та пропозиції подані у додатку 1. </w:t>
      </w:r>
    </w:p>
    <w:p w14:paraId="3E5C0506" w14:textId="77777777" w:rsidR="00BC269F" w:rsidRDefault="005B1520">
      <w:pPr>
        <w:ind w:firstLine="709"/>
        <w:jc w:val="both"/>
        <w:rPr>
          <w:sz w:val="28"/>
          <w:szCs w:val="28"/>
          <w:highlight w:val="white"/>
        </w:rPr>
      </w:pPr>
      <w:r>
        <w:rPr>
          <w:sz w:val="28"/>
          <w:szCs w:val="28"/>
          <w:highlight w:val="white"/>
        </w:rPr>
        <w:t>2. Контактувати з уповноваженим представником _____________ (</w:t>
      </w:r>
      <w:r>
        <w:rPr>
          <w:i/>
          <w:sz w:val="28"/>
          <w:szCs w:val="28"/>
          <w:highlight w:val="white"/>
        </w:rPr>
        <w:t>вказати ПІБ та контакти)</w:t>
      </w:r>
      <w:r>
        <w:rPr>
          <w:sz w:val="28"/>
          <w:szCs w:val="28"/>
          <w:highlight w:val="white"/>
        </w:rPr>
        <w:t>.</w:t>
      </w:r>
    </w:p>
    <w:p w14:paraId="6B39882D" w14:textId="77777777" w:rsidR="00BC269F" w:rsidRDefault="005B1520">
      <w:pPr>
        <w:ind w:firstLine="709"/>
        <w:jc w:val="both"/>
        <w:rPr>
          <w:sz w:val="28"/>
          <w:szCs w:val="28"/>
          <w:highlight w:val="white"/>
        </w:rPr>
      </w:pPr>
      <w:r>
        <w:rPr>
          <w:sz w:val="28"/>
          <w:szCs w:val="28"/>
          <w:highlight w:val="white"/>
        </w:rPr>
        <w:t xml:space="preserve">3. Адреса для офіційного листування з уповноваженим представником _________________________ </w:t>
      </w:r>
      <w:r>
        <w:rPr>
          <w:i/>
          <w:sz w:val="28"/>
          <w:szCs w:val="28"/>
          <w:highlight w:val="white"/>
        </w:rPr>
        <w:t>(вказати поштову адресу або електронну адресу)</w:t>
      </w:r>
      <w:r>
        <w:rPr>
          <w:sz w:val="28"/>
          <w:szCs w:val="28"/>
          <w:highlight w:val="white"/>
        </w:rPr>
        <w:t>.</w:t>
      </w:r>
    </w:p>
    <w:p w14:paraId="192A0DC0" w14:textId="77777777" w:rsidR="00BC269F" w:rsidRDefault="00BC269F">
      <w:pPr>
        <w:jc w:val="both"/>
        <w:rPr>
          <w:sz w:val="28"/>
          <w:szCs w:val="28"/>
          <w:highlight w:val="white"/>
        </w:rPr>
      </w:pPr>
    </w:p>
    <w:p w14:paraId="7D5E4BB3" w14:textId="77777777" w:rsidR="00BC269F" w:rsidRDefault="005B1520">
      <w:pPr>
        <w:jc w:val="both"/>
        <w:rPr>
          <w:b/>
          <w:sz w:val="28"/>
          <w:szCs w:val="28"/>
          <w:highlight w:val="white"/>
        </w:rPr>
      </w:pPr>
      <w:r>
        <w:rPr>
          <w:b/>
          <w:sz w:val="28"/>
          <w:szCs w:val="28"/>
          <w:highlight w:val="white"/>
        </w:rPr>
        <w:t>До повідомлення додаємо:</w:t>
      </w:r>
    </w:p>
    <w:p w14:paraId="258B00C6" w14:textId="77777777" w:rsidR="00BC269F" w:rsidRDefault="005B1520" w:rsidP="004027A5">
      <w:pPr>
        <w:numPr>
          <w:ilvl w:val="0"/>
          <w:numId w:val="66"/>
        </w:numPr>
        <w:jc w:val="both"/>
        <w:rPr>
          <w:sz w:val="28"/>
          <w:szCs w:val="28"/>
          <w:highlight w:val="white"/>
        </w:rPr>
      </w:pPr>
      <w:r>
        <w:rPr>
          <w:sz w:val="28"/>
          <w:szCs w:val="28"/>
          <w:highlight w:val="white"/>
        </w:rPr>
        <w:t>Висновки та пропозиції на ____ арк.</w:t>
      </w:r>
    </w:p>
    <w:p w14:paraId="60A97163" w14:textId="77777777" w:rsidR="00BC269F" w:rsidRDefault="00BC269F">
      <w:pPr>
        <w:ind w:left="-566"/>
        <w:jc w:val="right"/>
        <w:rPr>
          <w:sz w:val="28"/>
          <w:szCs w:val="28"/>
          <w:highlight w:val="white"/>
        </w:rPr>
      </w:pPr>
    </w:p>
    <w:p w14:paraId="5F6FCB6A" w14:textId="77777777" w:rsidR="00BC269F" w:rsidRDefault="005B1520">
      <w:pPr>
        <w:ind w:left="-566"/>
        <w:jc w:val="right"/>
        <w:rPr>
          <w:i/>
          <w:sz w:val="28"/>
          <w:szCs w:val="28"/>
          <w:highlight w:val="white"/>
        </w:rPr>
      </w:pPr>
      <w:r>
        <w:rPr>
          <w:sz w:val="28"/>
          <w:szCs w:val="28"/>
          <w:highlight w:val="white"/>
        </w:rPr>
        <w:t>«___»___________________ 20___ року</w:t>
      </w:r>
      <w:r>
        <w:rPr>
          <w:sz w:val="28"/>
          <w:szCs w:val="28"/>
          <w:highlight w:val="white"/>
        </w:rPr>
        <w:tab/>
        <w:t xml:space="preserve">_________ </w:t>
      </w:r>
      <w:r>
        <w:rPr>
          <w:i/>
          <w:sz w:val="28"/>
          <w:szCs w:val="28"/>
          <w:highlight w:val="white"/>
        </w:rPr>
        <w:t>підпис _________________ ім’я і прізвище керівника юридичної особи</w:t>
      </w:r>
    </w:p>
    <w:p w14:paraId="5EDB834A" w14:textId="77777777" w:rsidR="00BC269F" w:rsidRDefault="00BC269F">
      <w:pPr>
        <w:ind w:left="-566"/>
        <w:jc w:val="right"/>
        <w:rPr>
          <w:sz w:val="28"/>
          <w:szCs w:val="28"/>
          <w:highlight w:val="white"/>
        </w:rPr>
      </w:pPr>
    </w:p>
    <w:p w14:paraId="2648894C" w14:textId="77777777" w:rsidR="00BC269F" w:rsidRDefault="00BC269F">
      <w:pPr>
        <w:ind w:left="-566"/>
        <w:jc w:val="right"/>
        <w:rPr>
          <w:sz w:val="28"/>
          <w:szCs w:val="28"/>
          <w:highlight w:val="white"/>
        </w:rPr>
      </w:pPr>
    </w:p>
    <w:p w14:paraId="47C7F32A" w14:textId="77777777" w:rsidR="00BC269F" w:rsidRDefault="00BC269F">
      <w:pPr>
        <w:ind w:left="-566"/>
        <w:jc w:val="right"/>
        <w:rPr>
          <w:sz w:val="28"/>
          <w:szCs w:val="28"/>
          <w:highlight w:val="white"/>
        </w:rPr>
      </w:pPr>
    </w:p>
    <w:p w14:paraId="5CC861D5" w14:textId="77777777" w:rsidR="00BC269F" w:rsidRDefault="00BC269F">
      <w:pPr>
        <w:ind w:left="-566"/>
        <w:jc w:val="right"/>
        <w:rPr>
          <w:sz w:val="28"/>
          <w:szCs w:val="28"/>
          <w:highlight w:val="white"/>
        </w:rPr>
      </w:pPr>
    </w:p>
    <w:p w14:paraId="0E5DFE7A" w14:textId="77777777" w:rsidR="00BC269F" w:rsidRDefault="00BC269F">
      <w:pPr>
        <w:ind w:left="-566"/>
        <w:jc w:val="right"/>
        <w:rPr>
          <w:sz w:val="28"/>
          <w:szCs w:val="28"/>
          <w:highlight w:val="white"/>
        </w:rPr>
      </w:pPr>
    </w:p>
    <w:p w14:paraId="46F8367B" w14:textId="50AB02A7" w:rsidR="002B438F" w:rsidRPr="00E354A7" w:rsidRDefault="002B438F" w:rsidP="002B43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Cs/>
          <w:color w:val="808080" w:themeColor="background1" w:themeShade="80"/>
          <w:sz w:val="28"/>
          <w:szCs w:val="28"/>
        </w:rPr>
      </w:pPr>
      <w:r w:rsidRPr="00E354A7">
        <w:rPr>
          <w:bCs/>
          <w:color w:val="808080" w:themeColor="background1" w:themeShade="80"/>
          <w:sz w:val="28"/>
          <w:szCs w:val="28"/>
        </w:rPr>
        <w:lastRenderedPageBreak/>
        <w:t xml:space="preserve">Продовження додатку </w:t>
      </w:r>
      <w:r w:rsidR="000A39E9">
        <w:rPr>
          <w:bCs/>
          <w:color w:val="808080" w:themeColor="background1" w:themeShade="80"/>
          <w:sz w:val="28"/>
          <w:szCs w:val="28"/>
        </w:rPr>
        <w:t>2</w:t>
      </w:r>
    </w:p>
    <w:p w14:paraId="3B4EF44F" w14:textId="77777777" w:rsidR="002B438F" w:rsidRDefault="002B438F">
      <w:pPr>
        <w:ind w:left="-566"/>
        <w:jc w:val="right"/>
        <w:rPr>
          <w:sz w:val="28"/>
          <w:szCs w:val="28"/>
          <w:highlight w:val="white"/>
        </w:rPr>
      </w:pPr>
    </w:p>
    <w:p w14:paraId="5EFF5C8E" w14:textId="77777777" w:rsidR="00BC269F" w:rsidRDefault="005B1520">
      <w:pPr>
        <w:ind w:firstLine="700"/>
        <w:jc w:val="right"/>
        <w:rPr>
          <w:sz w:val="28"/>
          <w:szCs w:val="28"/>
          <w:highlight w:val="white"/>
        </w:rPr>
      </w:pPr>
      <w:r>
        <w:rPr>
          <w:sz w:val="28"/>
          <w:szCs w:val="28"/>
          <w:highlight w:val="white"/>
        </w:rPr>
        <w:t>Додаток 1.</w:t>
      </w:r>
    </w:p>
    <w:p w14:paraId="058E95F8" w14:textId="77777777" w:rsidR="00BC269F" w:rsidRDefault="005B1520">
      <w:pPr>
        <w:jc w:val="center"/>
        <w:rPr>
          <w:b/>
          <w:sz w:val="28"/>
          <w:szCs w:val="28"/>
          <w:highlight w:val="white"/>
        </w:rPr>
      </w:pPr>
      <w:r>
        <w:rPr>
          <w:b/>
          <w:sz w:val="28"/>
          <w:szCs w:val="28"/>
          <w:highlight w:val="white"/>
        </w:rPr>
        <w:t>ВИСНОВКИ ТА ПРОПОЗИЦІЇ</w:t>
      </w:r>
    </w:p>
    <w:p w14:paraId="4A1C1187" w14:textId="77777777" w:rsidR="00BC269F" w:rsidRDefault="005B1520">
      <w:pPr>
        <w:jc w:val="center"/>
        <w:rPr>
          <w:sz w:val="28"/>
          <w:szCs w:val="28"/>
          <w:highlight w:val="white"/>
        </w:rPr>
      </w:pPr>
      <w:r>
        <w:rPr>
          <w:b/>
          <w:sz w:val="28"/>
          <w:szCs w:val="28"/>
          <w:highlight w:val="white"/>
        </w:rPr>
        <w:t>ПІДГОТОВЛЕНІ ЗА РЕЗУЛЬТАТОМ ГРОМАДСЬКОГО ОЦІНЮВАННЯ</w:t>
      </w:r>
    </w:p>
    <w:p w14:paraId="31D937FE" w14:textId="77777777" w:rsidR="00BC269F" w:rsidRDefault="00BC269F">
      <w:pPr>
        <w:ind w:firstLine="700"/>
        <w:jc w:val="both"/>
        <w:rPr>
          <w:sz w:val="28"/>
          <w:szCs w:val="28"/>
          <w:highlight w:val="white"/>
        </w:rPr>
      </w:pPr>
    </w:p>
    <w:p w14:paraId="7545DDD7" w14:textId="77777777" w:rsidR="00BC269F" w:rsidRDefault="005B1520" w:rsidP="004027A5">
      <w:pPr>
        <w:numPr>
          <w:ilvl w:val="0"/>
          <w:numId w:val="63"/>
        </w:numPr>
        <w:ind w:left="0" w:firstLine="567"/>
        <w:jc w:val="both"/>
        <w:rPr>
          <w:sz w:val="28"/>
          <w:szCs w:val="28"/>
          <w:highlight w:val="white"/>
        </w:rPr>
      </w:pPr>
      <w:r>
        <w:rPr>
          <w:sz w:val="28"/>
          <w:szCs w:val="28"/>
          <w:highlight w:val="white"/>
        </w:rPr>
        <w:t>Інформація про ініціатора (назва та контакти ініціатора):</w:t>
      </w:r>
    </w:p>
    <w:p w14:paraId="145C87C1" w14:textId="77777777" w:rsidR="00BC269F" w:rsidRDefault="005B1520">
      <w:pPr>
        <w:ind w:firstLine="567"/>
        <w:jc w:val="both"/>
        <w:rPr>
          <w:sz w:val="28"/>
          <w:szCs w:val="28"/>
          <w:highlight w:val="white"/>
        </w:rPr>
      </w:pPr>
      <w:r>
        <w:rPr>
          <w:sz w:val="28"/>
          <w:szCs w:val="28"/>
          <w:highlight w:val="white"/>
        </w:rPr>
        <w:t>___________________________________________________</w:t>
      </w:r>
    </w:p>
    <w:p w14:paraId="3CD0BA53" w14:textId="77777777" w:rsidR="00BC269F" w:rsidRDefault="005B1520" w:rsidP="004027A5">
      <w:pPr>
        <w:numPr>
          <w:ilvl w:val="0"/>
          <w:numId w:val="63"/>
        </w:numPr>
        <w:ind w:left="0" w:firstLine="567"/>
        <w:jc w:val="both"/>
        <w:rPr>
          <w:sz w:val="28"/>
          <w:szCs w:val="28"/>
          <w:highlight w:val="white"/>
        </w:rPr>
      </w:pPr>
      <w:r>
        <w:rPr>
          <w:sz w:val="28"/>
          <w:szCs w:val="28"/>
          <w:highlight w:val="white"/>
        </w:rPr>
        <w:t xml:space="preserve">Період проведення, предмет і мета громадського оцінювання: </w:t>
      </w:r>
    </w:p>
    <w:p w14:paraId="2E88D95F" w14:textId="77777777" w:rsidR="00BC269F" w:rsidRDefault="005B1520">
      <w:pPr>
        <w:ind w:firstLine="567"/>
        <w:jc w:val="both"/>
        <w:rPr>
          <w:sz w:val="28"/>
          <w:szCs w:val="28"/>
          <w:highlight w:val="white"/>
        </w:rPr>
      </w:pPr>
      <w:r>
        <w:rPr>
          <w:sz w:val="28"/>
          <w:szCs w:val="28"/>
          <w:highlight w:val="white"/>
        </w:rPr>
        <w:t>___________________________________________________</w:t>
      </w:r>
    </w:p>
    <w:p w14:paraId="5307D579" w14:textId="77777777" w:rsidR="00BC269F" w:rsidRDefault="005B1520" w:rsidP="004027A5">
      <w:pPr>
        <w:numPr>
          <w:ilvl w:val="0"/>
          <w:numId w:val="63"/>
        </w:numPr>
        <w:ind w:left="0" w:firstLine="567"/>
        <w:jc w:val="both"/>
        <w:rPr>
          <w:sz w:val="28"/>
          <w:szCs w:val="28"/>
          <w:highlight w:val="white"/>
        </w:rPr>
      </w:pPr>
      <w:r>
        <w:rPr>
          <w:sz w:val="28"/>
          <w:szCs w:val="28"/>
          <w:highlight w:val="white"/>
        </w:rPr>
        <w:t>ПІБ та спеціалізація експертів, які проводили громадське оцінювання:</w:t>
      </w:r>
    </w:p>
    <w:p w14:paraId="6E955321" w14:textId="77777777" w:rsidR="00BC269F" w:rsidRDefault="005B1520">
      <w:pPr>
        <w:ind w:firstLine="567"/>
        <w:jc w:val="both"/>
        <w:rPr>
          <w:sz w:val="28"/>
          <w:szCs w:val="28"/>
          <w:highlight w:val="white"/>
        </w:rPr>
      </w:pPr>
      <w:r>
        <w:rPr>
          <w:sz w:val="28"/>
          <w:szCs w:val="28"/>
          <w:highlight w:val="white"/>
        </w:rPr>
        <w:t xml:space="preserve"> __________________________________________</w:t>
      </w:r>
    </w:p>
    <w:p w14:paraId="71A30076" w14:textId="77777777" w:rsidR="00BC269F" w:rsidRDefault="005B1520" w:rsidP="004027A5">
      <w:pPr>
        <w:numPr>
          <w:ilvl w:val="0"/>
          <w:numId w:val="63"/>
        </w:numPr>
        <w:ind w:left="0" w:firstLine="567"/>
        <w:jc w:val="both"/>
        <w:rPr>
          <w:sz w:val="28"/>
          <w:szCs w:val="28"/>
          <w:highlight w:val="white"/>
        </w:rPr>
      </w:pPr>
      <w:r>
        <w:rPr>
          <w:sz w:val="28"/>
          <w:szCs w:val="28"/>
          <w:highlight w:val="white"/>
        </w:rPr>
        <w:t>Короткий опис методів і способів збору та аналізу інформації (проведення дослідження):</w:t>
      </w:r>
    </w:p>
    <w:p w14:paraId="1555A93A" w14:textId="77777777" w:rsidR="00BC269F" w:rsidRDefault="005B1520">
      <w:pPr>
        <w:ind w:firstLine="567"/>
        <w:jc w:val="both"/>
        <w:rPr>
          <w:sz w:val="28"/>
          <w:szCs w:val="28"/>
          <w:highlight w:val="white"/>
        </w:rPr>
      </w:pPr>
      <w:r>
        <w:rPr>
          <w:sz w:val="28"/>
          <w:szCs w:val="28"/>
          <w:highlight w:val="white"/>
        </w:rPr>
        <w:t>___________________________________0_______</w:t>
      </w:r>
    </w:p>
    <w:p w14:paraId="1249E160" w14:textId="77777777" w:rsidR="00BC269F" w:rsidRDefault="005B1520" w:rsidP="004027A5">
      <w:pPr>
        <w:numPr>
          <w:ilvl w:val="0"/>
          <w:numId w:val="63"/>
        </w:numPr>
        <w:ind w:left="0" w:firstLine="567"/>
        <w:jc w:val="both"/>
        <w:rPr>
          <w:sz w:val="28"/>
          <w:szCs w:val="28"/>
          <w:highlight w:val="white"/>
        </w:rPr>
      </w:pPr>
      <w:r>
        <w:rPr>
          <w:sz w:val="28"/>
          <w:szCs w:val="28"/>
          <w:highlight w:val="white"/>
        </w:rPr>
        <w:t>Перелік документів та/або інших об’єктів, які були досліджені для проведення громадського оцінювання:</w:t>
      </w:r>
    </w:p>
    <w:p w14:paraId="3757E868" w14:textId="77777777" w:rsidR="00BC269F" w:rsidRDefault="005B1520">
      <w:pPr>
        <w:ind w:firstLine="567"/>
        <w:jc w:val="both"/>
        <w:rPr>
          <w:sz w:val="28"/>
          <w:szCs w:val="28"/>
          <w:highlight w:val="white"/>
        </w:rPr>
      </w:pPr>
      <w:r>
        <w:rPr>
          <w:sz w:val="28"/>
          <w:szCs w:val="28"/>
          <w:highlight w:val="white"/>
        </w:rPr>
        <w:t>1)_________________________;</w:t>
      </w:r>
    </w:p>
    <w:p w14:paraId="427BB107" w14:textId="77777777" w:rsidR="00BC269F" w:rsidRDefault="005B1520">
      <w:pPr>
        <w:ind w:firstLine="567"/>
        <w:jc w:val="both"/>
        <w:rPr>
          <w:sz w:val="28"/>
          <w:szCs w:val="28"/>
          <w:highlight w:val="white"/>
        </w:rPr>
      </w:pPr>
      <w:r>
        <w:rPr>
          <w:sz w:val="28"/>
          <w:szCs w:val="28"/>
          <w:highlight w:val="white"/>
        </w:rPr>
        <w:t>2)_________________________;</w:t>
      </w:r>
    </w:p>
    <w:p w14:paraId="1E432BD1" w14:textId="77777777" w:rsidR="00BC269F" w:rsidRDefault="005B1520">
      <w:pPr>
        <w:ind w:firstLine="567"/>
        <w:jc w:val="both"/>
        <w:rPr>
          <w:sz w:val="28"/>
          <w:szCs w:val="28"/>
          <w:highlight w:val="white"/>
        </w:rPr>
      </w:pPr>
      <w:r>
        <w:rPr>
          <w:sz w:val="28"/>
          <w:szCs w:val="28"/>
          <w:highlight w:val="white"/>
        </w:rPr>
        <w:t>3)....</w:t>
      </w:r>
    </w:p>
    <w:p w14:paraId="11F4B557" w14:textId="77777777" w:rsidR="00BC269F" w:rsidRDefault="005B1520" w:rsidP="004027A5">
      <w:pPr>
        <w:numPr>
          <w:ilvl w:val="0"/>
          <w:numId w:val="63"/>
        </w:numPr>
        <w:ind w:left="0" w:firstLine="567"/>
        <w:jc w:val="both"/>
        <w:rPr>
          <w:sz w:val="28"/>
          <w:szCs w:val="28"/>
          <w:highlight w:val="white"/>
        </w:rPr>
      </w:pPr>
      <w:r>
        <w:rPr>
          <w:sz w:val="28"/>
          <w:szCs w:val="28"/>
          <w:highlight w:val="white"/>
        </w:rPr>
        <w:t xml:space="preserve">Період діяльності посадової (-их) особи (-іб), органу (-ів) місцевого самоврядування, який був предметом громадського оцінювання: </w:t>
      </w:r>
    </w:p>
    <w:p w14:paraId="73DD77DC" w14:textId="77777777" w:rsidR="00BC269F" w:rsidRDefault="005B1520">
      <w:pPr>
        <w:ind w:firstLine="567"/>
        <w:jc w:val="both"/>
        <w:rPr>
          <w:sz w:val="28"/>
          <w:szCs w:val="28"/>
          <w:highlight w:val="white"/>
        </w:rPr>
      </w:pPr>
      <w:r>
        <w:rPr>
          <w:sz w:val="28"/>
          <w:szCs w:val="28"/>
          <w:highlight w:val="white"/>
        </w:rPr>
        <w:t>______________________________________</w:t>
      </w:r>
    </w:p>
    <w:p w14:paraId="124C280A" w14:textId="77777777" w:rsidR="00BC269F" w:rsidRDefault="005B1520" w:rsidP="004027A5">
      <w:pPr>
        <w:numPr>
          <w:ilvl w:val="0"/>
          <w:numId w:val="63"/>
        </w:numPr>
        <w:ind w:left="0" w:firstLine="567"/>
        <w:jc w:val="both"/>
        <w:rPr>
          <w:sz w:val="28"/>
          <w:szCs w:val="28"/>
          <w:highlight w:val="white"/>
        </w:rPr>
      </w:pPr>
      <w:r>
        <w:rPr>
          <w:sz w:val="28"/>
          <w:szCs w:val="28"/>
          <w:highlight w:val="white"/>
        </w:rPr>
        <w:t>Висновки та пропозиції, підготовлені за результатами аналізу зібраної інформації, що спрямовані на вдосконалення роботи органів та посадових осіб місцевого самоврядування:</w:t>
      </w:r>
    </w:p>
    <w:p w14:paraId="0EA8B784" w14:textId="77777777" w:rsidR="00BC269F" w:rsidRDefault="005B1520">
      <w:pPr>
        <w:ind w:firstLine="567"/>
        <w:jc w:val="both"/>
        <w:rPr>
          <w:sz w:val="28"/>
          <w:szCs w:val="28"/>
          <w:highlight w:val="white"/>
        </w:rPr>
      </w:pPr>
      <w:r>
        <w:rPr>
          <w:sz w:val="28"/>
          <w:szCs w:val="28"/>
          <w:highlight w:val="white"/>
        </w:rPr>
        <w:t>1)_________________________;</w:t>
      </w:r>
    </w:p>
    <w:p w14:paraId="7994F90C" w14:textId="77777777" w:rsidR="00BC269F" w:rsidRDefault="005B1520">
      <w:pPr>
        <w:ind w:firstLine="567"/>
        <w:jc w:val="both"/>
        <w:rPr>
          <w:sz w:val="28"/>
          <w:szCs w:val="28"/>
          <w:highlight w:val="white"/>
        </w:rPr>
      </w:pPr>
      <w:r>
        <w:rPr>
          <w:sz w:val="28"/>
          <w:szCs w:val="28"/>
          <w:highlight w:val="white"/>
        </w:rPr>
        <w:t>2)_________________________;</w:t>
      </w:r>
    </w:p>
    <w:p w14:paraId="6323471B" w14:textId="77777777" w:rsidR="00BC269F" w:rsidRDefault="005B1520">
      <w:pPr>
        <w:ind w:firstLine="567"/>
        <w:jc w:val="both"/>
        <w:rPr>
          <w:sz w:val="28"/>
          <w:szCs w:val="28"/>
          <w:highlight w:val="white"/>
        </w:rPr>
      </w:pPr>
      <w:r>
        <w:rPr>
          <w:sz w:val="28"/>
          <w:szCs w:val="28"/>
          <w:highlight w:val="white"/>
        </w:rPr>
        <w:t>3)....</w:t>
      </w:r>
    </w:p>
    <w:p w14:paraId="5B6BB97D" w14:textId="77777777" w:rsidR="00BC269F" w:rsidRDefault="005B1520" w:rsidP="004027A5">
      <w:pPr>
        <w:numPr>
          <w:ilvl w:val="0"/>
          <w:numId w:val="63"/>
        </w:numPr>
        <w:ind w:left="0" w:firstLine="567"/>
        <w:jc w:val="both"/>
        <w:rPr>
          <w:sz w:val="28"/>
          <w:szCs w:val="28"/>
          <w:highlight w:val="white"/>
        </w:rPr>
      </w:pPr>
      <w:r>
        <w:rPr>
          <w:sz w:val="28"/>
          <w:szCs w:val="28"/>
          <w:highlight w:val="white"/>
        </w:rPr>
        <w:t>Назва органу</w:t>
      </w:r>
      <w:r w:rsidR="002B438F">
        <w:rPr>
          <w:sz w:val="28"/>
          <w:szCs w:val="28"/>
          <w:highlight w:val="white"/>
        </w:rPr>
        <w:t xml:space="preserve"> </w:t>
      </w:r>
      <w:r>
        <w:rPr>
          <w:sz w:val="28"/>
          <w:szCs w:val="28"/>
          <w:highlight w:val="white"/>
        </w:rPr>
        <w:t>(-ів) місцевого самоврядування, на розгляд якого (-их) скеровуються висновки та пропозиції: _______________________.</w:t>
      </w:r>
    </w:p>
    <w:p w14:paraId="4EB7D2B7" w14:textId="77777777" w:rsidR="00BC269F" w:rsidRDefault="00BC269F">
      <w:pPr>
        <w:ind w:firstLine="567"/>
        <w:jc w:val="both"/>
        <w:rPr>
          <w:sz w:val="28"/>
          <w:szCs w:val="28"/>
          <w:highlight w:val="white"/>
        </w:rPr>
      </w:pPr>
    </w:p>
    <w:p w14:paraId="7D1B9C4E" w14:textId="77777777" w:rsidR="00BC269F" w:rsidRDefault="00BC269F">
      <w:pPr>
        <w:ind w:firstLine="567"/>
        <w:jc w:val="both"/>
        <w:rPr>
          <w:sz w:val="28"/>
          <w:szCs w:val="28"/>
          <w:highlight w:val="white"/>
        </w:rPr>
      </w:pPr>
    </w:p>
    <w:p w14:paraId="274856C5" w14:textId="77777777" w:rsidR="00BC269F" w:rsidRDefault="005B1520">
      <w:pPr>
        <w:ind w:firstLine="567"/>
        <w:jc w:val="center"/>
        <w:rPr>
          <w:sz w:val="28"/>
          <w:szCs w:val="28"/>
          <w:highlight w:val="white"/>
        </w:rPr>
      </w:pPr>
      <w:r>
        <w:rPr>
          <w:sz w:val="28"/>
          <w:szCs w:val="28"/>
          <w:highlight w:val="white"/>
        </w:rPr>
        <w:t>__________________________________________</w:t>
      </w:r>
    </w:p>
    <w:sectPr w:rsidR="00BC269F" w:rsidSect="00BC269F">
      <w:headerReference w:type="even" r:id="rId16"/>
      <w:headerReference w:type="default" r:id="rId17"/>
      <w:pgSz w:w="11910" w:h="16840"/>
      <w:pgMar w:top="1134" w:right="567" w:bottom="1134" w:left="1701"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56CC" w14:textId="77777777" w:rsidR="00ED1953" w:rsidRDefault="00ED1953"/>
  </w:endnote>
  <w:endnote w:type="continuationSeparator" w:id="0">
    <w:p w14:paraId="76FDEDBC" w14:textId="77777777" w:rsidR="00ED1953" w:rsidRDefault="00ED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Mon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37C3" w14:textId="77777777" w:rsidR="00ED1953" w:rsidRDefault="00ED1953"/>
  </w:footnote>
  <w:footnote w:type="continuationSeparator" w:id="0">
    <w:p w14:paraId="73D2EC91" w14:textId="77777777" w:rsidR="00ED1953" w:rsidRDefault="00ED1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07A7" w14:textId="77777777" w:rsidR="00F96C85" w:rsidRDefault="00F96C85">
    <w:pPr>
      <w:pStyle w:val="a9"/>
      <w:framePr w:wrap="around" w:vAnchor="text" w:hAnchor="margin" w:y="1"/>
      <w:rPr>
        <w:rStyle w:val="af9"/>
      </w:rPr>
    </w:pPr>
    <w:r>
      <w:rPr>
        <w:rStyle w:val="af9"/>
      </w:rPr>
      <w:fldChar w:fldCharType="begin"/>
    </w:r>
    <w:r>
      <w:rPr>
        <w:rStyle w:val="af9"/>
      </w:rPr>
      <w:instrText xml:space="preserve">PAGE  </w:instrText>
    </w:r>
    <w:r>
      <w:rPr>
        <w:rStyle w:val="af9"/>
      </w:rPr>
      <w:fldChar w:fldCharType="separate"/>
    </w:r>
    <w:r>
      <w:rPr>
        <w:rStyle w:val="af9"/>
      </w:rPr>
      <w:t>#</w:t>
    </w:r>
    <w:r>
      <w:rPr>
        <w:rStyle w:val="af9"/>
      </w:rPr>
      <w:fldChar w:fldCharType="end"/>
    </w:r>
  </w:p>
  <w:p w14:paraId="51F0867B" w14:textId="77777777" w:rsidR="00F96C85" w:rsidRDefault="00F96C8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B873" w14:textId="77777777" w:rsidR="00F96C85" w:rsidRDefault="00F96C85">
    <w:pPr>
      <w:pStyle w:val="a9"/>
      <w:jc w:val="center"/>
    </w:pPr>
    <w:r>
      <w:fldChar w:fldCharType="begin"/>
    </w:r>
    <w:r>
      <w:instrText>PAGE   \* MERGEFORMAT</w:instrText>
    </w:r>
    <w:r>
      <w:fldChar w:fldCharType="separate"/>
    </w:r>
    <w:r w:rsidR="002B438F" w:rsidRPr="002B438F">
      <w:rPr>
        <w:noProof/>
        <w:lang w:val="ru-RU"/>
      </w:rPr>
      <w:t>144</w:t>
    </w:r>
    <w:r>
      <w:rPr>
        <w:noProof/>
        <w:lang w:val="ru-RU"/>
      </w:rPr>
      <w:fldChar w:fldCharType="end"/>
    </w:r>
  </w:p>
  <w:p w14:paraId="099A1808" w14:textId="77777777" w:rsidR="00F96C85" w:rsidRDefault="00F96C8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41"/>
    <w:multiLevelType w:val="multilevel"/>
    <w:tmpl w:val="EF8C911A"/>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1" w15:restartNumberingAfterBreak="0">
    <w:nsid w:val="01C625ED"/>
    <w:multiLevelType w:val="multilevel"/>
    <w:tmpl w:val="F6D62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FB6D52"/>
    <w:multiLevelType w:val="multilevel"/>
    <w:tmpl w:val="39BE7CFA"/>
    <w:lvl w:ilvl="0">
      <w:start w:val="1"/>
      <w:numFmt w:val="decimal"/>
      <w:lvlText w:val="%1."/>
      <w:lvlJc w:val="left"/>
      <w:pPr>
        <w:tabs>
          <w:tab w:val="num" w:pos="928"/>
        </w:tabs>
        <w:ind w:left="928"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2F1C9B"/>
    <w:multiLevelType w:val="multilevel"/>
    <w:tmpl w:val="11A06500"/>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4219B3"/>
    <w:multiLevelType w:val="hybridMultilevel"/>
    <w:tmpl w:val="0C78DCDA"/>
    <w:lvl w:ilvl="0" w:tplc="B17EB7D4">
      <w:start w:val="5"/>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5" w15:restartNumberingAfterBreak="0">
    <w:nsid w:val="062032C8"/>
    <w:multiLevelType w:val="multilevel"/>
    <w:tmpl w:val="B698656E"/>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8408B0"/>
    <w:multiLevelType w:val="hybridMultilevel"/>
    <w:tmpl w:val="B274B80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8170B58"/>
    <w:multiLevelType w:val="hybridMultilevel"/>
    <w:tmpl w:val="CF48A44A"/>
    <w:lvl w:ilvl="0" w:tplc="233E607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09D02380"/>
    <w:multiLevelType w:val="multilevel"/>
    <w:tmpl w:val="895E3CA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0A104748"/>
    <w:multiLevelType w:val="multilevel"/>
    <w:tmpl w:val="5A48F6FE"/>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0" w15:restartNumberingAfterBreak="0">
    <w:nsid w:val="0BFD22FE"/>
    <w:multiLevelType w:val="multilevel"/>
    <w:tmpl w:val="A37A2AE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C2D5D93"/>
    <w:multiLevelType w:val="multilevel"/>
    <w:tmpl w:val="9C8C4AD0"/>
    <w:lvl w:ilvl="0">
      <w:start w:val="5"/>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CCB69EC"/>
    <w:multiLevelType w:val="multilevel"/>
    <w:tmpl w:val="8FA2B7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D6C0AAE"/>
    <w:multiLevelType w:val="multilevel"/>
    <w:tmpl w:val="E1EA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285104"/>
    <w:multiLevelType w:val="multilevel"/>
    <w:tmpl w:val="4274B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2F04317"/>
    <w:multiLevelType w:val="hybridMultilevel"/>
    <w:tmpl w:val="4FF4A32E"/>
    <w:lvl w:ilvl="0" w:tplc="B17EB7D4">
      <w:start w:val="5"/>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abstractNum w:abstractNumId="16" w15:restartNumberingAfterBreak="0">
    <w:nsid w:val="135A229E"/>
    <w:multiLevelType w:val="multilevel"/>
    <w:tmpl w:val="00425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5405A23"/>
    <w:multiLevelType w:val="multilevel"/>
    <w:tmpl w:val="0E3C79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15633377"/>
    <w:multiLevelType w:val="multilevel"/>
    <w:tmpl w:val="D53E65E8"/>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69B757E"/>
    <w:multiLevelType w:val="multilevel"/>
    <w:tmpl w:val="EEBC3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75F3B93"/>
    <w:multiLevelType w:val="multilevel"/>
    <w:tmpl w:val="B9A46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7E85DAC"/>
    <w:multiLevelType w:val="multilevel"/>
    <w:tmpl w:val="61E87B0E"/>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84C4597"/>
    <w:multiLevelType w:val="multilevel"/>
    <w:tmpl w:val="5F3AB59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D1A1779"/>
    <w:multiLevelType w:val="multilevel"/>
    <w:tmpl w:val="856CE56E"/>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D753B98"/>
    <w:multiLevelType w:val="multilevel"/>
    <w:tmpl w:val="60342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018714C"/>
    <w:multiLevelType w:val="hybridMultilevel"/>
    <w:tmpl w:val="F98ABE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20312CCF"/>
    <w:multiLevelType w:val="multilevel"/>
    <w:tmpl w:val="A00C7452"/>
    <w:lvl w:ilvl="0">
      <w:start w:val="5"/>
      <w:numFmt w:val="bullet"/>
      <w:lvlText w:val="-"/>
      <w:lvlJc w:val="left"/>
      <w:pPr>
        <w:tabs>
          <w:tab w:val="num" w:pos="720"/>
        </w:tabs>
        <w:ind w:left="720" w:hanging="360"/>
      </w:pPr>
      <w:rPr>
        <w:rFonts w:ascii="Times New Roman" w:hAnsi="Times New Roman"/>
      </w:rPr>
    </w:lvl>
    <w:lvl w:ilvl="1">
      <w:start w:val="1"/>
      <w:numFmt w:val="bullet"/>
      <w:lvlText w:val=""/>
      <w:lvlJc w:val="left"/>
      <w:pPr>
        <w:ind w:left="144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0CA2A83"/>
    <w:multiLevelType w:val="multilevel"/>
    <w:tmpl w:val="E3B05F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1E61EA7"/>
    <w:multiLevelType w:val="hybridMultilevel"/>
    <w:tmpl w:val="B13E0F62"/>
    <w:lvl w:ilvl="0" w:tplc="1E3A007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9" w15:restartNumberingAfterBreak="0">
    <w:nsid w:val="24A04135"/>
    <w:multiLevelType w:val="multilevel"/>
    <w:tmpl w:val="0E06661A"/>
    <w:lvl w:ilvl="0">
      <w:start w:val="1"/>
      <w:numFmt w:val="bullet"/>
      <w:lvlText w:val=""/>
      <w:lvlJc w:val="left"/>
      <w:pPr>
        <w:tabs>
          <w:tab w:val="num" w:pos="720"/>
        </w:tabs>
        <w:ind w:left="720" w:hanging="360"/>
      </w:pPr>
      <w:rPr>
        <w:rFonts w:ascii="Symbol" w:hAnsi="Symbol"/>
        <w:sz w:val="20"/>
      </w:rPr>
    </w:lvl>
    <w:lvl w:ilvl="1">
      <w:start w:val="8"/>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0" w15:restartNumberingAfterBreak="0">
    <w:nsid w:val="25AE3BD3"/>
    <w:multiLevelType w:val="hybridMultilevel"/>
    <w:tmpl w:val="551EEAD2"/>
    <w:lvl w:ilvl="0" w:tplc="976226B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1" w15:restartNumberingAfterBreak="0">
    <w:nsid w:val="26930A66"/>
    <w:multiLevelType w:val="hybridMultilevel"/>
    <w:tmpl w:val="B3986838"/>
    <w:lvl w:ilvl="0" w:tplc="0422000F">
      <w:start w:val="2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2742478C"/>
    <w:multiLevelType w:val="multilevel"/>
    <w:tmpl w:val="07E07304"/>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AB76E80"/>
    <w:multiLevelType w:val="multilevel"/>
    <w:tmpl w:val="0DC24116"/>
    <w:lvl w:ilvl="0">
      <w:start w:val="5"/>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B103617"/>
    <w:multiLevelType w:val="multilevel"/>
    <w:tmpl w:val="70A87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BD25C54"/>
    <w:multiLevelType w:val="multilevel"/>
    <w:tmpl w:val="3A9601BE"/>
    <w:lvl w:ilvl="0">
      <w:start w:val="1"/>
      <w:numFmt w:val="decimal"/>
      <w:lvlText w:val="%1)"/>
      <w:lvlJc w:val="left"/>
      <w:pPr>
        <w:tabs>
          <w:tab w:val="num" w:pos="720"/>
        </w:tabs>
        <w:ind w:left="720" w:hanging="360"/>
      </w:pPr>
      <w:rPr>
        <w:rFonts w:ascii="Times New Roman" w:hAnsi="Times New Roman"/>
      </w:rPr>
    </w:lvl>
    <w:lvl w:ilvl="1">
      <w:start w:val="5"/>
      <w:numFmt w:val="bullet"/>
      <w:lvlText w:val="-"/>
      <w:lvlJc w:val="left"/>
      <w:pPr>
        <w:ind w:left="2062" w:hanging="360"/>
      </w:pPr>
      <w:rPr>
        <w:rFonts w:ascii="Times New Roman" w:hAnsi="Times New Roman"/>
      </w:rPr>
    </w:lvl>
    <w:lvl w:ilvl="2">
      <w:start w:val="1"/>
      <w:numFmt w:val="decimal"/>
      <w:lvlText w:val="%3."/>
      <w:lvlJc w:val="left"/>
      <w:pPr>
        <w:ind w:left="631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D167062"/>
    <w:multiLevelType w:val="multilevel"/>
    <w:tmpl w:val="134E18B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15:restartNumberingAfterBreak="0">
    <w:nsid w:val="2E326167"/>
    <w:multiLevelType w:val="hybridMultilevel"/>
    <w:tmpl w:val="3C4233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2F3132A2"/>
    <w:multiLevelType w:val="multilevel"/>
    <w:tmpl w:val="25C8B218"/>
    <w:lvl w:ilvl="0">
      <w:start w:val="1"/>
      <w:numFmt w:val="decimal"/>
      <w:lvlText w:val="%1)"/>
      <w:lvlJc w:val="left"/>
      <w:pPr>
        <w:tabs>
          <w:tab w:val="num" w:pos="720"/>
        </w:tabs>
        <w:ind w:left="720" w:hanging="360"/>
      </w:pPr>
      <w:rPr>
        <w:rFonts w:ascii="Times New Roman" w:hAnsi="Times New Roman"/>
      </w:rPr>
    </w:lvl>
    <w:lvl w:ilvl="1">
      <w:start w:val="5"/>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0BC5F6A"/>
    <w:multiLevelType w:val="multilevel"/>
    <w:tmpl w:val="FA042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32B3A31"/>
    <w:multiLevelType w:val="multilevel"/>
    <w:tmpl w:val="53ECF2A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787628C"/>
    <w:multiLevelType w:val="multilevel"/>
    <w:tmpl w:val="B3265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DA76B37"/>
    <w:multiLevelType w:val="multilevel"/>
    <w:tmpl w:val="EB9A131E"/>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3" w15:restartNumberingAfterBreak="0">
    <w:nsid w:val="3FF6045D"/>
    <w:multiLevelType w:val="multilevel"/>
    <w:tmpl w:val="A684B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1161B70"/>
    <w:multiLevelType w:val="multilevel"/>
    <w:tmpl w:val="64769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17F7057"/>
    <w:multiLevelType w:val="multilevel"/>
    <w:tmpl w:val="1E340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1E6565B"/>
    <w:multiLevelType w:val="hybridMultilevel"/>
    <w:tmpl w:val="2F16BF34"/>
    <w:lvl w:ilvl="0" w:tplc="0422000F">
      <w:start w:val="1"/>
      <w:numFmt w:val="decimal"/>
      <w:lvlText w:val="%1."/>
      <w:lvlJc w:val="left"/>
      <w:pPr>
        <w:ind w:left="4689" w:hanging="360"/>
      </w:pPr>
    </w:lvl>
    <w:lvl w:ilvl="1" w:tplc="04220019">
      <w:start w:val="1"/>
      <w:numFmt w:val="lowerLetter"/>
      <w:lvlText w:val="%2."/>
      <w:lvlJc w:val="left"/>
      <w:pPr>
        <w:ind w:left="5409" w:hanging="360"/>
      </w:pPr>
    </w:lvl>
    <w:lvl w:ilvl="2" w:tplc="0422001B">
      <w:start w:val="1"/>
      <w:numFmt w:val="lowerRoman"/>
      <w:lvlText w:val="%3."/>
      <w:lvlJc w:val="right"/>
      <w:pPr>
        <w:ind w:left="6129" w:hanging="180"/>
      </w:pPr>
    </w:lvl>
    <w:lvl w:ilvl="3" w:tplc="0422000F">
      <w:start w:val="1"/>
      <w:numFmt w:val="decimal"/>
      <w:lvlText w:val="%4."/>
      <w:lvlJc w:val="left"/>
      <w:pPr>
        <w:ind w:left="6849" w:hanging="360"/>
      </w:pPr>
    </w:lvl>
    <w:lvl w:ilvl="4" w:tplc="04220019">
      <w:start w:val="1"/>
      <w:numFmt w:val="lowerLetter"/>
      <w:lvlText w:val="%5."/>
      <w:lvlJc w:val="left"/>
      <w:pPr>
        <w:ind w:left="7569" w:hanging="360"/>
      </w:pPr>
    </w:lvl>
    <w:lvl w:ilvl="5" w:tplc="0422001B">
      <w:start w:val="1"/>
      <w:numFmt w:val="lowerRoman"/>
      <w:lvlText w:val="%6."/>
      <w:lvlJc w:val="right"/>
      <w:pPr>
        <w:ind w:left="8289" w:hanging="180"/>
      </w:pPr>
    </w:lvl>
    <w:lvl w:ilvl="6" w:tplc="0422000F">
      <w:start w:val="1"/>
      <w:numFmt w:val="decimal"/>
      <w:lvlText w:val="%7."/>
      <w:lvlJc w:val="left"/>
      <w:pPr>
        <w:ind w:left="9009" w:hanging="360"/>
      </w:pPr>
    </w:lvl>
    <w:lvl w:ilvl="7" w:tplc="04220019">
      <w:start w:val="1"/>
      <w:numFmt w:val="lowerLetter"/>
      <w:lvlText w:val="%8."/>
      <w:lvlJc w:val="left"/>
      <w:pPr>
        <w:ind w:left="9729" w:hanging="360"/>
      </w:pPr>
    </w:lvl>
    <w:lvl w:ilvl="8" w:tplc="0422001B">
      <w:start w:val="1"/>
      <w:numFmt w:val="lowerRoman"/>
      <w:lvlText w:val="%9."/>
      <w:lvlJc w:val="right"/>
      <w:pPr>
        <w:ind w:left="10449" w:hanging="180"/>
      </w:pPr>
    </w:lvl>
  </w:abstractNum>
  <w:abstractNum w:abstractNumId="47" w15:restartNumberingAfterBreak="0">
    <w:nsid w:val="42016EDC"/>
    <w:multiLevelType w:val="hybridMultilevel"/>
    <w:tmpl w:val="95E8670A"/>
    <w:lvl w:ilvl="0" w:tplc="8E44319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8" w15:restartNumberingAfterBreak="0">
    <w:nsid w:val="457B464F"/>
    <w:multiLevelType w:val="hybridMultilevel"/>
    <w:tmpl w:val="1C8809C2"/>
    <w:lvl w:ilvl="0" w:tplc="A69A1010">
      <w:start w:val="1"/>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abstractNum w:abstractNumId="49" w15:restartNumberingAfterBreak="0">
    <w:nsid w:val="45951E30"/>
    <w:multiLevelType w:val="multilevel"/>
    <w:tmpl w:val="36105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46130ABF"/>
    <w:multiLevelType w:val="multilevel"/>
    <w:tmpl w:val="3AF4159C"/>
    <w:lvl w:ilvl="0">
      <w:start w:val="5"/>
      <w:numFmt w:val="bullet"/>
      <w:lvlText w:val="-"/>
      <w:lvlJc w:val="left"/>
      <w:pPr>
        <w:ind w:left="927" w:hanging="360"/>
      </w:pPr>
      <w:rPr>
        <w:rFonts w:ascii="Times New Roman" w:hAnsi="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7E73152"/>
    <w:multiLevelType w:val="multilevel"/>
    <w:tmpl w:val="86AC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1C08DD"/>
    <w:multiLevelType w:val="multilevel"/>
    <w:tmpl w:val="821CCF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9254946"/>
    <w:multiLevelType w:val="hybridMultilevel"/>
    <w:tmpl w:val="A0E4C09E"/>
    <w:lvl w:ilvl="0" w:tplc="D7E4EB6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4" w15:restartNumberingAfterBreak="0">
    <w:nsid w:val="49562728"/>
    <w:multiLevelType w:val="multilevel"/>
    <w:tmpl w:val="985A47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BD86F2D"/>
    <w:multiLevelType w:val="multilevel"/>
    <w:tmpl w:val="0A4A1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C8835F7"/>
    <w:multiLevelType w:val="multilevel"/>
    <w:tmpl w:val="212606F0"/>
    <w:lvl w:ilvl="0">
      <w:start w:val="1"/>
      <w:numFmt w:val="bullet"/>
      <w:lvlText w:val="−"/>
      <w:lvlJc w:val="left"/>
      <w:pPr>
        <w:ind w:left="720" w:hanging="360"/>
      </w:pPr>
      <w:rPr>
        <w:rFonts w:ascii="Noto Sans Symbols" w:hAnsi="Noto Sans Symbols"/>
        <w:b/>
        <w:vertAlign w:val="baseline"/>
      </w:rPr>
    </w:lvl>
    <w:lvl w:ilvl="1">
      <w:start w:val="1"/>
      <w:numFmt w:val="bullet"/>
      <w:lvlText w:val="−"/>
      <w:lvlJc w:val="left"/>
      <w:pPr>
        <w:ind w:left="1080" w:hanging="360"/>
      </w:pPr>
      <w:rPr>
        <w:rFonts w:ascii="Noto Sans Symbols" w:hAnsi="Noto Sans Symbols"/>
        <w:b/>
        <w:vertAlign w:val="baseline"/>
      </w:rPr>
    </w:lvl>
    <w:lvl w:ilvl="2">
      <w:start w:val="1"/>
      <w:numFmt w:val="bullet"/>
      <w:lvlText w:val="−"/>
      <w:lvlJc w:val="left"/>
      <w:pPr>
        <w:ind w:left="1440" w:hanging="360"/>
      </w:pPr>
      <w:rPr>
        <w:rFonts w:ascii="Noto Sans Symbols" w:hAnsi="Noto Sans Symbols"/>
        <w:b/>
        <w:vertAlign w:val="baseline"/>
      </w:rPr>
    </w:lvl>
    <w:lvl w:ilvl="3">
      <w:start w:val="1"/>
      <w:numFmt w:val="bullet"/>
      <w:lvlText w:val="−"/>
      <w:lvlJc w:val="left"/>
      <w:pPr>
        <w:ind w:left="1800" w:hanging="360"/>
      </w:pPr>
      <w:rPr>
        <w:rFonts w:ascii="Noto Sans Symbols" w:hAnsi="Noto Sans Symbols"/>
        <w:b/>
        <w:vertAlign w:val="baseline"/>
      </w:rPr>
    </w:lvl>
    <w:lvl w:ilvl="4">
      <w:start w:val="1"/>
      <w:numFmt w:val="bullet"/>
      <w:lvlText w:val="−"/>
      <w:lvlJc w:val="left"/>
      <w:pPr>
        <w:ind w:left="2160" w:hanging="360"/>
      </w:pPr>
      <w:rPr>
        <w:rFonts w:ascii="Noto Sans Symbols" w:hAnsi="Noto Sans Symbols"/>
        <w:b/>
        <w:vertAlign w:val="baseline"/>
      </w:rPr>
    </w:lvl>
    <w:lvl w:ilvl="5">
      <w:start w:val="1"/>
      <w:numFmt w:val="bullet"/>
      <w:lvlText w:val="−"/>
      <w:lvlJc w:val="left"/>
      <w:pPr>
        <w:ind w:left="2520" w:hanging="360"/>
      </w:pPr>
      <w:rPr>
        <w:rFonts w:ascii="Noto Sans Symbols" w:hAnsi="Noto Sans Symbols"/>
        <w:b/>
        <w:vertAlign w:val="baseline"/>
      </w:rPr>
    </w:lvl>
    <w:lvl w:ilvl="6">
      <w:start w:val="1"/>
      <w:numFmt w:val="bullet"/>
      <w:lvlText w:val="−"/>
      <w:lvlJc w:val="left"/>
      <w:pPr>
        <w:ind w:left="2880" w:hanging="360"/>
      </w:pPr>
      <w:rPr>
        <w:rFonts w:ascii="Noto Sans Symbols" w:hAnsi="Noto Sans Symbols"/>
        <w:b/>
        <w:vertAlign w:val="baseline"/>
      </w:rPr>
    </w:lvl>
    <w:lvl w:ilvl="7">
      <w:start w:val="1"/>
      <w:numFmt w:val="bullet"/>
      <w:lvlText w:val="−"/>
      <w:lvlJc w:val="left"/>
      <w:pPr>
        <w:ind w:left="3240" w:hanging="360"/>
      </w:pPr>
      <w:rPr>
        <w:rFonts w:ascii="Noto Sans Symbols" w:hAnsi="Noto Sans Symbols"/>
        <w:b/>
        <w:vertAlign w:val="baseline"/>
      </w:rPr>
    </w:lvl>
    <w:lvl w:ilvl="8">
      <w:start w:val="1"/>
      <w:numFmt w:val="bullet"/>
      <w:lvlText w:val="−"/>
      <w:lvlJc w:val="left"/>
      <w:pPr>
        <w:ind w:left="3600" w:hanging="360"/>
      </w:pPr>
      <w:rPr>
        <w:rFonts w:ascii="Noto Sans Symbols" w:hAnsi="Noto Sans Symbols"/>
        <w:b/>
        <w:vertAlign w:val="baseline"/>
      </w:rPr>
    </w:lvl>
  </w:abstractNum>
  <w:abstractNum w:abstractNumId="57" w15:restartNumberingAfterBreak="0">
    <w:nsid w:val="516C594E"/>
    <w:multiLevelType w:val="multilevel"/>
    <w:tmpl w:val="5C8254D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527F0849"/>
    <w:multiLevelType w:val="multilevel"/>
    <w:tmpl w:val="9E5A6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39659E0"/>
    <w:multiLevelType w:val="multilevel"/>
    <w:tmpl w:val="6E669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3DF6218"/>
    <w:multiLevelType w:val="multilevel"/>
    <w:tmpl w:val="4DD8A7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1" w15:restartNumberingAfterBreak="0">
    <w:nsid w:val="547A1087"/>
    <w:multiLevelType w:val="hybridMultilevel"/>
    <w:tmpl w:val="F556AA16"/>
    <w:lvl w:ilvl="0" w:tplc="0422000F">
      <w:start w:val="3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2" w15:restartNumberingAfterBreak="0">
    <w:nsid w:val="55254102"/>
    <w:multiLevelType w:val="hybridMultilevel"/>
    <w:tmpl w:val="B6B6064E"/>
    <w:lvl w:ilvl="0" w:tplc="B17EB7D4">
      <w:start w:val="5"/>
      <w:numFmt w:val="bullet"/>
      <w:lvlText w:val="-"/>
      <w:lvlJc w:val="left"/>
      <w:pPr>
        <w:ind w:left="2214" w:hanging="360"/>
      </w:pPr>
      <w:rPr>
        <w:rFonts w:ascii="Times New Roman" w:hAnsi="Times New Roman"/>
      </w:rPr>
    </w:lvl>
    <w:lvl w:ilvl="1" w:tplc="04220003">
      <w:start w:val="1"/>
      <w:numFmt w:val="bullet"/>
      <w:lvlText w:val="o"/>
      <w:lvlJc w:val="left"/>
      <w:pPr>
        <w:ind w:left="2934" w:hanging="360"/>
      </w:pPr>
      <w:rPr>
        <w:rFonts w:ascii="Courier New" w:hAnsi="Courier New"/>
      </w:rPr>
    </w:lvl>
    <w:lvl w:ilvl="2" w:tplc="04220005">
      <w:start w:val="1"/>
      <w:numFmt w:val="bullet"/>
      <w:lvlText w:val=""/>
      <w:lvlJc w:val="left"/>
      <w:pPr>
        <w:ind w:left="3654" w:hanging="360"/>
      </w:pPr>
      <w:rPr>
        <w:rFonts w:ascii="Wingdings" w:hAnsi="Wingdings"/>
      </w:rPr>
    </w:lvl>
    <w:lvl w:ilvl="3" w:tplc="04220001">
      <w:start w:val="1"/>
      <w:numFmt w:val="bullet"/>
      <w:lvlText w:val=""/>
      <w:lvlJc w:val="left"/>
      <w:pPr>
        <w:ind w:left="4374" w:hanging="360"/>
      </w:pPr>
      <w:rPr>
        <w:rFonts w:ascii="Symbol" w:hAnsi="Symbol"/>
      </w:rPr>
    </w:lvl>
    <w:lvl w:ilvl="4" w:tplc="04220003">
      <w:start w:val="1"/>
      <w:numFmt w:val="bullet"/>
      <w:lvlText w:val="o"/>
      <w:lvlJc w:val="left"/>
      <w:pPr>
        <w:ind w:left="5094" w:hanging="360"/>
      </w:pPr>
      <w:rPr>
        <w:rFonts w:ascii="Courier New" w:hAnsi="Courier New"/>
      </w:rPr>
    </w:lvl>
    <w:lvl w:ilvl="5" w:tplc="04220005">
      <w:start w:val="1"/>
      <w:numFmt w:val="bullet"/>
      <w:lvlText w:val=""/>
      <w:lvlJc w:val="left"/>
      <w:pPr>
        <w:ind w:left="5814" w:hanging="360"/>
      </w:pPr>
      <w:rPr>
        <w:rFonts w:ascii="Wingdings" w:hAnsi="Wingdings"/>
      </w:rPr>
    </w:lvl>
    <w:lvl w:ilvl="6" w:tplc="04220001">
      <w:start w:val="1"/>
      <w:numFmt w:val="bullet"/>
      <w:lvlText w:val=""/>
      <w:lvlJc w:val="left"/>
      <w:pPr>
        <w:ind w:left="6534" w:hanging="360"/>
      </w:pPr>
      <w:rPr>
        <w:rFonts w:ascii="Symbol" w:hAnsi="Symbol"/>
      </w:rPr>
    </w:lvl>
    <w:lvl w:ilvl="7" w:tplc="04220003">
      <w:start w:val="1"/>
      <w:numFmt w:val="bullet"/>
      <w:lvlText w:val="o"/>
      <w:lvlJc w:val="left"/>
      <w:pPr>
        <w:ind w:left="7254" w:hanging="360"/>
      </w:pPr>
      <w:rPr>
        <w:rFonts w:ascii="Courier New" w:hAnsi="Courier New"/>
      </w:rPr>
    </w:lvl>
    <w:lvl w:ilvl="8" w:tplc="04220005">
      <w:start w:val="1"/>
      <w:numFmt w:val="bullet"/>
      <w:lvlText w:val=""/>
      <w:lvlJc w:val="left"/>
      <w:pPr>
        <w:ind w:left="7974" w:hanging="360"/>
      </w:pPr>
      <w:rPr>
        <w:rFonts w:ascii="Wingdings" w:hAnsi="Wingdings"/>
      </w:rPr>
    </w:lvl>
  </w:abstractNum>
  <w:abstractNum w:abstractNumId="63" w15:restartNumberingAfterBreak="0">
    <w:nsid w:val="57CE310B"/>
    <w:multiLevelType w:val="multilevel"/>
    <w:tmpl w:val="228A6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596258F4"/>
    <w:multiLevelType w:val="multilevel"/>
    <w:tmpl w:val="E6E2F0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A1523BE"/>
    <w:multiLevelType w:val="multilevel"/>
    <w:tmpl w:val="155CE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ADA385F"/>
    <w:multiLevelType w:val="multilevel"/>
    <w:tmpl w:val="98E2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0E7D84"/>
    <w:multiLevelType w:val="multilevel"/>
    <w:tmpl w:val="109E0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B11604B"/>
    <w:multiLevelType w:val="hybridMultilevel"/>
    <w:tmpl w:val="6408E00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9" w15:restartNumberingAfterBreak="0">
    <w:nsid w:val="5DEB4B6F"/>
    <w:multiLevelType w:val="hybridMultilevel"/>
    <w:tmpl w:val="2A7056D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0" w15:restartNumberingAfterBreak="0">
    <w:nsid w:val="60921894"/>
    <w:multiLevelType w:val="multilevel"/>
    <w:tmpl w:val="86E0A7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0B12CC5"/>
    <w:multiLevelType w:val="multilevel"/>
    <w:tmpl w:val="0ED09ED2"/>
    <w:lvl w:ilvl="0">
      <w:start w:val="5"/>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0C774D7"/>
    <w:multiLevelType w:val="multilevel"/>
    <w:tmpl w:val="8AE27A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0F01DFB"/>
    <w:multiLevelType w:val="multilevel"/>
    <w:tmpl w:val="BB3EEE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15:restartNumberingAfterBreak="0">
    <w:nsid w:val="625176C9"/>
    <w:multiLevelType w:val="multilevel"/>
    <w:tmpl w:val="BC083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64F24BF"/>
    <w:multiLevelType w:val="multilevel"/>
    <w:tmpl w:val="D4C87A52"/>
    <w:lvl w:ilvl="0">
      <w:start w:val="1"/>
      <w:numFmt w:val="decimal"/>
      <w:lvlText w:val="%1)"/>
      <w:lvlJc w:val="left"/>
      <w:pPr>
        <w:ind w:left="720" w:hanging="360"/>
      </w:pPr>
      <w:rPr>
        <w:b w:val="0"/>
        <w:bCs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15:restartNumberingAfterBreak="0">
    <w:nsid w:val="6C234695"/>
    <w:multiLevelType w:val="multilevel"/>
    <w:tmpl w:val="214833B6"/>
    <w:lvl w:ilvl="0">
      <w:start w:val="5"/>
      <w:numFmt w:val="bullet"/>
      <w:lvlText w:val="-"/>
      <w:lvlJc w:val="left"/>
      <w:pPr>
        <w:tabs>
          <w:tab w:val="num" w:pos="720"/>
        </w:tabs>
        <w:ind w:left="720" w:hanging="360"/>
      </w:pPr>
      <w:rPr>
        <w:rFonts w:ascii="Times New Roman" w:hAnsi="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7" w15:restartNumberingAfterBreak="0">
    <w:nsid w:val="6CA55674"/>
    <w:multiLevelType w:val="multilevel"/>
    <w:tmpl w:val="25A0C006"/>
    <w:lvl w:ilvl="0">
      <w:start w:val="1"/>
      <w:numFmt w:val="decimal"/>
      <w:lvlText w:val="%1."/>
      <w:lvlJc w:val="left"/>
      <w:pPr>
        <w:tabs>
          <w:tab w:val="num" w:pos="1495"/>
        </w:tabs>
        <w:ind w:left="14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6F6012B3"/>
    <w:multiLevelType w:val="multilevel"/>
    <w:tmpl w:val="0DC46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FD457C0"/>
    <w:multiLevelType w:val="multilevel"/>
    <w:tmpl w:val="C66493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710A660A"/>
    <w:multiLevelType w:val="hybridMultilevel"/>
    <w:tmpl w:val="2FECE1FA"/>
    <w:lvl w:ilvl="0" w:tplc="8524316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1" w15:restartNumberingAfterBreak="0">
    <w:nsid w:val="72C24B3D"/>
    <w:multiLevelType w:val="multilevel"/>
    <w:tmpl w:val="28E64750"/>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72F15610"/>
    <w:multiLevelType w:val="multilevel"/>
    <w:tmpl w:val="550AE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74500316"/>
    <w:multiLevelType w:val="multilevel"/>
    <w:tmpl w:val="88B06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5506281"/>
    <w:multiLevelType w:val="multilevel"/>
    <w:tmpl w:val="1616B9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79395C5A"/>
    <w:multiLevelType w:val="multilevel"/>
    <w:tmpl w:val="F8DA5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7A4C12E0"/>
    <w:multiLevelType w:val="multilevel"/>
    <w:tmpl w:val="B3823A4A"/>
    <w:lvl w:ilvl="0">
      <w:start w:val="5"/>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8884685">
    <w:abstractNumId w:val="9"/>
  </w:num>
  <w:num w:numId="2" w16cid:durableId="919870905">
    <w:abstractNumId w:val="70"/>
  </w:num>
  <w:num w:numId="3" w16cid:durableId="437339071">
    <w:abstractNumId w:val="60"/>
  </w:num>
  <w:num w:numId="4" w16cid:durableId="893203880">
    <w:abstractNumId w:val="84"/>
  </w:num>
  <w:num w:numId="5" w16cid:durableId="1596328281">
    <w:abstractNumId w:val="36"/>
  </w:num>
  <w:num w:numId="6" w16cid:durableId="1064332510">
    <w:abstractNumId w:val="69"/>
  </w:num>
  <w:num w:numId="7" w16cid:durableId="277807437">
    <w:abstractNumId w:val="4"/>
  </w:num>
  <w:num w:numId="8" w16cid:durableId="821888826">
    <w:abstractNumId w:val="29"/>
  </w:num>
  <w:num w:numId="9" w16cid:durableId="259920818">
    <w:abstractNumId w:val="28"/>
  </w:num>
  <w:num w:numId="10" w16cid:durableId="1275096127">
    <w:abstractNumId w:val="85"/>
  </w:num>
  <w:num w:numId="11" w16cid:durableId="1833449541">
    <w:abstractNumId w:val="40"/>
  </w:num>
  <w:num w:numId="12" w16cid:durableId="1862425853">
    <w:abstractNumId w:val="46"/>
  </w:num>
  <w:num w:numId="13" w16cid:durableId="717164750">
    <w:abstractNumId w:val="8"/>
  </w:num>
  <w:num w:numId="14" w16cid:durableId="127861237">
    <w:abstractNumId w:val="68"/>
  </w:num>
  <w:num w:numId="15" w16cid:durableId="2043942755">
    <w:abstractNumId w:val="15"/>
  </w:num>
  <w:num w:numId="16" w16cid:durableId="88620796">
    <w:abstractNumId w:val="55"/>
  </w:num>
  <w:num w:numId="17" w16cid:durableId="1563325041">
    <w:abstractNumId w:val="5"/>
  </w:num>
  <w:num w:numId="18" w16cid:durableId="1323005663">
    <w:abstractNumId w:val="65"/>
  </w:num>
  <w:num w:numId="19" w16cid:durableId="454982081">
    <w:abstractNumId w:val="18"/>
  </w:num>
  <w:num w:numId="20" w16cid:durableId="1400329301">
    <w:abstractNumId w:val="20"/>
  </w:num>
  <w:num w:numId="21" w16cid:durableId="1363436118">
    <w:abstractNumId w:val="35"/>
  </w:num>
  <w:num w:numId="22" w16cid:durableId="209729692">
    <w:abstractNumId w:val="38"/>
  </w:num>
  <w:num w:numId="23" w16cid:durableId="1636134198">
    <w:abstractNumId w:val="32"/>
  </w:num>
  <w:num w:numId="24" w16cid:durableId="507792592">
    <w:abstractNumId w:val="7"/>
  </w:num>
  <w:num w:numId="25" w16cid:durableId="1029184291">
    <w:abstractNumId w:val="21"/>
  </w:num>
  <w:num w:numId="26" w16cid:durableId="627711951">
    <w:abstractNumId w:val="80"/>
  </w:num>
  <w:num w:numId="27" w16cid:durableId="1036809854">
    <w:abstractNumId w:val="30"/>
  </w:num>
  <w:num w:numId="28" w16cid:durableId="2051831762">
    <w:abstractNumId w:val="39"/>
  </w:num>
  <w:num w:numId="29" w16cid:durableId="1604222406">
    <w:abstractNumId w:val="2"/>
  </w:num>
  <w:num w:numId="30" w16cid:durableId="639188952">
    <w:abstractNumId w:val="48"/>
  </w:num>
  <w:num w:numId="31" w16cid:durableId="1112631013">
    <w:abstractNumId w:val="47"/>
  </w:num>
  <w:num w:numId="32" w16cid:durableId="1052313543">
    <w:abstractNumId w:val="3"/>
  </w:num>
  <w:num w:numId="33" w16cid:durableId="1846438545">
    <w:abstractNumId w:val="23"/>
  </w:num>
  <w:num w:numId="34" w16cid:durableId="1749646779">
    <w:abstractNumId w:val="43"/>
  </w:num>
  <w:num w:numId="35" w16cid:durableId="843206659">
    <w:abstractNumId w:val="72"/>
  </w:num>
  <w:num w:numId="36" w16cid:durableId="497232723">
    <w:abstractNumId w:val="34"/>
  </w:num>
  <w:num w:numId="37" w16cid:durableId="192885252">
    <w:abstractNumId w:val="74"/>
  </w:num>
  <w:num w:numId="38" w16cid:durableId="924000037">
    <w:abstractNumId w:val="79"/>
  </w:num>
  <w:num w:numId="39" w16cid:durableId="167985916">
    <w:abstractNumId w:val="44"/>
  </w:num>
  <w:num w:numId="40" w16cid:durableId="1075014107">
    <w:abstractNumId w:val="19"/>
  </w:num>
  <w:num w:numId="41" w16cid:durableId="1321621638">
    <w:abstractNumId w:val="41"/>
  </w:num>
  <w:num w:numId="42" w16cid:durableId="1944916263">
    <w:abstractNumId w:val="1"/>
  </w:num>
  <w:num w:numId="43" w16cid:durableId="343242401">
    <w:abstractNumId w:val="52"/>
  </w:num>
  <w:num w:numId="44" w16cid:durableId="1184636090">
    <w:abstractNumId w:val="67"/>
  </w:num>
  <w:num w:numId="45" w16cid:durableId="1776440624">
    <w:abstractNumId w:val="77"/>
  </w:num>
  <w:num w:numId="46" w16cid:durableId="1020470326">
    <w:abstractNumId w:val="22"/>
  </w:num>
  <w:num w:numId="47" w16cid:durableId="567771120">
    <w:abstractNumId w:val="10"/>
  </w:num>
  <w:num w:numId="48" w16cid:durableId="831214843">
    <w:abstractNumId w:val="78"/>
  </w:num>
  <w:num w:numId="49" w16cid:durableId="455951643">
    <w:abstractNumId w:val="16"/>
  </w:num>
  <w:num w:numId="50" w16cid:durableId="1633829346">
    <w:abstractNumId w:val="24"/>
  </w:num>
  <w:num w:numId="51" w16cid:durableId="341127976">
    <w:abstractNumId w:val="45"/>
  </w:num>
  <w:num w:numId="52" w16cid:durableId="2120685106">
    <w:abstractNumId w:val="6"/>
  </w:num>
  <w:num w:numId="53" w16cid:durableId="445002659">
    <w:abstractNumId w:val="75"/>
  </w:num>
  <w:num w:numId="54" w16cid:durableId="2042899859">
    <w:abstractNumId w:val="56"/>
  </w:num>
  <w:num w:numId="55" w16cid:durableId="2112553810">
    <w:abstractNumId w:val="42"/>
  </w:num>
  <w:num w:numId="56" w16cid:durableId="1302076949">
    <w:abstractNumId w:val="31"/>
  </w:num>
  <w:num w:numId="57" w16cid:durableId="40134584">
    <w:abstractNumId w:val="61"/>
  </w:num>
  <w:num w:numId="58" w16cid:durableId="439495884">
    <w:abstractNumId w:val="57"/>
  </w:num>
  <w:num w:numId="59" w16cid:durableId="1525486213">
    <w:abstractNumId w:val="73"/>
  </w:num>
  <w:num w:numId="60" w16cid:durableId="856387173">
    <w:abstractNumId w:val="37"/>
  </w:num>
  <w:num w:numId="61" w16cid:durableId="2123181918">
    <w:abstractNumId w:val="49"/>
  </w:num>
  <w:num w:numId="62" w16cid:durableId="1613126389">
    <w:abstractNumId w:val="82"/>
  </w:num>
  <w:num w:numId="63" w16cid:durableId="1178697100">
    <w:abstractNumId w:val="17"/>
  </w:num>
  <w:num w:numId="64" w16cid:durableId="1575775323">
    <w:abstractNumId w:val="59"/>
  </w:num>
  <w:num w:numId="65" w16cid:durableId="1383945710">
    <w:abstractNumId w:val="27"/>
  </w:num>
  <w:num w:numId="66" w16cid:durableId="1029643898">
    <w:abstractNumId w:val="14"/>
  </w:num>
  <w:num w:numId="67" w16cid:durableId="36856108">
    <w:abstractNumId w:val="81"/>
  </w:num>
  <w:num w:numId="68" w16cid:durableId="42995136">
    <w:abstractNumId w:val="53"/>
  </w:num>
  <w:num w:numId="69" w16cid:durableId="2124377919">
    <w:abstractNumId w:val="86"/>
  </w:num>
  <w:num w:numId="70" w16cid:durableId="1190803146">
    <w:abstractNumId w:val="33"/>
  </w:num>
  <w:num w:numId="71" w16cid:durableId="1436096323">
    <w:abstractNumId w:val="58"/>
  </w:num>
  <w:num w:numId="72" w16cid:durableId="303971398">
    <w:abstractNumId w:val="11"/>
  </w:num>
  <w:num w:numId="73" w16cid:durableId="1506556072">
    <w:abstractNumId w:val="12"/>
  </w:num>
  <w:num w:numId="74" w16cid:durableId="1717854767">
    <w:abstractNumId w:val="26"/>
  </w:num>
  <w:num w:numId="75" w16cid:durableId="852887138">
    <w:abstractNumId w:val="83"/>
  </w:num>
  <w:num w:numId="76" w16cid:durableId="2091390651">
    <w:abstractNumId w:val="64"/>
  </w:num>
  <w:num w:numId="77" w16cid:durableId="1993750046">
    <w:abstractNumId w:val="54"/>
  </w:num>
  <w:num w:numId="78" w16cid:durableId="252014482">
    <w:abstractNumId w:val="76"/>
  </w:num>
  <w:num w:numId="79" w16cid:durableId="26032086">
    <w:abstractNumId w:val="71"/>
  </w:num>
  <w:num w:numId="80" w16cid:durableId="249654984">
    <w:abstractNumId w:val="0"/>
  </w:num>
  <w:num w:numId="81" w16cid:durableId="42406308">
    <w:abstractNumId w:val="63"/>
  </w:num>
  <w:num w:numId="82" w16cid:durableId="667294874">
    <w:abstractNumId w:val="62"/>
  </w:num>
  <w:num w:numId="83" w16cid:durableId="281689585">
    <w:abstractNumId w:val="50"/>
  </w:num>
  <w:num w:numId="84" w16cid:durableId="760027498">
    <w:abstractNumId w:val="25"/>
  </w:num>
  <w:num w:numId="85" w16cid:durableId="706181452">
    <w:abstractNumId w:val="13"/>
  </w:num>
  <w:num w:numId="86" w16cid:durableId="1891262757">
    <w:abstractNumId w:val="66"/>
  </w:num>
  <w:num w:numId="87" w16cid:durableId="455567145">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69F"/>
    <w:rsid w:val="0002333D"/>
    <w:rsid w:val="00086E83"/>
    <w:rsid w:val="000A39E9"/>
    <w:rsid w:val="000D3BD0"/>
    <w:rsid w:val="00117EC2"/>
    <w:rsid w:val="00145A3D"/>
    <w:rsid w:val="0023212D"/>
    <w:rsid w:val="002B438F"/>
    <w:rsid w:val="002E7C2F"/>
    <w:rsid w:val="003401A3"/>
    <w:rsid w:val="003B1C21"/>
    <w:rsid w:val="004027A5"/>
    <w:rsid w:val="00495C92"/>
    <w:rsid w:val="004E5135"/>
    <w:rsid w:val="00537AA7"/>
    <w:rsid w:val="005B1520"/>
    <w:rsid w:val="005D59AC"/>
    <w:rsid w:val="005F0BDB"/>
    <w:rsid w:val="006244A5"/>
    <w:rsid w:val="00662E47"/>
    <w:rsid w:val="006A59E7"/>
    <w:rsid w:val="006E5BD8"/>
    <w:rsid w:val="00754DD5"/>
    <w:rsid w:val="00756623"/>
    <w:rsid w:val="00774B4D"/>
    <w:rsid w:val="00782369"/>
    <w:rsid w:val="007A5F0A"/>
    <w:rsid w:val="00806973"/>
    <w:rsid w:val="00883A77"/>
    <w:rsid w:val="0089046D"/>
    <w:rsid w:val="008D34AB"/>
    <w:rsid w:val="00906BD1"/>
    <w:rsid w:val="00960FA5"/>
    <w:rsid w:val="009801B3"/>
    <w:rsid w:val="009926E7"/>
    <w:rsid w:val="009A5FDE"/>
    <w:rsid w:val="009B78D0"/>
    <w:rsid w:val="009C0C46"/>
    <w:rsid w:val="00A157F1"/>
    <w:rsid w:val="00AC406E"/>
    <w:rsid w:val="00B75BF4"/>
    <w:rsid w:val="00BC269F"/>
    <w:rsid w:val="00BD1AE1"/>
    <w:rsid w:val="00BF27C9"/>
    <w:rsid w:val="00C85A4F"/>
    <w:rsid w:val="00E053FD"/>
    <w:rsid w:val="00E354A7"/>
    <w:rsid w:val="00E56E76"/>
    <w:rsid w:val="00ED1953"/>
    <w:rsid w:val="00F13381"/>
    <w:rsid w:val="00F96C85"/>
    <w:rsid w:val="00FB296C"/>
    <w:rsid w:val="00FD6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59BE"/>
  <w15:docId w15:val="{682A3B74-B793-4799-AE1C-B449DC9B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69F"/>
    <w:rPr>
      <w:lang w:eastAsia="ru-RU"/>
    </w:rPr>
  </w:style>
  <w:style w:type="paragraph" w:styleId="1">
    <w:name w:val="heading 1"/>
    <w:basedOn w:val="10"/>
    <w:next w:val="10"/>
    <w:link w:val="11"/>
    <w:qFormat/>
    <w:rsid w:val="00BC269F"/>
    <w:pPr>
      <w:keepNext/>
      <w:keepLines/>
      <w:spacing w:before="480" w:after="120"/>
      <w:outlineLvl w:val="0"/>
    </w:pPr>
    <w:rPr>
      <w:rFonts w:ascii="Cambria" w:hAnsi="Cambria"/>
      <w:b/>
      <w:bCs/>
      <w:kern w:val="32"/>
      <w:sz w:val="32"/>
      <w:szCs w:val="32"/>
    </w:rPr>
  </w:style>
  <w:style w:type="paragraph" w:styleId="2">
    <w:name w:val="heading 2"/>
    <w:basedOn w:val="10"/>
    <w:next w:val="10"/>
    <w:link w:val="20"/>
    <w:qFormat/>
    <w:rsid w:val="00BC269F"/>
    <w:pPr>
      <w:keepNext/>
      <w:keepLines/>
      <w:spacing w:before="360" w:after="80"/>
      <w:outlineLvl w:val="1"/>
    </w:pPr>
    <w:rPr>
      <w:rFonts w:ascii="Cambria" w:hAnsi="Cambria"/>
      <w:b/>
      <w:bCs/>
      <w:i/>
      <w:iCs/>
      <w:sz w:val="28"/>
      <w:szCs w:val="28"/>
    </w:rPr>
  </w:style>
  <w:style w:type="paragraph" w:styleId="3">
    <w:name w:val="heading 3"/>
    <w:basedOn w:val="10"/>
    <w:next w:val="10"/>
    <w:link w:val="30"/>
    <w:qFormat/>
    <w:rsid w:val="00BC269F"/>
    <w:pPr>
      <w:keepNext/>
      <w:keepLines/>
      <w:spacing w:before="280" w:after="80"/>
      <w:outlineLvl w:val="2"/>
    </w:pPr>
    <w:rPr>
      <w:rFonts w:ascii="Cambria" w:hAnsi="Cambria"/>
      <w:b/>
      <w:bCs/>
      <w:sz w:val="26"/>
      <w:szCs w:val="26"/>
    </w:rPr>
  </w:style>
  <w:style w:type="paragraph" w:styleId="4">
    <w:name w:val="heading 4"/>
    <w:basedOn w:val="10"/>
    <w:next w:val="10"/>
    <w:link w:val="40"/>
    <w:qFormat/>
    <w:rsid w:val="00BC269F"/>
    <w:pPr>
      <w:keepNext/>
      <w:keepLines/>
      <w:spacing w:before="240" w:after="40"/>
      <w:outlineLvl w:val="3"/>
    </w:pPr>
    <w:rPr>
      <w:rFonts w:ascii="Calibri" w:hAnsi="Calibri"/>
      <w:b/>
      <w:bCs/>
      <w:sz w:val="28"/>
      <w:szCs w:val="28"/>
    </w:rPr>
  </w:style>
  <w:style w:type="paragraph" w:styleId="5">
    <w:name w:val="heading 5"/>
    <w:basedOn w:val="10"/>
    <w:next w:val="10"/>
    <w:link w:val="50"/>
    <w:qFormat/>
    <w:rsid w:val="00BC269F"/>
    <w:pPr>
      <w:keepNext/>
      <w:keepLines/>
      <w:spacing w:before="220" w:after="40"/>
      <w:outlineLvl w:val="4"/>
    </w:pPr>
    <w:rPr>
      <w:rFonts w:ascii="Calibri" w:hAnsi="Calibri"/>
      <w:b/>
      <w:bCs/>
      <w:i/>
      <w:iCs/>
      <w:sz w:val="26"/>
      <w:szCs w:val="26"/>
    </w:rPr>
  </w:style>
  <w:style w:type="paragraph" w:styleId="6">
    <w:name w:val="heading 6"/>
    <w:basedOn w:val="10"/>
    <w:next w:val="10"/>
    <w:link w:val="60"/>
    <w:qFormat/>
    <w:rsid w:val="00BC269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C269F"/>
    <w:rPr>
      <w:lang w:eastAsia="ru-RU"/>
    </w:rPr>
  </w:style>
  <w:style w:type="paragraph" w:styleId="a3">
    <w:name w:val="Title"/>
    <w:basedOn w:val="10"/>
    <w:next w:val="10"/>
    <w:link w:val="a4"/>
    <w:qFormat/>
    <w:rsid w:val="00BC269F"/>
    <w:pPr>
      <w:keepNext/>
      <w:keepLines/>
      <w:spacing w:before="480" w:after="120"/>
    </w:pPr>
    <w:rPr>
      <w:rFonts w:ascii="Cambria" w:hAnsi="Cambria"/>
      <w:b/>
      <w:bCs/>
      <w:kern w:val="28"/>
      <w:sz w:val="32"/>
      <w:szCs w:val="32"/>
    </w:rPr>
  </w:style>
  <w:style w:type="paragraph" w:styleId="a5">
    <w:name w:val="Subtitle"/>
    <w:basedOn w:val="10"/>
    <w:next w:val="10"/>
    <w:link w:val="a6"/>
    <w:qFormat/>
    <w:rsid w:val="00BC269F"/>
    <w:pPr>
      <w:keepNext/>
      <w:keepLines/>
      <w:spacing w:before="360" w:after="80"/>
    </w:pPr>
    <w:rPr>
      <w:rFonts w:ascii="Cambria" w:hAnsi="Cambria"/>
      <w:sz w:val="24"/>
      <w:szCs w:val="24"/>
    </w:rPr>
  </w:style>
  <w:style w:type="paragraph" w:styleId="a7">
    <w:name w:val="Normal (Web)"/>
    <w:basedOn w:val="a"/>
    <w:rsid w:val="00BC269F"/>
    <w:pPr>
      <w:spacing w:before="100" w:beforeAutospacing="1" w:after="100" w:afterAutospacing="1"/>
    </w:pPr>
    <w:rPr>
      <w:sz w:val="24"/>
      <w:szCs w:val="24"/>
      <w:lang w:val="ru-RU"/>
    </w:rPr>
  </w:style>
  <w:style w:type="paragraph" w:customStyle="1" w:styleId="12">
    <w:name w:val="Абзац списку1"/>
    <w:basedOn w:val="a"/>
    <w:rsid w:val="00BC269F"/>
    <w:pPr>
      <w:ind w:left="720"/>
      <w:contextualSpacing/>
    </w:pPr>
    <w:rPr>
      <w:sz w:val="24"/>
      <w:szCs w:val="24"/>
      <w:lang w:val="ru-RU"/>
    </w:rPr>
  </w:style>
  <w:style w:type="paragraph" w:styleId="a8">
    <w:name w:val="List Paragraph"/>
    <w:basedOn w:val="a"/>
    <w:qFormat/>
    <w:rsid w:val="00BC269F"/>
    <w:pPr>
      <w:spacing w:after="160" w:line="259" w:lineRule="auto"/>
      <w:ind w:left="720"/>
      <w:contextualSpacing/>
    </w:pPr>
    <w:rPr>
      <w:rFonts w:ascii="Calibri" w:hAnsi="Calibri"/>
      <w:sz w:val="22"/>
      <w:lang w:eastAsia="en-US"/>
    </w:rPr>
  </w:style>
  <w:style w:type="paragraph" w:customStyle="1" w:styleId="docdata">
    <w:name w:val="docdata"/>
    <w:basedOn w:val="a"/>
    <w:rsid w:val="00BC269F"/>
    <w:pPr>
      <w:spacing w:before="100" w:beforeAutospacing="1" w:after="100" w:afterAutospacing="1"/>
    </w:pPr>
    <w:rPr>
      <w:sz w:val="24"/>
      <w:szCs w:val="24"/>
      <w:lang w:val="ru-RU"/>
    </w:rPr>
  </w:style>
  <w:style w:type="paragraph" w:customStyle="1" w:styleId="rvps2">
    <w:name w:val="rvps2"/>
    <w:basedOn w:val="a"/>
    <w:rsid w:val="00BC269F"/>
    <w:pPr>
      <w:spacing w:before="100" w:beforeAutospacing="1" w:after="100" w:afterAutospacing="1"/>
    </w:pPr>
    <w:rPr>
      <w:sz w:val="24"/>
      <w:szCs w:val="24"/>
      <w:lang w:val="ru-RU"/>
    </w:rPr>
  </w:style>
  <w:style w:type="paragraph" w:customStyle="1" w:styleId="ql-align-justify">
    <w:name w:val="ql-align-justify"/>
    <w:basedOn w:val="a"/>
    <w:rsid w:val="00BC269F"/>
    <w:pPr>
      <w:spacing w:before="100" w:beforeAutospacing="1" w:after="100" w:afterAutospacing="1"/>
    </w:pPr>
    <w:rPr>
      <w:sz w:val="24"/>
      <w:szCs w:val="24"/>
      <w:lang w:val="ru-RU"/>
    </w:rPr>
  </w:style>
  <w:style w:type="paragraph" w:customStyle="1" w:styleId="110">
    <w:name w:val="Обычный11"/>
    <w:rsid w:val="00BC269F"/>
    <w:rPr>
      <w:lang w:eastAsia="ru-RU"/>
    </w:rPr>
  </w:style>
  <w:style w:type="paragraph" w:styleId="a9">
    <w:name w:val="header"/>
    <w:basedOn w:val="a"/>
    <w:link w:val="aa"/>
    <w:rsid w:val="00BC269F"/>
    <w:pPr>
      <w:tabs>
        <w:tab w:val="center" w:pos="4677"/>
        <w:tab w:val="right" w:pos="9355"/>
      </w:tabs>
    </w:pPr>
  </w:style>
  <w:style w:type="paragraph" w:styleId="ab">
    <w:name w:val="footer"/>
    <w:basedOn w:val="a"/>
    <w:link w:val="ac"/>
    <w:rsid w:val="00BC269F"/>
    <w:pPr>
      <w:tabs>
        <w:tab w:val="center" w:pos="4513"/>
        <w:tab w:val="right" w:pos="9026"/>
      </w:tabs>
    </w:pPr>
  </w:style>
  <w:style w:type="paragraph" w:customStyle="1" w:styleId="ad">
    <w:name w:val="Знак Знак Знак Знак"/>
    <w:basedOn w:val="a"/>
    <w:rsid w:val="00BC269F"/>
    <w:rPr>
      <w:rFonts w:ascii="Verdana" w:hAnsi="Verdana"/>
      <w:lang w:val="en-US" w:eastAsia="en-US"/>
    </w:rPr>
  </w:style>
  <w:style w:type="paragraph" w:styleId="ae">
    <w:name w:val="annotation text"/>
    <w:basedOn w:val="a"/>
    <w:link w:val="af"/>
    <w:rsid w:val="00BC269F"/>
    <w:pPr>
      <w:suppressAutoHyphens/>
    </w:pPr>
    <w:rPr>
      <w:lang w:eastAsia="ar-SA"/>
    </w:rPr>
  </w:style>
  <w:style w:type="paragraph" w:customStyle="1" w:styleId="PreformattedText">
    <w:name w:val="Preformatted Text"/>
    <w:basedOn w:val="a"/>
    <w:rsid w:val="00BC269F"/>
    <w:pPr>
      <w:widowControl w:val="0"/>
      <w:suppressAutoHyphens/>
    </w:pPr>
    <w:rPr>
      <w:rFonts w:ascii="DejaVu Sans Mono" w:hAnsi="DejaVu Sans Mono"/>
      <w:kern w:val="1"/>
      <w:lang w:eastAsia="hi-IN" w:bidi="hi-IN"/>
    </w:rPr>
  </w:style>
  <w:style w:type="paragraph" w:styleId="af0">
    <w:name w:val="annotation subject"/>
    <w:basedOn w:val="ae"/>
    <w:next w:val="ae"/>
    <w:link w:val="af1"/>
    <w:semiHidden/>
    <w:rsid w:val="00BC269F"/>
    <w:pPr>
      <w:suppressAutoHyphens w:val="0"/>
    </w:pPr>
    <w:rPr>
      <w:b/>
      <w:bCs/>
      <w:lang w:eastAsia="ru-RU"/>
    </w:rPr>
  </w:style>
  <w:style w:type="paragraph" w:styleId="af2">
    <w:name w:val="Revision"/>
    <w:hidden/>
    <w:semiHidden/>
    <w:rsid w:val="00BC269F"/>
    <w:rPr>
      <w:sz w:val="24"/>
      <w:szCs w:val="24"/>
    </w:rPr>
  </w:style>
  <w:style w:type="paragraph" w:styleId="af3">
    <w:name w:val="footnote text"/>
    <w:link w:val="af4"/>
    <w:semiHidden/>
    <w:rsid w:val="00BC269F"/>
    <w:rPr>
      <w:szCs w:val="20"/>
    </w:rPr>
  </w:style>
  <w:style w:type="paragraph" w:styleId="af5">
    <w:name w:val="endnote text"/>
    <w:link w:val="af6"/>
    <w:semiHidden/>
    <w:rsid w:val="00BC269F"/>
    <w:rPr>
      <w:szCs w:val="20"/>
    </w:rPr>
  </w:style>
  <w:style w:type="character" w:customStyle="1" w:styleId="13">
    <w:name w:val="Номер рядка1"/>
    <w:basedOn w:val="a0"/>
    <w:semiHidden/>
    <w:rsid w:val="00BC269F"/>
  </w:style>
  <w:style w:type="character" w:styleId="af7">
    <w:name w:val="Hyperlink"/>
    <w:rsid w:val="00BC269F"/>
    <w:rPr>
      <w:color w:val="0000FF"/>
      <w:u w:val="single"/>
    </w:rPr>
  </w:style>
  <w:style w:type="character" w:customStyle="1" w:styleId="11">
    <w:name w:val="Заголовок 1 Знак"/>
    <w:link w:val="1"/>
    <w:rsid w:val="00BC269F"/>
    <w:rPr>
      <w:rFonts w:ascii="Cambria" w:hAnsi="Cambria"/>
      <w:b/>
      <w:kern w:val="32"/>
      <w:sz w:val="32"/>
      <w:lang w:val="uk-UA"/>
    </w:rPr>
  </w:style>
  <w:style w:type="character" w:customStyle="1" w:styleId="20">
    <w:name w:val="Заголовок 2 Знак"/>
    <w:link w:val="2"/>
    <w:semiHidden/>
    <w:rsid w:val="00BC269F"/>
    <w:rPr>
      <w:rFonts w:ascii="Cambria" w:hAnsi="Cambria"/>
      <w:b/>
      <w:i/>
      <w:sz w:val="28"/>
      <w:lang w:val="uk-UA"/>
    </w:rPr>
  </w:style>
  <w:style w:type="character" w:customStyle="1" w:styleId="30">
    <w:name w:val="Заголовок 3 Знак"/>
    <w:link w:val="3"/>
    <w:semiHidden/>
    <w:rsid w:val="00BC269F"/>
    <w:rPr>
      <w:rFonts w:ascii="Cambria" w:hAnsi="Cambria"/>
      <w:b/>
      <w:sz w:val="26"/>
      <w:lang w:val="uk-UA"/>
    </w:rPr>
  </w:style>
  <w:style w:type="character" w:customStyle="1" w:styleId="40">
    <w:name w:val="Заголовок 4 Знак"/>
    <w:link w:val="4"/>
    <w:semiHidden/>
    <w:rsid w:val="00BC269F"/>
    <w:rPr>
      <w:rFonts w:ascii="Calibri" w:hAnsi="Calibri"/>
      <w:b/>
      <w:sz w:val="28"/>
      <w:lang w:val="uk-UA"/>
    </w:rPr>
  </w:style>
  <w:style w:type="character" w:customStyle="1" w:styleId="50">
    <w:name w:val="Заголовок 5 Знак"/>
    <w:link w:val="5"/>
    <w:semiHidden/>
    <w:rsid w:val="00BC269F"/>
    <w:rPr>
      <w:rFonts w:ascii="Calibri" w:hAnsi="Calibri"/>
      <w:b/>
      <w:i/>
      <w:sz w:val="26"/>
      <w:lang w:val="uk-UA"/>
    </w:rPr>
  </w:style>
  <w:style w:type="character" w:customStyle="1" w:styleId="60">
    <w:name w:val="Заголовок 6 Знак"/>
    <w:link w:val="6"/>
    <w:semiHidden/>
    <w:rsid w:val="00BC269F"/>
    <w:rPr>
      <w:rFonts w:ascii="Calibri" w:hAnsi="Calibri"/>
      <w:b/>
      <w:lang w:val="uk-UA"/>
    </w:rPr>
  </w:style>
  <w:style w:type="character" w:customStyle="1" w:styleId="a4">
    <w:name w:val="Назва Знак"/>
    <w:link w:val="a3"/>
    <w:rsid w:val="00BC269F"/>
    <w:rPr>
      <w:rFonts w:ascii="Cambria" w:hAnsi="Cambria"/>
      <w:b/>
      <w:kern w:val="28"/>
      <w:sz w:val="32"/>
      <w:lang w:val="uk-UA"/>
    </w:rPr>
  </w:style>
  <w:style w:type="character" w:customStyle="1" w:styleId="a6">
    <w:name w:val="Підзаголовок Знак"/>
    <w:link w:val="a5"/>
    <w:rsid w:val="00BC269F"/>
    <w:rPr>
      <w:rFonts w:ascii="Cambria" w:hAnsi="Cambria"/>
      <w:sz w:val="24"/>
      <w:lang w:val="uk-UA"/>
    </w:rPr>
  </w:style>
  <w:style w:type="character" w:styleId="af8">
    <w:name w:val="Strong"/>
    <w:uiPriority w:val="22"/>
    <w:qFormat/>
    <w:rsid w:val="00BC269F"/>
    <w:rPr>
      <w:b/>
    </w:rPr>
  </w:style>
  <w:style w:type="character" w:customStyle="1" w:styleId="hard-blue-color">
    <w:name w:val="hard-blue-color"/>
    <w:rsid w:val="00BC269F"/>
  </w:style>
  <w:style w:type="character" w:customStyle="1" w:styleId="1465">
    <w:name w:val="1465"/>
    <w:rsid w:val="00BC269F"/>
  </w:style>
  <w:style w:type="character" w:customStyle="1" w:styleId="1662">
    <w:name w:val="1662"/>
    <w:rsid w:val="00BC269F"/>
  </w:style>
  <w:style w:type="character" w:customStyle="1" w:styleId="1529">
    <w:name w:val="1529"/>
    <w:rsid w:val="00BC269F"/>
  </w:style>
  <w:style w:type="character" w:customStyle="1" w:styleId="2301">
    <w:name w:val="2301"/>
    <w:rsid w:val="00BC269F"/>
  </w:style>
  <w:style w:type="character" w:customStyle="1" w:styleId="1469">
    <w:name w:val="1469"/>
    <w:rsid w:val="00BC269F"/>
  </w:style>
  <w:style w:type="character" w:customStyle="1" w:styleId="aa">
    <w:name w:val="Верхній колонтитул Знак"/>
    <w:link w:val="a9"/>
    <w:rsid w:val="00BC269F"/>
    <w:rPr>
      <w:sz w:val="20"/>
      <w:lang w:val="uk-UA"/>
    </w:rPr>
  </w:style>
  <w:style w:type="character" w:styleId="af9">
    <w:name w:val="page number"/>
    <w:rsid w:val="00BC269F"/>
  </w:style>
  <w:style w:type="character" w:customStyle="1" w:styleId="ac">
    <w:name w:val="Нижній колонтитул Знак"/>
    <w:link w:val="ab"/>
    <w:rsid w:val="00BC269F"/>
    <w:rPr>
      <w:sz w:val="20"/>
      <w:lang w:val="uk-UA"/>
    </w:rPr>
  </w:style>
  <w:style w:type="character" w:customStyle="1" w:styleId="14">
    <w:name w:val="Незакрита згадка1"/>
    <w:semiHidden/>
    <w:rsid w:val="00BC269F"/>
    <w:rPr>
      <w:color w:val="605E5C"/>
      <w:shd w:val="clear" w:color="auto" w:fill="E1DFDD"/>
    </w:rPr>
  </w:style>
  <w:style w:type="character" w:customStyle="1" w:styleId="af">
    <w:name w:val="Текст примітки Знак"/>
    <w:basedOn w:val="a0"/>
    <w:link w:val="ae"/>
    <w:rsid w:val="00BC269F"/>
    <w:rPr>
      <w:lang w:eastAsia="ar-SA"/>
    </w:rPr>
  </w:style>
  <w:style w:type="character" w:styleId="afa">
    <w:name w:val="FollowedHyperlink"/>
    <w:basedOn w:val="a0"/>
    <w:semiHidden/>
    <w:rsid w:val="00BC269F"/>
    <w:rPr>
      <w:color w:val="800080" w:themeColor="followedHyperlink"/>
      <w:u w:val="single"/>
    </w:rPr>
  </w:style>
  <w:style w:type="character" w:styleId="afb">
    <w:name w:val="annotation reference"/>
    <w:basedOn w:val="a0"/>
    <w:semiHidden/>
    <w:rsid w:val="00BC269F"/>
    <w:rPr>
      <w:sz w:val="16"/>
      <w:szCs w:val="16"/>
    </w:rPr>
  </w:style>
  <w:style w:type="character" w:customStyle="1" w:styleId="af1">
    <w:name w:val="Тема примітки Знак"/>
    <w:basedOn w:val="af"/>
    <w:link w:val="af0"/>
    <w:semiHidden/>
    <w:rsid w:val="00BC269F"/>
    <w:rPr>
      <w:b/>
      <w:bCs/>
      <w:lang w:eastAsia="ru-RU"/>
    </w:rPr>
  </w:style>
  <w:style w:type="character" w:styleId="afc">
    <w:name w:val="footnote reference"/>
    <w:semiHidden/>
    <w:rsid w:val="00BC269F"/>
    <w:rPr>
      <w:vertAlign w:val="superscript"/>
    </w:rPr>
  </w:style>
  <w:style w:type="character" w:customStyle="1" w:styleId="af4">
    <w:name w:val="Текст виноски Знак"/>
    <w:link w:val="af3"/>
    <w:semiHidden/>
    <w:rsid w:val="00BC269F"/>
    <w:rPr>
      <w:sz w:val="20"/>
      <w:szCs w:val="20"/>
    </w:rPr>
  </w:style>
  <w:style w:type="character" w:styleId="afd">
    <w:name w:val="endnote reference"/>
    <w:semiHidden/>
    <w:rsid w:val="00BC269F"/>
    <w:rPr>
      <w:vertAlign w:val="superscript"/>
    </w:rPr>
  </w:style>
  <w:style w:type="character" w:customStyle="1" w:styleId="af6">
    <w:name w:val="Текст кінцевої виноски Знак"/>
    <w:link w:val="af5"/>
    <w:semiHidden/>
    <w:rsid w:val="00BC269F"/>
    <w:rPr>
      <w:sz w:val="20"/>
      <w:szCs w:val="20"/>
    </w:rPr>
  </w:style>
  <w:style w:type="table" w:styleId="15">
    <w:name w:val="Table Simple 1"/>
    <w:basedOn w:val="a1"/>
    <w:rsid w:val="00BC26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e">
    <w:name w:val="Стиль"/>
    <w:rsid w:val="00BC269F"/>
    <w:rPr>
      <w:lang w:val="ru-RU" w:eastAsia="ru-RU"/>
    </w:rPr>
    <w:tblPr>
      <w:tblStyleRowBandSize w:val="1"/>
      <w:tblStyleColBandSize w:val="1"/>
      <w:tblInd w:w="0" w:type="dxa"/>
      <w:tblCellMar>
        <w:top w:w="0" w:type="dxa"/>
        <w:left w:w="108" w:type="dxa"/>
        <w:bottom w:w="0" w:type="dxa"/>
        <w:right w:w="108" w:type="dxa"/>
      </w:tblCellMar>
    </w:tblPr>
  </w:style>
  <w:style w:type="table" w:customStyle="1" w:styleId="21">
    <w:name w:val="Стиль2"/>
    <w:rsid w:val="00BC269F"/>
    <w:rPr>
      <w:lang w:val="ru-RU" w:eastAsia="ru-RU"/>
    </w:rPr>
    <w:tblPr>
      <w:tblStyleRowBandSize w:val="1"/>
      <w:tblStyleColBandSize w:val="1"/>
      <w:tblInd w:w="0" w:type="dxa"/>
      <w:tblCellMar>
        <w:top w:w="0" w:type="dxa"/>
        <w:left w:w="108" w:type="dxa"/>
        <w:bottom w:w="0" w:type="dxa"/>
        <w:right w:w="108" w:type="dxa"/>
      </w:tblCellMar>
    </w:tblPr>
  </w:style>
  <w:style w:type="table" w:customStyle="1" w:styleId="16">
    <w:name w:val="Стиль1"/>
    <w:rsid w:val="00BC269F"/>
    <w:rPr>
      <w:lang w:val="ru-RU" w:eastAsia="ru-RU"/>
    </w:rPr>
    <w:tblPr>
      <w:tblStyleRowBandSize w:val="1"/>
      <w:tblStyleColBandSize w:val="1"/>
      <w:tblInd w:w="0" w:type="dxa"/>
      <w:tblCellMar>
        <w:top w:w="0" w:type="dxa"/>
        <w:left w:w="108" w:type="dxa"/>
        <w:bottom w:w="0" w:type="dxa"/>
        <w:right w:w="108" w:type="dxa"/>
      </w:tblCellMar>
    </w:tblPr>
  </w:style>
  <w:style w:type="table" w:styleId="aff">
    <w:name w:val="Table Grid"/>
    <w:basedOn w:val="a1"/>
    <w:rsid w:val="00BC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0"/>
    <w:rsid w:val="00E5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5327">
      <w:bodyDiv w:val="1"/>
      <w:marLeft w:val="0"/>
      <w:marRight w:val="0"/>
      <w:marTop w:val="0"/>
      <w:marBottom w:val="0"/>
      <w:divBdr>
        <w:top w:val="none" w:sz="0" w:space="0" w:color="auto"/>
        <w:left w:val="none" w:sz="0" w:space="0" w:color="auto"/>
        <w:bottom w:val="none" w:sz="0" w:space="0" w:color="auto"/>
        <w:right w:val="none" w:sz="0" w:space="0" w:color="auto"/>
      </w:divBdr>
      <w:divsChild>
        <w:div w:id="1987708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16072">
              <w:marLeft w:val="0"/>
              <w:marRight w:val="0"/>
              <w:marTop w:val="0"/>
              <w:marBottom w:val="0"/>
              <w:divBdr>
                <w:top w:val="none" w:sz="0" w:space="0" w:color="auto"/>
                <w:left w:val="none" w:sz="0" w:space="0" w:color="auto"/>
                <w:bottom w:val="none" w:sz="0" w:space="0" w:color="auto"/>
                <w:right w:val="none" w:sz="0" w:space="0" w:color="auto"/>
              </w:divBdr>
            </w:div>
            <w:div w:id="929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1555">
      <w:bodyDiv w:val="1"/>
      <w:marLeft w:val="0"/>
      <w:marRight w:val="0"/>
      <w:marTop w:val="0"/>
      <w:marBottom w:val="0"/>
      <w:divBdr>
        <w:top w:val="none" w:sz="0" w:space="0" w:color="auto"/>
        <w:left w:val="none" w:sz="0" w:space="0" w:color="auto"/>
        <w:bottom w:val="none" w:sz="0" w:space="0" w:color="auto"/>
        <w:right w:val="none" w:sz="0" w:space="0" w:color="auto"/>
      </w:divBdr>
      <w:divsChild>
        <w:div w:id="2140145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42892">
              <w:marLeft w:val="0"/>
              <w:marRight w:val="0"/>
              <w:marTop w:val="0"/>
              <w:marBottom w:val="0"/>
              <w:divBdr>
                <w:top w:val="none" w:sz="0" w:space="0" w:color="auto"/>
                <w:left w:val="none" w:sz="0" w:space="0" w:color="auto"/>
                <w:bottom w:val="none" w:sz="0" w:space="0" w:color="auto"/>
                <w:right w:val="none" w:sz="0" w:space="0" w:color="auto"/>
              </w:divBdr>
            </w:div>
            <w:div w:id="1382250879">
              <w:marLeft w:val="0"/>
              <w:marRight w:val="0"/>
              <w:marTop w:val="0"/>
              <w:marBottom w:val="0"/>
              <w:divBdr>
                <w:top w:val="none" w:sz="0" w:space="0" w:color="auto"/>
                <w:left w:val="none" w:sz="0" w:space="0" w:color="auto"/>
                <w:bottom w:val="none" w:sz="0" w:space="0" w:color="auto"/>
                <w:right w:val="none" w:sz="0" w:space="0" w:color="auto"/>
              </w:divBdr>
            </w:div>
            <w:div w:id="548223134">
              <w:marLeft w:val="0"/>
              <w:marRight w:val="0"/>
              <w:marTop w:val="0"/>
              <w:marBottom w:val="0"/>
              <w:divBdr>
                <w:top w:val="none" w:sz="0" w:space="0" w:color="auto"/>
                <w:left w:val="none" w:sz="0" w:space="0" w:color="auto"/>
                <w:bottom w:val="none" w:sz="0" w:space="0" w:color="auto"/>
                <w:right w:val="none" w:sz="0" w:space="0" w:color="auto"/>
              </w:divBdr>
            </w:div>
            <w:div w:id="800804226">
              <w:marLeft w:val="0"/>
              <w:marRight w:val="0"/>
              <w:marTop w:val="0"/>
              <w:marBottom w:val="0"/>
              <w:divBdr>
                <w:top w:val="none" w:sz="0" w:space="0" w:color="auto"/>
                <w:left w:val="none" w:sz="0" w:space="0" w:color="auto"/>
                <w:bottom w:val="none" w:sz="0" w:space="0" w:color="auto"/>
                <w:right w:val="none" w:sz="0" w:space="0" w:color="auto"/>
              </w:divBdr>
            </w:div>
            <w:div w:id="2536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8902">
      <w:bodyDiv w:val="1"/>
      <w:marLeft w:val="0"/>
      <w:marRight w:val="0"/>
      <w:marTop w:val="0"/>
      <w:marBottom w:val="0"/>
      <w:divBdr>
        <w:top w:val="none" w:sz="0" w:space="0" w:color="auto"/>
        <w:left w:val="none" w:sz="0" w:space="0" w:color="auto"/>
        <w:bottom w:val="none" w:sz="0" w:space="0" w:color="auto"/>
        <w:right w:val="none" w:sz="0" w:space="0" w:color="auto"/>
      </w:divBdr>
      <w:divsChild>
        <w:div w:id="1590386271">
          <w:marLeft w:val="0"/>
          <w:marRight w:val="0"/>
          <w:marTop w:val="0"/>
          <w:marBottom w:val="0"/>
          <w:divBdr>
            <w:top w:val="none" w:sz="0" w:space="0" w:color="auto"/>
            <w:left w:val="none" w:sz="0" w:space="0" w:color="auto"/>
            <w:bottom w:val="none" w:sz="0" w:space="0" w:color="auto"/>
            <w:right w:val="none" w:sz="0" w:space="0" w:color="auto"/>
          </w:divBdr>
        </w:div>
        <w:div w:id="2123764622">
          <w:marLeft w:val="0"/>
          <w:marRight w:val="0"/>
          <w:marTop w:val="0"/>
          <w:marBottom w:val="0"/>
          <w:divBdr>
            <w:top w:val="none" w:sz="0" w:space="0" w:color="auto"/>
            <w:left w:val="none" w:sz="0" w:space="0" w:color="auto"/>
            <w:bottom w:val="none" w:sz="0" w:space="0" w:color="auto"/>
            <w:right w:val="none" w:sz="0" w:space="0" w:color="auto"/>
          </w:divBdr>
        </w:div>
        <w:div w:id="1239941934">
          <w:marLeft w:val="0"/>
          <w:marRight w:val="0"/>
          <w:marTop w:val="0"/>
          <w:marBottom w:val="0"/>
          <w:divBdr>
            <w:top w:val="none" w:sz="0" w:space="0" w:color="auto"/>
            <w:left w:val="none" w:sz="0" w:space="0" w:color="auto"/>
            <w:bottom w:val="none" w:sz="0" w:space="0" w:color="auto"/>
            <w:right w:val="none" w:sz="0" w:space="0" w:color="auto"/>
          </w:divBdr>
        </w:div>
      </w:divsChild>
    </w:div>
    <w:div w:id="410388995">
      <w:bodyDiv w:val="1"/>
      <w:marLeft w:val="0"/>
      <w:marRight w:val="0"/>
      <w:marTop w:val="0"/>
      <w:marBottom w:val="0"/>
      <w:divBdr>
        <w:top w:val="none" w:sz="0" w:space="0" w:color="auto"/>
        <w:left w:val="none" w:sz="0" w:space="0" w:color="auto"/>
        <w:bottom w:val="none" w:sz="0" w:space="0" w:color="auto"/>
        <w:right w:val="none" w:sz="0" w:space="0" w:color="auto"/>
      </w:divBdr>
      <w:divsChild>
        <w:div w:id="2076050530">
          <w:marLeft w:val="0"/>
          <w:marRight w:val="0"/>
          <w:marTop w:val="0"/>
          <w:marBottom w:val="0"/>
          <w:divBdr>
            <w:top w:val="none" w:sz="0" w:space="0" w:color="auto"/>
            <w:left w:val="none" w:sz="0" w:space="0" w:color="auto"/>
            <w:bottom w:val="none" w:sz="0" w:space="0" w:color="auto"/>
            <w:right w:val="none" w:sz="0" w:space="0" w:color="auto"/>
          </w:divBdr>
        </w:div>
        <w:div w:id="1046176348">
          <w:marLeft w:val="0"/>
          <w:marRight w:val="0"/>
          <w:marTop w:val="0"/>
          <w:marBottom w:val="0"/>
          <w:divBdr>
            <w:top w:val="none" w:sz="0" w:space="0" w:color="auto"/>
            <w:left w:val="none" w:sz="0" w:space="0" w:color="auto"/>
            <w:bottom w:val="none" w:sz="0" w:space="0" w:color="auto"/>
            <w:right w:val="none" w:sz="0" w:space="0" w:color="auto"/>
          </w:divBdr>
        </w:div>
      </w:divsChild>
    </w:div>
    <w:div w:id="455493107">
      <w:bodyDiv w:val="1"/>
      <w:marLeft w:val="0"/>
      <w:marRight w:val="0"/>
      <w:marTop w:val="0"/>
      <w:marBottom w:val="0"/>
      <w:divBdr>
        <w:top w:val="none" w:sz="0" w:space="0" w:color="auto"/>
        <w:left w:val="none" w:sz="0" w:space="0" w:color="auto"/>
        <w:bottom w:val="none" w:sz="0" w:space="0" w:color="auto"/>
        <w:right w:val="none" w:sz="0" w:space="0" w:color="auto"/>
      </w:divBdr>
    </w:div>
    <w:div w:id="538012744">
      <w:bodyDiv w:val="1"/>
      <w:marLeft w:val="0"/>
      <w:marRight w:val="0"/>
      <w:marTop w:val="0"/>
      <w:marBottom w:val="0"/>
      <w:divBdr>
        <w:top w:val="none" w:sz="0" w:space="0" w:color="auto"/>
        <w:left w:val="none" w:sz="0" w:space="0" w:color="auto"/>
        <w:bottom w:val="none" w:sz="0" w:space="0" w:color="auto"/>
        <w:right w:val="none" w:sz="0" w:space="0" w:color="auto"/>
      </w:divBdr>
      <w:divsChild>
        <w:div w:id="88456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981">
              <w:marLeft w:val="0"/>
              <w:marRight w:val="0"/>
              <w:marTop w:val="0"/>
              <w:marBottom w:val="0"/>
              <w:divBdr>
                <w:top w:val="none" w:sz="0" w:space="0" w:color="auto"/>
                <w:left w:val="none" w:sz="0" w:space="0" w:color="auto"/>
                <w:bottom w:val="none" w:sz="0" w:space="0" w:color="auto"/>
                <w:right w:val="none" w:sz="0" w:space="0" w:color="auto"/>
              </w:divBdr>
            </w:div>
            <w:div w:id="1647856859">
              <w:marLeft w:val="0"/>
              <w:marRight w:val="0"/>
              <w:marTop w:val="0"/>
              <w:marBottom w:val="0"/>
              <w:divBdr>
                <w:top w:val="none" w:sz="0" w:space="0" w:color="auto"/>
                <w:left w:val="none" w:sz="0" w:space="0" w:color="auto"/>
                <w:bottom w:val="none" w:sz="0" w:space="0" w:color="auto"/>
                <w:right w:val="none" w:sz="0" w:space="0" w:color="auto"/>
              </w:divBdr>
            </w:div>
            <w:div w:id="132329375">
              <w:marLeft w:val="0"/>
              <w:marRight w:val="0"/>
              <w:marTop w:val="0"/>
              <w:marBottom w:val="0"/>
              <w:divBdr>
                <w:top w:val="none" w:sz="0" w:space="0" w:color="auto"/>
                <w:left w:val="none" w:sz="0" w:space="0" w:color="auto"/>
                <w:bottom w:val="none" w:sz="0" w:space="0" w:color="auto"/>
                <w:right w:val="none" w:sz="0" w:space="0" w:color="auto"/>
              </w:divBdr>
            </w:div>
            <w:div w:id="737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0249">
      <w:bodyDiv w:val="1"/>
      <w:marLeft w:val="0"/>
      <w:marRight w:val="0"/>
      <w:marTop w:val="0"/>
      <w:marBottom w:val="0"/>
      <w:divBdr>
        <w:top w:val="none" w:sz="0" w:space="0" w:color="auto"/>
        <w:left w:val="none" w:sz="0" w:space="0" w:color="auto"/>
        <w:bottom w:val="none" w:sz="0" w:space="0" w:color="auto"/>
        <w:right w:val="none" w:sz="0" w:space="0" w:color="auto"/>
      </w:divBdr>
      <w:divsChild>
        <w:div w:id="1075737157">
          <w:marLeft w:val="0"/>
          <w:marRight w:val="0"/>
          <w:marTop w:val="0"/>
          <w:marBottom w:val="0"/>
          <w:divBdr>
            <w:top w:val="none" w:sz="0" w:space="0" w:color="auto"/>
            <w:left w:val="none" w:sz="0" w:space="0" w:color="auto"/>
            <w:bottom w:val="none" w:sz="0" w:space="0" w:color="auto"/>
            <w:right w:val="none" w:sz="0" w:space="0" w:color="auto"/>
          </w:divBdr>
        </w:div>
        <w:div w:id="1595093687">
          <w:marLeft w:val="0"/>
          <w:marRight w:val="0"/>
          <w:marTop w:val="0"/>
          <w:marBottom w:val="0"/>
          <w:divBdr>
            <w:top w:val="none" w:sz="0" w:space="0" w:color="auto"/>
            <w:left w:val="none" w:sz="0" w:space="0" w:color="auto"/>
            <w:bottom w:val="none" w:sz="0" w:space="0" w:color="auto"/>
            <w:right w:val="none" w:sz="0" w:space="0" w:color="auto"/>
          </w:divBdr>
        </w:div>
      </w:divsChild>
    </w:div>
    <w:div w:id="585962036">
      <w:bodyDiv w:val="1"/>
      <w:marLeft w:val="0"/>
      <w:marRight w:val="0"/>
      <w:marTop w:val="0"/>
      <w:marBottom w:val="0"/>
      <w:divBdr>
        <w:top w:val="none" w:sz="0" w:space="0" w:color="auto"/>
        <w:left w:val="none" w:sz="0" w:space="0" w:color="auto"/>
        <w:bottom w:val="none" w:sz="0" w:space="0" w:color="auto"/>
        <w:right w:val="none" w:sz="0" w:space="0" w:color="auto"/>
      </w:divBdr>
      <w:divsChild>
        <w:div w:id="708720214">
          <w:marLeft w:val="0"/>
          <w:marRight w:val="0"/>
          <w:marTop w:val="0"/>
          <w:marBottom w:val="0"/>
          <w:divBdr>
            <w:top w:val="none" w:sz="0" w:space="0" w:color="auto"/>
            <w:left w:val="none" w:sz="0" w:space="0" w:color="auto"/>
            <w:bottom w:val="none" w:sz="0" w:space="0" w:color="auto"/>
            <w:right w:val="none" w:sz="0" w:space="0" w:color="auto"/>
          </w:divBdr>
        </w:div>
      </w:divsChild>
    </w:div>
    <w:div w:id="639650443">
      <w:bodyDiv w:val="1"/>
      <w:marLeft w:val="0"/>
      <w:marRight w:val="0"/>
      <w:marTop w:val="0"/>
      <w:marBottom w:val="0"/>
      <w:divBdr>
        <w:top w:val="none" w:sz="0" w:space="0" w:color="auto"/>
        <w:left w:val="none" w:sz="0" w:space="0" w:color="auto"/>
        <w:bottom w:val="none" w:sz="0" w:space="0" w:color="auto"/>
        <w:right w:val="none" w:sz="0" w:space="0" w:color="auto"/>
      </w:divBdr>
      <w:divsChild>
        <w:div w:id="1496918887">
          <w:marLeft w:val="0"/>
          <w:marRight w:val="0"/>
          <w:marTop w:val="0"/>
          <w:marBottom w:val="0"/>
          <w:divBdr>
            <w:top w:val="none" w:sz="0" w:space="0" w:color="auto"/>
            <w:left w:val="none" w:sz="0" w:space="0" w:color="auto"/>
            <w:bottom w:val="none" w:sz="0" w:space="0" w:color="auto"/>
            <w:right w:val="none" w:sz="0" w:space="0" w:color="auto"/>
          </w:divBdr>
        </w:div>
        <w:div w:id="902255692">
          <w:marLeft w:val="0"/>
          <w:marRight w:val="0"/>
          <w:marTop w:val="0"/>
          <w:marBottom w:val="0"/>
          <w:divBdr>
            <w:top w:val="none" w:sz="0" w:space="0" w:color="auto"/>
            <w:left w:val="none" w:sz="0" w:space="0" w:color="auto"/>
            <w:bottom w:val="none" w:sz="0" w:space="0" w:color="auto"/>
            <w:right w:val="none" w:sz="0" w:space="0" w:color="auto"/>
          </w:divBdr>
        </w:div>
        <w:div w:id="1979073235">
          <w:marLeft w:val="0"/>
          <w:marRight w:val="0"/>
          <w:marTop w:val="0"/>
          <w:marBottom w:val="0"/>
          <w:divBdr>
            <w:top w:val="none" w:sz="0" w:space="0" w:color="auto"/>
            <w:left w:val="none" w:sz="0" w:space="0" w:color="auto"/>
            <w:bottom w:val="none" w:sz="0" w:space="0" w:color="auto"/>
            <w:right w:val="none" w:sz="0" w:space="0" w:color="auto"/>
          </w:divBdr>
        </w:div>
      </w:divsChild>
    </w:div>
    <w:div w:id="727726549">
      <w:bodyDiv w:val="1"/>
      <w:marLeft w:val="0"/>
      <w:marRight w:val="0"/>
      <w:marTop w:val="0"/>
      <w:marBottom w:val="0"/>
      <w:divBdr>
        <w:top w:val="none" w:sz="0" w:space="0" w:color="auto"/>
        <w:left w:val="none" w:sz="0" w:space="0" w:color="auto"/>
        <w:bottom w:val="none" w:sz="0" w:space="0" w:color="auto"/>
        <w:right w:val="none" w:sz="0" w:space="0" w:color="auto"/>
      </w:divBdr>
    </w:div>
    <w:div w:id="816919338">
      <w:bodyDiv w:val="1"/>
      <w:marLeft w:val="0"/>
      <w:marRight w:val="0"/>
      <w:marTop w:val="0"/>
      <w:marBottom w:val="0"/>
      <w:divBdr>
        <w:top w:val="none" w:sz="0" w:space="0" w:color="auto"/>
        <w:left w:val="none" w:sz="0" w:space="0" w:color="auto"/>
        <w:bottom w:val="none" w:sz="0" w:space="0" w:color="auto"/>
        <w:right w:val="none" w:sz="0" w:space="0" w:color="auto"/>
      </w:divBdr>
      <w:divsChild>
        <w:div w:id="133753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839731">
              <w:marLeft w:val="0"/>
              <w:marRight w:val="0"/>
              <w:marTop w:val="0"/>
              <w:marBottom w:val="0"/>
              <w:divBdr>
                <w:top w:val="none" w:sz="0" w:space="0" w:color="auto"/>
                <w:left w:val="none" w:sz="0" w:space="0" w:color="auto"/>
                <w:bottom w:val="none" w:sz="0" w:space="0" w:color="auto"/>
                <w:right w:val="none" w:sz="0" w:space="0" w:color="auto"/>
              </w:divBdr>
            </w:div>
            <w:div w:id="635061609">
              <w:marLeft w:val="0"/>
              <w:marRight w:val="0"/>
              <w:marTop w:val="0"/>
              <w:marBottom w:val="0"/>
              <w:divBdr>
                <w:top w:val="none" w:sz="0" w:space="0" w:color="auto"/>
                <w:left w:val="none" w:sz="0" w:space="0" w:color="auto"/>
                <w:bottom w:val="none" w:sz="0" w:space="0" w:color="auto"/>
                <w:right w:val="none" w:sz="0" w:space="0" w:color="auto"/>
              </w:divBdr>
            </w:div>
            <w:div w:id="19733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6877">
      <w:bodyDiv w:val="1"/>
      <w:marLeft w:val="0"/>
      <w:marRight w:val="0"/>
      <w:marTop w:val="0"/>
      <w:marBottom w:val="0"/>
      <w:divBdr>
        <w:top w:val="none" w:sz="0" w:space="0" w:color="auto"/>
        <w:left w:val="none" w:sz="0" w:space="0" w:color="auto"/>
        <w:bottom w:val="none" w:sz="0" w:space="0" w:color="auto"/>
        <w:right w:val="none" w:sz="0" w:space="0" w:color="auto"/>
      </w:divBdr>
    </w:div>
    <w:div w:id="943614822">
      <w:bodyDiv w:val="1"/>
      <w:marLeft w:val="0"/>
      <w:marRight w:val="0"/>
      <w:marTop w:val="0"/>
      <w:marBottom w:val="0"/>
      <w:divBdr>
        <w:top w:val="none" w:sz="0" w:space="0" w:color="auto"/>
        <w:left w:val="none" w:sz="0" w:space="0" w:color="auto"/>
        <w:bottom w:val="none" w:sz="0" w:space="0" w:color="auto"/>
        <w:right w:val="none" w:sz="0" w:space="0" w:color="auto"/>
      </w:divBdr>
      <w:divsChild>
        <w:div w:id="1586768842">
          <w:marLeft w:val="0"/>
          <w:marRight w:val="0"/>
          <w:marTop w:val="0"/>
          <w:marBottom w:val="0"/>
          <w:divBdr>
            <w:top w:val="none" w:sz="0" w:space="0" w:color="auto"/>
            <w:left w:val="none" w:sz="0" w:space="0" w:color="auto"/>
            <w:bottom w:val="none" w:sz="0" w:space="0" w:color="auto"/>
            <w:right w:val="none" w:sz="0" w:space="0" w:color="auto"/>
          </w:divBdr>
        </w:div>
        <w:div w:id="1998073626">
          <w:marLeft w:val="0"/>
          <w:marRight w:val="0"/>
          <w:marTop w:val="0"/>
          <w:marBottom w:val="0"/>
          <w:divBdr>
            <w:top w:val="none" w:sz="0" w:space="0" w:color="auto"/>
            <w:left w:val="none" w:sz="0" w:space="0" w:color="auto"/>
            <w:bottom w:val="none" w:sz="0" w:space="0" w:color="auto"/>
            <w:right w:val="none" w:sz="0" w:space="0" w:color="auto"/>
          </w:divBdr>
        </w:div>
        <w:div w:id="387264563">
          <w:marLeft w:val="0"/>
          <w:marRight w:val="0"/>
          <w:marTop w:val="0"/>
          <w:marBottom w:val="0"/>
          <w:divBdr>
            <w:top w:val="none" w:sz="0" w:space="0" w:color="auto"/>
            <w:left w:val="none" w:sz="0" w:space="0" w:color="auto"/>
            <w:bottom w:val="none" w:sz="0" w:space="0" w:color="auto"/>
            <w:right w:val="none" w:sz="0" w:space="0" w:color="auto"/>
          </w:divBdr>
        </w:div>
      </w:divsChild>
    </w:div>
    <w:div w:id="985890814">
      <w:bodyDiv w:val="1"/>
      <w:marLeft w:val="0"/>
      <w:marRight w:val="0"/>
      <w:marTop w:val="0"/>
      <w:marBottom w:val="0"/>
      <w:divBdr>
        <w:top w:val="none" w:sz="0" w:space="0" w:color="auto"/>
        <w:left w:val="none" w:sz="0" w:space="0" w:color="auto"/>
        <w:bottom w:val="none" w:sz="0" w:space="0" w:color="auto"/>
        <w:right w:val="none" w:sz="0" w:space="0" w:color="auto"/>
      </w:divBdr>
      <w:divsChild>
        <w:div w:id="2131896148">
          <w:marLeft w:val="0"/>
          <w:marRight w:val="0"/>
          <w:marTop w:val="0"/>
          <w:marBottom w:val="0"/>
          <w:divBdr>
            <w:top w:val="none" w:sz="0" w:space="0" w:color="auto"/>
            <w:left w:val="none" w:sz="0" w:space="0" w:color="auto"/>
            <w:bottom w:val="none" w:sz="0" w:space="0" w:color="auto"/>
            <w:right w:val="none" w:sz="0" w:space="0" w:color="auto"/>
          </w:divBdr>
        </w:div>
        <w:div w:id="1258710973">
          <w:marLeft w:val="0"/>
          <w:marRight w:val="0"/>
          <w:marTop w:val="0"/>
          <w:marBottom w:val="0"/>
          <w:divBdr>
            <w:top w:val="none" w:sz="0" w:space="0" w:color="auto"/>
            <w:left w:val="none" w:sz="0" w:space="0" w:color="auto"/>
            <w:bottom w:val="none" w:sz="0" w:space="0" w:color="auto"/>
            <w:right w:val="none" w:sz="0" w:space="0" w:color="auto"/>
          </w:divBdr>
        </w:div>
        <w:div w:id="1990403714">
          <w:marLeft w:val="0"/>
          <w:marRight w:val="0"/>
          <w:marTop w:val="0"/>
          <w:marBottom w:val="0"/>
          <w:divBdr>
            <w:top w:val="none" w:sz="0" w:space="0" w:color="auto"/>
            <w:left w:val="none" w:sz="0" w:space="0" w:color="auto"/>
            <w:bottom w:val="none" w:sz="0" w:space="0" w:color="auto"/>
            <w:right w:val="none" w:sz="0" w:space="0" w:color="auto"/>
          </w:divBdr>
        </w:div>
        <w:div w:id="1761102054">
          <w:marLeft w:val="0"/>
          <w:marRight w:val="0"/>
          <w:marTop w:val="0"/>
          <w:marBottom w:val="0"/>
          <w:divBdr>
            <w:top w:val="none" w:sz="0" w:space="0" w:color="auto"/>
            <w:left w:val="none" w:sz="0" w:space="0" w:color="auto"/>
            <w:bottom w:val="none" w:sz="0" w:space="0" w:color="auto"/>
            <w:right w:val="none" w:sz="0" w:space="0" w:color="auto"/>
          </w:divBdr>
        </w:div>
      </w:divsChild>
    </w:div>
    <w:div w:id="994645751">
      <w:bodyDiv w:val="1"/>
      <w:marLeft w:val="0"/>
      <w:marRight w:val="0"/>
      <w:marTop w:val="0"/>
      <w:marBottom w:val="0"/>
      <w:divBdr>
        <w:top w:val="none" w:sz="0" w:space="0" w:color="auto"/>
        <w:left w:val="none" w:sz="0" w:space="0" w:color="auto"/>
        <w:bottom w:val="none" w:sz="0" w:space="0" w:color="auto"/>
        <w:right w:val="none" w:sz="0" w:space="0" w:color="auto"/>
      </w:divBdr>
      <w:divsChild>
        <w:div w:id="99013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954947">
              <w:marLeft w:val="0"/>
              <w:marRight w:val="0"/>
              <w:marTop w:val="0"/>
              <w:marBottom w:val="0"/>
              <w:divBdr>
                <w:top w:val="none" w:sz="0" w:space="0" w:color="auto"/>
                <w:left w:val="none" w:sz="0" w:space="0" w:color="auto"/>
                <w:bottom w:val="none" w:sz="0" w:space="0" w:color="auto"/>
                <w:right w:val="none" w:sz="0" w:space="0" w:color="auto"/>
              </w:divBdr>
            </w:div>
            <w:div w:id="670136319">
              <w:marLeft w:val="0"/>
              <w:marRight w:val="0"/>
              <w:marTop w:val="0"/>
              <w:marBottom w:val="0"/>
              <w:divBdr>
                <w:top w:val="none" w:sz="0" w:space="0" w:color="auto"/>
                <w:left w:val="none" w:sz="0" w:space="0" w:color="auto"/>
                <w:bottom w:val="none" w:sz="0" w:space="0" w:color="auto"/>
                <w:right w:val="none" w:sz="0" w:space="0" w:color="auto"/>
              </w:divBdr>
            </w:div>
            <w:div w:id="806246380">
              <w:marLeft w:val="0"/>
              <w:marRight w:val="0"/>
              <w:marTop w:val="0"/>
              <w:marBottom w:val="0"/>
              <w:divBdr>
                <w:top w:val="none" w:sz="0" w:space="0" w:color="auto"/>
                <w:left w:val="none" w:sz="0" w:space="0" w:color="auto"/>
                <w:bottom w:val="none" w:sz="0" w:space="0" w:color="auto"/>
                <w:right w:val="none" w:sz="0" w:space="0" w:color="auto"/>
              </w:divBdr>
            </w:div>
            <w:div w:id="6513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0423">
      <w:bodyDiv w:val="1"/>
      <w:marLeft w:val="0"/>
      <w:marRight w:val="0"/>
      <w:marTop w:val="0"/>
      <w:marBottom w:val="0"/>
      <w:divBdr>
        <w:top w:val="none" w:sz="0" w:space="0" w:color="auto"/>
        <w:left w:val="none" w:sz="0" w:space="0" w:color="auto"/>
        <w:bottom w:val="none" w:sz="0" w:space="0" w:color="auto"/>
        <w:right w:val="none" w:sz="0" w:space="0" w:color="auto"/>
      </w:divBdr>
      <w:divsChild>
        <w:div w:id="211250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309776">
              <w:marLeft w:val="0"/>
              <w:marRight w:val="0"/>
              <w:marTop w:val="0"/>
              <w:marBottom w:val="0"/>
              <w:divBdr>
                <w:top w:val="none" w:sz="0" w:space="0" w:color="auto"/>
                <w:left w:val="none" w:sz="0" w:space="0" w:color="auto"/>
                <w:bottom w:val="none" w:sz="0" w:space="0" w:color="auto"/>
                <w:right w:val="none" w:sz="0" w:space="0" w:color="auto"/>
              </w:divBdr>
            </w:div>
            <w:div w:id="525143087">
              <w:marLeft w:val="0"/>
              <w:marRight w:val="0"/>
              <w:marTop w:val="0"/>
              <w:marBottom w:val="0"/>
              <w:divBdr>
                <w:top w:val="none" w:sz="0" w:space="0" w:color="auto"/>
                <w:left w:val="none" w:sz="0" w:space="0" w:color="auto"/>
                <w:bottom w:val="none" w:sz="0" w:space="0" w:color="auto"/>
                <w:right w:val="none" w:sz="0" w:space="0" w:color="auto"/>
              </w:divBdr>
            </w:div>
            <w:div w:id="1689016328">
              <w:marLeft w:val="0"/>
              <w:marRight w:val="0"/>
              <w:marTop w:val="0"/>
              <w:marBottom w:val="0"/>
              <w:divBdr>
                <w:top w:val="none" w:sz="0" w:space="0" w:color="auto"/>
                <w:left w:val="none" w:sz="0" w:space="0" w:color="auto"/>
                <w:bottom w:val="none" w:sz="0" w:space="0" w:color="auto"/>
                <w:right w:val="none" w:sz="0" w:space="0" w:color="auto"/>
              </w:divBdr>
            </w:div>
            <w:div w:id="1296256791">
              <w:marLeft w:val="0"/>
              <w:marRight w:val="0"/>
              <w:marTop w:val="0"/>
              <w:marBottom w:val="0"/>
              <w:divBdr>
                <w:top w:val="none" w:sz="0" w:space="0" w:color="auto"/>
                <w:left w:val="none" w:sz="0" w:space="0" w:color="auto"/>
                <w:bottom w:val="none" w:sz="0" w:space="0" w:color="auto"/>
                <w:right w:val="none" w:sz="0" w:space="0" w:color="auto"/>
              </w:divBdr>
            </w:div>
            <w:div w:id="8782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0334">
      <w:bodyDiv w:val="1"/>
      <w:marLeft w:val="0"/>
      <w:marRight w:val="0"/>
      <w:marTop w:val="0"/>
      <w:marBottom w:val="0"/>
      <w:divBdr>
        <w:top w:val="none" w:sz="0" w:space="0" w:color="auto"/>
        <w:left w:val="none" w:sz="0" w:space="0" w:color="auto"/>
        <w:bottom w:val="none" w:sz="0" w:space="0" w:color="auto"/>
        <w:right w:val="none" w:sz="0" w:space="0" w:color="auto"/>
      </w:divBdr>
      <w:divsChild>
        <w:div w:id="238171287">
          <w:marLeft w:val="0"/>
          <w:marRight w:val="0"/>
          <w:marTop w:val="0"/>
          <w:marBottom w:val="0"/>
          <w:divBdr>
            <w:top w:val="none" w:sz="0" w:space="0" w:color="auto"/>
            <w:left w:val="none" w:sz="0" w:space="0" w:color="auto"/>
            <w:bottom w:val="none" w:sz="0" w:space="0" w:color="auto"/>
            <w:right w:val="none" w:sz="0" w:space="0" w:color="auto"/>
          </w:divBdr>
        </w:div>
        <w:div w:id="525564687">
          <w:marLeft w:val="0"/>
          <w:marRight w:val="0"/>
          <w:marTop w:val="0"/>
          <w:marBottom w:val="0"/>
          <w:divBdr>
            <w:top w:val="none" w:sz="0" w:space="0" w:color="auto"/>
            <w:left w:val="none" w:sz="0" w:space="0" w:color="auto"/>
            <w:bottom w:val="none" w:sz="0" w:space="0" w:color="auto"/>
            <w:right w:val="none" w:sz="0" w:space="0" w:color="auto"/>
          </w:divBdr>
        </w:div>
        <w:div w:id="734085552">
          <w:marLeft w:val="0"/>
          <w:marRight w:val="0"/>
          <w:marTop w:val="0"/>
          <w:marBottom w:val="0"/>
          <w:divBdr>
            <w:top w:val="none" w:sz="0" w:space="0" w:color="auto"/>
            <w:left w:val="none" w:sz="0" w:space="0" w:color="auto"/>
            <w:bottom w:val="none" w:sz="0" w:space="0" w:color="auto"/>
            <w:right w:val="none" w:sz="0" w:space="0" w:color="auto"/>
          </w:divBdr>
        </w:div>
        <w:div w:id="400324551">
          <w:marLeft w:val="0"/>
          <w:marRight w:val="0"/>
          <w:marTop w:val="0"/>
          <w:marBottom w:val="0"/>
          <w:divBdr>
            <w:top w:val="none" w:sz="0" w:space="0" w:color="auto"/>
            <w:left w:val="none" w:sz="0" w:space="0" w:color="auto"/>
            <w:bottom w:val="none" w:sz="0" w:space="0" w:color="auto"/>
            <w:right w:val="none" w:sz="0" w:space="0" w:color="auto"/>
          </w:divBdr>
        </w:div>
        <w:div w:id="1162427325">
          <w:marLeft w:val="0"/>
          <w:marRight w:val="0"/>
          <w:marTop w:val="0"/>
          <w:marBottom w:val="0"/>
          <w:divBdr>
            <w:top w:val="none" w:sz="0" w:space="0" w:color="auto"/>
            <w:left w:val="none" w:sz="0" w:space="0" w:color="auto"/>
            <w:bottom w:val="none" w:sz="0" w:space="0" w:color="auto"/>
            <w:right w:val="none" w:sz="0" w:space="0" w:color="auto"/>
          </w:divBdr>
        </w:div>
      </w:divsChild>
    </w:div>
    <w:div w:id="1372613935">
      <w:bodyDiv w:val="1"/>
      <w:marLeft w:val="0"/>
      <w:marRight w:val="0"/>
      <w:marTop w:val="0"/>
      <w:marBottom w:val="0"/>
      <w:divBdr>
        <w:top w:val="none" w:sz="0" w:space="0" w:color="auto"/>
        <w:left w:val="none" w:sz="0" w:space="0" w:color="auto"/>
        <w:bottom w:val="none" w:sz="0" w:space="0" w:color="auto"/>
        <w:right w:val="none" w:sz="0" w:space="0" w:color="auto"/>
      </w:divBdr>
      <w:divsChild>
        <w:div w:id="838548002">
          <w:marLeft w:val="0"/>
          <w:marRight w:val="0"/>
          <w:marTop w:val="0"/>
          <w:marBottom w:val="0"/>
          <w:divBdr>
            <w:top w:val="none" w:sz="0" w:space="0" w:color="auto"/>
            <w:left w:val="none" w:sz="0" w:space="0" w:color="auto"/>
            <w:bottom w:val="none" w:sz="0" w:space="0" w:color="auto"/>
            <w:right w:val="none" w:sz="0" w:space="0" w:color="auto"/>
          </w:divBdr>
        </w:div>
      </w:divsChild>
    </w:div>
    <w:div w:id="1409226769">
      <w:bodyDiv w:val="1"/>
      <w:marLeft w:val="0"/>
      <w:marRight w:val="0"/>
      <w:marTop w:val="0"/>
      <w:marBottom w:val="0"/>
      <w:divBdr>
        <w:top w:val="none" w:sz="0" w:space="0" w:color="auto"/>
        <w:left w:val="none" w:sz="0" w:space="0" w:color="auto"/>
        <w:bottom w:val="none" w:sz="0" w:space="0" w:color="auto"/>
        <w:right w:val="none" w:sz="0" w:space="0" w:color="auto"/>
      </w:divBdr>
      <w:divsChild>
        <w:div w:id="1050958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638905">
              <w:marLeft w:val="0"/>
              <w:marRight w:val="0"/>
              <w:marTop w:val="0"/>
              <w:marBottom w:val="0"/>
              <w:divBdr>
                <w:top w:val="none" w:sz="0" w:space="0" w:color="auto"/>
                <w:left w:val="none" w:sz="0" w:space="0" w:color="auto"/>
                <w:bottom w:val="none" w:sz="0" w:space="0" w:color="auto"/>
                <w:right w:val="none" w:sz="0" w:space="0" w:color="auto"/>
              </w:divBdr>
            </w:div>
            <w:div w:id="305665720">
              <w:marLeft w:val="0"/>
              <w:marRight w:val="0"/>
              <w:marTop w:val="0"/>
              <w:marBottom w:val="0"/>
              <w:divBdr>
                <w:top w:val="none" w:sz="0" w:space="0" w:color="auto"/>
                <w:left w:val="none" w:sz="0" w:space="0" w:color="auto"/>
                <w:bottom w:val="none" w:sz="0" w:space="0" w:color="auto"/>
                <w:right w:val="none" w:sz="0" w:space="0" w:color="auto"/>
              </w:divBdr>
            </w:div>
            <w:div w:id="258417863">
              <w:marLeft w:val="0"/>
              <w:marRight w:val="0"/>
              <w:marTop w:val="0"/>
              <w:marBottom w:val="0"/>
              <w:divBdr>
                <w:top w:val="none" w:sz="0" w:space="0" w:color="auto"/>
                <w:left w:val="none" w:sz="0" w:space="0" w:color="auto"/>
                <w:bottom w:val="none" w:sz="0" w:space="0" w:color="auto"/>
                <w:right w:val="none" w:sz="0" w:space="0" w:color="auto"/>
              </w:divBdr>
            </w:div>
            <w:div w:id="17704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1653">
      <w:bodyDiv w:val="1"/>
      <w:marLeft w:val="0"/>
      <w:marRight w:val="0"/>
      <w:marTop w:val="0"/>
      <w:marBottom w:val="0"/>
      <w:divBdr>
        <w:top w:val="none" w:sz="0" w:space="0" w:color="auto"/>
        <w:left w:val="none" w:sz="0" w:space="0" w:color="auto"/>
        <w:bottom w:val="none" w:sz="0" w:space="0" w:color="auto"/>
        <w:right w:val="none" w:sz="0" w:space="0" w:color="auto"/>
      </w:divBdr>
    </w:div>
    <w:div w:id="1510215789">
      <w:bodyDiv w:val="1"/>
      <w:marLeft w:val="0"/>
      <w:marRight w:val="0"/>
      <w:marTop w:val="0"/>
      <w:marBottom w:val="0"/>
      <w:divBdr>
        <w:top w:val="none" w:sz="0" w:space="0" w:color="auto"/>
        <w:left w:val="none" w:sz="0" w:space="0" w:color="auto"/>
        <w:bottom w:val="none" w:sz="0" w:space="0" w:color="auto"/>
        <w:right w:val="none" w:sz="0" w:space="0" w:color="auto"/>
      </w:divBdr>
      <w:divsChild>
        <w:div w:id="1434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78337">
              <w:marLeft w:val="0"/>
              <w:marRight w:val="0"/>
              <w:marTop w:val="0"/>
              <w:marBottom w:val="0"/>
              <w:divBdr>
                <w:top w:val="none" w:sz="0" w:space="0" w:color="auto"/>
                <w:left w:val="none" w:sz="0" w:space="0" w:color="auto"/>
                <w:bottom w:val="none" w:sz="0" w:space="0" w:color="auto"/>
                <w:right w:val="none" w:sz="0" w:space="0" w:color="auto"/>
              </w:divBdr>
            </w:div>
            <w:div w:id="110050794">
              <w:marLeft w:val="0"/>
              <w:marRight w:val="0"/>
              <w:marTop w:val="0"/>
              <w:marBottom w:val="0"/>
              <w:divBdr>
                <w:top w:val="none" w:sz="0" w:space="0" w:color="auto"/>
                <w:left w:val="none" w:sz="0" w:space="0" w:color="auto"/>
                <w:bottom w:val="none" w:sz="0" w:space="0" w:color="auto"/>
                <w:right w:val="none" w:sz="0" w:space="0" w:color="auto"/>
              </w:divBdr>
            </w:div>
            <w:div w:id="1274050569">
              <w:marLeft w:val="0"/>
              <w:marRight w:val="0"/>
              <w:marTop w:val="0"/>
              <w:marBottom w:val="0"/>
              <w:divBdr>
                <w:top w:val="none" w:sz="0" w:space="0" w:color="auto"/>
                <w:left w:val="none" w:sz="0" w:space="0" w:color="auto"/>
                <w:bottom w:val="none" w:sz="0" w:space="0" w:color="auto"/>
                <w:right w:val="none" w:sz="0" w:space="0" w:color="auto"/>
              </w:divBdr>
            </w:div>
            <w:div w:id="651638673">
              <w:marLeft w:val="0"/>
              <w:marRight w:val="0"/>
              <w:marTop w:val="0"/>
              <w:marBottom w:val="0"/>
              <w:divBdr>
                <w:top w:val="none" w:sz="0" w:space="0" w:color="auto"/>
                <w:left w:val="none" w:sz="0" w:space="0" w:color="auto"/>
                <w:bottom w:val="none" w:sz="0" w:space="0" w:color="auto"/>
                <w:right w:val="none" w:sz="0" w:space="0" w:color="auto"/>
              </w:divBdr>
            </w:div>
            <w:div w:id="14813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63875">
      <w:bodyDiv w:val="1"/>
      <w:marLeft w:val="0"/>
      <w:marRight w:val="0"/>
      <w:marTop w:val="0"/>
      <w:marBottom w:val="0"/>
      <w:divBdr>
        <w:top w:val="none" w:sz="0" w:space="0" w:color="auto"/>
        <w:left w:val="none" w:sz="0" w:space="0" w:color="auto"/>
        <w:bottom w:val="none" w:sz="0" w:space="0" w:color="auto"/>
        <w:right w:val="none" w:sz="0" w:space="0" w:color="auto"/>
      </w:divBdr>
      <w:divsChild>
        <w:div w:id="371272845">
          <w:marLeft w:val="0"/>
          <w:marRight w:val="0"/>
          <w:marTop w:val="0"/>
          <w:marBottom w:val="0"/>
          <w:divBdr>
            <w:top w:val="none" w:sz="0" w:space="0" w:color="auto"/>
            <w:left w:val="none" w:sz="0" w:space="0" w:color="auto"/>
            <w:bottom w:val="none" w:sz="0" w:space="0" w:color="auto"/>
            <w:right w:val="none" w:sz="0" w:space="0" w:color="auto"/>
          </w:divBdr>
        </w:div>
        <w:div w:id="924149241">
          <w:marLeft w:val="0"/>
          <w:marRight w:val="0"/>
          <w:marTop w:val="0"/>
          <w:marBottom w:val="0"/>
          <w:divBdr>
            <w:top w:val="none" w:sz="0" w:space="0" w:color="auto"/>
            <w:left w:val="none" w:sz="0" w:space="0" w:color="auto"/>
            <w:bottom w:val="none" w:sz="0" w:space="0" w:color="auto"/>
            <w:right w:val="none" w:sz="0" w:space="0" w:color="auto"/>
          </w:divBdr>
        </w:div>
        <w:div w:id="808787425">
          <w:marLeft w:val="0"/>
          <w:marRight w:val="0"/>
          <w:marTop w:val="0"/>
          <w:marBottom w:val="0"/>
          <w:divBdr>
            <w:top w:val="none" w:sz="0" w:space="0" w:color="auto"/>
            <w:left w:val="none" w:sz="0" w:space="0" w:color="auto"/>
            <w:bottom w:val="none" w:sz="0" w:space="0" w:color="auto"/>
            <w:right w:val="none" w:sz="0" w:space="0" w:color="auto"/>
          </w:divBdr>
        </w:div>
      </w:divsChild>
    </w:div>
    <w:div w:id="1631863670">
      <w:bodyDiv w:val="1"/>
      <w:marLeft w:val="0"/>
      <w:marRight w:val="0"/>
      <w:marTop w:val="0"/>
      <w:marBottom w:val="0"/>
      <w:divBdr>
        <w:top w:val="none" w:sz="0" w:space="0" w:color="auto"/>
        <w:left w:val="none" w:sz="0" w:space="0" w:color="auto"/>
        <w:bottom w:val="none" w:sz="0" w:space="0" w:color="auto"/>
        <w:right w:val="none" w:sz="0" w:space="0" w:color="auto"/>
      </w:divBdr>
      <w:divsChild>
        <w:div w:id="1685398815">
          <w:marLeft w:val="0"/>
          <w:marRight w:val="0"/>
          <w:marTop w:val="0"/>
          <w:marBottom w:val="0"/>
          <w:divBdr>
            <w:top w:val="none" w:sz="0" w:space="0" w:color="auto"/>
            <w:left w:val="none" w:sz="0" w:space="0" w:color="auto"/>
            <w:bottom w:val="none" w:sz="0" w:space="0" w:color="auto"/>
            <w:right w:val="none" w:sz="0" w:space="0" w:color="auto"/>
          </w:divBdr>
        </w:div>
        <w:div w:id="1000347862">
          <w:marLeft w:val="0"/>
          <w:marRight w:val="0"/>
          <w:marTop w:val="0"/>
          <w:marBottom w:val="0"/>
          <w:divBdr>
            <w:top w:val="none" w:sz="0" w:space="0" w:color="auto"/>
            <w:left w:val="none" w:sz="0" w:space="0" w:color="auto"/>
            <w:bottom w:val="none" w:sz="0" w:space="0" w:color="auto"/>
            <w:right w:val="none" w:sz="0" w:space="0" w:color="auto"/>
          </w:divBdr>
        </w:div>
        <w:div w:id="1244218457">
          <w:marLeft w:val="0"/>
          <w:marRight w:val="0"/>
          <w:marTop w:val="0"/>
          <w:marBottom w:val="0"/>
          <w:divBdr>
            <w:top w:val="none" w:sz="0" w:space="0" w:color="auto"/>
            <w:left w:val="none" w:sz="0" w:space="0" w:color="auto"/>
            <w:bottom w:val="none" w:sz="0" w:space="0" w:color="auto"/>
            <w:right w:val="none" w:sz="0" w:space="0" w:color="auto"/>
          </w:divBdr>
        </w:div>
        <w:div w:id="563564207">
          <w:marLeft w:val="0"/>
          <w:marRight w:val="0"/>
          <w:marTop w:val="0"/>
          <w:marBottom w:val="0"/>
          <w:divBdr>
            <w:top w:val="none" w:sz="0" w:space="0" w:color="auto"/>
            <w:left w:val="none" w:sz="0" w:space="0" w:color="auto"/>
            <w:bottom w:val="none" w:sz="0" w:space="0" w:color="auto"/>
            <w:right w:val="none" w:sz="0" w:space="0" w:color="auto"/>
          </w:divBdr>
        </w:div>
        <w:div w:id="923954970">
          <w:marLeft w:val="0"/>
          <w:marRight w:val="0"/>
          <w:marTop w:val="0"/>
          <w:marBottom w:val="0"/>
          <w:divBdr>
            <w:top w:val="none" w:sz="0" w:space="0" w:color="auto"/>
            <w:left w:val="none" w:sz="0" w:space="0" w:color="auto"/>
            <w:bottom w:val="none" w:sz="0" w:space="0" w:color="auto"/>
            <w:right w:val="none" w:sz="0" w:space="0" w:color="auto"/>
          </w:divBdr>
        </w:div>
      </w:divsChild>
    </w:div>
    <w:div w:id="1725257375">
      <w:bodyDiv w:val="1"/>
      <w:marLeft w:val="0"/>
      <w:marRight w:val="0"/>
      <w:marTop w:val="0"/>
      <w:marBottom w:val="0"/>
      <w:divBdr>
        <w:top w:val="none" w:sz="0" w:space="0" w:color="auto"/>
        <w:left w:val="none" w:sz="0" w:space="0" w:color="auto"/>
        <w:bottom w:val="none" w:sz="0" w:space="0" w:color="auto"/>
        <w:right w:val="none" w:sz="0" w:space="0" w:color="auto"/>
      </w:divBdr>
      <w:divsChild>
        <w:div w:id="1473210354">
          <w:marLeft w:val="0"/>
          <w:marRight w:val="0"/>
          <w:marTop w:val="0"/>
          <w:marBottom w:val="0"/>
          <w:divBdr>
            <w:top w:val="none" w:sz="0" w:space="0" w:color="auto"/>
            <w:left w:val="none" w:sz="0" w:space="0" w:color="auto"/>
            <w:bottom w:val="none" w:sz="0" w:space="0" w:color="auto"/>
            <w:right w:val="none" w:sz="0" w:space="0" w:color="auto"/>
          </w:divBdr>
        </w:div>
      </w:divsChild>
    </w:div>
    <w:div w:id="1815877160">
      <w:bodyDiv w:val="1"/>
      <w:marLeft w:val="0"/>
      <w:marRight w:val="0"/>
      <w:marTop w:val="0"/>
      <w:marBottom w:val="0"/>
      <w:divBdr>
        <w:top w:val="none" w:sz="0" w:space="0" w:color="auto"/>
        <w:left w:val="none" w:sz="0" w:space="0" w:color="auto"/>
        <w:bottom w:val="none" w:sz="0" w:space="0" w:color="auto"/>
        <w:right w:val="none" w:sz="0" w:space="0" w:color="auto"/>
      </w:divBdr>
    </w:div>
    <w:div w:id="1866554781">
      <w:bodyDiv w:val="1"/>
      <w:marLeft w:val="0"/>
      <w:marRight w:val="0"/>
      <w:marTop w:val="0"/>
      <w:marBottom w:val="0"/>
      <w:divBdr>
        <w:top w:val="none" w:sz="0" w:space="0" w:color="auto"/>
        <w:left w:val="none" w:sz="0" w:space="0" w:color="auto"/>
        <w:bottom w:val="none" w:sz="0" w:space="0" w:color="auto"/>
        <w:right w:val="none" w:sz="0" w:space="0" w:color="auto"/>
      </w:divBdr>
      <w:divsChild>
        <w:div w:id="346097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090157">
              <w:marLeft w:val="0"/>
              <w:marRight w:val="0"/>
              <w:marTop w:val="0"/>
              <w:marBottom w:val="0"/>
              <w:divBdr>
                <w:top w:val="none" w:sz="0" w:space="0" w:color="auto"/>
                <w:left w:val="none" w:sz="0" w:space="0" w:color="auto"/>
                <w:bottom w:val="none" w:sz="0" w:space="0" w:color="auto"/>
                <w:right w:val="none" w:sz="0" w:space="0" w:color="auto"/>
              </w:divBdr>
            </w:div>
            <w:div w:id="797604254">
              <w:marLeft w:val="0"/>
              <w:marRight w:val="0"/>
              <w:marTop w:val="0"/>
              <w:marBottom w:val="0"/>
              <w:divBdr>
                <w:top w:val="none" w:sz="0" w:space="0" w:color="auto"/>
                <w:left w:val="none" w:sz="0" w:space="0" w:color="auto"/>
                <w:bottom w:val="none" w:sz="0" w:space="0" w:color="auto"/>
                <w:right w:val="none" w:sz="0" w:space="0" w:color="auto"/>
              </w:divBdr>
            </w:div>
            <w:div w:id="1072702779">
              <w:marLeft w:val="0"/>
              <w:marRight w:val="0"/>
              <w:marTop w:val="0"/>
              <w:marBottom w:val="0"/>
              <w:divBdr>
                <w:top w:val="none" w:sz="0" w:space="0" w:color="auto"/>
                <w:left w:val="none" w:sz="0" w:space="0" w:color="auto"/>
                <w:bottom w:val="none" w:sz="0" w:space="0" w:color="auto"/>
                <w:right w:val="none" w:sz="0" w:space="0" w:color="auto"/>
              </w:divBdr>
            </w:div>
            <w:div w:id="1826626731">
              <w:marLeft w:val="0"/>
              <w:marRight w:val="0"/>
              <w:marTop w:val="0"/>
              <w:marBottom w:val="0"/>
              <w:divBdr>
                <w:top w:val="none" w:sz="0" w:space="0" w:color="auto"/>
                <w:left w:val="none" w:sz="0" w:space="0" w:color="auto"/>
                <w:bottom w:val="none" w:sz="0" w:space="0" w:color="auto"/>
                <w:right w:val="none" w:sz="0" w:space="0" w:color="auto"/>
              </w:divBdr>
            </w:div>
            <w:div w:id="13092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6638">
      <w:bodyDiv w:val="1"/>
      <w:marLeft w:val="0"/>
      <w:marRight w:val="0"/>
      <w:marTop w:val="0"/>
      <w:marBottom w:val="0"/>
      <w:divBdr>
        <w:top w:val="none" w:sz="0" w:space="0" w:color="auto"/>
        <w:left w:val="none" w:sz="0" w:space="0" w:color="auto"/>
        <w:bottom w:val="none" w:sz="0" w:space="0" w:color="auto"/>
        <w:right w:val="none" w:sz="0" w:space="0" w:color="auto"/>
      </w:divBdr>
      <w:divsChild>
        <w:div w:id="1924989292">
          <w:marLeft w:val="0"/>
          <w:marRight w:val="0"/>
          <w:marTop w:val="0"/>
          <w:marBottom w:val="0"/>
          <w:divBdr>
            <w:top w:val="none" w:sz="0" w:space="0" w:color="auto"/>
            <w:left w:val="none" w:sz="0" w:space="0" w:color="auto"/>
            <w:bottom w:val="none" w:sz="0" w:space="0" w:color="auto"/>
            <w:right w:val="none" w:sz="0" w:space="0" w:color="auto"/>
          </w:divBdr>
        </w:div>
        <w:div w:id="624116654">
          <w:marLeft w:val="0"/>
          <w:marRight w:val="0"/>
          <w:marTop w:val="0"/>
          <w:marBottom w:val="0"/>
          <w:divBdr>
            <w:top w:val="none" w:sz="0" w:space="0" w:color="auto"/>
            <w:left w:val="none" w:sz="0" w:space="0" w:color="auto"/>
            <w:bottom w:val="none" w:sz="0" w:space="0" w:color="auto"/>
            <w:right w:val="none" w:sz="0" w:space="0" w:color="auto"/>
          </w:divBdr>
        </w:div>
        <w:div w:id="207302910">
          <w:marLeft w:val="0"/>
          <w:marRight w:val="0"/>
          <w:marTop w:val="0"/>
          <w:marBottom w:val="0"/>
          <w:divBdr>
            <w:top w:val="none" w:sz="0" w:space="0" w:color="auto"/>
            <w:left w:val="none" w:sz="0" w:space="0" w:color="auto"/>
            <w:bottom w:val="none" w:sz="0" w:space="0" w:color="auto"/>
            <w:right w:val="none" w:sz="0" w:space="0" w:color="auto"/>
          </w:divBdr>
        </w:div>
        <w:div w:id="451049886">
          <w:marLeft w:val="0"/>
          <w:marRight w:val="0"/>
          <w:marTop w:val="0"/>
          <w:marBottom w:val="0"/>
          <w:divBdr>
            <w:top w:val="none" w:sz="0" w:space="0" w:color="auto"/>
            <w:left w:val="none" w:sz="0" w:space="0" w:color="auto"/>
            <w:bottom w:val="none" w:sz="0" w:space="0" w:color="auto"/>
            <w:right w:val="none" w:sz="0" w:space="0" w:color="auto"/>
          </w:divBdr>
        </w:div>
        <w:div w:id="1513258593">
          <w:marLeft w:val="0"/>
          <w:marRight w:val="0"/>
          <w:marTop w:val="0"/>
          <w:marBottom w:val="0"/>
          <w:divBdr>
            <w:top w:val="none" w:sz="0" w:space="0" w:color="auto"/>
            <w:left w:val="none" w:sz="0" w:space="0" w:color="auto"/>
            <w:bottom w:val="none" w:sz="0" w:space="0" w:color="auto"/>
            <w:right w:val="none" w:sz="0" w:space="0" w:color="auto"/>
          </w:divBdr>
        </w:div>
      </w:divsChild>
    </w:div>
    <w:div w:id="1948851230">
      <w:bodyDiv w:val="1"/>
      <w:marLeft w:val="0"/>
      <w:marRight w:val="0"/>
      <w:marTop w:val="0"/>
      <w:marBottom w:val="0"/>
      <w:divBdr>
        <w:top w:val="none" w:sz="0" w:space="0" w:color="auto"/>
        <w:left w:val="none" w:sz="0" w:space="0" w:color="auto"/>
        <w:bottom w:val="none" w:sz="0" w:space="0" w:color="auto"/>
        <w:right w:val="none" w:sz="0" w:space="0" w:color="auto"/>
      </w:divBdr>
      <w:divsChild>
        <w:div w:id="1374580838">
          <w:marLeft w:val="0"/>
          <w:marRight w:val="0"/>
          <w:marTop w:val="0"/>
          <w:marBottom w:val="0"/>
          <w:divBdr>
            <w:top w:val="none" w:sz="0" w:space="0" w:color="auto"/>
            <w:left w:val="none" w:sz="0" w:space="0" w:color="auto"/>
            <w:bottom w:val="none" w:sz="0" w:space="0" w:color="auto"/>
            <w:right w:val="none" w:sz="0" w:space="0" w:color="auto"/>
          </w:divBdr>
        </w:div>
        <w:div w:id="900214980">
          <w:marLeft w:val="0"/>
          <w:marRight w:val="0"/>
          <w:marTop w:val="0"/>
          <w:marBottom w:val="0"/>
          <w:divBdr>
            <w:top w:val="none" w:sz="0" w:space="0" w:color="auto"/>
            <w:left w:val="none" w:sz="0" w:space="0" w:color="auto"/>
            <w:bottom w:val="none" w:sz="0" w:space="0" w:color="auto"/>
            <w:right w:val="none" w:sz="0" w:space="0" w:color="auto"/>
          </w:divBdr>
        </w:div>
        <w:div w:id="1946035134">
          <w:marLeft w:val="0"/>
          <w:marRight w:val="0"/>
          <w:marTop w:val="0"/>
          <w:marBottom w:val="0"/>
          <w:divBdr>
            <w:top w:val="none" w:sz="0" w:space="0" w:color="auto"/>
            <w:left w:val="none" w:sz="0" w:space="0" w:color="auto"/>
            <w:bottom w:val="none" w:sz="0" w:space="0" w:color="auto"/>
            <w:right w:val="none" w:sz="0" w:space="0" w:color="auto"/>
          </w:divBdr>
        </w:div>
        <w:div w:id="1007366747">
          <w:marLeft w:val="0"/>
          <w:marRight w:val="0"/>
          <w:marTop w:val="0"/>
          <w:marBottom w:val="0"/>
          <w:divBdr>
            <w:top w:val="none" w:sz="0" w:space="0" w:color="auto"/>
            <w:left w:val="none" w:sz="0" w:space="0" w:color="auto"/>
            <w:bottom w:val="none" w:sz="0" w:space="0" w:color="auto"/>
            <w:right w:val="none" w:sz="0" w:space="0" w:color="auto"/>
          </w:divBdr>
        </w:div>
      </w:divsChild>
    </w:div>
    <w:div w:id="2145192159">
      <w:bodyDiv w:val="1"/>
      <w:marLeft w:val="0"/>
      <w:marRight w:val="0"/>
      <w:marTop w:val="0"/>
      <w:marBottom w:val="0"/>
      <w:divBdr>
        <w:top w:val="none" w:sz="0" w:space="0" w:color="auto"/>
        <w:left w:val="none" w:sz="0" w:space="0" w:color="auto"/>
        <w:bottom w:val="none" w:sz="0" w:space="0" w:color="auto"/>
        <w:right w:val="none" w:sz="0" w:space="0" w:color="auto"/>
      </w:divBdr>
      <w:divsChild>
        <w:div w:id="1279947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718946">
              <w:marLeft w:val="0"/>
              <w:marRight w:val="0"/>
              <w:marTop w:val="0"/>
              <w:marBottom w:val="0"/>
              <w:divBdr>
                <w:top w:val="none" w:sz="0" w:space="0" w:color="auto"/>
                <w:left w:val="none" w:sz="0" w:space="0" w:color="auto"/>
                <w:bottom w:val="none" w:sz="0" w:space="0" w:color="auto"/>
                <w:right w:val="none" w:sz="0" w:space="0" w:color="auto"/>
              </w:divBdr>
            </w:div>
            <w:div w:id="330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a.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nazk.gov.u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zorro.gov.ua" TargetMode="External"/><Relationship Id="rId5" Type="http://schemas.openxmlformats.org/officeDocument/2006/relationships/webSettings" Target="webSettings.xml"/><Relationship Id="rId15" Type="http://schemas.openxmlformats.org/officeDocument/2006/relationships/hyperlink" Target="https://zakon.rada.gov.ua/laws/show/2939-17" TargetMode="External"/><Relationship Id="rId10" Type="http://schemas.openxmlformats.org/officeDocument/2006/relationships/hyperlink" Target="https://spending.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em.ua/" TargetMode="External"/><Relationship Id="rId14" Type="http://schemas.openxmlformats.org/officeDocument/2006/relationships/hyperlink" Target="https://consult.e-de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F12C-C8E4-43AB-81AA-BEFC87DC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144</Pages>
  <Words>211657</Words>
  <Characters>120646</Characters>
  <Application>Microsoft Office Word</Application>
  <DocSecurity>0</DocSecurity>
  <Lines>1005</Lines>
  <Paragraphs>663</Paragraphs>
  <ScaleCrop>false</ScaleCrop>
  <HeadingPairs>
    <vt:vector size="2" baseType="variant">
      <vt:variant>
        <vt:lpstr>Название</vt:lpstr>
      </vt:variant>
      <vt:variant>
        <vt:i4>1</vt:i4>
      </vt:variant>
    </vt:vector>
  </HeadingPairs>
  <TitlesOfParts>
    <vt:vector size="1" baseType="lpstr">
      <vt:lpstr>Указом Президента України від 02 січня 2023 року № 3/2023 утворено</vt:lpstr>
    </vt:vector>
  </TitlesOfParts>
  <Company/>
  <LinksUpToDate>false</LinksUpToDate>
  <CharactersWithSpaces>331640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Указом Президента України від 02 січня 2023 року № 3/2023 утворено</dc:title>
  <dc:creator>хозяин</dc:creator>
  <cp:lastModifiedBy>Островська</cp:lastModifiedBy>
  <cp:revision>300</cp:revision>
  <cp:lastPrinted>2026-04-12T19:25:00Z</cp:lastPrinted>
  <dcterms:created xsi:type="dcterms:W3CDTF">2026-04-06T12:57:00Z</dcterms:created>
  <dcterms:modified xsi:type="dcterms:W3CDTF">2026-04-21T06:11:00Z</dcterms:modified>
</cp:coreProperties>
</file>