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85" w:rsidRPr="007405CC" w:rsidRDefault="005A4085" w:rsidP="00E34E6D">
      <w:pPr>
        <w:spacing w:after="0"/>
        <w:jc w:val="center"/>
        <w:rPr>
          <w:rFonts w:ascii="Times New Roman" w:hAnsi="Times New Roman" w:cs="Times New Roman"/>
          <w:sz w:val="24"/>
          <w:szCs w:val="24"/>
        </w:rPr>
      </w:pPr>
      <w:r w:rsidRPr="007405CC">
        <w:rPr>
          <w:rFonts w:ascii="Times New Roman" w:hAnsi="Times New Roman" w:cs="Times New Roman"/>
          <w:sz w:val="24"/>
          <w:szCs w:val="24"/>
        </w:rPr>
        <w:t>ЗАЯВА</w:t>
      </w:r>
    </w:p>
    <w:p w:rsidR="005A4085" w:rsidRPr="007405CC" w:rsidRDefault="005A4085" w:rsidP="00E34E6D">
      <w:pPr>
        <w:spacing w:after="0"/>
        <w:jc w:val="center"/>
        <w:rPr>
          <w:rFonts w:ascii="Times New Roman" w:hAnsi="Times New Roman" w:cs="Times New Roman"/>
          <w:sz w:val="24"/>
          <w:szCs w:val="24"/>
        </w:rPr>
      </w:pPr>
      <w:r w:rsidRPr="007405CC">
        <w:rPr>
          <w:rFonts w:ascii="Times New Roman" w:hAnsi="Times New Roman" w:cs="Times New Roman"/>
          <w:sz w:val="24"/>
          <w:szCs w:val="24"/>
        </w:rPr>
        <w:t>про визначення обсягу стратегічної екологічної оцінки</w:t>
      </w:r>
    </w:p>
    <w:p w:rsidR="00315C5B" w:rsidRPr="007405CC" w:rsidRDefault="006E1DB0" w:rsidP="00315C5B">
      <w:pPr>
        <w:spacing w:after="0"/>
        <w:jc w:val="center"/>
        <w:rPr>
          <w:rFonts w:ascii="Times New Roman" w:hAnsi="Times New Roman" w:cs="Times New Roman"/>
          <w:sz w:val="24"/>
          <w:szCs w:val="24"/>
        </w:rPr>
      </w:pPr>
      <w:r w:rsidRPr="007405CC">
        <w:rPr>
          <w:rFonts w:ascii="Times New Roman" w:hAnsi="Times New Roman" w:cs="Times New Roman"/>
          <w:sz w:val="24"/>
          <w:szCs w:val="24"/>
          <w:lang w:val="ru-RU"/>
        </w:rPr>
        <w:t xml:space="preserve">проекту </w:t>
      </w:r>
      <w:r w:rsidR="00536DFC" w:rsidRPr="00B401CE">
        <w:rPr>
          <w:rFonts w:ascii="Times New Roman" w:hAnsi="Times New Roman" w:cs="Times New Roman"/>
          <w:sz w:val="24"/>
          <w:szCs w:val="24"/>
        </w:rPr>
        <w:t>Плану дій сталого енергетичного розвитку та клімату</w:t>
      </w:r>
      <w:r w:rsidR="00315C5B" w:rsidRPr="007405CC">
        <w:rPr>
          <w:rFonts w:ascii="Times New Roman" w:hAnsi="Times New Roman" w:cs="Times New Roman"/>
          <w:sz w:val="24"/>
          <w:szCs w:val="24"/>
        </w:rPr>
        <w:t xml:space="preserve"> </w:t>
      </w:r>
    </w:p>
    <w:p w:rsidR="00315C5B" w:rsidRDefault="0017194E" w:rsidP="00315C5B">
      <w:pPr>
        <w:spacing w:after="0"/>
        <w:jc w:val="center"/>
        <w:rPr>
          <w:rFonts w:ascii="Times New Roman" w:hAnsi="Times New Roman" w:cs="Times New Roman"/>
          <w:sz w:val="24"/>
          <w:szCs w:val="24"/>
        </w:rPr>
      </w:pPr>
      <w:r>
        <w:rPr>
          <w:rFonts w:ascii="Times New Roman" w:hAnsi="Times New Roman" w:cs="Times New Roman"/>
          <w:sz w:val="24"/>
          <w:szCs w:val="24"/>
        </w:rPr>
        <w:t>Чортківської</w:t>
      </w:r>
      <w:r w:rsidR="00D66CA1" w:rsidRPr="007405CC">
        <w:rPr>
          <w:rFonts w:ascii="Times New Roman" w:hAnsi="Times New Roman" w:cs="Times New Roman"/>
          <w:sz w:val="24"/>
          <w:szCs w:val="24"/>
        </w:rPr>
        <w:t xml:space="preserve"> </w:t>
      </w:r>
      <w:r w:rsidR="00315C5B" w:rsidRPr="007405CC">
        <w:rPr>
          <w:rFonts w:ascii="Times New Roman" w:hAnsi="Times New Roman" w:cs="Times New Roman"/>
          <w:sz w:val="24"/>
          <w:szCs w:val="24"/>
        </w:rPr>
        <w:t>міської територіальної громади</w:t>
      </w:r>
      <w:r>
        <w:rPr>
          <w:rFonts w:ascii="Times New Roman" w:hAnsi="Times New Roman" w:cs="Times New Roman"/>
          <w:sz w:val="24"/>
          <w:szCs w:val="24"/>
        </w:rPr>
        <w:t xml:space="preserve"> </w:t>
      </w:r>
      <w:r w:rsidR="00536DFC">
        <w:rPr>
          <w:rFonts w:ascii="Times New Roman" w:hAnsi="Times New Roman" w:cs="Times New Roman"/>
          <w:sz w:val="24"/>
          <w:szCs w:val="24"/>
        </w:rPr>
        <w:t>до</w:t>
      </w:r>
      <w:r w:rsidR="00315C5B" w:rsidRPr="007405CC">
        <w:rPr>
          <w:rFonts w:ascii="Times New Roman" w:hAnsi="Times New Roman" w:cs="Times New Roman"/>
          <w:sz w:val="24"/>
          <w:szCs w:val="24"/>
        </w:rPr>
        <w:t xml:space="preserve"> 20</w:t>
      </w:r>
      <w:r w:rsidR="00536DFC">
        <w:rPr>
          <w:rFonts w:ascii="Times New Roman" w:hAnsi="Times New Roman" w:cs="Times New Roman"/>
          <w:sz w:val="24"/>
          <w:szCs w:val="24"/>
        </w:rPr>
        <w:t>30</w:t>
      </w:r>
      <w:r w:rsidR="00315C5B" w:rsidRPr="007405CC">
        <w:rPr>
          <w:rFonts w:ascii="Times New Roman" w:hAnsi="Times New Roman" w:cs="Times New Roman"/>
          <w:sz w:val="24"/>
          <w:szCs w:val="24"/>
        </w:rPr>
        <w:t xml:space="preserve"> рок</w:t>
      </w:r>
      <w:r w:rsidR="00536DFC">
        <w:rPr>
          <w:rFonts w:ascii="Times New Roman" w:hAnsi="Times New Roman" w:cs="Times New Roman"/>
          <w:sz w:val="24"/>
          <w:szCs w:val="24"/>
        </w:rPr>
        <w:t>у</w:t>
      </w:r>
    </w:p>
    <w:p w:rsidR="009A1F41" w:rsidRPr="007405CC" w:rsidRDefault="00707E02" w:rsidP="001C24C8">
      <w:pPr>
        <w:pStyle w:val="11"/>
        <w:numPr>
          <w:ilvl w:val="0"/>
          <w:numId w:val="3"/>
        </w:numPr>
        <w:tabs>
          <w:tab w:val="left" w:pos="427"/>
          <w:tab w:val="left" w:pos="1134"/>
        </w:tabs>
        <w:ind w:left="119" w:right="119" w:firstLine="732"/>
        <w:rPr>
          <w:sz w:val="24"/>
          <w:szCs w:val="24"/>
        </w:rPr>
      </w:pPr>
      <w:r w:rsidRPr="007405CC">
        <w:rPr>
          <w:sz w:val="24"/>
          <w:szCs w:val="24"/>
        </w:rPr>
        <w:t>Замовник</w:t>
      </w:r>
    </w:p>
    <w:p w:rsidR="0017194E" w:rsidRDefault="0017194E" w:rsidP="0017194E">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Чортківська</w:t>
      </w:r>
      <w:proofErr w:type="spellEnd"/>
      <w:r>
        <w:rPr>
          <w:rFonts w:ascii="Times New Roman" w:eastAsia="Times New Roman" w:hAnsi="Times New Roman" w:cs="Times New Roman"/>
          <w:sz w:val="24"/>
          <w:szCs w:val="24"/>
        </w:rPr>
        <w:t xml:space="preserve"> </w:t>
      </w:r>
      <w:r w:rsidR="00B40311" w:rsidRPr="00B40311">
        <w:rPr>
          <w:rFonts w:ascii="Times New Roman" w:eastAsia="Times New Roman" w:hAnsi="Times New Roman" w:cs="Times New Roman"/>
          <w:sz w:val="24"/>
          <w:szCs w:val="24"/>
        </w:rPr>
        <w:t xml:space="preserve"> міськ</w:t>
      </w:r>
      <w:r>
        <w:rPr>
          <w:rFonts w:ascii="Times New Roman" w:eastAsia="Times New Roman" w:hAnsi="Times New Roman" w:cs="Times New Roman"/>
          <w:sz w:val="24"/>
          <w:szCs w:val="24"/>
        </w:rPr>
        <w:t xml:space="preserve">а </w:t>
      </w:r>
      <w:r w:rsidR="00B40311" w:rsidRPr="00B40311">
        <w:rPr>
          <w:rFonts w:ascii="Times New Roman" w:eastAsia="Times New Roman" w:hAnsi="Times New Roman" w:cs="Times New Roman"/>
          <w:sz w:val="24"/>
          <w:szCs w:val="24"/>
        </w:rPr>
        <w:t>рад</w:t>
      </w:r>
      <w:r>
        <w:rPr>
          <w:rFonts w:ascii="Times New Roman" w:eastAsia="Times New Roman" w:hAnsi="Times New Roman" w:cs="Times New Roman"/>
          <w:sz w:val="24"/>
          <w:szCs w:val="24"/>
        </w:rPr>
        <w:t>а</w:t>
      </w:r>
    </w:p>
    <w:p w:rsidR="008A4CDD" w:rsidRDefault="00B40311" w:rsidP="0017194E">
      <w:pPr>
        <w:spacing w:after="0"/>
        <w:rPr>
          <w:rFonts w:ascii="Times New Roman" w:hAnsi="Times New Roman" w:cs="Times New Roman"/>
          <w:sz w:val="24"/>
          <w:szCs w:val="24"/>
        </w:rPr>
      </w:pPr>
      <w:r w:rsidRPr="00B40311">
        <w:rPr>
          <w:rFonts w:ascii="Times New Roman" w:eastAsia="Times New Roman" w:hAnsi="Times New Roman" w:cs="Times New Roman"/>
          <w:sz w:val="24"/>
          <w:szCs w:val="24"/>
        </w:rPr>
        <w:t xml:space="preserve">Юридична адреса: </w:t>
      </w:r>
      <w:r w:rsidR="0017194E" w:rsidRPr="0017194E">
        <w:rPr>
          <w:rFonts w:ascii="Times New Roman" w:eastAsia="Times New Roman" w:hAnsi="Times New Roman" w:cs="Times New Roman"/>
          <w:sz w:val="24"/>
          <w:szCs w:val="24"/>
        </w:rPr>
        <w:t>48500, Україна, Тернопільська обл.</w:t>
      </w:r>
      <w:r w:rsidR="00625958">
        <w:rPr>
          <w:rFonts w:ascii="Times New Roman" w:eastAsia="Times New Roman" w:hAnsi="Times New Roman" w:cs="Times New Roman"/>
          <w:sz w:val="24"/>
          <w:szCs w:val="24"/>
        </w:rPr>
        <w:t xml:space="preserve"> </w:t>
      </w:r>
      <w:r w:rsidR="0017194E" w:rsidRPr="0017194E">
        <w:rPr>
          <w:rFonts w:ascii="Times New Roman" w:eastAsia="Times New Roman" w:hAnsi="Times New Roman" w:cs="Times New Roman"/>
          <w:sz w:val="24"/>
          <w:szCs w:val="24"/>
        </w:rPr>
        <w:t>м.</w:t>
      </w:r>
      <w:r w:rsidR="00625958">
        <w:rPr>
          <w:rFonts w:ascii="Times New Roman" w:eastAsia="Times New Roman" w:hAnsi="Times New Roman" w:cs="Times New Roman"/>
          <w:sz w:val="24"/>
          <w:szCs w:val="24"/>
        </w:rPr>
        <w:t xml:space="preserve"> </w:t>
      </w:r>
      <w:r w:rsidR="0017194E" w:rsidRPr="0017194E">
        <w:rPr>
          <w:rFonts w:ascii="Times New Roman" w:eastAsia="Times New Roman" w:hAnsi="Times New Roman" w:cs="Times New Roman"/>
          <w:sz w:val="24"/>
          <w:szCs w:val="24"/>
        </w:rPr>
        <w:t>Чортків, вул. Тараса Шевченка, 21</w:t>
      </w:r>
      <w:r w:rsidR="0017194E">
        <w:rPr>
          <w:rFonts w:ascii="Times New Roman" w:eastAsia="Times New Roman" w:hAnsi="Times New Roman" w:cs="Times New Roman"/>
          <w:sz w:val="24"/>
          <w:szCs w:val="24"/>
        </w:rPr>
        <w:t xml:space="preserve"> </w:t>
      </w:r>
      <w:r w:rsidRPr="00B40311">
        <w:rPr>
          <w:rFonts w:ascii="Times New Roman" w:eastAsia="Times New Roman" w:hAnsi="Times New Roman" w:cs="Times New Roman"/>
          <w:sz w:val="24"/>
          <w:szCs w:val="24"/>
        </w:rPr>
        <w:t xml:space="preserve">Електронна адреса: </w:t>
      </w:r>
      <w:hyperlink r:id="rId5" w:history="1">
        <w:r w:rsidR="0017194E" w:rsidRPr="00E84A63">
          <w:rPr>
            <w:rStyle w:val="a7"/>
            <w:rFonts w:ascii="Times New Roman" w:eastAsia="Times New Roman" w:hAnsi="Times New Roman" w:cs="Times New Roman"/>
            <w:sz w:val="24"/>
            <w:szCs w:val="24"/>
          </w:rPr>
          <w:t>info@chortkivmr.gov.ua</w:t>
        </w:r>
      </w:hyperlink>
      <w:r w:rsidR="00625958">
        <w:rPr>
          <w:rFonts w:ascii="Times New Roman" w:eastAsia="Times New Roman" w:hAnsi="Times New Roman" w:cs="Times New Roman"/>
          <w:sz w:val="24"/>
          <w:szCs w:val="24"/>
        </w:rPr>
        <w:t xml:space="preserve">, </w:t>
      </w:r>
      <w:r w:rsidR="0017194E">
        <w:rPr>
          <w:rFonts w:ascii="Times New Roman" w:eastAsia="Times New Roman" w:hAnsi="Times New Roman" w:cs="Times New Roman"/>
          <w:sz w:val="24"/>
          <w:szCs w:val="24"/>
        </w:rPr>
        <w:t xml:space="preserve"> </w:t>
      </w:r>
      <w:proofErr w:type="spellStart"/>
      <w:r w:rsidRPr="00B40311">
        <w:rPr>
          <w:rFonts w:ascii="Times New Roman" w:eastAsia="Times New Roman" w:hAnsi="Times New Roman" w:cs="Times New Roman"/>
          <w:sz w:val="24"/>
          <w:szCs w:val="24"/>
        </w:rPr>
        <w:t>тел</w:t>
      </w:r>
      <w:proofErr w:type="spellEnd"/>
      <w:r w:rsidRPr="00B40311">
        <w:rPr>
          <w:rFonts w:ascii="Times New Roman" w:eastAsia="Times New Roman" w:hAnsi="Times New Roman" w:cs="Times New Roman"/>
          <w:sz w:val="24"/>
          <w:szCs w:val="24"/>
        </w:rPr>
        <w:t xml:space="preserve">. </w:t>
      </w:r>
      <w:r w:rsidR="0017194E" w:rsidRPr="0017194E">
        <w:rPr>
          <w:rFonts w:ascii="Times New Roman" w:eastAsia="Times New Roman" w:hAnsi="Times New Roman" w:cs="Times New Roman"/>
          <w:sz w:val="24"/>
          <w:szCs w:val="24"/>
        </w:rPr>
        <w:t>(03552) 2-27-98</w:t>
      </w:r>
    </w:p>
    <w:p w:rsidR="001C24C8" w:rsidRPr="007405CC" w:rsidRDefault="001C24C8" w:rsidP="001C24C8">
      <w:pPr>
        <w:pStyle w:val="11"/>
        <w:numPr>
          <w:ilvl w:val="0"/>
          <w:numId w:val="3"/>
        </w:numPr>
        <w:tabs>
          <w:tab w:val="left" w:pos="427"/>
          <w:tab w:val="left" w:pos="1134"/>
        </w:tabs>
        <w:ind w:left="119" w:right="119" w:firstLine="732"/>
        <w:rPr>
          <w:sz w:val="24"/>
          <w:szCs w:val="24"/>
        </w:rPr>
      </w:pPr>
      <w:r w:rsidRPr="007405CC">
        <w:rPr>
          <w:sz w:val="24"/>
          <w:szCs w:val="24"/>
        </w:rPr>
        <w:t>Вид та основні цілі документа державного планування, його зв’язок з іншими документами державного</w:t>
      </w:r>
      <w:r w:rsidRPr="007405CC">
        <w:rPr>
          <w:spacing w:val="-7"/>
          <w:sz w:val="24"/>
          <w:szCs w:val="24"/>
        </w:rPr>
        <w:t xml:space="preserve"> </w:t>
      </w:r>
      <w:r w:rsidRPr="007405CC">
        <w:rPr>
          <w:sz w:val="24"/>
          <w:szCs w:val="24"/>
        </w:rPr>
        <w:t>планування</w:t>
      </w:r>
    </w:p>
    <w:p w:rsidR="007405CC" w:rsidRPr="007405CC" w:rsidRDefault="007405CC" w:rsidP="007405CC">
      <w:pPr>
        <w:pStyle w:val="11"/>
        <w:tabs>
          <w:tab w:val="left" w:pos="427"/>
          <w:tab w:val="left" w:pos="1134"/>
        </w:tabs>
        <w:ind w:left="851" w:right="119" w:firstLine="0"/>
        <w:rPr>
          <w:sz w:val="24"/>
          <w:szCs w:val="24"/>
          <w:lang w:val="ru-RU"/>
        </w:rPr>
      </w:pPr>
    </w:p>
    <w:p w:rsidR="004626F3" w:rsidRDefault="0017194E" w:rsidP="004626F3">
      <w:pPr>
        <w:pStyle w:val="a3"/>
        <w:spacing w:after="240"/>
        <w:ind w:right="110"/>
        <w:rPr>
          <w:sz w:val="24"/>
          <w:szCs w:val="24"/>
        </w:rPr>
      </w:pPr>
      <w:r w:rsidRPr="00625958">
        <w:rPr>
          <w:sz w:val="24"/>
          <w:szCs w:val="24"/>
        </w:rPr>
        <w:t>П</w:t>
      </w:r>
      <w:r w:rsidR="00097530" w:rsidRPr="00625958">
        <w:rPr>
          <w:sz w:val="24"/>
          <w:szCs w:val="24"/>
        </w:rPr>
        <w:t xml:space="preserve">лан дій сталого енергетичного розвитку та клімату </w:t>
      </w:r>
      <w:r>
        <w:rPr>
          <w:sz w:val="24"/>
          <w:szCs w:val="24"/>
        </w:rPr>
        <w:t>Чортківської</w:t>
      </w:r>
      <w:r w:rsidRPr="007405CC">
        <w:rPr>
          <w:sz w:val="24"/>
          <w:szCs w:val="24"/>
        </w:rPr>
        <w:t xml:space="preserve"> </w:t>
      </w:r>
      <w:r w:rsidR="00097530" w:rsidRPr="007405CC">
        <w:rPr>
          <w:sz w:val="24"/>
          <w:szCs w:val="24"/>
        </w:rPr>
        <w:t>міської територіальної громади</w:t>
      </w:r>
      <w:r w:rsidR="00097530">
        <w:rPr>
          <w:sz w:val="24"/>
          <w:szCs w:val="24"/>
        </w:rPr>
        <w:t xml:space="preserve"> до</w:t>
      </w:r>
      <w:r w:rsidR="00097530" w:rsidRPr="007405CC">
        <w:rPr>
          <w:sz w:val="24"/>
          <w:szCs w:val="24"/>
        </w:rPr>
        <w:t xml:space="preserve"> 20</w:t>
      </w:r>
      <w:r w:rsidR="00097530">
        <w:rPr>
          <w:sz w:val="24"/>
          <w:szCs w:val="24"/>
        </w:rPr>
        <w:t>30</w:t>
      </w:r>
      <w:r w:rsidR="00097530" w:rsidRPr="007405CC">
        <w:rPr>
          <w:sz w:val="24"/>
          <w:szCs w:val="24"/>
        </w:rPr>
        <w:t xml:space="preserve"> рок</w:t>
      </w:r>
      <w:r w:rsidR="00097530">
        <w:rPr>
          <w:sz w:val="24"/>
          <w:szCs w:val="24"/>
        </w:rPr>
        <w:t>у</w:t>
      </w:r>
      <w:r w:rsidR="00097530" w:rsidRPr="007405CC">
        <w:rPr>
          <w:sz w:val="24"/>
          <w:szCs w:val="24"/>
        </w:rPr>
        <w:t xml:space="preserve"> </w:t>
      </w:r>
      <w:r w:rsidR="007405CC" w:rsidRPr="007405CC">
        <w:rPr>
          <w:sz w:val="24"/>
          <w:szCs w:val="24"/>
        </w:rPr>
        <w:t xml:space="preserve">(далі – </w:t>
      </w:r>
      <w:r w:rsidR="00097530">
        <w:rPr>
          <w:sz w:val="24"/>
          <w:szCs w:val="24"/>
        </w:rPr>
        <w:t>ПДСЕРК</w:t>
      </w:r>
      <w:r w:rsidR="007405CC" w:rsidRPr="007405CC">
        <w:rPr>
          <w:sz w:val="24"/>
          <w:szCs w:val="24"/>
        </w:rPr>
        <w:t>) є документом державного планування місцевого рівня та відповідно до Закону України «Про стратегічну екологічну оцінку» підлягає проведенню стратегічної екологічної оцінки (далі – СЕО).</w:t>
      </w:r>
    </w:p>
    <w:p w:rsidR="001E7C0C" w:rsidRPr="004A7FB6" w:rsidRDefault="007405CC" w:rsidP="00ED4B80">
      <w:pPr>
        <w:pStyle w:val="a3"/>
        <w:spacing w:after="240"/>
        <w:ind w:right="110"/>
        <w:rPr>
          <w:sz w:val="24"/>
          <w:szCs w:val="24"/>
        </w:rPr>
      </w:pPr>
      <w:r w:rsidRPr="004A7FB6">
        <w:rPr>
          <w:sz w:val="24"/>
          <w:szCs w:val="24"/>
        </w:rPr>
        <w:t xml:space="preserve">Головною метою </w:t>
      </w:r>
      <w:r w:rsidR="001E7C0C" w:rsidRPr="004A7FB6">
        <w:rPr>
          <w:sz w:val="24"/>
          <w:szCs w:val="24"/>
        </w:rPr>
        <w:t xml:space="preserve">ПДСЕРК є забезпечення сталого розвитку міста до 2050 року шляхом  створення комфортних умов проживання мешканців, підвищення якості наданих послуг,  пом’якшення та адаптації до негативних наслідків змін клімату, з одночасним зниженням </w:t>
      </w:r>
      <w:proofErr w:type="spellStart"/>
      <w:r w:rsidR="001E7C0C" w:rsidRPr="004A7FB6">
        <w:rPr>
          <w:sz w:val="24"/>
          <w:szCs w:val="24"/>
        </w:rPr>
        <w:t>енергозатратності</w:t>
      </w:r>
      <w:proofErr w:type="spellEnd"/>
      <w:r w:rsidR="001E7C0C" w:rsidRPr="004A7FB6">
        <w:rPr>
          <w:sz w:val="24"/>
          <w:szCs w:val="24"/>
        </w:rPr>
        <w:t xml:space="preserve"> міської інфраструктури та скороченням викидів СО2. </w:t>
      </w:r>
    </w:p>
    <w:p w:rsidR="004626F3" w:rsidRPr="004626F3" w:rsidRDefault="004626F3" w:rsidP="004626F3">
      <w:pPr>
        <w:adjustRightInd w:val="0"/>
        <w:spacing w:after="0"/>
        <w:ind w:left="119" w:right="108" w:firstLine="709"/>
        <w:jc w:val="both"/>
        <w:rPr>
          <w:rFonts w:ascii="Times New Roman" w:hAnsi="Times New Roman" w:cs="Times New Roman"/>
          <w:sz w:val="24"/>
          <w:szCs w:val="24"/>
        </w:rPr>
      </w:pPr>
      <w:r w:rsidRPr="004626F3">
        <w:rPr>
          <w:rFonts w:ascii="Times New Roman" w:hAnsi="Times New Roman" w:cs="Times New Roman"/>
          <w:sz w:val="24"/>
          <w:szCs w:val="24"/>
        </w:rPr>
        <w:t xml:space="preserve">Основні завдання </w:t>
      </w:r>
      <w:r w:rsidR="001E7C0C" w:rsidRPr="004E30A0">
        <w:rPr>
          <w:rFonts w:ascii="Times New Roman" w:hAnsi="Times New Roman" w:cs="Times New Roman"/>
          <w:sz w:val="24"/>
          <w:szCs w:val="24"/>
        </w:rPr>
        <w:t>ПДСЕРК</w:t>
      </w:r>
      <w:r w:rsidRPr="004626F3">
        <w:rPr>
          <w:rFonts w:ascii="Times New Roman" w:hAnsi="Times New Roman" w:cs="Times New Roman"/>
          <w:sz w:val="24"/>
          <w:szCs w:val="24"/>
        </w:rPr>
        <w:t xml:space="preserve">: </w:t>
      </w:r>
    </w:p>
    <w:p w:rsidR="004626F3" w:rsidRPr="004626F3" w:rsidRDefault="004626F3" w:rsidP="004626F3">
      <w:pPr>
        <w:adjustRightInd w:val="0"/>
        <w:spacing w:after="0"/>
        <w:ind w:left="119" w:right="108" w:firstLine="709"/>
        <w:jc w:val="both"/>
        <w:rPr>
          <w:rFonts w:ascii="Times New Roman" w:hAnsi="Times New Roman" w:cs="Times New Roman"/>
          <w:sz w:val="24"/>
          <w:szCs w:val="24"/>
        </w:rPr>
      </w:pPr>
      <w:r w:rsidRPr="004626F3">
        <w:rPr>
          <w:rFonts w:ascii="Times New Roman" w:hAnsi="Times New Roman" w:cs="Times New Roman"/>
          <w:sz w:val="24"/>
          <w:szCs w:val="24"/>
        </w:rPr>
        <w:t>-</w:t>
      </w:r>
      <w:r w:rsidR="00ED4B80" w:rsidRPr="00ED4B80">
        <w:rPr>
          <w:rFonts w:ascii="Times New Roman" w:hAnsi="Times New Roman" w:cs="Times New Roman"/>
          <w:sz w:val="24"/>
          <w:szCs w:val="24"/>
        </w:rPr>
        <w:t xml:space="preserve"> Забезпечення енергетичного переходу </w:t>
      </w:r>
      <w:r w:rsidR="00A214CD">
        <w:rPr>
          <w:rFonts w:ascii="Times New Roman" w:hAnsi="Times New Roman" w:cs="Times New Roman"/>
          <w:sz w:val="24"/>
          <w:szCs w:val="24"/>
        </w:rPr>
        <w:t>Чортківської</w:t>
      </w:r>
      <w:r w:rsidR="00A214CD" w:rsidRPr="007405CC">
        <w:rPr>
          <w:rFonts w:ascii="Times New Roman" w:hAnsi="Times New Roman" w:cs="Times New Roman"/>
          <w:sz w:val="24"/>
          <w:szCs w:val="24"/>
        </w:rPr>
        <w:t xml:space="preserve"> </w:t>
      </w:r>
      <w:r w:rsidR="00ED4B80" w:rsidRPr="00ED4B80">
        <w:rPr>
          <w:rFonts w:ascii="Times New Roman" w:hAnsi="Times New Roman" w:cs="Times New Roman"/>
          <w:sz w:val="24"/>
          <w:szCs w:val="24"/>
        </w:rPr>
        <w:t xml:space="preserve">МТГ до </w:t>
      </w:r>
      <w:proofErr w:type="spellStart"/>
      <w:r w:rsidR="00ED4B80" w:rsidRPr="00ED4B80">
        <w:rPr>
          <w:rFonts w:ascii="Times New Roman" w:hAnsi="Times New Roman" w:cs="Times New Roman"/>
          <w:sz w:val="24"/>
          <w:szCs w:val="24"/>
        </w:rPr>
        <w:t>вуглецево</w:t>
      </w:r>
      <w:proofErr w:type="spellEnd"/>
      <w:r w:rsidR="00ED4B80" w:rsidRPr="00ED4B80">
        <w:rPr>
          <w:rFonts w:ascii="Times New Roman" w:hAnsi="Times New Roman" w:cs="Times New Roman"/>
          <w:sz w:val="24"/>
          <w:szCs w:val="24"/>
        </w:rPr>
        <w:t xml:space="preserve"> нейтральної громади до 2050 року</w:t>
      </w:r>
      <w:r w:rsidRPr="004626F3">
        <w:rPr>
          <w:rFonts w:ascii="Times New Roman" w:hAnsi="Times New Roman" w:cs="Times New Roman"/>
          <w:sz w:val="24"/>
          <w:szCs w:val="24"/>
        </w:rPr>
        <w:t>;</w:t>
      </w:r>
    </w:p>
    <w:p w:rsidR="004626F3" w:rsidRDefault="004626F3" w:rsidP="004E30A0">
      <w:pPr>
        <w:adjustRightInd w:val="0"/>
        <w:spacing w:after="0"/>
        <w:ind w:left="119" w:right="108" w:firstLine="709"/>
        <w:jc w:val="both"/>
        <w:rPr>
          <w:rFonts w:ascii="Times New Roman" w:hAnsi="Times New Roman" w:cs="Times New Roman"/>
          <w:sz w:val="24"/>
          <w:szCs w:val="24"/>
        </w:rPr>
      </w:pPr>
      <w:r w:rsidRPr="00A17A24">
        <w:rPr>
          <w:rFonts w:ascii="Times New Roman" w:hAnsi="Times New Roman" w:cs="Times New Roman"/>
          <w:sz w:val="24"/>
          <w:szCs w:val="24"/>
        </w:rPr>
        <w:t>-</w:t>
      </w:r>
      <w:r w:rsidR="00A17A24">
        <w:rPr>
          <w:rFonts w:ascii="Times New Roman" w:hAnsi="Times New Roman" w:cs="Times New Roman"/>
          <w:sz w:val="24"/>
          <w:szCs w:val="24"/>
        </w:rPr>
        <w:t xml:space="preserve"> </w:t>
      </w:r>
      <w:r w:rsidR="00A17A24" w:rsidRPr="00A17A24">
        <w:rPr>
          <w:rFonts w:ascii="Times New Roman" w:hAnsi="Times New Roman" w:cs="Times New Roman"/>
          <w:sz w:val="24"/>
          <w:szCs w:val="24"/>
        </w:rPr>
        <w:t>Створення умов для комфортного проживання мешканців громади, підвищення якості житлово-комунальних, забезпечення належного функціонування систем життєзабезпечення, інфраструктури та об'єктів благоустрою громади</w:t>
      </w:r>
      <w:r w:rsidR="004E30A0">
        <w:rPr>
          <w:rFonts w:ascii="Times New Roman" w:hAnsi="Times New Roman" w:cs="Times New Roman"/>
          <w:sz w:val="24"/>
          <w:szCs w:val="24"/>
        </w:rPr>
        <w:t>.</w:t>
      </w:r>
    </w:p>
    <w:p w:rsidR="004E30A0" w:rsidRPr="004626F3" w:rsidRDefault="004E30A0" w:rsidP="004E30A0">
      <w:pPr>
        <w:adjustRightInd w:val="0"/>
        <w:spacing w:after="0"/>
        <w:ind w:left="119" w:right="108" w:firstLine="709"/>
        <w:jc w:val="both"/>
        <w:rPr>
          <w:rFonts w:ascii="Times New Roman" w:hAnsi="Times New Roman" w:cs="Times New Roman"/>
          <w:sz w:val="24"/>
          <w:szCs w:val="24"/>
        </w:rPr>
      </w:pPr>
    </w:p>
    <w:p w:rsidR="00B134BA" w:rsidRPr="004626F3" w:rsidRDefault="004E30A0" w:rsidP="004626F3">
      <w:pPr>
        <w:adjustRightInd w:val="0"/>
        <w:ind w:left="119" w:right="108" w:firstLine="709"/>
        <w:jc w:val="both"/>
        <w:rPr>
          <w:rFonts w:ascii="Times New Roman" w:hAnsi="Times New Roman" w:cs="Times New Roman"/>
          <w:sz w:val="24"/>
          <w:szCs w:val="24"/>
        </w:rPr>
      </w:pPr>
      <w:r w:rsidRPr="004E30A0">
        <w:rPr>
          <w:rFonts w:ascii="Times New Roman" w:hAnsi="Times New Roman" w:cs="Times New Roman"/>
          <w:sz w:val="24"/>
          <w:szCs w:val="24"/>
        </w:rPr>
        <w:t xml:space="preserve">ПДСЕРК </w:t>
      </w:r>
      <w:r w:rsidR="00B134BA" w:rsidRPr="00B134BA">
        <w:rPr>
          <w:rFonts w:ascii="Times New Roman" w:hAnsi="Times New Roman" w:cs="Times New Roman"/>
          <w:sz w:val="24"/>
          <w:szCs w:val="24"/>
        </w:rPr>
        <w:t xml:space="preserve">базується на основі аналізу </w:t>
      </w:r>
      <w:r w:rsidR="002D5DFC">
        <w:rPr>
          <w:rFonts w:ascii="Times New Roman" w:hAnsi="Times New Roman" w:cs="Times New Roman"/>
          <w:sz w:val="24"/>
          <w:szCs w:val="24"/>
        </w:rPr>
        <w:t>енергобалансу міста, оцінки вразливості до зміни клімату та визначення кліматичних ризиків</w:t>
      </w:r>
      <w:r w:rsidR="00B134BA" w:rsidRPr="00B134BA">
        <w:rPr>
          <w:rFonts w:ascii="Times New Roman" w:hAnsi="Times New Roman" w:cs="Times New Roman"/>
          <w:sz w:val="24"/>
          <w:szCs w:val="24"/>
        </w:rPr>
        <w:t xml:space="preserve">, визначає </w:t>
      </w:r>
      <w:r w:rsidR="00A5287B">
        <w:rPr>
          <w:rFonts w:ascii="Times New Roman" w:hAnsi="Times New Roman" w:cs="Times New Roman"/>
          <w:sz w:val="24"/>
          <w:szCs w:val="24"/>
        </w:rPr>
        <w:t>стратегічні рішення</w:t>
      </w:r>
      <w:r w:rsidR="00B134BA" w:rsidRPr="00B134BA">
        <w:rPr>
          <w:rFonts w:ascii="Times New Roman" w:hAnsi="Times New Roman" w:cs="Times New Roman"/>
          <w:sz w:val="24"/>
          <w:szCs w:val="24"/>
        </w:rPr>
        <w:t xml:space="preserve">, окреслює цілі, </w:t>
      </w:r>
      <w:r w:rsidR="00A5287B">
        <w:rPr>
          <w:rFonts w:ascii="Times New Roman" w:hAnsi="Times New Roman" w:cs="Times New Roman"/>
          <w:sz w:val="24"/>
          <w:szCs w:val="24"/>
        </w:rPr>
        <w:t>та передбачає план</w:t>
      </w:r>
      <w:r w:rsidR="00B134BA" w:rsidRPr="00B134BA">
        <w:rPr>
          <w:rFonts w:ascii="Times New Roman" w:hAnsi="Times New Roman" w:cs="Times New Roman"/>
          <w:sz w:val="24"/>
          <w:szCs w:val="24"/>
        </w:rPr>
        <w:t xml:space="preserve"> заходів щодо їх реалізації.</w:t>
      </w:r>
    </w:p>
    <w:p w:rsidR="0065188A" w:rsidRPr="0065188A" w:rsidRDefault="00D81FEE" w:rsidP="0065188A">
      <w:pPr>
        <w:ind w:firstLine="709"/>
        <w:jc w:val="both"/>
        <w:rPr>
          <w:rFonts w:ascii="Times New Roman" w:eastAsia="Times New Roman" w:hAnsi="Times New Roman" w:cs="Times New Roman"/>
          <w:sz w:val="24"/>
          <w:szCs w:val="24"/>
        </w:rPr>
      </w:pPr>
      <w:r w:rsidRPr="00D81FEE">
        <w:rPr>
          <w:rFonts w:ascii="Times New Roman" w:eastAsia="Times New Roman" w:hAnsi="Times New Roman" w:cs="Times New Roman"/>
          <w:sz w:val="24"/>
          <w:szCs w:val="24"/>
        </w:rPr>
        <w:t xml:space="preserve">Програма розроблена з урахуванням вимог Конституції України, </w:t>
      </w:r>
      <w:r w:rsidR="0065188A" w:rsidRPr="0065188A">
        <w:rPr>
          <w:rFonts w:ascii="Times New Roman" w:eastAsia="Times New Roman" w:hAnsi="Times New Roman" w:cs="Times New Roman"/>
          <w:sz w:val="24"/>
          <w:szCs w:val="24"/>
        </w:rPr>
        <w:t>Закон</w:t>
      </w:r>
      <w:r w:rsidR="0065188A">
        <w:rPr>
          <w:rFonts w:ascii="Times New Roman" w:eastAsia="Times New Roman" w:hAnsi="Times New Roman" w:cs="Times New Roman"/>
          <w:sz w:val="24"/>
          <w:szCs w:val="24"/>
        </w:rPr>
        <w:t>у</w:t>
      </w:r>
      <w:r w:rsidR="0065188A" w:rsidRPr="0065188A">
        <w:rPr>
          <w:rFonts w:ascii="Times New Roman" w:eastAsia="Times New Roman" w:hAnsi="Times New Roman" w:cs="Times New Roman"/>
          <w:sz w:val="24"/>
          <w:szCs w:val="24"/>
        </w:rPr>
        <w:t xml:space="preserve"> України «Про ратифікацію Рамкової Конвенція ООН про зміну клімату» від 29.10.1996 року № 435/96-ВР;</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Закон</w:t>
      </w:r>
      <w:r w:rsidR="0065188A">
        <w:rPr>
          <w:rFonts w:ascii="Times New Roman" w:eastAsia="Times New Roman" w:hAnsi="Times New Roman" w:cs="Times New Roman"/>
          <w:sz w:val="24"/>
          <w:szCs w:val="24"/>
        </w:rPr>
        <w:t>у</w:t>
      </w:r>
      <w:r w:rsidR="0065188A" w:rsidRPr="0065188A">
        <w:rPr>
          <w:rFonts w:ascii="Times New Roman" w:eastAsia="Times New Roman" w:hAnsi="Times New Roman" w:cs="Times New Roman"/>
          <w:sz w:val="24"/>
          <w:szCs w:val="24"/>
        </w:rPr>
        <w:t xml:space="preserve"> України «Про ратифікацію Паризької угоди» від 14.07.2016 року № 1469-VIII;</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Закон</w:t>
      </w:r>
      <w:r w:rsidR="0065188A">
        <w:rPr>
          <w:rFonts w:ascii="Times New Roman" w:eastAsia="Times New Roman" w:hAnsi="Times New Roman" w:cs="Times New Roman"/>
          <w:sz w:val="24"/>
          <w:szCs w:val="24"/>
        </w:rPr>
        <w:t>у</w:t>
      </w:r>
      <w:r w:rsidR="0065188A" w:rsidRPr="0065188A">
        <w:rPr>
          <w:rFonts w:ascii="Times New Roman" w:eastAsia="Times New Roman" w:hAnsi="Times New Roman" w:cs="Times New Roman"/>
          <w:sz w:val="24"/>
          <w:szCs w:val="24"/>
        </w:rPr>
        <w:t xml:space="preserve"> України «Про Основні засади (стратегію) державної екологічної політики України на період до 2030 року» від 28 лютого 2019 року № 2697-VIII;</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 xml:space="preserve"> Закон</w:t>
      </w:r>
      <w:r w:rsidR="0065188A">
        <w:rPr>
          <w:rFonts w:ascii="Times New Roman" w:eastAsia="Times New Roman" w:hAnsi="Times New Roman" w:cs="Times New Roman"/>
          <w:sz w:val="24"/>
          <w:szCs w:val="24"/>
        </w:rPr>
        <w:t>у</w:t>
      </w:r>
      <w:r w:rsidR="0065188A" w:rsidRPr="0065188A">
        <w:rPr>
          <w:rFonts w:ascii="Times New Roman" w:eastAsia="Times New Roman" w:hAnsi="Times New Roman" w:cs="Times New Roman"/>
          <w:sz w:val="24"/>
          <w:szCs w:val="24"/>
        </w:rPr>
        <w:t xml:space="preserve"> України «Про енергетичну ефективність будівель», від 22.06.2017р. № 2118-19;</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 xml:space="preserve"> Закон</w:t>
      </w:r>
      <w:r w:rsidR="0065188A">
        <w:rPr>
          <w:rFonts w:ascii="Times New Roman" w:eastAsia="Times New Roman" w:hAnsi="Times New Roman" w:cs="Times New Roman"/>
          <w:sz w:val="24"/>
          <w:szCs w:val="24"/>
        </w:rPr>
        <w:t>у</w:t>
      </w:r>
      <w:r w:rsidR="0065188A" w:rsidRPr="0065188A">
        <w:rPr>
          <w:rFonts w:ascii="Times New Roman" w:eastAsia="Times New Roman" w:hAnsi="Times New Roman" w:cs="Times New Roman"/>
          <w:sz w:val="24"/>
          <w:szCs w:val="24"/>
        </w:rPr>
        <w:t xml:space="preserve"> України «Про енергозбереження», прийнятий Верховною Радою України від 01.07.1994р. № 74/94-ВР;</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Закон</w:t>
      </w:r>
      <w:r w:rsidR="0065188A">
        <w:rPr>
          <w:rFonts w:ascii="Times New Roman" w:eastAsia="Times New Roman" w:hAnsi="Times New Roman" w:cs="Times New Roman"/>
          <w:sz w:val="24"/>
          <w:szCs w:val="24"/>
        </w:rPr>
        <w:t>у</w:t>
      </w:r>
      <w:r w:rsidR="0065188A" w:rsidRPr="0065188A">
        <w:rPr>
          <w:rFonts w:ascii="Times New Roman" w:eastAsia="Times New Roman" w:hAnsi="Times New Roman" w:cs="Times New Roman"/>
          <w:sz w:val="24"/>
          <w:szCs w:val="24"/>
        </w:rPr>
        <w:t xml:space="preserve"> України «Про Фонд енергоефективності» від 08.06.2017 року № 2095-19;</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 xml:space="preserve">Розпорядження Кабінету Міністрів України «Про схвалення Енергетичної стратегії України на період до 2035 року «Безпека, енергоефективність, </w:t>
      </w:r>
      <w:proofErr w:type="spellStart"/>
      <w:r w:rsidR="0065188A" w:rsidRPr="0065188A">
        <w:rPr>
          <w:rFonts w:ascii="Times New Roman" w:eastAsia="Times New Roman" w:hAnsi="Times New Roman" w:cs="Times New Roman"/>
          <w:sz w:val="24"/>
          <w:szCs w:val="24"/>
        </w:rPr>
        <w:t>конкурентноспроможність</w:t>
      </w:r>
      <w:proofErr w:type="spellEnd"/>
      <w:r w:rsidR="0065188A" w:rsidRPr="0065188A">
        <w:rPr>
          <w:rFonts w:ascii="Times New Roman" w:eastAsia="Times New Roman" w:hAnsi="Times New Roman" w:cs="Times New Roman"/>
          <w:sz w:val="24"/>
          <w:szCs w:val="24"/>
        </w:rPr>
        <w:t>» від 18.08.2017 року №605-р.;</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Розпорядження Кабінету Міністрів України «Про схвалення Концепції реалізації державної політики у сфері зміни клімату на період до 2030 року» від 07.12.2016 року №932-р.;</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Розпорядження Кабінету Міністрів України «Про затвердження плану заходів щодо виконання Концепції реалізації державної політики у сфері зміни клімату на період до 2030 року» від 06.12.2017 року №878-р.;</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 xml:space="preserve"> Протокольн</w:t>
      </w:r>
      <w:r w:rsidR="0065188A">
        <w:rPr>
          <w:rFonts w:ascii="Times New Roman" w:eastAsia="Times New Roman" w:hAnsi="Times New Roman" w:cs="Times New Roman"/>
          <w:sz w:val="24"/>
          <w:szCs w:val="24"/>
        </w:rPr>
        <w:t>ого</w:t>
      </w:r>
      <w:r w:rsidR="0065188A" w:rsidRPr="0065188A">
        <w:rPr>
          <w:rFonts w:ascii="Times New Roman" w:eastAsia="Times New Roman" w:hAnsi="Times New Roman" w:cs="Times New Roman"/>
          <w:sz w:val="24"/>
          <w:szCs w:val="24"/>
        </w:rPr>
        <w:t xml:space="preserve"> рішення КМУ «Стратегія низьковуглецевого розвитку України до 2050 року» від 18.07.2018;</w:t>
      </w:r>
      <w:r w:rsidR="0065188A">
        <w:rPr>
          <w:rFonts w:ascii="Times New Roman" w:eastAsia="Times New Roman" w:hAnsi="Times New Roman" w:cs="Times New Roman"/>
          <w:sz w:val="24"/>
          <w:szCs w:val="24"/>
        </w:rPr>
        <w:t xml:space="preserve"> </w:t>
      </w:r>
      <w:r w:rsidR="0065188A" w:rsidRPr="0065188A">
        <w:rPr>
          <w:rFonts w:ascii="Times New Roman" w:eastAsia="Times New Roman" w:hAnsi="Times New Roman" w:cs="Times New Roman"/>
          <w:sz w:val="24"/>
          <w:szCs w:val="24"/>
        </w:rPr>
        <w:t xml:space="preserve">«Угода мерів щодо сталого розвитку та захисту клімату» - загальноєвропейська ініціатива з підвищення </w:t>
      </w:r>
      <w:r w:rsidR="0065188A" w:rsidRPr="0065188A">
        <w:rPr>
          <w:rFonts w:ascii="Times New Roman" w:eastAsia="Times New Roman" w:hAnsi="Times New Roman" w:cs="Times New Roman"/>
          <w:sz w:val="24"/>
          <w:szCs w:val="24"/>
        </w:rPr>
        <w:lastRenderedPageBreak/>
        <w:t>ефективності міського господарства та зменшення викидів вуглекислого газу (СО2), ініційована Європе</w:t>
      </w:r>
      <w:r w:rsidR="0065188A">
        <w:rPr>
          <w:rFonts w:ascii="Times New Roman" w:eastAsia="Times New Roman" w:hAnsi="Times New Roman" w:cs="Times New Roman"/>
          <w:sz w:val="24"/>
          <w:szCs w:val="24"/>
        </w:rPr>
        <w:t>йською Комісією, від 15.01.2009.</w:t>
      </w:r>
    </w:p>
    <w:p w:rsidR="00582DB1" w:rsidRDefault="00582DB1" w:rsidP="00582DB1">
      <w:pPr>
        <w:pStyle w:val="11"/>
        <w:numPr>
          <w:ilvl w:val="0"/>
          <w:numId w:val="6"/>
        </w:numPr>
        <w:tabs>
          <w:tab w:val="left" w:pos="1224"/>
        </w:tabs>
        <w:ind w:right="115" w:firstLine="710"/>
        <w:rPr>
          <w:sz w:val="24"/>
          <w:szCs w:val="24"/>
        </w:rPr>
      </w:pPr>
      <w:r w:rsidRPr="003B5165">
        <w:rPr>
          <w:sz w:val="24"/>
          <w:szCs w:val="24"/>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330D51" w:rsidRPr="003B5165" w:rsidRDefault="00330D51" w:rsidP="00330D51">
      <w:pPr>
        <w:pStyle w:val="11"/>
        <w:tabs>
          <w:tab w:val="left" w:pos="1224"/>
        </w:tabs>
        <w:ind w:left="829" w:right="115" w:firstLine="0"/>
        <w:rPr>
          <w:sz w:val="24"/>
          <w:szCs w:val="24"/>
        </w:rPr>
      </w:pPr>
    </w:p>
    <w:p w:rsidR="00CF7C8C" w:rsidRDefault="001E508A" w:rsidP="009A7296">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w:t>
      </w:r>
      <w:r w:rsidR="00F94293" w:rsidRPr="00EB53D0">
        <w:rPr>
          <w:rFonts w:ascii="Times New Roman" w:eastAsia="Times New Roman" w:hAnsi="Times New Roman" w:cs="Times New Roman"/>
          <w:sz w:val="24"/>
          <w:szCs w:val="24"/>
        </w:rPr>
        <w:t xml:space="preserve"> </w:t>
      </w:r>
      <w:r w:rsidRPr="001E7C0C">
        <w:rPr>
          <w:rFonts w:ascii="Times New Roman" w:hAnsi="Times New Roman" w:cs="Times New Roman"/>
          <w:sz w:val="24"/>
          <w:szCs w:val="24"/>
          <w:lang w:val="ru-RU"/>
        </w:rPr>
        <w:t>ПДСЕРК</w:t>
      </w:r>
      <w:r w:rsidRPr="00ED4B80">
        <w:rPr>
          <w:rFonts w:ascii="Times New Roman" w:eastAsia="Times New Roman" w:hAnsi="Times New Roman" w:cs="Times New Roman"/>
          <w:sz w:val="24"/>
          <w:szCs w:val="24"/>
          <w:lang w:val="ru-RU"/>
        </w:rPr>
        <w:t xml:space="preserve"> </w:t>
      </w:r>
      <w:r w:rsidR="00B603B0">
        <w:rPr>
          <w:rFonts w:ascii="Times New Roman" w:eastAsia="Times New Roman" w:hAnsi="Times New Roman" w:cs="Times New Roman"/>
          <w:sz w:val="24"/>
          <w:szCs w:val="24"/>
          <w:lang w:val="ru-RU"/>
        </w:rPr>
        <w:t>з</w:t>
      </w:r>
      <w:r w:rsidR="00F94293">
        <w:rPr>
          <w:rFonts w:ascii="Times New Roman" w:eastAsia="Times New Roman" w:hAnsi="Times New Roman" w:cs="Times New Roman"/>
          <w:sz w:val="24"/>
          <w:szCs w:val="24"/>
        </w:rPr>
        <w:t xml:space="preserve">груповані </w:t>
      </w:r>
      <w:r>
        <w:rPr>
          <w:rFonts w:ascii="Times New Roman" w:eastAsia="Times New Roman" w:hAnsi="Times New Roman" w:cs="Times New Roman"/>
          <w:sz w:val="24"/>
          <w:szCs w:val="24"/>
        </w:rPr>
        <w:t>за секторами</w:t>
      </w:r>
      <w:r w:rsidR="00CF7C8C">
        <w:rPr>
          <w:rFonts w:ascii="Times New Roman" w:eastAsia="Times New Roman" w:hAnsi="Times New Roman" w:cs="Times New Roman"/>
          <w:sz w:val="24"/>
          <w:szCs w:val="24"/>
        </w:rPr>
        <w:t>.</w:t>
      </w:r>
      <w:r w:rsidR="00EB53D0" w:rsidRPr="00EB5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Заходи </w:t>
      </w:r>
      <w:r w:rsidRPr="001E7C0C">
        <w:rPr>
          <w:rFonts w:ascii="Times New Roman" w:hAnsi="Times New Roman" w:cs="Times New Roman"/>
          <w:sz w:val="24"/>
          <w:szCs w:val="24"/>
          <w:lang w:val="ru-RU"/>
        </w:rPr>
        <w:t>ПДСЕРК</w:t>
      </w:r>
      <w:r w:rsidR="00CF7C8C" w:rsidRPr="00CF7C8C">
        <w:rPr>
          <w:rFonts w:ascii="Times New Roman" w:eastAsia="Times New Roman" w:hAnsi="Times New Roman" w:cs="Times New Roman"/>
          <w:sz w:val="24"/>
          <w:szCs w:val="24"/>
        </w:rPr>
        <w:t xml:space="preserve"> реалізуються через здійснення конкретних </w:t>
      </w:r>
      <w:r>
        <w:rPr>
          <w:rFonts w:ascii="Times New Roman" w:eastAsia="Times New Roman" w:hAnsi="Times New Roman" w:cs="Times New Roman"/>
          <w:sz w:val="24"/>
          <w:szCs w:val="24"/>
        </w:rPr>
        <w:t>проектів</w:t>
      </w:r>
      <w:r w:rsidR="00CF7C8C">
        <w:rPr>
          <w:rFonts w:ascii="Times New Roman" w:eastAsia="Times New Roman" w:hAnsi="Times New Roman" w:cs="Times New Roman"/>
          <w:sz w:val="24"/>
          <w:szCs w:val="24"/>
        </w:rPr>
        <w:t>.</w:t>
      </w:r>
      <w:r w:rsidR="00EB53D0" w:rsidRPr="00EB53D0">
        <w:rPr>
          <w:rFonts w:ascii="Times New Roman" w:eastAsia="Times New Roman" w:hAnsi="Times New Roman" w:cs="Times New Roman"/>
          <w:sz w:val="24"/>
          <w:szCs w:val="24"/>
        </w:rPr>
        <w:t xml:space="preserve"> Серед </w:t>
      </w:r>
      <w:r>
        <w:rPr>
          <w:rFonts w:ascii="Times New Roman" w:eastAsia="Times New Roman" w:hAnsi="Times New Roman" w:cs="Times New Roman"/>
          <w:sz w:val="24"/>
          <w:szCs w:val="24"/>
        </w:rPr>
        <w:t>них</w:t>
      </w:r>
      <w:r w:rsidR="00EB53D0" w:rsidRPr="00EB53D0">
        <w:rPr>
          <w:rFonts w:ascii="Times New Roman" w:eastAsia="Times New Roman" w:hAnsi="Times New Roman" w:cs="Times New Roman"/>
          <w:sz w:val="24"/>
          <w:szCs w:val="24"/>
        </w:rPr>
        <w:t xml:space="preserve"> можуть</w:t>
      </w:r>
      <w:r w:rsidRPr="001E508A">
        <w:rPr>
          <w:rFonts w:ascii="Times New Roman" w:hAnsi="Times New Roman" w:cs="Times New Roman"/>
          <w:sz w:val="24"/>
          <w:szCs w:val="24"/>
        </w:rPr>
        <w:t xml:space="preserve"> </w:t>
      </w:r>
      <w:r>
        <w:rPr>
          <w:rFonts w:ascii="Times New Roman" w:hAnsi="Times New Roman" w:cs="Times New Roman"/>
          <w:sz w:val="24"/>
          <w:szCs w:val="24"/>
        </w:rPr>
        <w:t>бути проекти</w:t>
      </w:r>
      <w:r w:rsidR="00EB53D0" w:rsidRPr="00EB53D0">
        <w:rPr>
          <w:rFonts w:ascii="Times New Roman" w:eastAsia="Times New Roman" w:hAnsi="Times New Roman" w:cs="Times New Roman"/>
          <w:sz w:val="24"/>
          <w:szCs w:val="24"/>
        </w:rPr>
        <w:t>,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w:t>
      </w:r>
      <w:r w:rsidR="00330D51">
        <w:rPr>
          <w:rFonts w:ascii="Times New Roman" w:eastAsia="Times New Roman" w:hAnsi="Times New Roman" w:cs="Times New Roman"/>
          <w:sz w:val="24"/>
          <w:szCs w:val="24"/>
        </w:rPr>
        <w:t xml:space="preserve"> </w:t>
      </w:r>
      <w:r w:rsidR="00CF7C8C" w:rsidRPr="00CF7C8C">
        <w:rPr>
          <w:rFonts w:ascii="Times New Roman" w:eastAsia="Times New Roman" w:hAnsi="Times New Roman" w:cs="Times New Roman"/>
          <w:sz w:val="24"/>
          <w:szCs w:val="24"/>
        </w:rPr>
        <w:t xml:space="preserve"> Для таких </w:t>
      </w:r>
      <w:r>
        <w:rPr>
          <w:rFonts w:ascii="Times New Roman" w:eastAsia="Times New Roman" w:hAnsi="Times New Roman" w:cs="Times New Roman"/>
          <w:sz w:val="24"/>
          <w:szCs w:val="24"/>
        </w:rPr>
        <w:t>проектів</w:t>
      </w:r>
      <w:r w:rsidR="00CF7C8C" w:rsidRPr="00CF7C8C">
        <w:rPr>
          <w:rFonts w:ascii="Times New Roman" w:eastAsia="Times New Roman" w:hAnsi="Times New Roman" w:cs="Times New Roman"/>
          <w:sz w:val="24"/>
          <w:szCs w:val="24"/>
        </w:rPr>
        <w:t xml:space="preserve"> має бути здійснена процедура оцінки впливу на довкілля.</w:t>
      </w:r>
    </w:p>
    <w:p w:rsidR="00D725C7" w:rsidRPr="00D725C7" w:rsidRDefault="00D725C7" w:rsidP="00A733F5">
      <w:pPr>
        <w:spacing w:after="0"/>
        <w:ind w:firstLine="709"/>
        <w:jc w:val="both"/>
        <w:rPr>
          <w:rFonts w:ascii="Times New Roman" w:eastAsia="Times New Roman" w:hAnsi="Times New Roman" w:cs="Times New Roman"/>
          <w:sz w:val="24"/>
          <w:szCs w:val="24"/>
        </w:rPr>
      </w:pPr>
      <w:r w:rsidRPr="00330D51">
        <w:rPr>
          <w:rFonts w:ascii="Times New Roman" w:eastAsia="Times New Roman" w:hAnsi="Times New Roman" w:cs="Times New Roman"/>
          <w:b/>
          <w:bCs/>
          <w:sz w:val="24"/>
          <w:szCs w:val="24"/>
        </w:rPr>
        <w:t>4. Ймовірні наслідки</w:t>
      </w:r>
    </w:p>
    <w:p w:rsidR="00D725C7" w:rsidRPr="00D725C7" w:rsidRDefault="00D725C7" w:rsidP="00A733F5">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а) для довкілля у тому числі для здоров’я населення:</w:t>
      </w:r>
    </w:p>
    <w:p w:rsidR="00BA0BBC" w:rsidRDefault="00D50512" w:rsidP="00A733F5">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D725C7" w:rsidRPr="00D725C7">
        <w:rPr>
          <w:rFonts w:ascii="Times New Roman" w:eastAsia="Times New Roman" w:hAnsi="Times New Roman" w:cs="Times New Roman"/>
          <w:sz w:val="24"/>
          <w:szCs w:val="24"/>
        </w:rPr>
        <w:t xml:space="preserve"> процесі здійснення стратегічної екологічної оцінки (далі – СЕО) мають бути оцінені ймовірні наслідки реалізації </w:t>
      </w:r>
      <w:r w:rsidR="00BA0BBC" w:rsidRPr="00BA0BBC">
        <w:rPr>
          <w:rFonts w:ascii="Times New Roman" w:hAnsi="Times New Roman" w:cs="Times New Roman"/>
          <w:sz w:val="24"/>
          <w:szCs w:val="24"/>
        </w:rPr>
        <w:t>ПДСЕРК</w:t>
      </w:r>
      <w:r w:rsidR="00D725C7" w:rsidRPr="00D725C7">
        <w:rPr>
          <w:rFonts w:ascii="Times New Roman" w:eastAsia="Times New Roman" w:hAnsi="Times New Roman" w:cs="Times New Roman"/>
          <w:sz w:val="24"/>
          <w:szCs w:val="24"/>
        </w:rPr>
        <w:t xml:space="preserve">. </w:t>
      </w:r>
    </w:p>
    <w:p w:rsidR="00D725C7" w:rsidRPr="00D725C7" w:rsidRDefault="00D725C7" w:rsidP="00A733F5">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Зокрема, мають бути оцінені наслідки для таких складових довкілля:</w:t>
      </w:r>
    </w:p>
    <w:p w:rsidR="00D725C7" w:rsidRPr="00D725C7" w:rsidRDefault="00D725C7" w:rsidP="00A733F5">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 атмосферне повітря;</w:t>
      </w:r>
    </w:p>
    <w:p w:rsidR="00D725C7" w:rsidRPr="00D725C7" w:rsidRDefault="00D725C7" w:rsidP="00A733F5">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 водні ресурси;</w:t>
      </w:r>
    </w:p>
    <w:p w:rsidR="00D725C7" w:rsidRPr="00D725C7" w:rsidRDefault="00D725C7" w:rsidP="00A733F5">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 земельні ресурси;</w:t>
      </w:r>
    </w:p>
    <w:p w:rsidR="00D725C7" w:rsidRDefault="00D725C7" w:rsidP="00A733F5">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 xml:space="preserve">- ландшафт, </w:t>
      </w:r>
      <w:proofErr w:type="spellStart"/>
      <w:r w:rsidRPr="00D725C7">
        <w:rPr>
          <w:rFonts w:ascii="Times New Roman" w:eastAsia="Times New Roman" w:hAnsi="Times New Roman" w:cs="Times New Roman"/>
          <w:sz w:val="24"/>
          <w:szCs w:val="24"/>
        </w:rPr>
        <w:t>біорізноманіття</w:t>
      </w:r>
      <w:proofErr w:type="spellEnd"/>
      <w:r w:rsidRPr="00D725C7">
        <w:rPr>
          <w:rFonts w:ascii="Times New Roman" w:eastAsia="Times New Roman" w:hAnsi="Times New Roman" w:cs="Times New Roman"/>
          <w:sz w:val="24"/>
          <w:szCs w:val="24"/>
        </w:rPr>
        <w:t xml:space="preserve"> та рекреаційні зони;</w:t>
      </w:r>
    </w:p>
    <w:p w:rsidR="00A768B1" w:rsidRPr="00D725C7" w:rsidRDefault="00A768B1" w:rsidP="00A733F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відходами;</w:t>
      </w:r>
    </w:p>
    <w:p w:rsidR="00D725C7" w:rsidRPr="00D725C7" w:rsidRDefault="00D725C7" w:rsidP="00A733F5">
      <w:pPr>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 наслідки для здоров’я населення.</w:t>
      </w:r>
    </w:p>
    <w:p w:rsidR="00D53627" w:rsidRDefault="00BA0BBC" w:rsidP="00BA0B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725C7" w:rsidRPr="00D725C7">
        <w:rPr>
          <w:rFonts w:ascii="Times New Roman" w:eastAsia="Times New Roman" w:hAnsi="Times New Roman" w:cs="Times New Roman"/>
          <w:sz w:val="24"/>
          <w:szCs w:val="24"/>
        </w:rPr>
        <w:t>Забезпечення зниження навантаження на довкілля, зумовленого надмірним забруднення атмосферного повітря, водних ресурсів, земель, накопичення у великому обсязі відходів, планується шляхом впровадження заходів</w:t>
      </w:r>
      <w:r>
        <w:rPr>
          <w:rFonts w:ascii="Times New Roman" w:eastAsia="Times New Roman" w:hAnsi="Times New Roman" w:cs="Times New Roman"/>
          <w:sz w:val="24"/>
          <w:szCs w:val="24"/>
        </w:rPr>
        <w:t xml:space="preserve"> з по</w:t>
      </w:r>
      <w:r w:rsidR="00D53627">
        <w:rPr>
          <w:rFonts w:ascii="Times New Roman" w:eastAsia="Times New Roman" w:hAnsi="Times New Roman" w:cs="Times New Roman"/>
          <w:sz w:val="24"/>
          <w:szCs w:val="24"/>
        </w:rPr>
        <w:t xml:space="preserve">м`якшення до наслідків зміни клімату у </w:t>
      </w:r>
      <w:proofErr w:type="spellStart"/>
      <w:r w:rsidR="00D53627">
        <w:rPr>
          <w:rFonts w:ascii="Times New Roman" w:eastAsia="Times New Roman" w:hAnsi="Times New Roman" w:cs="Times New Roman"/>
          <w:sz w:val="24"/>
          <w:szCs w:val="24"/>
        </w:rPr>
        <w:t>ключевих</w:t>
      </w:r>
      <w:proofErr w:type="spellEnd"/>
      <w:r w:rsidR="00D53627">
        <w:rPr>
          <w:rFonts w:ascii="Times New Roman" w:eastAsia="Times New Roman" w:hAnsi="Times New Roman" w:cs="Times New Roman"/>
          <w:sz w:val="24"/>
          <w:szCs w:val="24"/>
        </w:rPr>
        <w:t xml:space="preserve"> секторах та заходів з адаптації до наслідків зміни клімату.</w:t>
      </w:r>
    </w:p>
    <w:p w:rsidR="00A733F5" w:rsidRPr="00A733F5" w:rsidRDefault="00A733F5" w:rsidP="000363A2">
      <w:pPr>
        <w:spacing w:after="0"/>
        <w:ind w:firstLine="709"/>
        <w:jc w:val="both"/>
        <w:rPr>
          <w:rFonts w:ascii="Times New Roman" w:eastAsia="Times New Roman" w:hAnsi="Times New Roman" w:cs="Times New Roman"/>
          <w:sz w:val="24"/>
          <w:szCs w:val="24"/>
        </w:rPr>
      </w:pPr>
      <w:r w:rsidRPr="00A733F5">
        <w:rPr>
          <w:rFonts w:ascii="Times New Roman" w:eastAsia="Times New Roman" w:hAnsi="Times New Roman" w:cs="Times New Roman"/>
          <w:sz w:val="24"/>
          <w:szCs w:val="24"/>
        </w:rPr>
        <w:t>Досягнення екологічної безпеки забезпечується за рахунок</w:t>
      </w:r>
      <w:r w:rsidR="00D50512">
        <w:rPr>
          <w:rFonts w:ascii="Times New Roman" w:eastAsia="Times New Roman" w:hAnsi="Times New Roman" w:cs="Times New Roman"/>
          <w:sz w:val="24"/>
          <w:szCs w:val="24"/>
        </w:rPr>
        <w:t xml:space="preserve"> </w:t>
      </w:r>
      <w:r w:rsidRPr="00A733F5">
        <w:rPr>
          <w:rFonts w:ascii="Times New Roman" w:eastAsia="Times New Roman" w:hAnsi="Times New Roman" w:cs="Times New Roman"/>
          <w:sz w:val="24"/>
          <w:szCs w:val="24"/>
        </w:rPr>
        <w:t>впровадження заходів наступними шляхами:</w:t>
      </w:r>
    </w:p>
    <w:p w:rsidR="00A733F5" w:rsidRPr="00A733F5" w:rsidRDefault="00A733F5" w:rsidP="000363A2">
      <w:pPr>
        <w:spacing w:after="0"/>
        <w:ind w:firstLine="709"/>
        <w:jc w:val="both"/>
        <w:rPr>
          <w:rFonts w:ascii="Times New Roman" w:eastAsia="Times New Roman" w:hAnsi="Times New Roman" w:cs="Times New Roman"/>
          <w:sz w:val="24"/>
          <w:szCs w:val="24"/>
        </w:rPr>
      </w:pPr>
      <w:r w:rsidRPr="00A733F5">
        <w:rPr>
          <w:rFonts w:ascii="Times New Roman" w:eastAsia="Times New Roman" w:hAnsi="Times New Roman" w:cs="Times New Roman"/>
          <w:sz w:val="24"/>
          <w:szCs w:val="24"/>
        </w:rPr>
        <w:t xml:space="preserve">- </w:t>
      </w:r>
      <w:r w:rsidR="008B1EDB">
        <w:rPr>
          <w:rFonts w:ascii="Times New Roman" w:eastAsia="Times New Roman" w:hAnsi="Times New Roman" w:cs="Times New Roman"/>
          <w:sz w:val="24"/>
          <w:szCs w:val="24"/>
        </w:rPr>
        <w:t>зменшення споживання енергії у вибраних секторах</w:t>
      </w:r>
      <w:r w:rsidRPr="00A733F5">
        <w:rPr>
          <w:rFonts w:ascii="Times New Roman" w:eastAsia="Times New Roman" w:hAnsi="Times New Roman" w:cs="Times New Roman"/>
          <w:sz w:val="24"/>
          <w:szCs w:val="24"/>
        </w:rPr>
        <w:t>;</w:t>
      </w:r>
    </w:p>
    <w:p w:rsidR="00A733F5" w:rsidRPr="00A733F5" w:rsidRDefault="00A733F5" w:rsidP="000363A2">
      <w:pPr>
        <w:spacing w:after="0"/>
        <w:ind w:firstLine="709"/>
        <w:jc w:val="both"/>
        <w:rPr>
          <w:rFonts w:ascii="Times New Roman" w:eastAsia="Times New Roman" w:hAnsi="Times New Roman" w:cs="Times New Roman"/>
          <w:sz w:val="24"/>
          <w:szCs w:val="24"/>
        </w:rPr>
      </w:pPr>
      <w:r w:rsidRPr="00A733F5">
        <w:rPr>
          <w:rFonts w:ascii="Times New Roman" w:eastAsia="Times New Roman" w:hAnsi="Times New Roman" w:cs="Times New Roman"/>
          <w:sz w:val="24"/>
          <w:szCs w:val="24"/>
        </w:rPr>
        <w:t xml:space="preserve">- </w:t>
      </w:r>
      <w:r w:rsidR="008F4141">
        <w:rPr>
          <w:rFonts w:ascii="Times New Roman" w:eastAsia="Times New Roman" w:hAnsi="Times New Roman" w:cs="Times New Roman"/>
          <w:sz w:val="24"/>
          <w:szCs w:val="24"/>
        </w:rPr>
        <w:t>з</w:t>
      </w:r>
      <w:r w:rsidR="008B1EDB" w:rsidRPr="008B1EDB">
        <w:rPr>
          <w:rFonts w:ascii="Times New Roman" w:eastAsia="Times New Roman" w:hAnsi="Times New Roman" w:cs="Times New Roman"/>
          <w:sz w:val="24"/>
          <w:szCs w:val="24"/>
        </w:rPr>
        <w:t>більш</w:t>
      </w:r>
      <w:r w:rsidR="008F4141">
        <w:rPr>
          <w:rFonts w:ascii="Times New Roman" w:eastAsia="Times New Roman" w:hAnsi="Times New Roman" w:cs="Times New Roman"/>
          <w:sz w:val="24"/>
          <w:szCs w:val="24"/>
        </w:rPr>
        <w:t>ення</w:t>
      </w:r>
      <w:r w:rsidR="008B1EDB" w:rsidRPr="008B1EDB">
        <w:rPr>
          <w:rFonts w:ascii="Times New Roman" w:eastAsia="Times New Roman" w:hAnsi="Times New Roman" w:cs="Times New Roman"/>
          <w:sz w:val="24"/>
          <w:szCs w:val="24"/>
        </w:rPr>
        <w:t xml:space="preserve"> виробництва енергії з ВДЕ</w:t>
      </w:r>
      <w:r w:rsidRPr="00A733F5">
        <w:rPr>
          <w:rFonts w:ascii="Times New Roman" w:eastAsia="Times New Roman" w:hAnsi="Times New Roman" w:cs="Times New Roman"/>
          <w:sz w:val="24"/>
          <w:szCs w:val="24"/>
        </w:rPr>
        <w:t>;</w:t>
      </w:r>
    </w:p>
    <w:p w:rsidR="00A733F5" w:rsidRPr="00A733F5" w:rsidRDefault="00A733F5" w:rsidP="000363A2">
      <w:pPr>
        <w:spacing w:after="0"/>
        <w:ind w:firstLine="709"/>
        <w:jc w:val="both"/>
        <w:rPr>
          <w:rFonts w:ascii="Times New Roman" w:eastAsia="Times New Roman" w:hAnsi="Times New Roman" w:cs="Times New Roman"/>
          <w:sz w:val="24"/>
          <w:szCs w:val="24"/>
        </w:rPr>
      </w:pPr>
      <w:r w:rsidRPr="00A733F5">
        <w:rPr>
          <w:rFonts w:ascii="Times New Roman" w:eastAsia="Times New Roman" w:hAnsi="Times New Roman" w:cs="Times New Roman"/>
          <w:sz w:val="24"/>
          <w:szCs w:val="24"/>
        </w:rPr>
        <w:t xml:space="preserve">- </w:t>
      </w:r>
      <w:r w:rsidR="008F4141">
        <w:rPr>
          <w:rFonts w:ascii="Times New Roman" w:eastAsia="Times New Roman" w:hAnsi="Times New Roman" w:cs="Times New Roman"/>
          <w:sz w:val="24"/>
          <w:szCs w:val="24"/>
        </w:rPr>
        <w:t>заміщенням</w:t>
      </w:r>
      <w:r w:rsidR="00F04035" w:rsidRPr="00F04035">
        <w:rPr>
          <w:rFonts w:ascii="Times New Roman" w:eastAsia="Times New Roman" w:hAnsi="Times New Roman" w:cs="Times New Roman"/>
          <w:sz w:val="24"/>
          <w:szCs w:val="24"/>
        </w:rPr>
        <w:t xml:space="preserve"> використання енергії з викопних видів палива на чисту енергію</w:t>
      </w:r>
      <w:r w:rsidRPr="00A733F5">
        <w:rPr>
          <w:rFonts w:ascii="Times New Roman" w:eastAsia="Times New Roman" w:hAnsi="Times New Roman" w:cs="Times New Roman"/>
          <w:sz w:val="24"/>
          <w:szCs w:val="24"/>
        </w:rPr>
        <w:t>;</w:t>
      </w:r>
    </w:p>
    <w:p w:rsidR="00A733F5" w:rsidRPr="00A733F5" w:rsidRDefault="00A733F5" w:rsidP="008F4141">
      <w:pPr>
        <w:spacing w:after="0"/>
        <w:ind w:firstLine="709"/>
        <w:jc w:val="both"/>
        <w:rPr>
          <w:rFonts w:ascii="Times New Roman" w:eastAsia="Times New Roman" w:hAnsi="Times New Roman" w:cs="Times New Roman"/>
          <w:sz w:val="24"/>
          <w:szCs w:val="24"/>
        </w:rPr>
      </w:pPr>
      <w:r w:rsidRPr="00A733F5">
        <w:rPr>
          <w:rFonts w:ascii="Times New Roman" w:eastAsia="Times New Roman" w:hAnsi="Times New Roman" w:cs="Times New Roman"/>
          <w:sz w:val="24"/>
          <w:szCs w:val="24"/>
        </w:rPr>
        <w:t xml:space="preserve">- </w:t>
      </w:r>
      <w:r w:rsidR="008F4141">
        <w:rPr>
          <w:rFonts w:ascii="Times New Roman" w:eastAsia="Times New Roman" w:hAnsi="Times New Roman" w:cs="Times New Roman"/>
          <w:sz w:val="24"/>
          <w:szCs w:val="24"/>
        </w:rPr>
        <w:t>створенням</w:t>
      </w:r>
      <w:r w:rsidR="008F4141" w:rsidRPr="008F4141">
        <w:rPr>
          <w:rFonts w:ascii="Times New Roman" w:eastAsia="Times New Roman" w:hAnsi="Times New Roman" w:cs="Times New Roman"/>
          <w:sz w:val="24"/>
          <w:szCs w:val="24"/>
        </w:rPr>
        <w:t xml:space="preserve"> ефективн</w:t>
      </w:r>
      <w:r w:rsidR="008F4141">
        <w:rPr>
          <w:rFonts w:ascii="Times New Roman" w:eastAsia="Times New Roman" w:hAnsi="Times New Roman" w:cs="Times New Roman"/>
          <w:sz w:val="24"/>
          <w:szCs w:val="24"/>
        </w:rPr>
        <w:t>ої</w:t>
      </w:r>
      <w:r w:rsidR="008F4141" w:rsidRPr="008F4141">
        <w:rPr>
          <w:rFonts w:ascii="Times New Roman" w:eastAsia="Times New Roman" w:hAnsi="Times New Roman" w:cs="Times New Roman"/>
          <w:sz w:val="24"/>
          <w:szCs w:val="24"/>
        </w:rPr>
        <w:t xml:space="preserve"> систем</w:t>
      </w:r>
      <w:r w:rsidR="008F4141">
        <w:rPr>
          <w:rFonts w:ascii="Times New Roman" w:eastAsia="Times New Roman" w:hAnsi="Times New Roman" w:cs="Times New Roman"/>
          <w:sz w:val="24"/>
          <w:szCs w:val="24"/>
        </w:rPr>
        <w:t>и</w:t>
      </w:r>
      <w:r w:rsidR="008F4141" w:rsidRPr="008F4141">
        <w:rPr>
          <w:rFonts w:ascii="Times New Roman" w:eastAsia="Times New Roman" w:hAnsi="Times New Roman" w:cs="Times New Roman"/>
          <w:sz w:val="24"/>
          <w:szCs w:val="24"/>
        </w:rPr>
        <w:t xml:space="preserve"> водопостачання та водовідведення, </w:t>
      </w:r>
      <w:r w:rsidR="008F4141">
        <w:rPr>
          <w:rFonts w:ascii="Times New Roman" w:eastAsia="Times New Roman" w:hAnsi="Times New Roman" w:cs="Times New Roman"/>
          <w:sz w:val="24"/>
          <w:szCs w:val="24"/>
        </w:rPr>
        <w:t xml:space="preserve">системи </w:t>
      </w:r>
      <w:r w:rsidR="008F4141">
        <w:rPr>
          <w:rFonts w:ascii="Times New Roman" w:eastAsia="Times New Roman" w:hAnsi="Times New Roman" w:cs="Times New Roman"/>
          <w:sz w:val="24"/>
          <w:szCs w:val="24"/>
        </w:rPr>
        <w:tab/>
      </w:r>
      <w:r w:rsidR="008F4141" w:rsidRPr="008F4141">
        <w:rPr>
          <w:rFonts w:ascii="Times New Roman" w:eastAsia="Times New Roman" w:hAnsi="Times New Roman" w:cs="Times New Roman"/>
          <w:sz w:val="24"/>
          <w:szCs w:val="24"/>
        </w:rPr>
        <w:t>теплопостачання</w:t>
      </w:r>
      <w:r w:rsidR="008F4141">
        <w:rPr>
          <w:rFonts w:ascii="Times New Roman" w:eastAsia="Times New Roman" w:hAnsi="Times New Roman" w:cs="Times New Roman"/>
          <w:sz w:val="24"/>
          <w:szCs w:val="24"/>
        </w:rPr>
        <w:t>;</w:t>
      </w:r>
    </w:p>
    <w:p w:rsidR="002E2240" w:rsidRDefault="00A733F5" w:rsidP="002E2240">
      <w:pPr>
        <w:spacing w:after="0"/>
        <w:ind w:firstLine="709"/>
        <w:jc w:val="both"/>
        <w:rPr>
          <w:rFonts w:ascii="Times New Roman" w:eastAsia="Times New Roman" w:hAnsi="Times New Roman" w:cs="Times New Roman"/>
          <w:sz w:val="24"/>
          <w:szCs w:val="24"/>
        </w:rPr>
      </w:pPr>
      <w:r w:rsidRPr="00A733F5">
        <w:rPr>
          <w:rFonts w:ascii="Times New Roman" w:eastAsia="Times New Roman" w:hAnsi="Times New Roman" w:cs="Times New Roman"/>
          <w:sz w:val="24"/>
          <w:szCs w:val="24"/>
        </w:rPr>
        <w:t xml:space="preserve">- </w:t>
      </w:r>
      <w:r w:rsidR="008F4141">
        <w:rPr>
          <w:rFonts w:ascii="Times New Roman" w:eastAsia="Times New Roman" w:hAnsi="Times New Roman" w:cs="Times New Roman"/>
          <w:sz w:val="24"/>
          <w:szCs w:val="24"/>
        </w:rPr>
        <w:t>створенням</w:t>
      </w:r>
      <w:r w:rsidR="008F4141" w:rsidRPr="008F4141">
        <w:rPr>
          <w:rFonts w:ascii="Times New Roman" w:eastAsia="Times New Roman" w:hAnsi="Times New Roman" w:cs="Times New Roman"/>
          <w:sz w:val="24"/>
          <w:szCs w:val="24"/>
        </w:rPr>
        <w:t xml:space="preserve"> безпечн</w:t>
      </w:r>
      <w:r w:rsidR="008F4141">
        <w:rPr>
          <w:rFonts w:ascii="Times New Roman" w:eastAsia="Times New Roman" w:hAnsi="Times New Roman" w:cs="Times New Roman"/>
          <w:sz w:val="24"/>
          <w:szCs w:val="24"/>
        </w:rPr>
        <w:t>ої</w:t>
      </w:r>
      <w:r w:rsidR="008F4141" w:rsidRPr="008F4141">
        <w:rPr>
          <w:rFonts w:ascii="Times New Roman" w:eastAsia="Times New Roman" w:hAnsi="Times New Roman" w:cs="Times New Roman"/>
          <w:sz w:val="24"/>
          <w:szCs w:val="24"/>
        </w:rPr>
        <w:t xml:space="preserve"> та ефективн</w:t>
      </w:r>
      <w:r w:rsidR="008F4141">
        <w:rPr>
          <w:rFonts w:ascii="Times New Roman" w:eastAsia="Times New Roman" w:hAnsi="Times New Roman" w:cs="Times New Roman"/>
          <w:sz w:val="24"/>
          <w:szCs w:val="24"/>
        </w:rPr>
        <w:t>ої</w:t>
      </w:r>
      <w:r w:rsidR="008F4141" w:rsidRPr="008F4141">
        <w:rPr>
          <w:rFonts w:ascii="Times New Roman" w:eastAsia="Times New Roman" w:hAnsi="Times New Roman" w:cs="Times New Roman"/>
          <w:sz w:val="24"/>
          <w:szCs w:val="24"/>
        </w:rPr>
        <w:t xml:space="preserve"> систему міської мобільності</w:t>
      </w:r>
      <w:r w:rsidR="008F4141">
        <w:rPr>
          <w:rFonts w:ascii="Times New Roman" w:eastAsia="Times New Roman" w:hAnsi="Times New Roman" w:cs="Times New Roman"/>
          <w:sz w:val="24"/>
          <w:szCs w:val="24"/>
        </w:rPr>
        <w:t>;</w:t>
      </w:r>
    </w:p>
    <w:p w:rsidR="008F4141" w:rsidRDefault="008F4141" w:rsidP="002E224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41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Pr="008F4141">
        <w:rPr>
          <w:rFonts w:ascii="Times New Roman" w:eastAsia="Times New Roman" w:hAnsi="Times New Roman" w:cs="Times New Roman"/>
          <w:sz w:val="24"/>
          <w:szCs w:val="24"/>
        </w:rPr>
        <w:t>абезпеч</w:t>
      </w:r>
      <w:r>
        <w:rPr>
          <w:rFonts w:ascii="Times New Roman" w:eastAsia="Times New Roman" w:hAnsi="Times New Roman" w:cs="Times New Roman"/>
          <w:sz w:val="24"/>
          <w:szCs w:val="24"/>
        </w:rPr>
        <w:t>ення</w:t>
      </w:r>
      <w:r w:rsidRPr="008F4141">
        <w:rPr>
          <w:rFonts w:ascii="Times New Roman" w:eastAsia="Times New Roman" w:hAnsi="Times New Roman" w:cs="Times New Roman"/>
          <w:sz w:val="24"/>
          <w:szCs w:val="24"/>
        </w:rPr>
        <w:t xml:space="preserve"> стан</w:t>
      </w:r>
      <w:r>
        <w:rPr>
          <w:rFonts w:ascii="Times New Roman" w:eastAsia="Times New Roman" w:hAnsi="Times New Roman" w:cs="Times New Roman"/>
          <w:sz w:val="24"/>
          <w:szCs w:val="24"/>
        </w:rPr>
        <w:t>у</w:t>
      </w:r>
      <w:r w:rsidRPr="008F4141">
        <w:rPr>
          <w:rFonts w:ascii="Times New Roman" w:eastAsia="Times New Roman" w:hAnsi="Times New Roman" w:cs="Times New Roman"/>
          <w:sz w:val="24"/>
          <w:szCs w:val="24"/>
        </w:rPr>
        <w:t xml:space="preserve"> житлового фонду сучасним вимогам та потребам</w:t>
      </w:r>
      <w:r>
        <w:rPr>
          <w:rFonts w:ascii="Times New Roman" w:eastAsia="Times New Roman" w:hAnsi="Times New Roman" w:cs="Times New Roman"/>
          <w:sz w:val="24"/>
          <w:szCs w:val="24"/>
        </w:rPr>
        <w:t>;</w:t>
      </w:r>
    </w:p>
    <w:p w:rsidR="008F4141" w:rsidRDefault="008F4141" w:rsidP="002E224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4141">
        <w:rPr>
          <w:rFonts w:ascii="Times New Roman" w:eastAsia="Times New Roman" w:hAnsi="Times New Roman" w:cs="Times New Roman"/>
          <w:sz w:val="24"/>
          <w:szCs w:val="24"/>
        </w:rPr>
        <w:t xml:space="preserve"> Запровад</w:t>
      </w:r>
      <w:r>
        <w:rPr>
          <w:rFonts w:ascii="Times New Roman" w:eastAsia="Times New Roman" w:hAnsi="Times New Roman" w:cs="Times New Roman"/>
          <w:sz w:val="24"/>
          <w:szCs w:val="24"/>
        </w:rPr>
        <w:t>женням</w:t>
      </w:r>
      <w:r w:rsidRPr="008F4141">
        <w:rPr>
          <w:rFonts w:ascii="Times New Roman" w:eastAsia="Times New Roman" w:hAnsi="Times New Roman" w:cs="Times New Roman"/>
          <w:sz w:val="24"/>
          <w:szCs w:val="24"/>
        </w:rPr>
        <w:t xml:space="preserve"> ефективної системи управління ТПВ</w:t>
      </w:r>
      <w:r>
        <w:rPr>
          <w:rFonts w:ascii="Times New Roman" w:eastAsia="Times New Roman" w:hAnsi="Times New Roman" w:cs="Times New Roman"/>
          <w:sz w:val="24"/>
          <w:szCs w:val="24"/>
        </w:rPr>
        <w:t>.</w:t>
      </w:r>
    </w:p>
    <w:p w:rsidR="002E2240" w:rsidRDefault="002E2240" w:rsidP="002E2240">
      <w:pPr>
        <w:spacing w:after="0"/>
        <w:ind w:firstLine="709"/>
        <w:jc w:val="both"/>
        <w:rPr>
          <w:rFonts w:ascii="Times New Roman" w:eastAsia="Times New Roman" w:hAnsi="Times New Roman" w:cs="Times New Roman"/>
          <w:sz w:val="24"/>
          <w:szCs w:val="24"/>
        </w:rPr>
      </w:pPr>
    </w:p>
    <w:p w:rsidR="004B70FE" w:rsidRPr="00473A6C" w:rsidRDefault="00D725C7" w:rsidP="004B70FE">
      <w:pPr>
        <w:ind w:firstLine="709"/>
        <w:jc w:val="both"/>
        <w:rPr>
          <w:rFonts w:ascii="Times New Roman" w:eastAsia="Times New Roman" w:hAnsi="Times New Roman" w:cs="Times New Roman"/>
          <w:sz w:val="24"/>
          <w:szCs w:val="24"/>
        </w:rPr>
      </w:pPr>
      <w:r w:rsidRPr="004B70FE">
        <w:rPr>
          <w:rFonts w:ascii="Times New Roman" w:eastAsia="Times New Roman" w:hAnsi="Times New Roman" w:cs="Times New Roman"/>
          <w:sz w:val="24"/>
          <w:szCs w:val="24"/>
        </w:rPr>
        <w:t xml:space="preserve">б) </w:t>
      </w:r>
      <w:r w:rsidR="004B70FE" w:rsidRPr="004B70FE">
        <w:rPr>
          <w:rFonts w:ascii="Times New Roman" w:eastAsia="Times New Roman" w:hAnsi="Times New Roman" w:cs="Times New Roman"/>
          <w:sz w:val="24"/>
          <w:szCs w:val="24"/>
        </w:rPr>
        <w:t>На території</w:t>
      </w:r>
      <w:r w:rsidR="004B70FE" w:rsidRPr="00473A6C">
        <w:rPr>
          <w:rFonts w:ascii="Times New Roman" w:eastAsia="Times New Roman" w:hAnsi="Times New Roman" w:cs="Times New Roman"/>
          <w:sz w:val="24"/>
          <w:szCs w:val="24"/>
        </w:rPr>
        <w:t xml:space="preserve"> </w:t>
      </w:r>
      <w:r w:rsidR="004B70FE">
        <w:rPr>
          <w:rFonts w:ascii="Times New Roman" w:eastAsia="Times New Roman" w:hAnsi="Times New Roman" w:cs="Times New Roman"/>
          <w:sz w:val="24"/>
          <w:szCs w:val="24"/>
        </w:rPr>
        <w:t>Чортківської</w:t>
      </w:r>
      <w:r w:rsidR="004B70FE" w:rsidRPr="00473A6C">
        <w:rPr>
          <w:rFonts w:ascii="Times New Roman" w:eastAsia="Times New Roman" w:hAnsi="Times New Roman" w:cs="Times New Roman"/>
          <w:sz w:val="24"/>
          <w:szCs w:val="24"/>
        </w:rPr>
        <w:t xml:space="preserve"> міської </w:t>
      </w:r>
      <w:r w:rsidR="004B70FE" w:rsidRPr="004B70FE">
        <w:rPr>
          <w:rFonts w:ascii="Times New Roman" w:eastAsia="Times New Roman" w:hAnsi="Times New Roman" w:cs="Times New Roman"/>
          <w:sz w:val="24"/>
          <w:szCs w:val="24"/>
        </w:rPr>
        <w:t>громади  існує 4 об’єкти природно-заповідного фонду місцевого значення -  загальною площею 339 га.</w:t>
      </w:r>
    </w:p>
    <w:p w:rsidR="004B70FE" w:rsidRDefault="004B70FE" w:rsidP="004B70FE">
      <w:pPr>
        <w:ind w:firstLine="709"/>
        <w:jc w:val="both"/>
        <w:rPr>
          <w:rFonts w:ascii="Times New Roman" w:eastAsia="Times New Roman" w:hAnsi="Times New Roman" w:cs="Times New Roman"/>
          <w:sz w:val="24"/>
          <w:szCs w:val="24"/>
        </w:rPr>
      </w:pPr>
      <w:r w:rsidRPr="00F62D1A">
        <w:rPr>
          <w:rFonts w:ascii="Times New Roman" w:eastAsia="Times New Roman" w:hAnsi="Times New Roman" w:cs="Times New Roman"/>
          <w:sz w:val="24"/>
          <w:szCs w:val="24"/>
        </w:rPr>
        <w:t xml:space="preserve">Під час здійснення СЕО необхідно оцінити ймовірні наслідки реалізації </w:t>
      </w:r>
      <w:r w:rsidR="00540A77" w:rsidRPr="00540A77">
        <w:rPr>
          <w:rFonts w:ascii="Times New Roman" w:eastAsia="Times New Roman" w:hAnsi="Times New Roman" w:cs="Times New Roman"/>
          <w:sz w:val="24"/>
          <w:szCs w:val="24"/>
        </w:rPr>
        <w:t>ПДСЕРК</w:t>
      </w:r>
      <w:r w:rsidR="00540A77" w:rsidRPr="00F62D1A">
        <w:rPr>
          <w:rFonts w:ascii="Times New Roman" w:eastAsia="Times New Roman" w:hAnsi="Times New Roman" w:cs="Times New Roman"/>
          <w:sz w:val="24"/>
          <w:szCs w:val="24"/>
        </w:rPr>
        <w:t xml:space="preserve"> </w:t>
      </w:r>
      <w:r w:rsidRPr="00F62D1A">
        <w:rPr>
          <w:rFonts w:ascii="Times New Roman" w:eastAsia="Times New Roman" w:hAnsi="Times New Roman" w:cs="Times New Roman"/>
          <w:sz w:val="24"/>
          <w:szCs w:val="24"/>
        </w:rPr>
        <w:t>на зазначені території та об'єкти природно-заповідного фонду</w:t>
      </w:r>
    </w:p>
    <w:p w:rsidR="004B70FE" w:rsidRDefault="004B70FE" w:rsidP="004B70FE">
      <w:pPr>
        <w:ind w:firstLine="709"/>
        <w:jc w:val="both"/>
        <w:rPr>
          <w:rFonts w:ascii="Times New Roman" w:eastAsia="Times New Roman" w:hAnsi="Times New Roman" w:cs="Times New Roman"/>
          <w:sz w:val="24"/>
          <w:szCs w:val="24"/>
        </w:rPr>
      </w:pPr>
      <w:r w:rsidRPr="00F24AE6">
        <w:rPr>
          <w:rFonts w:ascii="Times New Roman" w:eastAsia="Times New Roman" w:hAnsi="Times New Roman" w:cs="Times New Roman"/>
          <w:sz w:val="24"/>
          <w:szCs w:val="24"/>
        </w:rPr>
        <w:lastRenderedPageBreak/>
        <w:t xml:space="preserve">Для територій з природоохоронним статусом під час здійснення СЕО ймовірні наслідки від об’єктів інфраструктури, що пропонуються відповідно до </w:t>
      </w:r>
      <w:r w:rsidR="00540A77" w:rsidRPr="00540A77">
        <w:rPr>
          <w:rFonts w:ascii="Times New Roman" w:eastAsia="Times New Roman" w:hAnsi="Times New Roman" w:cs="Times New Roman"/>
          <w:sz w:val="24"/>
          <w:szCs w:val="24"/>
        </w:rPr>
        <w:t>ПДСЕРК</w:t>
      </w:r>
      <w:r w:rsidRPr="00F24AE6">
        <w:rPr>
          <w:rFonts w:ascii="Times New Roman" w:eastAsia="Times New Roman" w:hAnsi="Times New Roman" w:cs="Times New Roman"/>
          <w:sz w:val="24"/>
          <w:szCs w:val="24"/>
        </w:rPr>
        <w:t>, на території з природоохоронним статусом відсутні.</w:t>
      </w:r>
    </w:p>
    <w:p w:rsidR="00D725C7" w:rsidRPr="00D725C7" w:rsidRDefault="00D725C7" w:rsidP="00D725C7">
      <w:pPr>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в) транскордонні наслідки для довкілля, у тому числі для здоров’я населення – відсутні.</w:t>
      </w:r>
    </w:p>
    <w:p w:rsidR="00D725C7" w:rsidRPr="00217A8A" w:rsidRDefault="00D725C7" w:rsidP="00217A8A">
      <w:pPr>
        <w:spacing w:after="0"/>
        <w:ind w:firstLine="709"/>
        <w:jc w:val="both"/>
        <w:rPr>
          <w:rFonts w:ascii="Times New Roman" w:eastAsia="Times New Roman" w:hAnsi="Times New Roman" w:cs="Times New Roman"/>
          <w:b/>
          <w:bCs/>
          <w:sz w:val="24"/>
          <w:szCs w:val="24"/>
        </w:rPr>
      </w:pPr>
      <w:r w:rsidRPr="00217A8A">
        <w:rPr>
          <w:rFonts w:ascii="Times New Roman" w:eastAsia="Times New Roman" w:hAnsi="Times New Roman" w:cs="Times New Roman"/>
          <w:b/>
          <w:bCs/>
          <w:sz w:val="24"/>
          <w:szCs w:val="24"/>
        </w:rPr>
        <w:t>5. Виправдані альтернативи, які необхідно розглянути, у тому числі якщо документ державного планування не буде затверджено.</w:t>
      </w:r>
    </w:p>
    <w:p w:rsidR="00D725C7" w:rsidRPr="00D725C7" w:rsidRDefault="00D725C7" w:rsidP="00D725C7">
      <w:pPr>
        <w:ind w:firstLine="709"/>
        <w:jc w:val="both"/>
        <w:rPr>
          <w:rFonts w:ascii="Times New Roman" w:eastAsia="Times New Roman" w:hAnsi="Times New Roman" w:cs="Times New Roman"/>
          <w:sz w:val="24"/>
          <w:szCs w:val="24"/>
        </w:rPr>
      </w:pPr>
    </w:p>
    <w:p w:rsidR="00D725C7" w:rsidRPr="00D725C7" w:rsidRDefault="00CB364E" w:rsidP="00D725C7">
      <w:pPr>
        <w:ind w:firstLine="709"/>
        <w:jc w:val="both"/>
        <w:rPr>
          <w:rFonts w:ascii="Times New Roman" w:eastAsia="Times New Roman" w:hAnsi="Times New Roman" w:cs="Times New Roman"/>
          <w:sz w:val="24"/>
          <w:szCs w:val="24"/>
        </w:rPr>
      </w:pPr>
      <w:r w:rsidRPr="00BA0BBC">
        <w:rPr>
          <w:rFonts w:ascii="Times New Roman" w:hAnsi="Times New Roman" w:cs="Times New Roman"/>
          <w:sz w:val="24"/>
          <w:szCs w:val="24"/>
        </w:rPr>
        <w:t>ПДСЕРК</w:t>
      </w:r>
      <w:r w:rsidRPr="00D725C7">
        <w:rPr>
          <w:rFonts w:ascii="Times New Roman" w:eastAsia="Times New Roman" w:hAnsi="Times New Roman" w:cs="Times New Roman"/>
          <w:sz w:val="24"/>
          <w:szCs w:val="24"/>
        </w:rPr>
        <w:t xml:space="preserve"> </w:t>
      </w:r>
      <w:r w:rsidR="00D725C7" w:rsidRPr="00D725C7">
        <w:rPr>
          <w:rFonts w:ascii="Times New Roman" w:eastAsia="Times New Roman" w:hAnsi="Times New Roman" w:cs="Times New Roman"/>
          <w:sz w:val="24"/>
          <w:szCs w:val="24"/>
        </w:rPr>
        <w:t xml:space="preserve">спрямована на координування дій виконавчих органів </w:t>
      </w:r>
      <w:r w:rsidR="00AC2C3A">
        <w:rPr>
          <w:rFonts w:ascii="Times New Roman" w:hAnsi="Times New Roman" w:cs="Times New Roman"/>
          <w:sz w:val="24"/>
          <w:szCs w:val="24"/>
        </w:rPr>
        <w:t>Чортківської</w:t>
      </w:r>
      <w:r w:rsidR="00AC2C3A" w:rsidRPr="007405CC">
        <w:rPr>
          <w:rFonts w:ascii="Times New Roman" w:hAnsi="Times New Roman" w:cs="Times New Roman"/>
          <w:sz w:val="24"/>
          <w:szCs w:val="24"/>
        </w:rPr>
        <w:t xml:space="preserve"> </w:t>
      </w:r>
      <w:r w:rsidR="00217A8A" w:rsidRPr="007405CC">
        <w:rPr>
          <w:rFonts w:ascii="Times New Roman" w:hAnsi="Times New Roman" w:cs="Times New Roman"/>
          <w:sz w:val="24"/>
          <w:szCs w:val="24"/>
        </w:rPr>
        <w:t xml:space="preserve">міської ради </w:t>
      </w:r>
      <w:r w:rsidR="00D725C7" w:rsidRPr="00D725C7">
        <w:rPr>
          <w:rFonts w:ascii="Times New Roman" w:eastAsia="Times New Roman" w:hAnsi="Times New Roman" w:cs="Times New Roman"/>
          <w:sz w:val="24"/>
          <w:szCs w:val="24"/>
        </w:rPr>
        <w:t>та суб’єктів господарювання з метою покращення стану довкілля.</w:t>
      </w:r>
    </w:p>
    <w:p w:rsidR="00D725C7" w:rsidRPr="00D725C7" w:rsidRDefault="00D725C7" w:rsidP="00217A8A">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 xml:space="preserve">Враховуючи перелік заходів, визначених постановою Кабінету Міністрів України від 17.09.1996 № 1147 «Про затвердження переліку видів діяльності, що належать до природоохоронних заходів» </w:t>
      </w:r>
      <w:r w:rsidR="006B32BF" w:rsidRPr="00BA0BBC">
        <w:rPr>
          <w:rFonts w:ascii="Times New Roman" w:hAnsi="Times New Roman" w:cs="Times New Roman"/>
          <w:sz w:val="24"/>
          <w:szCs w:val="24"/>
        </w:rPr>
        <w:t>ПДСЕРК</w:t>
      </w:r>
      <w:r w:rsidR="006B32BF" w:rsidRPr="00D725C7">
        <w:rPr>
          <w:rFonts w:ascii="Times New Roman" w:eastAsia="Times New Roman" w:hAnsi="Times New Roman" w:cs="Times New Roman"/>
          <w:sz w:val="24"/>
          <w:szCs w:val="24"/>
        </w:rPr>
        <w:t xml:space="preserve"> </w:t>
      </w:r>
      <w:r w:rsidRPr="00D725C7">
        <w:rPr>
          <w:rFonts w:ascii="Times New Roman" w:eastAsia="Times New Roman" w:hAnsi="Times New Roman" w:cs="Times New Roman"/>
          <w:sz w:val="24"/>
          <w:szCs w:val="24"/>
        </w:rPr>
        <w:t>передбачено природоохоронні заходи за основними напрямами:</w:t>
      </w:r>
    </w:p>
    <w:p w:rsidR="00D725C7" w:rsidRPr="00D725C7" w:rsidRDefault="00217A8A" w:rsidP="00217A8A">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покраще</w:t>
      </w:r>
      <w:r>
        <w:rPr>
          <w:rFonts w:ascii="Times New Roman" w:eastAsia="Times New Roman" w:hAnsi="Times New Roman" w:cs="Times New Roman"/>
          <w:sz w:val="24"/>
          <w:szCs w:val="24"/>
        </w:rPr>
        <w:t>ння якості атмосферного повітря;</w:t>
      </w:r>
    </w:p>
    <w:p w:rsidR="00D725C7" w:rsidRPr="00D725C7" w:rsidRDefault="00217A8A" w:rsidP="00217A8A">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п</w:t>
      </w:r>
      <w:r>
        <w:rPr>
          <w:rFonts w:ascii="Times New Roman" w:eastAsia="Times New Roman" w:hAnsi="Times New Roman" w:cs="Times New Roman"/>
          <w:sz w:val="24"/>
          <w:szCs w:val="24"/>
        </w:rPr>
        <w:t>окращення стану водних ресурсів;</w:t>
      </w:r>
    </w:p>
    <w:p w:rsidR="00217A8A" w:rsidRDefault="00217A8A" w:rsidP="00217A8A">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вдосконалення</w:t>
      </w:r>
      <w:r>
        <w:rPr>
          <w:rFonts w:ascii="Times New Roman" w:eastAsia="Times New Roman" w:hAnsi="Times New Roman" w:cs="Times New Roman"/>
          <w:sz w:val="24"/>
          <w:szCs w:val="24"/>
        </w:rPr>
        <w:t xml:space="preserve"> системи поводження з відходами;</w:t>
      </w:r>
    </w:p>
    <w:p w:rsidR="00D725C7" w:rsidRPr="00D725C7" w:rsidRDefault="00217A8A" w:rsidP="00217A8A">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охорона і раціональне використання зелених насаджень, збереж</w:t>
      </w:r>
      <w:r>
        <w:rPr>
          <w:rFonts w:ascii="Times New Roman" w:eastAsia="Times New Roman" w:hAnsi="Times New Roman" w:cs="Times New Roman"/>
          <w:sz w:val="24"/>
          <w:szCs w:val="24"/>
        </w:rPr>
        <w:t>ення природно-заповідного фонду;</w:t>
      </w:r>
    </w:p>
    <w:p w:rsidR="00D725C7" w:rsidRDefault="00217A8A" w:rsidP="00217A8A">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підвищення е</w:t>
      </w:r>
      <w:r>
        <w:rPr>
          <w:rFonts w:ascii="Times New Roman" w:eastAsia="Times New Roman" w:hAnsi="Times New Roman" w:cs="Times New Roman"/>
          <w:sz w:val="24"/>
          <w:szCs w:val="24"/>
        </w:rPr>
        <w:t>кологічної свідомості населення.</w:t>
      </w:r>
    </w:p>
    <w:p w:rsidR="00217A8A" w:rsidRPr="00D725C7" w:rsidRDefault="00217A8A" w:rsidP="00217A8A">
      <w:pPr>
        <w:spacing w:after="0"/>
        <w:ind w:firstLine="709"/>
        <w:jc w:val="both"/>
        <w:rPr>
          <w:rFonts w:ascii="Times New Roman" w:eastAsia="Times New Roman" w:hAnsi="Times New Roman" w:cs="Times New Roman"/>
          <w:sz w:val="24"/>
          <w:szCs w:val="24"/>
        </w:rPr>
      </w:pPr>
    </w:p>
    <w:p w:rsidR="00D725C7" w:rsidRPr="00D725C7" w:rsidRDefault="00D725C7" w:rsidP="00217A8A">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 xml:space="preserve">В основу </w:t>
      </w:r>
      <w:r w:rsidR="006B32BF" w:rsidRPr="00BA0BBC">
        <w:rPr>
          <w:rFonts w:ascii="Times New Roman" w:hAnsi="Times New Roman" w:cs="Times New Roman"/>
          <w:sz w:val="24"/>
          <w:szCs w:val="24"/>
        </w:rPr>
        <w:t>ПДСЕРК</w:t>
      </w:r>
      <w:r w:rsidR="006B32BF" w:rsidRPr="00D725C7">
        <w:rPr>
          <w:rFonts w:ascii="Times New Roman" w:eastAsia="Times New Roman" w:hAnsi="Times New Roman" w:cs="Times New Roman"/>
          <w:sz w:val="24"/>
          <w:szCs w:val="24"/>
        </w:rPr>
        <w:t xml:space="preserve"> </w:t>
      </w:r>
      <w:r w:rsidRPr="00D725C7">
        <w:rPr>
          <w:rFonts w:ascii="Times New Roman" w:eastAsia="Times New Roman" w:hAnsi="Times New Roman" w:cs="Times New Roman"/>
          <w:sz w:val="24"/>
          <w:szCs w:val="24"/>
        </w:rPr>
        <w:t>покладені такі принципи розвитку:</w:t>
      </w:r>
    </w:p>
    <w:p w:rsidR="00D725C7" w:rsidRPr="00D725C7" w:rsidRDefault="00D725C7" w:rsidP="00217A8A">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пріоритетність вирішення екологічних проблем з урахуванням соціально-економічної ситуації, що склалася в місті; усунення причин забруднення навколишнього природного середовища, а не їх наслідків; дотримання природоохоронного законодавства та екологізація діяльності суб’єктів господарювання; забезпечення у встановленому законодавством порядку доступу населення до екологічної інформації.</w:t>
      </w:r>
    </w:p>
    <w:p w:rsidR="00D725C7" w:rsidRPr="00D725C7" w:rsidRDefault="00D725C7" w:rsidP="00217A8A">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Альтернатива 1:</w:t>
      </w:r>
    </w:p>
    <w:p w:rsidR="00D725C7" w:rsidRPr="00D725C7" w:rsidRDefault="00D725C7" w:rsidP="00920D1E">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«Нульовий сценарій» - тобто опис, прогнозування та оцінка ситуації у випадку незатвердження зазначеного документа державного планування.</w:t>
      </w:r>
    </w:p>
    <w:p w:rsidR="00D725C7" w:rsidRDefault="00D725C7" w:rsidP="00920D1E">
      <w:pPr>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Оцінка ефективності вказаного альтернативного варіанту буде відображена у Звіті про стратегічну екологічну оцінку.</w:t>
      </w:r>
    </w:p>
    <w:p w:rsidR="00920D1E" w:rsidRPr="00D725C7" w:rsidRDefault="00920D1E" w:rsidP="00920D1E">
      <w:pPr>
        <w:ind w:firstLine="709"/>
        <w:jc w:val="both"/>
        <w:rPr>
          <w:rFonts w:ascii="Times New Roman" w:eastAsia="Times New Roman" w:hAnsi="Times New Roman" w:cs="Times New Roman"/>
          <w:sz w:val="24"/>
          <w:szCs w:val="24"/>
        </w:rPr>
      </w:pPr>
      <w:r w:rsidRPr="00920D1E">
        <w:rPr>
          <w:rFonts w:ascii="Times New Roman" w:eastAsia="Times New Roman" w:hAnsi="Times New Roman" w:cs="Times New Roman"/>
          <w:sz w:val="24"/>
          <w:szCs w:val="24"/>
        </w:rPr>
        <w:t>Несхвалення документа державного планування унеможливить виконання</w:t>
      </w:r>
      <w:r>
        <w:rPr>
          <w:rFonts w:ascii="Times New Roman" w:eastAsia="Times New Roman" w:hAnsi="Times New Roman" w:cs="Times New Roman"/>
          <w:sz w:val="24"/>
          <w:szCs w:val="24"/>
        </w:rPr>
        <w:t xml:space="preserve"> </w:t>
      </w:r>
      <w:r w:rsidRPr="00920D1E">
        <w:rPr>
          <w:rFonts w:ascii="Times New Roman" w:eastAsia="Times New Roman" w:hAnsi="Times New Roman" w:cs="Times New Roman"/>
          <w:sz w:val="24"/>
          <w:szCs w:val="24"/>
        </w:rPr>
        <w:t>природоохоронних заходів.</w:t>
      </w:r>
    </w:p>
    <w:p w:rsidR="00D725C7" w:rsidRPr="00AD3BCB" w:rsidRDefault="00D725C7" w:rsidP="00D725C7">
      <w:pPr>
        <w:ind w:firstLine="709"/>
        <w:jc w:val="both"/>
        <w:rPr>
          <w:rFonts w:ascii="Times New Roman" w:eastAsia="Times New Roman" w:hAnsi="Times New Roman" w:cs="Times New Roman"/>
          <w:b/>
          <w:bCs/>
          <w:sz w:val="24"/>
          <w:szCs w:val="24"/>
        </w:rPr>
      </w:pPr>
      <w:r w:rsidRPr="00AD3BCB">
        <w:rPr>
          <w:rFonts w:ascii="Times New Roman" w:eastAsia="Times New Roman" w:hAnsi="Times New Roman" w:cs="Times New Roman"/>
          <w:b/>
          <w:bCs/>
          <w:sz w:val="24"/>
          <w:szCs w:val="24"/>
        </w:rPr>
        <w:t>6. Дослідження, які необхідно провести, методи і критерії, що використовуватимуться під час стратегічної екологічної оцінки.</w:t>
      </w:r>
    </w:p>
    <w:p w:rsidR="00576267" w:rsidRPr="00576267" w:rsidRDefault="00576267" w:rsidP="00576267">
      <w:pPr>
        <w:spacing w:after="0"/>
        <w:ind w:firstLine="709"/>
        <w:jc w:val="both"/>
        <w:rPr>
          <w:rFonts w:ascii="Times New Roman" w:eastAsia="Times New Roman" w:hAnsi="Times New Roman" w:cs="Times New Roman"/>
          <w:sz w:val="24"/>
          <w:szCs w:val="24"/>
        </w:rPr>
      </w:pPr>
      <w:r w:rsidRPr="00576267">
        <w:rPr>
          <w:rFonts w:ascii="Times New Roman" w:eastAsia="Times New Roman" w:hAnsi="Times New Roman" w:cs="Times New Roman"/>
          <w:sz w:val="24"/>
          <w:szCs w:val="24"/>
        </w:rPr>
        <w:t>Основною метою прогнозу є оцінка можливої реакції навколишнього</w:t>
      </w:r>
      <w:r>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природного середовища на прямий чи опосередкований вплив людини,</w:t>
      </w:r>
      <w:r>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вирішення задач раціонального природокористування у відповідності з</w:t>
      </w:r>
      <w:r>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очікуваним станом природного середовища.</w:t>
      </w:r>
    </w:p>
    <w:p w:rsidR="00576267" w:rsidRPr="00576267" w:rsidRDefault="00576267" w:rsidP="001F3906">
      <w:pPr>
        <w:spacing w:after="0"/>
        <w:ind w:firstLine="709"/>
        <w:jc w:val="both"/>
        <w:rPr>
          <w:rFonts w:ascii="Times New Roman" w:eastAsia="Times New Roman" w:hAnsi="Times New Roman" w:cs="Times New Roman"/>
          <w:sz w:val="24"/>
          <w:szCs w:val="24"/>
        </w:rPr>
      </w:pPr>
      <w:r w:rsidRPr="00576267">
        <w:rPr>
          <w:rFonts w:ascii="Times New Roman" w:eastAsia="Times New Roman" w:hAnsi="Times New Roman" w:cs="Times New Roman"/>
          <w:sz w:val="24"/>
          <w:szCs w:val="24"/>
        </w:rPr>
        <w:t>Для здійснення стратегічної екологічної оцінки будуть використовуватись</w:t>
      </w:r>
      <w:r w:rsidR="00780C45">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методи, які передбачають:</w:t>
      </w:r>
    </w:p>
    <w:p w:rsidR="00576267" w:rsidRPr="00576267" w:rsidRDefault="00576267" w:rsidP="001F3906">
      <w:pPr>
        <w:spacing w:after="0"/>
        <w:ind w:firstLine="709"/>
        <w:jc w:val="both"/>
        <w:rPr>
          <w:rFonts w:ascii="Times New Roman" w:eastAsia="Times New Roman" w:hAnsi="Times New Roman" w:cs="Times New Roman"/>
          <w:sz w:val="24"/>
          <w:szCs w:val="24"/>
        </w:rPr>
      </w:pPr>
      <w:r w:rsidRPr="00576267">
        <w:rPr>
          <w:rFonts w:ascii="Times New Roman" w:eastAsia="Times New Roman" w:hAnsi="Times New Roman" w:cs="Times New Roman"/>
          <w:sz w:val="24"/>
          <w:szCs w:val="24"/>
        </w:rPr>
        <w:t>- збір та аналіз інформації про поточний стан складових довкілля,</w:t>
      </w:r>
      <w:r w:rsidR="001F3906">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включаючи значення ключових екологічних показників;</w:t>
      </w:r>
    </w:p>
    <w:p w:rsidR="00576267" w:rsidRPr="00576267" w:rsidRDefault="00576267" w:rsidP="001F3906">
      <w:pPr>
        <w:spacing w:after="0"/>
        <w:ind w:firstLine="709"/>
        <w:jc w:val="both"/>
        <w:rPr>
          <w:rFonts w:ascii="Times New Roman" w:eastAsia="Times New Roman" w:hAnsi="Times New Roman" w:cs="Times New Roman"/>
          <w:sz w:val="24"/>
          <w:szCs w:val="24"/>
        </w:rPr>
      </w:pPr>
      <w:r w:rsidRPr="00576267">
        <w:rPr>
          <w:rFonts w:ascii="Times New Roman" w:eastAsia="Times New Roman" w:hAnsi="Times New Roman" w:cs="Times New Roman"/>
          <w:sz w:val="24"/>
          <w:szCs w:val="24"/>
        </w:rPr>
        <w:lastRenderedPageBreak/>
        <w:t xml:space="preserve">- проведення аналізу слабких та сильних сторін проекту </w:t>
      </w:r>
      <w:r w:rsidR="00C15CA4" w:rsidRPr="00BA0BBC">
        <w:rPr>
          <w:rFonts w:ascii="Times New Roman" w:hAnsi="Times New Roman" w:cs="Times New Roman"/>
          <w:sz w:val="24"/>
          <w:szCs w:val="24"/>
        </w:rPr>
        <w:t>ПДСЕРК</w:t>
      </w:r>
      <w:r w:rsidR="00C15CA4" w:rsidRPr="00D725C7">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з</w:t>
      </w:r>
      <w:r w:rsidR="001F3906">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точки зору екологічної ситуації;</w:t>
      </w:r>
    </w:p>
    <w:p w:rsidR="00576267" w:rsidRPr="00576267" w:rsidRDefault="00576267" w:rsidP="001F3906">
      <w:pPr>
        <w:spacing w:after="0"/>
        <w:ind w:firstLine="709"/>
        <w:jc w:val="both"/>
        <w:rPr>
          <w:rFonts w:ascii="Times New Roman" w:eastAsia="Times New Roman" w:hAnsi="Times New Roman" w:cs="Times New Roman"/>
          <w:sz w:val="24"/>
          <w:szCs w:val="24"/>
        </w:rPr>
      </w:pPr>
      <w:r w:rsidRPr="00576267">
        <w:rPr>
          <w:rFonts w:ascii="Times New Roman" w:eastAsia="Times New Roman" w:hAnsi="Times New Roman" w:cs="Times New Roman"/>
          <w:sz w:val="24"/>
          <w:szCs w:val="24"/>
        </w:rPr>
        <w:t>- проведення консультацій з громадськістю щодо екологічних цілей;</w:t>
      </w:r>
    </w:p>
    <w:p w:rsidR="00576267" w:rsidRPr="00576267" w:rsidRDefault="00576267" w:rsidP="001F3906">
      <w:pPr>
        <w:spacing w:after="0"/>
        <w:ind w:firstLine="709"/>
        <w:jc w:val="both"/>
        <w:rPr>
          <w:rFonts w:ascii="Times New Roman" w:eastAsia="Times New Roman" w:hAnsi="Times New Roman" w:cs="Times New Roman"/>
          <w:sz w:val="24"/>
          <w:szCs w:val="24"/>
        </w:rPr>
      </w:pPr>
      <w:r w:rsidRPr="00576267">
        <w:rPr>
          <w:rFonts w:ascii="Times New Roman" w:eastAsia="Times New Roman" w:hAnsi="Times New Roman" w:cs="Times New Roman"/>
          <w:sz w:val="24"/>
          <w:szCs w:val="24"/>
        </w:rPr>
        <w:t>- визначення можливих чинників змін антропогенного та природного</w:t>
      </w:r>
      <w:r w:rsidR="001F3906">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характеру;</w:t>
      </w:r>
    </w:p>
    <w:p w:rsidR="00576267" w:rsidRPr="00576267" w:rsidRDefault="00576267" w:rsidP="001F3906">
      <w:pPr>
        <w:spacing w:after="0"/>
        <w:ind w:firstLine="709"/>
        <w:jc w:val="both"/>
        <w:rPr>
          <w:rFonts w:ascii="Times New Roman" w:eastAsia="Times New Roman" w:hAnsi="Times New Roman" w:cs="Times New Roman"/>
          <w:sz w:val="24"/>
          <w:szCs w:val="24"/>
        </w:rPr>
      </w:pPr>
      <w:r w:rsidRPr="00576267">
        <w:rPr>
          <w:rFonts w:ascii="Times New Roman" w:eastAsia="Times New Roman" w:hAnsi="Times New Roman" w:cs="Times New Roman"/>
          <w:sz w:val="24"/>
          <w:szCs w:val="24"/>
        </w:rPr>
        <w:t xml:space="preserve">- проведення оцінки впливу виконання заходів </w:t>
      </w:r>
      <w:r w:rsidR="00C15CA4" w:rsidRPr="00BA0BBC">
        <w:rPr>
          <w:rFonts w:ascii="Times New Roman" w:hAnsi="Times New Roman" w:cs="Times New Roman"/>
          <w:sz w:val="24"/>
          <w:szCs w:val="24"/>
        </w:rPr>
        <w:t>ПДСЕРК</w:t>
      </w:r>
      <w:r w:rsidR="00C15CA4" w:rsidRPr="00D725C7">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на складові</w:t>
      </w:r>
      <w:r w:rsidR="001F3906">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довкілля та на стан здоров’я населення;</w:t>
      </w:r>
    </w:p>
    <w:p w:rsidR="00D725C7" w:rsidRPr="00D725C7" w:rsidRDefault="00576267" w:rsidP="00576267">
      <w:pPr>
        <w:ind w:firstLine="709"/>
        <w:jc w:val="both"/>
        <w:rPr>
          <w:rFonts w:ascii="Times New Roman" w:eastAsia="Times New Roman" w:hAnsi="Times New Roman" w:cs="Times New Roman"/>
          <w:sz w:val="24"/>
          <w:szCs w:val="24"/>
        </w:rPr>
      </w:pPr>
      <w:r w:rsidRPr="00576267">
        <w:rPr>
          <w:rFonts w:ascii="Times New Roman" w:eastAsia="Times New Roman" w:hAnsi="Times New Roman" w:cs="Times New Roman"/>
          <w:sz w:val="24"/>
          <w:szCs w:val="24"/>
        </w:rPr>
        <w:t xml:space="preserve">- моніторинг фактичного впливу впровадження заходів </w:t>
      </w:r>
      <w:r w:rsidR="00C15CA4" w:rsidRPr="00BA0BBC">
        <w:rPr>
          <w:rFonts w:ascii="Times New Roman" w:hAnsi="Times New Roman" w:cs="Times New Roman"/>
          <w:sz w:val="24"/>
          <w:szCs w:val="24"/>
        </w:rPr>
        <w:t>ПДСЕРК</w:t>
      </w:r>
      <w:r w:rsidR="00C15CA4" w:rsidRPr="00D725C7">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на</w:t>
      </w:r>
      <w:r w:rsidR="001F3906">
        <w:rPr>
          <w:rFonts w:ascii="Times New Roman" w:eastAsia="Times New Roman" w:hAnsi="Times New Roman" w:cs="Times New Roman"/>
          <w:sz w:val="24"/>
          <w:szCs w:val="24"/>
        </w:rPr>
        <w:t xml:space="preserve"> </w:t>
      </w:r>
      <w:r w:rsidRPr="00576267">
        <w:rPr>
          <w:rFonts w:ascii="Times New Roman" w:eastAsia="Times New Roman" w:hAnsi="Times New Roman" w:cs="Times New Roman"/>
          <w:sz w:val="24"/>
          <w:szCs w:val="24"/>
        </w:rPr>
        <w:t>довкілля.</w:t>
      </w:r>
    </w:p>
    <w:p w:rsidR="00D725C7" w:rsidRPr="00D725C7" w:rsidRDefault="00D725C7" w:rsidP="00D725C7">
      <w:pPr>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Для проведення стратегічної екологічної оцінки буде використана наступна інформація: доповіді про стан довкілля; статистична інформація</w:t>
      </w:r>
      <w:r w:rsidR="00C15CA4">
        <w:rPr>
          <w:rFonts w:ascii="Times New Roman" w:eastAsia="Times New Roman" w:hAnsi="Times New Roman" w:cs="Times New Roman"/>
          <w:sz w:val="24"/>
          <w:szCs w:val="24"/>
        </w:rPr>
        <w:t xml:space="preserve"> щодо споживання енергоносіїв</w:t>
      </w:r>
      <w:r w:rsidRPr="00D725C7">
        <w:rPr>
          <w:rFonts w:ascii="Times New Roman" w:eastAsia="Times New Roman" w:hAnsi="Times New Roman" w:cs="Times New Roman"/>
          <w:sz w:val="24"/>
          <w:szCs w:val="24"/>
        </w:rPr>
        <w:t xml:space="preserve">; </w:t>
      </w:r>
      <w:r w:rsidR="00C15CA4">
        <w:rPr>
          <w:rFonts w:ascii="Times New Roman" w:eastAsia="Times New Roman" w:hAnsi="Times New Roman" w:cs="Times New Roman"/>
          <w:sz w:val="24"/>
          <w:szCs w:val="24"/>
        </w:rPr>
        <w:t xml:space="preserve"> </w:t>
      </w:r>
      <w:r w:rsidRPr="00D725C7">
        <w:rPr>
          <w:rFonts w:ascii="Times New Roman" w:eastAsia="Times New Roman" w:hAnsi="Times New Roman" w:cs="Times New Roman"/>
          <w:sz w:val="24"/>
          <w:szCs w:val="24"/>
        </w:rPr>
        <w:t>дані моніторингу стану довкілля</w:t>
      </w:r>
      <w:r w:rsidR="00C15CA4">
        <w:rPr>
          <w:rFonts w:ascii="Times New Roman" w:eastAsia="Times New Roman" w:hAnsi="Times New Roman" w:cs="Times New Roman"/>
          <w:sz w:val="24"/>
          <w:szCs w:val="24"/>
        </w:rPr>
        <w:t xml:space="preserve"> та енергоспоживання</w:t>
      </w:r>
      <w:r w:rsidRPr="00D725C7">
        <w:rPr>
          <w:rFonts w:ascii="Times New Roman" w:eastAsia="Times New Roman" w:hAnsi="Times New Roman" w:cs="Times New Roman"/>
          <w:sz w:val="24"/>
          <w:szCs w:val="24"/>
        </w:rPr>
        <w:t>; експертні оцінки; інша доступна інформація.</w:t>
      </w:r>
    </w:p>
    <w:p w:rsidR="00D725C7" w:rsidRPr="005D2465" w:rsidRDefault="00D725C7" w:rsidP="00D725C7">
      <w:pPr>
        <w:ind w:firstLine="709"/>
        <w:jc w:val="both"/>
        <w:rPr>
          <w:rFonts w:ascii="Times New Roman" w:eastAsia="Times New Roman" w:hAnsi="Times New Roman" w:cs="Times New Roman"/>
          <w:b/>
          <w:bCs/>
          <w:sz w:val="24"/>
          <w:szCs w:val="24"/>
        </w:rPr>
      </w:pPr>
      <w:r w:rsidRPr="005D2465">
        <w:rPr>
          <w:rFonts w:ascii="Times New Roman" w:eastAsia="Times New Roman" w:hAnsi="Times New Roman" w:cs="Times New Roman"/>
          <w:b/>
          <w:bCs/>
          <w:sz w:val="24"/>
          <w:szCs w:val="24"/>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D725C7" w:rsidRPr="00D725C7" w:rsidRDefault="00D725C7" w:rsidP="00D725C7">
      <w:pPr>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 України.</w:t>
      </w:r>
    </w:p>
    <w:p w:rsidR="00D725C7" w:rsidRPr="00D725C7" w:rsidRDefault="00D725C7" w:rsidP="005D2465">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D725C7" w:rsidRPr="00D725C7" w:rsidRDefault="005D2465" w:rsidP="005D246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раціонального і економного використання природних ресурсів на основі широкого застосування новітніх технологій;</w:t>
      </w:r>
    </w:p>
    <w:p w:rsidR="00D725C7" w:rsidRPr="00D725C7" w:rsidRDefault="005D2465" w:rsidP="005D246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D725C7" w:rsidRPr="00D725C7" w:rsidRDefault="005D2465" w:rsidP="005D246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здійснення заходів щодо відтворення відновлюваних природних ресурсів;</w:t>
      </w:r>
    </w:p>
    <w:p w:rsidR="00D725C7" w:rsidRPr="00D725C7" w:rsidRDefault="005D2465" w:rsidP="005D246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збереження територій та об’єктів природно-заповідного фонду, а також інших територій, що підлягають особливій охороні;</w:t>
      </w:r>
    </w:p>
    <w:p w:rsidR="00D725C7" w:rsidRDefault="005D2465" w:rsidP="005D246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25C7" w:rsidRPr="00D725C7">
        <w:rPr>
          <w:rFonts w:ascii="Times New Roman" w:eastAsia="Times New Roman" w:hAnsi="Times New Roman" w:cs="Times New Roman"/>
          <w:sz w:val="24"/>
          <w:szCs w:val="24"/>
        </w:rPr>
        <w:t>здійснення господарської та іншої діяльності без порушення екологічних прав інших осіб тощо.</w:t>
      </w:r>
    </w:p>
    <w:p w:rsidR="005D2465" w:rsidRPr="00D725C7" w:rsidRDefault="005D2465" w:rsidP="005D2465">
      <w:pPr>
        <w:spacing w:after="0"/>
        <w:ind w:firstLine="709"/>
        <w:jc w:val="both"/>
        <w:rPr>
          <w:rFonts w:ascii="Times New Roman" w:eastAsia="Times New Roman" w:hAnsi="Times New Roman" w:cs="Times New Roman"/>
          <w:sz w:val="24"/>
          <w:szCs w:val="24"/>
        </w:rPr>
      </w:pPr>
    </w:p>
    <w:p w:rsidR="00D725C7" w:rsidRPr="001D5180" w:rsidRDefault="00D725C7" w:rsidP="00D725C7">
      <w:pPr>
        <w:ind w:firstLine="709"/>
        <w:jc w:val="both"/>
        <w:rPr>
          <w:rFonts w:ascii="Times New Roman" w:eastAsia="Times New Roman" w:hAnsi="Times New Roman" w:cs="Times New Roman"/>
          <w:b/>
          <w:bCs/>
          <w:sz w:val="24"/>
          <w:szCs w:val="24"/>
        </w:rPr>
      </w:pPr>
      <w:r w:rsidRPr="001D5180">
        <w:rPr>
          <w:rFonts w:ascii="Times New Roman" w:eastAsia="Times New Roman" w:hAnsi="Times New Roman" w:cs="Times New Roman"/>
          <w:b/>
          <w:bCs/>
          <w:sz w:val="24"/>
          <w:szCs w:val="24"/>
        </w:rPr>
        <w:t>8. Пропозиції щодо структури та змісту звіту про стратегічну екологічну оцінку.</w:t>
      </w:r>
    </w:p>
    <w:p w:rsidR="00D725C7" w:rsidRPr="00D725C7" w:rsidRDefault="00D725C7" w:rsidP="00955F23">
      <w:pPr>
        <w:spacing w:after="0"/>
        <w:ind w:firstLine="709"/>
        <w:jc w:val="both"/>
        <w:rPr>
          <w:rFonts w:ascii="Times New Roman" w:eastAsia="Times New Roman" w:hAnsi="Times New Roman" w:cs="Times New Roman"/>
          <w:sz w:val="24"/>
          <w:szCs w:val="24"/>
        </w:rPr>
      </w:pPr>
      <w:r w:rsidRPr="00D725C7">
        <w:rPr>
          <w:rFonts w:ascii="Times New Roman" w:eastAsia="Times New Roman" w:hAnsi="Times New Roman" w:cs="Times New Roman"/>
          <w:sz w:val="24"/>
          <w:szCs w:val="24"/>
        </w:rPr>
        <w:t>Стратегічна екологічна оцінка буде виконана в обсягах, визначених статтею 11 Закону України «Про стратегічну екологічну оцінку» та відповідно до Методичних рекомендацій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№296 від 10.08.2018р. та № 425 від 23.12.2018р.</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 xml:space="preserve">Структура та зміст Звіту про стратегічну екологічну оцінку </w:t>
      </w:r>
      <w:r w:rsidR="00C15CA4" w:rsidRPr="00BA0BBC">
        <w:rPr>
          <w:rFonts w:ascii="Times New Roman" w:hAnsi="Times New Roman" w:cs="Times New Roman"/>
          <w:sz w:val="24"/>
          <w:szCs w:val="24"/>
        </w:rPr>
        <w:t>ПДСЕРК</w:t>
      </w:r>
      <w:r w:rsidRPr="00B27DC2">
        <w:rPr>
          <w:rFonts w:ascii="Times New Roman" w:eastAsia="Times New Roman" w:hAnsi="Times New Roman" w:cs="Times New Roman"/>
          <w:sz w:val="24"/>
          <w:szCs w:val="24"/>
        </w:rPr>
        <w:t>:</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1) зміст та основні цілі документа державного планування, його зв’язок з іншими документами державного планування;</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2) 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3) характеристика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lastRenderedPageBreak/>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D725C7"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6) опис наслідків для довкілля, у тому числі для здоров’я населення, у тому числі вторинних, кумулятивних, синергічних, коротко-, середньо- та</w:t>
      </w:r>
      <w:r>
        <w:rPr>
          <w:rFonts w:ascii="Times New Roman" w:eastAsia="Times New Roman" w:hAnsi="Times New Roman" w:cs="Times New Roman"/>
          <w:sz w:val="24"/>
          <w:szCs w:val="24"/>
        </w:rPr>
        <w:t xml:space="preserve"> </w:t>
      </w:r>
      <w:r w:rsidRPr="00B27DC2">
        <w:rPr>
          <w:rFonts w:ascii="Times New Roman" w:eastAsia="Times New Roman" w:hAnsi="Times New Roman" w:cs="Times New Roman"/>
          <w:sz w:val="24"/>
          <w:szCs w:val="24"/>
        </w:rPr>
        <w:t>довгострокових (1, 3-5 та 10-15 років відповідно, а за необхідності - 50-100 років), постійних і тимчасових, позитивних і негативних наслідків;</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B27DC2" w:rsidRP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10) опис ймовірних транскордонних наслідків для довкілля, у тому числі для здоров’я населення (за наявності);</w:t>
      </w:r>
    </w:p>
    <w:p w:rsidR="00B27DC2" w:rsidRDefault="00B27DC2" w:rsidP="00B27DC2">
      <w:pPr>
        <w:spacing w:after="0"/>
        <w:ind w:firstLine="709"/>
        <w:jc w:val="both"/>
        <w:rPr>
          <w:rFonts w:ascii="Times New Roman" w:eastAsia="Times New Roman" w:hAnsi="Times New Roman" w:cs="Times New Roman"/>
          <w:sz w:val="24"/>
          <w:szCs w:val="24"/>
        </w:rPr>
      </w:pPr>
      <w:r w:rsidRPr="00B27DC2">
        <w:rPr>
          <w:rFonts w:ascii="Times New Roman" w:eastAsia="Times New Roman" w:hAnsi="Times New Roman" w:cs="Times New Roman"/>
          <w:sz w:val="24"/>
          <w:szCs w:val="24"/>
        </w:rPr>
        <w:t>11) резюме нетехнічного характеру інформації, передбаченої пунктами 1-10 цієї частини, розраховане на широку аудиторію.</w:t>
      </w:r>
    </w:p>
    <w:p w:rsidR="00F842D6" w:rsidRDefault="00F842D6" w:rsidP="00B27DC2">
      <w:pPr>
        <w:spacing w:after="0"/>
        <w:ind w:firstLine="709"/>
        <w:jc w:val="both"/>
        <w:rPr>
          <w:rFonts w:ascii="Times New Roman" w:eastAsia="Times New Roman" w:hAnsi="Times New Roman" w:cs="Times New Roman"/>
          <w:sz w:val="24"/>
          <w:szCs w:val="24"/>
        </w:rPr>
      </w:pPr>
    </w:p>
    <w:p w:rsidR="00D725C7" w:rsidRPr="001D5180" w:rsidRDefault="00D725C7" w:rsidP="00D725C7">
      <w:pPr>
        <w:ind w:firstLine="709"/>
        <w:jc w:val="both"/>
        <w:rPr>
          <w:rFonts w:ascii="Times New Roman" w:eastAsia="Times New Roman" w:hAnsi="Times New Roman" w:cs="Times New Roman"/>
          <w:b/>
          <w:bCs/>
          <w:sz w:val="24"/>
          <w:szCs w:val="24"/>
        </w:rPr>
      </w:pPr>
      <w:r w:rsidRPr="001D5180">
        <w:rPr>
          <w:rFonts w:ascii="Times New Roman" w:eastAsia="Times New Roman" w:hAnsi="Times New Roman" w:cs="Times New Roman"/>
          <w:b/>
          <w:bCs/>
          <w:sz w:val="24"/>
          <w:szCs w:val="24"/>
        </w:rPr>
        <w:t>9. Орган, до якого подаються зауваження і пропозиції, та строки їх подання.</w:t>
      </w:r>
    </w:p>
    <w:p w:rsidR="00DD55E2" w:rsidRDefault="0026703E" w:rsidP="00924506">
      <w:pPr>
        <w:spacing w:after="0"/>
        <w:ind w:firstLine="708"/>
        <w:rPr>
          <w:rFonts w:ascii="Times New Roman" w:eastAsia="Times New Roman" w:hAnsi="Times New Roman" w:cs="Times New Roman"/>
          <w:sz w:val="24"/>
          <w:szCs w:val="24"/>
        </w:rPr>
      </w:pPr>
      <w:r w:rsidRPr="0026703E">
        <w:rPr>
          <w:rFonts w:ascii="Times New Roman" w:eastAsia="Times New Roman" w:hAnsi="Times New Roman" w:cs="Times New Roman"/>
          <w:sz w:val="24"/>
          <w:szCs w:val="24"/>
        </w:rPr>
        <w:t xml:space="preserve">Зауваження та пропозиції до Заяви про визначення обсягу стратегічної екологічної оцінки </w:t>
      </w:r>
      <w:proofErr w:type="spellStart"/>
      <w:r w:rsidRPr="0026703E">
        <w:rPr>
          <w:rFonts w:ascii="Times New Roman" w:eastAsia="Times New Roman" w:hAnsi="Times New Roman" w:cs="Times New Roman"/>
          <w:sz w:val="24"/>
          <w:szCs w:val="24"/>
        </w:rPr>
        <w:t>проєкту</w:t>
      </w:r>
      <w:proofErr w:type="spellEnd"/>
      <w:r w:rsidRPr="0026703E">
        <w:rPr>
          <w:rFonts w:ascii="Times New Roman" w:eastAsia="Times New Roman" w:hAnsi="Times New Roman" w:cs="Times New Roman"/>
          <w:sz w:val="24"/>
          <w:szCs w:val="24"/>
        </w:rPr>
        <w:t xml:space="preserve"> </w:t>
      </w:r>
      <w:r w:rsidR="00BB6550" w:rsidRPr="004E30A0">
        <w:rPr>
          <w:rFonts w:ascii="Times New Roman" w:hAnsi="Times New Roman" w:cs="Times New Roman"/>
          <w:sz w:val="24"/>
          <w:szCs w:val="24"/>
        </w:rPr>
        <w:t>ПДСЕРК</w:t>
      </w:r>
      <w:r w:rsidR="00BB6550" w:rsidRPr="0026703E">
        <w:rPr>
          <w:rFonts w:ascii="Times New Roman" w:eastAsia="Times New Roman" w:hAnsi="Times New Roman" w:cs="Times New Roman"/>
          <w:sz w:val="24"/>
          <w:szCs w:val="24"/>
        </w:rPr>
        <w:t xml:space="preserve"> </w:t>
      </w:r>
      <w:r w:rsidRPr="0026703E">
        <w:rPr>
          <w:rFonts w:ascii="Times New Roman" w:eastAsia="Times New Roman" w:hAnsi="Times New Roman" w:cs="Times New Roman"/>
          <w:sz w:val="24"/>
          <w:szCs w:val="24"/>
        </w:rPr>
        <w:t xml:space="preserve">надаються до </w:t>
      </w:r>
      <w:r w:rsidR="00AC2C3A">
        <w:rPr>
          <w:rFonts w:ascii="Times New Roman" w:hAnsi="Times New Roman" w:cs="Times New Roman"/>
          <w:sz w:val="24"/>
          <w:szCs w:val="24"/>
        </w:rPr>
        <w:t>Чортківської</w:t>
      </w:r>
      <w:r w:rsidR="00AC2C3A" w:rsidRPr="007405CC">
        <w:rPr>
          <w:rFonts w:ascii="Times New Roman" w:hAnsi="Times New Roman" w:cs="Times New Roman"/>
          <w:sz w:val="24"/>
          <w:szCs w:val="24"/>
        </w:rPr>
        <w:t xml:space="preserve"> </w:t>
      </w:r>
      <w:r w:rsidR="00FE0510" w:rsidRPr="00FE0510">
        <w:rPr>
          <w:rFonts w:ascii="Times New Roman" w:eastAsia="Times New Roman" w:hAnsi="Times New Roman" w:cs="Times New Roman"/>
          <w:sz w:val="24"/>
          <w:szCs w:val="24"/>
        </w:rPr>
        <w:t xml:space="preserve">міської ради. </w:t>
      </w:r>
    </w:p>
    <w:p w:rsidR="00DD55E2" w:rsidRDefault="00FE0510" w:rsidP="00924506">
      <w:pPr>
        <w:spacing w:after="0"/>
        <w:ind w:firstLine="708"/>
        <w:rPr>
          <w:rFonts w:ascii="Times New Roman" w:eastAsia="Times New Roman" w:hAnsi="Times New Roman" w:cs="Times New Roman"/>
          <w:sz w:val="24"/>
          <w:szCs w:val="24"/>
        </w:rPr>
      </w:pPr>
      <w:r w:rsidRPr="00FE0510">
        <w:rPr>
          <w:rFonts w:ascii="Times New Roman" w:eastAsia="Times New Roman" w:hAnsi="Times New Roman" w:cs="Times New Roman"/>
          <w:sz w:val="24"/>
          <w:szCs w:val="24"/>
        </w:rPr>
        <w:t xml:space="preserve">Юридична адреса: </w:t>
      </w:r>
      <w:r w:rsidR="004A7FB6" w:rsidRPr="0017194E">
        <w:rPr>
          <w:rFonts w:ascii="Times New Roman" w:eastAsia="Times New Roman" w:hAnsi="Times New Roman" w:cs="Times New Roman"/>
          <w:sz w:val="24"/>
          <w:szCs w:val="24"/>
        </w:rPr>
        <w:t xml:space="preserve">48500, Україна, Тернопільська </w:t>
      </w:r>
      <w:proofErr w:type="spellStart"/>
      <w:r w:rsidR="004A7FB6" w:rsidRPr="0017194E">
        <w:rPr>
          <w:rFonts w:ascii="Times New Roman" w:eastAsia="Times New Roman" w:hAnsi="Times New Roman" w:cs="Times New Roman"/>
          <w:sz w:val="24"/>
          <w:szCs w:val="24"/>
        </w:rPr>
        <w:t>обл.м.Чортків</w:t>
      </w:r>
      <w:proofErr w:type="spellEnd"/>
      <w:r w:rsidR="004A7FB6" w:rsidRPr="0017194E">
        <w:rPr>
          <w:rFonts w:ascii="Times New Roman" w:eastAsia="Times New Roman" w:hAnsi="Times New Roman" w:cs="Times New Roman"/>
          <w:sz w:val="24"/>
          <w:szCs w:val="24"/>
        </w:rPr>
        <w:t>, вул. Тараса Шевченка, 21</w:t>
      </w:r>
      <w:r w:rsidR="00DD55E2">
        <w:rPr>
          <w:rFonts w:ascii="Times New Roman" w:eastAsia="Times New Roman" w:hAnsi="Times New Roman" w:cs="Times New Roman"/>
          <w:sz w:val="24"/>
          <w:szCs w:val="24"/>
        </w:rPr>
        <w:t>.</w:t>
      </w:r>
    </w:p>
    <w:p w:rsidR="00625958" w:rsidRDefault="00FE0510" w:rsidP="00924506">
      <w:pPr>
        <w:spacing w:after="0"/>
        <w:ind w:firstLine="708"/>
        <w:rPr>
          <w:rFonts w:ascii="Times New Roman" w:eastAsia="Times New Roman" w:hAnsi="Times New Roman" w:cs="Times New Roman"/>
          <w:sz w:val="24"/>
          <w:szCs w:val="24"/>
          <w:highlight w:val="yellow"/>
        </w:rPr>
      </w:pPr>
      <w:r w:rsidRPr="00FE0510">
        <w:rPr>
          <w:rFonts w:ascii="Times New Roman" w:eastAsia="Times New Roman" w:hAnsi="Times New Roman" w:cs="Times New Roman"/>
          <w:sz w:val="24"/>
          <w:szCs w:val="24"/>
        </w:rPr>
        <w:t xml:space="preserve">Електронна адреса: </w:t>
      </w:r>
      <w:hyperlink r:id="rId6" w:history="1">
        <w:r w:rsidR="00625958" w:rsidRPr="00E84A63">
          <w:rPr>
            <w:rStyle w:val="a7"/>
            <w:rFonts w:ascii="Times New Roman" w:eastAsia="Times New Roman" w:hAnsi="Times New Roman" w:cs="Times New Roman"/>
            <w:sz w:val="24"/>
            <w:szCs w:val="24"/>
          </w:rPr>
          <w:t>info@chortkivmr.gov.ua</w:t>
        </w:r>
      </w:hyperlink>
      <w:r w:rsidRPr="00625958">
        <w:rPr>
          <w:rFonts w:ascii="Times New Roman" w:eastAsia="Times New Roman" w:hAnsi="Times New Roman" w:cs="Times New Roman"/>
          <w:sz w:val="24"/>
          <w:szCs w:val="24"/>
        </w:rPr>
        <w:t xml:space="preserve">. </w:t>
      </w:r>
      <w:proofErr w:type="spellStart"/>
      <w:r w:rsidR="00DD55E2">
        <w:rPr>
          <w:rFonts w:ascii="Times New Roman" w:eastAsia="Times New Roman" w:hAnsi="Times New Roman" w:cs="Times New Roman"/>
          <w:sz w:val="24"/>
          <w:szCs w:val="24"/>
        </w:rPr>
        <w:t>Тел</w:t>
      </w:r>
      <w:proofErr w:type="spellEnd"/>
      <w:r w:rsidR="00DD55E2">
        <w:rPr>
          <w:rFonts w:ascii="Times New Roman" w:eastAsia="Times New Roman" w:hAnsi="Times New Roman" w:cs="Times New Roman"/>
          <w:sz w:val="24"/>
          <w:szCs w:val="24"/>
        </w:rPr>
        <w:t xml:space="preserve">. </w:t>
      </w:r>
      <w:r w:rsidR="00625958" w:rsidRPr="0017194E">
        <w:rPr>
          <w:rFonts w:ascii="Times New Roman" w:eastAsia="Times New Roman" w:hAnsi="Times New Roman" w:cs="Times New Roman"/>
          <w:sz w:val="24"/>
          <w:szCs w:val="24"/>
        </w:rPr>
        <w:t>(03552) 2-27-98</w:t>
      </w:r>
      <w:r w:rsidR="00625958">
        <w:rPr>
          <w:rFonts w:ascii="Times New Roman" w:hAnsi="Times New Roman" w:cs="Times New Roman"/>
          <w:sz w:val="24"/>
          <w:szCs w:val="24"/>
        </w:rPr>
        <w:t xml:space="preserve"> </w:t>
      </w:r>
      <w:r w:rsidR="00F26551" w:rsidRPr="004A7FB6">
        <w:rPr>
          <w:rFonts w:ascii="Times New Roman" w:eastAsia="Times New Roman" w:hAnsi="Times New Roman" w:cs="Times New Roman"/>
          <w:sz w:val="24"/>
          <w:szCs w:val="24"/>
          <w:highlight w:val="yellow"/>
        </w:rPr>
        <w:t xml:space="preserve"> </w:t>
      </w:r>
    </w:p>
    <w:p w:rsidR="0026703E" w:rsidRPr="00625958" w:rsidRDefault="00F26551" w:rsidP="00924506">
      <w:pPr>
        <w:spacing w:after="0"/>
        <w:ind w:firstLine="708"/>
        <w:rPr>
          <w:rFonts w:ascii="Times New Roman" w:hAnsi="Times New Roman" w:cs="Times New Roman"/>
          <w:sz w:val="24"/>
          <w:szCs w:val="24"/>
        </w:rPr>
      </w:pPr>
      <w:bookmarkStart w:id="0" w:name="_GoBack"/>
      <w:bookmarkEnd w:id="0"/>
      <w:r w:rsidRPr="00625958">
        <w:rPr>
          <w:rFonts w:ascii="Times New Roman" w:eastAsia="Times New Roman" w:hAnsi="Times New Roman" w:cs="Times New Roman"/>
          <w:sz w:val="24"/>
          <w:szCs w:val="24"/>
        </w:rPr>
        <w:t>Контактна особа –</w:t>
      </w:r>
      <w:r w:rsidR="00625958">
        <w:rPr>
          <w:rFonts w:ascii="Times New Roman" w:eastAsia="Times New Roman" w:hAnsi="Times New Roman" w:cs="Times New Roman"/>
          <w:sz w:val="24"/>
          <w:szCs w:val="24"/>
        </w:rPr>
        <w:t xml:space="preserve">  заступниця міського голови з питань діяльності виконавчих органів </w:t>
      </w:r>
      <w:r w:rsidR="00DD55E2">
        <w:rPr>
          <w:rFonts w:ascii="Times New Roman" w:eastAsia="Times New Roman" w:hAnsi="Times New Roman" w:cs="Times New Roman"/>
          <w:sz w:val="24"/>
          <w:szCs w:val="24"/>
        </w:rPr>
        <w:t xml:space="preserve">міської </w:t>
      </w:r>
      <w:r w:rsidR="00625958">
        <w:rPr>
          <w:rFonts w:ascii="Times New Roman" w:eastAsia="Times New Roman" w:hAnsi="Times New Roman" w:cs="Times New Roman"/>
          <w:sz w:val="24"/>
          <w:szCs w:val="24"/>
        </w:rPr>
        <w:t>ради Людмила Колісник</w:t>
      </w:r>
    </w:p>
    <w:p w:rsidR="0026703E" w:rsidRPr="00582DB1" w:rsidRDefault="0026703E" w:rsidP="0026703E">
      <w:pPr>
        <w:ind w:firstLine="709"/>
        <w:jc w:val="both"/>
        <w:rPr>
          <w:rFonts w:ascii="Times New Roman" w:eastAsia="Times New Roman" w:hAnsi="Times New Roman" w:cs="Times New Roman"/>
          <w:sz w:val="24"/>
          <w:szCs w:val="24"/>
        </w:rPr>
      </w:pPr>
      <w:r w:rsidRPr="0026703E">
        <w:rPr>
          <w:rFonts w:ascii="Times New Roman" w:eastAsia="Times New Roman" w:hAnsi="Times New Roman" w:cs="Times New Roman"/>
          <w:sz w:val="24"/>
          <w:szCs w:val="24"/>
        </w:rPr>
        <w:t xml:space="preserve">Строк подання зауважень і пропозицій </w:t>
      </w:r>
      <w:r w:rsidRPr="008E6D96">
        <w:rPr>
          <w:rFonts w:ascii="Times New Roman" w:eastAsia="Times New Roman" w:hAnsi="Times New Roman" w:cs="Times New Roman"/>
          <w:sz w:val="24"/>
          <w:szCs w:val="24"/>
        </w:rPr>
        <w:t>визначен</w:t>
      </w:r>
      <w:r w:rsidR="00612588">
        <w:rPr>
          <w:rFonts w:ascii="Times New Roman" w:eastAsia="Times New Roman" w:hAnsi="Times New Roman" w:cs="Times New Roman"/>
          <w:sz w:val="24"/>
          <w:szCs w:val="24"/>
        </w:rPr>
        <w:t>ий</w:t>
      </w:r>
      <w:r w:rsidRPr="008E6D96">
        <w:rPr>
          <w:rFonts w:ascii="Times New Roman" w:eastAsia="Times New Roman" w:hAnsi="Times New Roman" w:cs="Times New Roman"/>
          <w:sz w:val="24"/>
          <w:szCs w:val="24"/>
        </w:rPr>
        <w:t xml:space="preserve"> вимогами частини 5 ст. 10 Закону України</w:t>
      </w:r>
      <w:r w:rsidRPr="00267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та </w:t>
      </w:r>
      <w:r w:rsidRPr="0026703E">
        <w:rPr>
          <w:rFonts w:ascii="Times New Roman" w:eastAsia="Times New Roman" w:hAnsi="Times New Roman" w:cs="Times New Roman"/>
          <w:sz w:val="24"/>
          <w:szCs w:val="24"/>
        </w:rPr>
        <w:t xml:space="preserve">становить 15 днів з дати опублікування Заяви про визначення обсягу стратегічної екологічної оцінки. </w:t>
      </w:r>
    </w:p>
    <w:sectPr w:rsidR="0026703E" w:rsidRPr="00582DB1" w:rsidSect="00D945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81B5F"/>
    <w:multiLevelType w:val="hybridMultilevel"/>
    <w:tmpl w:val="7B12C3CE"/>
    <w:lvl w:ilvl="0" w:tplc="4560E74C">
      <w:start w:val="3"/>
      <w:numFmt w:val="decimal"/>
      <w:lvlText w:val="%1."/>
      <w:lvlJc w:val="left"/>
      <w:pPr>
        <w:ind w:left="119" w:hanging="394"/>
      </w:pPr>
      <w:rPr>
        <w:rFonts w:ascii="Times New Roman" w:eastAsia="Times New Roman" w:hAnsi="Times New Roman" w:cs="Times New Roman" w:hint="default"/>
        <w:b/>
        <w:bCs/>
        <w:w w:val="98"/>
        <w:sz w:val="28"/>
        <w:szCs w:val="28"/>
        <w:lang w:val="uk-UA" w:eastAsia="en-US" w:bidi="ar-SA"/>
      </w:rPr>
    </w:lvl>
    <w:lvl w:ilvl="1" w:tplc="CAD292AE">
      <w:numFmt w:val="bullet"/>
      <w:lvlText w:val="•"/>
      <w:lvlJc w:val="left"/>
      <w:pPr>
        <w:ind w:left="1066" w:hanging="394"/>
      </w:pPr>
      <w:rPr>
        <w:rFonts w:hint="default"/>
        <w:lang w:val="uk-UA" w:eastAsia="en-US" w:bidi="ar-SA"/>
      </w:rPr>
    </w:lvl>
    <w:lvl w:ilvl="2" w:tplc="B15245A6">
      <w:numFmt w:val="bullet"/>
      <w:lvlText w:val="•"/>
      <w:lvlJc w:val="left"/>
      <w:pPr>
        <w:ind w:left="2012" w:hanging="394"/>
      </w:pPr>
      <w:rPr>
        <w:rFonts w:hint="default"/>
        <w:lang w:val="uk-UA" w:eastAsia="en-US" w:bidi="ar-SA"/>
      </w:rPr>
    </w:lvl>
    <w:lvl w:ilvl="3" w:tplc="7D4C6062">
      <w:numFmt w:val="bullet"/>
      <w:lvlText w:val="•"/>
      <w:lvlJc w:val="left"/>
      <w:pPr>
        <w:ind w:left="2959" w:hanging="394"/>
      </w:pPr>
      <w:rPr>
        <w:rFonts w:hint="default"/>
        <w:lang w:val="uk-UA" w:eastAsia="en-US" w:bidi="ar-SA"/>
      </w:rPr>
    </w:lvl>
    <w:lvl w:ilvl="4" w:tplc="022A6700">
      <w:numFmt w:val="bullet"/>
      <w:lvlText w:val="•"/>
      <w:lvlJc w:val="left"/>
      <w:pPr>
        <w:ind w:left="3905" w:hanging="394"/>
      </w:pPr>
      <w:rPr>
        <w:rFonts w:hint="default"/>
        <w:lang w:val="uk-UA" w:eastAsia="en-US" w:bidi="ar-SA"/>
      </w:rPr>
    </w:lvl>
    <w:lvl w:ilvl="5" w:tplc="DCCE7C70">
      <w:numFmt w:val="bullet"/>
      <w:lvlText w:val="•"/>
      <w:lvlJc w:val="left"/>
      <w:pPr>
        <w:ind w:left="4852" w:hanging="394"/>
      </w:pPr>
      <w:rPr>
        <w:rFonts w:hint="default"/>
        <w:lang w:val="uk-UA" w:eastAsia="en-US" w:bidi="ar-SA"/>
      </w:rPr>
    </w:lvl>
    <w:lvl w:ilvl="6" w:tplc="66B81624">
      <w:numFmt w:val="bullet"/>
      <w:lvlText w:val="•"/>
      <w:lvlJc w:val="left"/>
      <w:pPr>
        <w:ind w:left="5798" w:hanging="394"/>
      </w:pPr>
      <w:rPr>
        <w:rFonts w:hint="default"/>
        <w:lang w:val="uk-UA" w:eastAsia="en-US" w:bidi="ar-SA"/>
      </w:rPr>
    </w:lvl>
    <w:lvl w:ilvl="7" w:tplc="DE8C51CC">
      <w:numFmt w:val="bullet"/>
      <w:lvlText w:val="•"/>
      <w:lvlJc w:val="left"/>
      <w:pPr>
        <w:ind w:left="6744" w:hanging="394"/>
      </w:pPr>
      <w:rPr>
        <w:rFonts w:hint="default"/>
        <w:lang w:val="uk-UA" w:eastAsia="en-US" w:bidi="ar-SA"/>
      </w:rPr>
    </w:lvl>
    <w:lvl w:ilvl="8" w:tplc="80F0F6EC">
      <w:numFmt w:val="bullet"/>
      <w:lvlText w:val="•"/>
      <w:lvlJc w:val="left"/>
      <w:pPr>
        <w:ind w:left="7691" w:hanging="394"/>
      </w:pPr>
      <w:rPr>
        <w:rFonts w:hint="default"/>
        <w:lang w:val="uk-UA" w:eastAsia="en-US" w:bidi="ar-SA"/>
      </w:rPr>
    </w:lvl>
  </w:abstractNum>
  <w:abstractNum w:abstractNumId="1" w15:restartNumberingAfterBreak="0">
    <w:nsid w:val="412C08DA"/>
    <w:multiLevelType w:val="hybridMultilevel"/>
    <w:tmpl w:val="61FA4130"/>
    <w:lvl w:ilvl="0" w:tplc="47BEB262">
      <w:numFmt w:val="bullet"/>
      <w:lvlText w:val="-"/>
      <w:lvlJc w:val="left"/>
      <w:pPr>
        <w:ind w:left="119" w:hanging="255"/>
      </w:pPr>
      <w:rPr>
        <w:rFonts w:ascii="Times New Roman" w:eastAsia="Times New Roman" w:hAnsi="Times New Roman" w:cs="Times New Roman" w:hint="default"/>
        <w:w w:val="99"/>
        <w:sz w:val="28"/>
        <w:szCs w:val="28"/>
        <w:lang w:val="uk-UA" w:eastAsia="en-US" w:bidi="ar-SA"/>
      </w:rPr>
    </w:lvl>
    <w:lvl w:ilvl="1" w:tplc="D96245CA">
      <w:numFmt w:val="bullet"/>
      <w:lvlText w:val="•"/>
      <w:lvlJc w:val="left"/>
      <w:pPr>
        <w:ind w:left="1066" w:hanging="255"/>
      </w:pPr>
      <w:rPr>
        <w:rFonts w:hint="default"/>
        <w:lang w:val="uk-UA" w:eastAsia="en-US" w:bidi="ar-SA"/>
      </w:rPr>
    </w:lvl>
    <w:lvl w:ilvl="2" w:tplc="D8FA97D2">
      <w:numFmt w:val="bullet"/>
      <w:lvlText w:val="•"/>
      <w:lvlJc w:val="left"/>
      <w:pPr>
        <w:ind w:left="2012" w:hanging="255"/>
      </w:pPr>
      <w:rPr>
        <w:rFonts w:hint="default"/>
        <w:lang w:val="uk-UA" w:eastAsia="en-US" w:bidi="ar-SA"/>
      </w:rPr>
    </w:lvl>
    <w:lvl w:ilvl="3" w:tplc="C75E1460">
      <w:numFmt w:val="bullet"/>
      <w:lvlText w:val="•"/>
      <w:lvlJc w:val="left"/>
      <w:pPr>
        <w:ind w:left="2959" w:hanging="255"/>
      </w:pPr>
      <w:rPr>
        <w:rFonts w:hint="default"/>
        <w:lang w:val="uk-UA" w:eastAsia="en-US" w:bidi="ar-SA"/>
      </w:rPr>
    </w:lvl>
    <w:lvl w:ilvl="4" w:tplc="27F2CC2A">
      <w:numFmt w:val="bullet"/>
      <w:lvlText w:val="•"/>
      <w:lvlJc w:val="left"/>
      <w:pPr>
        <w:ind w:left="3905" w:hanging="255"/>
      </w:pPr>
      <w:rPr>
        <w:rFonts w:hint="default"/>
        <w:lang w:val="uk-UA" w:eastAsia="en-US" w:bidi="ar-SA"/>
      </w:rPr>
    </w:lvl>
    <w:lvl w:ilvl="5" w:tplc="037AA6EC">
      <w:numFmt w:val="bullet"/>
      <w:lvlText w:val="•"/>
      <w:lvlJc w:val="left"/>
      <w:pPr>
        <w:ind w:left="4852" w:hanging="255"/>
      </w:pPr>
      <w:rPr>
        <w:rFonts w:hint="default"/>
        <w:lang w:val="uk-UA" w:eastAsia="en-US" w:bidi="ar-SA"/>
      </w:rPr>
    </w:lvl>
    <w:lvl w:ilvl="6" w:tplc="1A2C78EE">
      <w:numFmt w:val="bullet"/>
      <w:lvlText w:val="•"/>
      <w:lvlJc w:val="left"/>
      <w:pPr>
        <w:ind w:left="5798" w:hanging="255"/>
      </w:pPr>
      <w:rPr>
        <w:rFonts w:hint="default"/>
        <w:lang w:val="uk-UA" w:eastAsia="en-US" w:bidi="ar-SA"/>
      </w:rPr>
    </w:lvl>
    <w:lvl w:ilvl="7" w:tplc="C6F08EF4">
      <w:numFmt w:val="bullet"/>
      <w:lvlText w:val="•"/>
      <w:lvlJc w:val="left"/>
      <w:pPr>
        <w:ind w:left="6744" w:hanging="255"/>
      </w:pPr>
      <w:rPr>
        <w:rFonts w:hint="default"/>
        <w:lang w:val="uk-UA" w:eastAsia="en-US" w:bidi="ar-SA"/>
      </w:rPr>
    </w:lvl>
    <w:lvl w:ilvl="8" w:tplc="CC0A44B0">
      <w:numFmt w:val="bullet"/>
      <w:lvlText w:val="•"/>
      <w:lvlJc w:val="left"/>
      <w:pPr>
        <w:ind w:left="7691" w:hanging="255"/>
      </w:pPr>
      <w:rPr>
        <w:rFonts w:hint="default"/>
        <w:lang w:val="uk-UA" w:eastAsia="en-US" w:bidi="ar-SA"/>
      </w:rPr>
    </w:lvl>
  </w:abstractNum>
  <w:abstractNum w:abstractNumId="2" w15:restartNumberingAfterBreak="0">
    <w:nsid w:val="467D76C8"/>
    <w:multiLevelType w:val="hybridMultilevel"/>
    <w:tmpl w:val="3B546AAE"/>
    <w:lvl w:ilvl="0" w:tplc="08FAD494">
      <w:start w:val="1"/>
      <w:numFmt w:val="decimal"/>
      <w:lvlText w:val="%1."/>
      <w:lvlJc w:val="left"/>
      <w:pPr>
        <w:ind w:left="402" w:hanging="283"/>
      </w:pPr>
      <w:rPr>
        <w:rFonts w:ascii="Times New Roman" w:eastAsia="Times New Roman" w:hAnsi="Times New Roman" w:cs="Times New Roman" w:hint="default"/>
        <w:b/>
        <w:bCs/>
        <w:w w:val="98"/>
        <w:sz w:val="28"/>
        <w:szCs w:val="28"/>
        <w:lang w:val="uk-UA" w:eastAsia="en-US" w:bidi="ar-SA"/>
      </w:rPr>
    </w:lvl>
    <w:lvl w:ilvl="1" w:tplc="DCD6993C">
      <w:start w:val="1"/>
      <w:numFmt w:val="decimal"/>
      <w:lvlText w:val="%2."/>
      <w:lvlJc w:val="left"/>
      <w:pPr>
        <w:ind w:left="1113" w:hanging="284"/>
      </w:pPr>
      <w:rPr>
        <w:rFonts w:ascii="Times New Roman" w:eastAsia="Times New Roman" w:hAnsi="Times New Roman" w:cs="Times New Roman" w:hint="default"/>
        <w:w w:val="98"/>
        <w:sz w:val="28"/>
        <w:szCs w:val="28"/>
        <w:lang w:val="uk-UA" w:eastAsia="en-US" w:bidi="ar-SA"/>
      </w:rPr>
    </w:lvl>
    <w:lvl w:ilvl="2" w:tplc="1DAEE49E">
      <w:numFmt w:val="bullet"/>
      <w:lvlText w:val="•"/>
      <w:lvlJc w:val="left"/>
      <w:pPr>
        <w:ind w:left="2060" w:hanging="284"/>
      </w:pPr>
      <w:rPr>
        <w:rFonts w:hint="default"/>
        <w:lang w:val="uk-UA" w:eastAsia="en-US" w:bidi="ar-SA"/>
      </w:rPr>
    </w:lvl>
    <w:lvl w:ilvl="3" w:tplc="39E8C62E">
      <w:numFmt w:val="bullet"/>
      <w:lvlText w:val="•"/>
      <w:lvlJc w:val="left"/>
      <w:pPr>
        <w:ind w:left="3000" w:hanging="284"/>
      </w:pPr>
      <w:rPr>
        <w:rFonts w:hint="default"/>
        <w:lang w:val="uk-UA" w:eastAsia="en-US" w:bidi="ar-SA"/>
      </w:rPr>
    </w:lvl>
    <w:lvl w:ilvl="4" w:tplc="7EAE4962">
      <w:numFmt w:val="bullet"/>
      <w:lvlText w:val="•"/>
      <w:lvlJc w:val="left"/>
      <w:pPr>
        <w:ind w:left="3941" w:hanging="284"/>
      </w:pPr>
      <w:rPr>
        <w:rFonts w:hint="default"/>
        <w:lang w:val="uk-UA" w:eastAsia="en-US" w:bidi="ar-SA"/>
      </w:rPr>
    </w:lvl>
    <w:lvl w:ilvl="5" w:tplc="BE543EAA">
      <w:numFmt w:val="bullet"/>
      <w:lvlText w:val="•"/>
      <w:lvlJc w:val="left"/>
      <w:pPr>
        <w:ind w:left="4881" w:hanging="284"/>
      </w:pPr>
      <w:rPr>
        <w:rFonts w:hint="default"/>
        <w:lang w:val="uk-UA" w:eastAsia="en-US" w:bidi="ar-SA"/>
      </w:rPr>
    </w:lvl>
    <w:lvl w:ilvl="6" w:tplc="6FA8E020">
      <w:numFmt w:val="bullet"/>
      <w:lvlText w:val="•"/>
      <w:lvlJc w:val="left"/>
      <w:pPr>
        <w:ind w:left="5822" w:hanging="284"/>
      </w:pPr>
      <w:rPr>
        <w:rFonts w:hint="default"/>
        <w:lang w:val="uk-UA" w:eastAsia="en-US" w:bidi="ar-SA"/>
      </w:rPr>
    </w:lvl>
    <w:lvl w:ilvl="7" w:tplc="B8669F22">
      <w:numFmt w:val="bullet"/>
      <w:lvlText w:val="•"/>
      <w:lvlJc w:val="left"/>
      <w:pPr>
        <w:ind w:left="6762" w:hanging="284"/>
      </w:pPr>
      <w:rPr>
        <w:rFonts w:hint="default"/>
        <w:lang w:val="uk-UA" w:eastAsia="en-US" w:bidi="ar-SA"/>
      </w:rPr>
    </w:lvl>
    <w:lvl w:ilvl="8" w:tplc="5896C8A4">
      <w:numFmt w:val="bullet"/>
      <w:lvlText w:val="•"/>
      <w:lvlJc w:val="left"/>
      <w:pPr>
        <w:ind w:left="7703" w:hanging="284"/>
      </w:pPr>
      <w:rPr>
        <w:rFonts w:hint="default"/>
        <w:lang w:val="uk-UA" w:eastAsia="en-US" w:bidi="ar-SA"/>
      </w:rPr>
    </w:lvl>
  </w:abstractNum>
  <w:abstractNum w:abstractNumId="3" w15:restartNumberingAfterBreak="0">
    <w:nsid w:val="48761B22"/>
    <w:multiLevelType w:val="hybridMultilevel"/>
    <w:tmpl w:val="5D505E5E"/>
    <w:lvl w:ilvl="0" w:tplc="B49897B2">
      <w:start w:val="4"/>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 w15:restartNumberingAfterBreak="0">
    <w:nsid w:val="743D11EA"/>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2"/>
  </w:compat>
  <w:rsids>
    <w:rsidRoot w:val="005A4085"/>
    <w:rsid w:val="000072E1"/>
    <w:rsid w:val="0001150C"/>
    <w:rsid w:val="000363A2"/>
    <w:rsid w:val="00051A5D"/>
    <w:rsid w:val="00066961"/>
    <w:rsid w:val="00074819"/>
    <w:rsid w:val="000808F1"/>
    <w:rsid w:val="00097530"/>
    <w:rsid w:val="000C0F35"/>
    <w:rsid w:val="000C25B8"/>
    <w:rsid w:val="000C2DFE"/>
    <w:rsid w:val="00117B11"/>
    <w:rsid w:val="00137335"/>
    <w:rsid w:val="0017194E"/>
    <w:rsid w:val="0017437C"/>
    <w:rsid w:val="001C24C8"/>
    <w:rsid w:val="001D5180"/>
    <w:rsid w:val="001D6A38"/>
    <w:rsid w:val="001E508A"/>
    <w:rsid w:val="001E7C0C"/>
    <w:rsid w:val="001F3906"/>
    <w:rsid w:val="00217A8A"/>
    <w:rsid w:val="0025401E"/>
    <w:rsid w:val="0026703E"/>
    <w:rsid w:val="002D5DFC"/>
    <w:rsid w:val="002E2240"/>
    <w:rsid w:val="00315C5B"/>
    <w:rsid w:val="00330D51"/>
    <w:rsid w:val="003A0378"/>
    <w:rsid w:val="003B5165"/>
    <w:rsid w:val="003E7BD2"/>
    <w:rsid w:val="00421C77"/>
    <w:rsid w:val="00444BAA"/>
    <w:rsid w:val="004626F3"/>
    <w:rsid w:val="004627E2"/>
    <w:rsid w:val="004A7FB6"/>
    <w:rsid w:val="004B46B7"/>
    <w:rsid w:val="004B70FE"/>
    <w:rsid w:val="004E30A0"/>
    <w:rsid w:val="00525E22"/>
    <w:rsid w:val="0052704E"/>
    <w:rsid w:val="00536DFC"/>
    <w:rsid w:val="00540A77"/>
    <w:rsid w:val="005533C3"/>
    <w:rsid w:val="00576267"/>
    <w:rsid w:val="00582DB1"/>
    <w:rsid w:val="005A4085"/>
    <w:rsid w:val="005D2465"/>
    <w:rsid w:val="006002C4"/>
    <w:rsid w:val="00604670"/>
    <w:rsid w:val="006071E7"/>
    <w:rsid w:val="00612588"/>
    <w:rsid w:val="00625958"/>
    <w:rsid w:val="0065188A"/>
    <w:rsid w:val="006B32BF"/>
    <w:rsid w:val="006B51E9"/>
    <w:rsid w:val="006D20D3"/>
    <w:rsid w:val="006E1DB0"/>
    <w:rsid w:val="00702F98"/>
    <w:rsid w:val="00707E02"/>
    <w:rsid w:val="007405CC"/>
    <w:rsid w:val="00780C45"/>
    <w:rsid w:val="007E3F76"/>
    <w:rsid w:val="00803224"/>
    <w:rsid w:val="00860D51"/>
    <w:rsid w:val="008A4CDD"/>
    <w:rsid w:val="008B1EDB"/>
    <w:rsid w:val="008D6AA2"/>
    <w:rsid w:val="008E6D96"/>
    <w:rsid w:val="008F4141"/>
    <w:rsid w:val="00920D1E"/>
    <w:rsid w:val="00924506"/>
    <w:rsid w:val="00942C26"/>
    <w:rsid w:val="00955F23"/>
    <w:rsid w:val="00986237"/>
    <w:rsid w:val="00986C60"/>
    <w:rsid w:val="009A1F41"/>
    <w:rsid w:val="009A7296"/>
    <w:rsid w:val="00A17A24"/>
    <w:rsid w:val="00A214CD"/>
    <w:rsid w:val="00A5287B"/>
    <w:rsid w:val="00A733F5"/>
    <w:rsid w:val="00A768B1"/>
    <w:rsid w:val="00A93FEF"/>
    <w:rsid w:val="00AA4F0B"/>
    <w:rsid w:val="00AC2C3A"/>
    <w:rsid w:val="00AD3BCB"/>
    <w:rsid w:val="00B134BA"/>
    <w:rsid w:val="00B27DC2"/>
    <w:rsid w:val="00B401CE"/>
    <w:rsid w:val="00B40311"/>
    <w:rsid w:val="00B47D85"/>
    <w:rsid w:val="00B51FB0"/>
    <w:rsid w:val="00B603B0"/>
    <w:rsid w:val="00BA0BBC"/>
    <w:rsid w:val="00BB6550"/>
    <w:rsid w:val="00C15CA4"/>
    <w:rsid w:val="00C55EE5"/>
    <w:rsid w:val="00CB364E"/>
    <w:rsid w:val="00CC104D"/>
    <w:rsid w:val="00CE03B7"/>
    <w:rsid w:val="00CF7C8C"/>
    <w:rsid w:val="00D50512"/>
    <w:rsid w:val="00D53627"/>
    <w:rsid w:val="00D66CA1"/>
    <w:rsid w:val="00D725C7"/>
    <w:rsid w:val="00D81FEE"/>
    <w:rsid w:val="00D94500"/>
    <w:rsid w:val="00DA480B"/>
    <w:rsid w:val="00DD0C0B"/>
    <w:rsid w:val="00DD55E2"/>
    <w:rsid w:val="00DF28D8"/>
    <w:rsid w:val="00E34E6D"/>
    <w:rsid w:val="00E363B5"/>
    <w:rsid w:val="00EB53D0"/>
    <w:rsid w:val="00ED4704"/>
    <w:rsid w:val="00ED4B80"/>
    <w:rsid w:val="00EE0396"/>
    <w:rsid w:val="00EE2705"/>
    <w:rsid w:val="00F04035"/>
    <w:rsid w:val="00F26551"/>
    <w:rsid w:val="00F41A37"/>
    <w:rsid w:val="00F5573C"/>
    <w:rsid w:val="00F842D6"/>
    <w:rsid w:val="00F94293"/>
    <w:rsid w:val="00FE05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CB67"/>
  <w15:docId w15:val="{2D54ED36-7F79-4A96-ADFA-A87A4788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5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17B1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Заголовок 11"/>
    <w:basedOn w:val="a"/>
    <w:uiPriority w:val="1"/>
    <w:qFormat/>
    <w:rsid w:val="001C24C8"/>
    <w:pPr>
      <w:widowControl w:val="0"/>
      <w:autoSpaceDE w:val="0"/>
      <w:autoSpaceDN w:val="0"/>
      <w:spacing w:after="0" w:line="240" w:lineRule="auto"/>
      <w:ind w:left="119" w:firstLine="710"/>
      <w:jc w:val="both"/>
      <w:outlineLvl w:val="1"/>
    </w:pPr>
    <w:rPr>
      <w:rFonts w:ascii="Times New Roman" w:eastAsia="Times New Roman" w:hAnsi="Times New Roman" w:cs="Times New Roman"/>
      <w:b/>
      <w:bCs/>
      <w:sz w:val="28"/>
      <w:szCs w:val="28"/>
    </w:rPr>
  </w:style>
  <w:style w:type="paragraph" w:styleId="a3">
    <w:name w:val="Body Text"/>
    <w:basedOn w:val="a"/>
    <w:link w:val="a4"/>
    <w:uiPriority w:val="1"/>
    <w:qFormat/>
    <w:rsid w:val="007405CC"/>
    <w:pPr>
      <w:widowControl w:val="0"/>
      <w:autoSpaceDE w:val="0"/>
      <w:autoSpaceDN w:val="0"/>
      <w:spacing w:after="0" w:line="240" w:lineRule="auto"/>
      <w:ind w:left="119" w:firstLine="710"/>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7405CC"/>
    <w:rPr>
      <w:rFonts w:ascii="Times New Roman" w:eastAsia="Times New Roman" w:hAnsi="Times New Roman" w:cs="Times New Roman"/>
      <w:sz w:val="28"/>
      <w:szCs w:val="28"/>
    </w:rPr>
  </w:style>
  <w:style w:type="paragraph" w:styleId="a5">
    <w:name w:val="List Paragraph"/>
    <w:basedOn w:val="a"/>
    <w:uiPriority w:val="1"/>
    <w:qFormat/>
    <w:rsid w:val="007405CC"/>
    <w:pPr>
      <w:widowControl w:val="0"/>
      <w:autoSpaceDE w:val="0"/>
      <w:autoSpaceDN w:val="0"/>
      <w:spacing w:after="0" w:line="240" w:lineRule="auto"/>
      <w:ind w:left="119" w:firstLine="710"/>
      <w:jc w:val="both"/>
    </w:pPr>
    <w:rPr>
      <w:rFonts w:ascii="Times New Roman" w:eastAsia="Times New Roman" w:hAnsi="Times New Roman" w:cs="Times New Roman"/>
    </w:rPr>
  </w:style>
  <w:style w:type="paragraph" w:styleId="a6">
    <w:name w:val="Normal (Web)"/>
    <w:basedOn w:val="a"/>
    <w:uiPriority w:val="99"/>
    <w:semiHidden/>
    <w:unhideWhenUsed/>
    <w:rsid w:val="004627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171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2366">
      <w:bodyDiv w:val="1"/>
      <w:marLeft w:val="0"/>
      <w:marRight w:val="0"/>
      <w:marTop w:val="0"/>
      <w:marBottom w:val="0"/>
      <w:divBdr>
        <w:top w:val="none" w:sz="0" w:space="0" w:color="auto"/>
        <w:left w:val="none" w:sz="0" w:space="0" w:color="auto"/>
        <w:bottom w:val="none" w:sz="0" w:space="0" w:color="auto"/>
        <w:right w:val="none" w:sz="0" w:space="0" w:color="auto"/>
      </w:divBdr>
    </w:div>
    <w:div w:id="99657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hortkivmr.gov.ua" TargetMode="External"/><Relationship Id="rId5" Type="http://schemas.openxmlformats.org/officeDocument/2006/relationships/hyperlink" Target="mailto:info@chortkivmr.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8407</Words>
  <Characters>4792</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IGORKO</dc:creator>
  <cp:lastModifiedBy>admin</cp:lastModifiedBy>
  <cp:revision>95</cp:revision>
  <dcterms:created xsi:type="dcterms:W3CDTF">2021-05-27T14:33:00Z</dcterms:created>
  <dcterms:modified xsi:type="dcterms:W3CDTF">2021-08-18T07:45:00Z</dcterms:modified>
</cp:coreProperties>
</file>