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D4" w:rsidRDefault="00D414D4" w:rsidP="00E23B5A">
      <w:pPr>
        <w:pStyle w:val="a3"/>
        <w:spacing w:before="0" w:beforeAutospacing="0" w:after="0" w:afterAutospacing="0"/>
        <w:ind w:left="6521"/>
        <w:rPr>
          <w:bCs/>
          <w:color w:val="000000"/>
        </w:rPr>
      </w:pPr>
      <w:r>
        <w:rPr>
          <w:bCs/>
          <w:color w:val="000000"/>
        </w:rPr>
        <w:t xml:space="preserve">Додаток 2 </w:t>
      </w:r>
    </w:p>
    <w:p w:rsidR="00E23B5A" w:rsidRPr="007833EC" w:rsidRDefault="00D414D4" w:rsidP="00E23B5A">
      <w:pPr>
        <w:pStyle w:val="a3"/>
        <w:spacing w:before="0" w:beforeAutospacing="0" w:after="0" w:afterAutospacing="0"/>
        <w:ind w:left="6521"/>
        <w:rPr>
          <w:bCs/>
          <w:color w:val="000000"/>
          <w:lang w:val="ru-RU"/>
        </w:rPr>
      </w:pPr>
      <w:r>
        <w:rPr>
          <w:bCs/>
          <w:color w:val="000000"/>
        </w:rPr>
        <w:t xml:space="preserve">до міської цільової </w:t>
      </w:r>
      <w:r w:rsidR="00A05A55">
        <w:rPr>
          <w:bCs/>
          <w:color w:val="000000"/>
        </w:rPr>
        <w:t xml:space="preserve">комплексної </w:t>
      </w:r>
      <w:r>
        <w:rPr>
          <w:bCs/>
          <w:color w:val="000000"/>
        </w:rPr>
        <w:t>Програми</w:t>
      </w:r>
    </w:p>
    <w:p w:rsidR="00E23B5A" w:rsidRDefault="00E23B5A" w:rsidP="00E23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26377" w:rsidRDefault="00026377" w:rsidP="00026377">
      <w:pPr>
        <w:ind w:firstLine="709"/>
        <w:jc w:val="center"/>
        <w:rPr>
          <w:b/>
        </w:rPr>
      </w:pPr>
      <w:r w:rsidRPr="00761A09">
        <w:rPr>
          <w:b/>
        </w:rPr>
        <w:t>ПОКАЗНИКИ  РЕЗУЛЬТАТИВНОСТІ  ПРОГРАМИ</w:t>
      </w:r>
    </w:p>
    <w:p w:rsidR="000F32C1" w:rsidRDefault="000F32C1" w:rsidP="00026377">
      <w:pPr>
        <w:ind w:firstLine="709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4"/>
        <w:gridCol w:w="2124"/>
        <w:gridCol w:w="1208"/>
        <w:gridCol w:w="1272"/>
        <w:gridCol w:w="786"/>
        <w:gridCol w:w="786"/>
        <w:gridCol w:w="786"/>
        <w:gridCol w:w="786"/>
        <w:gridCol w:w="786"/>
        <w:gridCol w:w="756"/>
      </w:tblGrid>
      <w:tr w:rsidR="00551972" w:rsidRPr="00A43FEE" w:rsidTr="00C9492C">
        <w:tc>
          <w:tcPr>
            <w:tcW w:w="564" w:type="dxa"/>
            <w:vMerge w:val="restart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124" w:type="dxa"/>
            <w:vMerge w:val="restart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Назва показника</w:t>
            </w:r>
          </w:p>
        </w:tc>
        <w:tc>
          <w:tcPr>
            <w:tcW w:w="1208" w:type="dxa"/>
            <w:vMerge w:val="restart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272" w:type="dxa"/>
            <w:vMerge w:val="restart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3930" w:type="dxa"/>
            <w:gridSpan w:val="5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Роки виконання програми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564" w:type="dxa"/>
            <w:vMerge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2022</w:t>
            </w:r>
          </w:p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78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2023 рік</w:t>
            </w:r>
          </w:p>
        </w:tc>
        <w:tc>
          <w:tcPr>
            <w:tcW w:w="78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2024 рік</w:t>
            </w:r>
          </w:p>
        </w:tc>
        <w:tc>
          <w:tcPr>
            <w:tcW w:w="78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2025 рік</w:t>
            </w:r>
          </w:p>
        </w:tc>
        <w:tc>
          <w:tcPr>
            <w:tcW w:w="78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2026 рік</w:t>
            </w:r>
          </w:p>
        </w:tc>
        <w:tc>
          <w:tcPr>
            <w:tcW w:w="756" w:type="dxa"/>
          </w:tcPr>
          <w:p w:rsidR="00551972" w:rsidRPr="00A43FEE" w:rsidRDefault="00551972" w:rsidP="00551972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2027 рік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9098" w:type="dxa"/>
            <w:gridSpan w:val="9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Показники витрат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0F32C1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51972" w:rsidRPr="00A43FEE" w:rsidRDefault="00551972" w:rsidP="000F32C1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Обсяг витрат на забезпечення проведення інформаційно-просвітницьких заходів, рекламних кампаній щодо запобігання домашньому насильству та/або насильству за ознакою статі в навчальних закладах міста, закладах охорони здоров’я, в громадському транс-порті та інших громадських місцях</w:t>
            </w:r>
          </w:p>
          <w:p w:rsidR="00551972" w:rsidRPr="00A43FEE" w:rsidRDefault="00551972" w:rsidP="000F32C1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30,0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15,0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15,0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0F32C1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551972" w:rsidRPr="00A43FEE" w:rsidRDefault="00551972" w:rsidP="000F32C1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Організація підготовки фахівців, до компетенції яких належать питання запобігання та протидії насильству, торгівлі людьми в частині здійснення захисних та реабілітаційних заходів для постраждалих осіб</w:t>
            </w:r>
          </w:p>
        </w:tc>
        <w:tc>
          <w:tcPr>
            <w:tcW w:w="1208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5,0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0F32C1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551972" w:rsidRPr="00A43FEE" w:rsidRDefault="00551972" w:rsidP="000F32C1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Організація та проведення </w:t>
            </w:r>
            <w:r w:rsidRPr="00A43FEE">
              <w:rPr>
                <w:sz w:val="24"/>
                <w:szCs w:val="24"/>
              </w:rPr>
              <w:lastRenderedPageBreak/>
              <w:t xml:space="preserve">спільних семінарів, круглих столів для </w:t>
            </w:r>
            <w:proofErr w:type="spellStart"/>
            <w:r w:rsidRPr="00A43FEE">
              <w:rPr>
                <w:sz w:val="24"/>
                <w:szCs w:val="24"/>
              </w:rPr>
              <w:t>субﹸєктів</w:t>
            </w:r>
            <w:proofErr w:type="spellEnd"/>
            <w:r w:rsidRPr="00A43FEE">
              <w:rPr>
                <w:sz w:val="24"/>
                <w:szCs w:val="24"/>
              </w:rPr>
              <w:t xml:space="preserve"> взаємодії у сфері запобігання домашньому насильству і насильству за ознакою статі, забезпечення гендерної рівності, протидії торгівлі людьми</w:t>
            </w:r>
          </w:p>
        </w:tc>
        <w:tc>
          <w:tcPr>
            <w:tcW w:w="1208" w:type="dxa"/>
          </w:tcPr>
          <w:p w:rsidR="00551972" w:rsidRPr="00A43FEE" w:rsidRDefault="00551972" w:rsidP="000F32C1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  <w:tc>
          <w:tcPr>
            <w:tcW w:w="78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  <w:tc>
          <w:tcPr>
            <w:tcW w:w="756" w:type="dxa"/>
          </w:tcPr>
          <w:p w:rsidR="00551972" w:rsidRPr="00A43FEE" w:rsidRDefault="00551972" w:rsidP="000F32C1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3,0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Забезпечення діяльності міської координаційної ради з питань </w:t>
            </w:r>
            <w:proofErr w:type="spellStart"/>
            <w:r w:rsidRPr="00A43FEE">
              <w:rPr>
                <w:sz w:val="24"/>
                <w:szCs w:val="24"/>
              </w:rPr>
              <w:t>сімﹸї</w:t>
            </w:r>
            <w:proofErr w:type="spellEnd"/>
            <w:r w:rsidRPr="00A43FEE">
              <w:rPr>
                <w:sz w:val="24"/>
                <w:szCs w:val="24"/>
              </w:rPr>
              <w:t>, гендерної рівності, запобігання та протидію домашньому насильству і торгівлі людьми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5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Проведення заходів, інформаційних кампаній, Всесвітнього дня боротьби з торгівлею людьми, Всеукраїнської акції «16 днів проти насильства»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A43FEE" w:rsidRPr="00A43FEE" w:rsidRDefault="00A43FEE" w:rsidP="00A43FEE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Інформаційні кампанії для населення з питань рівного розподілу сімейних обов’язків та відповідальності між жінками і чоловіками щодо виховання дитини через проведення</w:t>
            </w:r>
          </w:p>
          <w:p w:rsidR="00551972" w:rsidRPr="00A43FEE" w:rsidRDefault="00A43FEE" w:rsidP="00A43FEE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різноманітних заходів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551972" w:rsidRPr="00A43FEE" w:rsidRDefault="00A43FEE" w:rsidP="00A43FEE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Створення центру соціальної активності з кабінетом </w:t>
            </w:r>
            <w:r w:rsidRPr="00A43FEE">
              <w:rPr>
                <w:sz w:val="24"/>
                <w:szCs w:val="24"/>
              </w:rPr>
              <w:lastRenderedPageBreak/>
              <w:t xml:space="preserve">психологічної реабілітації для осіб, які постраждали від насильства в </w:t>
            </w:r>
            <w:proofErr w:type="spellStart"/>
            <w:r w:rsidRPr="00A43FEE">
              <w:rPr>
                <w:sz w:val="24"/>
                <w:szCs w:val="24"/>
              </w:rPr>
              <w:t>сім</w:t>
            </w:r>
            <w:r w:rsidRPr="00A43FEE">
              <w:rPr>
                <w:rFonts w:hint="cs"/>
                <w:sz w:val="24"/>
                <w:szCs w:val="24"/>
              </w:rPr>
              <w:t>ﹸ</w:t>
            </w:r>
            <w:r w:rsidRPr="00A43FEE">
              <w:rPr>
                <w:rFonts w:hint="eastAsia"/>
                <w:sz w:val="24"/>
                <w:szCs w:val="24"/>
              </w:rPr>
              <w:t>ї</w:t>
            </w:r>
            <w:proofErr w:type="spellEnd"/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тис грн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86" w:type="dxa"/>
          </w:tcPr>
          <w:p w:rsidR="00551972" w:rsidRPr="00A43FEE" w:rsidRDefault="00A43FEE" w:rsidP="00A4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8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5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551972" w:rsidRPr="00A43FEE" w:rsidTr="00C9492C">
        <w:tc>
          <w:tcPr>
            <w:tcW w:w="9098" w:type="dxa"/>
            <w:gridSpan w:val="9"/>
          </w:tcPr>
          <w:p w:rsidR="00551972" w:rsidRPr="00A43FEE" w:rsidRDefault="00551972" w:rsidP="00BC092F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lastRenderedPageBreak/>
              <w:t xml:space="preserve">Показники продукту </w:t>
            </w:r>
          </w:p>
        </w:tc>
        <w:tc>
          <w:tcPr>
            <w:tcW w:w="756" w:type="dxa"/>
          </w:tcPr>
          <w:p w:rsidR="00551972" w:rsidRPr="00A43FEE" w:rsidRDefault="00551972" w:rsidP="00BC09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Кількість  інформаційно-просвітницьких заходів, рекламних кампаній щодо запобігання домашньому насильству та/або насильству за ознакою статі в навчальних закладах міста, закладах охорони здоров’я, в громадському транс-порті та інших громадських місцях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одиниць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Кількість фахівців, до компетенції яких належать питання запобігання та протидії насильству, торгівлі людьми в частині здійснення захисних та реабілітаційних заходів для постраждалих осіб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осіб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Кількість проведених спільних семінарів, круглих столів для </w:t>
            </w:r>
            <w:proofErr w:type="spellStart"/>
            <w:r w:rsidRPr="00A43FEE">
              <w:rPr>
                <w:sz w:val="24"/>
                <w:szCs w:val="24"/>
              </w:rPr>
              <w:t>субﹸєктів</w:t>
            </w:r>
            <w:proofErr w:type="spellEnd"/>
            <w:r w:rsidRPr="00A43FEE">
              <w:rPr>
                <w:sz w:val="24"/>
                <w:szCs w:val="24"/>
              </w:rPr>
              <w:t xml:space="preserve"> взаємодії у сфері запобігання домашньому насильству і насильству за ознакою статі, забезпечення гендерної </w:t>
            </w:r>
            <w:r w:rsidRPr="00A43FEE">
              <w:rPr>
                <w:sz w:val="24"/>
                <w:szCs w:val="24"/>
              </w:rPr>
              <w:lastRenderedPageBreak/>
              <w:t>рівності, протидії торгівлі людьми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разів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551972" w:rsidRPr="00A43FEE" w:rsidRDefault="00A43FEE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Кількість проведених засідань міської координаційної ради з питань </w:t>
            </w:r>
            <w:proofErr w:type="spellStart"/>
            <w:r w:rsidRPr="00A43FEE">
              <w:rPr>
                <w:sz w:val="24"/>
                <w:szCs w:val="24"/>
              </w:rPr>
              <w:t>сімﹸї</w:t>
            </w:r>
            <w:proofErr w:type="spellEnd"/>
            <w:r w:rsidRPr="00A43FEE">
              <w:rPr>
                <w:sz w:val="24"/>
                <w:szCs w:val="24"/>
              </w:rPr>
              <w:t>, гендерної рівності, запобігання та протидію домашньому насильству і торгівлі людьми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разів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551972" w:rsidRPr="00A43FEE" w:rsidRDefault="00C9492C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Кількість проведен</w:t>
            </w:r>
            <w:r w:rsidR="00C9492C">
              <w:rPr>
                <w:sz w:val="24"/>
                <w:szCs w:val="24"/>
              </w:rPr>
              <w:t>и</w:t>
            </w:r>
            <w:r w:rsidRPr="00A43FEE">
              <w:rPr>
                <w:sz w:val="24"/>
                <w:szCs w:val="24"/>
              </w:rPr>
              <w:t>х заходів, інформаційних кампаній, Всесвітнього дня боротьби з торгівлею людьми, Всеукраїнської акції «16 днів проти насильства»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разів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551972" w:rsidRPr="00A43FEE" w:rsidRDefault="00C9492C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Кількість проведених інформаційні кампанії для населення з питань рівного розподілу сімейних обов’язків та відповідальності між жінками і чоловіками щодо виховання дитини через проведення</w:t>
            </w:r>
          </w:p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різноманітних заходів</w:t>
            </w:r>
          </w:p>
        </w:tc>
        <w:tc>
          <w:tcPr>
            <w:tcW w:w="1208" w:type="dxa"/>
          </w:tcPr>
          <w:p w:rsidR="00551972" w:rsidRPr="00A43FEE" w:rsidRDefault="00551972" w:rsidP="00BC092F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разів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551972" w:rsidRPr="00A43FEE" w:rsidRDefault="00C9492C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1972" w:rsidRPr="00A43FEE" w:rsidTr="00C9492C">
        <w:tc>
          <w:tcPr>
            <w:tcW w:w="9098" w:type="dxa"/>
            <w:gridSpan w:val="9"/>
          </w:tcPr>
          <w:p w:rsidR="00551972" w:rsidRPr="00A43FEE" w:rsidRDefault="00551972" w:rsidP="00BC092F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Показники ефективності</w:t>
            </w:r>
          </w:p>
        </w:tc>
        <w:tc>
          <w:tcPr>
            <w:tcW w:w="756" w:type="dxa"/>
          </w:tcPr>
          <w:p w:rsidR="00551972" w:rsidRPr="00A43FEE" w:rsidRDefault="00551972" w:rsidP="00BC09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Середні витрати на проведення інформаційно-просвітницьких заходів, рекламних кампаній щодо запобігання домашньому насильству та/або насильству за </w:t>
            </w:r>
            <w:r w:rsidRPr="00A43FEE">
              <w:rPr>
                <w:sz w:val="24"/>
                <w:szCs w:val="24"/>
              </w:rPr>
              <w:lastRenderedPageBreak/>
              <w:t>ознакою статі в навчальних закладах міста, закладах охорони здоров’я, в громадському транс-порті та інших громадських місцях</w:t>
            </w: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4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Середні витрати на навчання фахівців, до компетенції яких належать питання запобігання та протидії насильству, торгівлі людьми в частині здійснення захисних та реабілітаційних заходів для постраждалих осіб</w:t>
            </w: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1,25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551972" w:rsidRPr="00A43FEE" w:rsidRDefault="00551972" w:rsidP="00637BD7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Середні витрати на проведення спільних семінарів, круглих столів для </w:t>
            </w:r>
            <w:proofErr w:type="spellStart"/>
            <w:r w:rsidRPr="00A43FEE">
              <w:rPr>
                <w:sz w:val="24"/>
                <w:szCs w:val="24"/>
              </w:rPr>
              <w:t>субﹸєктів</w:t>
            </w:r>
            <w:proofErr w:type="spellEnd"/>
            <w:r w:rsidRPr="00A43FEE">
              <w:rPr>
                <w:sz w:val="24"/>
                <w:szCs w:val="24"/>
              </w:rPr>
              <w:t xml:space="preserve"> взаємодії у сфері запобігання домашньому насильству і насильству за ознакою статі, забезпечення гендерної рівності, протидії торгівлі людьми</w:t>
            </w: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0,75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551972" w:rsidRDefault="00551972" w:rsidP="00637BD7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 xml:space="preserve">Середні витрати на  проведення засідань міської координаційної ради з питань </w:t>
            </w:r>
            <w:proofErr w:type="spellStart"/>
            <w:r w:rsidRPr="00A43FEE">
              <w:rPr>
                <w:sz w:val="24"/>
                <w:szCs w:val="24"/>
              </w:rPr>
              <w:t>сімﹸї</w:t>
            </w:r>
            <w:proofErr w:type="spellEnd"/>
            <w:r w:rsidRPr="00A43FEE">
              <w:rPr>
                <w:sz w:val="24"/>
                <w:szCs w:val="24"/>
              </w:rPr>
              <w:t>, гендерної рівності, запобігання та протидію домашньому насильству і торгівлі людьми</w:t>
            </w:r>
          </w:p>
          <w:p w:rsidR="00C9492C" w:rsidRPr="00A43FEE" w:rsidRDefault="00C9492C" w:rsidP="00637BD7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0,075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0,075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0,075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0,075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0,075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4" w:type="dxa"/>
          </w:tcPr>
          <w:p w:rsidR="00551972" w:rsidRPr="00A43FEE" w:rsidRDefault="00551972" w:rsidP="00637BD7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Середні витрати на проведення заходів, інформаційних кампаній, Всесвітнього дня боротьби з торгівлею людьми, Всеукраїнської акції «16 днів проти насильства»</w:t>
            </w: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0,3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FB1216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Середні витрати на проведення інформаційні кампанії для населення з питань рівного розподілу сімейних обов’язків та відповідальності між жінками і чоловіками щодо виховання дитини через проведення</w:t>
            </w:r>
          </w:p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різноманітних заходів</w:t>
            </w:r>
          </w:p>
        </w:tc>
        <w:tc>
          <w:tcPr>
            <w:tcW w:w="1208" w:type="dxa"/>
          </w:tcPr>
          <w:p w:rsidR="00551972" w:rsidRPr="00A43FEE" w:rsidRDefault="00551972" w:rsidP="00FB1216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тис  грн</w:t>
            </w:r>
          </w:p>
        </w:tc>
        <w:tc>
          <w:tcPr>
            <w:tcW w:w="1272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0,25</w:t>
            </w:r>
          </w:p>
        </w:tc>
        <w:tc>
          <w:tcPr>
            <w:tcW w:w="786" w:type="dxa"/>
          </w:tcPr>
          <w:p w:rsidR="00551972" w:rsidRPr="00A43FEE" w:rsidRDefault="00551972" w:rsidP="00FB1216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0,25</w:t>
            </w:r>
          </w:p>
        </w:tc>
        <w:tc>
          <w:tcPr>
            <w:tcW w:w="756" w:type="dxa"/>
          </w:tcPr>
          <w:p w:rsidR="00551972" w:rsidRPr="00A43FEE" w:rsidRDefault="00C9492C" w:rsidP="00FB1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51972" w:rsidRPr="00A43FEE" w:rsidTr="00C9492C">
        <w:tc>
          <w:tcPr>
            <w:tcW w:w="9098" w:type="dxa"/>
            <w:gridSpan w:val="9"/>
          </w:tcPr>
          <w:p w:rsidR="00551972" w:rsidRPr="00A43FEE" w:rsidRDefault="00551972" w:rsidP="00FB1216">
            <w:pPr>
              <w:jc w:val="center"/>
              <w:rPr>
                <w:b/>
                <w:sz w:val="24"/>
                <w:szCs w:val="24"/>
              </w:rPr>
            </w:pPr>
            <w:r w:rsidRPr="00A43FEE">
              <w:rPr>
                <w:b/>
                <w:sz w:val="24"/>
                <w:szCs w:val="24"/>
              </w:rPr>
              <w:t>Показники якості</w:t>
            </w:r>
          </w:p>
        </w:tc>
        <w:tc>
          <w:tcPr>
            <w:tcW w:w="756" w:type="dxa"/>
          </w:tcPr>
          <w:p w:rsidR="00551972" w:rsidRPr="00A43FEE" w:rsidRDefault="00551972" w:rsidP="00FB12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1972" w:rsidRPr="00A43FEE" w:rsidTr="00C9492C">
        <w:tc>
          <w:tcPr>
            <w:tcW w:w="564" w:type="dxa"/>
          </w:tcPr>
          <w:p w:rsidR="00551972" w:rsidRPr="00A43FEE" w:rsidRDefault="00551972" w:rsidP="00BC092F">
            <w:pPr>
              <w:jc w:val="both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551972" w:rsidRPr="00A43FEE" w:rsidRDefault="00551972" w:rsidP="00637BD7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Рівень обізнаності фахівців та постраждалих щодо запобігання та протидії домашньому насильству і насильству за ознакою статі, забезпечення гендерної рівності. Протидії торгівлі людьми.</w:t>
            </w:r>
          </w:p>
          <w:p w:rsidR="00551972" w:rsidRPr="00A43FEE" w:rsidRDefault="00551972" w:rsidP="00637BD7">
            <w:pPr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Надання комплексної допомоги потерпілим особам</w:t>
            </w:r>
          </w:p>
        </w:tc>
        <w:tc>
          <w:tcPr>
            <w:tcW w:w="1208" w:type="dxa"/>
          </w:tcPr>
          <w:p w:rsidR="00551972" w:rsidRPr="00A43FEE" w:rsidRDefault="00551972" w:rsidP="00637BD7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%</w:t>
            </w:r>
          </w:p>
        </w:tc>
        <w:tc>
          <w:tcPr>
            <w:tcW w:w="1272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100</w:t>
            </w:r>
          </w:p>
        </w:tc>
        <w:tc>
          <w:tcPr>
            <w:tcW w:w="786" w:type="dxa"/>
          </w:tcPr>
          <w:p w:rsidR="00551972" w:rsidRPr="00A43FEE" w:rsidRDefault="00551972" w:rsidP="00BC092F">
            <w:pPr>
              <w:jc w:val="center"/>
              <w:rPr>
                <w:sz w:val="24"/>
                <w:szCs w:val="24"/>
              </w:rPr>
            </w:pPr>
            <w:r w:rsidRPr="00A43FEE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551972" w:rsidRPr="00A43FEE" w:rsidRDefault="00C9492C" w:rsidP="00B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</w:tbl>
    <w:p w:rsidR="00E23B5A" w:rsidRDefault="00E23B5A" w:rsidP="00E23B5A"/>
    <w:sectPr w:rsidR="00E23B5A" w:rsidSect="008854BB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215B"/>
    <w:multiLevelType w:val="hybridMultilevel"/>
    <w:tmpl w:val="92D8FE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3CB6"/>
    <w:rsid w:val="00026377"/>
    <w:rsid w:val="000A487E"/>
    <w:rsid w:val="000F32C1"/>
    <w:rsid w:val="00161554"/>
    <w:rsid w:val="00224C7C"/>
    <w:rsid w:val="002803F2"/>
    <w:rsid w:val="002A45DB"/>
    <w:rsid w:val="0039269D"/>
    <w:rsid w:val="00472A55"/>
    <w:rsid w:val="004877C1"/>
    <w:rsid w:val="005413E8"/>
    <w:rsid w:val="00551972"/>
    <w:rsid w:val="005E05EB"/>
    <w:rsid w:val="00637BD7"/>
    <w:rsid w:val="00685278"/>
    <w:rsid w:val="00761A09"/>
    <w:rsid w:val="007B79A8"/>
    <w:rsid w:val="008C12CA"/>
    <w:rsid w:val="008C7B70"/>
    <w:rsid w:val="00923CB6"/>
    <w:rsid w:val="00A05A55"/>
    <w:rsid w:val="00A43FEE"/>
    <w:rsid w:val="00A76D68"/>
    <w:rsid w:val="00AF680E"/>
    <w:rsid w:val="00B55A4A"/>
    <w:rsid w:val="00B9696D"/>
    <w:rsid w:val="00BC092F"/>
    <w:rsid w:val="00BF0F68"/>
    <w:rsid w:val="00C64919"/>
    <w:rsid w:val="00C9492C"/>
    <w:rsid w:val="00CD4DC9"/>
    <w:rsid w:val="00D414D4"/>
    <w:rsid w:val="00D71E4B"/>
    <w:rsid w:val="00E23B5A"/>
    <w:rsid w:val="00E2694B"/>
    <w:rsid w:val="00FB1216"/>
    <w:rsid w:val="00FD562F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422E"/>
  <w15:docId w15:val="{4F8A8CE7-CA80-438A-A319-0B37B41A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23B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F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4C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C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2021-10-18T07:35:00Z</cp:lastPrinted>
  <dcterms:created xsi:type="dcterms:W3CDTF">2020-11-29T14:13:00Z</dcterms:created>
  <dcterms:modified xsi:type="dcterms:W3CDTF">2021-10-18T07:35:00Z</dcterms:modified>
</cp:coreProperties>
</file>