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9D4" w:rsidRPr="00C976EB" w:rsidRDefault="00F709D4" w:rsidP="00A01A3F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C976EB">
        <w:rPr>
          <w:b/>
          <w:bCs/>
          <w:sz w:val="28"/>
          <w:szCs w:val="28"/>
        </w:rPr>
        <w:t>О́льга</w:t>
      </w:r>
      <w:proofErr w:type="spellEnd"/>
      <w:r w:rsidRPr="00C976EB">
        <w:rPr>
          <w:sz w:val="28"/>
          <w:szCs w:val="28"/>
        </w:rPr>
        <w:t> </w:t>
      </w:r>
      <w:r w:rsidRPr="00A01A3F">
        <w:t>(</w:t>
      </w:r>
      <w:r w:rsidRPr="00C976EB">
        <w:rPr>
          <w:sz w:val="28"/>
          <w:szCs w:val="28"/>
        </w:rPr>
        <w:t>хрещене ім'я — </w:t>
      </w:r>
      <w:hyperlink r:id="rId4" w:tooltip="Олена" w:history="1">
        <w:r w:rsidRPr="00C976EB">
          <w:rPr>
            <w:rStyle w:val="a4"/>
            <w:i/>
            <w:iCs/>
            <w:color w:val="auto"/>
            <w:sz w:val="28"/>
            <w:szCs w:val="28"/>
            <w:u w:val="none"/>
          </w:rPr>
          <w:t>Олена</w:t>
        </w:r>
      </w:hyperlink>
      <w:r w:rsidRPr="00C976EB">
        <w:rPr>
          <w:sz w:val="28"/>
          <w:szCs w:val="28"/>
        </w:rPr>
        <w:t xml:space="preserve">; </w:t>
      </w:r>
      <w:proofErr w:type="spellStart"/>
      <w:r w:rsidRPr="00C976EB">
        <w:rPr>
          <w:sz w:val="28"/>
          <w:szCs w:val="28"/>
        </w:rPr>
        <w:t>прибл</w:t>
      </w:r>
      <w:proofErr w:type="spellEnd"/>
      <w:r w:rsidRPr="00C976EB">
        <w:rPr>
          <w:sz w:val="28"/>
          <w:szCs w:val="28"/>
        </w:rPr>
        <w:t>. між </w:t>
      </w:r>
      <w:hyperlink r:id="rId5" w:tooltip="880" w:history="1">
        <w:r w:rsidRPr="00C976EB">
          <w:rPr>
            <w:rStyle w:val="a4"/>
            <w:color w:val="auto"/>
            <w:sz w:val="28"/>
            <w:szCs w:val="28"/>
            <w:u w:val="none"/>
          </w:rPr>
          <w:t>880</w:t>
        </w:r>
      </w:hyperlink>
      <w:r w:rsidRPr="00C976EB">
        <w:rPr>
          <w:sz w:val="28"/>
          <w:szCs w:val="28"/>
        </w:rPr>
        <w:t> та </w:t>
      </w:r>
      <w:hyperlink r:id="rId6" w:tooltip="920" w:history="1">
        <w:r w:rsidRPr="00C976EB">
          <w:rPr>
            <w:rStyle w:val="a4"/>
            <w:color w:val="auto"/>
            <w:sz w:val="28"/>
            <w:szCs w:val="28"/>
            <w:u w:val="none"/>
          </w:rPr>
          <w:t>920</w:t>
        </w:r>
      </w:hyperlink>
      <w:r w:rsidRPr="00C976EB">
        <w:rPr>
          <w:sz w:val="28"/>
          <w:szCs w:val="28"/>
        </w:rPr>
        <w:t> — </w:t>
      </w:r>
      <w:hyperlink r:id="rId7" w:tooltip="11 липня" w:history="1">
        <w:r w:rsidRPr="00C976EB">
          <w:rPr>
            <w:rStyle w:val="a4"/>
            <w:color w:val="auto"/>
            <w:sz w:val="28"/>
            <w:szCs w:val="28"/>
            <w:u w:val="none"/>
          </w:rPr>
          <w:t>11 липня</w:t>
        </w:r>
      </w:hyperlink>
      <w:r w:rsidRPr="00C976EB">
        <w:rPr>
          <w:sz w:val="28"/>
          <w:szCs w:val="28"/>
        </w:rPr>
        <w:t> </w:t>
      </w:r>
      <w:hyperlink r:id="rId8" w:tooltip="969" w:history="1">
        <w:r w:rsidRPr="00C976EB">
          <w:rPr>
            <w:rStyle w:val="a4"/>
            <w:color w:val="auto"/>
            <w:sz w:val="28"/>
            <w:szCs w:val="28"/>
            <w:u w:val="none"/>
          </w:rPr>
          <w:t>969</w:t>
        </w:r>
      </w:hyperlink>
      <w:r w:rsidRPr="00C976EB">
        <w:rPr>
          <w:sz w:val="28"/>
          <w:szCs w:val="28"/>
        </w:rPr>
        <w:t>) — княгиня київська, дружина київського князя </w:t>
      </w:r>
      <w:hyperlink r:id="rId9" w:tooltip="Ігор Рюрикович" w:history="1">
        <w:r w:rsidRPr="00C976EB">
          <w:rPr>
            <w:rStyle w:val="a4"/>
            <w:color w:val="auto"/>
            <w:sz w:val="28"/>
            <w:szCs w:val="28"/>
            <w:u w:val="none"/>
          </w:rPr>
          <w:t>Ігоря Рюриковича</w:t>
        </w:r>
      </w:hyperlink>
      <w:r w:rsidRPr="00C976EB">
        <w:rPr>
          <w:sz w:val="28"/>
          <w:szCs w:val="28"/>
        </w:rPr>
        <w:t>. Після смерті чоловіка (осінь 944) стала </w:t>
      </w:r>
      <w:hyperlink r:id="rId10" w:tooltip="Регент" w:history="1">
        <w:r w:rsidRPr="00C976EB">
          <w:rPr>
            <w:rStyle w:val="a4"/>
            <w:color w:val="auto"/>
            <w:sz w:val="28"/>
            <w:szCs w:val="28"/>
            <w:u w:val="none"/>
          </w:rPr>
          <w:t>регентом</w:t>
        </w:r>
      </w:hyperlink>
      <w:r w:rsidRPr="00C976EB">
        <w:rPr>
          <w:sz w:val="28"/>
          <w:szCs w:val="28"/>
        </w:rPr>
        <w:t> при малолітньому синові </w:t>
      </w:r>
      <w:hyperlink r:id="rId11" w:tooltip="Святослав Ігорович" w:history="1">
        <w:r w:rsidRPr="00C976EB">
          <w:rPr>
            <w:rStyle w:val="a4"/>
            <w:color w:val="auto"/>
            <w:sz w:val="28"/>
            <w:szCs w:val="28"/>
            <w:u w:val="none"/>
          </w:rPr>
          <w:t>Святославі</w:t>
        </w:r>
      </w:hyperlink>
      <w:r w:rsidRPr="00C976EB">
        <w:rPr>
          <w:sz w:val="28"/>
          <w:szCs w:val="28"/>
        </w:rPr>
        <w:t> та фактичною правителькою Русі у 944—964 роках</w:t>
      </w:r>
      <w:hyperlink r:id="rId12" w:anchor="cite_note-viewer.rusneb.ru-1" w:history="1"/>
      <w:r w:rsidRPr="00C976EB">
        <w:rPr>
          <w:sz w:val="28"/>
          <w:szCs w:val="28"/>
        </w:rPr>
        <w:t>.</w:t>
      </w:r>
    </w:p>
    <w:p w:rsidR="00F709D4" w:rsidRPr="00C976EB" w:rsidRDefault="00F709D4" w:rsidP="00A01A3F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C976EB">
        <w:rPr>
          <w:sz w:val="28"/>
          <w:szCs w:val="28"/>
        </w:rPr>
        <w:t>Ліквідувала </w:t>
      </w:r>
      <w:hyperlink r:id="rId13" w:tooltip="Деревляни" w:history="1">
        <w:r w:rsidRPr="00C976EB">
          <w:rPr>
            <w:rStyle w:val="a4"/>
            <w:color w:val="auto"/>
            <w:sz w:val="28"/>
            <w:szCs w:val="28"/>
            <w:u w:val="none"/>
          </w:rPr>
          <w:t>древлянське</w:t>
        </w:r>
      </w:hyperlink>
      <w:r w:rsidRPr="00C976EB">
        <w:rPr>
          <w:sz w:val="28"/>
          <w:szCs w:val="28"/>
        </w:rPr>
        <w:t> племінне княжіння, упорядкувала збирання данини, організувавши по всій країні князівські </w:t>
      </w:r>
      <w:hyperlink r:id="rId14" w:tooltip="Погост" w:history="1">
        <w:r w:rsidRPr="00C976EB">
          <w:rPr>
            <w:rStyle w:val="a4"/>
            <w:color w:val="auto"/>
            <w:sz w:val="28"/>
            <w:szCs w:val="28"/>
            <w:u w:val="none"/>
          </w:rPr>
          <w:t>погости</w:t>
        </w:r>
      </w:hyperlink>
      <w:r w:rsidRPr="00C976EB">
        <w:rPr>
          <w:sz w:val="28"/>
          <w:szCs w:val="28"/>
        </w:rPr>
        <w:t> і осередки судочинства. У зовнішній політиці підтримувала дружні стосунки із </w:t>
      </w:r>
      <w:hyperlink r:id="rId15" w:tooltip="Візантійська імперія" w:history="1">
        <w:r w:rsidRPr="00C976EB">
          <w:rPr>
            <w:rStyle w:val="a4"/>
            <w:color w:val="auto"/>
            <w:sz w:val="28"/>
            <w:szCs w:val="28"/>
            <w:u w:val="none"/>
          </w:rPr>
          <w:t>Візантією</w:t>
        </w:r>
      </w:hyperlink>
      <w:r w:rsidRPr="00C976EB">
        <w:rPr>
          <w:sz w:val="28"/>
          <w:szCs w:val="28"/>
        </w:rPr>
        <w:t>, 946 або 957 року відвідала </w:t>
      </w:r>
      <w:hyperlink r:id="rId16" w:tooltip="Константинополь" w:history="1">
        <w:r w:rsidRPr="00C976EB">
          <w:rPr>
            <w:rStyle w:val="a4"/>
            <w:color w:val="auto"/>
            <w:sz w:val="28"/>
            <w:szCs w:val="28"/>
            <w:u w:val="none"/>
          </w:rPr>
          <w:t>Константинополь</w:t>
        </w:r>
      </w:hyperlink>
      <w:r w:rsidRPr="00C976EB">
        <w:rPr>
          <w:sz w:val="28"/>
          <w:szCs w:val="28"/>
        </w:rPr>
        <w:t>, де уклала угоду з </w:t>
      </w:r>
      <w:hyperlink r:id="rId17" w:tooltip="Імператор" w:history="1">
        <w:r w:rsidRPr="00C976EB">
          <w:rPr>
            <w:rStyle w:val="a4"/>
            <w:color w:val="auto"/>
            <w:sz w:val="28"/>
            <w:szCs w:val="28"/>
            <w:u w:val="none"/>
          </w:rPr>
          <w:t>імператором</w:t>
        </w:r>
      </w:hyperlink>
      <w:r w:rsidRPr="00C976EB">
        <w:rPr>
          <w:sz w:val="28"/>
          <w:szCs w:val="28"/>
        </w:rPr>
        <w:t> </w:t>
      </w:r>
      <w:hyperlink r:id="rId18" w:tooltip="Костянтин VII Багрянородний" w:history="1">
        <w:r w:rsidRPr="00C976EB">
          <w:rPr>
            <w:rStyle w:val="a4"/>
            <w:color w:val="auto"/>
            <w:sz w:val="28"/>
            <w:szCs w:val="28"/>
            <w:u w:val="none"/>
          </w:rPr>
          <w:t xml:space="preserve">Костянтином VII </w:t>
        </w:r>
        <w:proofErr w:type="spellStart"/>
        <w:r w:rsidRPr="00C976EB">
          <w:rPr>
            <w:rStyle w:val="a4"/>
            <w:color w:val="auto"/>
            <w:sz w:val="28"/>
            <w:szCs w:val="28"/>
            <w:u w:val="none"/>
          </w:rPr>
          <w:t>Багрянородним</w:t>
        </w:r>
        <w:proofErr w:type="spellEnd"/>
      </w:hyperlink>
      <w:r w:rsidRPr="00C976EB">
        <w:rPr>
          <w:sz w:val="28"/>
          <w:szCs w:val="28"/>
        </w:rPr>
        <w:t> і прийняла християнство</w:t>
      </w:r>
      <w:hyperlink r:id="rId19" w:anchor="cite_note-FOOTNOTE%D0%94%D0%B5%D0%BB%D0%BE%D1%80%D0%BC201626-2" w:history="1"/>
      <w:r w:rsidRPr="00C976EB">
        <w:rPr>
          <w:sz w:val="28"/>
          <w:szCs w:val="28"/>
        </w:rPr>
        <w:t>. У 964 році передала владу синові. Похована за християнським звичаєм. Канонізована </w:t>
      </w:r>
      <w:hyperlink r:id="rId20" w:tooltip="Католицька церква" w:history="1">
        <w:r w:rsidRPr="00C976EB">
          <w:rPr>
            <w:rStyle w:val="a4"/>
            <w:color w:val="auto"/>
            <w:sz w:val="28"/>
            <w:szCs w:val="28"/>
            <w:u w:val="none"/>
          </w:rPr>
          <w:t>католицькою</w:t>
        </w:r>
      </w:hyperlink>
      <w:r w:rsidRPr="00C976EB">
        <w:rPr>
          <w:sz w:val="28"/>
          <w:szCs w:val="28"/>
        </w:rPr>
        <w:t> і </w:t>
      </w:r>
      <w:hyperlink r:id="rId21" w:tooltip="Константинопольська православна церква" w:history="1">
        <w:r w:rsidRPr="00C976EB">
          <w:rPr>
            <w:rStyle w:val="a4"/>
            <w:color w:val="auto"/>
            <w:sz w:val="28"/>
            <w:szCs w:val="28"/>
            <w:u w:val="none"/>
          </w:rPr>
          <w:t>православною церквою</w:t>
        </w:r>
      </w:hyperlink>
      <w:r w:rsidRPr="00C976EB">
        <w:rPr>
          <w:sz w:val="28"/>
          <w:szCs w:val="28"/>
        </w:rPr>
        <w:t> як </w:t>
      </w:r>
      <w:r w:rsidRPr="00C976EB">
        <w:rPr>
          <w:b/>
          <w:bCs/>
          <w:sz w:val="28"/>
          <w:szCs w:val="28"/>
        </w:rPr>
        <w:t>свята Ольга</w:t>
      </w:r>
      <w:r w:rsidRPr="00C976EB">
        <w:rPr>
          <w:sz w:val="28"/>
          <w:szCs w:val="28"/>
        </w:rPr>
        <w:t>.</w:t>
      </w:r>
    </w:p>
    <w:p w:rsidR="00F709D4" w:rsidRPr="00C976EB" w:rsidRDefault="00F709D4" w:rsidP="00A01A3F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C976EB">
        <w:rPr>
          <w:sz w:val="28"/>
          <w:szCs w:val="28"/>
        </w:rPr>
        <w:t>Місце і дата народження Ольги достеменно невідомі. Літописець «видав» її заміж у </w:t>
      </w:r>
      <w:hyperlink r:id="rId22" w:tooltip="903" w:history="1">
        <w:r w:rsidRPr="00C976EB">
          <w:rPr>
            <w:rStyle w:val="a4"/>
            <w:color w:val="auto"/>
            <w:sz w:val="28"/>
            <w:szCs w:val="28"/>
            <w:u w:val="none"/>
          </w:rPr>
          <w:t>903</w:t>
        </w:r>
      </w:hyperlink>
      <w:r w:rsidRPr="00C976EB">
        <w:rPr>
          <w:sz w:val="28"/>
          <w:szCs w:val="28"/>
        </w:rPr>
        <w:t> році. Деякі вчені (наприклад., російські історики </w:t>
      </w:r>
      <w:hyperlink r:id="rId23" w:tooltip="Татищев Василь Микитович" w:history="1">
        <w:r w:rsidRPr="00C976EB">
          <w:rPr>
            <w:rStyle w:val="a4"/>
            <w:color w:val="auto"/>
            <w:sz w:val="28"/>
            <w:szCs w:val="28"/>
            <w:u w:val="none"/>
          </w:rPr>
          <w:t>Татищев</w:t>
        </w:r>
      </w:hyperlink>
      <w:r w:rsidRPr="00C976EB">
        <w:rPr>
          <w:sz w:val="28"/>
          <w:szCs w:val="28"/>
        </w:rPr>
        <w:t> і </w:t>
      </w:r>
      <w:proofErr w:type="spellStart"/>
      <w:r w:rsidR="00C976EB" w:rsidRPr="00C976EB">
        <w:rPr>
          <w:sz w:val="28"/>
          <w:szCs w:val="28"/>
        </w:rPr>
        <w:fldChar w:fldCharType="begin"/>
      </w:r>
      <w:r w:rsidR="00C976EB" w:rsidRPr="00C976EB">
        <w:rPr>
          <w:sz w:val="28"/>
          <w:szCs w:val="28"/>
        </w:rPr>
        <w:instrText xml:space="preserve"> HYPERLINK "https://uk.wikipedia.org/wiki/%D0%9A%D0%B0%D1%80%D0%B0%D0%BC%D0%B7%D1%</w:instrText>
      </w:r>
      <w:r w:rsidR="00C976EB" w:rsidRPr="00C976EB">
        <w:rPr>
          <w:sz w:val="28"/>
          <w:szCs w:val="28"/>
        </w:rPr>
        <w:instrText xml:space="preserve">96%D0%BD_%D0%9C%D0%B8%D0%BA%D0%BE%D0%BB%D0%B0_%D0%9C%D0%B8%D1%85%D0%B0%D0%B9%D0%BB%D0%BE%D0%B2%D0%B8%D1%87" \o "Карамзін Микола Михайлович" </w:instrText>
      </w:r>
      <w:r w:rsidR="00C976EB" w:rsidRPr="00C976EB">
        <w:rPr>
          <w:sz w:val="28"/>
          <w:szCs w:val="28"/>
        </w:rPr>
        <w:fldChar w:fldCharType="separate"/>
      </w:r>
      <w:r w:rsidRPr="00C976EB">
        <w:rPr>
          <w:rStyle w:val="a4"/>
          <w:color w:val="auto"/>
          <w:sz w:val="28"/>
          <w:szCs w:val="28"/>
          <w:u w:val="none"/>
        </w:rPr>
        <w:t>Карамзін</w:t>
      </w:r>
      <w:proofErr w:type="spellEnd"/>
      <w:r w:rsidR="00C976EB" w:rsidRPr="00C976EB">
        <w:rPr>
          <w:rStyle w:val="a4"/>
          <w:color w:val="auto"/>
          <w:sz w:val="28"/>
          <w:szCs w:val="28"/>
          <w:u w:val="none"/>
        </w:rPr>
        <w:fldChar w:fldCharType="end"/>
      </w:r>
      <w:r w:rsidRPr="00C976EB">
        <w:rPr>
          <w:sz w:val="28"/>
          <w:szCs w:val="28"/>
        </w:rPr>
        <w:t>), ґрунтуючись на тому, що зазвичай на Русі дівчат видавали заміж у 13–16 років, припустили, що вона могла народитися наприкінці 880-х. Така версія не збігається з віком сина Ольги, </w:t>
      </w:r>
      <w:hyperlink r:id="rId24" w:tooltip="Святослав Ігорович" w:history="1">
        <w:r w:rsidRPr="00C976EB">
          <w:rPr>
            <w:rStyle w:val="a4"/>
            <w:color w:val="auto"/>
            <w:sz w:val="28"/>
            <w:szCs w:val="28"/>
            <w:u w:val="none"/>
          </w:rPr>
          <w:t>Святослава</w:t>
        </w:r>
      </w:hyperlink>
      <w:r w:rsidRPr="00C976EB">
        <w:rPr>
          <w:sz w:val="28"/>
          <w:szCs w:val="28"/>
        </w:rPr>
        <w:t>, який, на думку сучасних істориків народився пізніше — близько 936–938: </w:t>
      </w:r>
      <w:hyperlink r:id="rId25" w:tooltip="Войтович Леонтій Вікторович" w:history="1">
        <w:r w:rsidRPr="00C976EB">
          <w:rPr>
            <w:rStyle w:val="a4"/>
            <w:color w:val="auto"/>
            <w:sz w:val="28"/>
            <w:szCs w:val="28"/>
            <w:u w:val="none"/>
          </w:rPr>
          <w:t>Леонтій Войтович</w:t>
        </w:r>
      </w:hyperlink>
      <w:r w:rsidRPr="00C976EB">
        <w:rPr>
          <w:sz w:val="28"/>
          <w:szCs w:val="28"/>
        </w:rPr>
        <w:t> вважає, що в 938 році, </w:t>
      </w:r>
      <w:hyperlink r:id="rId26" w:tooltip="Брайчевський Михайло Юліанович" w:history="1">
        <w:r w:rsidRPr="00C976EB">
          <w:rPr>
            <w:rStyle w:val="a4"/>
            <w:color w:val="auto"/>
            <w:sz w:val="28"/>
            <w:szCs w:val="28"/>
            <w:u w:val="none"/>
          </w:rPr>
          <w:t>Михайло Брайчевський</w:t>
        </w:r>
      </w:hyperlink>
      <w:r w:rsidRPr="00C976EB">
        <w:rPr>
          <w:sz w:val="28"/>
          <w:szCs w:val="28"/>
        </w:rPr>
        <w:t> датував народження князя 935 роком. Звідси виходить, що Ольга стала матір'ю у віці 50 років, що навряд чи можливо. Та й сама Ольга в літописних джерелах за 940–950-і роки описана молодою енергійною жінкою.</w:t>
      </w:r>
    </w:p>
    <w:p w:rsidR="00F709D4" w:rsidRPr="00C976EB" w:rsidRDefault="00F709D4" w:rsidP="00A01A3F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C976EB">
        <w:rPr>
          <w:sz w:val="28"/>
          <w:szCs w:val="28"/>
        </w:rPr>
        <w:t>Тому, ймовірно, варто припустити, що Ольга була молодшою, ніж на це вказують літописи, а її шлюб у 903 році — тільки невдале обчислення літописця. Сучасний історик </w:t>
      </w:r>
      <w:hyperlink r:id="rId27" w:tooltip="Котляр Микола Федорович" w:history="1">
        <w:r w:rsidRPr="00C976EB">
          <w:rPr>
            <w:rStyle w:val="a4"/>
            <w:color w:val="auto"/>
            <w:sz w:val="28"/>
            <w:szCs w:val="28"/>
            <w:u w:val="none"/>
          </w:rPr>
          <w:t>Микола Котляр</w:t>
        </w:r>
      </w:hyperlink>
      <w:r w:rsidRPr="00C976EB">
        <w:rPr>
          <w:sz w:val="28"/>
          <w:szCs w:val="28"/>
        </w:rPr>
        <w:t> вважає, що княгиня Ольга народилася близько 910 року, а російський учений Олексій Карпов припускає, що народження княгині могло відбутися приблизно у 920 році</w:t>
      </w:r>
      <w:hyperlink r:id="rId28" w:anchor="cite_note-4" w:history="1">
        <w:r w:rsidRPr="00C976EB">
          <w:rPr>
            <w:rStyle w:val="a4"/>
            <w:color w:val="auto"/>
            <w:sz w:val="28"/>
            <w:szCs w:val="28"/>
            <w:u w:val="none"/>
            <w:vertAlign w:val="superscript"/>
          </w:rPr>
          <w:t>[4]</w:t>
        </w:r>
      </w:hyperlink>
      <w:r w:rsidRPr="00C976EB">
        <w:rPr>
          <w:sz w:val="28"/>
          <w:szCs w:val="28"/>
        </w:rPr>
        <w:t>.</w:t>
      </w:r>
    </w:p>
    <w:p w:rsidR="00F709D4" w:rsidRPr="00C976EB" w:rsidRDefault="00F709D4" w:rsidP="00A01A3F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C976EB">
        <w:rPr>
          <w:sz w:val="28"/>
          <w:szCs w:val="28"/>
        </w:rPr>
        <w:t>За </w:t>
      </w:r>
      <w:hyperlink r:id="rId29" w:tooltip="Повість временних літ" w:history="1">
        <w:r w:rsidRPr="00C976EB">
          <w:rPr>
            <w:rStyle w:val="a4"/>
            <w:color w:val="auto"/>
            <w:sz w:val="28"/>
            <w:szCs w:val="28"/>
            <w:u w:val="none"/>
          </w:rPr>
          <w:t>«Повістю временних літ»</w:t>
        </w:r>
      </w:hyperlink>
      <w:r w:rsidRPr="00C976EB">
        <w:rPr>
          <w:sz w:val="28"/>
          <w:szCs w:val="28"/>
        </w:rPr>
        <w:t> </w:t>
      </w:r>
      <w:hyperlink r:id="rId30" w:tooltip="Олег Віщий" w:history="1">
        <w:r w:rsidRPr="00C976EB">
          <w:rPr>
            <w:rStyle w:val="a4"/>
            <w:color w:val="auto"/>
            <w:sz w:val="28"/>
            <w:szCs w:val="28"/>
            <w:u w:val="none"/>
          </w:rPr>
          <w:t>Віщий Олег</w:t>
        </w:r>
      </w:hyperlink>
      <w:r w:rsidRPr="00C976EB">
        <w:rPr>
          <w:sz w:val="28"/>
          <w:szCs w:val="28"/>
        </w:rPr>
        <w:t> одружив </w:t>
      </w:r>
      <w:hyperlink r:id="rId31" w:tooltip="Ігор Рюрикович" w:history="1">
        <w:r w:rsidRPr="00C976EB">
          <w:rPr>
            <w:rStyle w:val="a4"/>
            <w:color w:val="auto"/>
            <w:sz w:val="28"/>
            <w:szCs w:val="28"/>
            <w:u w:val="none"/>
          </w:rPr>
          <w:t>Ігоря Рюриковича</w:t>
        </w:r>
      </w:hyperlink>
      <w:r w:rsidRPr="00C976EB">
        <w:rPr>
          <w:sz w:val="28"/>
          <w:szCs w:val="28"/>
        </w:rPr>
        <w:t>, який почав самостійно правити з 912 року, з Ольгою у 903 році, тобто коли їй виповнилося 12 років. Дата ця викликає сумніви, оскільки згідно з </w:t>
      </w:r>
      <w:hyperlink r:id="rId32" w:tooltip="Іпатіївський літопис" w:history="1">
        <w:r w:rsidRPr="00C976EB">
          <w:rPr>
            <w:rStyle w:val="a4"/>
            <w:color w:val="auto"/>
            <w:sz w:val="28"/>
            <w:szCs w:val="28"/>
            <w:u w:val="none"/>
          </w:rPr>
          <w:t>Іпатіївським списком</w:t>
        </w:r>
      </w:hyperlink>
      <w:r w:rsidRPr="00C976EB">
        <w:rPr>
          <w:sz w:val="28"/>
          <w:szCs w:val="28"/>
        </w:rPr>
        <w:t> тієї ж «Повісті», їхній син </w:t>
      </w:r>
      <w:hyperlink r:id="rId33" w:tooltip="Святослав Ігорович" w:history="1">
        <w:r w:rsidRPr="00C976EB">
          <w:rPr>
            <w:rStyle w:val="a4"/>
            <w:color w:val="auto"/>
            <w:sz w:val="28"/>
            <w:szCs w:val="28"/>
            <w:u w:val="none"/>
          </w:rPr>
          <w:t>Святослав</w:t>
        </w:r>
      </w:hyperlink>
      <w:r w:rsidRPr="00C976EB">
        <w:rPr>
          <w:sz w:val="28"/>
          <w:szCs w:val="28"/>
        </w:rPr>
        <w:t xml:space="preserve"> народився тільки в 942 році. Можливо, щоб вирішити це протиріччя, пізні </w:t>
      </w:r>
      <w:proofErr w:type="spellStart"/>
      <w:r w:rsidRPr="00C976EB">
        <w:rPr>
          <w:sz w:val="28"/>
          <w:szCs w:val="28"/>
        </w:rPr>
        <w:t>Устюжський</w:t>
      </w:r>
      <w:proofErr w:type="spellEnd"/>
      <w:r w:rsidRPr="00C976EB">
        <w:rPr>
          <w:sz w:val="28"/>
          <w:szCs w:val="28"/>
        </w:rPr>
        <w:t xml:space="preserve"> літопис та Новгородський літопис за списком П.П. Дубровського повідомляють про десятирічний вік Ольги на момент весілля. Найдавніші літописці не мали відомостей про дату весілля. Цілком ймовірно, що 903 рік у тексті «Повісті временних літ» виник пізніше, коли чернець </w:t>
      </w:r>
      <w:hyperlink r:id="rId34" w:tooltip="Нестор Літописець" w:history="1">
        <w:r w:rsidRPr="00C976EB">
          <w:rPr>
            <w:rStyle w:val="a4"/>
            <w:color w:val="auto"/>
            <w:sz w:val="28"/>
            <w:szCs w:val="28"/>
            <w:u w:val="none"/>
          </w:rPr>
          <w:t>Нестор</w:t>
        </w:r>
      </w:hyperlink>
      <w:r w:rsidRPr="00C976EB">
        <w:rPr>
          <w:sz w:val="28"/>
          <w:szCs w:val="28"/>
        </w:rPr>
        <w:t> намагався привести початкову історію до хронологічного порядку. Після весілля ім'я Ольги згадується знову тільки через 40 років, у договорі із Візантією 944 року.</w:t>
      </w:r>
    </w:p>
    <w:p w:rsidR="00F709D4" w:rsidRPr="00C976EB" w:rsidRDefault="00F709D4" w:rsidP="00A01A3F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C976EB">
        <w:rPr>
          <w:sz w:val="28"/>
          <w:szCs w:val="28"/>
        </w:rPr>
        <w:t>Згідно з літописом, у 945 році князь Ігор </w:t>
      </w:r>
      <w:hyperlink r:id="rId35" w:tooltip="Повстання древлян 945" w:history="1">
        <w:r w:rsidRPr="00C976EB">
          <w:rPr>
            <w:rStyle w:val="a4"/>
            <w:color w:val="auto"/>
            <w:sz w:val="28"/>
            <w:szCs w:val="28"/>
            <w:u w:val="none"/>
          </w:rPr>
          <w:t>гине</w:t>
        </w:r>
      </w:hyperlink>
      <w:r w:rsidRPr="00C976EB">
        <w:rPr>
          <w:sz w:val="28"/>
          <w:szCs w:val="28"/>
        </w:rPr>
        <w:t> від рук </w:t>
      </w:r>
      <w:hyperlink r:id="rId36" w:tooltip="Деревляни" w:history="1">
        <w:r w:rsidRPr="00C976EB">
          <w:rPr>
            <w:rStyle w:val="a4"/>
            <w:color w:val="auto"/>
            <w:sz w:val="28"/>
            <w:szCs w:val="28"/>
            <w:u w:val="none"/>
          </w:rPr>
          <w:t>деревлян</w:t>
        </w:r>
      </w:hyperlink>
      <w:r w:rsidRPr="00C976EB">
        <w:rPr>
          <w:sz w:val="28"/>
          <w:szCs w:val="28"/>
        </w:rPr>
        <w:t> після кількаразового стягування з них данини. Спадкоємцю престолу Святославові тоді було лише три роки, тому фактичною правителькою Русі (за </w:t>
      </w:r>
      <w:hyperlink r:id="rId37" w:tooltip="Регент" w:history="1">
        <w:r w:rsidRPr="00C976EB">
          <w:rPr>
            <w:rStyle w:val="a4"/>
            <w:color w:val="auto"/>
            <w:sz w:val="28"/>
            <w:szCs w:val="28"/>
            <w:u w:val="none"/>
          </w:rPr>
          <w:t>регентством</w:t>
        </w:r>
      </w:hyperlink>
      <w:r w:rsidRPr="00C976EB">
        <w:rPr>
          <w:sz w:val="28"/>
          <w:szCs w:val="28"/>
        </w:rPr>
        <w:t>) у 945 році стала Ольга. </w:t>
      </w:r>
      <w:hyperlink r:id="rId38" w:tooltip="Дружина (військо)" w:history="1">
        <w:r w:rsidRPr="00C976EB">
          <w:rPr>
            <w:rStyle w:val="a4"/>
            <w:color w:val="auto"/>
            <w:sz w:val="28"/>
            <w:szCs w:val="28"/>
            <w:u w:val="none"/>
          </w:rPr>
          <w:t>Дружина</w:t>
        </w:r>
      </w:hyperlink>
      <w:r w:rsidRPr="00C976EB">
        <w:rPr>
          <w:sz w:val="28"/>
          <w:szCs w:val="28"/>
        </w:rPr>
        <w:t> Ігоря підкорилася їй, визнавши Ольгу представницею законного спадкоємця престолу. Рішучий спосіб дій княгині щодо деревлян також міг схилити дружинників на її користь.</w:t>
      </w:r>
    </w:p>
    <w:p w:rsidR="00B15FF5" w:rsidRPr="00C976EB" w:rsidRDefault="00F709D4" w:rsidP="00A01A3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Після відвідання Константинополя у 957 році за свідченнями західноєвропейських джерел</w:t>
      </w:r>
      <w:hyperlink r:id="rId39" w:anchor="cite_note-FOOTNOTE%D0%94%D0%B5%D0%BB%D0%BE%D1%80%D0%BC201626-2" w:history="1"/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959 року Ольга відправила посольство до німецького короля </w:t>
      </w:r>
      <w:hyperlink r:id="rId40" w:tooltip="Оттон I" w:history="1">
        <w:r w:rsidRPr="00C976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Оттона I</w:t>
        </w:r>
      </w:hyperlink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, з запрошенням на </w:t>
      </w:r>
      <w:hyperlink r:id="rId41" w:tooltip="Русь" w:history="1">
        <w:r w:rsidRPr="00C976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Русь</w:t>
        </w:r>
      </w:hyperlink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 єпископа і священників, на що король погодився і надіслав єпископа </w:t>
      </w:r>
      <w:proofErr w:type="spellStart"/>
      <w:r w:rsidR="00C976EB" w:rsidRPr="00C976EB">
        <w:rPr>
          <w:rFonts w:ascii="Times New Roman" w:hAnsi="Times New Roman" w:cs="Times New Roman"/>
          <w:sz w:val="28"/>
          <w:szCs w:val="28"/>
        </w:rPr>
        <w:fldChar w:fldCharType="begin"/>
      </w:r>
      <w:r w:rsidR="00C976EB" w:rsidRPr="00C976EB">
        <w:rPr>
          <w:rFonts w:ascii="Times New Roman" w:hAnsi="Times New Roman" w:cs="Times New Roman"/>
          <w:sz w:val="28"/>
          <w:szCs w:val="28"/>
        </w:rPr>
        <w:instrText xml:space="preserve"> HYP</w:instrText>
      </w:r>
      <w:r w:rsidR="00C976EB" w:rsidRPr="00C976EB">
        <w:rPr>
          <w:rFonts w:ascii="Times New Roman" w:hAnsi="Times New Roman" w:cs="Times New Roman"/>
          <w:sz w:val="28"/>
          <w:szCs w:val="28"/>
        </w:rPr>
        <w:instrText xml:space="preserve">ERLINK "https://uk.wikipedia.org/wiki/%D0%90%D0%B4%D0%B0%D0%BB%D1%8C%D0%B1%D0%B5%D1%80%D1%82_%D0%9C%D0%B0%D0%B3%D0%B4%D0%B5%D0%B1%D1%83%D1%80%D0%B7%D1%8C%D0%BA%D0%B8%D0%B9" \o "Адальберт Магдебурзький" </w:instrText>
      </w:r>
      <w:r w:rsidR="00C976EB" w:rsidRPr="00C976EB">
        <w:rPr>
          <w:rFonts w:ascii="Times New Roman" w:hAnsi="Times New Roman" w:cs="Times New Roman"/>
          <w:sz w:val="28"/>
          <w:szCs w:val="28"/>
        </w:rPr>
        <w:fldChar w:fldCharType="separate"/>
      </w:r>
      <w:r w:rsidRPr="00C976E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Адальберта</w:t>
      </w:r>
      <w:proofErr w:type="spellEnd"/>
      <w:r w:rsidR="00C976EB" w:rsidRPr="00C976E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. З перебуванням місії Оттона у Києві пов'язують </w:t>
      </w:r>
      <w:hyperlink r:id="rId42" w:tooltip="Ротонда" w:history="1">
        <w:r w:rsidRPr="00C976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ротонду</w:t>
        </w:r>
      </w:hyperlink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 Х століття, рештки якої виявлені археологами в межах так званого «</w:t>
      </w:r>
      <w:proofErr w:type="spellStart"/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proofErr w:type="spellEnd"/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Кия</w:t>
      </w:r>
      <w:proofErr w:type="spellEnd"/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hyperlink r:id="rId43" w:anchor="cite_note-20" w:history="1"/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. Посольство 962 року зазнало невдачі. У цій події дослідники вбачають як коливання між </w:t>
      </w:r>
      <w:hyperlink r:id="rId44" w:tooltip="Рим" w:history="1">
        <w:r w:rsidRPr="00C976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Римом</w:t>
        </w:r>
      </w:hyperlink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 і </w:t>
      </w:r>
      <w:hyperlink r:id="rId45" w:tooltip="Константинополь" w:history="1">
        <w:r w:rsidRPr="00C976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Константинополем</w:t>
        </w:r>
      </w:hyperlink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 у виборі віри, так і далекоглядну політику тиску на Константинополь, яку перед тим проводили </w:t>
      </w:r>
      <w:hyperlink r:id="rId46" w:tooltip="Моравія" w:history="1">
        <w:r w:rsidRPr="00C976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Моравія</w:t>
        </w:r>
      </w:hyperlink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 і </w:t>
      </w:r>
      <w:hyperlink r:id="rId47" w:tooltip="Болгарія" w:history="1">
        <w:r w:rsidRPr="00C976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Болгарія</w:t>
        </w:r>
      </w:hyperlink>
      <w:r w:rsidRPr="00C976EB">
        <w:rPr>
          <w:rFonts w:ascii="Times New Roman" w:hAnsi="Times New Roman" w:cs="Times New Roman"/>
          <w:sz w:val="28"/>
          <w:szCs w:val="28"/>
          <w:shd w:val="clear" w:color="auto" w:fill="FFFFFF"/>
        </w:rPr>
        <w:t>, щоб домогтися найвигіднішого входження до церковної організації східної церкви.</w:t>
      </w:r>
    </w:p>
    <w:p w:rsidR="00F709D4" w:rsidRPr="00C976EB" w:rsidRDefault="00F709D4" w:rsidP="00A01A3F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C976EB">
        <w:rPr>
          <w:sz w:val="28"/>
          <w:szCs w:val="28"/>
        </w:rPr>
        <w:t xml:space="preserve">У 961/962 році </w:t>
      </w:r>
      <w:proofErr w:type="spellStart"/>
      <w:r w:rsidRPr="00C976EB">
        <w:rPr>
          <w:sz w:val="28"/>
          <w:szCs w:val="28"/>
        </w:rPr>
        <w:t>Ольжина</w:t>
      </w:r>
      <w:proofErr w:type="spellEnd"/>
      <w:r w:rsidRPr="00C976EB">
        <w:rPr>
          <w:sz w:val="28"/>
          <w:szCs w:val="28"/>
        </w:rPr>
        <w:t xml:space="preserve"> спроба християнізувати Русь зірвалася. Очевидно, це і було причиною її відходу від державних справ.</w:t>
      </w:r>
    </w:p>
    <w:p w:rsidR="00F709D4" w:rsidRPr="00C976EB" w:rsidRDefault="00F709D4" w:rsidP="00A01A3F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C976EB">
        <w:rPr>
          <w:sz w:val="28"/>
          <w:szCs w:val="28"/>
        </w:rPr>
        <w:t>Юрій Диба вважає, що втрата Ольгою влади пов'язана зі сходженням на престол її сина </w:t>
      </w:r>
      <w:hyperlink r:id="rId48" w:tooltip="Святослав Ігорович" w:history="1">
        <w:r w:rsidRPr="00C976EB">
          <w:rPr>
            <w:rStyle w:val="a4"/>
            <w:color w:val="auto"/>
            <w:sz w:val="28"/>
            <w:szCs w:val="28"/>
            <w:u w:val="none"/>
          </w:rPr>
          <w:t>Святослава</w:t>
        </w:r>
      </w:hyperlink>
      <w:r w:rsidRPr="00C976EB">
        <w:rPr>
          <w:sz w:val="28"/>
          <w:szCs w:val="28"/>
        </w:rPr>
        <w:t>. У грудні 961 року молодий 23–25-річний </w:t>
      </w:r>
      <w:hyperlink r:id="rId49" w:tooltip="Святослав Ігорович" w:history="1">
        <w:r w:rsidRPr="00C976EB">
          <w:rPr>
            <w:rStyle w:val="a4"/>
            <w:color w:val="auto"/>
            <w:sz w:val="28"/>
            <w:szCs w:val="28"/>
            <w:u w:val="none"/>
          </w:rPr>
          <w:t>Святослав Ігоревич</w:t>
        </w:r>
      </w:hyperlink>
      <w:r w:rsidRPr="00C976EB">
        <w:rPr>
          <w:sz w:val="28"/>
          <w:szCs w:val="28"/>
        </w:rPr>
        <w:t>, який, до того ж, був ревним </w:t>
      </w:r>
      <w:hyperlink r:id="rId50" w:tooltip="Язичництво" w:history="1">
        <w:r w:rsidRPr="00C976EB">
          <w:rPr>
            <w:rStyle w:val="a4"/>
            <w:color w:val="auto"/>
            <w:sz w:val="28"/>
            <w:szCs w:val="28"/>
            <w:u w:val="none"/>
          </w:rPr>
          <w:t>язичником</w:t>
        </w:r>
      </w:hyperlink>
      <w:r w:rsidRPr="00C976EB">
        <w:rPr>
          <w:sz w:val="28"/>
          <w:szCs w:val="28"/>
        </w:rPr>
        <w:t>, усвідомив, що мати узурпувала владу. Скориставшись підтримкою язичницької знаті, серед якої головні ролі відігравали древні слов'янські і варязькі роди на чолі зі </w:t>
      </w:r>
      <w:proofErr w:type="spellStart"/>
      <w:r w:rsidR="00C976EB" w:rsidRPr="00C976EB">
        <w:rPr>
          <w:sz w:val="28"/>
          <w:szCs w:val="28"/>
        </w:rPr>
        <w:fldChar w:fldCharType="begin"/>
      </w:r>
      <w:r w:rsidR="00C976EB" w:rsidRPr="00C976EB">
        <w:rPr>
          <w:sz w:val="28"/>
          <w:szCs w:val="28"/>
        </w:rPr>
        <w:instrText xml:space="preserve"> HYPER</w:instrText>
      </w:r>
      <w:r w:rsidR="00C976EB" w:rsidRPr="00C976EB">
        <w:rPr>
          <w:sz w:val="28"/>
          <w:szCs w:val="28"/>
        </w:rPr>
        <w:instrText xml:space="preserve">LINK "https://uk.wikipedia.org/wiki/%D0%A1%D0%B2%D0%B5%D0%BD%D0%B5%D0%BB%D1%8C%D0%B4" \o "Свенельд" </w:instrText>
      </w:r>
      <w:r w:rsidR="00C976EB" w:rsidRPr="00C976EB">
        <w:rPr>
          <w:sz w:val="28"/>
          <w:szCs w:val="28"/>
        </w:rPr>
        <w:fldChar w:fldCharType="separate"/>
      </w:r>
      <w:r w:rsidRPr="00C976EB">
        <w:rPr>
          <w:rStyle w:val="a4"/>
          <w:color w:val="auto"/>
          <w:sz w:val="28"/>
          <w:szCs w:val="28"/>
          <w:u w:val="none"/>
        </w:rPr>
        <w:t>Свенельдом</w:t>
      </w:r>
      <w:proofErr w:type="spellEnd"/>
      <w:r w:rsidR="00C976EB" w:rsidRPr="00C976EB">
        <w:rPr>
          <w:rStyle w:val="a4"/>
          <w:color w:val="auto"/>
          <w:sz w:val="28"/>
          <w:szCs w:val="28"/>
          <w:u w:val="none"/>
        </w:rPr>
        <w:fldChar w:fldCharType="end"/>
      </w:r>
      <w:r w:rsidRPr="00C976EB">
        <w:rPr>
          <w:sz w:val="28"/>
          <w:szCs w:val="28"/>
        </w:rPr>
        <w:t>, князь прогнав місіонерів і усунув матір від влади. З цим можна пов'язати початок його військової діяльності 963–965 років.</w:t>
      </w:r>
    </w:p>
    <w:p w:rsidR="00F709D4" w:rsidRPr="00C976EB" w:rsidRDefault="00F709D4" w:rsidP="00A01A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09D4" w:rsidRPr="00C976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EB"/>
    <w:rsid w:val="002675EB"/>
    <w:rsid w:val="00331775"/>
    <w:rsid w:val="00A01A3F"/>
    <w:rsid w:val="00AA7735"/>
    <w:rsid w:val="00B15FF5"/>
    <w:rsid w:val="00C976EB"/>
    <w:rsid w:val="00CA49EE"/>
    <w:rsid w:val="00D56CCE"/>
    <w:rsid w:val="00F7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3D893-EEB7-406E-BB81-03F31967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5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15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15F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5FF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15FF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w-headline">
    <w:name w:val="mw-headline"/>
    <w:basedOn w:val="a0"/>
    <w:rsid w:val="00B15FF5"/>
  </w:style>
  <w:style w:type="character" w:customStyle="1" w:styleId="mw-editsection">
    <w:name w:val="mw-editsection"/>
    <w:basedOn w:val="a0"/>
    <w:rsid w:val="00B15FF5"/>
  </w:style>
  <w:style w:type="character" w:customStyle="1" w:styleId="mw-editsection-bracket">
    <w:name w:val="mw-editsection-bracket"/>
    <w:basedOn w:val="a0"/>
    <w:rsid w:val="00B15FF5"/>
  </w:style>
  <w:style w:type="character" w:customStyle="1" w:styleId="mw-editsection-divider">
    <w:name w:val="mw-editsection-divider"/>
    <w:basedOn w:val="a0"/>
    <w:rsid w:val="00B15FF5"/>
  </w:style>
  <w:style w:type="character" w:customStyle="1" w:styleId="mw-tmh-duration">
    <w:name w:val="mw-tmh-duration"/>
    <w:basedOn w:val="a0"/>
    <w:rsid w:val="00B15FF5"/>
  </w:style>
  <w:style w:type="character" w:customStyle="1" w:styleId="mw-collapsible-text">
    <w:name w:val="mw-collapsible-text"/>
    <w:basedOn w:val="a0"/>
    <w:rsid w:val="00B1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0685">
          <w:marLeft w:val="240"/>
          <w:marRight w:val="0"/>
          <w:marTop w:val="60"/>
          <w:marBottom w:val="6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9601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2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4%D0%B5%D1%80%D0%B5%D0%B2%D0%BB%D1%8F%D0%BD%D0%B8" TargetMode="External"/><Relationship Id="rId18" Type="http://schemas.openxmlformats.org/officeDocument/2006/relationships/hyperlink" Target="https://uk.wikipedia.org/wiki/%D0%9A%D0%BE%D1%81%D1%82%D1%8F%D0%BD%D1%82%D0%B8%D0%BD_VII_%D0%91%D0%B0%D0%B3%D1%80%D1%8F%D0%BD%D0%BE%D1%80%D0%BE%D0%B4%D0%BD%D0%B8%D0%B9" TargetMode="External"/><Relationship Id="rId26" Type="http://schemas.openxmlformats.org/officeDocument/2006/relationships/hyperlink" Target="https://uk.wikipedia.org/wiki/%D0%91%D1%80%D0%B0%D0%B9%D1%87%D0%B5%D0%B2%D1%81%D1%8C%D0%BA%D0%B8%D0%B9_%D0%9C%D0%B8%D1%85%D0%B0%D0%B9%D0%BB%D0%BE_%D0%AE%D0%BB%D1%96%D0%B0%D0%BD%D0%BE%D0%B2%D0%B8%D1%87" TargetMode="External"/><Relationship Id="rId39" Type="http://schemas.openxmlformats.org/officeDocument/2006/relationships/hyperlink" Target="https://uk.wikipedia.org/wiki/%D0%9E%D0%BB%D1%8C%D0%B3%D0%B0_(%D0%BA%D0%BD%D1%8F%D0%B3%D0%B8%D0%BD%D1%8F)" TargetMode="External"/><Relationship Id="rId21" Type="http://schemas.openxmlformats.org/officeDocument/2006/relationships/hyperlink" Target="https://uk.wikipedia.org/wiki/%D0%9A%D0%BE%D0%BD%D1%81%D1%82%D0%B0%D0%BD%D1%82%D0%B8%D0%BD%D0%BE%D0%BF%D0%BE%D0%BB%D1%8C%D1%81%D1%8C%D0%BA%D0%B0_%D0%BF%D1%80%D0%B0%D0%B2%D0%BE%D1%81%D0%BB%D0%B0%D0%B2%D0%BD%D0%B0_%D1%86%D0%B5%D1%80%D0%BA%D0%B2%D0%B0" TargetMode="External"/><Relationship Id="rId34" Type="http://schemas.openxmlformats.org/officeDocument/2006/relationships/hyperlink" Target="https://uk.wikipedia.org/wiki/%D0%9D%D0%B5%D1%81%D1%82%D0%BE%D1%80_%D0%9B%D1%96%D1%82%D0%BE%D0%BF%D0%B8%D1%81%D0%B5%D1%86%D1%8C" TargetMode="External"/><Relationship Id="rId42" Type="http://schemas.openxmlformats.org/officeDocument/2006/relationships/hyperlink" Target="https://uk.wikipedia.org/wiki/%D0%A0%D0%BE%D1%82%D0%BE%D0%BD%D0%B4%D0%B0" TargetMode="External"/><Relationship Id="rId47" Type="http://schemas.openxmlformats.org/officeDocument/2006/relationships/hyperlink" Target="https://uk.wikipedia.org/wiki/%D0%91%D0%BE%D0%BB%D0%B3%D0%B0%D1%80%D1%96%D1%8F" TargetMode="External"/><Relationship Id="rId50" Type="http://schemas.openxmlformats.org/officeDocument/2006/relationships/hyperlink" Target="https://uk.wikipedia.org/wiki/%D0%AF%D0%B7%D0%B8%D1%87%D0%BD%D0%B8%D1%86%D1%82%D0%B2%D0%BE" TargetMode="External"/><Relationship Id="rId7" Type="http://schemas.openxmlformats.org/officeDocument/2006/relationships/hyperlink" Target="https://uk.wikipedia.org/wiki/11_%D0%BB%D0%B8%D0%BF%D0%BD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A%D0%BE%D0%BD%D1%81%D1%82%D0%B0%D0%BD%D1%82%D0%B8%D0%BD%D0%BE%D0%BF%D0%BE%D0%BB%D1%8C" TargetMode="External"/><Relationship Id="rId29" Type="http://schemas.openxmlformats.org/officeDocument/2006/relationships/hyperlink" Target="https://uk.wikipedia.org/wiki/%D0%9F%D0%BE%D0%B2%D1%96%D1%81%D1%82%D1%8C_%D0%B2%D1%80%D0%B5%D0%BC%D0%B5%D0%BD%D0%BD%D0%B8%D1%85_%D0%BB%D1%96%D1%82" TargetMode="External"/><Relationship Id="rId11" Type="http://schemas.openxmlformats.org/officeDocument/2006/relationships/hyperlink" Target="https://uk.wikipedia.org/wiki/%D0%A1%D0%B2%D1%8F%D1%82%D0%BE%D1%81%D0%BB%D0%B0%D0%B2_%D0%86%D0%B3%D0%BE%D1%80%D0%BE%D0%B2%D0%B8%D1%87" TargetMode="External"/><Relationship Id="rId24" Type="http://schemas.openxmlformats.org/officeDocument/2006/relationships/hyperlink" Target="https://uk.wikipedia.org/wiki/%D0%A1%D0%B2%D1%8F%D1%82%D0%BE%D1%81%D0%BB%D0%B0%D0%B2_%D0%86%D0%B3%D0%BE%D1%80%D0%BE%D0%B2%D0%B8%D1%87" TargetMode="External"/><Relationship Id="rId32" Type="http://schemas.openxmlformats.org/officeDocument/2006/relationships/hyperlink" Target="https://uk.wikipedia.org/wiki/%D0%86%D0%BF%D0%B0%D1%82%D1%96%D1%97%D0%B2%D1%81%D1%8C%D0%BA%D0%B8%D0%B9_%D0%BB%D1%96%D1%82%D0%BE%D0%BF%D0%B8%D1%81" TargetMode="External"/><Relationship Id="rId37" Type="http://schemas.openxmlformats.org/officeDocument/2006/relationships/hyperlink" Target="https://uk.wikipedia.org/wiki/%D0%A0%D0%B5%D0%B3%D0%B5%D0%BD%D1%82" TargetMode="External"/><Relationship Id="rId40" Type="http://schemas.openxmlformats.org/officeDocument/2006/relationships/hyperlink" Target="https://uk.wikipedia.org/wiki/%D0%9E%D1%82%D1%82%D0%BE%D0%BD_I" TargetMode="External"/><Relationship Id="rId45" Type="http://schemas.openxmlformats.org/officeDocument/2006/relationships/hyperlink" Target="https://uk.wikipedia.org/wiki/%D0%9A%D0%BE%D0%BD%D1%81%D1%82%D0%B0%D0%BD%D1%82%D0%B8%D0%BD%D0%BE%D0%BF%D0%BE%D0%BB%D1%8C" TargetMode="External"/><Relationship Id="rId5" Type="http://schemas.openxmlformats.org/officeDocument/2006/relationships/hyperlink" Target="https://uk.wikipedia.org/wiki/880" TargetMode="External"/><Relationship Id="rId15" Type="http://schemas.openxmlformats.org/officeDocument/2006/relationships/hyperlink" Target="https://uk.wikipedia.org/wiki/%D0%92%D1%96%D0%B7%D0%B0%D0%BD%D1%82%D1%96%D0%B9%D1%81%D1%8C%D0%BA%D0%B0_%D1%96%D0%BC%D0%BF%D0%B5%D1%80%D1%96%D1%8F" TargetMode="External"/><Relationship Id="rId23" Type="http://schemas.openxmlformats.org/officeDocument/2006/relationships/hyperlink" Target="https://uk.wikipedia.org/wiki/%D0%A2%D0%B0%D1%82%D0%B8%D1%89%D0%B5%D0%B2_%D0%92%D0%B0%D1%81%D0%B8%D0%BB%D1%8C_%D0%9C%D0%B8%D0%BA%D0%B8%D1%82%D0%BE%D0%B2%D0%B8%D1%87" TargetMode="External"/><Relationship Id="rId28" Type="http://schemas.openxmlformats.org/officeDocument/2006/relationships/hyperlink" Target="https://uk.wikipedia.org/wiki/%D0%9E%D0%BB%D1%8C%D0%B3%D0%B0_(%D0%BA%D0%BD%D1%8F%D0%B3%D0%B8%D0%BD%D1%8F)" TargetMode="External"/><Relationship Id="rId36" Type="http://schemas.openxmlformats.org/officeDocument/2006/relationships/hyperlink" Target="https://uk.wikipedia.org/wiki/%D0%94%D0%B5%D1%80%D0%B5%D0%B2%D0%BB%D1%8F%D0%BD%D0%B8" TargetMode="External"/><Relationship Id="rId49" Type="http://schemas.openxmlformats.org/officeDocument/2006/relationships/hyperlink" Target="https://uk.wikipedia.org/wiki/%D0%A1%D0%B2%D1%8F%D1%82%D0%BE%D1%81%D0%BB%D0%B0%D0%B2_%D0%86%D0%B3%D0%BE%D1%80%D0%BE%D0%B2%D0%B8%D1%87" TargetMode="External"/><Relationship Id="rId10" Type="http://schemas.openxmlformats.org/officeDocument/2006/relationships/hyperlink" Target="https://uk.wikipedia.org/wiki/%D0%A0%D0%B5%D0%B3%D0%B5%D0%BD%D1%82" TargetMode="External"/><Relationship Id="rId19" Type="http://schemas.openxmlformats.org/officeDocument/2006/relationships/hyperlink" Target="https://uk.wikipedia.org/wiki/%D0%9E%D0%BB%D1%8C%D0%B3%D0%B0_(%D0%BA%D0%BD%D1%8F%D0%B3%D0%B8%D0%BD%D1%8F)" TargetMode="External"/><Relationship Id="rId31" Type="http://schemas.openxmlformats.org/officeDocument/2006/relationships/hyperlink" Target="https://uk.wikipedia.org/wiki/%D0%86%D0%B3%D0%BE%D1%80_%D0%A0%D1%8E%D1%80%D0%B8%D0%BA%D0%BE%D0%B2%D0%B8%D1%87" TargetMode="External"/><Relationship Id="rId44" Type="http://schemas.openxmlformats.org/officeDocument/2006/relationships/hyperlink" Target="https://uk.wikipedia.org/wiki/%D0%A0%D0%B8%D0%BC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uk.wikipedia.org/wiki/%D0%9E%D0%BB%D0%B5%D0%BD%D0%B0" TargetMode="External"/><Relationship Id="rId9" Type="http://schemas.openxmlformats.org/officeDocument/2006/relationships/hyperlink" Target="https://uk.wikipedia.org/wiki/%D0%86%D0%B3%D0%BE%D1%80_%D0%A0%D1%8E%D1%80%D0%B8%D0%BA%D0%BE%D0%B2%D0%B8%D1%87" TargetMode="External"/><Relationship Id="rId14" Type="http://schemas.openxmlformats.org/officeDocument/2006/relationships/hyperlink" Target="https://uk.wikipedia.org/wiki/%D0%9F%D0%BE%D0%B3%D0%BE%D1%81%D1%82" TargetMode="External"/><Relationship Id="rId22" Type="http://schemas.openxmlformats.org/officeDocument/2006/relationships/hyperlink" Target="https://uk.wikipedia.org/wiki/903" TargetMode="External"/><Relationship Id="rId27" Type="http://schemas.openxmlformats.org/officeDocument/2006/relationships/hyperlink" Target="https://uk.wikipedia.org/wiki/%D0%9A%D0%BE%D1%82%D0%BB%D1%8F%D1%80_%D0%9C%D0%B8%D0%BA%D0%BE%D0%BB%D0%B0_%D0%A4%D0%B5%D0%B4%D0%BE%D1%80%D0%BE%D0%B2%D0%B8%D1%87" TargetMode="External"/><Relationship Id="rId30" Type="http://schemas.openxmlformats.org/officeDocument/2006/relationships/hyperlink" Target="https://uk.wikipedia.org/wiki/%D0%9E%D0%BB%D0%B5%D0%B3_%D0%92%D1%96%D1%89%D0%B8%D0%B9" TargetMode="External"/><Relationship Id="rId35" Type="http://schemas.openxmlformats.org/officeDocument/2006/relationships/hyperlink" Target="https://uk.wikipedia.org/wiki/%D0%9F%D0%BE%D0%B2%D1%81%D1%82%D0%B0%D0%BD%D0%BD%D1%8F_%D0%B4%D1%80%D0%B5%D0%B2%D0%BB%D1%8F%D0%BD_945" TargetMode="External"/><Relationship Id="rId43" Type="http://schemas.openxmlformats.org/officeDocument/2006/relationships/hyperlink" Target="https://uk.wikipedia.org/wiki/%D0%9E%D0%BB%D1%8C%D0%B3%D0%B0_(%D0%BA%D0%BD%D1%8F%D0%B3%D0%B8%D0%BD%D1%8F)" TargetMode="External"/><Relationship Id="rId48" Type="http://schemas.openxmlformats.org/officeDocument/2006/relationships/hyperlink" Target="https://uk.wikipedia.org/wiki/%D0%A1%D0%B2%D1%8F%D1%82%D0%BE%D1%81%D0%BB%D0%B0%D0%B2_%D0%86%D0%B3%D0%BE%D1%80%D0%BE%D0%B2%D0%B8%D1%87" TargetMode="External"/><Relationship Id="rId8" Type="http://schemas.openxmlformats.org/officeDocument/2006/relationships/hyperlink" Target="https://uk.wikipedia.org/wiki/969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uk.wikipedia.org/wiki/%D0%9E%D0%BB%D1%8C%D0%B3%D0%B0_(%D0%BA%D0%BD%D1%8F%D0%B3%D0%B8%D0%BD%D1%8F)" TargetMode="External"/><Relationship Id="rId17" Type="http://schemas.openxmlformats.org/officeDocument/2006/relationships/hyperlink" Target="https://uk.wikipedia.org/wiki/%D0%86%D0%BC%D0%BF%D0%B5%D1%80%D0%B0%D1%82%D0%BE%D1%80" TargetMode="External"/><Relationship Id="rId25" Type="http://schemas.openxmlformats.org/officeDocument/2006/relationships/hyperlink" Target="https://uk.wikipedia.org/wiki/%D0%92%D0%BE%D0%B9%D1%82%D0%BE%D0%B2%D0%B8%D1%87_%D0%9B%D0%B5%D0%BE%D0%BD%D1%82%D1%96%D0%B9_%D0%92%D1%96%D0%BA%D1%82%D0%BE%D1%80%D0%BE%D0%B2%D0%B8%D1%87" TargetMode="External"/><Relationship Id="rId33" Type="http://schemas.openxmlformats.org/officeDocument/2006/relationships/hyperlink" Target="https://uk.wikipedia.org/wiki/%D0%A1%D0%B2%D1%8F%D1%82%D0%BE%D1%81%D0%BB%D0%B0%D0%B2_%D0%86%D0%B3%D0%BE%D1%80%D0%BE%D0%B2%D0%B8%D1%87" TargetMode="External"/><Relationship Id="rId38" Type="http://schemas.openxmlformats.org/officeDocument/2006/relationships/hyperlink" Target="https://uk.wikipedia.org/wiki/%D0%94%D1%80%D1%83%D0%B6%D0%B8%D0%BD%D0%B0_(%D0%B2%D1%96%D0%B9%D1%81%D1%8C%D0%BA%D0%BE)" TargetMode="External"/><Relationship Id="rId46" Type="http://schemas.openxmlformats.org/officeDocument/2006/relationships/hyperlink" Target="https://uk.wikipedia.org/wiki/%D0%9C%D0%BE%D1%80%D0%B0%D0%B2%D1%96%D1%8F" TargetMode="External"/><Relationship Id="rId20" Type="http://schemas.openxmlformats.org/officeDocument/2006/relationships/hyperlink" Target="https://uk.wikipedia.org/wiki/%D0%9A%D0%B0%D1%82%D0%BE%D0%BB%D0%B8%D1%86%D1%8C%D0%BA%D0%B0_%D1%86%D0%B5%D1%80%D0%BA%D0%B2%D0%B0" TargetMode="External"/><Relationship Id="rId41" Type="http://schemas.openxmlformats.org/officeDocument/2006/relationships/hyperlink" Target="https://uk.wikipedia.org/wiki/%D0%A0%D1%83%D1%81%D1%8C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9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7401</Words>
  <Characters>4219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 Софія</dc:creator>
  <cp:keywords/>
  <dc:description/>
  <cp:lastModifiedBy>Користувач</cp:lastModifiedBy>
  <cp:revision>6</cp:revision>
  <dcterms:created xsi:type="dcterms:W3CDTF">2023-01-09T13:21:00Z</dcterms:created>
  <dcterms:modified xsi:type="dcterms:W3CDTF">2023-11-08T13:16:00Z</dcterms:modified>
</cp:coreProperties>
</file>