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B3" w:rsidRPr="004E29D8" w:rsidRDefault="005A5EB3" w:rsidP="005A5EB3">
      <w:pPr>
        <w:shd w:val="clear" w:color="auto" w:fill="FFFFFF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4E29D8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ІНФОРМАЦІЙНЕ ПОВІДОМЛЕННЯ </w:t>
      </w:r>
    </w:p>
    <w:p w:rsidR="005A5EB3" w:rsidRPr="004E29D8" w:rsidRDefault="005A5EB3" w:rsidP="005A5EB3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4E29D8">
        <w:rPr>
          <w:color w:val="000000"/>
          <w:sz w:val="28"/>
          <w:szCs w:val="28"/>
          <w:shd w:val="clear" w:color="auto" w:fill="FFFFFF"/>
          <w:lang w:val="uk-UA"/>
        </w:rPr>
        <w:t xml:space="preserve">про проведення </w:t>
      </w:r>
      <w:r w:rsidRPr="004E29D8">
        <w:rPr>
          <w:color w:val="000000"/>
          <w:sz w:val="28"/>
          <w:szCs w:val="28"/>
          <w:lang w:val="uk-UA"/>
        </w:rPr>
        <w:t>громадського обговорення</w:t>
      </w:r>
    </w:p>
    <w:p w:rsidR="005A5EB3" w:rsidRDefault="005A5EB3" w:rsidP="005A5EB3">
      <w:pPr>
        <w:ind w:firstLine="315"/>
        <w:jc w:val="center"/>
        <w:rPr>
          <w:color w:val="000000"/>
          <w:sz w:val="28"/>
          <w:szCs w:val="28"/>
          <w:lang w:val="uk-UA"/>
        </w:rPr>
      </w:pPr>
      <w:r w:rsidRPr="004E29D8">
        <w:rPr>
          <w:color w:val="000000"/>
          <w:sz w:val="28"/>
          <w:szCs w:val="28"/>
          <w:lang w:val="uk-UA"/>
        </w:rPr>
        <w:t xml:space="preserve">  щодо перейменування вулиць та провулків  населених пунктів  Хмільницької міської територіальної громади   </w:t>
      </w:r>
    </w:p>
    <w:p w:rsidR="005A5EB3" w:rsidRPr="007476D4" w:rsidRDefault="005A5EB3" w:rsidP="005A5EB3">
      <w:pPr>
        <w:ind w:firstLine="315"/>
        <w:jc w:val="center"/>
        <w:rPr>
          <w:color w:val="000000"/>
          <w:sz w:val="28"/>
          <w:szCs w:val="28"/>
          <w:lang w:val="uk-UA"/>
        </w:rPr>
      </w:pPr>
    </w:p>
    <w:tbl>
      <w:tblPr>
        <w:tblpPr w:leftFromText="45" w:rightFromText="180" w:vertAnchor="text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8"/>
        <w:gridCol w:w="4125"/>
        <w:gridCol w:w="2843"/>
      </w:tblGrid>
      <w:tr w:rsidR="005A5EB3" w:rsidRPr="004E29D8" w:rsidTr="00160C1C">
        <w:trPr>
          <w:trHeight w:val="865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Найменування виконавчого органу міської ради, який проводить обговорення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Виконавчий комітет Хмільницької міської ради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5A5EB3" w:rsidRPr="004E29D8" w:rsidTr="00160C1C">
        <w:trPr>
          <w:trHeight w:val="904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Питання або назва проекту акта, винесеного на обговорення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694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2871C0" w:rsidRDefault="005A5EB3" w:rsidP="00160C1C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2871C0">
              <w:rPr>
                <w:b/>
                <w:color w:val="000000"/>
                <w:sz w:val="28"/>
                <w:szCs w:val="28"/>
                <w:lang w:val="uk-UA"/>
              </w:rPr>
              <w:t>Перейменування вулиць та провулків  населених пунктів  Хмільницької міської територіальної громади</w:t>
            </w:r>
          </w:p>
        </w:tc>
      </w:tr>
      <w:tr w:rsidR="005A5EB3" w:rsidRPr="004E29D8" w:rsidTr="00160C1C">
        <w:trPr>
          <w:trHeight w:val="1012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Адреса (гіпертекстове посилання) опублікованого на Офіційному </w:t>
            </w:r>
            <w:proofErr w:type="spellStart"/>
            <w:r w:rsidRPr="004E29D8">
              <w:rPr>
                <w:color w:val="000000"/>
                <w:sz w:val="28"/>
                <w:szCs w:val="28"/>
                <w:lang w:val="uk-UA"/>
              </w:rPr>
              <w:t>вебсайті</w:t>
            </w:r>
            <w:proofErr w:type="spellEnd"/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  Хмільницької міської ради 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Default="005A5EB3" w:rsidP="005A5EB3">
            <w:pPr>
              <w:rPr>
                <w:lang w:val="uk-UA"/>
              </w:rPr>
            </w:pPr>
            <w:hyperlink r:id="rId4" w:history="1">
              <w:r w:rsidRPr="00D004C0">
                <w:rPr>
                  <w:rStyle w:val="a3"/>
                  <w:lang w:val="uk-UA"/>
                </w:rPr>
                <w:t>https://rada.ekhmilnyk.gov.ua/uk/articles/item/13994/</w:t>
              </w:r>
            </w:hyperlink>
          </w:p>
          <w:p w:rsidR="005A5EB3" w:rsidRPr="004E29D8" w:rsidRDefault="005A5EB3" w:rsidP="00160C1C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5EB3" w:rsidRPr="004E29D8" w:rsidTr="00160C1C">
        <w:trPr>
          <w:trHeight w:val="1233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Соціальні групи населення та заінтересовані сторони, на які поширюватиметься дія прийнятого рішення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Default="005A5EB3" w:rsidP="00160C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Хмільницька міська рада та її виконавчий комітет виконавчі органи міської ради </w:t>
            </w:r>
          </w:p>
          <w:p w:rsidR="005A5EB3" w:rsidRDefault="005A5EB3" w:rsidP="00160C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жителі вулиць і провулків </w:t>
            </w:r>
          </w:p>
          <w:p w:rsidR="005A5EB3" w:rsidRDefault="005A5EB3" w:rsidP="00160C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суб'єкти господарювання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A5EB3" w:rsidRDefault="005A5EB3" w:rsidP="00160C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громадські організації </w:t>
            </w:r>
          </w:p>
          <w:p w:rsidR="005A5EB3" w:rsidRPr="006812D5" w:rsidRDefault="005A5EB3" w:rsidP="00160C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жителі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населених пунктів 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міської територіальної громади</w:t>
            </w:r>
          </w:p>
        </w:tc>
      </w:tr>
      <w:tr w:rsidR="005A5EB3" w:rsidRPr="004E29D8" w:rsidTr="00160C1C">
        <w:trPr>
          <w:trHeight w:val="1092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B56DF3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Можливі наслідки проведення в життя рішення для різних соціальних груп населення та заінтересованих сторін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Широкомасштабне відродження української історичної пам'яті, ідентичності та культури, очищення нашого громадського простору від нав'язаних багато десятиліть назад чужинських ідеологем, запровадження європейських цінностей та цивілізованого суспільного розвитку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A5EB3" w:rsidRPr="004E29D8" w:rsidTr="00160C1C">
        <w:trPr>
          <w:trHeight w:val="345"/>
        </w:trPr>
        <w:tc>
          <w:tcPr>
            <w:tcW w:w="26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Відомості про місце і час проведення публічних заходів, порядок обговорення, реєстрації учасників</w:t>
            </w:r>
          </w:p>
        </w:tc>
        <w:tc>
          <w:tcPr>
            <w:tcW w:w="4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Електронні консультації з громадськістю</w:t>
            </w:r>
          </w:p>
        </w:tc>
        <w:tc>
          <w:tcPr>
            <w:tcW w:w="22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З «</w:t>
            </w:r>
            <w:r>
              <w:rPr>
                <w:color w:val="000000"/>
                <w:sz w:val="28"/>
                <w:szCs w:val="28"/>
                <w:lang w:val="uk-UA"/>
              </w:rPr>
              <w:t>01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» </w:t>
            </w:r>
            <w:r>
              <w:rPr>
                <w:color w:val="000000"/>
                <w:sz w:val="28"/>
                <w:szCs w:val="28"/>
                <w:lang w:val="uk-UA"/>
              </w:rPr>
              <w:t>березня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 року по</w:t>
            </w:r>
          </w:p>
          <w:p w:rsidR="005A5EB3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05 квітня</w:t>
            </w:r>
          </w:p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 року</w:t>
            </w:r>
          </w:p>
          <w:p w:rsidR="005A5EB3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A5EB3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Офіційний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вебсайт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 </w:t>
            </w:r>
          </w:p>
          <w:p w:rsidR="005A5EB3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Розділи </w:t>
            </w:r>
            <w:r w:rsidRPr="000F4ECC">
              <w:rPr>
                <w:color w:val="000000"/>
                <w:sz w:val="28"/>
                <w:szCs w:val="28"/>
                <w:lang w:val="uk-UA"/>
              </w:rPr>
              <w:t>«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Для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громади/Консультації з </w:t>
            </w:r>
            <w:r w:rsidRPr="0049675D">
              <w:rPr>
                <w:color w:val="000000"/>
                <w:sz w:val="28"/>
                <w:szCs w:val="28"/>
                <w:lang w:val="uk-UA"/>
              </w:rPr>
              <w:t>громадськістю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/Електронні консультації з </w:t>
            </w:r>
            <w:r w:rsidRPr="0049675D">
              <w:rPr>
                <w:color w:val="000000"/>
                <w:sz w:val="28"/>
                <w:szCs w:val="28"/>
                <w:lang w:val="uk-UA"/>
              </w:rPr>
              <w:t>громадськістю</w:t>
            </w:r>
            <w:r w:rsidRPr="000F4ECC">
              <w:rPr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0F4ECC">
              <w:rPr>
                <w:color w:val="000000"/>
                <w:sz w:val="28"/>
                <w:szCs w:val="28"/>
                <w:lang w:val="uk-UA"/>
              </w:rPr>
              <w:t xml:space="preserve"> розділах «Анонси подій» та «Електронні послуги» - сервіс «Електронні консультації» (платформа електронної демократії), а також  в інформаційному бюлетені міської ради «Хмільницька громада»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та на сторінці Хмільницької міської ради 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Фейсбук</w:t>
            </w:r>
            <w:proofErr w:type="spellEnd"/>
          </w:p>
        </w:tc>
      </w:tr>
      <w:tr w:rsidR="005A5EB3" w:rsidRPr="004E29D8" w:rsidTr="00160C1C">
        <w:trPr>
          <w:trHeight w:val="345"/>
        </w:trPr>
        <w:tc>
          <w:tcPr>
            <w:tcW w:w="26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Збори жителів громади </w:t>
            </w:r>
          </w:p>
        </w:tc>
        <w:tc>
          <w:tcPr>
            <w:tcW w:w="22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З «0</w:t>
            </w: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» </w:t>
            </w:r>
            <w:r>
              <w:rPr>
                <w:color w:val="000000"/>
                <w:sz w:val="28"/>
                <w:szCs w:val="28"/>
                <w:lang w:val="uk-UA"/>
              </w:rPr>
              <w:t>квітня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 року по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05 квітня</w:t>
            </w:r>
          </w:p>
          <w:p w:rsidR="005A5EB3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 року</w:t>
            </w:r>
          </w:p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за місцем проживання </w:t>
            </w:r>
            <w:r>
              <w:rPr>
                <w:color w:val="000000"/>
                <w:sz w:val="28"/>
                <w:szCs w:val="28"/>
                <w:lang w:val="uk-UA"/>
              </w:rPr>
              <w:t>(за ініціативи громади)</w:t>
            </w:r>
          </w:p>
        </w:tc>
      </w:tr>
      <w:tr w:rsidR="005A5EB3" w:rsidRPr="004E29D8" w:rsidTr="00160C1C">
        <w:trPr>
          <w:trHeight w:val="345"/>
        </w:trPr>
        <w:tc>
          <w:tcPr>
            <w:tcW w:w="26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Засідання  «круглого столу»</w:t>
            </w:r>
          </w:p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З «0</w:t>
            </w: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» </w:t>
            </w:r>
            <w:r>
              <w:rPr>
                <w:color w:val="000000"/>
                <w:sz w:val="28"/>
                <w:szCs w:val="28"/>
                <w:lang w:val="uk-UA"/>
              </w:rPr>
              <w:t>квітня</w:t>
            </w:r>
          </w:p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 року по</w:t>
            </w:r>
          </w:p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05 квітня</w:t>
            </w:r>
          </w:p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 року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конференц-зал міської ради (4 поверх)</w:t>
            </w:r>
          </w:p>
        </w:tc>
      </w:tr>
      <w:tr w:rsidR="005A5EB3" w:rsidRPr="004E29D8" w:rsidTr="00160C1C">
        <w:trPr>
          <w:trHeight w:val="345"/>
        </w:trPr>
        <w:tc>
          <w:tcPr>
            <w:tcW w:w="26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Default="005A5EB3" w:rsidP="00160C1C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Засідання </w:t>
            </w:r>
            <w:r w:rsidRPr="004E29D8">
              <w:rPr>
                <w:i/>
                <w:color w:val="000000"/>
                <w:sz w:val="28"/>
                <w:szCs w:val="28"/>
                <w:lang w:val="uk-UA" w:eastAsia="ru-RU"/>
              </w:rPr>
              <w:t>К</w:t>
            </w:r>
            <w:r w:rsidRPr="004E29D8">
              <w:rPr>
                <w:bCs/>
                <w:i/>
                <w:color w:val="000000"/>
                <w:sz w:val="28"/>
                <w:szCs w:val="28"/>
                <w:lang w:val="uk-UA"/>
              </w:rPr>
              <w:t>омісії з питань перегляду топонімічних назв вулиць та провулків</w:t>
            </w:r>
            <w:r w:rsidRPr="004E29D8">
              <w:rPr>
                <w:bCs/>
                <w:color w:val="000000"/>
                <w:sz w:val="28"/>
                <w:szCs w:val="28"/>
                <w:lang w:val="uk-UA"/>
              </w:rPr>
              <w:t>, інших об'єктів міського господарства, увічнення пам'яті видатних діячів і подій,  встановлення або демонтажу пам’ятних знаків на території Хмільницької міської територіальної громади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15 квітня</w:t>
            </w:r>
          </w:p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 року </w:t>
            </w:r>
          </w:p>
          <w:p w:rsidR="005A5EB3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конференц-зал міської ради (4 поверх)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5A5EB3" w:rsidRPr="004E29D8" w:rsidTr="00160C1C">
        <w:trPr>
          <w:trHeight w:val="1020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lastRenderedPageBreak/>
              <w:t>Порядок участі в обговоренні представників визначених соціальних груп населення та заінтересованих сторін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Відділ інформаційної діяльності та комунікацій з громадськістю міської ради публікуватиме оголошення на офіційному </w:t>
            </w:r>
            <w:proofErr w:type="spellStart"/>
            <w:r w:rsidRPr="004E29D8">
              <w:rPr>
                <w:color w:val="000000"/>
                <w:sz w:val="28"/>
                <w:szCs w:val="28"/>
                <w:lang w:val="uk-UA"/>
              </w:rPr>
              <w:t>вебсайті</w:t>
            </w:r>
            <w:proofErr w:type="spellEnd"/>
            <w:r w:rsidRPr="004E29D8">
              <w:rPr>
                <w:color w:val="000000"/>
                <w:sz w:val="28"/>
                <w:szCs w:val="28"/>
                <w:lang w:val="uk-UA"/>
              </w:rPr>
              <w:t>  Хмільницької міської ради,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повідомлення на платформі Е-ДЕМ сервіс «Електронні консультації з громадськістю»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інформаційному бюлетені міської ради "Хмільницька громада" 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та в соціальних мережах про проведення публічного громадського обговорення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5A5EB3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Участь в обговоренні можуть брати жителі громади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5A5EB3" w:rsidRPr="004E29D8" w:rsidTr="00160C1C">
        <w:trPr>
          <w:trHeight w:val="279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Поштова та електронна адреси, строк і форма подання пропозицій та зауважень 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Пропозиції та зауваження подаються у письмовій формі або надсилаються електронною поштою</w:t>
            </w:r>
            <w:r w:rsidRPr="004E29D8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 по </w:t>
            </w: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5 квітня</w:t>
            </w:r>
            <w:r w:rsidRPr="004E29D8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 202</w:t>
            </w:r>
            <w:r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>4</w:t>
            </w:r>
            <w:r w:rsidRPr="004E29D8">
              <w:rPr>
                <w:b/>
                <w:color w:val="000000"/>
                <w:sz w:val="28"/>
                <w:szCs w:val="28"/>
                <w:u w:val="single"/>
                <w:lang w:val="uk-UA"/>
              </w:rPr>
              <w:t xml:space="preserve"> року включно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 за адресою: 22000, вул.</w:t>
            </w:r>
            <w:r w:rsidRPr="004E29D8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4E29D8">
              <w:rPr>
                <w:color w:val="000000"/>
                <w:sz w:val="28"/>
                <w:szCs w:val="28"/>
              </w:rPr>
              <w:t>Столярчука</w:t>
            </w:r>
            <w:proofErr w:type="spellEnd"/>
            <w:r w:rsidRPr="004E29D8">
              <w:rPr>
                <w:color w:val="000000"/>
                <w:sz w:val="28"/>
                <w:szCs w:val="28"/>
              </w:rPr>
              <w:t xml:space="preserve">, 10, </w:t>
            </w:r>
            <w:proofErr w:type="spellStart"/>
            <w:r w:rsidRPr="004E29D8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4E29D8">
              <w:rPr>
                <w:color w:val="000000"/>
                <w:sz w:val="28"/>
                <w:szCs w:val="28"/>
              </w:rPr>
              <w:t>.Х</w:t>
            </w:r>
            <w:proofErr w:type="gramEnd"/>
            <w:r w:rsidRPr="004E29D8">
              <w:rPr>
                <w:color w:val="000000"/>
                <w:sz w:val="28"/>
                <w:szCs w:val="28"/>
              </w:rPr>
              <w:t>мільник</w:t>
            </w:r>
            <w:proofErr w:type="spellEnd"/>
            <w:r w:rsidRPr="004E29D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29D8">
              <w:rPr>
                <w:color w:val="000000"/>
                <w:sz w:val="28"/>
                <w:szCs w:val="28"/>
              </w:rPr>
              <w:t>Хмільницький</w:t>
            </w:r>
            <w:proofErr w:type="spellEnd"/>
            <w:r w:rsidRPr="004E29D8"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4E29D8">
              <w:rPr>
                <w:color w:val="000000"/>
                <w:sz w:val="28"/>
                <w:szCs w:val="28"/>
              </w:rPr>
              <w:t>Вінницька</w:t>
            </w:r>
            <w:proofErr w:type="spellEnd"/>
            <w:r w:rsidRPr="004E29D8">
              <w:rPr>
                <w:color w:val="000000"/>
                <w:sz w:val="28"/>
                <w:szCs w:val="28"/>
              </w:rPr>
              <w:t xml:space="preserve"> о</w:t>
            </w:r>
            <w:r>
              <w:rPr>
                <w:color w:val="000000"/>
                <w:sz w:val="28"/>
                <w:szCs w:val="28"/>
              </w:rPr>
              <w:t xml:space="preserve">бласть </w:t>
            </w:r>
            <w:proofErr w:type="spellStart"/>
            <w:r>
              <w:rPr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електронну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адресу</w:t>
            </w:r>
            <w:r w:rsidRPr="004E29D8">
              <w:rPr>
                <w:color w:val="000000"/>
                <w:sz w:val="28"/>
                <w:szCs w:val="28"/>
              </w:rPr>
              <w:t>: </w:t>
            </w:r>
            <w:hyperlink r:id="rId5" w:history="1">
              <w:r w:rsidRPr="006812D5">
                <w:rPr>
                  <w:rStyle w:val="a3"/>
                  <w:color w:val="1F497D"/>
                  <w:sz w:val="28"/>
                  <w:szCs w:val="28"/>
                  <w:bdr w:val="none" w:sz="0" w:space="0" w:color="auto" w:frame="1"/>
                  <w:lang w:val="en-US"/>
                </w:rPr>
                <w:t>rada</w:t>
              </w:r>
              <w:r w:rsidRPr="006812D5">
                <w:rPr>
                  <w:rStyle w:val="a3"/>
                  <w:color w:val="1F497D"/>
                  <w:sz w:val="28"/>
                  <w:szCs w:val="28"/>
                  <w:bdr w:val="none" w:sz="0" w:space="0" w:color="auto" w:frame="1"/>
                </w:rPr>
                <w:t>@</w:t>
              </w:r>
              <w:r w:rsidRPr="006812D5">
                <w:rPr>
                  <w:rStyle w:val="a3"/>
                  <w:color w:val="1F497D"/>
                  <w:sz w:val="28"/>
                  <w:szCs w:val="28"/>
                  <w:bdr w:val="none" w:sz="0" w:space="0" w:color="auto" w:frame="1"/>
                  <w:lang w:val="en-US"/>
                </w:rPr>
                <w:t>ekhmilnyk</w:t>
              </w:r>
              <w:r w:rsidRPr="006812D5">
                <w:rPr>
                  <w:rStyle w:val="a3"/>
                  <w:color w:val="1F497D"/>
                  <w:sz w:val="28"/>
                  <w:szCs w:val="28"/>
                  <w:bdr w:val="none" w:sz="0" w:space="0" w:color="auto" w:frame="1"/>
                </w:rPr>
                <w:t>.</w:t>
              </w:r>
              <w:r w:rsidRPr="006812D5">
                <w:rPr>
                  <w:rStyle w:val="a3"/>
                  <w:color w:val="1F497D"/>
                  <w:sz w:val="28"/>
                  <w:szCs w:val="28"/>
                  <w:bdr w:val="none" w:sz="0" w:space="0" w:color="auto" w:frame="1"/>
                  <w:lang w:val="en-US"/>
                </w:rPr>
                <w:t>gov</w:t>
              </w:r>
              <w:r w:rsidRPr="006812D5">
                <w:rPr>
                  <w:rStyle w:val="a3"/>
                  <w:color w:val="1F497D"/>
                  <w:sz w:val="28"/>
                  <w:szCs w:val="28"/>
                  <w:bdr w:val="none" w:sz="0" w:space="0" w:color="auto" w:frame="1"/>
                </w:rPr>
                <w:t>.</w:t>
              </w:r>
              <w:r w:rsidRPr="006812D5">
                <w:rPr>
                  <w:rStyle w:val="a3"/>
                  <w:color w:val="1F497D"/>
                  <w:sz w:val="28"/>
                  <w:szCs w:val="28"/>
                  <w:bdr w:val="none" w:sz="0" w:space="0" w:color="auto" w:frame="1"/>
                  <w:lang w:val="en-US"/>
                </w:rPr>
                <w:t>ua</w:t>
              </w:r>
            </w:hyperlink>
            <w:r w:rsidRPr="006812D5">
              <w:rPr>
                <w:color w:val="1F497D"/>
                <w:lang w:val="uk-UA"/>
              </w:rPr>
              <w:t xml:space="preserve">   </w:t>
            </w:r>
            <w:r w:rsidRPr="006812D5">
              <w:rPr>
                <w:color w:val="1F497D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6812D5">
              <w:rPr>
                <w:color w:val="1F497D"/>
                <w:sz w:val="28"/>
                <w:szCs w:val="28"/>
                <w:lang w:val="uk-UA"/>
              </w:rPr>
              <w:t xml:space="preserve"> 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A5EB3" w:rsidRPr="004E29D8" w:rsidRDefault="005A5EB3" w:rsidP="00160C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Письмові пропозиції подаються з обґрунтуванням та зазначенням контактної інформації про ініціативну групу. Якщо проводилися збори громадян, то до інформації додаються протоколи зборів жителів вулиць/провулків. </w:t>
            </w:r>
          </w:p>
          <w:p w:rsidR="005A5EB3" w:rsidRPr="004E29D8" w:rsidRDefault="005A5EB3" w:rsidP="00160C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У темі електронного листа просимо зазначити «</w:t>
            </w:r>
            <w:r w:rsidRPr="004E29D8">
              <w:rPr>
                <w:b/>
                <w:color w:val="000000"/>
                <w:sz w:val="28"/>
                <w:szCs w:val="28"/>
                <w:lang w:val="uk-UA"/>
              </w:rPr>
              <w:t>Перейменування вулиць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». </w:t>
            </w:r>
          </w:p>
          <w:p w:rsidR="005A5EB3" w:rsidRPr="004E29D8" w:rsidRDefault="005A5EB3" w:rsidP="00160C1C">
            <w:pPr>
              <w:pStyle w:val="a4"/>
              <w:shd w:val="clear" w:color="auto" w:fill="FCFCFC"/>
              <w:spacing w:before="0" w:beforeAutospacing="0" w:after="300" w:afterAutospacing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4E29D8">
              <w:rPr>
                <w:color w:val="000000"/>
                <w:sz w:val="28"/>
                <w:szCs w:val="28"/>
              </w:rPr>
              <w:t>Анонімні пропозиції (зауваження) не реєструються і не розглядаються</w:t>
            </w:r>
          </w:p>
        </w:tc>
      </w:tr>
      <w:tr w:rsidR="005A5EB3" w:rsidRPr="004E29D8" w:rsidTr="00160C1C">
        <w:trPr>
          <w:trHeight w:val="1114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Адреса і номер телефону, за якими надаються консультації з питання, що винесено на публічне громадське обговорення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онсультації з питання, що винесено на обговорення, надаються </w:t>
            </w:r>
            <w:r>
              <w:rPr>
                <w:color w:val="000000"/>
                <w:sz w:val="28"/>
                <w:szCs w:val="28"/>
                <w:lang w:val="uk-UA"/>
              </w:rPr>
              <w:t>за тел.: 2-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70-12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(Управління містобудування та архітектури міської ради)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</w:rPr>
            </w:pPr>
          </w:p>
        </w:tc>
      </w:tr>
      <w:tr w:rsidR="005A5EB3" w:rsidRPr="004E29D8" w:rsidTr="00160C1C">
        <w:trPr>
          <w:trHeight w:val="698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Прізвище, ім'я відповідальної особи органу виконавчої влади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Олійник Олександр Анатолійович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начальник   управління  містобудування та архітектури міської ради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</w:rPr>
            </w:pP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</w:rPr>
            </w:pPr>
          </w:p>
        </w:tc>
      </w:tr>
      <w:tr w:rsidR="005A5EB3" w:rsidRPr="004E29D8" w:rsidTr="00160C1C">
        <w:trPr>
          <w:trHeight w:val="698"/>
        </w:trPr>
        <w:tc>
          <w:tcPr>
            <w:tcW w:w="2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>Строк і спосіб оприлюднення результатів обговорення</w:t>
            </w:r>
          </w:p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електронних 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lastRenderedPageBreak/>
              <w:t>консультацій з громадськістю</w:t>
            </w:r>
          </w:p>
        </w:tc>
        <w:tc>
          <w:tcPr>
            <w:tcW w:w="694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Н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е пізніше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12 квітня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 202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4E29D8">
              <w:rPr>
                <w:color w:val="000000"/>
                <w:sz w:val="28"/>
                <w:szCs w:val="28"/>
                <w:lang w:val="uk-UA"/>
              </w:rPr>
              <w:t> року</w:t>
            </w:r>
          </w:p>
          <w:p w:rsidR="005A5EB3" w:rsidRPr="004E29D8" w:rsidRDefault="005A5EB3" w:rsidP="00160C1C">
            <w:pPr>
              <w:rPr>
                <w:color w:val="000000"/>
                <w:sz w:val="18"/>
                <w:szCs w:val="18"/>
                <w:lang w:val="uk-UA"/>
              </w:rPr>
            </w:pPr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на офіційному </w:t>
            </w:r>
            <w:proofErr w:type="spellStart"/>
            <w:r w:rsidRPr="004E29D8">
              <w:rPr>
                <w:color w:val="000000"/>
                <w:sz w:val="28"/>
                <w:szCs w:val="28"/>
                <w:lang w:val="uk-UA"/>
              </w:rPr>
              <w:t>вебсайті</w:t>
            </w:r>
            <w:proofErr w:type="spellEnd"/>
            <w:r w:rsidRPr="004E29D8">
              <w:rPr>
                <w:color w:val="000000"/>
                <w:sz w:val="28"/>
                <w:szCs w:val="28"/>
                <w:lang w:val="uk-UA"/>
              </w:rPr>
              <w:t xml:space="preserve"> Хмільницької міської ради </w:t>
            </w:r>
          </w:p>
          <w:p w:rsidR="005A5EB3" w:rsidRPr="004E29D8" w:rsidRDefault="005A5EB3" w:rsidP="00160C1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A485D" w:rsidRPr="005A5EB3" w:rsidRDefault="000A485D">
      <w:pPr>
        <w:rPr>
          <w:lang w:val="uk-UA"/>
        </w:rPr>
      </w:pPr>
    </w:p>
    <w:sectPr w:rsidR="000A485D" w:rsidRPr="005A5EB3" w:rsidSect="000A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5A5EB3"/>
    <w:rsid w:val="00066A8C"/>
    <w:rsid w:val="000A485D"/>
    <w:rsid w:val="005A5EB3"/>
    <w:rsid w:val="005F6170"/>
    <w:rsid w:val="006B2FDE"/>
    <w:rsid w:val="00A8233C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5EB3"/>
    <w:rPr>
      <w:color w:val="0000FF"/>
      <w:u w:val="single"/>
      <w:lang/>
    </w:rPr>
  </w:style>
  <w:style w:type="paragraph" w:styleId="a4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next w:val="a5"/>
    <w:link w:val="a6"/>
    <w:uiPriority w:val="99"/>
    <w:rsid w:val="005A5EB3"/>
    <w:pPr>
      <w:widowControl/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6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uiPriority w:val="99"/>
    <w:locked/>
    <w:rsid w:val="005A5EB3"/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5A5EB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a@ekhmilnyk.gov.ua" TargetMode="External"/><Relationship Id="rId4" Type="http://schemas.openxmlformats.org/officeDocument/2006/relationships/hyperlink" Target="https://rada.ekhmilnyk.gov.ua/uk/articles/item/139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2024-03-01T08:28:00Z</dcterms:created>
  <dcterms:modified xsi:type="dcterms:W3CDTF">2024-03-01T08:28:00Z</dcterms:modified>
</cp:coreProperties>
</file>