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D4637" w14:textId="77777777" w:rsidR="003A0E12" w:rsidRPr="00BE3D0A" w:rsidRDefault="003A0E12" w:rsidP="003A0E12">
      <w:pPr>
        <w:spacing w:after="0" w:line="240" w:lineRule="auto"/>
        <w:jc w:val="right"/>
        <w:rPr>
          <w:rFonts w:ascii="Times New Roman" w:hAnsi="Times New Roman" w:cs="Times New Roman"/>
          <w:b/>
          <w:bCs/>
          <w:i/>
          <w:iCs/>
        </w:rPr>
      </w:pPr>
      <w:r w:rsidRPr="00BE3D0A">
        <w:rPr>
          <w:rFonts w:ascii="Times New Roman" w:hAnsi="Times New Roman" w:cs="Times New Roman"/>
          <w:b/>
          <w:bCs/>
          <w:i/>
          <w:iCs/>
        </w:rPr>
        <w:t xml:space="preserve">Проект </w:t>
      </w:r>
    </w:p>
    <w:p w14:paraId="3B0B5E55" w14:textId="77777777" w:rsidR="003A0E12" w:rsidRPr="00BE3D0A" w:rsidRDefault="003A0E12" w:rsidP="003A0E12">
      <w:pPr>
        <w:spacing w:after="0" w:line="240" w:lineRule="auto"/>
        <w:jc w:val="center"/>
        <w:rPr>
          <w:rFonts w:ascii="Times New Roman" w:hAnsi="Times New Roman" w:cs="Times New Roman"/>
          <w:b/>
          <w:bCs/>
        </w:rPr>
      </w:pPr>
      <w:r w:rsidRPr="00BE3D0A">
        <w:rPr>
          <w:rFonts w:ascii="Times New Roman" w:hAnsi="Times New Roman" w:cs="Times New Roman"/>
          <w:b/>
          <w:bCs/>
        </w:rPr>
        <w:t>С Т А Т У Т</w:t>
      </w:r>
    </w:p>
    <w:p w14:paraId="3E2EBF1E" w14:textId="77777777" w:rsidR="003A0E12" w:rsidRPr="00BE3D0A" w:rsidRDefault="003A0E12" w:rsidP="003A0E12">
      <w:pPr>
        <w:spacing w:after="0" w:line="240" w:lineRule="auto"/>
        <w:jc w:val="center"/>
        <w:rPr>
          <w:rFonts w:ascii="Times New Roman" w:hAnsi="Times New Roman" w:cs="Times New Roman"/>
          <w:b/>
          <w:bCs/>
        </w:rPr>
      </w:pPr>
    </w:p>
    <w:p w14:paraId="2266C362" w14:textId="77777777" w:rsidR="003A0E12" w:rsidRPr="00BE3D0A" w:rsidRDefault="00E217B9" w:rsidP="003A0E12">
      <w:pPr>
        <w:spacing w:after="0" w:line="240" w:lineRule="auto"/>
        <w:jc w:val="center"/>
        <w:rPr>
          <w:rFonts w:ascii="Times New Roman" w:hAnsi="Times New Roman" w:cs="Times New Roman"/>
          <w:b/>
          <w:bCs/>
          <w:caps/>
        </w:rPr>
      </w:pPr>
      <w:r w:rsidRPr="00BE3D0A">
        <w:rPr>
          <w:rFonts w:ascii="Times New Roman" w:hAnsi="Times New Roman" w:cs="Times New Roman"/>
          <w:b/>
          <w:bCs/>
          <w:caps/>
        </w:rPr>
        <w:t>Золотниківської</w:t>
      </w:r>
    </w:p>
    <w:p w14:paraId="5B624624" w14:textId="77777777" w:rsidR="003A0E12" w:rsidRPr="00BE3D0A" w:rsidRDefault="003A0E12" w:rsidP="003A0E12">
      <w:pPr>
        <w:spacing w:after="0" w:line="240" w:lineRule="auto"/>
        <w:jc w:val="center"/>
        <w:rPr>
          <w:rFonts w:ascii="Times New Roman" w:hAnsi="Times New Roman" w:cs="Times New Roman"/>
          <w:b/>
          <w:bCs/>
        </w:rPr>
      </w:pPr>
    </w:p>
    <w:p w14:paraId="6429AE1D" w14:textId="77777777" w:rsidR="003A0E12" w:rsidRPr="00BE3D0A" w:rsidRDefault="003A0E12" w:rsidP="003A0E12">
      <w:pPr>
        <w:spacing w:after="0" w:line="240" w:lineRule="auto"/>
        <w:jc w:val="center"/>
        <w:rPr>
          <w:rFonts w:ascii="Times New Roman" w:hAnsi="Times New Roman" w:cs="Times New Roman"/>
          <w:b/>
          <w:bCs/>
        </w:rPr>
      </w:pPr>
      <w:r w:rsidRPr="00BE3D0A">
        <w:rPr>
          <w:rFonts w:ascii="Times New Roman" w:hAnsi="Times New Roman" w:cs="Times New Roman"/>
          <w:b/>
          <w:bCs/>
        </w:rPr>
        <w:t>ТЕРИТОРІАЛЬНОЇ ГРОМАДИ</w:t>
      </w:r>
    </w:p>
    <w:p w14:paraId="2E0982FA" w14:textId="77777777" w:rsidR="003A0E12" w:rsidRPr="00BE3D0A" w:rsidRDefault="003A0E12" w:rsidP="003A0E12">
      <w:pPr>
        <w:spacing w:after="0" w:line="240" w:lineRule="auto"/>
        <w:jc w:val="center"/>
        <w:rPr>
          <w:rFonts w:ascii="Times New Roman" w:hAnsi="Times New Roman" w:cs="Times New Roman"/>
          <w:b/>
          <w:bCs/>
        </w:rPr>
      </w:pPr>
    </w:p>
    <w:p w14:paraId="3DF26EA3" w14:textId="77777777" w:rsidR="003A0E12" w:rsidRPr="00BE3D0A" w:rsidRDefault="003A0E12" w:rsidP="003A0E12">
      <w:pPr>
        <w:pStyle w:val="4"/>
        <w:widowControl w:val="0"/>
        <w:tabs>
          <w:tab w:val="left" w:pos="1834"/>
        </w:tabs>
        <w:rPr>
          <w:rFonts w:ascii="Times New Roman" w:hAnsi="Times New Roman" w:cs="Times New Roman"/>
          <w:color w:val="auto"/>
        </w:rPr>
      </w:pPr>
      <w:r w:rsidRPr="00BE3D0A">
        <w:rPr>
          <w:rFonts w:ascii="Times New Roman" w:hAnsi="Times New Roman" w:cs="Times New Roman"/>
          <w:color w:val="auto"/>
        </w:rPr>
        <w:t>Зміст</w:t>
      </w:r>
    </w:p>
    <w:p w14:paraId="188B3770" w14:textId="77777777" w:rsidR="003A0E12" w:rsidRPr="00BE3D0A" w:rsidRDefault="003A0E12" w:rsidP="003A0E12">
      <w:pPr>
        <w:spacing w:after="0" w:line="240" w:lineRule="auto"/>
        <w:rPr>
          <w:rFonts w:ascii="Times New Roman" w:hAnsi="Times New Roman" w:cs="Times New Roman"/>
        </w:rPr>
      </w:pPr>
      <w:r w:rsidRPr="00BE3D0A">
        <w:rPr>
          <w:rFonts w:ascii="Times New Roman" w:hAnsi="Times New Roman" w:cs="Times New Roman"/>
        </w:rPr>
        <w:t xml:space="preserve">Преамбула </w:t>
      </w:r>
    </w:p>
    <w:p w14:paraId="2FDA7D75" w14:textId="77777777" w:rsidR="003A0E12" w:rsidRPr="00BE3D0A" w:rsidRDefault="00A337D6" w:rsidP="003A0E12">
      <w:pPr>
        <w:spacing w:after="0" w:line="240" w:lineRule="auto"/>
        <w:rPr>
          <w:rFonts w:ascii="Times New Roman" w:hAnsi="Times New Roman" w:cs="Times New Roman"/>
          <w:b/>
          <w:bCs/>
        </w:rPr>
      </w:pPr>
      <w:r w:rsidRPr="00BE3D0A">
        <w:rPr>
          <w:rFonts w:ascii="Times New Roman" w:hAnsi="Times New Roman" w:cs="Times New Roman"/>
          <w:b/>
          <w:bCs/>
        </w:rPr>
        <w:t xml:space="preserve">Розділ І. </w:t>
      </w:r>
      <w:proofErr w:type="spellStart"/>
      <w:r w:rsidRPr="00BE3D0A">
        <w:rPr>
          <w:rFonts w:ascii="Times New Roman" w:hAnsi="Times New Roman" w:cs="Times New Roman"/>
          <w:b/>
          <w:bCs/>
        </w:rPr>
        <w:t>Золотниківська</w:t>
      </w:r>
      <w:proofErr w:type="spellEnd"/>
      <w:r w:rsidR="003A0E12" w:rsidRPr="00BE3D0A">
        <w:rPr>
          <w:rFonts w:ascii="Times New Roman" w:hAnsi="Times New Roman" w:cs="Times New Roman"/>
          <w:b/>
          <w:bCs/>
        </w:rPr>
        <w:t xml:space="preserve"> територіальна громада, її ознаки та характеристики</w:t>
      </w:r>
    </w:p>
    <w:p w14:paraId="6C0BCD10" w14:textId="77777777" w:rsidR="003A0E12" w:rsidRPr="00BE3D0A" w:rsidRDefault="003A0E12" w:rsidP="003A0E12">
      <w:pPr>
        <w:pStyle w:val="4"/>
        <w:widowControl w:val="0"/>
        <w:spacing w:before="0" w:line="240" w:lineRule="auto"/>
        <w:rPr>
          <w:rFonts w:ascii="Times New Roman" w:hAnsi="Times New Roman" w:cs="Times New Roman"/>
          <w:b w:val="0"/>
          <w:bCs w:val="0"/>
          <w:i w:val="0"/>
          <w:color w:val="auto"/>
        </w:rPr>
      </w:pPr>
      <w:r w:rsidRPr="00BE3D0A">
        <w:rPr>
          <w:rFonts w:ascii="Times New Roman" w:hAnsi="Times New Roman" w:cs="Times New Roman"/>
          <w:b w:val="0"/>
          <w:bCs w:val="0"/>
          <w:i w:val="0"/>
          <w:color w:val="auto"/>
        </w:rPr>
        <w:t xml:space="preserve">Глава 1.1. Загальна характеристика </w:t>
      </w:r>
    </w:p>
    <w:p w14:paraId="1BC6DDAB" w14:textId="77777777" w:rsidR="003A0E12" w:rsidRPr="00BE3D0A" w:rsidRDefault="003A0E12" w:rsidP="003A0E12">
      <w:pPr>
        <w:spacing w:after="0" w:line="240" w:lineRule="auto"/>
        <w:rPr>
          <w:rFonts w:ascii="Times New Roman" w:hAnsi="Times New Roman" w:cs="Times New Roman"/>
        </w:rPr>
      </w:pPr>
      <w:r w:rsidRPr="00BE3D0A">
        <w:rPr>
          <w:rFonts w:ascii="Times New Roman" w:hAnsi="Times New Roman" w:cs="Times New Roman"/>
        </w:rPr>
        <w:t xml:space="preserve">Глава 1.2. Статут територіальної громади </w:t>
      </w:r>
    </w:p>
    <w:p w14:paraId="3732B087" w14:textId="77777777" w:rsidR="003A0E12" w:rsidRPr="00BE3D0A" w:rsidRDefault="003A0E12" w:rsidP="003A0E12">
      <w:pPr>
        <w:spacing w:after="0" w:line="240" w:lineRule="auto"/>
        <w:rPr>
          <w:rFonts w:ascii="Times New Roman" w:hAnsi="Times New Roman" w:cs="Times New Roman"/>
          <w:b/>
          <w:bCs/>
        </w:rPr>
      </w:pPr>
    </w:p>
    <w:p w14:paraId="2EAB08DB" w14:textId="77777777" w:rsidR="003A0E12" w:rsidRPr="00BE3D0A" w:rsidRDefault="003A0E12" w:rsidP="003A0E12">
      <w:pPr>
        <w:spacing w:after="0" w:line="240" w:lineRule="auto"/>
        <w:rPr>
          <w:rFonts w:ascii="Times New Roman" w:hAnsi="Times New Roman" w:cs="Times New Roman"/>
          <w:b/>
          <w:bCs/>
        </w:rPr>
      </w:pPr>
      <w:r w:rsidRPr="00BE3D0A">
        <w:rPr>
          <w:rFonts w:ascii="Times New Roman" w:hAnsi="Times New Roman" w:cs="Times New Roman"/>
          <w:b/>
          <w:bCs/>
        </w:rPr>
        <w:t>Розділ ІІ. Система та організація м</w:t>
      </w:r>
      <w:r w:rsidR="00A337D6" w:rsidRPr="00BE3D0A">
        <w:rPr>
          <w:rFonts w:ascii="Times New Roman" w:hAnsi="Times New Roman" w:cs="Times New Roman"/>
          <w:b/>
          <w:bCs/>
        </w:rPr>
        <w:t>ісцевого самоврядування у  Золотниківській</w:t>
      </w:r>
      <w:r w:rsidRPr="00BE3D0A">
        <w:rPr>
          <w:rFonts w:ascii="Times New Roman" w:hAnsi="Times New Roman" w:cs="Times New Roman"/>
          <w:b/>
          <w:bCs/>
        </w:rPr>
        <w:t xml:space="preserve"> територіальній громаді</w:t>
      </w:r>
    </w:p>
    <w:p w14:paraId="727F7CEB" w14:textId="77777777" w:rsidR="003A0E12" w:rsidRPr="00BE3D0A" w:rsidRDefault="003A0E12" w:rsidP="003A0E12">
      <w:pPr>
        <w:spacing w:after="0" w:line="240" w:lineRule="auto"/>
        <w:rPr>
          <w:rFonts w:ascii="Times New Roman" w:hAnsi="Times New Roman" w:cs="Times New Roman"/>
        </w:rPr>
      </w:pPr>
      <w:r w:rsidRPr="00BE3D0A">
        <w:rPr>
          <w:rFonts w:ascii="Times New Roman" w:hAnsi="Times New Roman" w:cs="Times New Roman"/>
        </w:rPr>
        <w:t xml:space="preserve">Глава  2.1. Загальні принципи формування та функціонування системи місцевого самоврядування </w:t>
      </w:r>
    </w:p>
    <w:p w14:paraId="1FE82887" w14:textId="77777777" w:rsidR="003A0E12" w:rsidRPr="00BE3D0A" w:rsidRDefault="003A0E12" w:rsidP="003A0E12">
      <w:pPr>
        <w:pStyle w:val="a3"/>
        <w:spacing w:before="0" w:beforeAutospacing="0" w:after="0" w:afterAutospacing="0"/>
        <w:rPr>
          <w:sz w:val="22"/>
          <w:szCs w:val="22"/>
        </w:rPr>
      </w:pPr>
      <w:r w:rsidRPr="00BE3D0A">
        <w:rPr>
          <w:sz w:val="22"/>
          <w:szCs w:val="22"/>
        </w:rPr>
        <w:t>Глав</w:t>
      </w:r>
      <w:r w:rsidR="0098237C" w:rsidRPr="00BE3D0A">
        <w:rPr>
          <w:sz w:val="22"/>
          <w:szCs w:val="22"/>
        </w:rPr>
        <w:t>а 2.2. Права та обов’язки жителів</w:t>
      </w:r>
      <w:r w:rsidRPr="00BE3D0A">
        <w:rPr>
          <w:sz w:val="22"/>
          <w:szCs w:val="22"/>
        </w:rPr>
        <w:t xml:space="preserve"> територіальної громади</w:t>
      </w:r>
    </w:p>
    <w:p w14:paraId="28677EEA" w14:textId="77777777" w:rsidR="003A0E12" w:rsidRPr="00BE3D0A" w:rsidRDefault="003A0E12" w:rsidP="003A0E12">
      <w:pPr>
        <w:spacing w:after="0" w:line="240" w:lineRule="auto"/>
        <w:rPr>
          <w:rFonts w:ascii="Times New Roman" w:hAnsi="Times New Roman" w:cs="Times New Roman"/>
        </w:rPr>
      </w:pPr>
      <w:r w:rsidRPr="00BE3D0A">
        <w:rPr>
          <w:rFonts w:ascii="Times New Roman" w:hAnsi="Times New Roman" w:cs="Times New Roman"/>
        </w:rPr>
        <w:t>Глава  2.3.Організаційно-правова, матеріальна та фінансова основи місцевого самоврядування</w:t>
      </w:r>
    </w:p>
    <w:p w14:paraId="257C8F81" w14:textId="77777777" w:rsidR="003A0E12" w:rsidRPr="00BE3D0A" w:rsidRDefault="003A0E12" w:rsidP="003A0E12">
      <w:pPr>
        <w:pStyle w:val="a3"/>
        <w:spacing w:before="0" w:beforeAutospacing="0" w:after="0" w:afterAutospacing="0"/>
        <w:rPr>
          <w:sz w:val="22"/>
          <w:szCs w:val="22"/>
        </w:rPr>
      </w:pPr>
      <w:r w:rsidRPr="00BE3D0A">
        <w:rPr>
          <w:sz w:val="22"/>
          <w:szCs w:val="22"/>
        </w:rPr>
        <w:t xml:space="preserve">Глава 2.4. Система </w:t>
      </w:r>
      <w:r w:rsidR="00E56551" w:rsidRPr="00BE3D0A">
        <w:rPr>
          <w:sz w:val="22"/>
          <w:szCs w:val="22"/>
        </w:rPr>
        <w:t xml:space="preserve">місцевого самоврядування </w:t>
      </w:r>
      <w:r w:rsidRPr="00BE3D0A">
        <w:rPr>
          <w:sz w:val="22"/>
          <w:szCs w:val="22"/>
        </w:rPr>
        <w:t>у громаді</w:t>
      </w:r>
    </w:p>
    <w:p w14:paraId="369A200E" w14:textId="77777777" w:rsidR="003A0E12" w:rsidRPr="00BE3D0A" w:rsidRDefault="003A0E12" w:rsidP="003A0E12">
      <w:pPr>
        <w:pStyle w:val="a3"/>
        <w:spacing w:before="0" w:beforeAutospacing="0" w:after="0" w:afterAutospacing="0"/>
        <w:rPr>
          <w:b/>
          <w:bCs/>
          <w:sz w:val="22"/>
          <w:szCs w:val="22"/>
        </w:rPr>
      </w:pPr>
    </w:p>
    <w:p w14:paraId="51CC8AE8" w14:textId="77777777" w:rsidR="003A0E12" w:rsidRPr="00BE3D0A" w:rsidRDefault="003A0E12" w:rsidP="003A0E12">
      <w:pPr>
        <w:pStyle w:val="a3"/>
        <w:spacing w:before="0" w:beforeAutospacing="0" w:after="0" w:afterAutospacing="0"/>
        <w:rPr>
          <w:b/>
          <w:bCs/>
          <w:sz w:val="22"/>
          <w:szCs w:val="22"/>
        </w:rPr>
      </w:pPr>
      <w:r w:rsidRPr="00BE3D0A">
        <w:rPr>
          <w:b/>
          <w:bCs/>
          <w:sz w:val="22"/>
          <w:szCs w:val="22"/>
        </w:rPr>
        <w:t>Розділ ІІІ. Участь громадян у місцевому самоврядуванні</w:t>
      </w:r>
    </w:p>
    <w:p w14:paraId="2EF9CD9C" w14:textId="77777777" w:rsidR="003A0E12" w:rsidRPr="00BE3D0A" w:rsidRDefault="003A0E12" w:rsidP="003A0E12">
      <w:pPr>
        <w:pStyle w:val="a3"/>
        <w:spacing w:before="0" w:beforeAutospacing="0" w:after="0" w:afterAutospacing="0"/>
        <w:rPr>
          <w:sz w:val="22"/>
          <w:szCs w:val="22"/>
        </w:rPr>
      </w:pPr>
      <w:r w:rsidRPr="00BE3D0A">
        <w:rPr>
          <w:sz w:val="22"/>
          <w:szCs w:val="22"/>
        </w:rPr>
        <w:t>Глава 3.1. Форми участі громадян у місцевому самоврядуванні</w:t>
      </w:r>
    </w:p>
    <w:p w14:paraId="40519FA8" w14:textId="77777777" w:rsidR="003A0E12" w:rsidRPr="00BE3D0A" w:rsidRDefault="003A0E12" w:rsidP="003A0E12">
      <w:pPr>
        <w:spacing w:after="0" w:line="240" w:lineRule="auto"/>
        <w:rPr>
          <w:rFonts w:ascii="Times New Roman" w:hAnsi="Times New Roman" w:cs="Times New Roman"/>
        </w:rPr>
      </w:pPr>
      <w:r w:rsidRPr="00BE3D0A">
        <w:rPr>
          <w:rFonts w:ascii="Times New Roman" w:hAnsi="Times New Roman" w:cs="Times New Roman"/>
        </w:rPr>
        <w:t>Глава 3.2. Участь у роботі органів місцевого самоврядування та робота на виборних посадах місцевого самоврядування</w:t>
      </w:r>
    </w:p>
    <w:p w14:paraId="1666BC89" w14:textId="77777777" w:rsidR="003A0E12" w:rsidRPr="00BE3D0A" w:rsidRDefault="003A0E12" w:rsidP="003A0E12">
      <w:pPr>
        <w:spacing w:after="0" w:line="240" w:lineRule="auto"/>
        <w:rPr>
          <w:rFonts w:ascii="Times New Roman" w:hAnsi="Times New Roman" w:cs="Times New Roman"/>
        </w:rPr>
      </w:pPr>
      <w:r w:rsidRPr="00BE3D0A">
        <w:rPr>
          <w:rFonts w:ascii="Times New Roman" w:hAnsi="Times New Roman" w:cs="Times New Roman"/>
        </w:rPr>
        <w:t>Гл</w:t>
      </w:r>
      <w:r w:rsidR="004F66ED" w:rsidRPr="00BE3D0A">
        <w:rPr>
          <w:rFonts w:ascii="Times New Roman" w:hAnsi="Times New Roman" w:cs="Times New Roman"/>
        </w:rPr>
        <w:t xml:space="preserve">ава 3.3. Загальні збори </w:t>
      </w:r>
      <w:r w:rsidR="0015230B" w:rsidRPr="00BE3D0A">
        <w:rPr>
          <w:rFonts w:ascii="Times New Roman" w:hAnsi="Times New Roman" w:cs="Times New Roman"/>
        </w:rPr>
        <w:t xml:space="preserve"> громадян </w:t>
      </w:r>
      <w:r w:rsidRPr="00BE3D0A">
        <w:rPr>
          <w:rFonts w:ascii="Times New Roman" w:hAnsi="Times New Roman" w:cs="Times New Roman"/>
        </w:rPr>
        <w:t xml:space="preserve"> за місцем проживання</w:t>
      </w:r>
    </w:p>
    <w:p w14:paraId="7E5B98B3" w14:textId="77777777" w:rsidR="003A0E12" w:rsidRPr="00BE3D0A" w:rsidRDefault="003A0E12" w:rsidP="003A0E12">
      <w:pPr>
        <w:spacing w:after="0" w:line="240" w:lineRule="auto"/>
        <w:rPr>
          <w:rFonts w:ascii="Times New Roman" w:hAnsi="Times New Roman" w:cs="Times New Roman"/>
        </w:rPr>
      </w:pPr>
      <w:r w:rsidRPr="00BE3D0A">
        <w:rPr>
          <w:rFonts w:ascii="Times New Roman" w:hAnsi="Times New Roman" w:cs="Times New Roman"/>
        </w:rPr>
        <w:t>Глава 3.4.  Громадські слухання</w:t>
      </w:r>
    </w:p>
    <w:p w14:paraId="1AFE0F6E" w14:textId="77777777" w:rsidR="003A0E12" w:rsidRPr="00BE3D0A" w:rsidRDefault="003A0E12" w:rsidP="003A0E12">
      <w:pPr>
        <w:spacing w:after="0" w:line="240" w:lineRule="auto"/>
        <w:rPr>
          <w:rFonts w:ascii="Times New Roman" w:hAnsi="Times New Roman" w:cs="Times New Roman"/>
        </w:rPr>
      </w:pPr>
      <w:r w:rsidRPr="00BE3D0A">
        <w:rPr>
          <w:rFonts w:ascii="Times New Roman" w:hAnsi="Times New Roman" w:cs="Times New Roman"/>
        </w:rPr>
        <w:t xml:space="preserve">Глава 3.5. Місцева ініціатива </w:t>
      </w:r>
    </w:p>
    <w:p w14:paraId="1FA2A0F1" w14:textId="77777777" w:rsidR="00983796" w:rsidRPr="00BE3D0A" w:rsidRDefault="003A0E12" w:rsidP="00983796">
      <w:pPr>
        <w:spacing w:after="0" w:line="240" w:lineRule="auto"/>
        <w:rPr>
          <w:rFonts w:ascii="Times New Roman" w:hAnsi="Times New Roman" w:cs="Times New Roman"/>
          <w:bCs/>
        </w:rPr>
      </w:pPr>
      <w:r w:rsidRPr="00BE3D0A">
        <w:rPr>
          <w:rFonts w:ascii="Times New Roman" w:hAnsi="Times New Roman" w:cs="Times New Roman"/>
        </w:rPr>
        <w:t xml:space="preserve">Глава 3.6. </w:t>
      </w:r>
      <w:r w:rsidR="00983796" w:rsidRPr="00BE3D0A">
        <w:rPr>
          <w:rFonts w:ascii="Times New Roman" w:hAnsi="Times New Roman" w:cs="Times New Roman"/>
          <w:bCs/>
        </w:rPr>
        <w:t>Взаємодія органів місцевого самоврядування та інститутів громадянського суспільства</w:t>
      </w:r>
    </w:p>
    <w:p w14:paraId="3D04F6F2" w14:textId="77777777" w:rsidR="003A0E12" w:rsidRPr="00BE3D0A" w:rsidRDefault="003A0E12" w:rsidP="003A0E12">
      <w:pPr>
        <w:spacing w:after="0" w:line="240" w:lineRule="auto"/>
        <w:rPr>
          <w:rFonts w:ascii="Times New Roman" w:hAnsi="Times New Roman" w:cs="Times New Roman"/>
        </w:rPr>
      </w:pPr>
      <w:r w:rsidRPr="00BE3D0A">
        <w:rPr>
          <w:rFonts w:ascii="Times New Roman" w:hAnsi="Times New Roman" w:cs="Times New Roman"/>
        </w:rPr>
        <w:t>Глава 3.7. Громадська експертиза діяльності органів місцевого самоврядування</w:t>
      </w:r>
    </w:p>
    <w:p w14:paraId="02828101" w14:textId="77777777" w:rsidR="003A0E12" w:rsidRPr="00BE3D0A" w:rsidRDefault="003A0E12" w:rsidP="003A0E12">
      <w:pPr>
        <w:spacing w:after="0" w:line="240" w:lineRule="auto"/>
        <w:rPr>
          <w:rFonts w:ascii="Times New Roman" w:hAnsi="Times New Roman" w:cs="Times New Roman"/>
        </w:rPr>
      </w:pPr>
      <w:r w:rsidRPr="00BE3D0A">
        <w:rPr>
          <w:rFonts w:ascii="Times New Roman" w:hAnsi="Times New Roman" w:cs="Times New Roman"/>
        </w:rPr>
        <w:t>Глава 3.8. Громадські ради та інші консультативно-дорадчі органи</w:t>
      </w:r>
    </w:p>
    <w:p w14:paraId="639BA3BB" w14:textId="77777777" w:rsidR="004B0798" w:rsidRPr="00BE3D0A" w:rsidRDefault="00ED7069" w:rsidP="003A0E12">
      <w:pPr>
        <w:spacing w:after="0" w:line="240" w:lineRule="auto"/>
        <w:rPr>
          <w:rFonts w:ascii="Times New Roman" w:hAnsi="Times New Roman" w:cs="Times New Roman"/>
          <w:bCs/>
        </w:rPr>
      </w:pPr>
      <w:r w:rsidRPr="00BE3D0A">
        <w:rPr>
          <w:rFonts w:ascii="Times New Roman" w:hAnsi="Times New Roman" w:cs="Times New Roman"/>
          <w:bCs/>
        </w:rPr>
        <w:t>Глава 3.9</w:t>
      </w:r>
      <w:r w:rsidR="004B0798" w:rsidRPr="00BE3D0A">
        <w:rPr>
          <w:rFonts w:ascii="Times New Roman" w:hAnsi="Times New Roman" w:cs="Times New Roman"/>
          <w:bCs/>
        </w:rPr>
        <w:t>. Електронна петиція</w:t>
      </w:r>
    </w:p>
    <w:p w14:paraId="64E528C1" w14:textId="77777777" w:rsidR="00B749CD" w:rsidRPr="00BE3D0A" w:rsidRDefault="00B749CD" w:rsidP="00B749CD">
      <w:pPr>
        <w:spacing w:after="0" w:line="240" w:lineRule="auto"/>
        <w:rPr>
          <w:rFonts w:ascii="Times New Roman" w:hAnsi="Times New Roman" w:cs="Times New Roman"/>
        </w:rPr>
      </w:pPr>
      <w:r w:rsidRPr="00BE3D0A">
        <w:rPr>
          <w:rFonts w:ascii="Times New Roman" w:hAnsi="Times New Roman" w:cs="Times New Roman"/>
        </w:rPr>
        <w:t xml:space="preserve">Глава </w:t>
      </w:r>
      <w:r w:rsidR="005B43ED" w:rsidRPr="00BE3D0A">
        <w:rPr>
          <w:rFonts w:ascii="Times New Roman" w:hAnsi="Times New Roman" w:cs="Times New Roman"/>
        </w:rPr>
        <w:t>3.10</w:t>
      </w:r>
      <w:r w:rsidRPr="00BE3D0A">
        <w:rPr>
          <w:rFonts w:ascii="Times New Roman" w:hAnsi="Times New Roman" w:cs="Times New Roman"/>
        </w:rPr>
        <w:t>.Консультації з жителями громади</w:t>
      </w:r>
    </w:p>
    <w:p w14:paraId="46597391" w14:textId="77777777" w:rsidR="00B749CD" w:rsidRPr="00BE3D0A" w:rsidRDefault="00B749CD" w:rsidP="003A0E12">
      <w:pPr>
        <w:spacing w:after="0" w:line="240" w:lineRule="auto"/>
        <w:rPr>
          <w:rFonts w:ascii="Times New Roman" w:hAnsi="Times New Roman" w:cs="Times New Roman"/>
          <w:bCs/>
        </w:rPr>
      </w:pPr>
    </w:p>
    <w:p w14:paraId="70B35A63" w14:textId="77777777" w:rsidR="003A0E12" w:rsidRPr="00BE3D0A" w:rsidRDefault="003A0E12" w:rsidP="003A0E12">
      <w:pPr>
        <w:spacing w:after="0" w:line="240" w:lineRule="auto"/>
        <w:rPr>
          <w:rFonts w:ascii="Times New Roman" w:hAnsi="Times New Roman" w:cs="Times New Roman"/>
          <w:b/>
          <w:bCs/>
        </w:rPr>
      </w:pPr>
      <w:r w:rsidRPr="00BE3D0A">
        <w:rPr>
          <w:rFonts w:ascii="Times New Roman" w:hAnsi="Times New Roman" w:cs="Times New Roman"/>
          <w:b/>
          <w:bCs/>
        </w:rPr>
        <w:t xml:space="preserve">Розділ IV. Органи самоорганізації населення </w:t>
      </w:r>
    </w:p>
    <w:p w14:paraId="2B9F8A91" w14:textId="77777777" w:rsidR="003A0E12" w:rsidRPr="00BE3D0A" w:rsidRDefault="003A0E12" w:rsidP="003A0E12">
      <w:pPr>
        <w:spacing w:after="0" w:line="240" w:lineRule="auto"/>
        <w:rPr>
          <w:rFonts w:ascii="Times New Roman" w:hAnsi="Times New Roman" w:cs="Times New Roman"/>
        </w:rPr>
      </w:pPr>
      <w:r w:rsidRPr="00BE3D0A">
        <w:rPr>
          <w:rFonts w:ascii="Times New Roman" w:hAnsi="Times New Roman" w:cs="Times New Roman"/>
        </w:rPr>
        <w:t>Глава 4.1. Система органів самоорганізації населення</w:t>
      </w:r>
    </w:p>
    <w:p w14:paraId="2293A73B" w14:textId="77777777" w:rsidR="003A0E12" w:rsidRPr="00BE3D0A" w:rsidRDefault="003A0E12" w:rsidP="003A0E12">
      <w:pPr>
        <w:pStyle w:val="a5"/>
        <w:widowControl w:val="0"/>
        <w:ind w:firstLine="0"/>
        <w:rPr>
          <w:rFonts w:ascii="Times New Roman" w:hAnsi="Times New Roman" w:cs="Times New Roman"/>
          <w:sz w:val="22"/>
          <w:szCs w:val="22"/>
        </w:rPr>
      </w:pPr>
      <w:r w:rsidRPr="00BE3D0A">
        <w:rPr>
          <w:rFonts w:ascii="Times New Roman" w:hAnsi="Times New Roman" w:cs="Times New Roman"/>
          <w:sz w:val="22"/>
          <w:szCs w:val="22"/>
        </w:rPr>
        <w:t>Глава 4.2. Порядок формування органів самоорганізації населення</w:t>
      </w:r>
    </w:p>
    <w:p w14:paraId="15835203" w14:textId="77777777" w:rsidR="009807CA" w:rsidRPr="00BE3D0A" w:rsidRDefault="009807CA" w:rsidP="003A0E12">
      <w:pPr>
        <w:pStyle w:val="a5"/>
        <w:widowControl w:val="0"/>
        <w:ind w:firstLine="0"/>
        <w:rPr>
          <w:rFonts w:ascii="Times New Roman" w:hAnsi="Times New Roman" w:cs="Times New Roman"/>
          <w:sz w:val="22"/>
          <w:szCs w:val="22"/>
        </w:rPr>
      </w:pPr>
    </w:p>
    <w:p w14:paraId="69EDECD1" w14:textId="77777777" w:rsidR="009807CA" w:rsidRPr="00BE3D0A" w:rsidRDefault="009807CA" w:rsidP="009807CA">
      <w:pPr>
        <w:pStyle w:val="HTML"/>
        <w:rPr>
          <w:rFonts w:ascii="Times New Roman" w:hAnsi="Times New Roman" w:cs="Times New Roman"/>
          <w:b/>
          <w:bCs/>
          <w:color w:val="auto"/>
          <w:sz w:val="22"/>
          <w:szCs w:val="22"/>
          <w:lang w:val="uk-UA"/>
        </w:rPr>
      </w:pPr>
      <w:r w:rsidRPr="00BE3D0A">
        <w:rPr>
          <w:rFonts w:ascii="Times New Roman" w:hAnsi="Times New Roman" w:cs="Times New Roman"/>
          <w:b/>
          <w:bCs/>
          <w:color w:val="auto"/>
          <w:sz w:val="22"/>
          <w:szCs w:val="22"/>
          <w:lang w:val="uk-UA"/>
        </w:rPr>
        <w:t>Розділ V. Громадський бюджет</w:t>
      </w:r>
    </w:p>
    <w:p w14:paraId="67A302D0" w14:textId="77777777" w:rsidR="009807CA" w:rsidRPr="00BE3D0A" w:rsidRDefault="009807CA" w:rsidP="009807CA">
      <w:pPr>
        <w:spacing w:after="0" w:line="240" w:lineRule="auto"/>
        <w:rPr>
          <w:rFonts w:ascii="Times New Roman" w:hAnsi="Times New Roman" w:cs="Times New Roman"/>
        </w:rPr>
      </w:pPr>
      <w:r w:rsidRPr="00BE3D0A">
        <w:rPr>
          <w:rFonts w:ascii="Times New Roman" w:hAnsi="Times New Roman" w:cs="Times New Roman"/>
        </w:rPr>
        <w:t>Глава 5.1. Основні положення про громадський бюджет</w:t>
      </w:r>
    </w:p>
    <w:p w14:paraId="73AFCD2F" w14:textId="77777777" w:rsidR="00F6508F" w:rsidRPr="00BE3D0A" w:rsidRDefault="00F6508F" w:rsidP="00F6508F">
      <w:pPr>
        <w:spacing w:after="0" w:line="240" w:lineRule="auto"/>
        <w:rPr>
          <w:rFonts w:ascii="Times New Roman" w:hAnsi="Times New Roman" w:cs="Times New Roman"/>
        </w:rPr>
      </w:pPr>
      <w:r w:rsidRPr="00BE3D0A">
        <w:rPr>
          <w:rFonts w:ascii="Times New Roman" w:hAnsi="Times New Roman" w:cs="Times New Roman"/>
        </w:rPr>
        <w:t xml:space="preserve">Глава 5.2. Ініціювання та розгляд </w:t>
      </w:r>
      <w:proofErr w:type="spellStart"/>
      <w:r w:rsidRPr="00BE3D0A">
        <w:rPr>
          <w:rFonts w:ascii="Times New Roman" w:hAnsi="Times New Roman" w:cs="Times New Roman"/>
        </w:rPr>
        <w:t>проєктів</w:t>
      </w:r>
      <w:proofErr w:type="spellEnd"/>
      <w:r w:rsidR="0015230B" w:rsidRPr="00BE3D0A">
        <w:rPr>
          <w:rFonts w:ascii="Times New Roman" w:hAnsi="Times New Roman" w:cs="Times New Roman"/>
        </w:rPr>
        <w:t xml:space="preserve"> громадського бюджету</w:t>
      </w:r>
    </w:p>
    <w:p w14:paraId="3A5F8C4B" w14:textId="77777777" w:rsidR="009807CA" w:rsidRPr="00BE3D0A" w:rsidRDefault="009807CA" w:rsidP="003A0E12">
      <w:pPr>
        <w:pStyle w:val="a5"/>
        <w:widowControl w:val="0"/>
        <w:ind w:firstLine="0"/>
        <w:rPr>
          <w:rFonts w:ascii="Times New Roman" w:hAnsi="Times New Roman" w:cs="Times New Roman"/>
          <w:sz w:val="22"/>
          <w:szCs w:val="22"/>
        </w:rPr>
      </w:pPr>
    </w:p>
    <w:p w14:paraId="7E95FBC6" w14:textId="77777777" w:rsidR="003A0E12" w:rsidRPr="00BE3D0A" w:rsidRDefault="003A0E12" w:rsidP="003A0E12">
      <w:pPr>
        <w:pStyle w:val="HTML"/>
        <w:rPr>
          <w:rFonts w:ascii="Times New Roman" w:hAnsi="Times New Roman" w:cs="Times New Roman"/>
          <w:b/>
          <w:bCs/>
          <w:color w:val="auto"/>
          <w:sz w:val="22"/>
          <w:szCs w:val="22"/>
          <w:lang w:val="uk-UA"/>
        </w:rPr>
      </w:pPr>
      <w:r w:rsidRPr="00BE3D0A">
        <w:rPr>
          <w:rFonts w:ascii="Times New Roman" w:hAnsi="Times New Roman" w:cs="Times New Roman"/>
          <w:b/>
          <w:bCs/>
          <w:color w:val="auto"/>
          <w:sz w:val="22"/>
          <w:szCs w:val="22"/>
          <w:lang w:val="uk-UA"/>
        </w:rPr>
        <w:t>Розділ V</w:t>
      </w:r>
      <w:r w:rsidR="00F6508F" w:rsidRPr="00BE3D0A">
        <w:rPr>
          <w:rFonts w:ascii="Times New Roman" w:hAnsi="Times New Roman" w:cs="Times New Roman"/>
          <w:b/>
          <w:bCs/>
          <w:color w:val="auto"/>
          <w:sz w:val="22"/>
          <w:szCs w:val="22"/>
          <w:lang w:val="uk-UA"/>
        </w:rPr>
        <w:t>І</w:t>
      </w:r>
      <w:r w:rsidRPr="00BE3D0A">
        <w:rPr>
          <w:rFonts w:ascii="Times New Roman" w:hAnsi="Times New Roman" w:cs="Times New Roman"/>
          <w:b/>
          <w:bCs/>
          <w:color w:val="auto"/>
          <w:sz w:val="22"/>
          <w:szCs w:val="22"/>
          <w:lang w:val="uk-UA"/>
        </w:rPr>
        <w:t xml:space="preserve">. Гарантії  участі </w:t>
      </w:r>
      <w:r w:rsidR="00FC64B7" w:rsidRPr="00BE3D0A">
        <w:rPr>
          <w:rFonts w:ascii="Times New Roman" w:hAnsi="Times New Roman" w:cs="Times New Roman"/>
          <w:b/>
          <w:bCs/>
          <w:color w:val="auto"/>
          <w:sz w:val="22"/>
          <w:szCs w:val="22"/>
          <w:lang w:val="uk-UA"/>
        </w:rPr>
        <w:t xml:space="preserve">жителів </w:t>
      </w:r>
      <w:r w:rsidRPr="00BE3D0A">
        <w:rPr>
          <w:rFonts w:ascii="Times New Roman" w:hAnsi="Times New Roman" w:cs="Times New Roman"/>
          <w:b/>
          <w:bCs/>
          <w:color w:val="auto"/>
          <w:sz w:val="22"/>
          <w:szCs w:val="22"/>
          <w:lang w:val="uk-UA"/>
        </w:rPr>
        <w:t>громади у місцевому самоврядуванні</w:t>
      </w:r>
    </w:p>
    <w:p w14:paraId="5AE8D5A9" w14:textId="77777777" w:rsidR="00F6508F" w:rsidRPr="00BE3D0A" w:rsidRDefault="00F6508F" w:rsidP="00F6508F">
      <w:pPr>
        <w:spacing w:after="0" w:line="240" w:lineRule="auto"/>
        <w:rPr>
          <w:rFonts w:ascii="Times New Roman" w:hAnsi="Times New Roman" w:cs="Times New Roman"/>
          <w:bCs/>
        </w:rPr>
      </w:pPr>
      <w:r w:rsidRPr="00BE3D0A">
        <w:rPr>
          <w:rFonts w:ascii="Times New Roman" w:hAnsi="Times New Roman" w:cs="Times New Roman"/>
          <w:bCs/>
        </w:rPr>
        <w:t>Глава 6.1. Інші форми участі у здійсненні місцевого самоврядування</w:t>
      </w:r>
    </w:p>
    <w:p w14:paraId="3159A29E" w14:textId="77777777" w:rsidR="003A0E12" w:rsidRPr="00BE3D0A" w:rsidRDefault="00CC3982" w:rsidP="003A0E12">
      <w:pPr>
        <w:pStyle w:val="HTML"/>
        <w:rPr>
          <w:rFonts w:ascii="Times New Roman" w:hAnsi="Times New Roman" w:cs="Times New Roman"/>
          <w:color w:val="auto"/>
          <w:sz w:val="22"/>
          <w:szCs w:val="22"/>
          <w:lang w:val="uk-UA"/>
        </w:rPr>
      </w:pPr>
      <w:r w:rsidRPr="00BE3D0A">
        <w:rPr>
          <w:rFonts w:ascii="Times New Roman" w:hAnsi="Times New Roman" w:cs="Times New Roman"/>
          <w:color w:val="auto"/>
          <w:sz w:val="22"/>
          <w:szCs w:val="22"/>
          <w:lang w:val="uk-UA"/>
        </w:rPr>
        <w:t>Глава 6.2</w:t>
      </w:r>
      <w:r w:rsidR="003A0E12" w:rsidRPr="00BE3D0A">
        <w:rPr>
          <w:rFonts w:ascii="Times New Roman" w:hAnsi="Times New Roman" w:cs="Times New Roman"/>
          <w:color w:val="auto"/>
          <w:sz w:val="22"/>
          <w:szCs w:val="22"/>
          <w:lang w:val="uk-UA"/>
        </w:rPr>
        <w:t>. Підзвітність та підконтрольність, відповідальність органів і посадових осіб органів місцевого самоврядування перед територіальною громадою</w:t>
      </w:r>
    </w:p>
    <w:p w14:paraId="56C0424A" w14:textId="77777777" w:rsidR="00CC3982" w:rsidRPr="00BE3D0A" w:rsidRDefault="00CC3982" w:rsidP="00CC3982">
      <w:pPr>
        <w:pStyle w:val="HTML"/>
        <w:jc w:val="both"/>
        <w:rPr>
          <w:rFonts w:ascii="Times New Roman" w:hAnsi="Times New Roman" w:cs="Times New Roman"/>
          <w:bCs/>
          <w:color w:val="auto"/>
          <w:sz w:val="22"/>
          <w:szCs w:val="22"/>
          <w:lang w:val="uk-UA"/>
        </w:rPr>
      </w:pPr>
      <w:r w:rsidRPr="00BE3D0A">
        <w:rPr>
          <w:rFonts w:ascii="Times New Roman" w:hAnsi="Times New Roman" w:cs="Times New Roman"/>
          <w:bCs/>
          <w:color w:val="auto"/>
          <w:sz w:val="22"/>
          <w:szCs w:val="22"/>
          <w:lang w:val="uk-UA"/>
        </w:rPr>
        <w:t>Глава 6.3. Доступ  до інформації  про діяльність органів і посадових осіб органів місцевого самоврядування</w:t>
      </w:r>
    </w:p>
    <w:p w14:paraId="28BC083F" w14:textId="77777777" w:rsidR="003A0E12" w:rsidRPr="00BE3D0A" w:rsidRDefault="003A0E12" w:rsidP="003A0E12">
      <w:pPr>
        <w:spacing w:after="0" w:line="240" w:lineRule="auto"/>
        <w:rPr>
          <w:rFonts w:ascii="Times New Roman" w:hAnsi="Times New Roman" w:cs="Times New Roman"/>
        </w:rPr>
      </w:pPr>
    </w:p>
    <w:p w14:paraId="509519EC" w14:textId="77777777" w:rsidR="00831836" w:rsidRPr="00BE3D0A" w:rsidRDefault="00831836" w:rsidP="003B23AB">
      <w:pPr>
        <w:pStyle w:val="4"/>
        <w:widowControl w:val="0"/>
        <w:spacing w:before="0"/>
        <w:jc w:val="center"/>
        <w:rPr>
          <w:rFonts w:ascii="Times New Roman" w:hAnsi="Times New Roman" w:cs="Times New Roman"/>
          <w:color w:val="auto"/>
        </w:rPr>
      </w:pPr>
    </w:p>
    <w:p w14:paraId="0310660E" w14:textId="77777777" w:rsidR="00831836" w:rsidRPr="00BE3D0A" w:rsidRDefault="00831836" w:rsidP="00831836"/>
    <w:p w14:paraId="2727C91B" w14:textId="77777777" w:rsidR="00831836" w:rsidRPr="00BE3D0A" w:rsidRDefault="00831836" w:rsidP="00831836"/>
    <w:p w14:paraId="3C5AD61F" w14:textId="77777777" w:rsidR="00831836" w:rsidRPr="00BE3D0A" w:rsidRDefault="00831836" w:rsidP="00831836"/>
    <w:p w14:paraId="03D52E6B" w14:textId="77777777" w:rsidR="003B23AB" w:rsidRPr="00BE3D0A" w:rsidRDefault="003B23AB" w:rsidP="003B23AB">
      <w:pPr>
        <w:pStyle w:val="4"/>
        <w:widowControl w:val="0"/>
        <w:spacing w:before="0"/>
        <w:jc w:val="center"/>
        <w:rPr>
          <w:rFonts w:ascii="Times New Roman" w:hAnsi="Times New Roman" w:cs="Times New Roman"/>
          <w:i w:val="0"/>
          <w:color w:val="auto"/>
        </w:rPr>
      </w:pPr>
      <w:r w:rsidRPr="00BE3D0A">
        <w:rPr>
          <w:rFonts w:ascii="Times New Roman" w:hAnsi="Times New Roman" w:cs="Times New Roman"/>
          <w:i w:val="0"/>
          <w:color w:val="auto"/>
        </w:rPr>
        <w:lastRenderedPageBreak/>
        <w:t>ПРЕАМБУЛА</w:t>
      </w:r>
    </w:p>
    <w:p w14:paraId="24627978" w14:textId="77777777" w:rsidR="003B23AB" w:rsidRPr="00BE3D0A" w:rsidRDefault="003B23AB" w:rsidP="003B23AB">
      <w:pPr>
        <w:spacing w:after="0" w:line="240" w:lineRule="auto"/>
        <w:ind w:firstLine="567"/>
        <w:jc w:val="both"/>
        <w:rPr>
          <w:rFonts w:ascii="Times New Roman" w:hAnsi="Times New Roman" w:cs="Times New Roman"/>
        </w:rPr>
      </w:pPr>
    </w:p>
    <w:p w14:paraId="70DAA5B7" w14:textId="77777777" w:rsidR="003B23AB" w:rsidRPr="00BE3D0A" w:rsidRDefault="003B23AB" w:rsidP="003B23AB">
      <w:pPr>
        <w:pStyle w:val="a5"/>
        <w:tabs>
          <w:tab w:val="left" w:pos="142"/>
          <w:tab w:val="left" w:pos="284"/>
        </w:tabs>
        <w:autoSpaceDE/>
        <w:autoSpaceDN/>
        <w:adjustRightInd/>
        <w:ind w:firstLine="0"/>
        <w:rPr>
          <w:rFonts w:ascii="Times New Roman" w:hAnsi="Times New Roman" w:cs="Times New Roman"/>
          <w:sz w:val="22"/>
          <w:szCs w:val="22"/>
        </w:rPr>
      </w:pPr>
      <w:r w:rsidRPr="00BE3D0A">
        <w:rPr>
          <w:rFonts w:ascii="Times New Roman" w:hAnsi="Times New Roman" w:cs="Times New Roman"/>
          <w:sz w:val="22"/>
          <w:szCs w:val="22"/>
        </w:rPr>
        <w:t>Міс</w:t>
      </w:r>
      <w:r w:rsidR="00A337D6" w:rsidRPr="00BE3D0A">
        <w:rPr>
          <w:rFonts w:ascii="Times New Roman" w:hAnsi="Times New Roman" w:cs="Times New Roman"/>
          <w:sz w:val="22"/>
          <w:szCs w:val="22"/>
        </w:rPr>
        <w:t>цеве самоврядування в Золотниківській</w:t>
      </w:r>
      <w:r w:rsidRPr="00BE3D0A">
        <w:rPr>
          <w:rFonts w:ascii="Times New Roman" w:hAnsi="Times New Roman" w:cs="Times New Roman"/>
          <w:sz w:val="22"/>
          <w:szCs w:val="22"/>
        </w:rPr>
        <w:t xml:space="preserve"> територіальній громаді існує як  визнане державою та гарантоване Конституцією України п</w:t>
      </w:r>
      <w:r w:rsidR="00A254AD" w:rsidRPr="00BE3D0A">
        <w:rPr>
          <w:rFonts w:ascii="Times New Roman" w:hAnsi="Times New Roman" w:cs="Times New Roman"/>
          <w:sz w:val="22"/>
          <w:szCs w:val="22"/>
        </w:rPr>
        <w:t xml:space="preserve">раво територіальної громади </w:t>
      </w:r>
      <w:r w:rsidRPr="00BE3D0A">
        <w:rPr>
          <w:rFonts w:ascii="Times New Roman" w:hAnsi="Times New Roman" w:cs="Times New Roman"/>
          <w:sz w:val="22"/>
          <w:szCs w:val="22"/>
        </w:rPr>
        <w:t xml:space="preserve"> самостійно вирішувати питання місцевого значення в межах, визн</w:t>
      </w:r>
      <w:r w:rsidR="00A254AD" w:rsidRPr="00BE3D0A">
        <w:rPr>
          <w:rFonts w:ascii="Times New Roman" w:hAnsi="Times New Roman" w:cs="Times New Roman"/>
          <w:sz w:val="22"/>
          <w:szCs w:val="22"/>
        </w:rPr>
        <w:t>ачених Конституцією України та з</w:t>
      </w:r>
      <w:r w:rsidRPr="00BE3D0A">
        <w:rPr>
          <w:rFonts w:ascii="Times New Roman" w:hAnsi="Times New Roman" w:cs="Times New Roman"/>
          <w:sz w:val="22"/>
          <w:szCs w:val="22"/>
        </w:rPr>
        <w:t>аконами України.</w:t>
      </w:r>
    </w:p>
    <w:p w14:paraId="0F14555E" w14:textId="77777777" w:rsidR="003B23AB" w:rsidRPr="00BE3D0A" w:rsidRDefault="003B23AB" w:rsidP="003B23AB">
      <w:pPr>
        <w:tabs>
          <w:tab w:val="left" w:pos="142"/>
          <w:tab w:val="left" w:pos="284"/>
        </w:tabs>
        <w:spacing w:after="0" w:line="240" w:lineRule="auto"/>
        <w:jc w:val="both"/>
        <w:rPr>
          <w:rFonts w:ascii="Times New Roman" w:hAnsi="Times New Roman" w:cs="Times New Roman"/>
        </w:rPr>
      </w:pPr>
      <w:r w:rsidRPr="00BE3D0A">
        <w:rPr>
          <w:rFonts w:ascii="Times New Roman" w:hAnsi="Times New Roman" w:cs="Times New Roman"/>
        </w:rPr>
        <w:t>Місцеве самоврядування здійснюєть</w:t>
      </w:r>
      <w:r w:rsidR="0015230B" w:rsidRPr="00BE3D0A">
        <w:rPr>
          <w:rFonts w:ascii="Times New Roman" w:hAnsi="Times New Roman" w:cs="Times New Roman"/>
        </w:rPr>
        <w:t xml:space="preserve">ся територіальною громадою </w:t>
      </w:r>
      <w:r w:rsidRPr="00BE3D0A">
        <w:rPr>
          <w:rFonts w:ascii="Times New Roman" w:hAnsi="Times New Roman" w:cs="Times New Roman"/>
        </w:rPr>
        <w:t>як безпосередньо, так і через сільську раду, її виконавчі органи, органи самоорганізації населення з метою якнайкращого задоволення соціально-економічних, культурних, побуто</w:t>
      </w:r>
      <w:r w:rsidR="00A254AD" w:rsidRPr="00BE3D0A">
        <w:rPr>
          <w:rFonts w:ascii="Times New Roman" w:hAnsi="Times New Roman" w:cs="Times New Roman"/>
        </w:rPr>
        <w:t xml:space="preserve">вих та інших потреб жителів </w:t>
      </w:r>
      <w:r w:rsidRPr="00BE3D0A">
        <w:rPr>
          <w:rFonts w:ascii="Times New Roman" w:hAnsi="Times New Roman" w:cs="Times New Roman"/>
        </w:rPr>
        <w:t xml:space="preserve"> у поєднанні з інтересами держави.</w:t>
      </w:r>
    </w:p>
    <w:p w14:paraId="1A1BC29B" w14:textId="77777777" w:rsidR="003B23AB" w:rsidRPr="00BE3D0A" w:rsidRDefault="003B23AB" w:rsidP="003B23AB">
      <w:pPr>
        <w:tabs>
          <w:tab w:val="left" w:pos="142"/>
          <w:tab w:val="left" w:pos="284"/>
        </w:tabs>
        <w:spacing w:after="0" w:line="240" w:lineRule="auto"/>
        <w:jc w:val="both"/>
        <w:rPr>
          <w:rFonts w:ascii="Times New Roman" w:hAnsi="Times New Roman" w:cs="Times New Roman"/>
        </w:rPr>
      </w:pPr>
      <w:r w:rsidRPr="00BE3D0A">
        <w:rPr>
          <w:rFonts w:ascii="Times New Roman" w:hAnsi="Times New Roman" w:cs="Times New Roman"/>
        </w:rPr>
        <w:t xml:space="preserve">Цей Статут визначає форми та порядок здійснення місцевого самоврядування територіальною громадою, гарантує всім </w:t>
      </w:r>
      <w:r w:rsidR="0015230B" w:rsidRPr="00BE3D0A">
        <w:rPr>
          <w:rFonts w:ascii="Times New Roman" w:hAnsi="Times New Roman" w:cs="Times New Roman"/>
        </w:rPr>
        <w:t xml:space="preserve">жителям територіальної громади </w:t>
      </w:r>
      <w:r w:rsidRPr="00BE3D0A">
        <w:rPr>
          <w:rFonts w:ascii="Times New Roman" w:hAnsi="Times New Roman" w:cs="Times New Roman"/>
        </w:rPr>
        <w:t xml:space="preserve"> право участі у місцевому самоврядуванні, встановлює регламентні правила і процедури реалізації цього права.</w:t>
      </w:r>
    </w:p>
    <w:p w14:paraId="3605646A" w14:textId="77777777" w:rsidR="003B23AB" w:rsidRPr="00BE3D0A" w:rsidRDefault="003B23AB" w:rsidP="003B23AB">
      <w:pPr>
        <w:spacing w:after="0"/>
        <w:jc w:val="both"/>
        <w:rPr>
          <w:rFonts w:ascii="Times New Roman" w:hAnsi="Times New Roman" w:cs="Times New Roman"/>
        </w:rPr>
      </w:pPr>
    </w:p>
    <w:p w14:paraId="07EA0184" w14:textId="77777777" w:rsidR="003B23AB" w:rsidRPr="00BE3D0A" w:rsidRDefault="00A337D6" w:rsidP="003B23AB">
      <w:pPr>
        <w:spacing w:after="0" w:line="240" w:lineRule="auto"/>
        <w:jc w:val="center"/>
        <w:rPr>
          <w:rFonts w:ascii="Times New Roman" w:hAnsi="Times New Roman" w:cs="Times New Roman"/>
          <w:b/>
          <w:bCs/>
        </w:rPr>
      </w:pPr>
      <w:r w:rsidRPr="00BE3D0A">
        <w:rPr>
          <w:rFonts w:ascii="Times New Roman" w:hAnsi="Times New Roman" w:cs="Times New Roman"/>
          <w:b/>
          <w:bCs/>
        </w:rPr>
        <w:t xml:space="preserve">Розділ І. </w:t>
      </w:r>
      <w:proofErr w:type="spellStart"/>
      <w:r w:rsidRPr="00BE3D0A">
        <w:rPr>
          <w:rFonts w:ascii="Times New Roman" w:hAnsi="Times New Roman" w:cs="Times New Roman"/>
          <w:b/>
          <w:bCs/>
        </w:rPr>
        <w:t>Золотниківська</w:t>
      </w:r>
      <w:proofErr w:type="spellEnd"/>
      <w:r w:rsidRPr="00BE3D0A">
        <w:rPr>
          <w:rFonts w:ascii="Times New Roman" w:hAnsi="Times New Roman" w:cs="Times New Roman"/>
          <w:b/>
          <w:bCs/>
        </w:rPr>
        <w:t xml:space="preserve"> </w:t>
      </w:r>
      <w:r w:rsidR="003B23AB" w:rsidRPr="00BE3D0A">
        <w:rPr>
          <w:rFonts w:ascii="Times New Roman" w:hAnsi="Times New Roman" w:cs="Times New Roman"/>
          <w:b/>
          <w:bCs/>
        </w:rPr>
        <w:t xml:space="preserve"> територіальна громада, її ознаки та характеристики.</w:t>
      </w:r>
    </w:p>
    <w:p w14:paraId="3748D19C" w14:textId="77777777" w:rsidR="00B5245F" w:rsidRPr="00BE3D0A" w:rsidRDefault="00B5245F" w:rsidP="003B23AB">
      <w:pPr>
        <w:spacing w:after="0" w:line="240" w:lineRule="auto"/>
        <w:jc w:val="center"/>
        <w:rPr>
          <w:rFonts w:ascii="Times New Roman" w:hAnsi="Times New Roman" w:cs="Times New Roman"/>
          <w:b/>
        </w:rPr>
      </w:pPr>
    </w:p>
    <w:p w14:paraId="7F9E3166" w14:textId="77777777" w:rsidR="003B23AB" w:rsidRPr="00BE3D0A" w:rsidRDefault="003B23AB" w:rsidP="003B23AB">
      <w:pPr>
        <w:spacing w:after="0" w:line="240" w:lineRule="auto"/>
        <w:jc w:val="center"/>
        <w:rPr>
          <w:rFonts w:ascii="Times New Roman" w:hAnsi="Times New Roman" w:cs="Times New Roman"/>
          <w:b/>
        </w:rPr>
      </w:pPr>
      <w:r w:rsidRPr="00BE3D0A">
        <w:rPr>
          <w:rFonts w:ascii="Times New Roman" w:hAnsi="Times New Roman" w:cs="Times New Roman"/>
          <w:b/>
        </w:rPr>
        <w:t>Глава 1.1. Загальна характеристика</w:t>
      </w:r>
    </w:p>
    <w:p w14:paraId="72DA0D30" w14:textId="4DCDB572" w:rsidR="003B23AB" w:rsidRPr="00BE3D0A" w:rsidRDefault="003B23AB" w:rsidP="00A337D6">
      <w:pPr>
        <w:spacing w:after="0" w:line="240" w:lineRule="auto"/>
        <w:jc w:val="both"/>
        <w:rPr>
          <w:rFonts w:ascii="Times New Roman" w:hAnsi="Times New Roman" w:cs="Times New Roman"/>
        </w:rPr>
      </w:pPr>
      <w:r w:rsidRPr="00BE3D0A">
        <w:rPr>
          <w:rFonts w:ascii="Times New Roman" w:hAnsi="Times New Roman" w:cs="Times New Roman"/>
          <w:b/>
        </w:rPr>
        <w:t>Стаття 1.</w:t>
      </w:r>
      <w:r w:rsidR="00A337D6" w:rsidRPr="00BE3D0A">
        <w:rPr>
          <w:rFonts w:ascii="Times New Roman" w:hAnsi="Times New Roman" w:cs="Times New Roman"/>
        </w:rPr>
        <w:t xml:space="preserve"> </w:t>
      </w:r>
      <w:proofErr w:type="spellStart"/>
      <w:r w:rsidR="00A337D6" w:rsidRPr="00BE3D0A">
        <w:rPr>
          <w:rFonts w:ascii="Times New Roman" w:hAnsi="Times New Roman" w:cs="Times New Roman"/>
        </w:rPr>
        <w:t>Золотниківська</w:t>
      </w:r>
      <w:proofErr w:type="spellEnd"/>
      <w:r w:rsidR="00A337D6" w:rsidRPr="00BE3D0A">
        <w:rPr>
          <w:rFonts w:ascii="Times New Roman" w:hAnsi="Times New Roman" w:cs="Times New Roman"/>
        </w:rPr>
        <w:t xml:space="preserve"> </w:t>
      </w:r>
      <w:r w:rsidRPr="00BE3D0A">
        <w:rPr>
          <w:rFonts w:ascii="Times New Roman" w:hAnsi="Times New Roman" w:cs="Times New Roman"/>
        </w:rPr>
        <w:t>територіальна громада (далі – терит</w:t>
      </w:r>
      <w:r w:rsidR="00A4106D" w:rsidRPr="00BE3D0A">
        <w:rPr>
          <w:rFonts w:ascii="Times New Roman" w:hAnsi="Times New Roman" w:cs="Times New Roman"/>
        </w:rPr>
        <w:t>оріальна громада) об</w:t>
      </w:r>
      <w:r w:rsidR="00A4106D" w:rsidRPr="00BE3D0A">
        <w:rPr>
          <w:rFonts w:ascii="Times New Roman" w:hAnsi="Times New Roman" w:cs="Times New Roman"/>
          <w:lang w:val="en-US"/>
        </w:rPr>
        <w:t>’</w:t>
      </w:r>
      <w:proofErr w:type="spellStart"/>
      <w:r w:rsidR="00A4106D" w:rsidRPr="00BE3D0A">
        <w:rPr>
          <w:rFonts w:ascii="Times New Roman" w:hAnsi="Times New Roman" w:cs="Times New Roman"/>
        </w:rPr>
        <w:t>єднує</w:t>
      </w:r>
      <w:proofErr w:type="spellEnd"/>
      <w:r w:rsidR="00A4106D" w:rsidRPr="00BE3D0A">
        <w:rPr>
          <w:rFonts w:ascii="Times New Roman" w:hAnsi="Times New Roman" w:cs="Times New Roman"/>
        </w:rPr>
        <w:t xml:space="preserve"> </w:t>
      </w:r>
      <w:r w:rsidR="00A337D6" w:rsidRPr="00BE3D0A">
        <w:rPr>
          <w:rFonts w:ascii="Times New Roman" w:hAnsi="Times New Roman" w:cs="Times New Roman"/>
        </w:rPr>
        <w:t xml:space="preserve"> ж</w:t>
      </w:r>
      <w:r w:rsidR="00A4106D" w:rsidRPr="00BE3D0A">
        <w:rPr>
          <w:rFonts w:ascii="Times New Roman" w:hAnsi="Times New Roman" w:cs="Times New Roman"/>
        </w:rPr>
        <w:t xml:space="preserve">ителів </w:t>
      </w:r>
      <w:r w:rsidR="00A337D6" w:rsidRPr="00BE3D0A">
        <w:rPr>
          <w:rFonts w:ascii="Times New Roman" w:hAnsi="Times New Roman" w:cs="Times New Roman"/>
        </w:rPr>
        <w:t xml:space="preserve">сіл: </w:t>
      </w:r>
      <w:proofErr w:type="spellStart"/>
      <w:r w:rsidR="00A337D6" w:rsidRPr="00BE3D0A">
        <w:rPr>
          <w:rFonts w:ascii="Times New Roman" w:hAnsi="Times New Roman" w:cs="Times New Roman"/>
        </w:rPr>
        <w:t>Золотники,Зарваниця,Сапова</w:t>
      </w:r>
      <w:proofErr w:type="spellEnd"/>
      <w:r w:rsidR="00A337D6" w:rsidRPr="00BE3D0A">
        <w:rPr>
          <w:rFonts w:ascii="Times New Roman" w:hAnsi="Times New Roman" w:cs="Times New Roman"/>
        </w:rPr>
        <w:t>,</w:t>
      </w:r>
      <w:r w:rsidR="00A4106D" w:rsidRPr="00BE3D0A">
        <w:rPr>
          <w:rFonts w:ascii="Times New Roman" w:hAnsi="Times New Roman" w:cs="Times New Roman"/>
        </w:rPr>
        <w:t xml:space="preserve"> Панталиха, </w:t>
      </w:r>
      <w:proofErr w:type="spellStart"/>
      <w:r w:rsidR="00A4106D" w:rsidRPr="00BE3D0A">
        <w:rPr>
          <w:rFonts w:ascii="Times New Roman" w:hAnsi="Times New Roman" w:cs="Times New Roman"/>
        </w:rPr>
        <w:t>Підруда,Соколів</w:t>
      </w:r>
      <w:proofErr w:type="spellEnd"/>
      <w:r w:rsidR="00A4106D" w:rsidRPr="00BE3D0A">
        <w:rPr>
          <w:rFonts w:ascii="Times New Roman" w:hAnsi="Times New Roman" w:cs="Times New Roman"/>
        </w:rPr>
        <w:t xml:space="preserve">, </w:t>
      </w:r>
      <w:proofErr w:type="spellStart"/>
      <w:r w:rsidR="00A4106D" w:rsidRPr="00BE3D0A">
        <w:rPr>
          <w:rFonts w:ascii="Times New Roman" w:hAnsi="Times New Roman" w:cs="Times New Roman"/>
        </w:rPr>
        <w:t>Надрічне,Семиківці</w:t>
      </w:r>
      <w:proofErr w:type="spellEnd"/>
      <w:r w:rsidR="00A4106D" w:rsidRPr="00BE3D0A">
        <w:rPr>
          <w:rFonts w:ascii="Times New Roman" w:hAnsi="Times New Roman" w:cs="Times New Roman"/>
        </w:rPr>
        <w:t xml:space="preserve">, </w:t>
      </w:r>
      <w:proofErr w:type="spellStart"/>
      <w:r w:rsidR="00A4106D" w:rsidRPr="00BE3D0A">
        <w:rPr>
          <w:rFonts w:ascii="Times New Roman" w:hAnsi="Times New Roman" w:cs="Times New Roman"/>
        </w:rPr>
        <w:t>Котузів,Маловоди</w:t>
      </w:r>
      <w:proofErr w:type="spellEnd"/>
      <w:r w:rsidR="00A4106D" w:rsidRPr="00BE3D0A">
        <w:rPr>
          <w:rFonts w:ascii="Times New Roman" w:hAnsi="Times New Roman" w:cs="Times New Roman"/>
        </w:rPr>
        <w:t xml:space="preserve">, </w:t>
      </w:r>
      <w:proofErr w:type="spellStart"/>
      <w:r w:rsidR="00A4106D" w:rsidRPr="00BE3D0A">
        <w:rPr>
          <w:rFonts w:ascii="Times New Roman" w:hAnsi="Times New Roman" w:cs="Times New Roman"/>
        </w:rPr>
        <w:t>Гайворонка,Гвардійське</w:t>
      </w:r>
      <w:proofErr w:type="spellEnd"/>
      <w:r w:rsidR="00A4106D" w:rsidRPr="00BE3D0A">
        <w:rPr>
          <w:rFonts w:ascii="Times New Roman" w:hAnsi="Times New Roman" w:cs="Times New Roman"/>
        </w:rPr>
        <w:t xml:space="preserve">, Вишнівчик, Вишеньки, </w:t>
      </w:r>
      <w:proofErr w:type="spellStart"/>
      <w:r w:rsidR="00A4106D" w:rsidRPr="00BE3D0A">
        <w:rPr>
          <w:rFonts w:ascii="Times New Roman" w:hAnsi="Times New Roman" w:cs="Times New Roman"/>
        </w:rPr>
        <w:t>Бенева,Бурканів</w:t>
      </w:r>
      <w:proofErr w:type="spellEnd"/>
      <w:r w:rsidR="00A4106D" w:rsidRPr="00BE3D0A">
        <w:rPr>
          <w:rFonts w:ascii="Times New Roman" w:hAnsi="Times New Roman" w:cs="Times New Roman"/>
        </w:rPr>
        <w:t xml:space="preserve">, </w:t>
      </w:r>
      <w:proofErr w:type="spellStart"/>
      <w:r w:rsidR="00A4106D" w:rsidRPr="00BE3D0A">
        <w:rPr>
          <w:rFonts w:ascii="Times New Roman" w:hAnsi="Times New Roman" w:cs="Times New Roman"/>
        </w:rPr>
        <w:t>Гончарки</w:t>
      </w:r>
      <w:proofErr w:type="spellEnd"/>
      <w:r w:rsidR="00A4106D" w:rsidRPr="00BE3D0A">
        <w:rPr>
          <w:rFonts w:ascii="Times New Roman" w:hAnsi="Times New Roman" w:cs="Times New Roman"/>
        </w:rPr>
        <w:t xml:space="preserve">, Багатківці, Соснів, Раковець,  </w:t>
      </w:r>
      <w:r w:rsidR="00A337D6" w:rsidRPr="00BE3D0A">
        <w:rPr>
          <w:rFonts w:ascii="Times New Roman" w:hAnsi="Times New Roman" w:cs="Times New Roman"/>
        </w:rPr>
        <w:t>Сокільники,</w:t>
      </w:r>
      <w:r w:rsidRPr="00BE3D0A">
        <w:rPr>
          <w:rFonts w:ascii="Times New Roman" w:hAnsi="Times New Roman" w:cs="Times New Roman"/>
        </w:rPr>
        <w:t xml:space="preserve"> що мають адміністра</w:t>
      </w:r>
      <w:r w:rsidR="00A337D6" w:rsidRPr="00BE3D0A">
        <w:rPr>
          <w:rFonts w:ascii="Times New Roman" w:hAnsi="Times New Roman" w:cs="Times New Roman"/>
        </w:rPr>
        <w:t>тивним центром село Золотники.</w:t>
      </w:r>
    </w:p>
    <w:p w14:paraId="3238E373" w14:textId="77777777" w:rsidR="003B23AB" w:rsidRPr="00BE3D0A" w:rsidRDefault="003B23AB" w:rsidP="00A337D6">
      <w:pPr>
        <w:spacing w:after="0" w:line="240" w:lineRule="auto"/>
        <w:jc w:val="both"/>
        <w:rPr>
          <w:rFonts w:ascii="Times New Roman" w:hAnsi="Times New Roman" w:cs="Times New Roman"/>
        </w:rPr>
      </w:pPr>
      <w:r w:rsidRPr="00BE3D0A">
        <w:rPr>
          <w:rFonts w:ascii="Times New Roman" w:hAnsi="Times New Roman" w:cs="Times New Roman"/>
        </w:rPr>
        <w:t>Вона слугує благополуччю всіх жителів в умовах самоврядності, що здійснюється  органами, обраними жителями з правом голосу.</w:t>
      </w:r>
    </w:p>
    <w:p w14:paraId="4B7A73BD" w14:textId="77777777" w:rsidR="004425F4" w:rsidRPr="00BE3D0A" w:rsidRDefault="003B23AB" w:rsidP="00A337D6">
      <w:pPr>
        <w:spacing w:after="0" w:line="240" w:lineRule="auto"/>
        <w:jc w:val="both"/>
        <w:rPr>
          <w:rFonts w:ascii="Times New Roman" w:hAnsi="Times New Roman" w:cs="Times New Roman"/>
        </w:rPr>
      </w:pPr>
      <w:r w:rsidRPr="00BE3D0A">
        <w:rPr>
          <w:rFonts w:ascii="Times New Roman" w:hAnsi="Times New Roman" w:cs="Times New Roman"/>
          <w:b/>
        </w:rPr>
        <w:t>Стаття 2.</w:t>
      </w:r>
      <w:r w:rsidRPr="00BE3D0A">
        <w:rPr>
          <w:rFonts w:ascii="Times New Roman" w:hAnsi="Times New Roman" w:cs="Times New Roman"/>
        </w:rPr>
        <w:t xml:space="preserve"> Територіальна громада </w:t>
      </w:r>
      <w:r w:rsidR="004425F4" w:rsidRPr="00BE3D0A">
        <w:rPr>
          <w:rFonts w:ascii="Times New Roman" w:hAnsi="Times New Roman" w:cs="Times New Roman"/>
        </w:rPr>
        <w:t>розміщена в Тернопільській області.</w:t>
      </w:r>
    </w:p>
    <w:p w14:paraId="33B70602" w14:textId="77777777" w:rsidR="00B2331A" w:rsidRPr="00BE3D0A" w:rsidRDefault="003B23AB" w:rsidP="00A337D6">
      <w:pPr>
        <w:spacing w:after="0" w:line="240" w:lineRule="auto"/>
        <w:jc w:val="both"/>
        <w:rPr>
          <w:rFonts w:ascii="Times New Roman" w:hAnsi="Times New Roman" w:cs="Times New Roman"/>
          <w:sz w:val="24"/>
          <w:szCs w:val="24"/>
        </w:rPr>
      </w:pPr>
      <w:r w:rsidRPr="00BE3D0A">
        <w:rPr>
          <w:rFonts w:ascii="Times New Roman" w:hAnsi="Times New Roman" w:cs="Times New Roman"/>
          <w:b/>
          <w:sz w:val="24"/>
          <w:szCs w:val="24"/>
        </w:rPr>
        <w:t>Стаття 3.</w:t>
      </w:r>
      <w:r w:rsidRPr="00BE3D0A">
        <w:rPr>
          <w:rFonts w:ascii="Times New Roman" w:hAnsi="Times New Roman" w:cs="Times New Roman"/>
          <w:sz w:val="24"/>
          <w:szCs w:val="24"/>
        </w:rPr>
        <w:t xml:space="preserve"> Терито</w:t>
      </w:r>
      <w:r w:rsidR="00FB5820" w:rsidRPr="00BE3D0A">
        <w:rPr>
          <w:rFonts w:ascii="Times New Roman" w:hAnsi="Times New Roman" w:cs="Times New Roman"/>
          <w:sz w:val="24"/>
          <w:szCs w:val="24"/>
        </w:rPr>
        <w:t xml:space="preserve">рія громади становить  29625 га. </w:t>
      </w:r>
    </w:p>
    <w:p w14:paraId="0F6E473B" w14:textId="13467C3A" w:rsidR="003B23AB" w:rsidRPr="00BE3D0A" w:rsidRDefault="00B2331A" w:rsidP="00A337D6">
      <w:pPr>
        <w:spacing w:after="0" w:line="240" w:lineRule="auto"/>
        <w:jc w:val="both"/>
        <w:rPr>
          <w:rFonts w:ascii="Times New Roman" w:hAnsi="Times New Roman" w:cs="Times New Roman"/>
          <w:sz w:val="24"/>
          <w:szCs w:val="24"/>
        </w:rPr>
      </w:pPr>
      <w:r w:rsidRPr="00BE3D0A">
        <w:rPr>
          <w:rFonts w:ascii="Times New Roman" w:hAnsi="Times New Roman" w:cs="Times New Roman"/>
          <w:b/>
          <w:sz w:val="24"/>
          <w:szCs w:val="24"/>
        </w:rPr>
        <w:t>Стаття 4.</w:t>
      </w:r>
      <w:r w:rsidRPr="00BE3D0A">
        <w:rPr>
          <w:rFonts w:ascii="Times New Roman" w:hAnsi="Times New Roman" w:cs="Times New Roman"/>
          <w:sz w:val="24"/>
          <w:szCs w:val="24"/>
        </w:rPr>
        <w:t xml:space="preserve"> </w:t>
      </w:r>
      <w:r w:rsidR="00FB5820" w:rsidRPr="00BE3D0A">
        <w:rPr>
          <w:rFonts w:ascii="Times New Roman" w:hAnsi="Times New Roman" w:cs="Times New Roman"/>
          <w:sz w:val="24"/>
          <w:szCs w:val="24"/>
        </w:rPr>
        <w:t>Чисельність населення – 7</w:t>
      </w:r>
      <w:r w:rsidR="008C565B" w:rsidRPr="00BE3D0A">
        <w:rPr>
          <w:rFonts w:ascii="Times New Roman" w:hAnsi="Times New Roman" w:cs="Times New Roman"/>
          <w:sz w:val="24"/>
          <w:szCs w:val="24"/>
        </w:rPr>
        <w:t>00</w:t>
      </w:r>
      <w:r w:rsidR="00FB5820" w:rsidRPr="00BE3D0A">
        <w:rPr>
          <w:rFonts w:ascii="Times New Roman" w:hAnsi="Times New Roman" w:cs="Times New Roman"/>
          <w:sz w:val="24"/>
          <w:szCs w:val="24"/>
        </w:rPr>
        <w:t>1 осіб</w:t>
      </w:r>
      <w:r w:rsidR="003B23AB" w:rsidRPr="00BE3D0A">
        <w:rPr>
          <w:rFonts w:ascii="Times New Roman" w:hAnsi="Times New Roman" w:cs="Times New Roman"/>
          <w:sz w:val="24"/>
          <w:szCs w:val="24"/>
        </w:rPr>
        <w:t>.</w:t>
      </w:r>
    </w:p>
    <w:p w14:paraId="14AF675F" w14:textId="77777777" w:rsidR="00B2331A" w:rsidRPr="00BE3D0A" w:rsidRDefault="00B2331A" w:rsidP="00FB5820">
      <w:pPr>
        <w:tabs>
          <w:tab w:val="left" w:pos="142"/>
          <w:tab w:val="left" w:pos="284"/>
        </w:tabs>
        <w:spacing w:after="0" w:line="240" w:lineRule="auto"/>
        <w:jc w:val="both"/>
        <w:rPr>
          <w:rFonts w:ascii="Times New Roman" w:hAnsi="Times New Roman" w:cs="Times New Roman"/>
          <w:b/>
          <w:bCs/>
          <w:iCs/>
          <w:sz w:val="24"/>
          <w:szCs w:val="24"/>
        </w:rPr>
      </w:pPr>
      <w:r w:rsidRPr="00BE3D0A">
        <w:rPr>
          <w:rFonts w:ascii="Times New Roman" w:hAnsi="Times New Roman" w:cs="Times New Roman"/>
          <w:b/>
          <w:bCs/>
          <w:sz w:val="24"/>
          <w:szCs w:val="24"/>
        </w:rPr>
        <w:t>Стаття 5</w:t>
      </w:r>
      <w:r w:rsidR="003B23AB" w:rsidRPr="00BE3D0A">
        <w:rPr>
          <w:rFonts w:ascii="Times New Roman" w:hAnsi="Times New Roman" w:cs="Times New Roman"/>
          <w:b/>
          <w:bCs/>
          <w:sz w:val="24"/>
          <w:szCs w:val="24"/>
        </w:rPr>
        <w:t xml:space="preserve">. </w:t>
      </w:r>
      <w:proofErr w:type="spellStart"/>
      <w:r w:rsidR="00FB5820" w:rsidRPr="00BE3D0A">
        <w:rPr>
          <w:rFonts w:ascii="Times New Roman" w:hAnsi="Times New Roman" w:cs="Times New Roman"/>
          <w:sz w:val="24"/>
          <w:szCs w:val="24"/>
        </w:rPr>
        <w:t>Золотниківська</w:t>
      </w:r>
      <w:proofErr w:type="spellEnd"/>
      <w:r w:rsidR="00FB5820" w:rsidRPr="00BE3D0A">
        <w:rPr>
          <w:rFonts w:ascii="Times New Roman" w:hAnsi="Times New Roman" w:cs="Times New Roman"/>
          <w:sz w:val="24"/>
          <w:szCs w:val="24"/>
        </w:rPr>
        <w:t xml:space="preserve"> об’єднана територіальна громада із центром у селі Золотники  була створена 23 липня 2015 року шляхом об'єднання громади села Золотники із територіальними громадами ще 20</w:t>
      </w:r>
      <w:r w:rsidR="00FB5820" w:rsidRPr="00BE3D0A">
        <w:rPr>
          <w:rFonts w:ascii="Times New Roman" w:hAnsi="Times New Roman" w:cs="Times New Roman"/>
          <w:color w:val="FF0000"/>
          <w:sz w:val="24"/>
          <w:szCs w:val="24"/>
        </w:rPr>
        <w:t xml:space="preserve"> </w:t>
      </w:r>
      <w:r w:rsidR="00FB5820" w:rsidRPr="00BE3D0A">
        <w:rPr>
          <w:rFonts w:ascii="Times New Roman" w:hAnsi="Times New Roman" w:cs="Times New Roman"/>
          <w:sz w:val="24"/>
          <w:szCs w:val="24"/>
        </w:rPr>
        <w:t xml:space="preserve">сільських населених пунктів, чотирнадцяти сільських рад, розташованих на території  колишнього </w:t>
      </w:r>
      <w:proofErr w:type="spellStart"/>
      <w:r w:rsidR="00FB5820" w:rsidRPr="00BE3D0A">
        <w:rPr>
          <w:rFonts w:ascii="Times New Roman" w:hAnsi="Times New Roman" w:cs="Times New Roman"/>
          <w:sz w:val="24"/>
          <w:szCs w:val="24"/>
        </w:rPr>
        <w:t>Золотниківського</w:t>
      </w:r>
      <w:proofErr w:type="spellEnd"/>
      <w:r w:rsidR="00FB5820" w:rsidRPr="00BE3D0A">
        <w:rPr>
          <w:rFonts w:ascii="Times New Roman" w:hAnsi="Times New Roman" w:cs="Times New Roman"/>
          <w:sz w:val="24"/>
          <w:szCs w:val="24"/>
        </w:rPr>
        <w:t xml:space="preserve"> району, ліквідованого у 1962 році. </w:t>
      </w:r>
    </w:p>
    <w:p w14:paraId="281D5F2F" w14:textId="77777777" w:rsidR="003B23AB" w:rsidRPr="00BE3D0A" w:rsidRDefault="003B23AB" w:rsidP="003B23AB">
      <w:pPr>
        <w:pStyle w:val="a5"/>
        <w:widowControl w:val="0"/>
        <w:tabs>
          <w:tab w:val="left" w:pos="142"/>
          <w:tab w:val="left" w:pos="284"/>
        </w:tabs>
        <w:ind w:firstLine="0"/>
        <w:rPr>
          <w:rFonts w:ascii="Times New Roman" w:hAnsi="Times New Roman" w:cs="Times New Roman"/>
          <w:b/>
          <w:bCs/>
          <w:sz w:val="22"/>
          <w:szCs w:val="22"/>
        </w:rPr>
      </w:pPr>
      <w:r w:rsidRPr="00BE3D0A">
        <w:rPr>
          <w:rFonts w:ascii="Times New Roman" w:hAnsi="Times New Roman" w:cs="Times New Roman"/>
          <w:b/>
          <w:bCs/>
          <w:sz w:val="22"/>
          <w:szCs w:val="22"/>
        </w:rPr>
        <w:t>Стаття 6</w:t>
      </w:r>
      <w:r w:rsidRPr="00BE3D0A">
        <w:rPr>
          <w:rFonts w:ascii="Times New Roman" w:hAnsi="Times New Roman" w:cs="Times New Roman"/>
          <w:sz w:val="22"/>
          <w:szCs w:val="22"/>
        </w:rPr>
        <w:t>. Територіальна громада має власну символіку. Зміст, опис та порядок офіційного використання символіки територіальної г</w:t>
      </w:r>
      <w:r w:rsidR="004425F4" w:rsidRPr="00BE3D0A">
        <w:rPr>
          <w:rFonts w:ascii="Times New Roman" w:hAnsi="Times New Roman" w:cs="Times New Roman"/>
          <w:sz w:val="22"/>
          <w:szCs w:val="22"/>
        </w:rPr>
        <w:t xml:space="preserve">ромади </w:t>
      </w:r>
      <w:r w:rsidRPr="00BE3D0A">
        <w:rPr>
          <w:rFonts w:ascii="Times New Roman" w:hAnsi="Times New Roman" w:cs="Times New Roman"/>
          <w:sz w:val="22"/>
          <w:szCs w:val="22"/>
        </w:rPr>
        <w:t xml:space="preserve"> </w:t>
      </w:r>
      <w:r w:rsidRPr="00BE3D0A">
        <w:rPr>
          <w:rFonts w:ascii="Times New Roman" w:hAnsi="Times New Roman" w:cs="Times New Roman"/>
          <w:bCs/>
          <w:iCs/>
          <w:sz w:val="22"/>
          <w:szCs w:val="22"/>
        </w:rPr>
        <w:t>затвер</w:t>
      </w:r>
      <w:r w:rsidR="004425F4" w:rsidRPr="00BE3D0A">
        <w:rPr>
          <w:rFonts w:ascii="Times New Roman" w:hAnsi="Times New Roman" w:cs="Times New Roman"/>
          <w:bCs/>
          <w:iCs/>
          <w:sz w:val="22"/>
          <w:szCs w:val="22"/>
        </w:rPr>
        <w:t xml:space="preserve">джується </w:t>
      </w:r>
      <w:r w:rsidR="0042348D" w:rsidRPr="00BE3D0A">
        <w:rPr>
          <w:rFonts w:ascii="Times New Roman" w:hAnsi="Times New Roman" w:cs="Times New Roman"/>
          <w:bCs/>
          <w:iCs/>
          <w:sz w:val="22"/>
          <w:szCs w:val="22"/>
        </w:rPr>
        <w:t xml:space="preserve"> </w:t>
      </w:r>
      <w:proofErr w:type="spellStart"/>
      <w:r w:rsidR="0042348D" w:rsidRPr="00BE3D0A">
        <w:rPr>
          <w:rFonts w:ascii="Times New Roman" w:hAnsi="Times New Roman" w:cs="Times New Roman"/>
          <w:bCs/>
          <w:iCs/>
          <w:sz w:val="22"/>
          <w:szCs w:val="22"/>
        </w:rPr>
        <w:t>Золотниківською</w:t>
      </w:r>
      <w:proofErr w:type="spellEnd"/>
      <w:r w:rsidR="0042348D" w:rsidRPr="00BE3D0A">
        <w:rPr>
          <w:rFonts w:ascii="Times New Roman" w:hAnsi="Times New Roman" w:cs="Times New Roman"/>
          <w:bCs/>
          <w:iCs/>
          <w:sz w:val="22"/>
          <w:szCs w:val="22"/>
        </w:rPr>
        <w:t xml:space="preserve"> сільською радою (далі – сільською радою).</w:t>
      </w:r>
    </w:p>
    <w:p w14:paraId="09D96658" w14:textId="77777777" w:rsidR="003B23AB" w:rsidRPr="00BE3D0A" w:rsidRDefault="003B23AB" w:rsidP="003B23AB">
      <w:pPr>
        <w:pStyle w:val="a5"/>
        <w:widowControl w:val="0"/>
        <w:tabs>
          <w:tab w:val="left" w:pos="142"/>
          <w:tab w:val="left" w:pos="284"/>
        </w:tabs>
        <w:ind w:firstLine="0"/>
        <w:rPr>
          <w:rFonts w:ascii="Times New Roman" w:hAnsi="Times New Roman" w:cs="Times New Roman"/>
          <w:sz w:val="22"/>
          <w:szCs w:val="22"/>
        </w:rPr>
      </w:pPr>
      <w:r w:rsidRPr="00BE3D0A">
        <w:rPr>
          <w:rFonts w:ascii="Times New Roman" w:hAnsi="Times New Roman" w:cs="Times New Roman"/>
          <w:b/>
          <w:bCs/>
          <w:sz w:val="22"/>
          <w:szCs w:val="22"/>
        </w:rPr>
        <w:t>Стаття  7</w:t>
      </w:r>
      <w:r w:rsidRPr="00BE3D0A">
        <w:rPr>
          <w:rFonts w:ascii="Times New Roman" w:hAnsi="Times New Roman" w:cs="Times New Roman"/>
          <w:sz w:val="22"/>
          <w:szCs w:val="22"/>
        </w:rPr>
        <w:t xml:space="preserve">. Членам територіальної громади, іншим громадянам України, іноземним громадянам, особам без громадянства, які мають видатні заслуги перед територіальною громадою та внесли вагомий вклад у її соціально-економічний, науковий, спортивний, культурний розвиток, за рішенням сільської ради може бути присвоєно звання «Почесний громадянин». </w:t>
      </w:r>
      <w:r w:rsidR="00467DCD" w:rsidRPr="00BE3D0A">
        <w:rPr>
          <w:rFonts w:ascii="Times New Roman" w:hAnsi="Times New Roman" w:cs="Times New Roman"/>
          <w:sz w:val="22"/>
          <w:szCs w:val="22"/>
        </w:rPr>
        <w:t xml:space="preserve"> </w:t>
      </w:r>
      <w:r w:rsidRPr="00BE3D0A">
        <w:rPr>
          <w:rFonts w:ascii="Times New Roman" w:hAnsi="Times New Roman" w:cs="Times New Roman"/>
          <w:sz w:val="22"/>
          <w:szCs w:val="22"/>
        </w:rPr>
        <w:t>Сільський голова та сільська рада можуть засновувати  інші відзнаки, перелік яких і порядок нагородження ними, а також статус нагороджених осіб, встановлюються окремими положеннями, що затверджуються відповідно розпорядженнями сільського голови чи рішеннями сільської ради.</w:t>
      </w:r>
    </w:p>
    <w:p w14:paraId="7437F065" w14:textId="77777777" w:rsidR="003B23AB" w:rsidRPr="00BE3D0A" w:rsidRDefault="003B23AB" w:rsidP="003B23AB">
      <w:pPr>
        <w:pStyle w:val="a5"/>
        <w:widowControl w:val="0"/>
        <w:tabs>
          <w:tab w:val="left" w:pos="142"/>
          <w:tab w:val="left" w:pos="284"/>
        </w:tabs>
        <w:ind w:firstLine="0"/>
        <w:rPr>
          <w:rFonts w:ascii="Times New Roman" w:hAnsi="Times New Roman" w:cs="Times New Roman"/>
          <w:sz w:val="22"/>
          <w:szCs w:val="22"/>
          <w:lang w:eastAsia="uk-UA"/>
        </w:rPr>
      </w:pPr>
      <w:r w:rsidRPr="00BE3D0A">
        <w:rPr>
          <w:rFonts w:ascii="Times New Roman" w:hAnsi="Times New Roman" w:cs="Times New Roman"/>
          <w:b/>
          <w:bCs/>
          <w:sz w:val="22"/>
          <w:szCs w:val="22"/>
        </w:rPr>
        <w:t>Стаття 8</w:t>
      </w:r>
      <w:r w:rsidRPr="00BE3D0A">
        <w:rPr>
          <w:rFonts w:ascii="Times New Roman" w:hAnsi="Times New Roman" w:cs="Times New Roman"/>
          <w:sz w:val="22"/>
          <w:szCs w:val="22"/>
        </w:rPr>
        <w:t xml:space="preserve">. Територіальна громада на добровільних та договірних  засадах може вступати у відносини з органами місцевого самоврядування територіальних громад </w:t>
      </w:r>
      <w:r w:rsidRPr="00BE3D0A">
        <w:rPr>
          <w:rFonts w:ascii="Times New Roman" w:hAnsi="Times New Roman" w:cs="Times New Roman"/>
          <w:sz w:val="22"/>
          <w:szCs w:val="22"/>
          <w:lang w:eastAsia="uk-UA"/>
        </w:rPr>
        <w:t>України, громад (муніципалітетів) інших країн або їх асоціаціями, входити до всеукраїнських, регіональних асоціацій органів місцевого самоврядування, міжнародних асоціацій.</w:t>
      </w:r>
    </w:p>
    <w:p w14:paraId="210E35E6" w14:textId="77777777" w:rsidR="003B23AB" w:rsidRPr="00BE3D0A" w:rsidRDefault="003B23AB" w:rsidP="003B23AB">
      <w:pPr>
        <w:pStyle w:val="a5"/>
        <w:widowControl w:val="0"/>
        <w:tabs>
          <w:tab w:val="left" w:pos="142"/>
          <w:tab w:val="left" w:pos="284"/>
        </w:tabs>
        <w:ind w:firstLine="0"/>
        <w:rPr>
          <w:rFonts w:ascii="Times New Roman" w:hAnsi="Times New Roman" w:cs="Times New Roman"/>
          <w:sz w:val="22"/>
          <w:szCs w:val="22"/>
          <w:lang w:eastAsia="uk-UA"/>
        </w:rPr>
      </w:pPr>
      <w:r w:rsidRPr="00BE3D0A">
        <w:rPr>
          <w:rFonts w:ascii="Times New Roman" w:hAnsi="Times New Roman" w:cs="Times New Roman"/>
          <w:sz w:val="22"/>
          <w:szCs w:val="22"/>
          <w:lang w:eastAsia="uk-UA"/>
        </w:rPr>
        <w:t xml:space="preserve">Територіальна громада може об’єднувати </w:t>
      </w:r>
      <w:bookmarkStart w:id="0" w:name="_Toc315168310"/>
      <w:bookmarkStart w:id="1" w:name="_Toc311212586"/>
      <w:bookmarkStart w:id="2" w:name="_Toc311212141"/>
      <w:bookmarkEnd w:id="0"/>
      <w:bookmarkEnd w:id="1"/>
      <w:bookmarkEnd w:id="2"/>
      <w:r w:rsidRPr="00BE3D0A">
        <w:rPr>
          <w:rFonts w:ascii="Times New Roman" w:hAnsi="Times New Roman" w:cs="Times New Roman"/>
          <w:sz w:val="22"/>
          <w:szCs w:val="22"/>
          <w:lang w:eastAsia="uk-UA"/>
        </w:rPr>
        <w:t xml:space="preserve"> зусилля з органами місцевого самоврядування сусідніх територіальних громад для вирішення спільних завдань в рамках співробітництва територіальних громад. </w:t>
      </w:r>
    </w:p>
    <w:p w14:paraId="39367EEA" w14:textId="77777777" w:rsidR="003B23AB" w:rsidRPr="00BE3D0A" w:rsidRDefault="003B23AB" w:rsidP="003B23AB">
      <w:pPr>
        <w:pStyle w:val="a5"/>
        <w:widowControl w:val="0"/>
        <w:tabs>
          <w:tab w:val="left" w:pos="142"/>
          <w:tab w:val="left" w:pos="284"/>
        </w:tabs>
        <w:ind w:firstLine="0"/>
        <w:rPr>
          <w:rFonts w:ascii="Times New Roman" w:hAnsi="Times New Roman" w:cs="Times New Roman"/>
          <w:sz w:val="22"/>
          <w:szCs w:val="22"/>
          <w:lang w:eastAsia="uk-UA"/>
        </w:rPr>
      </w:pPr>
      <w:r w:rsidRPr="00BE3D0A">
        <w:rPr>
          <w:rFonts w:ascii="Times New Roman" w:hAnsi="Times New Roman" w:cs="Times New Roman"/>
          <w:sz w:val="22"/>
          <w:szCs w:val="22"/>
          <w:lang w:eastAsia="uk-UA"/>
        </w:rPr>
        <w:t>Територіальна громада  у порядку і спосіб, визначений законом, може доб</w:t>
      </w:r>
      <w:r w:rsidR="00824157" w:rsidRPr="00BE3D0A">
        <w:rPr>
          <w:rFonts w:ascii="Times New Roman" w:hAnsi="Times New Roman" w:cs="Times New Roman"/>
          <w:sz w:val="22"/>
          <w:szCs w:val="22"/>
          <w:lang w:eastAsia="uk-UA"/>
        </w:rPr>
        <w:t>ровільно об’єднатись з сусідніми</w:t>
      </w:r>
      <w:r w:rsidRPr="00BE3D0A">
        <w:rPr>
          <w:rFonts w:ascii="Times New Roman" w:hAnsi="Times New Roman" w:cs="Times New Roman"/>
          <w:sz w:val="22"/>
          <w:szCs w:val="22"/>
          <w:lang w:eastAsia="uk-UA"/>
        </w:rPr>
        <w:t xml:space="preserve"> територіа</w:t>
      </w:r>
      <w:r w:rsidR="00824157" w:rsidRPr="00BE3D0A">
        <w:rPr>
          <w:rFonts w:ascii="Times New Roman" w:hAnsi="Times New Roman" w:cs="Times New Roman"/>
          <w:sz w:val="22"/>
          <w:szCs w:val="22"/>
          <w:lang w:eastAsia="uk-UA"/>
        </w:rPr>
        <w:t>льним громадами</w:t>
      </w:r>
      <w:r w:rsidRPr="00BE3D0A">
        <w:rPr>
          <w:rFonts w:ascii="Times New Roman" w:hAnsi="Times New Roman" w:cs="Times New Roman"/>
          <w:sz w:val="22"/>
          <w:szCs w:val="22"/>
          <w:lang w:eastAsia="uk-UA"/>
        </w:rPr>
        <w:t>.</w:t>
      </w:r>
    </w:p>
    <w:p w14:paraId="7AAF9FFC" w14:textId="77777777" w:rsidR="001A6299" w:rsidRPr="00BE3D0A" w:rsidRDefault="001A6299" w:rsidP="003B23AB">
      <w:pPr>
        <w:tabs>
          <w:tab w:val="left" w:pos="142"/>
          <w:tab w:val="left" w:pos="284"/>
        </w:tabs>
        <w:spacing w:after="0" w:line="240" w:lineRule="auto"/>
        <w:jc w:val="center"/>
        <w:rPr>
          <w:rFonts w:ascii="Times New Roman" w:hAnsi="Times New Roman" w:cs="Times New Roman"/>
          <w:b/>
          <w:bCs/>
        </w:rPr>
      </w:pPr>
    </w:p>
    <w:p w14:paraId="3E99839A" w14:textId="77777777" w:rsidR="003B23AB" w:rsidRPr="00BE3D0A" w:rsidRDefault="003B23AB" w:rsidP="003B23AB">
      <w:pPr>
        <w:tabs>
          <w:tab w:val="left" w:pos="142"/>
          <w:tab w:val="left" w:pos="284"/>
        </w:tabs>
        <w:spacing w:after="0" w:line="240" w:lineRule="auto"/>
        <w:jc w:val="center"/>
        <w:rPr>
          <w:rFonts w:ascii="Times New Roman" w:hAnsi="Times New Roman" w:cs="Times New Roman"/>
          <w:b/>
          <w:bCs/>
        </w:rPr>
      </w:pPr>
      <w:r w:rsidRPr="00BE3D0A">
        <w:rPr>
          <w:rFonts w:ascii="Times New Roman" w:hAnsi="Times New Roman" w:cs="Times New Roman"/>
          <w:b/>
          <w:bCs/>
        </w:rPr>
        <w:t>Глава 1.2. Статут територіальної громади</w:t>
      </w:r>
    </w:p>
    <w:p w14:paraId="225A8AEE" w14:textId="77777777" w:rsidR="003B23AB" w:rsidRPr="00BE3D0A" w:rsidRDefault="003B23AB" w:rsidP="003B23AB">
      <w:pPr>
        <w:tabs>
          <w:tab w:val="left" w:pos="142"/>
          <w:tab w:val="left" w:pos="284"/>
        </w:tabs>
        <w:spacing w:after="0" w:line="240" w:lineRule="auto"/>
        <w:jc w:val="both"/>
        <w:rPr>
          <w:rFonts w:ascii="Times New Roman" w:hAnsi="Times New Roman" w:cs="Times New Roman"/>
        </w:rPr>
      </w:pPr>
      <w:r w:rsidRPr="00BE3D0A">
        <w:rPr>
          <w:rFonts w:ascii="Times New Roman" w:hAnsi="Times New Roman" w:cs="Times New Roman"/>
          <w:b/>
          <w:bCs/>
        </w:rPr>
        <w:t>Стаття 9</w:t>
      </w:r>
      <w:r w:rsidRPr="00BE3D0A">
        <w:rPr>
          <w:rFonts w:ascii="Times New Roman" w:hAnsi="Times New Roman" w:cs="Times New Roman"/>
        </w:rPr>
        <w:t>. Статут територіальної громади (далі – Статут) є основним нормативно-правовим актом територіальної громади, визначає правові, організаційні та фінансово-економічні засади здійснення місцевого самоврядування, а також ст</w:t>
      </w:r>
      <w:r w:rsidR="00824157" w:rsidRPr="00BE3D0A">
        <w:rPr>
          <w:rFonts w:ascii="Times New Roman" w:hAnsi="Times New Roman" w:cs="Times New Roman"/>
        </w:rPr>
        <w:t xml:space="preserve">атус територіальної громади </w:t>
      </w:r>
      <w:r w:rsidRPr="00BE3D0A">
        <w:rPr>
          <w:rFonts w:ascii="Times New Roman" w:hAnsi="Times New Roman" w:cs="Times New Roman"/>
        </w:rPr>
        <w:t xml:space="preserve"> та ї</w:t>
      </w:r>
      <w:r w:rsidR="00B5245F" w:rsidRPr="00BE3D0A">
        <w:rPr>
          <w:rFonts w:ascii="Times New Roman" w:hAnsi="Times New Roman" w:cs="Times New Roman"/>
        </w:rPr>
        <w:t>ї членів, принципи участі жителів</w:t>
      </w:r>
      <w:r w:rsidRPr="00BE3D0A">
        <w:rPr>
          <w:rFonts w:ascii="Times New Roman" w:hAnsi="Times New Roman" w:cs="Times New Roman"/>
        </w:rPr>
        <w:t xml:space="preserve"> територіальної громади у здійсненні місцевого самоврядування, порядок здійснення </w:t>
      </w:r>
      <w:r w:rsidRPr="00BE3D0A">
        <w:rPr>
          <w:rFonts w:ascii="Times New Roman" w:hAnsi="Times New Roman" w:cs="Times New Roman"/>
        </w:rPr>
        <w:lastRenderedPageBreak/>
        <w:t>контролю за діяльністю органів та посадових осіб місцевого самоврядування, застосування інших механізмів їх</w:t>
      </w:r>
      <w:r w:rsidR="00B5245F" w:rsidRPr="00BE3D0A">
        <w:rPr>
          <w:rFonts w:ascii="Times New Roman" w:hAnsi="Times New Roman" w:cs="Times New Roman"/>
        </w:rPr>
        <w:t>ньої</w:t>
      </w:r>
      <w:r w:rsidRPr="00BE3D0A">
        <w:rPr>
          <w:rFonts w:ascii="Times New Roman" w:hAnsi="Times New Roman" w:cs="Times New Roman"/>
        </w:rPr>
        <w:t xml:space="preserve"> відповідальності перед територіальною громадою. </w:t>
      </w:r>
    </w:p>
    <w:p w14:paraId="06909A17" w14:textId="77777777" w:rsidR="003B23AB" w:rsidRPr="00BE3D0A" w:rsidRDefault="003B23AB" w:rsidP="003B23AB">
      <w:pPr>
        <w:tabs>
          <w:tab w:val="left" w:pos="142"/>
          <w:tab w:val="left" w:pos="284"/>
        </w:tabs>
        <w:spacing w:after="0" w:line="240" w:lineRule="auto"/>
        <w:jc w:val="both"/>
        <w:rPr>
          <w:rFonts w:ascii="Times New Roman" w:hAnsi="Times New Roman" w:cs="Times New Roman"/>
        </w:rPr>
      </w:pPr>
      <w:r w:rsidRPr="00BE3D0A">
        <w:rPr>
          <w:rFonts w:ascii="Times New Roman" w:hAnsi="Times New Roman" w:cs="Times New Roman"/>
          <w:b/>
          <w:bCs/>
        </w:rPr>
        <w:t>Стаття 10.</w:t>
      </w:r>
      <w:r w:rsidRPr="00BE3D0A">
        <w:rPr>
          <w:rFonts w:ascii="Times New Roman" w:hAnsi="Times New Roman" w:cs="Times New Roman"/>
        </w:rPr>
        <w:t xml:space="preserve"> Статут територіальної громади затверджується рішенням сільської ради.</w:t>
      </w:r>
    </w:p>
    <w:p w14:paraId="74741EB9" w14:textId="77777777" w:rsidR="003B23AB" w:rsidRPr="00BE3D0A" w:rsidRDefault="003B23AB" w:rsidP="003B23AB">
      <w:pPr>
        <w:tabs>
          <w:tab w:val="left" w:pos="142"/>
          <w:tab w:val="left" w:pos="284"/>
        </w:tabs>
        <w:spacing w:after="0" w:line="240" w:lineRule="auto"/>
        <w:jc w:val="both"/>
        <w:rPr>
          <w:rFonts w:ascii="Times New Roman" w:hAnsi="Times New Roman" w:cs="Times New Roman"/>
          <w:b/>
          <w:bCs/>
        </w:rPr>
      </w:pPr>
      <w:r w:rsidRPr="00BE3D0A">
        <w:rPr>
          <w:rFonts w:ascii="Times New Roman" w:hAnsi="Times New Roman" w:cs="Times New Roman"/>
          <w:b/>
          <w:bCs/>
        </w:rPr>
        <w:t xml:space="preserve">Стаття 11. </w:t>
      </w:r>
      <w:r w:rsidRPr="00BE3D0A">
        <w:rPr>
          <w:rFonts w:ascii="Times New Roman" w:hAnsi="Times New Roman" w:cs="Times New Roman"/>
        </w:rPr>
        <w:t>Статут є постійно діючим актом і не підлягає перезатвердженню новообраним складом сільської ради.</w:t>
      </w:r>
    </w:p>
    <w:p w14:paraId="25CB8C28" w14:textId="77777777" w:rsidR="003B23AB" w:rsidRPr="00BE3D0A" w:rsidRDefault="003B23AB" w:rsidP="003B23AB">
      <w:pPr>
        <w:tabs>
          <w:tab w:val="left" w:pos="142"/>
          <w:tab w:val="left" w:pos="284"/>
        </w:tabs>
        <w:spacing w:after="0" w:line="240" w:lineRule="auto"/>
        <w:jc w:val="both"/>
        <w:rPr>
          <w:rFonts w:ascii="Times New Roman" w:hAnsi="Times New Roman" w:cs="Times New Roman"/>
        </w:rPr>
      </w:pPr>
      <w:r w:rsidRPr="00BE3D0A">
        <w:rPr>
          <w:rFonts w:ascii="Times New Roman" w:hAnsi="Times New Roman" w:cs="Times New Roman"/>
          <w:b/>
          <w:bCs/>
        </w:rPr>
        <w:t>Стаття 12.</w:t>
      </w:r>
      <w:r w:rsidRPr="00BE3D0A">
        <w:rPr>
          <w:rFonts w:ascii="Times New Roman" w:hAnsi="Times New Roman" w:cs="Times New Roman"/>
        </w:rPr>
        <w:t xml:space="preserve"> Статут територіальної громади має найвищу юридичну  силу по відношенню до актів, які приймаються в системі місцевого самоврядування громади, за винятком рішень, прийнятих місцевим референдумом. </w:t>
      </w:r>
    </w:p>
    <w:p w14:paraId="0CCC9235" w14:textId="77777777" w:rsidR="003B23AB" w:rsidRPr="00BE3D0A" w:rsidRDefault="003B23AB" w:rsidP="003B23AB">
      <w:pPr>
        <w:tabs>
          <w:tab w:val="left" w:pos="142"/>
          <w:tab w:val="left" w:pos="284"/>
        </w:tabs>
        <w:spacing w:after="0" w:line="240" w:lineRule="auto"/>
        <w:jc w:val="both"/>
        <w:rPr>
          <w:rFonts w:ascii="Times New Roman" w:hAnsi="Times New Roman" w:cs="Times New Roman"/>
        </w:rPr>
      </w:pPr>
      <w:r w:rsidRPr="00BE3D0A">
        <w:rPr>
          <w:rFonts w:ascii="Times New Roman" w:hAnsi="Times New Roman" w:cs="Times New Roman"/>
        </w:rPr>
        <w:t>Акти органів і посадових осіб місцевого самоврядування повинні видаватись на основі положень цього Статуту та не суперечити їм.</w:t>
      </w:r>
    </w:p>
    <w:p w14:paraId="1F11AD29" w14:textId="77777777" w:rsidR="003B23AB" w:rsidRPr="00BE3D0A" w:rsidRDefault="003B23AB" w:rsidP="003B23AB">
      <w:pPr>
        <w:tabs>
          <w:tab w:val="left" w:pos="142"/>
          <w:tab w:val="left" w:pos="284"/>
        </w:tabs>
        <w:spacing w:after="0" w:line="240" w:lineRule="auto"/>
        <w:jc w:val="both"/>
        <w:rPr>
          <w:rFonts w:ascii="Times New Roman" w:hAnsi="Times New Roman" w:cs="Times New Roman"/>
        </w:rPr>
      </w:pPr>
      <w:r w:rsidRPr="00BE3D0A">
        <w:rPr>
          <w:rFonts w:ascii="Times New Roman" w:hAnsi="Times New Roman" w:cs="Times New Roman"/>
          <w:b/>
          <w:bCs/>
        </w:rPr>
        <w:t xml:space="preserve">Стаття 13. </w:t>
      </w:r>
      <w:r w:rsidRPr="00BE3D0A">
        <w:rPr>
          <w:rFonts w:ascii="Times New Roman" w:hAnsi="Times New Roman" w:cs="Times New Roman"/>
        </w:rPr>
        <w:t>Дія Статуту поширюється на всю територію</w:t>
      </w:r>
      <w:r w:rsidRPr="00BE3D0A">
        <w:rPr>
          <w:rFonts w:ascii="Times New Roman" w:hAnsi="Times New Roman" w:cs="Times New Roman"/>
          <w:b/>
          <w:bCs/>
          <w:i/>
          <w:iCs/>
        </w:rPr>
        <w:t xml:space="preserve"> </w:t>
      </w:r>
      <w:r w:rsidRPr="00BE3D0A">
        <w:rPr>
          <w:rFonts w:ascii="Times New Roman" w:hAnsi="Times New Roman" w:cs="Times New Roman"/>
        </w:rPr>
        <w:t xml:space="preserve">громади. Норми Статуту є нормами прямої дії, якщо інше не визначено самим Статутом. </w:t>
      </w:r>
    </w:p>
    <w:p w14:paraId="042CB053" w14:textId="77777777" w:rsidR="003B23AB" w:rsidRPr="00BE3D0A" w:rsidRDefault="003B23AB" w:rsidP="003B23AB">
      <w:pPr>
        <w:tabs>
          <w:tab w:val="left" w:pos="142"/>
          <w:tab w:val="left" w:pos="284"/>
        </w:tabs>
        <w:spacing w:after="0" w:line="240" w:lineRule="auto"/>
        <w:jc w:val="both"/>
        <w:rPr>
          <w:rFonts w:ascii="Times New Roman" w:hAnsi="Times New Roman" w:cs="Times New Roman"/>
        </w:rPr>
      </w:pPr>
      <w:r w:rsidRPr="00BE3D0A">
        <w:rPr>
          <w:rFonts w:ascii="Times New Roman" w:hAnsi="Times New Roman" w:cs="Times New Roman"/>
          <w:b/>
          <w:bCs/>
        </w:rPr>
        <w:t>Стаття 14.</w:t>
      </w:r>
      <w:r w:rsidRPr="00BE3D0A">
        <w:rPr>
          <w:rFonts w:ascii="Times New Roman" w:hAnsi="Times New Roman" w:cs="Times New Roman"/>
        </w:rPr>
        <w:t xml:space="preserve"> Зміни і доповнення до Статуту вносяться рішенням сільської ради, які попередньо обговор</w:t>
      </w:r>
      <w:r w:rsidR="00FB5820" w:rsidRPr="00BE3D0A">
        <w:rPr>
          <w:rFonts w:ascii="Times New Roman" w:hAnsi="Times New Roman" w:cs="Times New Roman"/>
        </w:rPr>
        <w:t xml:space="preserve">ювались на </w:t>
      </w:r>
      <w:r w:rsidR="00BA2689" w:rsidRPr="00BE3D0A">
        <w:rPr>
          <w:rFonts w:ascii="Times New Roman" w:hAnsi="Times New Roman" w:cs="Times New Roman"/>
        </w:rPr>
        <w:t xml:space="preserve"> консультаціях</w:t>
      </w:r>
      <w:r w:rsidR="00FB5820" w:rsidRPr="00BE3D0A">
        <w:rPr>
          <w:rFonts w:ascii="Times New Roman" w:hAnsi="Times New Roman" w:cs="Times New Roman"/>
        </w:rPr>
        <w:t xml:space="preserve"> чи із застосуванням інших механізмів громадського залучення</w:t>
      </w:r>
      <w:r w:rsidRPr="00BE3D0A">
        <w:rPr>
          <w:rFonts w:ascii="Times New Roman" w:hAnsi="Times New Roman" w:cs="Times New Roman"/>
        </w:rPr>
        <w:t xml:space="preserve">. Пропозиції щодо змін вносяться групою депутатів сільської ради (не менш як 1/3  від складу ради) або членами територіальної громади в порядку місцевої ініціативи.  </w:t>
      </w:r>
    </w:p>
    <w:p w14:paraId="41751CFF" w14:textId="77777777" w:rsidR="003B23AB" w:rsidRPr="00BE3D0A" w:rsidRDefault="003B23AB" w:rsidP="003B23AB">
      <w:pPr>
        <w:pStyle w:val="a3"/>
        <w:tabs>
          <w:tab w:val="left" w:pos="142"/>
          <w:tab w:val="left" w:pos="284"/>
        </w:tabs>
        <w:spacing w:before="0" w:beforeAutospacing="0" w:after="0" w:afterAutospacing="0"/>
        <w:jc w:val="both"/>
        <w:rPr>
          <w:sz w:val="22"/>
          <w:szCs w:val="22"/>
        </w:rPr>
      </w:pPr>
      <w:r w:rsidRPr="00BE3D0A">
        <w:rPr>
          <w:b/>
          <w:bCs/>
          <w:sz w:val="22"/>
          <w:szCs w:val="22"/>
        </w:rPr>
        <w:t>Стаття 15.</w:t>
      </w:r>
      <w:r w:rsidRPr="00BE3D0A">
        <w:rPr>
          <w:sz w:val="22"/>
          <w:szCs w:val="22"/>
        </w:rPr>
        <w:t xml:space="preserve"> Контроль за виконанням Статуту територіальної громади здійснюють сільсь</w:t>
      </w:r>
      <w:r w:rsidR="0098237C" w:rsidRPr="00BE3D0A">
        <w:rPr>
          <w:sz w:val="22"/>
          <w:szCs w:val="22"/>
        </w:rPr>
        <w:t>ка рада, сільський голова, жителі</w:t>
      </w:r>
      <w:r w:rsidRPr="00BE3D0A">
        <w:rPr>
          <w:sz w:val="22"/>
          <w:szCs w:val="22"/>
        </w:rPr>
        <w:t xml:space="preserve"> тери</w:t>
      </w:r>
      <w:r w:rsidR="00BA2689" w:rsidRPr="00BE3D0A">
        <w:rPr>
          <w:sz w:val="22"/>
          <w:szCs w:val="22"/>
        </w:rPr>
        <w:t>торіальної громади</w:t>
      </w:r>
      <w:r w:rsidRPr="00BE3D0A">
        <w:rPr>
          <w:sz w:val="22"/>
          <w:szCs w:val="22"/>
        </w:rPr>
        <w:t>.</w:t>
      </w:r>
    </w:p>
    <w:p w14:paraId="44E628FF" w14:textId="77777777" w:rsidR="003B23AB" w:rsidRPr="00BE3D0A" w:rsidRDefault="003B23AB" w:rsidP="003B23AB">
      <w:pPr>
        <w:pStyle w:val="a3"/>
        <w:tabs>
          <w:tab w:val="left" w:pos="142"/>
          <w:tab w:val="left" w:pos="284"/>
        </w:tabs>
        <w:spacing w:before="0" w:beforeAutospacing="0" w:after="0" w:afterAutospacing="0"/>
        <w:jc w:val="both"/>
        <w:rPr>
          <w:sz w:val="22"/>
          <w:szCs w:val="22"/>
        </w:rPr>
      </w:pPr>
    </w:p>
    <w:p w14:paraId="4CBF879E" w14:textId="77777777" w:rsidR="003B23AB" w:rsidRPr="00BE3D0A" w:rsidRDefault="003B23AB" w:rsidP="003B23AB">
      <w:pPr>
        <w:tabs>
          <w:tab w:val="left" w:pos="142"/>
          <w:tab w:val="left" w:pos="284"/>
        </w:tabs>
        <w:spacing w:after="0" w:line="240" w:lineRule="auto"/>
        <w:jc w:val="center"/>
        <w:rPr>
          <w:rFonts w:ascii="Times New Roman" w:hAnsi="Times New Roman" w:cs="Times New Roman"/>
          <w:b/>
          <w:bCs/>
        </w:rPr>
      </w:pPr>
      <w:r w:rsidRPr="00BE3D0A">
        <w:rPr>
          <w:rFonts w:ascii="Times New Roman" w:hAnsi="Times New Roman" w:cs="Times New Roman"/>
          <w:b/>
          <w:bCs/>
        </w:rPr>
        <w:t>Розділ ІІ. Система та організація м</w:t>
      </w:r>
      <w:r w:rsidR="00073608" w:rsidRPr="00BE3D0A">
        <w:rPr>
          <w:rFonts w:ascii="Times New Roman" w:hAnsi="Times New Roman" w:cs="Times New Roman"/>
          <w:b/>
          <w:bCs/>
        </w:rPr>
        <w:t xml:space="preserve">ісцевого самоврядування у </w:t>
      </w:r>
      <w:r w:rsidRPr="00BE3D0A">
        <w:rPr>
          <w:rFonts w:ascii="Times New Roman" w:hAnsi="Times New Roman" w:cs="Times New Roman"/>
          <w:b/>
          <w:bCs/>
        </w:rPr>
        <w:t xml:space="preserve"> територіальній громаді</w:t>
      </w:r>
    </w:p>
    <w:p w14:paraId="6AC28F17" w14:textId="77777777" w:rsidR="003B23AB" w:rsidRPr="00BE3D0A" w:rsidRDefault="003B23AB" w:rsidP="003B23AB">
      <w:pPr>
        <w:tabs>
          <w:tab w:val="left" w:pos="142"/>
          <w:tab w:val="left" w:pos="284"/>
        </w:tabs>
        <w:spacing w:after="0" w:line="240" w:lineRule="auto"/>
        <w:jc w:val="center"/>
        <w:rPr>
          <w:rFonts w:ascii="Times New Roman" w:hAnsi="Times New Roman" w:cs="Times New Roman"/>
          <w:b/>
          <w:bCs/>
        </w:rPr>
      </w:pPr>
    </w:p>
    <w:p w14:paraId="44F84544" w14:textId="77777777" w:rsidR="003B23AB" w:rsidRPr="00BE3D0A" w:rsidRDefault="003B23AB" w:rsidP="003B23AB">
      <w:pPr>
        <w:tabs>
          <w:tab w:val="left" w:pos="142"/>
          <w:tab w:val="left" w:pos="284"/>
        </w:tabs>
        <w:spacing w:after="0" w:line="240" w:lineRule="auto"/>
        <w:jc w:val="center"/>
        <w:rPr>
          <w:rFonts w:ascii="Times New Roman" w:hAnsi="Times New Roman" w:cs="Times New Roman"/>
          <w:b/>
          <w:bCs/>
        </w:rPr>
      </w:pPr>
      <w:r w:rsidRPr="00BE3D0A">
        <w:rPr>
          <w:rFonts w:ascii="Times New Roman" w:hAnsi="Times New Roman" w:cs="Times New Roman"/>
          <w:b/>
          <w:bCs/>
        </w:rPr>
        <w:t xml:space="preserve">Глава  2.1. Загальні принципи формування та функціонування системи місцевого самоврядування </w:t>
      </w:r>
    </w:p>
    <w:p w14:paraId="0386085D" w14:textId="77777777" w:rsidR="003B23AB" w:rsidRPr="00BE3D0A" w:rsidRDefault="003B23AB" w:rsidP="003B23AB">
      <w:pPr>
        <w:pStyle w:val="a7"/>
        <w:tabs>
          <w:tab w:val="left" w:pos="142"/>
          <w:tab w:val="left" w:pos="284"/>
        </w:tabs>
        <w:rPr>
          <w:rFonts w:ascii="Times New Roman" w:hAnsi="Times New Roman" w:cs="Times New Roman"/>
          <w:sz w:val="22"/>
          <w:szCs w:val="22"/>
        </w:rPr>
      </w:pPr>
      <w:r w:rsidRPr="00BE3D0A">
        <w:rPr>
          <w:rFonts w:ascii="Times New Roman" w:hAnsi="Times New Roman" w:cs="Times New Roman"/>
          <w:b/>
          <w:bCs/>
          <w:sz w:val="22"/>
          <w:szCs w:val="22"/>
        </w:rPr>
        <w:t xml:space="preserve">Стаття 16. </w:t>
      </w:r>
      <w:r w:rsidRPr="00BE3D0A">
        <w:rPr>
          <w:rFonts w:ascii="Times New Roman" w:hAnsi="Times New Roman" w:cs="Times New Roman"/>
          <w:sz w:val="22"/>
          <w:szCs w:val="22"/>
        </w:rPr>
        <w:t>Система місцевого самоврядування визначається Конституцією України та Законом України «Про місцеве самоврядування в</w:t>
      </w:r>
      <w:r w:rsidR="00073608" w:rsidRPr="00BE3D0A">
        <w:rPr>
          <w:rFonts w:ascii="Times New Roman" w:hAnsi="Times New Roman" w:cs="Times New Roman"/>
          <w:sz w:val="22"/>
          <w:szCs w:val="22"/>
        </w:rPr>
        <w:t xml:space="preserve"> Україні», а також цим Статутом, іншим законодавством.</w:t>
      </w:r>
      <w:r w:rsidRPr="00BE3D0A">
        <w:rPr>
          <w:rFonts w:ascii="Times New Roman" w:hAnsi="Times New Roman" w:cs="Times New Roman"/>
          <w:sz w:val="22"/>
          <w:szCs w:val="22"/>
        </w:rPr>
        <w:t xml:space="preserve"> </w:t>
      </w:r>
    </w:p>
    <w:p w14:paraId="47FB9646" w14:textId="77777777" w:rsidR="003B23AB" w:rsidRPr="00BE3D0A" w:rsidRDefault="003B23AB" w:rsidP="003B23AB">
      <w:pPr>
        <w:pStyle w:val="a7"/>
        <w:tabs>
          <w:tab w:val="left" w:pos="142"/>
          <w:tab w:val="left" w:pos="284"/>
        </w:tabs>
        <w:rPr>
          <w:rFonts w:ascii="Times New Roman" w:hAnsi="Times New Roman" w:cs="Times New Roman"/>
          <w:b/>
          <w:bCs/>
          <w:sz w:val="22"/>
          <w:szCs w:val="22"/>
        </w:rPr>
      </w:pPr>
      <w:r w:rsidRPr="00BE3D0A">
        <w:rPr>
          <w:rFonts w:ascii="Times New Roman" w:hAnsi="Times New Roman" w:cs="Times New Roman"/>
          <w:sz w:val="22"/>
          <w:szCs w:val="22"/>
        </w:rPr>
        <w:t>Вона включає:</w:t>
      </w:r>
    </w:p>
    <w:p w14:paraId="19C0E801" w14:textId="77777777" w:rsidR="003B23AB" w:rsidRPr="00BE3D0A" w:rsidRDefault="003B23AB" w:rsidP="003B23AB">
      <w:pPr>
        <w:tabs>
          <w:tab w:val="left" w:pos="142"/>
          <w:tab w:val="left" w:pos="284"/>
        </w:tabs>
        <w:spacing w:after="0" w:line="240" w:lineRule="auto"/>
        <w:jc w:val="both"/>
        <w:rPr>
          <w:rFonts w:ascii="Times New Roman" w:hAnsi="Times New Roman" w:cs="Times New Roman"/>
        </w:rPr>
      </w:pPr>
      <w:r w:rsidRPr="00BE3D0A">
        <w:rPr>
          <w:rFonts w:ascii="Times New Roman" w:hAnsi="Times New Roman" w:cs="Times New Roman"/>
        </w:rPr>
        <w:t xml:space="preserve">- територіальну </w:t>
      </w:r>
      <w:r w:rsidR="00073608" w:rsidRPr="00BE3D0A">
        <w:rPr>
          <w:rFonts w:ascii="Times New Roman" w:hAnsi="Times New Roman" w:cs="Times New Roman"/>
        </w:rPr>
        <w:t>громаду</w:t>
      </w:r>
      <w:r w:rsidRPr="00BE3D0A">
        <w:rPr>
          <w:rFonts w:ascii="Times New Roman" w:hAnsi="Times New Roman" w:cs="Times New Roman"/>
        </w:rPr>
        <w:t>, яка складається із жителів, які постійно проживають в ній;</w:t>
      </w:r>
    </w:p>
    <w:p w14:paraId="18912969" w14:textId="77777777" w:rsidR="003B23AB" w:rsidRPr="00BE3D0A" w:rsidRDefault="003B23AB" w:rsidP="003B23AB">
      <w:pPr>
        <w:tabs>
          <w:tab w:val="left" w:pos="142"/>
          <w:tab w:val="left" w:pos="284"/>
        </w:tabs>
        <w:spacing w:after="0" w:line="240" w:lineRule="auto"/>
        <w:jc w:val="both"/>
        <w:rPr>
          <w:rFonts w:ascii="Times New Roman" w:hAnsi="Times New Roman" w:cs="Times New Roman"/>
        </w:rPr>
      </w:pPr>
      <w:r w:rsidRPr="00BE3D0A">
        <w:rPr>
          <w:rFonts w:ascii="Times New Roman" w:hAnsi="Times New Roman" w:cs="Times New Roman"/>
        </w:rPr>
        <w:t>- сільську раду - представницький орган місцевого самоврядування, який представляє територіальну громаду;</w:t>
      </w:r>
    </w:p>
    <w:p w14:paraId="13EE59B8" w14:textId="77777777" w:rsidR="003B23AB" w:rsidRPr="00BE3D0A" w:rsidRDefault="003B23AB" w:rsidP="003B23AB">
      <w:pPr>
        <w:tabs>
          <w:tab w:val="left" w:pos="142"/>
          <w:tab w:val="left" w:pos="284"/>
        </w:tabs>
        <w:spacing w:after="0" w:line="240" w:lineRule="auto"/>
        <w:jc w:val="both"/>
        <w:rPr>
          <w:rFonts w:ascii="Times New Roman" w:hAnsi="Times New Roman" w:cs="Times New Roman"/>
        </w:rPr>
      </w:pPr>
      <w:r w:rsidRPr="00BE3D0A">
        <w:rPr>
          <w:rFonts w:ascii="Times New Roman" w:hAnsi="Times New Roman" w:cs="Times New Roman"/>
        </w:rPr>
        <w:t>- сільського голову;</w:t>
      </w:r>
    </w:p>
    <w:p w14:paraId="39F4A0A4" w14:textId="77777777" w:rsidR="003B23AB" w:rsidRPr="00BE3D0A" w:rsidRDefault="003B23AB" w:rsidP="003B23AB">
      <w:pPr>
        <w:tabs>
          <w:tab w:val="left" w:pos="142"/>
          <w:tab w:val="left" w:pos="284"/>
        </w:tabs>
        <w:spacing w:after="0" w:line="240" w:lineRule="auto"/>
        <w:jc w:val="both"/>
        <w:rPr>
          <w:rFonts w:ascii="Times New Roman" w:hAnsi="Times New Roman" w:cs="Times New Roman"/>
        </w:rPr>
      </w:pPr>
      <w:r w:rsidRPr="00BE3D0A">
        <w:rPr>
          <w:rFonts w:ascii="Times New Roman" w:hAnsi="Times New Roman" w:cs="Times New Roman"/>
        </w:rPr>
        <w:t xml:space="preserve">- виконавчі органи ради (виконавчий комітет, управління, відділи тощо);  </w:t>
      </w:r>
    </w:p>
    <w:p w14:paraId="78C38147" w14:textId="77777777" w:rsidR="003B23AB" w:rsidRPr="00BE3D0A" w:rsidRDefault="00B80EC6" w:rsidP="003B23AB">
      <w:pPr>
        <w:tabs>
          <w:tab w:val="left" w:pos="142"/>
          <w:tab w:val="left" w:pos="284"/>
        </w:tabs>
        <w:spacing w:after="0" w:line="240" w:lineRule="auto"/>
        <w:jc w:val="both"/>
        <w:rPr>
          <w:rFonts w:ascii="Times New Roman" w:hAnsi="Times New Roman" w:cs="Times New Roman"/>
        </w:rPr>
      </w:pPr>
      <w:r w:rsidRPr="00BE3D0A">
        <w:rPr>
          <w:rFonts w:ascii="Times New Roman" w:hAnsi="Times New Roman" w:cs="Times New Roman"/>
        </w:rPr>
        <w:t xml:space="preserve">-  </w:t>
      </w:r>
      <w:proofErr w:type="spellStart"/>
      <w:r w:rsidR="003B23AB" w:rsidRPr="00BE3D0A">
        <w:rPr>
          <w:rFonts w:ascii="Times New Roman" w:hAnsi="Times New Roman" w:cs="Times New Roman"/>
        </w:rPr>
        <w:t>старост</w:t>
      </w:r>
      <w:proofErr w:type="spellEnd"/>
      <w:r w:rsidR="003B23AB" w:rsidRPr="00BE3D0A">
        <w:rPr>
          <w:rFonts w:ascii="Times New Roman" w:hAnsi="Times New Roman" w:cs="Times New Roman"/>
        </w:rPr>
        <w:t xml:space="preserve">;                                                                </w:t>
      </w:r>
    </w:p>
    <w:p w14:paraId="7F43687D" w14:textId="77777777" w:rsidR="003B23AB" w:rsidRPr="00BE3D0A" w:rsidRDefault="003B23AB" w:rsidP="003B23AB">
      <w:pPr>
        <w:numPr>
          <w:ilvl w:val="0"/>
          <w:numId w:val="1"/>
        </w:numPr>
        <w:tabs>
          <w:tab w:val="clear" w:pos="927"/>
          <w:tab w:val="left" w:pos="142"/>
          <w:tab w:val="left" w:pos="284"/>
        </w:tabs>
        <w:spacing w:after="0" w:line="240" w:lineRule="auto"/>
        <w:ind w:left="0" w:firstLine="0"/>
        <w:jc w:val="both"/>
        <w:rPr>
          <w:rFonts w:ascii="Times New Roman" w:hAnsi="Times New Roman" w:cs="Times New Roman"/>
        </w:rPr>
      </w:pPr>
      <w:r w:rsidRPr="00BE3D0A">
        <w:rPr>
          <w:rFonts w:ascii="Times New Roman" w:hAnsi="Times New Roman" w:cs="Times New Roman"/>
        </w:rPr>
        <w:t xml:space="preserve">органи самоорганізації населення у разі їх утворення. </w:t>
      </w:r>
    </w:p>
    <w:p w14:paraId="580C9299" w14:textId="77777777" w:rsidR="003B23AB" w:rsidRPr="00BE3D0A" w:rsidRDefault="003B23AB" w:rsidP="003B23AB">
      <w:pPr>
        <w:pStyle w:val="a7"/>
        <w:tabs>
          <w:tab w:val="left" w:pos="142"/>
          <w:tab w:val="left" w:pos="284"/>
        </w:tabs>
        <w:rPr>
          <w:rFonts w:ascii="Times New Roman" w:hAnsi="Times New Roman" w:cs="Times New Roman"/>
          <w:b/>
          <w:bCs/>
          <w:sz w:val="22"/>
          <w:szCs w:val="22"/>
        </w:rPr>
      </w:pPr>
      <w:r w:rsidRPr="00BE3D0A">
        <w:rPr>
          <w:rFonts w:ascii="Times New Roman" w:hAnsi="Times New Roman" w:cs="Times New Roman"/>
          <w:b/>
          <w:bCs/>
          <w:sz w:val="22"/>
          <w:szCs w:val="22"/>
        </w:rPr>
        <w:t xml:space="preserve">Стаття 17. </w:t>
      </w:r>
      <w:r w:rsidRPr="00BE3D0A">
        <w:rPr>
          <w:rFonts w:ascii="Times New Roman" w:hAnsi="Times New Roman" w:cs="Times New Roman"/>
          <w:sz w:val="22"/>
          <w:szCs w:val="22"/>
        </w:rPr>
        <w:t>Первинним суб’єктом місцевого самоврядування, основним носієм його функцій та повноважень  є територіальна громада.</w:t>
      </w:r>
    </w:p>
    <w:p w14:paraId="7560D5EA" w14:textId="77777777" w:rsidR="003B23AB" w:rsidRPr="00BE3D0A" w:rsidRDefault="003B23AB" w:rsidP="003B23AB">
      <w:pPr>
        <w:tabs>
          <w:tab w:val="left" w:pos="142"/>
          <w:tab w:val="left" w:pos="284"/>
        </w:tabs>
        <w:spacing w:after="0" w:line="240" w:lineRule="auto"/>
        <w:jc w:val="both"/>
        <w:rPr>
          <w:rFonts w:ascii="Times New Roman" w:hAnsi="Times New Roman" w:cs="Times New Roman"/>
        </w:rPr>
      </w:pPr>
      <w:r w:rsidRPr="00BE3D0A">
        <w:rPr>
          <w:rFonts w:ascii="Times New Roman" w:hAnsi="Times New Roman" w:cs="Times New Roman"/>
          <w:b/>
          <w:bCs/>
        </w:rPr>
        <w:t>Стаття 18</w:t>
      </w:r>
      <w:r w:rsidRPr="00BE3D0A">
        <w:rPr>
          <w:rFonts w:ascii="Times New Roman" w:hAnsi="Times New Roman" w:cs="Times New Roman"/>
        </w:rPr>
        <w:t>.  Територіальну громаду  ск</w:t>
      </w:r>
      <w:r w:rsidR="00B80EC6" w:rsidRPr="00BE3D0A">
        <w:rPr>
          <w:rFonts w:ascii="Times New Roman" w:hAnsi="Times New Roman" w:cs="Times New Roman"/>
        </w:rPr>
        <w:t xml:space="preserve">ладають жителі сіл </w:t>
      </w:r>
      <w:r w:rsidRPr="00BE3D0A">
        <w:rPr>
          <w:rFonts w:ascii="Times New Roman" w:hAnsi="Times New Roman" w:cs="Times New Roman"/>
        </w:rPr>
        <w:t>, що мають єдиний адміністра</w:t>
      </w:r>
      <w:r w:rsidR="00B80EC6" w:rsidRPr="00BE3D0A">
        <w:rPr>
          <w:rFonts w:ascii="Times New Roman" w:hAnsi="Times New Roman" w:cs="Times New Roman"/>
        </w:rPr>
        <w:t>тивним центром село Золотники.</w:t>
      </w:r>
    </w:p>
    <w:p w14:paraId="1EFB6626" w14:textId="77777777" w:rsidR="003B23AB" w:rsidRPr="00BE3D0A" w:rsidRDefault="003B23AB" w:rsidP="003B23AB">
      <w:pPr>
        <w:tabs>
          <w:tab w:val="left" w:pos="142"/>
          <w:tab w:val="left" w:pos="284"/>
        </w:tabs>
        <w:spacing w:after="0" w:line="240" w:lineRule="auto"/>
        <w:jc w:val="both"/>
        <w:rPr>
          <w:rFonts w:ascii="Times New Roman" w:hAnsi="Times New Roman" w:cs="Times New Roman"/>
        </w:rPr>
      </w:pPr>
      <w:r w:rsidRPr="00BE3D0A">
        <w:rPr>
          <w:rFonts w:ascii="Times New Roman" w:hAnsi="Times New Roman" w:cs="Times New Roman"/>
          <w:b/>
          <w:bCs/>
        </w:rPr>
        <w:t>Стаття 19.</w:t>
      </w:r>
      <w:r w:rsidR="00495BB5" w:rsidRPr="00BE3D0A">
        <w:rPr>
          <w:rFonts w:ascii="Times New Roman" w:hAnsi="Times New Roman" w:cs="Times New Roman"/>
        </w:rPr>
        <w:t xml:space="preserve"> Жителі</w:t>
      </w:r>
      <w:r w:rsidRPr="00BE3D0A">
        <w:rPr>
          <w:rFonts w:ascii="Times New Roman" w:hAnsi="Times New Roman" w:cs="Times New Roman"/>
        </w:rPr>
        <w:t xml:space="preserve"> територіальної громади реалізують свої права на участь у місцевому  самоврядуванні у формах та в межах, передбачених Конституцією України, законами України, цим Статутом.</w:t>
      </w:r>
    </w:p>
    <w:p w14:paraId="2D8A8843" w14:textId="77777777" w:rsidR="003B23AB" w:rsidRPr="00BE3D0A" w:rsidRDefault="003B23AB" w:rsidP="003B23AB">
      <w:pPr>
        <w:tabs>
          <w:tab w:val="left" w:pos="142"/>
          <w:tab w:val="left" w:pos="284"/>
        </w:tabs>
        <w:spacing w:after="0" w:line="240" w:lineRule="auto"/>
        <w:jc w:val="both"/>
        <w:rPr>
          <w:rFonts w:ascii="Times New Roman" w:hAnsi="Times New Roman" w:cs="Times New Roman"/>
          <w:b/>
          <w:bCs/>
        </w:rPr>
      </w:pPr>
    </w:p>
    <w:p w14:paraId="369A3E9E" w14:textId="77777777" w:rsidR="003B23AB" w:rsidRPr="00BE3D0A" w:rsidRDefault="003B23AB" w:rsidP="003B23AB">
      <w:pPr>
        <w:pStyle w:val="a3"/>
        <w:spacing w:before="0" w:beforeAutospacing="0" w:after="0" w:afterAutospacing="0"/>
        <w:jc w:val="center"/>
        <w:rPr>
          <w:b/>
          <w:bCs/>
          <w:sz w:val="22"/>
          <w:szCs w:val="22"/>
        </w:rPr>
      </w:pPr>
      <w:r w:rsidRPr="00BE3D0A">
        <w:rPr>
          <w:b/>
          <w:bCs/>
          <w:sz w:val="22"/>
          <w:szCs w:val="22"/>
        </w:rPr>
        <w:t>Глав</w:t>
      </w:r>
      <w:r w:rsidR="0098237C" w:rsidRPr="00BE3D0A">
        <w:rPr>
          <w:b/>
          <w:bCs/>
          <w:sz w:val="22"/>
          <w:szCs w:val="22"/>
        </w:rPr>
        <w:t>а 2.2. Права та обов’язки жителів</w:t>
      </w:r>
      <w:r w:rsidRPr="00BE3D0A">
        <w:rPr>
          <w:b/>
          <w:bCs/>
          <w:sz w:val="22"/>
          <w:szCs w:val="22"/>
        </w:rPr>
        <w:t xml:space="preserve"> територіальної громади</w:t>
      </w:r>
    </w:p>
    <w:p w14:paraId="566109CA"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20.</w:t>
      </w:r>
      <w:r w:rsidRPr="00BE3D0A">
        <w:rPr>
          <w:rFonts w:ascii="Times New Roman" w:hAnsi="Times New Roman" w:cs="Times New Roman"/>
        </w:rPr>
        <w:t xml:space="preserve"> Право на участь у здійсненні </w:t>
      </w:r>
      <w:r w:rsidRPr="00BE3D0A">
        <w:rPr>
          <w:rFonts w:ascii="Times New Roman" w:hAnsi="Times New Roman" w:cs="Times New Roman"/>
          <w:lang w:eastAsia="uk-UA"/>
        </w:rPr>
        <w:t xml:space="preserve">місцевого самоврядування </w:t>
      </w:r>
      <w:r w:rsidR="0098237C" w:rsidRPr="00BE3D0A">
        <w:rPr>
          <w:rFonts w:ascii="Times New Roman" w:hAnsi="Times New Roman" w:cs="Times New Roman"/>
          <w:lang w:eastAsia="uk-UA"/>
        </w:rPr>
        <w:t>здійснюють жителі</w:t>
      </w:r>
      <w:r w:rsidRPr="00BE3D0A">
        <w:rPr>
          <w:rFonts w:ascii="Times New Roman" w:hAnsi="Times New Roman" w:cs="Times New Roman"/>
          <w:lang w:eastAsia="uk-UA"/>
        </w:rPr>
        <w:t xml:space="preserve"> територіальної грома</w:t>
      </w:r>
      <w:r w:rsidR="0098237C" w:rsidRPr="00BE3D0A">
        <w:rPr>
          <w:rFonts w:ascii="Times New Roman" w:hAnsi="Times New Roman" w:cs="Times New Roman"/>
          <w:lang w:eastAsia="uk-UA"/>
        </w:rPr>
        <w:t>ди - громадяни України</w:t>
      </w:r>
      <w:r w:rsidRPr="00BE3D0A">
        <w:rPr>
          <w:rFonts w:ascii="Times New Roman" w:hAnsi="Times New Roman" w:cs="Times New Roman"/>
          <w:lang w:eastAsia="uk-UA"/>
        </w:rPr>
        <w:t>.</w:t>
      </w:r>
    </w:p>
    <w:p w14:paraId="63C174C7"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21.</w:t>
      </w:r>
      <w:r w:rsidRPr="00BE3D0A">
        <w:rPr>
          <w:rFonts w:ascii="Times New Roman" w:hAnsi="Times New Roman" w:cs="Times New Roman"/>
        </w:rPr>
        <w:t xml:space="preserve"> </w:t>
      </w:r>
      <w:r w:rsidR="0098237C" w:rsidRPr="00BE3D0A">
        <w:rPr>
          <w:rFonts w:ascii="Times New Roman" w:hAnsi="Times New Roman" w:cs="Times New Roman"/>
          <w:lang w:eastAsia="uk-UA"/>
        </w:rPr>
        <w:t>Жителі</w:t>
      </w:r>
      <w:r w:rsidRPr="00BE3D0A">
        <w:rPr>
          <w:rFonts w:ascii="Times New Roman" w:hAnsi="Times New Roman" w:cs="Times New Roman"/>
          <w:lang w:eastAsia="uk-UA"/>
        </w:rPr>
        <w:t xml:space="preserve"> територіальної громади мають право обирати та бути обраними або призначеними на посади в органи місцевого самоврядування, брати участь у місцевих референдумах, опитуваннях, зборах громадян за місцем проживання, реалізовувати права на участь в управлінні громадою, визначені цим Статутом, користуватися іншими правами на участь у здійсненні місцевого самоврядування, передбаченими Конституцією України, законами України і цим Статутом.</w:t>
      </w:r>
    </w:p>
    <w:p w14:paraId="0FA9F3CD"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kern w:val="36"/>
          <w:lang w:eastAsia="uk-UA"/>
        </w:rPr>
        <w:t>Стаття 22.</w:t>
      </w:r>
      <w:r w:rsidR="0098237C" w:rsidRPr="00BE3D0A">
        <w:rPr>
          <w:rFonts w:ascii="Times New Roman" w:hAnsi="Times New Roman" w:cs="Times New Roman"/>
          <w:lang w:eastAsia="uk-UA"/>
        </w:rPr>
        <w:t xml:space="preserve"> Жителі</w:t>
      </w:r>
      <w:r w:rsidRPr="00BE3D0A">
        <w:rPr>
          <w:rFonts w:ascii="Times New Roman" w:hAnsi="Times New Roman" w:cs="Times New Roman"/>
          <w:lang w:eastAsia="uk-UA"/>
        </w:rPr>
        <w:t xml:space="preserve"> територіальної громади, в порядку, передбаченому Статутом та чинним законодавством України мають право:</w:t>
      </w:r>
    </w:p>
    <w:p w14:paraId="05FABC78"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1) на безпечне та комфортне для проживання середовище;</w:t>
      </w:r>
    </w:p>
    <w:p w14:paraId="7F1CF585"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2) на надання якісних публічних та соціальних послуг, що надаються органами місцевого самоврядування та бюджетними установами на території громади, відповідно до тих ресурсів, якими володіють ці органи та установи;</w:t>
      </w:r>
    </w:p>
    <w:p w14:paraId="1503FCC9"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3) бути присутніми на засіданнях ради;</w:t>
      </w:r>
    </w:p>
    <w:p w14:paraId="55055C19"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lastRenderedPageBreak/>
        <w:t>4) контролювати діяльність ради та її посадових осіб у формах, встановлених чинним законодавством та цим Статутом;</w:t>
      </w:r>
    </w:p>
    <w:p w14:paraId="49AB03F2"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5) одержувати повну та достовірну інформацію про діяльність ради та її посадових осіб, знайомитися у встановленому порядку з документами й іншими матеріалами ради;</w:t>
      </w:r>
    </w:p>
    <w:p w14:paraId="40C34516"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6) одержувати копії правових актів ради, виконкому та сільського голови з питань, що не стосуються внутрішньої організації діяльності апарату ради та її виконавчих органів;</w:t>
      </w:r>
    </w:p>
    <w:p w14:paraId="1E3E4598"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7) направляти індивідуальні та колективні звернення (скарги, заяви, пропозиції) органам і посадовим особам ради, одержувати на них відповіді у встановлені законом терміни;</w:t>
      </w:r>
    </w:p>
    <w:p w14:paraId="5600A193"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8) на персональний прийом посадовими особами ради та її виконавчих органів;</w:t>
      </w:r>
    </w:p>
    <w:p w14:paraId="71435792"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9) брати участь у створенні та діяльності органів самоорганізації населення (за місцем проживання), реалізовувати права на громадські слухання, місцеві ініціативи та інші форми місцевої демократії, визначені цим Статутом;</w:t>
      </w:r>
    </w:p>
    <w:p w14:paraId="3F836DB5"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10) ініціювати проведення громадських робіт з упорядкування території громади;</w:t>
      </w:r>
    </w:p>
    <w:p w14:paraId="3014815C"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11) вносити пропозиції, щодо визначення територій, об’єктів, яким варто надати статус пам’яток місцевого значення;</w:t>
      </w:r>
    </w:p>
    <w:p w14:paraId="1DB380A3"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12) реалізовувати інші права, відповідно до чинного законодавства та цього Статуту.</w:t>
      </w:r>
    </w:p>
    <w:p w14:paraId="0A5ABB5E"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b/>
          <w:bCs/>
          <w:lang w:eastAsia="uk-UA"/>
        </w:rPr>
        <w:t>Стаття 23</w:t>
      </w:r>
      <w:r w:rsidRPr="00BE3D0A">
        <w:rPr>
          <w:rFonts w:ascii="Times New Roman" w:hAnsi="Times New Roman" w:cs="Times New Roman"/>
          <w:lang w:eastAsia="uk-UA"/>
        </w:rPr>
        <w:t>. Здійснення</w:t>
      </w:r>
      <w:r w:rsidR="0098237C" w:rsidRPr="00BE3D0A">
        <w:rPr>
          <w:rFonts w:ascii="Times New Roman" w:hAnsi="Times New Roman" w:cs="Times New Roman"/>
          <w:lang w:eastAsia="uk-UA"/>
        </w:rPr>
        <w:t xml:space="preserve"> цих </w:t>
      </w:r>
      <w:r w:rsidRPr="00BE3D0A">
        <w:rPr>
          <w:rFonts w:ascii="Times New Roman" w:hAnsi="Times New Roman" w:cs="Times New Roman"/>
          <w:lang w:eastAsia="uk-UA"/>
        </w:rPr>
        <w:t>п</w:t>
      </w:r>
      <w:r w:rsidR="0098237C" w:rsidRPr="00BE3D0A">
        <w:rPr>
          <w:rFonts w:ascii="Times New Roman" w:hAnsi="Times New Roman" w:cs="Times New Roman"/>
          <w:lang w:eastAsia="uk-UA"/>
        </w:rPr>
        <w:t xml:space="preserve">рав </w:t>
      </w:r>
      <w:r w:rsidRPr="00BE3D0A">
        <w:rPr>
          <w:rFonts w:ascii="Times New Roman" w:hAnsi="Times New Roman" w:cs="Times New Roman"/>
          <w:lang w:eastAsia="uk-UA"/>
        </w:rPr>
        <w:t xml:space="preserve"> не повинно реалізовуватись у спосіб, що порушує права та свободи інших осіб та територіальної громади в цілому.</w:t>
      </w:r>
    </w:p>
    <w:p w14:paraId="55D2C9EE"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Забороняютьс</w:t>
      </w:r>
      <w:r w:rsidR="0098237C" w:rsidRPr="00BE3D0A">
        <w:rPr>
          <w:rFonts w:ascii="Times New Roman" w:hAnsi="Times New Roman" w:cs="Times New Roman"/>
          <w:lang w:eastAsia="uk-UA"/>
        </w:rPr>
        <w:t>я будь-які обмеження прав жителів</w:t>
      </w:r>
      <w:r w:rsidRPr="00BE3D0A">
        <w:rPr>
          <w:rFonts w:ascii="Times New Roman" w:hAnsi="Times New Roman" w:cs="Times New Roman"/>
          <w:lang w:eastAsia="uk-UA"/>
        </w:rPr>
        <w:t xml:space="preserve"> територіальної громади в залежності від раси, кольору шкіри, політичних, релігійних та інших переконань, статі, етнічного і соціального походження, майнового стану, терміну проживання у громаді, за мовними й іншими ознаками.</w:t>
      </w:r>
    </w:p>
    <w:p w14:paraId="1299A5ED"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bookmarkStart w:id="3" w:name="_Toc315168320"/>
      <w:bookmarkStart w:id="4" w:name="_Toc311212596"/>
      <w:bookmarkStart w:id="5" w:name="_Toc311212151"/>
      <w:bookmarkEnd w:id="3"/>
      <w:bookmarkEnd w:id="4"/>
      <w:bookmarkEnd w:id="5"/>
      <w:r w:rsidRPr="00BE3D0A">
        <w:rPr>
          <w:rFonts w:ascii="Times New Roman" w:hAnsi="Times New Roman" w:cs="Times New Roman"/>
          <w:b/>
          <w:bCs/>
          <w:lang w:eastAsia="uk-UA"/>
        </w:rPr>
        <w:t>Стаття 24.</w:t>
      </w:r>
      <w:r w:rsidR="00324719" w:rsidRPr="00BE3D0A">
        <w:rPr>
          <w:rFonts w:ascii="Times New Roman" w:hAnsi="Times New Roman" w:cs="Times New Roman"/>
          <w:lang w:eastAsia="uk-UA"/>
        </w:rPr>
        <w:t xml:space="preserve"> Жителі</w:t>
      </w:r>
      <w:r w:rsidRPr="00BE3D0A">
        <w:rPr>
          <w:rFonts w:ascii="Times New Roman" w:hAnsi="Times New Roman" w:cs="Times New Roman"/>
          <w:lang w:eastAsia="uk-UA"/>
        </w:rPr>
        <w:t xml:space="preserve"> територіальної громади зобов’язані:</w:t>
      </w:r>
    </w:p>
    <w:p w14:paraId="2B7F2F3E"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1) не шкодити довкіллю та утримуватись від дій, що погіршують навколишнє природне середовище, оберігати водні</w:t>
      </w:r>
      <w:r w:rsidR="00030527" w:rsidRPr="00BE3D0A">
        <w:rPr>
          <w:rFonts w:ascii="Times New Roman" w:hAnsi="Times New Roman" w:cs="Times New Roman"/>
          <w:lang w:eastAsia="uk-UA"/>
        </w:rPr>
        <w:t xml:space="preserve"> та інші природні</w:t>
      </w:r>
      <w:r w:rsidRPr="00BE3D0A">
        <w:rPr>
          <w:rFonts w:ascii="Times New Roman" w:hAnsi="Times New Roman" w:cs="Times New Roman"/>
          <w:lang w:eastAsia="uk-UA"/>
        </w:rPr>
        <w:t xml:space="preserve"> ресурси та зелені насадження від забруднень та знищення;</w:t>
      </w:r>
    </w:p>
    <w:p w14:paraId="49443590"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2) дотримуватись принципу добросусідства, намагатись буд</w:t>
      </w:r>
      <w:r w:rsidR="00324719" w:rsidRPr="00BE3D0A">
        <w:rPr>
          <w:rFonts w:ascii="Times New Roman" w:hAnsi="Times New Roman" w:cs="Times New Roman"/>
          <w:lang w:eastAsia="uk-UA"/>
        </w:rPr>
        <w:t xml:space="preserve">увати відносини з іншими в громаді </w:t>
      </w:r>
      <w:r w:rsidRPr="00BE3D0A">
        <w:rPr>
          <w:rFonts w:ascii="Times New Roman" w:hAnsi="Times New Roman" w:cs="Times New Roman"/>
          <w:lang w:eastAsia="uk-UA"/>
        </w:rPr>
        <w:t xml:space="preserve"> на основі поваги їхніх прав та узгодження власних інтересів з інтересами інших та громади в цілому;</w:t>
      </w:r>
    </w:p>
    <w:p w14:paraId="58C7BF8F"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3) своєчасно та в повному обсязі сплачувати податки, збори та інші обов’язкові платежі, оплачувати комунальні послуги, роботи і товари, надані комунальними підприємствами відповідно до рішень ради та договорів з постачальниками послуг, робіт, товарів;</w:t>
      </w:r>
    </w:p>
    <w:p w14:paraId="020CC086"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4) виконувати рішення  ради, ухвалені відповідно до повноважень та процедур, визначених законодавством та цим Статутом;</w:t>
      </w:r>
    </w:p>
    <w:p w14:paraId="3E42738D"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5) оберігати історичні, культурні, природні пам’ятки територіальної громади, дотримуватись правил користування такими пам’ятками, встановленими органами місцевого самоврядування громади;</w:t>
      </w:r>
    </w:p>
    <w:p w14:paraId="1657BBC6"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6) дбати про збереження традицій територіальної громади та про їх передачу майбутнім поколінням;</w:t>
      </w:r>
    </w:p>
    <w:p w14:paraId="3ECB535A"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7) дотримуватись правил забудови, санітарного стану, та інших, що діють на території громади в цілому чи в межах територіальної одиниці громади;</w:t>
      </w:r>
    </w:p>
    <w:p w14:paraId="194974EC"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8) виховувати своїх дітей на принципах</w:t>
      </w:r>
      <w:r w:rsidR="00324719" w:rsidRPr="00BE3D0A">
        <w:rPr>
          <w:rFonts w:ascii="Times New Roman" w:hAnsi="Times New Roman" w:cs="Times New Roman"/>
          <w:lang w:eastAsia="uk-UA"/>
        </w:rPr>
        <w:t xml:space="preserve">  прав людини</w:t>
      </w:r>
      <w:r w:rsidRPr="00BE3D0A">
        <w:rPr>
          <w:rFonts w:ascii="Times New Roman" w:hAnsi="Times New Roman" w:cs="Times New Roman"/>
          <w:lang w:eastAsia="uk-UA"/>
        </w:rPr>
        <w:t xml:space="preserve">, </w:t>
      </w:r>
      <w:r w:rsidR="00324719" w:rsidRPr="00BE3D0A">
        <w:rPr>
          <w:rFonts w:ascii="Times New Roman" w:hAnsi="Times New Roman" w:cs="Times New Roman"/>
          <w:lang w:eastAsia="uk-UA"/>
        </w:rPr>
        <w:t xml:space="preserve">толерантності, </w:t>
      </w:r>
      <w:r w:rsidRPr="00BE3D0A">
        <w:rPr>
          <w:rFonts w:ascii="Times New Roman" w:hAnsi="Times New Roman" w:cs="Times New Roman"/>
          <w:lang w:eastAsia="uk-UA"/>
        </w:rPr>
        <w:t>збереження та примноження  традицій, дотримання здорового способу життя.</w:t>
      </w:r>
    </w:p>
    <w:p w14:paraId="32173151"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b/>
          <w:bCs/>
          <w:lang w:eastAsia="uk-UA"/>
        </w:rPr>
        <w:t>Стаття 25.</w:t>
      </w:r>
      <w:r w:rsidRPr="00BE3D0A">
        <w:rPr>
          <w:rFonts w:ascii="Times New Roman" w:hAnsi="Times New Roman" w:cs="Times New Roman"/>
          <w:lang w:eastAsia="uk-UA"/>
        </w:rPr>
        <w:t xml:space="preserve"> Перелік прав та обов’язків, передбачений  цим Статутом, не є вичерпним.</w:t>
      </w:r>
    </w:p>
    <w:p w14:paraId="3ECBB104" w14:textId="77777777" w:rsidR="003B23AB" w:rsidRPr="00BE3D0A" w:rsidRDefault="003B23AB" w:rsidP="003B23AB">
      <w:pPr>
        <w:spacing w:after="0" w:line="240" w:lineRule="auto"/>
        <w:jc w:val="both"/>
        <w:rPr>
          <w:rFonts w:ascii="Times New Roman" w:hAnsi="Times New Roman" w:cs="Times New Roman"/>
          <w:b/>
          <w:bCs/>
        </w:rPr>
      </w:pPr>
    </w:p>
    <w:p w14:paraId="2752AFF6" w14:textId="77777777" w:rsidR="003B23AB" w:rsidRPr="00BE3D0A" w:rsidRDefault="003B23AB" w:rsidP="003B23AB">
      <w:pPr>
        <w:spacing w:after="0" w:line="240" w:lineRule="auto"/>
        <w:jc w:val="center"/>
        <w:rPr>
          <w:rFonts w:ascii="Times New Roman" w:hAnsi="Times New Roman" w:cs="Times New Roman"/>
          <w:b/>
          <w:bCs/>
        </w:rPr>
      </w:pPr>
      <w:r w:rsidRPr="00BE3D0A">
        <w:rPr>
          <w:rFonts w:ascii="Times New Roman" w:hAnsi="Times New Roman" w:cs="Times New Roman"/>
          <w:b/>
          <w:bCs/>
        </w:rPr>
        <w:t>Глава  2.3.Організаційно-правова, матеріальна та фінансова основи місцевого самоврядування</w:t>
      </w:r>
    </w:p>
    <w:p w14:paraId="2A352B1D"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 xml:space="preserve">Стаття 26. </w:t>
      </w:r>
      <w:r w:rsidRPr="00BE3D0A">
        <w:rPr>
          <w:rFonts w:ascii="Times New Roman" w:hAnsi="Times New Roman" w:cs="Times New Roman"/>
        </w:rPr>
        <w:t>Територіальна громада має права і обов’язки у межах своїх повноважень вирішувати під свою повну відповідальність справи місцевого значення, якщо інше не передбачено</w:t>
      </w:r>
      <w:r w:rsidR="00324719" w:rsidRPr="00BE3D0A">
        <w:rPr>
          <w:rFonts w:ascii="Times New Roman" w:hAnsi="Times New Roman" w:cs="Times New Roman"/>
        </w:rPr>
        <w:t xml:space="preserve"> Конституцією чи</w:t>
      </w:r>
      <w:r w:rsidRPr="00BE3D0A">
        <w:rPr>
          <w:rFonts w:ascii="Times New Roman" w:hAnsi="Times New Roman" w:cs="Times New Roman"/>
        </w:rPr>
        <w:t xml:space="preserve"> законами України.</w:t>
      </w:r>
    </w:p>
    <w:p w14:paraId="54C3BA98"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Сільською радою для вирішення питань місцевого значення застосовується стратегічне планування. Довгостроковим документом розвитку територіальної громади, який декларує напрями економічного та соціального розвитку громади на тривалу перспективу є Стратегія</w:t>
      </w:r>
      <w:r w:rsidR="001C6454" w:rsidRPr="00BE3D0A">
        <w:rPr>
          <w:rFonts w:ascii="Times New Roman" w:hAnsi="Times New Roman" w:cs="Times New Roman"/>
        </w:rPr>
        <w:t xml:space="preserve"> розвитку</w:t>
      </w:r>
      <w:r w:rsidRPr="00BE3D0A">
        <w:rPr>
          <w:rFonts w:ascii="Times New Roman" w:hAnsi="Times New Roman" w:cs="Times New Roman"/>
        </w:rPr>
        <w:t>.</w:t>
      </w:r>
    </w:p>
    <w:p w14:paraId="73DA48DC"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27.</w:t>
      </w:r>
      <w:r w:rsidRPr="00BE3D0A">
        <w:rPr>
          <w:rFonts w:ascii="Times New Roman" w:hAnsi="Times New Roman" w:cs="Times New Roman"/>
        </w:rPr>
        <w:t xml:space="preserve"> Матеріальною та фінансовою основою місцевого  самоврядування є рухоме і нерухоме  майно, доходи бюджету села,  земля, природні ресурси, підприємства, організації та установи, що є  у комунальній власності територіальної громади. </w:t>
      </w:r>
    </w:p>
    <w:p w14:paraId="182A127D"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28.</w:t>
      </w:r>
      <w:r w:rsidRPr="00BE3D0A">
        <w:rPr>
          <w:rFonts w:ascii="Times New Roman" w:hAnsi="Times New Roman" w:cs="Times New Roman"/>
        </w:rPr>
        <w:t xml:space="preserve"> Перелік об’єктів комунальної власності визначається рішен</w:t>
      </w:r>
      <w:r w:rsidR="007D7E20" w:rsidRPr="00BE3D0A">
        <w:rPr>
          <w:rFonts w:ascii="Times New Roman" w:hAnsi="Times New Roman" w:cs="Times New Roman"/>
        </w:rPr>
        <w:t>ням сільської ради на підставі з</w:t>
      </w:r>
      <w:r w:rsidRPr="00BE3D0A">
        <w:rPr>
          <w:rFonts w:ascii="Times New Roman" w:hAnsi="Times New Roman" w:cs="Times New Roman"/>
        </w:rPr>
        <w:t>акону. Зміни до переліку об’єктів комунальної власності вносяться відповідно до рішень сільської ради, прийнятих на підставі закону.</w:t>
      </w:r>
    </w:p>
    <w:p w14:paraId="211414E9"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Управління майном, що належать до комунальної власності територіальної громади села, здійснюють виконавчі органи сільської ради у межах, визначених  сільською радою.</w:t>
      </w:r>
    </w:p>
    <w:p w14:paraId="1A72FDC5" w14:textId="77777777" w:rsidR="001C6454"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lastRenderedPageBreak/>
        <w:t xml:space="preserve">Доцільність, порядок та умови відчуження об’єктів комунальної власності територіальної громади села визначаються рішенням сільської ради. </w:t>
      </w:r>
    </w:p>
    <w:p w14:paraId="487E4136"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29</w:t>
      </w:r>
      <w:r w:rsidRPr="00BE3D0A">
        <w:rPr>
          <w:rFonts w:ascii="Times New Roman" w:hAnsi="Times New Roman" w:cs="Times New Roman"/>
        </w:rPr>
        <w:t xml:space="preserve">. Відносини сільської ради, її виконавчих органів з підприємствами, установами та організаціями, що знаходяться на  території села, базуються на дотриманні визначених  законом прав суб’єктів господарської діяльності і визначаються їх формою власності. </w:t>
      </w:r>
    </w:p>
    <w:p w14:paraId="2E989BDF" w14:textId="77777777" w:rsidR="003B23AB" w:rsidRPr="00BE3D0A" w:rsidRDefault="003B23AB" w:rsidP="003B23AB">
      <w:pPr>
        <w:pStyle w:val="a3"/>
        <w:spacing w:before="0" w:beforeAutospacing="0" w:after="0" w:afterAutospacing="0"/>
        <w:jc w:val="both"/>
        <w:rPr>
          <w:sz w:val="22"/>
          <w:szCs w:val="22"/>
        </w:rPr>
      </w:pPr>
      <w:r w:rsidRPr="00BE3D0A">
        <w:rPr>
          <w:b/>
          <w:bCs/>
          <w:sz w:val="22"/>
          <w:szCs w:val="22"/>
        </w:rPr>
        <w:t>Стаття 30.</w:t>
      </w:r>
      <w:r w:rsidR="00A327FC" w:rsidRPr="00BE3D0A">
        <w:rPr>
          <w:sz w:val="22"/>
          <w:szCs w:val="22"/>
        </w:rPr>
        <w:t xml:space="preserve"> Сі</w:t>
      </w:r>
      <w:r w:rsidRPr="00BE3D0A">
        <w:rPr>
          <w:sz w:val="22"/>
          <w:szCs w:val="22"/>
        </w:rPr>
        <w:t>льська рала самостійно розробляє, затверджує і виконує бюджет  відповідно до законів України, Бюджетного кодексу України та цього Статуту. Втручання державних органів у процес формування, затвер</w:t>
      </w:r>
      <w:r w:rsidR="00A327FC" w:rsidRPr="00BE3D0A">
        <w:rPr>
          <w:sz w:val="22"/>
          <w:szCs w:val="22"/>
        </w:rPr>
        <w:t xml:space="preserve">дження та виконання бюджету територіальної громади </w:t>
      </w:r>
      <w:r w:rsidRPr="00BE3D0A">
        <w:rPr>
          <w:sz w:val="22"/>
          <w:szCs w:val="22"/>
        </w:rPr>
        <w:t xml:space="preserve"> не допускається, за винятком випадків, передбачених законом.</w:t>
      </w:r>
    </w:p>
    <w:p w14:paraId="2FA07907" w14:textId="77777777" w:rsidR="003B23AB" w:rsidRPr="00BE3D0A" w:rsidRDefault="003B23AB" w:rsidP="003B23AB">
      <w:pPr>
        <w:pStyle w:val="a3"/>
        <w:spacing w:before="0" w:beforeAutospacing="0" w:after="0" w:afterAutospacing="0"/>
        <w:jc w:val="both"/>
        <w:rPr>
          <w:sz w:val="22"/>
          <w:szCs w:val="22"/>
        </w:rPr>
      </w:pPr>
      <w:r w:rsidRPr="00BE3D0A">
        <w:rPr>
          <w:b/>
          <w:bCs/>
          <w:sz w:val="22"/>
          <w:szCs w:val="22"/>
        </w:rPr>
        <w:t xml:space="preserve">Стаття 31. </w:t>
      </w:r>
      <w:r w:rsidRPr="00BE3D0A">
        <w:rPr>
          <w:sz w:val="22"/>
          <w:szCs w:val="22"/>
        </w:rPr>
        <w:t>Рішення сільської ради щодо  місцевих податків і зборів повинні ґрунтуватись на  таких принципах як забезпечення стабільних надходжень до бюджету для виконання функцій сільською радою; створення умов для ведення бізнесу і зацікавленості суб’єктів господарювання у підвищенні його ефективн</w:t>
      </w:r>
      <w:r w:rsidR="007D7E20" w:rsidRPr="00BE3D0A">
        <w:rPr>
          <w:sz w:val="22"/>
          <w:szCs w:val="22"/>
        </w:rPr>
        <w:t xml:space="preserve">ості; </w:t>
      </w:r>
      <w:r w:rsidRPr="00BE3D0A">
        <w:rPr>
          <w:sz w:val="22"/>
          <w:szCs w:val="22"/>
        </w:rPr>
        <w:t xml:space="preserve">відповідності витрат на адміністрування податків і зборів доходам, які вони приносять. </w:t>
      </w:r>
    </w:p>
    <w:p w14:paraId="3A4FD22B" w14:textId="77777777" w:rsidR="003B23AB" w:rsidRPr="00BE3D0A" w:rsidRDefault="003B23AB" w:rsidP="003B23AB">
      <w:pPr>
        <w:pStyle w:val="a3"/>
        <w:spacing w:before="0" w:beforeAutospacing="0" w:after="0" w:afterAutospacing="0"/>
        <w:jc w:val="both"/>
        <w:rPr>
          <w:sz w:val="22"/>
          <w:szCs w:val="22"/>
        </w:rPr>
      </w:pPr>
      <w:r w:rsidRPr="00BE3D0A">
        <w:rPr>
          <w:sz w:val="22"/>
          <w:szCs w:val="22"/>
        </w:rPr>
        <w:t xml:space="preserve">Складовими бюджету громади є бюджетні програми, які спрямовані на вирішення актуальних проблем громади. </w:t>
      </w:r>
    </w:p>
    <w:p w14:paraId="233E802F" w14:textId="77777777" w:rsidR="003B23AB" w:rsidRPr="00BE3D0A" w:rsidRDefault="003B23AB" w:rsidP="003B23AB">
      <w:pPr>
        <w:pStyle w:val="a3"/>
        <w:spacing w:before="0" w:beforeAutospacing="0" w:after="0" w:afterAutospacing="0"/>
        <w:jc w:val="both"/>
        <w:rPr>
          <w:sz w:val="22"/>
          <w:szCs w:val="22"/>
        </w:rPr>
      </w:pPr>
      <w:r w:rsidRPr="00BE3D0A">
        <w:rPr>
          <w:sz w:val="22"/>
          <w:szCs w:val="22"/>
        </w:rPr>
        <w:t>Сільською радою</w:t>
      </w:r>
      <w:r w:rsidR="007D7E20" w:rsidRPr="00BE3D0A">
        <w:rPr>
          <w:sz w:val="22"/>
          <w:szCs w:val="22"/>
        </w:rPr>
        <w:t xml:space="preserve"> щороку здійснюється моніторинг та</w:t>
      </w:r>
      <w:r w:rsidRPr="00BE3D0A">
        <w:rPr>
          <w:sz w:val="22"/>
          <w:szCs w:val="22"/>
        </w:rPr>
        <w:t xml:space="preserve"> аналіз ефективності бюджетних програм</w:t>
      </w:r>
      <w:r w:rsidR="007D7E20" w:rsidRPr="00BE3D0A">
        <w:rPr>
          <w:sz w:val="22"/>
          <w:szCs w:val="22"/>
        </w:rPr>
        <w:t xml:space="preserve"> згідно законодавства та процедур, визначених програмами чи </w:t>
      </w:r>
      <w:r w:rsidR="00B2085E" w:rsidRPr="00BE3D0A">
        <w:rPr>
          <w:sz w:val="22"/>
          <w:szCs w:val="22"/>
        </w:rPr>
        <w:t xml:space="preserve"> іншими </w:t>
      </w:r>
      <w:r w:rsidR="007D7E20" w:rsidRPr="00BE3D0A">
        <w:rPr>
          <w:sz w:val="22"/>
          <w:szCs w:val="22"/>
        </w:rPr>
        <w:t>рішеннями сільської ради</w:t>
      </w:r>
      <w:r w:rsidRPr="00BE3D0A">
        <w:rPr>
          <w:sz w:val="22"/>
          <w:szCs w:val="22"/>
        </w:rPr>
        <w:t>.</w:t>
      </w:r>
    </w:p>
    <w:p w14:paraId="2FC84645" w14:textId="77777777" w:rsidR="007D7E20" w:rsidRPr="00BE3D0A" w:rsidRDefault="003B23AB" w:rsidP="003B23AB">
      <w:pPr>
        <w:pStyle w:val="a3"/>
        <w:spacing w:before="0" w:beforeAutospacing="0" w:after="0" w:afterAutospacing="0"/>
        <w:jc w:val="both"/>
        <w:rPr>
          <w:sz w:val="22"/>
          <w:szCs w:val="22"/>
        </w:rPr>
      </w:pPr>
      <w:r w:rsidRPr="00BE3D0A">
        <w:rPr>
          <w:b/>
          <w:bCs/>
          <w:sz w:val="22"/>
          <w:szCs w:val="22"/>
        </w:rPr>
        <w:t xml:space="preserve">Стаття 32. </w:t>
      </w:r>
      <w:r w:rsidRPr="00BE3D0A">
        <w:rPr>
          <w:sz w:val="22"/>
          <w:szCs w:val="22"/>
        </w:rPr>
        <w:t xml:space="preserve">Бюджетний процес у громаді – це регламентована нормами права діяльність, пов'язана зі складанням, розглядом, затвердженням сільського бюджету, його виконанням і контролем за його виконанням, розглядом звіту про виконання сільського бюджету. </w:t>
      </w:r>
    </w:p>
    <w:p w14:paraId="313C8B93" w14:textId="77777777" w:rsidR="00E21591" w:rsidRPr="00BE3D0A" w:rsidRDefault="00D42241" w:rsidP="00E21591">
      <w:pPr>
        <w:pStyle w:val="a3"/>
        <w:spacing w:before="0" w:beforeAutospacing="0" w:after="0" w:afterAutospacing="0"/>
        <w:jc w:val="both"/>
        <w:rPr>
          <w:sz w:val="22"/>
          <w:szCs w:val="22"/>
        </w:rPr>
      </w:pPr>
      <w:r w:rsidRPr="00BE3D0A">
        <w:rPr>
          <w:sz w:val="22"/>
          <w:szCs w:val="22"/>
        </w:rPr>
        <w:t>Для визначення детальних процедур прийняття та реалізації бюджету може бути прийнятий рішенням сільської ради Бюджетний регламен</w:t>
      </w:r>
      <w:r w:rsidR="00E21591" w:rsidRPr="00BE3D0A">
        <w:rPr>
          <w:sz w:val="22"/>
          <w:szCs w:val="22"/>
        </w:rPr>
        <w:t>т</w:t>
      </w:r>
      <w:r w:rsidR="00E21591" w:rsidRPr="00BE3D0A">
        <w:t>, який визначає організаційно-процедурні питання з питання підготовки,  складання, розгляду, затвердження, виконання, контролю за виконанням, внесення змін та звітності щодо бюджету.</w:t>
      </w:r>
    </w:p>
    <w:p w14:paraId="7AC35D51" w14:textId="77777777" w:rsidR="00E21591" w:rsidRPr="00BE3D0A" w:rsidRDefault="00E21591" w:rsidP="00E21591">
      <w:pPr>
        <w:spacing w:after="0" w:line="240" w:lineRule="auto"/>
        <w:jc w:val="both"/>
        <w:rPr>
          <w:rFonts w:ascii="Times New Roman" w:hAnsi="Times New Roman" w:cs="Times New Roman"/>
        </w:rPr>
      </w:pPr>
      <w:r w:rsidRPr="00BE3D0A">
        <w:rPr>
          <w:rFonts w:ascii="Times New Roman" w:hAnsi="Times New Roman" w:cs="Times New Roman"/>
        </w:rPr>
        <w:t>Метою Бюджетного регламенту є упорядкування процесів (механізму) формування та використання фінансових ресурсів для забезпечення завдань і функцій, що здійснюються  радою, її виконавчими органами і підрозділами протягом бюджетного періоду, а також регламентації взаємовідносин між різними учасниками бюджетного процесу.</w:t>
      </w:r>
    </w:p>
    <w:p w14:paraId="33DFE13D" w14:textId="77777777" w:rsidR="003B23AB" w:rsidRPr="00BE3D0A" w:rsidRDefault="003B23AB" w:rsidP="003B23AB">
      <w:pPr>
        <w:pStyle w:val="a3"/>
        <w:spacing w:before="0" w:beforeAutospacing="0" w:after="0" w:afterAutospacing="0"/>
        <w:jc w:val="both"/>
        <w:rPr>
          <w:sz w:val="22"/>
          <w:szCs w:val="22"/>
        </w:rPr>
      </w:pPr>
      <w:r w:rsidRPr="00BE3D0A">
        <w:rPr>
          <w:b/>
          <w:bCs/>
          <w:sz w:val="22"/>
          <w:szCs w:val="22"/>
        </w:rPr>
        <w:t>Стаття 33.</w:t>
      </w:r>
      <w:r w:rsidR="00934DA6" w:rsidRPr="00BE3D0A">
        <w:rPr>
          <w:sz w:val="22"/>
          <w:szCs w:val="22"/>
        </w:rPr>
        <w:t xml:space="preserve"> Якщо інш</w:t>
      </w:r>
      <w:r w:rsidR="007D7E20" w:rsidRPr="00BE3D0A">
        <w:rPr>
          <w:sz w:val="22"/>
          <w:szCs w:val="22"/>
        </w:rPr>
        <w:t>е</w:t>
      </w:r>
      <w:r w:rsidR="00934DA6" w:rsidRPr="00BE3D0A">
        <w:rPr>
          <w:sz w:val="22"/>
          <w:szCs w:val="22"/>
        </w:rPr>
        <w:t xml:space="preserve"> не встановлено законодавством, щодо розгляду </w:t>
      </w:r>
      <w:r w:rsidRPr="00BE3D0A">
        <w:rPr>
          <w:sz w:val="22"/>
          <w:szCs w:val="22"/>
        </w:rPr>
        <w:t>проекту бюджету у сільській раді проводяться громадські слухання</w:t>
      </w:r>
      <w:r w:rsidR="007D7E20" w:rsidRPr="00BE3D0A">
        <w:rPr>
          <w:sz w:val="22"/>
          <w:szCs w:val="22"/>
        </w:rPr>
        <w:t>, консультації чи інші форми залучення жителів</w:t>
      </w:r>
      <w:r w:rsidRPr="00BE3D0A">
        <w:rPr>
          <w:sz w:val="22"/>
          <w:szCs w:val="22"/>
        </w:rPr>
        <w:t xml:space="preserve"> щодо проекту. Оголошення про проведення слухань оприлюднюється на</w:t>
      </w:r>
      <w:r w:rsidR="00D42241" w:rsidRPr="00BE3D0A">
        <w:rPr>
          <w:sz w:val="22"/>
          <w:szCs w:val="22"/>
        </w:rPr>
        <w:t xml:space="preserve"> веб-сайті сільської ради, іншими</w:t>
      </w:r>
      <w:r w:rsidRPr="00BE3D0A">
        <w:rPr>
          <w:sz w:val="22"/>
          <w:szCs w:val="22"/>
        </w:rPr>
        <w:t xml:space="preserve"> доступними інформаційними засобами.</w:t>
      </w:r>
    </w:p>
    <w:p w14:paraId="2ED0C1E5" w14:textId="77777777" w:rsidR="003B23AB" w:rsidRPr="00BE3D0A" w:rsidRDefault="003B23AB" w:rsidP="003B23AB">
      <w:pPr>
        <w:pStyle w:val="a3"/>
        <w:spacing w:before="0" w:beforeAutospacing="0" w:after="0" w:afterAutospacing="0"/>
        <w:jc w:val="both"/>
        <w:rPr>
          <w:sz w:val="22"/>
          <w:szCs w:val="22"/>
        </w:rPr>
      </w:pPr>
      <w:r w:rsidRPr="00BE3D0A">
        <w:rPr>
          <w:b/>
          <w:bCs/>
          <w:sz w:val="22"/>
          <w:szCs w:val="22"/>
        </w:rPr>
        <w:t xml:space="preserve">Стаття 34. </w:t>
      </w:r>
      <w:r w:rsidRPr="00BE3D0A">
        <w:rPr>
          <w:sz w:val="22"/>
          <w:szCs w:val="22"/>
        </w:rPr>
        <w:t>Проект бюджету та пропозиції розглядаються сільською радою на відкритому засіданні.</w:t>
      </w:r>
    </w:p>
    <w:p w14:paraId="19AB34C7" w14:textId="77777777" w:rsidR="003B23AB" w:rsidRPr="00BE3D0A" w:rsidRDefault="003B23AB" w:rsidP="003B23AB">
      <w:pPr>
        <w:pStyle w:val="a3"/>
        <w:spacing w:before="0" w:beforeAutospacing="0" w:after="0" w:afterAutospacing="0"/>
        <w:jc w:val="both"/>
        <w:rPr>
          <w:sz w:val="22"/>
          <w:szCs w:val="22"/>
        </w:rPr>
      </w:pPr>
      <w:r w:rsidRPr="00BE3D0A">
        <w:rPr>
          <w:b/>
          <w:bCs/>
          <w:sz w:val="22"/>
          <w:szCs w:val="22"/>
        </w:rPr>
        <w:t xml:space="preserve">Стаття 35. </w:t>
      </w:r>
      <w:r w:rsidRPr="00BE3D0A">
        <w:rPr>
          <w:sz w:val="22"/>
          <w:szCs w:val="22"/>
        </w:rPr>
        <w:t>Звіти про виконання сільського бюджету з усіма додатками підлягають обов’язковому оприлюдненню на доступних та загально відвідуваних жителями села місцях, іншими доступними інформаційними засобами.</w:t>
      </w:r>
    </w:p>
    <w:p w14:paraId="58146DD0" w14:textId="77777777" w:rsidR="003B23AB" w:rsidRPr="00BE3D0A" w:rsidRDefault="003B23AB" w:rsidP="003B23AB">
      <w:pPr>
        <w:pStyle w:val="a3"/>
        <w:spacing w:before="0" w:beforeAutospacing="0" w:after="0" w:afterAutospacing="0"/>
        <w:jc w:val="both"/>
        <w:rPr>
          <w:sz w:val="22"/>
          <w:szCs w:val="22"/>
        </w:rPr>
      </w:pPr>
      <w:r w:rsidRPr="00BE3D0A">
        <w:rPr>
          <w:b/>
          <w:bCs/>
          <w:sz w:val="22"/>
          <w:szCs w:val="22"/>
        </w:rPr>
        <w:t xml:space="preserve">Стаття 36. </w:t>
      </w:r>
      <w:r w:rsidRPr="00BE3D0A">
        <w:rPr>
          <w:sz w:val="22"/>
          <w:szCs w:val="22"/>
        </w:rPr>
        <w:t xml:space="preserve">Кошти сільського бюджету використовуються для задоволення потреб територіальної громади, що здійснюється на засадах публічності та прозорості, економії бюджетних коштів. </w:t>
      </w:r>
    </w:p>
    <w:p w14:paraId="22C5B542" w14:textId="77777777" w:rsidR="003B23AB" w:rsidRPr="00BE3D0A" w:rsidRDefault="003B23AB" w:rsidP="003B23AB">
      <w:pPr>
        <w:pStyle w:val="a3"/>
        <w:spacing w:before="0" w:beforeAutospacing="0" w:after="0" w:afterAutospacing="0"/>
        <w:jc w:val="both"/>
        <w:rPr>
          <w:sz w:val="22"/>
          <w:szCs w:val="22"/>
        </w:rPr>
      </w:pPr>
    </w:p>
    <w:p w14:paraId="15C75FA6" w14:textId="77777777" w:rsidR="003B23AB" w:rsidRPr="00BE3D0A" w:rsidRDefault="003B23AB" w:rsidP="003B23AB">
      <w:pPr>
        <w:pStyle w:val="a3"/>
        <w:spacing w:before="0" w:beforeAutospacing="0" w:after="0" w:afterAutospacing="0"/>
        <w:jc w:val="center"/>
        <w:rPr>
          <w:b/>
          <w:bCs/>
          <w:sz w:val="22"/>
          <w:szCs w:val="22"/>
        </w:rPr>
      </w:pPr>
      <w:r w:rsidRPr="00BE3D0A">
        <w:rPr>
          <w:b/>
          <w:bCs/>
          <w:sz w:val="22"/>
          <w:szCs w:val="22"/>
        </w:rPr>
        <w:t xml:space="preserve">Глава 2.4. Система </w:t>
      </w:r>
      <w:r w:rsidR="00A905FE" w:rsidRPr="00BE3D0A">
        <w:rPr>
          <w:b/>
          <w:bCs/>
          <w:sz w:val="22"/>
          <w:szCs w:val="22"/>
        </w:rPr>
        <w:t xml:space="preserve">місцевого самоврядування </w:t>
      </w:r>
      <w:r w:rsidRPr="00BE3D0A">
        <w:rPr>
          <w:b/>
          <w:bCs/>
          <w:sz w:val="22"/>
          <w:szCs w:val="22"/>
        </w:rPr>
        <w:t>у громаді</w:t>
      </w:r>
    </w:p>
    <w:p w14:paraId="1CAD1F66"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37</w:t>
      </w:r>
      <w:r w:rsidRPr="00BE3D0A">
        <w:rPr>
          <w:rFonts w:ascii="Times New Roman" w:hAnsi="Times New Roman" w:cs="Times New Roman"/>
        </w:rPr>
        <w:t>. Предс</w:t>
      </w:r>
      <w:r w:rsidR="00A327FC" w:rsidRPr="00BE3D0A">
        <w:rPr>
          <w:rFonts w:ascii="Times New Roman" w:hAnsi="Times New Roman" w:cs="Times New Roman"/>
        </w:rPr>
        <w:t xml:space="preserve">тавницьким органом є </w:t>
      </w:r>
      <w:proofErr w:type="spellStart"/>
      <w:r w:rsidR="00A327FC" w:rsidRPr="00BE3D0A">
        <w:rPr>
          <w:rFonts w:ascii="Times New Roman" w:hAnsi="Times New Roman" w:cs="Times New Roman"/>
        </w:rPr>
        <w:t>Золотниківська</w:t>
      </w:r>
      <w:proofErr w:type="spellEnd"/>
      <w:r w:rsidR="00A327FC" w:rsidRPr="00BE3D0A">
        <w:rPr>
          <w:rFonts w:ascii="Times New Roman" w:hAnsi="Times New Roman" w:cs="Times New Roman"/>
        </w:rPr>
        <w:t xml:space="preserve"> </w:t>
      </w:r>
      <w:r w:rsidRPr="00BE3D0A">
        <w:rPr>
          <w:rFonts w:ascii="Times New Roman" w:hAnsi="Times New Roman" w:cs="Times New Roman"/>
        </w:rPr>
        <w:t xml:space="preserve">сільська рада. </w:t>
      </w:r>
    </w:p>
    <w:p w14:paraId="389A5975" w14:textId="77777777" w:rsidR="003B23AB" w:rsidRPr="00BE3D0A" w:rsidRDefault="003B23AB" w:rsidP="003B23AB">
      <w:pPr>
        <w:pStyle w:val="a5"/>
        <w:widowControl w:val="0"/>
        <w:ind w:firstLine="0"/>
        <w:rPr>
          <w:rFonts w:ascii="Times New Roman" w:hAnsi="Times New Roman" w:cs="Times New Roman"/>
          <w:sz w:val="22"/>
          <w:szCs w:val="22"/>
        </w:rPr>
      </w:pPr>
      <w:r w:rsidRPr="00BE3D0A">
        <w:rPr>
          <w:rFonts w:ascii="Times New Roman" w:hAnsi="Times New Roman" w:cs="Times New Roman"/>
          <w:b/>
          <w:bCs/>
          <w:sz w:val="22"/>
          <w:szCs w:val="22"/>
        </w:rPr>
        <w:t>Стаття 38.</w:t>
      </w:r>
      <w:r w:rsidRPr="00BE3D0A">
        <w:rPr>
          <w:rFonts w:ascii="Times New Roman" w:hAnsi="Times New Roman" w:cs="Times New Roman"/>
          <w:sz w:val="22"/>
          <w:szCs w:val="22"/>
        </w:rPr>
        <w:t xml:space="preserve">Сільська рада інформує жителів громади про свою діяльність у порядку та спосіб, визначений чинним законодавством. </w:t>
      </w:r>
    </w:p>
    <w:p w14:paraId="1466A956" w14:textId="77777777" w:rsidR="003B23AB" w:rsidRPr="00BE3D0A" w:rsidRDefault="003B23AB" w:rsidP="003B23AB">
      <w:pPr>
        <w:pStyle w:val="a5"/>
        <w:widowControl w:val="0"/>
        <w:ind w:firstLine="0"/>
        <w:rPr>
          <w:rFonts w:ascii="Times New Roman" w:hAnsi="Times New Roman" w:cs="Times New Roman"/>
          <w:b/>
          <w:bCs/>
          <w:sz w:val="22"/>
          <w:szCs w:val="22"/>
        </w:rPr>
      </w:pPr>
      <w:r w:rsidRPr="00BE3D0A">
        <w:rPr>
          <w:rFonts w:ascii="Times New Roman" w:hAnsi="Times New Roman" w:cs="Times New Roman"/>
          <w:b/>
          <w:bCs/>
          <w:sz w:val="22"/>
          <w:szCs w:val="22"/>
        </w:rPr>
        <w:t xml:space="preserve">Стаття 39.  </w:t>
      </w:r>
      <w:r w:rsidRPr="00BE3D0A">
        <w:rPr>
          <w:rFonts w:ascii="Times New Roman" w:hAnsi="Times New Roman" w:cs="Times New Roman"/>
          <w:sz w:val="22"/>
          <w:szCs w:val="22"/>
        </w:rPr>
        <w:t>Для урегулювання своєї роботи сільська рада затверджує регламент. Регламент сільської ради визначає:  порядок скликання і проведення сесій сільської ради, формування її органів,  процедуру підготовки, розгляду та прийняття рішень,  функції органів сільської ради та її посадових осіб, правила  депутатської поведінки та етики  і  заходи  впливу, а також інші питання діяльності  сільської ради.</w:t>
      </w:r>
    </w:p>
    <w:p w14:paraId="417AF4D3"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 xml:space="preserve">Регламент сільської ради не може суперечити чинному законодавству України. </w:t>
      </w:r>
    </w:p>
    <w:p w14:paraId="250F1F6A"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 xml:space="preserve">Регламент сільської ради затверджується на </w:t>
      </w:r>
      <w:r w:rsidR="000855EC" w:rsidRPr="00BE3D0A">
        <w:rPr>
          <w:rFonts w:ascii="Times New Roman" w:hAnsi="Times New Roman" w:cs="Times New Roman"/>
        </w:rPr>
        <w:t xml:space="preserve">засіданні </w:t>
      </w:r>
      <w:r w:rsidRPr="00BE3D0A">
        <w:rPr>
          <w:rFonts w:ascii="Times New Roman" w:hAnsi="Times New Roman" w:cs="Times New Roman"/>
        </w:rPr>
        <w:t xml:space="preserve"> сільської ради.  </w:t>
      </w:r>
    </w:p>
    <w:p w14:paraId="5034FA67" w14:textId="77777777" w:rsidR="003B23AB" w:rsidRPr="00BE3D0A" w:rsidRDefault="003B23AB" w:rsidP="003B23AB">
      <w:pPr>
        <w:pStyle w:val="a5"/>
        <w:widowControl w:val="0"/>
        <w:ind w:firstLine="0"/>
        <w:rPr>
          <w:rFonts w:ascii="Times New Roman" w:hAnsi="Times New Roman" w:cs="Times New Roman"/>
          <w:sz w:val="22"/>
          <w:szCs w:val="22"/>
        </w:rPr>
      </w:pPr>
      <w:r w:rsidRPr="00BE3D0A">
        <w:rPr>
          <w:rFonts w:ascii="Times New Roman" w:hAnsi="Times New Roman" w:cs="Times New Roman"/>
          <w:b/>
          <w:bCs/>
          <w:sz w:val="22"/>
          <w:szCs w:val="22"/>
        </w:rPr>
        <w:t>Стаття 40</w:t>
      </w:r>
      <w:r w:rsidRPr="00BE3D0A">
        <w:rPr>
          <w:rFonts w:ascii="Times New Roman" w:hAnsi="Times New Roman" w:cs="Times New Roman"/>
          <w:sz w:val="22"/>
          <w:szCs w:val="22"/>
        </w:rPr>
        <w:t>.Сільська рада, сільський голова, виконавчі органи сільської ради обираються, утворюються та діють згідно з Конституцією України, Законом «Про місцеве самоврядування в Україні», цим Статутом. Вони здійснюють свою діяльність, пов’язану з реалізацією функцій місцевого самоврядування за дорученням територіальної громади, від її імені та в її інтересах.</w:t>
      </w:r>
    </w:p>
    <w:p w14:paraId="1B77138B" w14:textId="77777777" w:rsidR="003B23AB" w:rsidRPr="00BE3D0A" w:rsidRDefault="003B23AB" w:rsidP="003B23AB">
      <w:pPr>
        <w:pStyle w:val="a3"/>
        <w:spacing w:before="0" w:beforeAutospacing="0" w:after="0" w:afterAutospacing="0"/>
        <w:jc w:val="both"/>
        <w:rPr>
          <w:sz w:val="22"/>
          <w:szCs w:val="22"/>
        </w:rPr>
      </w:pPr>
      <w:r w:rsidRPr="00BE3D0A">
        <w:rPr>
          <w:b/>
          <w:bCs/>
          <w:sz w:val="22"/>
          <w:szCs w:val="22"/>
        </w:rPr>
        <w:lastRenderedPageBreak/>
        <w:t>Стаття 41.</w:t>
      </w:r>
      <w:r w:rsidR="00A327FC" w:rsidRPr="00BE3D0A">
        <w:rPr>
          <w:sz w:val="22"/>
          <w:szCs w:val="22"/>
        </w:rPr>
        <w:t xml:space="preserve"> С</w:t>
      </w:r>
      <w:r w:rsidRPr="00BE3D0A">
        <w:rPr>
          <w:sz w:val="22"/>
          <w:szCs w:val="22"/>
        </w:rPr>
        <w:t>ільська рада, її виконавчі органи, сільський голова діють за принципом розподілу повноважень у порядку і межах, визначених Конституцією і законами України, цим Статутом та рішеннями сільської ради.</w:t>
      </w:r>
    </w:p>
    <w:p w14:paraId="423571F8" w14:textId="77777777" w:rsidR="003B23AB" w:rsidRPr="00BE3D0A" w:rsidRDefault="003B23AB" w:rsidP="003B23AB">
      <w:pPr>
        <w:pStyle w:val="a3"/>
        <w:spacing w:before="0" w:beforeAutospacing="0" w:after="0" w:afterAutospacing="0"/>
        <w:jc w:val="both"/>
        <w:rPr>
          <w:sz w:val="22"/>
          <w:szCs w:val="22"/>
        </w:rPr>
      </w:pPr>
      <w:r w:rsidRPr="00BE3D0A">
        <w:rPr>
          <w:b/>
          <w:bCs/>
          <w:sz w:val="22"/>
          <w:szCs w:val="22"/>
        </w:rPr>
        <w:t>Стаття 42.</w:t>
      </w:r>
      <w:r w:rsidRPr="00BE3D0A">
        <w:rPr>
          <w:sz w:val="22"/>
          <w:szCs w:val="22"/>
        </w:rPr>
        <w:t xml:space="preserve"> Рада утворює власні виконавчі органи, виходячи із повноважень таких органів, власних фінансових можливостей та ефективності надання такими органами публічних послуг в межах усієї території громади.</w:t>
      </w:r>
    </w:p>
    <w:p w14:paraId="176212F5" w14:textId="77777777" w:rsidR="003B23AB" w:rsidRPr="00BE3D0A" w:rsidRDefault="003B23AB" w:rsidP="003B23AB">
      <w:pPr>
        <w:pStyle w:val="a3"/>
        <w:spacing w:before="0" w:beforeAutospacing="0" w:after="0" w:afterAutospacing="0"/>
        <w:jc w:val="both"/>
        <w:rPr>
          <w:sz w:val="22"/>
          <w:szCs w:val="22"/>
        </w:rPr>
      </w:pPr>
      <w:r w:rsidRPr="00BE3D0A">
        <w:rPr>
          <w:sz w:val="22"/>
          <w:szCs w:val="22"/>
        </w:rPr>
        <w:t>Виконавчі органи ради здійснюють свої повноваження відповідно до закону та рішень ради громади, ухвалених відповідно до її компетенції.</w:t>
      </w:r>
    </w:p>
    <w:p w14:paraId="287E0F02"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Склад виконавчого комітету визначається радою за пропозицією сільського голови.</w:t>
      </w:r>
    </w:p>
    <w:p w14:paraId="07127694"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b/>
          <w:bCs/>
          <w:lang w:eastAsia="uk-UA"/>
        </w:rPr>
        <w:t xml:space="preserve">Стаття 43.  </w:t>
      </w:r>
      <w:r w:rsidRPr="00BE3D0A">
        <w:rPr>
          <w:rFonts w:ascii="Times New Roman" w:hAnsi="Times New Roman" w:cs="Times New Roman"/>
          <w:lang w:eastAsia="uk-UA"/>
        </w:rPr>
        <w:t>Староста села представляє інтереси населенн</w:t>
      </w:r>
      <w:r w:rsidR="006519B3" w:rsidRPr="00BE3D0A">
        <w:rPr>
          <w:rFonts w:ascii="Times New Roman" w:hAnsi="Times New Roman" w:cs="Times New Roman"/>
          <w:lang w:eastAsia="uk-UA"/>
        </w:rPr>
        <w:t xml:space="preserve">я відповідного села </w:t>
      </w:r>
      <w:r w:rsidRPr="00BE3D0A">
        <w:rPr>
          <w:rFonts w:ascii="Times New Roman" w:hAnsi="Times New Roman" w:cs="Times New Roman"/>
          <w:lang w:eastAsia="uk-UA"/>
        </w:rPr>
        <w:t>.</w:t>
      </w:r>
    </w:p>
    <w:p w14:paraId="6A5BBDBE" w14:textId="77777777" w:rsidR="003B23AB" w:rsidRPr="00BE3D0A" w:rsidRDefault="003B23AB" w:rsidP="003B23AB">
      <w:pPr>
        <w:shd w:val="clear" w:color="auto" w:fill="FFFFFF"/>
        <w:spacing w:after="0" w:line="240" w:lineRule="auto"/>
        <w:jc w:val="both"/>
        <w:rPr>
          <w:rFonts w:ascii="Times New Roman" w:hAnsi="Times New Roman" w:cs="Times New Roman"/>
          <w:b/>
          <w:bCs/>
          <w:lang w:eastAsia="uk-UA"/>
        </w:rPr>
      </w:pPr>
      <w:r w:rsidRPr="00BE3D0A">
        <w:rPr>
          <w:rFonts w:ascii="Times New Roman" w:hAnsi="Times New Roman" w:cs="Times New Roman"/>
          <w:lang w:eastAsia="uk-UA"/>
        </w:rPr>
        <w:t>Староста інформує жителів села про рішення</w:t>
      </w:r>
      <w:r w:rsidR="00E21591" w:rsidRPr="00BE3D0A">
        <w:rPr>
          <w:rFonts w:ascii="Times New Roman" w:hAnsi="Times New Roman" w:cs="Times New Roman"/>
          <w:lang w:eastAsia="uk-UA"/>
        </w:rPr>
        <w:t>, що</w:t>
      </w:r>
      <w:r w:rsidRPr="00BE3D0A">
        <w:rPr>
          <w:rFonts w:ascii="Times New Roman" w:hAnsi="Times New Roman" w:cs="Times New Roman"/>
          <w:lang w:eastAsia="uk-UA"/>
        </w:rPr>
        <w:t xml:space="preserve"> ухвалені радою громади, її виконавчими органами, інформує раду громади та її виконавчі органи про ситуацію у селі, потреби жителів у послугах, а також про якість надання таких послуг комунальними підприємствами, службами, чи приватними надавачами цих послуг.</w:t>
      </w:r>
    </w:p>
    <w:p w14:paraId="5C8B01C8"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 xml:space="preserve">Староста, у необхідних випадках, організовує в межах села громадські слухання, збори жителів </w:t>
      </w:r>
      <w:r w:rsidR="006519B3" w:rsidRPr="00BE3D0A">
        <w:rPr>
          <w:rFonts w:ascii="Times New Roman" w:hAnsi="Times New Roman" w:cs="Times New Roman"/>
          <w:lang w:eastAsia="uk-UA"/>
        </w:rPr>
        <w:t xml:space="preserve"> та інші форми громадського залучення </w:t>
      </w:r>
      <w:r w:rsidRPr="00BE3D0A">
        <w:rPr>
          <w:rFonts w:ascii="Times New Roman" w:hAnsi="Times New Roman" w:cs="Times New Roman"/>
          <w:lang w:eastAsia="uk-UA"/>
        </w:rPr>
        <w:t xml:space="preserve">для з‘ясування їх позиції щодо окремих рішень ради громади, які готуються для ухвалення. </w:t>
      </w:r>
    </w:p>
    <w:p w14:paraId="5BD034BD" w14:textId="77777777" w:rsidR="008B73F1" w:rsidRPr="00BE3D0A" w:rsidRDefault="008B73F1"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 xml:space="preserve">Сільська рада може прийняти рішення про входження </w:t>
      </w:r>
      <w:proofErr w:type="spellStart"/>
      <w:r w:rsidRPr="00BE3D0A">
        <w:rPr>
          <w:rFonts w:ascii="Times New Roman" w:hAnsi="Times New Roman" w:cs="Times New Roman"/>
          <w:lang w:eastAsia="uk-UA"/>
        </w:rPr>
        <w:t>старост</w:t>
      </w:r>
      <w:proofErr w:type="spellEnd"/>
      <w:r w:rsidRPr="00BE3D0A">
        <w:rPr>
          <w:rFonts w:ascii="Times New Roman" w:hAnsi="Times New Roman" w:cs="Times New Roman"/>
          <w:lang w:eastAsia="uk-UA"/>
        </w:rPr>
        <w:t xml:space="preserve"> до складу виконавчого комітету ради за посадою.</w:t>
      </w:r>
    </w:p>
    <w:p w14:paraId="5D8423C1"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b/>
          <w:bCs/>
          <w:lang w:eastAsia="uk-UA"/>
        </w:rPr>
        <w:t>Стаття 44.</w:t>
      </w:r>
      <w:r w:rsidRPr="00BE3D0A">
        <w:rPr>
          <w:rFonts w:ascii="Times New Roman" w:hAnsi="Times New Roman" w:cs="Times New Roman"/>
          <w:lang w:eastAsia="uk-UA"/>
        </w:rPr>
        <w:t xml:space="preserve">  </w:t>
      </w:r>
      <w:r w:rsidRPr="00BE3D0A">
        <w:rPr>
          <w:rFonts w:ascii="Times New Roman" w:hAnsi="Times New Roman" w:cs="Times New Roman"/>
          <w:shd w:val="clear" w:color="auto" w:fill="FFFFFF"/>
        </w:rPr>
        <w:t>Староста має право:</w:t>
      </w:r>
    </w:p>
    <w:p w14:paraId="315C8EF0" w14:textId="77777777" w:rsidR="003B23AB" w:rsidRPr="00BE3D0A" w:rsidRDefault="003B23AB" w:rsidP="003B23AB">
      <w:pPr>
        <w:spacing w:after="0" w:line="240" w:lineRule="auto"/>
        <w:jc w:val="both"/>
        <w:rPr>
          <w:rFonts w:ascii="Times New Roman" w:hAnsi="Times New Roman" w:cs="Times New Roman"/>
          <w:shd w:val="clear" w:color="auto" w:fill="FFFFFF"/>
        </w:rPr>
      </w:pPr>
      <w:r w:rsidRPr="00BE3D0A">
        <w:rPr>
          <w:rFonts w:ascii="Times New Roman" w:hAnsi="Times New Roman" w:cs="Times New Roman"/>
          <w:shd w:val="clear" w:color="auto" w:fill="FFFFFF"/>
        </w:rPr>
        <w:t>1) офіційно пред</w:t>
      </w:r>
      <w:r w:rsidR="00807C41" w:rsidRPr="00BE3D0A">
        <w:rPr>
          <w:rFonts w:ascii="Times New Roman" w:hAnsi="Times New Roman" w:cs="Times New Roman"/>
          <w:shd w:val="clear" w:color="auto" w:fill="FFFFFF"/>
        </w:rPr>
        <w:t>ставляти громаду села, її жителів</w:t>
      </w:r>
      <w:r w:rsidRPr="00BE3D0A">
        <w:rPr>
          <w:rFonts w:ascii="Times New Roman" w:hAnsi="Times New Roman" w:cs="Times New Roman"/>
          <w:shd w:val="clear" w:color="auto" w:fill="FFFFFF"/>
        </w:rPr>
        <w:t xml:space="preserve"> в органах м</w:t>
      </w:r>
      <w:r w:rsidR="00A327FC" w:rsidRPr="00BE3D0A">
        <w:rPr>
          <w:rFonts w:ascii="Times New Roman" w:hAnsi="Times New Roman" w:cs="Times New Roman"/>
          <w:shd w:val="clear" w:color="auto" w:fill="FFFFFF"/>
        </w:rPr>
        <w:t xml:space="preserve">ісцевого самоврядування </w:t>
      </w:r>
      <w:r w:rsidRPr="00BE3D0A">
        <w:rPr>
          <w:rFonts w:ascii="Times New Roman" w:hAnsi="Times New Roman" w:cs="Times New Roman"/>
          <w:shd w:val="clear" w:color="auto" w:fill="FFFFFF"/>
        </w:rPr>
        <w:t>територіальної громади;</w:t>
      </w:r>
    </w:p>
    <w:p w14:paraId="46E44F46" w14:textId="77777777" w:rsidR="003B23AB" w:rsidRPr="00BE3D0A" w:rsidRDefault="003B23AB" w:rsidP="003B23AB">
      <w:pPr>
        <w:spacing w:after="0" w:line="240" w:lineRule="auto"/>
        <w:jc w:val="both"/>
        <w:rPr>
          <w:rFonts w:ascii="Times New Roman" w:hAnsi="Times New Roman" w:cs="Times New Roman"/>
          <w:shd w:val="clear" w:color="auto" w:fill="FFFFFF"/>
        </w:rPr>
      </w:pPr>
      <w:r w:rsidRPr="00BE3D0A">
        <w:rPr>
          <w:rFonts w:ascii="Times New Roman" w:hAnsi="Times New Roman" w:cs="Times New Roman"/>
          <w:shd w:val="clear" w:color="auto" w:fill="FFFFFF"/>
        </w:rPr>
        <w:t>2) брати участь у пленарних засіданням сільської  ради з правом дорадчого голосу, а також у засіданнях постійних комісій ради;</w:t>
      </w:r>
    </w:p>
    <w:p w14:paraId="3FC21236"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shd w:val="clear" w:color="auto" w:fill="FFFFFF"/>
        </w:rPr>
        <w:t xml:space="preserve">2) </w:t>
      </w:r>
      <w:r w:rsidRPr="00BE3D0A">
        <w:rPr>
          <w:rFonts w:ascii="Times New Roman" w:hAnsi="Times New Roman" w:cs="Times New Roman"/>
        </w:rPr>
        <w:t>взаємодіяти з сільською радою, підприємствами, установами, організаціями комунальної форми власності та їх посадовими особами, що розташовані на території громади, громадськими об`єднаннями, які діють на території  громади, а також іншими суб’єктами та інституціями;</w:t>
      </w:r>
    </w:p>
    <w:p w14:paraId="13417D08" w14:textId="77777777" w:rsidR="003B23AB" w:rsidRPr="00BE3D0A" w:rsidRDefault="003B23AB" w:rsidP="003B23AB">
      <w:pPr>
        <w:spacing w:after="0" w:line="240" w:lineRule="auto"/>
        <w:jc w:val="both"/>
        <w:rPr>
          <w:rFonts w:ascii="Times New Roman" w:hAnsi="Times New Roman" w:cs="Times New Roman"/>
          <w:shd w:val="clear" w:color="auto" w:fill="FFFFFF"/>
        </w:rPr>
      </w:pPr>
      <w:r w:rsidRPr="00BE3D0A">
        <w:rPr>
          <w:rFonts w:ascii="Times New Roman" w:hAnsi="Times New Roman" w:cs="Times New Roman"/>
          <w:shd w:val="clear" w:color="auto" w:fill="FFFFFF"/>
        </w:rPr>
        <w:t xml:space="preserve">3) одержувати безоплатно від виконавчих органів ради, </w:t>
      </w:r>
      <w:r w:rsidRPr="00BE3D0A">
        <w:rPr>
          <w:rFonts w:ascii="Times New Roman" w:hAnsi="Times New Roman" w:cs="Times New Roman"/>
        </w:rPr>
        <w:t>підприємств, установ, організацій комунальної форми власності та їх посадових осіб, що розташовані на території територіальної громади,</w:t>
      </w:r>
      <w:r w:rsidRPr="00BE3D0A">
        <w:rPr>
          <w:rFonts w:ascii="Times New Roman" w:hAnsi="Times New Roman" w:cs="Times New Roman"/>
          <w:shd w:val="clear" w:color="auto" w:fill="FFFFFF"/>
        </w:rPr>
        <w:t xml:space="preserve"> необхідні для виконання покладених на нього завдань інформацію, документи і матеріали;</w:t>
      </w:r>
    </w:p>
    <w:p w14:paraId="52666676" w14:textId="77777777" w:rsidR="003B23AB" w:rsidRPr="00BE3D0A" w:rsidRDefault="003B23AB" w:rsidP="003B23AB">
      <w:pPr>
        <w:spacing w:after="0" w:line="240" w:lineRule="auto"/>
        <w:jc w:val="both"/>
        <w:rPr>
          <w:rFonts w:ascii="Times New Roman" w:hAnsi="Times New Roman" w:cs="Times New Roman"/>
          <w:shd w:val="clear" w:color="auto" w:fill="FFFFFF"/>
        </w:rPr>
      </w:pPr>
      <w:r w:rsidRPr="00BE3D0A">
        <w:rPr>
          <w:rFonts w:ascii="Times New Roman" w:hAnsi="Times New Roman" w:cs="Times New Roman"/>
          <w:shd w:val="clear" w:color="auto" w:fill="FFFFFF"/>
        </w:rPr>
        <w:t>4) вносити пропозиції до порядку денного засідань виконавчого комітету сільської ради з питань, що стосуються інтересів села, оголошувати на засіданнях виконавчого комітету тексти заяв та звернень з питань, що стосуються інтересів села чи територіальної громади загалом;</w:t>
      </w:r>
    </w:p>
    <w:p w14:paraId="3D758C71" w14:textId="77777777" w:rsidR="003B23AB" w:rsidRPr="00BE3D0A" w:rsidRDefault="006519B3" w:rsidP="003B23AB">
      <w:pPr>
        <w:spacing w:after="0" w:line="240" w:lineRule="auto"/>
        <w:jc w:val="both"/>
        <w:rPr>
          <w:rFonts w:ascii="Times New Roman" w:hAnsi="Times New Roman" w:cs="Times New Roman"/>
          <w:shd w:val="clear" w:color="auto" w:fill="FFFFFF"/>
        </w:rPr>
      </w:pPr>
      <w:r w:rsidRPr="00BE3D0A">
        <w:rPr>
          <w:rFonts w:ascii="Times New Roman" w:hAnsi="Times New Roman" w:cs="Times New Roman"/>
          <w:shd w:val="clear" w:color="auto" w:fill="FFFFFF"/>
        </w:rPr>
        <w:t>5</w:t>
      </w:r>
      <w:r w:rsidR="003B23AB" w:rsidRPr="00BE3D0A">
        <w:rPr>
          <w:rFonts w:ascii="Times New Roman" w:hAnsi="Times New Roman" w:cs="Times New Roman"/>
          <w:shd w:val="clear" w:color="auto" w:fill="FFFFFF"/>
        </w:rPr>
        <w:t>) вносити пропозиції щодо усунення недоліків і порушень керівниками комунальних підприємств, розташованих на території громади,</w:t>
      </w:r>
    </w:p>
    <w:p w14:paraId="6199A124" w14:textId="77777777" w:rsidR="003B23AB" w:rsidRPr="00BE3D0A" w:rsidRDefault="003B23AB" w:rsidP="003B23AB">
      <w:pPr>
        <w:spacing w:after="0" w:line="240" w:lineRule="auto"/>
        <w:jc w:val="both"/>
        <w:rPr>
          <w:rFonts w:ascii="Times New Roman" w:hAnsi="Times New Roman" w:cs="Times New Roman"/>
          <w:shd w:val="clear" w:color="auto" w:fill="FFFFFF"/>
        </w:rPr>
      </w:pPr>
      <w:r w:rsidRPr="00BE3D0A">
        <w:rPr>
          <w:rFonts w:ascii="Times New Roman" w:hAnsi="Times New Roman" w:cs="Times New Roman"/>
          <w:shd w:val="clear" w:color="auto" w:fill="FFFFFF"/>
        </w:rPr>
        <w:t>7) інші права та мож</w:t>
      </w:r>
      <w:r w:rsidR="00A327FC" w:rsidRPr="00BE3D0A">
        <w:rPr>
          <w:rFonts w:ascii="Times New Roman" w:hAnsi="Times New Roman" w:cs="Times New Roman"/>
          <w:shd w:val="clear" w:color="auto" w:fill="FFFFFF"/>
        </w:rPr>
        <w:t xml:space="preserve">ливості, передбачені рішеннями </w:t>
      </w:r>
      <w:r w:rsidRPr="00BE3D0A">
        <w:rPr>
          <w:rFonts w:ascii="Times New Roman" w:hAnsi="Times New Roman" w:cs="Times New Roman"/>
          <w:shd w:val="clear" w:color="auto" w:fill="FFFFFF"/>
        </w:rPr>
        <w:t>про старосту села.</w:t>
      </w:r>
    </w:p>
    <w:p w14:paraId="5DC7D6F7" w14:textId="77777777" w:rsidR="003B23AB" w:rsidRPr="00BE3D0A" w:rsidRDefault="00A327FC" w:rsidP="003B23AB">
      <w:pPr>
        <w:spacing w:after="0" w:line="240" w:lineRule="auto"/>
        <w:jc w:val="both"/>
        <w:rPr>
          <w:rFonts w:ascii="Times New Roman" w:hAnsi="Times New Roman" w:cs="Times New Roman"/>
          <w:shd w:val="clear" w:color="auto" w:fill="FFFFFF"/>
        </w:rPr>
      </w:pPr>
      <w:r w:rsidRPr="00BE3D0A">
        <w:rPr>
          <w:rFonts w:ascii="Times New Roman" w:hAnsi="Times New Roman" w:cs="Times New Roman"/>
          <w:shd w:val="clear" w:color="auto" w:fill="FFFFFF"/>
        </w:rPr>
        <w:t>Рішення</w:t>
      </w:r>
      <w:r w:rsidR="003B23AB" w:rsidRPr="00BE3D0A">
        <w:rPr>
          <w:rFonts w:ascii="Times New Roman" w:hAnsi="Times New Roman" w:cs="Times New Roman"/>
          <w:shd w:val="clear" w:color="auto" w:fill="FFFFFF"/>
        </w:rPr>
        <w:t xml:space="preserve"> про старосту села визначає права і обов’язки старости, порядок його обрання та припинення повноважень, порядок звітування, відповідальність та інші питання, пов’язані з діяльністю старости. </w:t>
      </w:r>
    </w:p>
    <w:p w14:paraId="568EA95B" w14:textId="77777777" w:rsidR="003B23AB" w:rsidRPr="00BE3D0A" w:rsidRDefault="00A327FC" w:rsidP="003B23AB">
      <w:pPr>
        <w:shd w:val="clear" w:color="auto" w:fill="FFFFFF"/>
        <w:spacing w:after="0" w:line="240" w:lineRule="auto"/>
        <w:jc w:val="both"/>
        <w:rPr>
          <w:rFonts w:ascii="Times New Roman" w:hAnsi="Times New Roman" w:cs="Times New Roman"/>
          <w:b/>
          <w:bCs/>
          <w:lang w:eastAsia="uk-UA"/>
        </w:rPr>
      </w:pPr>
      <w:r w:rsidRPr="00BE3D0A">
        <w:rPr>
          <w:rFonts w:ascii="Times New Roman" w:hAnsi="Times New Roman" w:cs="Times New Roman"/>
          <w:b/>
          <w:bCs/>
          <w:lang w:eastAsia="uk-UA"/>
        </w:rPr>
        <w:t>Стаття</w:t>
      </w:r>
      <w:r w:rsidR="003B23AB" w:rsidRPr="00BE3D0A">
        <w:rPr>
          <w:rFonts w:ascii="Times New Roman" w:hAnsi="Times New Roman" w:cs="Times New Roman"/>
          <w:b/>
          <w:bCs/>
          <w:lang w:eastAsia="uk-UA"/>
        </w:rPr>
        <w:t xml:space="preserve"> 44. </w:t>
      </w:r>
      <w:r w:rsidR="003B23AB" w:rsidRPr="00BE3D0A">
        <w:rPr>
          <w:rFonts w:ascii="Times New Roman" w:hAnsi="Times New Roman" w:cs="Times New Roman"/>
          <w:lang w:eastAsia="uk-UA"/>
        </w:rPr>
        <w:t xml:space="preserve">З метою узгодження інтересів сіл, що входять до складу громади та попереднього розгляду проектів рішень ради громади у сфері бюджету, містобудування та надання згоди на розміщення об‘єктів, що можуть суттєво вплинути на навколишнє природнє середовище, </w:t>
      </w:r>
      <w:r w:rsidR="00807C41" w:rsidRPr="00BE3D0A">
        <w:rPr>
          <w:rFonts w:ascii="Times New Roman" w:hAnsi="Times New Roman" w:cs="Times New Roman"/>
          <w:lang w:eastAsia="uk-UA"/>
        </w:rPr>
        <w:t xml:space="preserve">може </w:t>
      </w:r>
      <w:proofErr w:type="spellStart"/>
      <w:r w:rsidR="00807C41" w:rsidRPr="00BE3D0A">
        <w:rPr>
          <w:rFonts w:ascii="Times New Roman" w:hAnsi="Times New Roman" w:cs="Times New Roman"/>
          <w:lang w:eastAsia="uk-UA"/>
        </w:rPr>
        <w:t>утворюватись</w:t>
      </w:r>
      <w:proofErr w:type="spellEnd"/>
      <w:r w:rsidR="00807C41" w:rsidRPr="00BE3D0A">
        <w:rPr>
          <w:rFonts w:ascii="Times New Roman" w:hAnsi="Times New Roman" w:cs="Times New Roman"/>
          <w:lang w:eastAsia="uk-UA"/>
        </w:rPr>
        <w:t xml:space="preserve"> р</w:t>
      </w:r>
      <w:r w:rsidR="003B23AB" w:rsidRPr="00BE3D0A">
        <w:rPr>
          <w:rFonts w:ascii="Times New Roman" w:hAnsi="Times New Roman" w:cs="Times New Roman"/>
          <w:lang w:eastAsia="uk-UA"/>
        </w:rPr>
        <w:t xml:space="preserve">ада </w:t>
      </w:r>
      <w:proofErr w:type="spellStart"/>
      <w:r w:rsidR="003B23AB" w:rsidRPr="00BE3D0A">
        <w:rPr>
          <w:rFonts w:ascii="Times New Roman" w:hAnsi="Times New Roman" w:cs="Times New Roman"/>
          <w:lang w:eastAsia="uk-UA"/>
        </w:rPr>
        <w:t>старост</w:t>
      </w:r>
      <w:proofErr w:type="spellEnd"/>
      <w:r w:rsidR="003B23AB" w:rsidRPr="00BE3D0A">
        <w:rPr>
          <w:rFonts w:ascii="Times New Roman" w:hAnsi="Times New Roman" w:cs="Times New Roman"/>
          <w:lang w:eastAsia="uk-UA"/>
        </w:rPr>
        <w:t xml:space="preserve"> громади.</w:t>
      </w:r>
    </w:p>
    <w:p w14:paraId="3A03E9EA" w14:textId="77777777" w:rsidR="003B23AB" w:rsidRPr="00BE3D0A" w:rsidRDefault="00807C41" w:rsidP="003B23AB">
      <w:pPr>
        <w:shd w:val="clear" w:color="auto" w:fill="FFFFFF"/>
        <w:spacing w:after="0" w:line="240" w:lineRule="auto"/>
        <w:jc w:val="both"/>
        <w:rPr>
          <w:rFonts w:ascii="Times New Roman" w:hAnsi="Times New Roman" w:cs="Times New Roman"/>
          <w:b/>
          <w:bCs/>
          <w:lang w:eastAsia="uk-UA"/>
        </w:rPr>
      </w:pPr>
      <w:r w:rsidRPr="00BE3D0A">
        <w:rPr>
          <w:rFonts w:ascii="Times New Roman" w:hAnsi="Times New Roman" w:cs="Times New Roman"/>
          <w:lang w:eastAsia="uk-UA"/>
        </w:rPr>
        <w:t>До складу р</w:t>
      </w:r>
      <w:r w:rsidR="003B23AB" w:rsidRPr="00BE3D0A">
        <w:rPr>
          <w:rFonts w:ascii="Times New Roman" w:hAnsi="Times New Roman" w:cs="Times New Roman"/>
          <w:lang w:eastAsia="uk-UA"/>
        </w:rPr>
        <w:t xml:space="preserve">ади </w:t>
      </w:r>
      <w:proofErr w:type="spellStart"/>
      <w:r w:rsidR="003B23AB" w:rsidRPr="00BE3D0A">
        <w:rPr>
          <w:rFonts w:ascii="Times New Roman" w:hAnsi="Times New Roman" w:cs="Times New Roman"/>
          <w:lang w:eastAsia="uk-UA"/>
        </w:rPr>
        <w:t>старост</w:t>
      </w:r>
      <w:proofErr w:type="spellEnd"/>
      <w:r w:rsidR="003B23AB" w:rsidRPr="00BE3D0A">
        <w:rPr>
          <w:rFonts w:ascii="Times New Roman" w:hAnsi="Times New Roman" w:cs="Times New Roman"/>
          <w:lang w:eastAsia="uk-UA"/>
        </w:rPr>
        <w:t xml:space="preserve"> входять старости сіл та голова громади.</w:t>
      </w:r>
    </w:p>
    <w:p w14:paraId="43319864" w14:textId="77777777" w:rsidR="003B23AB" w:rsidRPr="00BE3D0A" w:rsidRDefault="003B23AB" w:rsidP="003B23AB">
      <w:pPr>
        <w:shd w:val="clear" w:color="auto" w:fill="FFFFFF"/>
        <w:spacing w:after="0" w:line="240" w:lineRule="auto"/>
        <w:jc w:val="both"/>
        <w:rPr>
          <w:rFonts w:ascii="Times New Roman" w:hAnsi="Times New Roman" w:cs="Times New Roman"/>
          <w:b/>
          <w:bCs/>
          <w:lang w:eastAsia="uk-UA"/>
        </w:rPr>
      </w:pPr>
      <w:r w:rsidRPr="00BE3D0A">
        <w:rPr>
          <w:rFonts w:ascii="Times New Roman" w:hAnsi="Times New Roman" w:cs="Times New Roman"/>
          <w:lang w:eastAsia="uk-UA"/>
        </w:rPr>
        <w:t>Рада старост працює в режимі засідання, рішення ухвалюються відкритим голосуванням і додаються до проекту рішення ради, яке подається на розгляд ради громади.</w:t>
      </w:r>
    </w:p>
    <w:p w14:paraId="60AFFAC2"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Староста се</w:t>
      </w:r>
      <w:r w:rsidR="00807C41" w:rsidRPr="00BE3D0A">
        <w:rPr>
          <w:rFonts w:ascii="Times New Roman" w:hAnsi="Times New Roman" w:cs="Times New Roman"/>
          <w:lang w:eastAsia="uk-UA"/>
        </w:rPr>
        <w:t>ла, який не згоден з ухваленим р</w:t>
      </w:r>
      <w:r w:rsidRPr="00BE3D0A">
        <w:rPr>
          <w:rFonts w:ascii="Times New Roman" w:hAnsi="Times New Roman" w:cs="Times New Roman"/>
          <w:lang w:eastAsia="uk-UA"/>
        </w:rPr>
        <w:t xml:space="preserve">адою </w:t>
      </w:r>
      <w:proofErr w:type="spellStart"/>
      <w:r w:rsidRPr="00BE3D0A">
        <w:rPr>
          <w:rFonts w:ascii="Times New Roman" w:hAnsi="Times New Roman" w:cs="Times New Roman"/>
          <w:lang w:eastAsia="uk-UA"/>
        </w:rPr>
        <w:t>старост</w:t>
      </w:r>
      <w:proofErr w:type="spellEnd"/>
      <w:r w:rsidRPr="00BE3D0A">
        <w:rPr>
          <w:rFonts w:ascii="Times New Roman" w:hAnsi="Times New Roman" w:cs="Times New Roman"/>
          <w:lang w:eastAsia="uk-UA"/>
        </w:rPr>
        <w:t xml:space="preserve"> рішенням, має право на письмове заперечення проти цього рішення і право слова на засіданні ради як співдоповідача з цього питання.  </w:t>
      </w:r>
    </w:p>
    <w:p w14:paraId="5A33DAC9"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 xml:space="preserve">Рада старост може здійснювати розгляд інших питань, які стосуються компетенції місцевого самоврядування, та подавати пропозиції для розгляду радою та її виконавчими органами.  </w:t>
      </w:r>
    </w:p>
    <w:p w14:paraId="125D49F5" w14:textId="77777777" w:rsidR="003B23AB" w:rsidRPr="00BE3D0A" w:rsidRDefault="003B23AB" w:rsidP="003B23AB">
      <w:pPr>
        <w:pStyle w:val="a5"/>
        <w:widowControl w:val="0"/>
        <w:ind w:firstLine="0"/>
        <w:rPr>
          <w:rFonts w:ascii="Times New Roman" w:hAnsi="Times New Roman" w:cs="Times New Roman"/>
          <w:sz w:val="22"/>
          <w:szCs w:val="22"/>
        </w:rPr>
      </w:pPr>
      <w:r w:rsidRPr="00BE3D0A">
        <w:rPr>
          <w:rFonts w:ascii="Times New Roman" w:hAnsi="Times New Roman" w:cs="Times New Roman"/>
          <w:b/>
          <w:bCs/>
          <w:sz w:val="22"/>
          <w:szCs w:val="22"/>
        </w:rPr>
        <w:t xml:space="preserve">Стаття 45. </w:t>
      </w:r>
      <w:r w:rsidRPr="00BE3D0A">
        <w:rPr>
          <w:rFonts w:ascii="Times New Roman" w:hAnsi="Times New Roman" w:cs="Times New Roman"/>
          <w:sz w:val="22"/>
          <w:szCs w:val="22"/>
        </w:rPr>
        <w:t>На території громади можуть створюватись органи самоорганізації населення – представницькі органи, що створюються частиною жителів, що проживають на відповідній території у межах території громади.</w:t>
      </w:r>
    </w:p>
    <w:p w14:paraId="1FEAF5ED" w14:textId="77777777" w:rsidR="003B23AB" w:rsidRPr="00BE3D0A" w:rsidRDefault="003B23AB" w:rsidP="003B23AB">
      <w:pPr>
        <w:pStyle w:val="HTML"/>
        <w:jc w:val="both"/>
        <w:rPr>
          <w:rFonts w:ascii="Times New Roman" w:hAnsi="Times New Roman" w:cs="Times New Roman"/>
          <w:color w:val="auto"/>
          <w:sz w:val="22"/>
          <w:szCs w:val="22"/>
          <w:lang w:val="uk-UA"/>
        </w:rPr>
      </w:pPr>
      <w:r w:rsidRPr="00BE3D0A">
        <w:rPr>
          <w:rFonts w:ascii="Times New Roman" w:hAnsi="Times New Roman" w:cs="Times New Roman"/>
          <w:b/>
          <w:bCs/>
          <w:color w:val="auto"/>
          <w:sz w:val="22"/>
          <w:szCs w:val="22"/>
          <w:lang w:val="uk-UA"/>
        </w:rPr>
        <w:t>Стаття 46.</w:t>
      </w:r>
      <w:r w:rsidRPr="00BE3D0A">
        <w:rPr>
          <w:rFonts w:ascii="Times New Roman" w:hAnsi="Times New Roman" w:cs="Times New Roman"/>
          <w:color w:val="auto"/>
          <w:sz w:val="22"/>
          <w:szCs w:val="22"/>
          <w:lang w:val="uk-UA"/>
        </w:rPr>
        <w:t xml:space="preserve">Порядок формування органів самоорганізації населення визначається законами України  та цим Статутом. </w:t>
      </w:r>
    </w:p>
    <w:p w14:paraId="13E9483D" w14:textId="77777777" w:rsidR="003B23AB" w:rsidRPr="00BE3D0A" w:rsidRDefault="003B23AB" w:rsidP="003B23AB">
      <w:pPr>
        <w:pStyle w:val="HTML"/>
        <w:jc w:val="both"/>
        <w:rPr>
          <w:rFonts w:ascii="Times New Roman" w:hAnsi="Times New Roman" w:cs="Times New Roman"/>
          <w:color w:val="auto"/>
          <w:sz w:val="22"/>
          <w:szCs w:val="22"/>
          <w:lang w:val="uk-UA"/>
        </w:rPr>
      </w:pPr>
    </w:p>
    <w:p w14:paraId="7784F60B" w14:textId="77777777" w:rsidR="003B23AB" w:rsidRPr="00BE3D0A" w:rsidRDefault="003B23AB" w:rsidP="003B23AB">
      <w:pPr>
        <w:pStyle w:val="a3"/>
        <w:spacing w:before="0" w:beforeAutospacing="0" w:after="0" w:afterAutospacing="0"/>
        <w:jc w:val="center"/>
        <w:rPr>
          <w:b/>
          <w:bCs/>
          <w:sz w:val="22"/>
          <w:szCs w:val="22"/>
        </w:rPr>
      </w:pPr>
      <w:r w:rsidRPr="00BE3D0A">
        <w:rPr>
          <w:b/>
          <w:bCs/>
          <w:sz w:val="22"/>
          <w:szCs w:val="22"/>
        </w:rPr>
        <w:t>Розділ ІІІ. Участь громадян у місцевому самоврядуванні</w:t>
      </w:r>
    </w:p>
    <w:p w14:paraId="42DFF271" w14:textId="77777777" w:rsidR="007A422B" w:rsidRPr="00BE3D0A" w:rsidRDefault="007A422B" w:rsidP="003B23AB">
      <w:pPr>
        <w:pStyle w:val="a3"/>
        <w:spacing w:before="0" w:beforeAutospacing="0" w:after="0" w:afterAutospacing="0"/>
        <w:jc w:val="center"/>
        <w:rPr>
          <w:b/>
          <w:bCs/>
          <w:sz w:val="22"/>
          <w:szCs w:val="22"/>
        </w:rPr>
      </w:pPr>
    </w:p>
    <w:p w14:paraId="2464A900" w14:textId="77777777" w:rsidR="003B23AB" w:rsidRPr="00BE3D0A" w:rsidRDefault="003B23AB" w:rsidP="003B23AB">
      <w:pPr>
        <w:pStyle w:val="a3"/>
        <w:spacing w:before="0" w:beforeAutospacing="0" w:after="0" w:afterAutospacing="0"/>
        <w:jc w:val="center"/>
        <w:rPr>
          <w:b/>
          <w:bCs/>
          <w:sz w:val="22"/>
          <w:szCs w:val="22"/>
        </w:rPr>
      </w:pPr>
      <w:bookmarkStart w:id="6" w:name="_Toc315168321"/>
      <w:bookmarkStart w:id="7" w:name="_Toc311212597"/>
      <w:bookmarkStart w:id="8" w:name="_Toc311212152"/>
      <w:bookmarkEnd w:id="6"/>
      <w:bookmarkEnd w:id="7"/>
      <w:bookmarkEnd w:id="8"/>
      <w:r w:rsidRPr="00BE3D0A">
        <w:rPr>
          <w:b/>
          <w:bCs/>
          <w:sz w:val="22"/>
          <w:szCs w:val="22"/>
        </w:rPr>
        <w:t>Глава 3.1. Форми участі громадян у місцевому самоврядуванні</w:t>
      </w:r>
    </w:p>
    <w:p w14:paraId="44B43792"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47</w:t>
      </w:r>
      <w:r w:rsidR="00086C7B" w:rsidRPr="00BE3D0A">
        <w:rPr>
          <w:rFonts w:ascii="Times New Roman" w:hAnsi="Times New Roman" w:cs="Times New Roman"/>
        </w:rPr>
        <w:t xml:space="preserve">. Громадяни </w:t>
      </w:r>
      <w:r w:rsidRPr="00BE3D0A">
        <w:rPr>
          <w:rFonts w:ascii="Times New Roman" w:hAnsi="Times New Roman" w:cs="Times New Roman"/>
        </w:rPr>
        <w:t xml:space="preserve"> здійснюють своє право на участь у місцевому самоврядуванні безпосередньо або через сільську раду та органи самоорганізації населення.</w:t>
      </w:r>
    </w:p>
    <w:p w14:paraId="50C4BC52"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48</w:t>
      </w:r>
      <w:r w:rsidRPr="00BE3D0A">
        <w:rPr>
          <w:rFonts w:ascii="Times New Roman" w:hAnsi="Times New Roman" w:cs="Times New Roman"/>
        </w:rPr>
        <w:t xml:space="preserve">. Право </w:t>
      </w:r>
      <w:r w:rsidR="00086C7B" w:rsidRPr="00BE3D0A">
        <w:rPr>
          <w:rFonts w:ascii="Times New Roman" w:hAnsi="Times New Roman" w:cs="Times New Roman"/>
        </w:rPr>
        <w:t xml:space="preserve">громадян </w:t>
      </w:r>
      <w:r w:rsidRPr="00BE3D0A">
        <w:rPr>
          <w:rFonts w:ascii="Times New Roman" w:hAnsi="Times New Roman" w:cs="Times New Roman"/>
        </w:rPr>
        <w:t>на участь у здійсненні місцевого самоврядування може бути реалізовано в таких формах:</w:t>
      </w:r>
      <w:r w:rsidR="008B73F1" w:rsidRPr="00BE3D0A">
        <w:rPr>
          <w:rFonts w:ascii="Times New Roman" w:hAnsi="Times New Roman" w:cs="Times New Roman"/>
        </w:rPr>
        <w:t xml:space="preserve"> </w:t>
      </w:r>
      <w:r w:rsidRPr="00BE3D0A">
        <w:rPr>
          <w:rFonts w:ascii="Times New Roman" w:hAnsi="Times New Roman" w:cs="Times New Roman"/>
        </w:rPr>
        <w:t>місцевий референдум;</w:t>
      </w:r>
      <w:r w:rsidR="008B73F1" w:rsidRPr="00BE3D0A">
        <w:rPr>
          <w:rFonts w:ascii="Times New Roman" w:hAnsi="Times New Roman" w:cs="Times New Roman"/>
        </w:rPr>
        <w:t xml:space="preserve"> </w:t>
      </w:r>
      <w:r w:rsidRPr="00BE3D0A">
        <w:rPr>
          <w:rFonts w:ascii="Times New Roman" w:hAnsi="Times New Roman" w:cs="Times New Roman"/>
        </w:rPr>
        <w:t>вибори депутатів сіль</w:t>
      </w:r>
      <w:r w:rsidR="008B73F1" w:rsidRPr="00BE3D0A">
        <w:rPr>
          <w:rFonts w:ascii="Times New Roman" w:hAnsi="Times New Roman" w:cs="Times New Roman"/>
        </w:rPr>
        <w:t>ської ради та сільського голови.</w:t>
      </w:r>
    </w:p>
    <w:p w14:paraId="26797F4A" w14:textId="77777777" w:rsidR="008B73F1" w:rsidRPr="00BE3D0A" w:rsidRDefault="008B73F1" w:rsidP="003B23AB">
      <w:pPr>
        <w:spacing w:after="0" w:line="240" w:lineRule="auto"/>
        <w:jc w:val="both"/>
        <w:rPr>
          <w:rFonts w:ascii="Times New Roman" w:hAnsi="Times New Roman" w:cs="Times New Roman"/>
        </w:rPr>
      </w:pPr>
      <w:r w:rsidRPr="00BE3D0A">
        <w:rPr>
          <w:rFonts w:ascii="Times New Roman" w:hAnsi="Times New Roman" w:cs="Times New Roman"/>
        </w:rPr>
        <w:t>Жителі територіальної громади реалізовують право на участь у вирішенні місцевих справ у формах:</w:t>
      </w:r>
    </w:p>
    <w:p w14:paraId="1E150A22"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 загальні збори громадян за місцем проживання;</w:t>
      </w:r>
    </w:p>
    <w:p w14:paraId="2832826F"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 xml:space="preserve">- місцеві ініціативи;                                         </w:t>
      </w:r>
    </w:p>
    <w:p w14:paraId="34C2AC20"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 xml:space="preserve">- громадські слухання; </w:t>
      </w:r>
    </w:p>
    <w:p w14:paraId="2B520C43" w14:textId="77777777" w:rsidR="00E70EF2" w:rsidRPr="00BE3D0A" w:rsidRDefault="00E70EF2" w:rsidP="003B23AB">
      <w:pPr>
        <w:spacing w:after="0" w:line="240" w:lineRule="auto"/>
        <w:jc w:val="both"/>
        <w:rPr>
          <w:rFonts w:ascii="Times New Roman" w:hAnsi="Times New Roman" w:cs="Times New Roman"/>
        </w:rPr>
      </w:pPr>
      <w:r w:rsidRPr="00BE3D0A">
        <w:rPr>
          <w:rFonts w:ascii="Times New Roman" w:hAnsi="Times New Roman" w:cs="Times New Roman"/>
        </w:rPr>
        <w:t>- консультації з жителями громади;</w:t>
      </w:r>
    </w:p>
    <w:p w14:paraId="05AD2881"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 органи самоорганізації населення;</w:t>
      </w:r>
    </w:p>
    <w:p w14:paraId="5EF79F40"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  індивідуальні та колективні звернення до органів місцевого самовряду</w:t>
      </w:r>
      <w:r w:rsidR="004978A2" w:rsidRPr="00BE3D0A">
        <w:rPr>
          <w:rFonts w:ascii="Times New Roman" w:hAnsi="Times New Roman" w:cs="Times New Roman"/>
        </w:rPr>
        <w:t>вання, у тому числі через електронну петицію;</w:t>
      </w:r>
    </w:p>
    <w:p w14:paraId="5CA5318A"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 xml:space="preserve">- участь у громадських та інших консультативно-дорадчих органах   при органах та посадових особах місцевого самоврядування;  </w:t>
      </w:r>
    </w:p>
    <w:p w14:paraId="486A6C6D"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 xml:space="preserve">- участь у громадській експертизі діяльності органів місцевого самоврядування та їх посадових осіб,                      </w:t>
      </w:r>
    </w:p>
    <w:p w14:paraId="35CE5DA7"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 участь у роботі органів місцевого самоврядування та робота на виборних посадах місцевого самоврядування;</w:t>
      </w:r>
    </w:p>
    <w:p w14:paraId="48EB9128"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 через взаємодію органів місцевого самоврядування та об'єднань громадян;</w:t>
      </w:r>
    </w:p>
    <w:p w14:paraId="102C7BEF"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 залучення членів громади як експертів та фахівців до підготовки та розгляду питань, проектів актів, які стосуються компетенції місцевого самоврядування;</w:t>
      </w:r>
    </w:p>
    <w:p w14:paraId="159B2F7B"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 інші форми.</w:t>
      </w:r>
    </w:p>
    <w:p w14:paraId="7D79493D"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49.</w:t>
      </w:r>
      <w:r w:rsidRPr="00BE3D0A">
        <w:rPr>
          <w:rFonts w:ascii="Times New Roman" w:hAnsi="Times New Roman" w:cs="Times New Roman"/>
        </w:rPr>
        <w:t xml:space="preserve"> Перелік форм участі громадян у місцевому самоврядуванні, які визначені у цьому Статуті, не є вичерпним.</w:t>
      </w:r>
    </w:p>
    <w:p w14:paraId="30FB94E9" w14:textId="77777777" w:rsidR="003B23AB" w:rsidRPr="00BE3D0A" w:rsidRDefault="003B23AB" w:rsidP="003B23AB">
      <w:pPr>
        <w:spacing w:after="0" w:line="240" w:lineRule="auto"/>
        <w:ind w:firstLine="567"/>
        <w:jc w:val="both"/>
        <w:rPr>
          <w:rFonts w:ascii="Times New Roman" w:hAnsi="Times New Roman" w:cs="Times New Roman"/>
        </w:rPr>
      </w:pPr>
    </w:p>
    <w:p w14:paraId="3E8C69EA" w14:textId="77777777" w:rsidR="003B23AB" w:rsidRPr="00BE3D0A" w:rsidRDefault="003B23AB" w:rsidP="003B23AB">
      <w:pPr>
        <w:spacing w:after="0" w:line="240" w:lineRule="auto"/>
        <w:ind w:firstLine="567"/>
        <w:jc w:val="center"/>
        <w:rPr>
          <w:rFonts w:ascii="Times New Roman" w:hAnsi="Times New Roman" w:cs="Times New Roman"/>
          <w:b/>
          <w:bCs/>
        </w:rPr>
      </w:pPr>
      <w:r w:rsidRPr="00BE3D0A">
        <w:rPr>
          <w:rFonts w:ascii="Times New Roman" w:hAnsi="Times New Roman" w:cs="Times New Roman"/>
          <w:b/>
          <w:bCs/>
        </w:rPr>
        <w:t>Глава 3.2. Участь у роботі органів місцевого самоврядування та робота на виборних посадах місцевого самоврядування</w:t>
      </w:r>
    </w:p>
    <w:p w14:paraId="2BC8037C"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50</w:t>
      </w:r>
      <w:r w:rsidR="008B73F1" w:rsidRPr="00BE3D0A">
        <w:rPr>
          <w:rFonts w:ascii="Times New Roman" w:hAnsi="Times New Roman" w:cs="Times New Roman"/>
        </w:rPr>
        <w:t xml:space="preserve">. Жителі </w:t>
      </w:r>
      <w:r w:rsidRPr="00BE3D0A">
        <w:rPr>
          <w:rFonts w:ascii="Times New Roman" w:hAnsi="Times New Roman" w:cs="Times New Roman"/>
        </w:rPr>
        <w:t xml:space="preserve">громади мають право бути присутніми на відкритих засіданнях сільської ради. </w:t>
      </w:r>
    </w:p>
    <w:p w14:paraId="333A7ED8"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51</w:t>
      </w:r>
      <w:r w:rsidRPr="00BE3D0A">
        <w:rPr>
          <w:rFonts w:ascii="Times New Roman" w:hAnsi="Times New Roman" w:cs="Times New Roman"/>
        </w:rPr>
        <w:t>.</w:t>
      </w:r>
      <w:r w:rsidRPr="00BE3D0A">
        <w:rPr>
          <w:rFonts w:ascii="Times New Roman" w:hAnsi="Times New Roman" w:cs="Times New Roman"/>
          <w:b/>
          <w:bCs/>
        </w:rPr>
        <w:t xml:space="preserve"> </w:t>
      </w:r>
      <w:r w:rsidRPr="00BE3D0A">
        <w:rPr>
          <w:rFonts w:ascii="Times New Roman" w:hAnsi="Times New Roman" w:cs="Times New Roman"/>
        </w:rPr>
        <w:t>Проведення закритого засідання допускається лише для розгляду відповідно до закону окремо визначених питань.</w:t>
      </w:r>
    </w:p>
    <w:p w14:paraId="6620F34B" w14:textId="77777777" w:rsidR="003B23AB" w:rsidRPr="00BE3D0A" w:rsidRDefault="003B23AB" w:rsidP="003B23AB">
      <w:pPr>
        <w:spacing w:after="0" w:line="240" w:lineRule="auto"/>
        <w:jc w:val="both"/>
        <w:rPr>
          <w:rFonts w:ascii="Times New Roman" w:hAnsi="Times New Roman" w:cs="Times New Roman"/>
          <w:b/>
          <w:bCs/>
        </w:rPr>
      </w:pPr>
      <w:r w:rsidRPr="00BE3D0A">
        <w:rPr>
          <w:rFonts w:ascii="Times New Roman" w:hAnsi="Times New Roman" w:cs="Times New Roman"/>
          <w:b/>
          <w:bCs/>
        </w:rPr>
        <w:t>Стаття 52</w:t>
      </w:r>
      <w:r w:rsidRPr="00BE3D0A">
        <w:rPr>
          <w:rFonts w:ascii="Times New Roman" w:hAnsi="Times New Roman" w:cs="Times New Roman"/>
        </w:rPr>
        <w:t xml:space="preserve">. Інформація про порядок денний чергової сесії ради, час і місце проведення засідання публікується </w:t>
      </w:r>
      <w:r w:rsidR="00086C7B" w:rsidRPr="00BE3D0A">
        <w:rPr>
          <w:rFonts w:ascii="Times New Roman" w:hAnsi="Times New Roman" w:cs="Times New Roman"/>
        </w:rPr>
        <w:t xml:space="preserve">у </w:t>
      </w:r>
      <w:r w:rsidRPr="00BE3D0A">
        <w:rPr>
          <w:rFonts w:ascii="Times New Roman" w:hAnsi="Times New Roman" w:cs="Times New Roman"/>
        </w:rPr>
        <w:t>доступних джерелах інформації.</w:t>
      </w:r>
      <w:r w:rsidRPr="00BE3D0A">
        <w:rPr>
          <w:rFonts w:ascii="Times New Roman" w:hAnsi="Times New Roman" w:cs="Times New Roman"/>
          <w:b/>
          <w:bCs/>
        </w:rPr>
        <w:t xml:space="preserve"> </w:t>
      </w:r>
    </w:p>
    <w:p w14:paraId="19226162"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53</w:t>
      </w:r>
      <w:r w:rsidR="008B73F1" w:rsidRPr="00BE3D0A">
        <w:rPr>
          <w:rFonts w:ascii="Times New Roman" w:hAnsi="Times New Roman" w:cs="Times New Roman"/>
        </w:rPr>
        <w:t>. Жителі</w:t>
      </w:r>
      <w:r w:rsidRPr="00BE3D0A">
        <w:rPr>
          <w:rFonts w:ascii="Times New Roman" w:hAnsi="Times New Roman" w:cs="Times New Roman"/>
        </w:rPr>
        <w:t xml:space="preserve"> громади мають право брати участь у засіданнях виконавчого комітету при розгляді питань, пов'язаних з їх конституційними правами, забезпечення яких віднесено до компетенції місцевого самоврядування. </w:t>
      </w:r>
    </w:p>
    <w:p w14:paraId="56FEBDF9" w14:textId="77777777" w:rsidR="003B23AB" w:rsidRPr="00BE3D0A" w:rsidRDefault="008B73F1" w:rsidP="003B23AB">
      <w:pPr>
        <w:spacing w:after="0" w:line="240" w:lineRule="auto"/>
        <w:jc w:val="both"/>
        <w:rPr>
          <w:rFonts w:ascii="Times New Roman" w:hAnsi="Times New Roman" w:cs="Times New Roman"/>
        </w:rPr>
      </w:pPr>
      <w:r w:rsidRPr="00BE3D0A">
        <w:rPr>
          <w:rFonts w:ascii="Times New Roman" w:hAnsi="Times New Roman" w:cs="Times New Roman"/>
        </w:rPr>
        <w:t>Також жителі</w:t>
      </w:r>
      <w:r w:rsidR="003B23AB" w:rsidRPr="00BE3D0A">
        <w:rPr>
          <w:rFonts w:ascii="Times New Roman" w:hAnsi="Times New Roman" w:cs="Times New Roman"/>
        </w:rPr>
        <w:t xml:space="preserve"> громади мають право бути присутніми на засіданнях усіх колегіальних органів місцевого самоврядування.</w:t>
      </w:r>
    </w:p>
    <w:p w14:paraId="05CADD57" w14:textId="77777777" w:rsidR="003B23AB" w:rsidRPr="00BE3D0A" w:rsidRDefault="003B23AB" w:rsidP="003B23AB">
      <w:pPr>
        <w:spacing w:after="0" w:line="240" w:lineRule="auto"/>
        <w:jc w:val="both"/>
        <w:rPr>
          <w:rFonts w:ascii="Times New Roman" w:hAnsi="Times New Roman" w:cs="Times New Roman"/>
          <w:b/>
          <w:bCs/>
        </w:rPr>
      </w:pPr>
      <w:r w:rsidRPr="00BE3D0A">
        <w:rPr>
          <w:rFonts w:ascii="Times New Roman" w:hAnsi="Times New Roman" w:cs="Times New Roman"/>
          <w:b/>
          <w:bCs/>
        </w:rPr>
        <w:t>Стаття 54</w:t>
      </w:r>
      <w:r w:rsidR="008B73F1" w:rsidRPr="00BE3D0A">
        <w:rPr>
          <w:rFonts w:ascii="Times New Roman" w:hAnsi="Times New Roman" w:cs="Times New Roman"/>
        </w:rPr>
        <w:t xml:space="preserve">. Жителі </w:t>
      </w:r>
      <w:r w:rsidRPr="00BE3D0A">
        <w:rPr>
          <w:rFonts w:ascii="Times New Roman" w:hAnsi="Times New Roman" w:cs="Times New Roman"/>
        </w:rPr>
        <w:t>громади мають право брати  участь у засіданні постійних комісій сільської ради під час  розгляду питань, які пов'язані з їх конституційними правами, та  обговорення проектів сільського бюджету та програм соціально-економічного і культурного розвитку та питань.</w:t>
      </w:r>
    </w:p>
    <w:p w14:paraId="529A0AF3" w14:textId="77777777" w:rsidR="003B23AB" w:rsidRPr="00BE3D0A" w:rsidRDefault="003B23AB" w:rsidP="003B23AB">
      <w:pPr>
        <w:spacing w:after="0" w:line="240" w:lineRule="auto"/>
        <w:ind w:firstLine="567"/>
        <w:jc w:val="both"/>
        <w:rPr>
          <w:rFonts w:ascii="Times New Roman" w:hAnsi="Times New Roman" w:cs="Times New Roman"/>
          <w:b/>
          <w:bCs/>
        </w:rPr>
      </w:pPr>
    </w:p>
    <w:p w14:paraId="7AA2FCE4" w14:textId="77777777" w:rsidR="003B23AB" w:rsidRPr="00BE3D0A" w:rsidRDefault="003B23AB" w:rsidP="003B23AB">
      <w:pPr>
        <w:spacing w:after="0" w:line="240" w:lineRule="auto"/>
        <w:ind w:firstLine="567"/>
        <w:jc w:val="center"/>
        <w:rPr>
          <w:rFonts w:ascii="Times New Roman" w:hAnsi="Times New Roman" w:cs="Times New Roman"/>
          <w:b/>
          <w:bCs/>
        </w:rPr>
      </w:pPr>
      <w:r w:rsidRPr="00BE3D0A">
        <w:rPr>
          <w:rFonts w:ascii="Times New Roman" w:hAnsi="Times New Roman" w:cs="Times New Roman"/>
          <w:b/>
          <w:bCs/>
        </w:rPr>
        <w:t>Глава 3.3. Загальні збори громадян за місцем проживання</w:t>
      </w:r>
    </w:p>
    <w:p w14:paraId="59CCB741" w14:textId="77777777" w:rsidR="003B23AB" w:rsidRPr="00BE3D0A" w:rsidRDefault="003B23AB" w:rsidP="003B23AB">
      <w:pPr>
        <w:pStyle w:val="a5"/>
        <w:ind w:firstLine="0"/>
        <w:rPr>
          <w:rFonts w:ascii="Times New Roman" w:hAnsi="Times New Roman" w:cs="Times New Roman"/>
          <w:sz w:val="22"/>
          <w:szCs w:val="22"/>
        </w:rPr>
      </w:pPr>
      <w:r w:rsidRPr="00BE3D0A">
        <w:rPr>
          <w:rFonts w:ascii="Times New Roman" w:hAnsi="Times New Roman" w:cs="Times New Roman"/>
          <w:b/>
          <w:bCs/>
          <w:sz w:val="22"/>
          <w:szCs w:val="22"/>
        </w:rPr>
        <w:t>Стаття  55</w:t>
      </w:r>
      <w:r w:rsidRPr="00BE3D0A">
        <w:rPr>
          <w:rFonts w:ascii="Times New Roman" w:hAnsi="Times New Roman" w:cs="Times New Roman"/>
          <w:sz w:val="22"/>
          <w:szCs w:val="22"/>
        </w:rPr>
        <w:t>. Порядок ініціювання та проведення загальних зборів громадян за  місцем проживання встановлюються цим Статутом та законами України.</w:t>
      </w:r>
    </w:p>
    <w:p w14:paraId="1D9F1F58" w14:textId="77777777" w:rsidR="003B23AB" w:rsidRPr="00BE3D0A" w:rsidRDefault="003B23AB" w:rsidP="003B23AB">
      <w:pPr>
        <w:pStyle w:val="HTML"/>
        <w:jc w:val="both"/>
        <w:rPr>
          <w:rFonts w:ascii="Times New Roman" w:hAnsi="Times New Roman" w:cs="Times New Roman"/>
          <w:snapToGrid w:val="0"/>
          <w:sz w:val="22"/>
          <w:szCs w:val="22"/>
          <w:lang w:val="uk-UA" w:eastAsia="uk-UA"/>
        </w:rPr>
      </w:pPr>
      <w:r w:rsidRPr="00BE3D0A">
        <w:rPr>
          <w:rFonts w:ascii="Times New Roman" w:hAnsi="Times New Roman" w:cs="Times New Roman"/>
          <w:b/>
          <w:bCs/>
          <w:sz w:val="22"/>
          <w:szCs w:val="22"/>
          <w:lang w:val="uk-UA"/>
        </w:rPr>
        <w:t>Стаття  56</w:t>
      </w:r>
      <w:r w:rsidRPr="00BE3D0A">
        <w:rPr>
          <w:rFonts w:ascii="Times New Roman" w:hAnsi="Times New Roman" w:cs="Times New Roman"/>
          <w:sz w:val="22"/>
          <w:szCs w:val="22"/>
          <w:lang w:val="uk-UA"/>
        </w:rPr>
        <w:t>. У випадках, коли скликання зборів  пов'язане із великою кількістю учасників, а відповідно з певними організаційними труднощами (відсутність необхідних приміщень, необхідність додаткових коштів тощо) проводиться конференція представників громадян.</w:t>
      </w:r>
      <w:r w:rsidRPr="00BE3D0A">
        <w:rPr>
          <w:rFonts w:ascii="Times New Roman" w:hAnsi="Times New Roman" w:cs="Times New Roman"/>
          <w:snapToGrid w:val="0"/>
          <w:sz w:val="22"/>
          <w:szCs w:val="22"/>
          <w:lang w:val="uk-UA" w:eastAsia="uk-UA"/>
        </w:rPr>
        <w:t xml:space="preserve"> Обрання делегатів конференції здійснюється на відповідних загальних зборах, які мають передувати цій конференції та проводяться в межах дрібніших </w:t>
      </w:r>
      <w:r w:rsidRPr="00BE3D0A">
        <w:rPr>
          <w:rFonts w:ascii="Times New Roman" w:hAnsi="Times New Roman" w:cs="Times New Roman"/>
          <w:sz w:val="22"/>
          <w:szCs w:val="22"/>
          <w:lang w:val="uk-UA"/>
        </w:rPr>
        <w:t xml:space="preserve">складових </w:t>
      </w:r>
      <w:r w:rsidR="008B73F1" w:rsidRPr="00BE3D0A">
        <w:rPr>
          <w:rFonts w:ascii="Times New Roman" w:hAnsi="Times New Roman" w:cs="Times New Roman"/>
          <w:snapToGrid w:val="0"/>
          <w:sz w:val="22"/>
          <w:szCs w:val="22"/>
          <w:lang w:val="uk-UA" w:eastAsia="uk-UA"/>
        </w:rPr>
        <w:t>територій (</w:t>
      </w:r>
      <w:r w:rsidRPr="00BE3D0A">
        <w:rPr>
          <w:rFonts w:ascii="Times New Roman" w:hAnsi="Times New Roman" w:cs="Times New Roman"/>
          <w:snapToGrid w:val="0"/>
          <w:sz w:val="22"/>
          <w:szCs w:val="22"/>
          <w:lang w:val="uk-UA" w:eastAsia="uk-UA"/>
        </w:rPr>
        <w:t xml:space="preserve"> мікрорайону, вулиці, кварталу, будинку </w:t>
      </w:r>
      <w:r w:rsidRPr="00BE3D0A">
        <w:rPr>
          <w:rFonts w:ascii="Times New Roman" w:hAnsi="Times New Roman" w:cs="Times New Roman"/>
          <w:snapToGrid w:val="0"/>
          <w:sz w:val="22"/>
          <w:szCs w:val="22"/>
          <w:lang w:val="uk-UA"/>
        </w:rPr>
        <w:t>(декількох будинків), гуртожитку (декількох гуртожитків) чи інших дрібніших територій</w:t>
      </w:r>
      <w:r w:rsidRPr="00BE3D0A">
        <w:rPr>
          <w:rFonts w:ascii="Times New Roman" w:hAnsi="Times New Roman" w:cs="Times New Roman"/>
          <w:snapToGrid w:val="0"/>
          <w:sz w:val="22"/>
          <w:szCs w:val="22"/>
          <w:lang w:val="uk-UA" w:eastAsia="uk-UA"/>
        </w:rPr>
        <w:t>) із оформленням відповідних протоколів.</w:t>
      </w:r>
    </w:p>
    <w:p w14:paraId="7C822791"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Норми представництва на конференціях представників  встановлюються в таких межах:</w:t>
      </w:r>
    </w:p>
    <w:p w14:paraId="2834D326" w14:textId="4A7CCC44" w:rsidR="003B23AB" w:rsidRPr="00BE3D0A" w:rsidRDefault="003B23AB" w:rsidP="003B23AB">
      <w:pPr>
        <w:spacing w:after="0" w:line="240" w:lineRule="auto"/>
        <w:jc w:val="both"/>
        <w:rPr>
          <w:rFonts w:ascii="Times New Roman" w:hAnsi="Times New Roman" w:cs="Times New Roman"/>
          <w:snapToGrid w:val="0"/>
        </w:rPr>
      </w:pPr>
      <w:r w:rsidRPr="00BE3D0A">
        <w:rPr>
          <w:rFonts w:ascii="Times New Roman" w:hAnsi="Times New Roman" w:cs="Times New Roman"/>
          <w:snapToGrid w:val="0"/>
          <w:lang w:eastAsia="uk-UA"/>
        </w:rPr>
        <w:t xml:space="preserve"> при обранні делегатів конференції, яка має проводитися на рівні села (сіл) – </w:t>
      </w:r>
      <w:r w:rsidRPr="00BE3D0A">
        <w:rPr>
          <w:rFonts w:ascii="Times New Roman" w:hAnsi="Times New Roman" w:cs="Times New Roman"/>
          <w:snapToGrid w:val="0"/>
        </w:rPr>
        <w:t xml:space="preserve">один делегат </w:t>
      </w:r>
      <w:r w:rsidRPr="00BE3D0A">
        <w:rPr>
          <w:rFonts w:ascii="Times New Roman" w:hAnsi="Times New Roman" w:cs="Times New Roman"/>
          <w:snapToGrid w:val="0"/>
          <w:lang w:eastAsia="uk-UA"/>
        </w:rPr>
        <w:t>не</w:t>
      </w:r>
      <w:r w:rsidRPr="00BE3D0A">
        <w:rPr>
          <w:rFonts w:ascii="Times New Roman" w:hAnsi="Times New Roman" w:cs="Times New Roman"/>
          <w:snapToGrid w:val="0"/>
        </w:rPr>
        <w:t xml:space="preserve"> менше ні</w:t>
      </w:r>
      <w:r w:rsidR="008B73F1" w:rsidRPr="00BE3D0A">
        <w:rPr>
          <w:rFonts w:ascii="Times New Roman" w:hAnsi="Times New Roman" w:cs="Times New Roman"/>
          <w:snapToGrid w:val="0"/>
        </w:rPr>
        <w:t>ж від 20</w:t>
      </w:r>
      <w:r w:rsidRPr="00BE3D0A">
        <w:rPr>
          <w:rFonts w:ascii="Times New Roman" w:hAnsi="Times New Roman" w:cs="Times New Roman"/>
          <w:snapToGrid w:val="0"/>
        </w:rPr>
        <w:t xml:space="preserve"> будинків індивідуальної забудови;</w:t>
      </w:r>
    </w:p>
    <w:p w14:paraId="0D951AD2" w14:textId="33465521" w:rsidR="003B23AB" w:rsidRPr="00BE3D0A" w:rsidRDefault="003B23AB" w:rsidP="003B23AB">
      <w:pPr>
        <w:spacing w:after="0" w:line="240" w:lineRule="auto"/>
        <w:jc w:val="both"/>
        <w:rPr>
          <w:rFonts w:ascii="Times New Roman" w:hAnsi="Times New Roman" w:cs="Times New Roman"/>
          <w:snapToGrid w:val="0"/>
        </w:rPr>
      </w:pPr>
      <w:r w:rsidRPr="00BE3D0A">
        <w:rPr>
          <w:rFonts w:ascii="Times New Roman" w:hAnsi="Times New Roman" w:cs="Times New Roman"/>
          <w:snapToGrid w:val="0"/>
          <w:lang w:eastAsia="uk-UA"/>
        </w:rPr>
        <w:t xml:space="preserve"> при обранні делегатів конференції, яка має проводитися на рівні </w:t>
      </w:r>
      <w:r w:rsidRPr="00BE3D0A">
        <w:rPr>
          <w:rFonts w:ascii="Times New Roman" w:hAnsi="Times New Roman" w:cs="Times New Roman"/>
          <w:snapToGrid w:val="0"/>
        </w:rPr>
        <w:t>вулиці</w:t>
      </w:r>
      <w:r w:rsidRPr="00BE3D0A">
        <w:rPr>
          <w:rFonts w:ascii="Times New Roman" w:hAnsi="Times New Roman" w:cs="Times New Roman"/>
          <w:snapToGrid w:val="0"/>
          <w:lang w:eastAsia="uk-UA"/>
        </w:rPr>
        <w:t xml:space="preserve">– </w:t>
      </w:r>
      <w:r w:rsidRPr="00BE3D0A">
        <w:rPr>
          <w:rFonts w:ascii="Times New Roman" w:hAnsi="Times New Roman" w:cs="Times New Roman"/>
          <w:snapToGrid w:val="0"/>
        </w:rPr>
        <w:t xml:space="preserve">один делегат </w:t>
      </w:r>
      <w:r w:rsidRPr="00BE3D0A">
        <w:rPr>
          <w:rFonts w:ascii="Times New Roman" w:hAnsi="Times New Roman" w:cs="Times New Roman"/>
          <w:snapToGrid w:val="0"/>
          <w:lang w:eastAsia="uk-UA"/>
        </w:rPr>
        <w:t>не</w:t>
      </w:r>
      <w:r w:rsidR="008B73F1" w:rsidRPr="00BE3D0A">
        <w:rPr>
          <w:rFonts w:ascii="Times New Roman" w:hAnsi="Times New Roman" w:cs="Times New Roman"/>
          <w:snapToGrid w:val="0"/>
        </w:rPr>
        <w:t xml:space="preserve"> менше ніж від 10 </w:t>
      </w:r>
      <w:r w:rsidRPr="00BE3D0A">
        <w:rPr>
          <w:rFonts w:ascii="Times New Roman" w:hAnsi="Times New Roman" w:cs="Times New Roman"/>
          <w:snapToGrid w:val="0"/>
        </w:rPr>
        <w:t>будинків індивідуальної забудови.</w:t>
      </w:r>
    </w:p>
    <w:p w14:paraId="2C329EBE" w14:textId="77777777" w:rsidR="003B23AB" w:rsidRPr="00BE3D0A" w:rsidRDefault="003B23AB" w:rsidP="003B23AB">
      <w:pPr>
        <w:pStyle w:val="a3"/>
        <w:spacing w:before="0" w:beforeAutospacing="0" w:after="0" w:afterAutospacing="0"/>
        <w:jc w:val="both"/>
        <w:rPr>
          <w:sz w:val="22"/>
          <w:szCs w:val="22"/>
        </w:rPr>
      </w:pPr>
      <w:r w:rsidRPr="00BE3D0A">
        <w:rPr>
          <w:b/>
          <w:bCs/>
          <w:sz w:val="22"/>
          <w:szCs w:val="22"/>
        </w:rPr>
        <w:lastRenderedPageBreak/>
        <w:t>Стаття 57</w:t>
      </w:r>
      <w:r w:rsidRPr="00BE3D0A">
        <w:rPr>
          <w:sz w:val="22"/>
          <w:szCs w:val="22"/>
        </w:rPr>
        <w:t>. Загальні збори (конференції) можуть скликатися:</w:t>
      </w:r>
    </w:p>
    <w:p w14:paraId="2D009832" w14:textId="77777777" w:rsidR="003B23AB" w:rsidRPr="00BE3D0A" w:rsidRDefault="00086C7B" w:rsidP="003B23AB">
      <w:pPr>
        <w:pStyle w:val="a3"/>
        <w:spacing w:before="0" w:beforeAutospacing="0" w:after="0" w:afterAutospacing="0"/>
        <w:jc w:val="both"/>
        <w:rPr>
          <w:sz w:val="22"/>
          <w:szCs w:val="22"/>
        </w:rPr>
      </w:pPr>
      <w:r w:rsidRPr="00BE3D0A">
        <w:rPr>
          <w:sz w:val="22"/>
          <w:szCs w:val="22"/>
        </w:rPr>
        <w:t xml:space="preserve">1) ініціативною групою жителів </w:t>
      </w:r>
      <w:r w:rsidR="003B23AB" w:rsidRPr="00BE3D0A">
        <w:rPr>
          <w:sz w:val="22"/>
          <w:szCs w:val="22"/>
        </w:rPr>
        <w:t xml:space="preserve">територіальної громади  чи житлових масивів (комплексів). вулиць, кварталів в складі не менше  десяти осіб, які досягли вісімнадцятирічного віку, не визнані судом недієздатними та на законних підставах тимчасово або постійно проживають в межах села, </w:t>
      </w:r>
    </w:p>
    <w:p w14:paraId="0ADB8059" w14:textId="77777777" w:rsidR="003B23AB" w:rsidRPr="00BE3D0A" w:rsidRDefault="003B23AB" w:rsidP="003B23AB">
      <w:pPr>
        <w:pStyle w:val="a3"/>
        <w:spacing w:before="0" w:beforeAutospacing="0" w:after="0" w:afterAutospacing="0"/>
        <w:jc w:val="both"/>
        <w:rPr>
          <w:sz w:val="22"/>
          <w:szCs w:val="22"/>
        </w:rPr>
      </w:pPr>
      <w:r w:rsidRPr="00BE3D0A">
        <w:rPr>
          <w:sz w:val="22"/>
          <w:szCs w:val="22"/>
        </w:rPr>
        <w:t>2) органом самоорганізації населення в межах території його діяльності;</w:t>
      </w:r>
    </w:p>
    <w:p w14:paraId="21D78311" w14:textId="77777777" w:rsidR="003B23AB" w:rsidRPr="00BE3D0A" w:rsidRDefault="003B23AB" w:rsidP="003B23AB">
      <w:pPr>
        <w:pStyle w:val="a3"/>
        <w:spacing w:before="0" w:beforeAutospacing="0" w:after="0" w:afterAutospacing="0"/>
        <w:jc w:val="both"/>
        <w:rPr>
          <w:i/>
          <w:iCs/>
          <w:sz w:val="22"/>
          <w:szCs w:val="22"/>
        </w:rPr>
      </w:pPr>
      <w:r w:rsidRPr="00BE3D0A">
        <w:rPr>
          <w:sz w:val="22"/>
          <w:szCs w:val="22"/>
        </w:rPr>
        <w:t>3) сільською  радою або її постійною комісією;</w:t>
      </w:r>
    </w:p>
    <w:p w14:paraId="63CBE782" w14:textId="77777777" w:rsidR="003B23AB" w:rsidRPr="00BE3D0A" w:rsidRDefault="003B23AB" w:rsidP="003B23AB">
      <w:pPr>
        <w:pStyle w:val="a3"/>
        <w:spacing w:before="0" w:beforeAutospacing="0" w:after="0" w:afterAutospacing="0"/>
        <w:jc w:val="both"/>
        <w:rPr>
          <w:sz w:val="22"/>
          <w:szCs w:val="22"/>
        </w:rPr>
      </w:pPr>
      <w:r w:rsidRPr="00BE3D0A">
        <w:rPr>
          <w:sz w:val="22"/>
          <w:szCs w:val="22"/>
        </w:rPr>
        <w:t>4) сільським головою;</w:t>
      </w:r>
    </w:p>
    <w:p w14:paraId="207D593E" w14:textId="77777777" w:rsidR="003B23AB" w:rsidRPr="00BE3D0A" w:rsidRDefault="003B23AB" w:rsidP="003B23AB">
      <w:pPr>
        <w:pStyle w:val="a3"/>
        <w:spacing w:before="0" w:beforeAutospacing="0" w:after="0" w:afterAutospacing="0"/>
        <w:jc w:val="both"/>
        <w:rPr>
          <w:sz w:val="22"/>
          <w:szCs w:val="22"/>
        </w:rPr>
      </w:pPr>
      <w:r w:rsidRPr="00BE3D0A">
        <w:rPr>
          <w:sz w:val="22"/>
          <w:szCs w:val="22"/>
        </w:rPr>
        <w:t>5) сільським старостою.</w:t>
      </w:r>
    </w:p>
    <w:p w14:paraId="03D57266" w14:textId="77777777" w:rsidR="003B23AB" w:rsidRPr="00BE3D0A" w:rsidRDefault="003B23AB" w:rsidP="003B23AB">
      <w:pPr>
        <w:pStyle w:val="a3"/>
        <w:spacing w:before="0" w:beforeAutospacing="0" w:after="0" w:afterAutospacing="0"/>
        <w:jc w:val="both"/>
        <w:rPr>
          <w:snapToGrid w:val="0"/>
          <w:sz w:val="22"/>
          <w:szCs w:val="22"/>
        </w:rPr>
      </w:pPr>
      <w:r w:rsidRPr="00BE3D0A">
        <w:rPr>
          <w:snapToGrid w:val="0"/>
          <w:sz w:val="22"/>
          <w:szCs w:val="22"/>
        </w:rPr>
        <w:t xml:space="preserve">Скликання загальних зборів </w:t>
      </w:r>
      <w:r w:rsidRPr="00BE3D0A">
        <w:rPr>
          <w:sz w:val="22"/>
          <w:szCs w:val="22"/>
        </w:rPr>
        <w:t xml:space="preserve">(конференції) </w:t>
      </w:r>
      <w:r w:rsidRPr="00BE3D0A">
        <w:rPr>
          <w:snapToGrid w:val="0"/>
          <w:sz w:val="22"/>
          <w:szCs w:val="22"/>
        </w:rPr>
        <w:t xml:space="preserve">сільським </w:t>
      </w:r>
      <w:r w:rsidRPr="00BE3D0A">
        <w:rPr>
          <w:sz w:val="22"/>
          <w:szCs w:val="22"/>
        </w:rPr>
        <w:t xml:space="preserve">головою здійснюється шляхом видання ним відповідного розпорядження. Таке розпорядження може бути видано не пізніше ніж за десять календарних днів до дати проведення загальних зборів (конференції). Рішення ради або однієї з постійних комісій сільської ради про скликання загальних зборів (конференції) ухвалюється відповідно до регламенту ради. </w:t>
      </w:r>
      <w:r w:rsidRPr="00BE3D0A">
        <w:rPr>
          <w:snapToGrid w:val="0"/>
          <w:sz w:val="22"/>
          <w:szCs w:val="22"/>
        </w:rPr>
        <w:t xml:space="preserve">Скликання загальних зборів </w:t>
      </w:r>
      <w:r w:rsidRPr="00BE3D0A">
        <w:rPr>
          <w:sz w:val="22"/>
          <w:szCs w:val="22"/>
        </w:rPr>
        <w:t xml:space="preserve">(конференції) </w:t>
      </w:r>
      <w:r w:rsidRPr="00BE3D0A">
        <w:rPr>
          <w:snapToGrid w:val="0"/>
          <w:sz w:val="22"/>
          <w:szCs w:val="22"/>
        </w:rPr>
        <w:t>органом самоорганізації населення здійснюється на підставі рішення, ухваленого цим органом відповідно до вимог законів України.</w:t>
      </w:r>
    </w:p>
    <w:p w14:paraId="2E92627C" w14:textId="77777777" w:rsidR="003B23AB" w:rsidRPr="00BE3D0A" w:rsidRDefault="003B23AB" w:rsidP="003B23AB">
      <w:pPr>
        <w:pStyle w:val="a3"/>
        <w:spacing w:before="0" w:beforeAutospacing="0" w:after="0" w:afterAutospacing="0"/>
        <w:jc w:val="both"/>
        <w:rPr>
          <w:spacing w:val="-2"/>
          <w:sz w:val="22"/>
          <w:szCs w:val="22"/>
        </w:rPr>
      </w:pPr>
      <w:r w:rsidRPr="00BE3D0A">
        <w:rPr>
          <w:snapToGrid w:val="0"/>
          <w:spacing w:val="-2"/>
          <w:sz w:val="22"/>
          <w:szCs w:val="22"/>
        </w:rPr>
        <w:t xml:space="preserve">У разі скликання загальних зборів </w:t>
      </w:r>
      <w:r w:rsidRPr="00BE3D0A">
        <w:rPr>
          <w:sz w:val="22"/>
          <w:szCs w:val="22"/>
        </w:rPr>
        <w:t xml:space="preserve">(конференції) </w:t>
      </w:r>
      <w:r w:rsidRPr="00BE3D0A">
        <w:rPr>
          <w:spacing w:val="-2"/>
          <w:sz w:val="22"/>
          <w:szCs w:val="22"/>
        </w:rPr>
        <w:t xml:space="preserve">ініціативною групою членів територіальної громади вона </w:t>
      </w:r>
      <w:r w:rsidRPr="00BE3D0A">
        <w:rPr>
          <w:snapToGrid w:val="0"/>
          <w:spacing w:val="-2"/>
          <w:sz w:val="22"/>
          <w:szCs w:val="22"/>
        </w:rPr>
        <w:t xml:space="preserve">не </w:t>
      </w:r>
      <w:r w:rsidRPr="00BE3D0A">
        <w:rPr>
          <w:spacing w:val="-2"/>
          <w:sz w:val="22"/>
          <w:szCs w:val="22"/>
        </w:rPr>
        <w:t xml:space="preserve">пізніше ніж </w:t>
      </w:r>
      <w:r w:rsidRPr="00BE3D0A">
        <w:rPr>
          <w:snapToGrid w:val="0"/>
          <w:spacing w:val="-2"/>
          <w:sz w:val="22"/>
          <w:szCs w:val="22"/>
        </w:rPr>
        <w:t xml:space="preserve">у десятиденний термін до запланованої дати </w:t>
      </w:r>
      <w:r w:rsidRPr="00BE3D0A">
        <w:rPr>
          <w:spacing w:val="-2"/>
          <w:sz w:val="22"/>
          <w:szCs w:val="22"/>
        </w:rPr>
        <w:t>проведення</w:t>
      </w:r>
      <w:r w:rsidRPr="00BE3D0A">
        <w:rPr>
          <w:snapToGrid w:val="0"/>
          <w:spacing w:val="-2"/>
          <w:sz w:val="22"/>
          <w:szCs w:val="22"/>
        </w:rPr>
        <w:t xml:space="preserve"> загальних зборів </w:t>
      </w:r>
      <w:r w:rsidRPr="00BE3D0A">
        <w:rPr>
          <w:sz w:val="22"/>
          <w:szCs w:val="22"/>
        </w:rPr>
        <w:t xml:space="preserve">(конференції) </w:t>
      </w:r>
      <w:r w:rsidRPr="00BE3D0A">
        <w:rPr>
          <w:snapToGrid w:val="0"/>
          <w:spacing w:val="-2"/>
          <w:sz w:val="22"/>
          <w:szCs w:val="22"/>
        </w:rPr>
        <w:t>в повідомному порядку інформує про них відповідну сільську раду.</w:t>
      </w:r>
      <w:r w:rsidRPr="00BE3D0A">
        <w:rPr>
          <w:spacing w:val="-2"/>
          <w:sz w:val="22"/>
          <w:szCs w:val="22"/>
        </w:rPr>
        <w:t xml:space="preserve"> Інформація, яка міститься у повідомлені, має бути засвідчена власними підписами членів ініціативної групи і містити їх прізвища, ім’я та по батькові, дату народження, домашню адресу та контак</w:t>
      </w:r>
      <w:r w:rsidR="00086C7B" w:rsidRPr="00BE3D0A">
        <w:rPr>
          <w:spacing w:val="-2"/>
          <w:sz w:val="22"/>
          <w:szCs w:val="22"/>
        </w:rPr>
        <w:t>тний телефон</w:t>
      </w:r>
      <w:r w:rsidR="00B84B36" w:rsidRPr="00BE3D0A">
        <w:rPr>
          <w:spacing w:val="-2"/>
          <w:sz w:val="22"/>
          <w:szCs w:val="22"/>
        </w:rPr>
        <w:t>, згода на обробку персональних даних</w:t>
      </w:r>
      <w:r w:rsidRPr="00BE3D0A">
        <w:rPr>
          <w:spacing w:val="-2"/>
          <w:sz w:val="22"/>
          <w:szCs w:val="22"/>
        </w:rPr>
        <w:t>.</w:t>
      </w:r>
    </w:p>
    <w:p w14:paraId="40D90810"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 xml:space="preserve">Сільська рада та її посадові особи зобов’язані сприяти  ініціативній групі у проведенні  загальних зборів, в тому числі забезпеченню приміщенням. </w:t>
      </w:r>
    </w:p>
    <w:p w14:paraId="61171F8F"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 xml:space="preserve">Інформація про час, місце і порядок денний загальних зборів (конференції) оприлюднюється не пізніше як за сім днів до дати проведення. </w:t>
      </w:r>
    </w:p>
    <w:p w14:paraId="4F22914E" w14:textId="77777777" w:rsidR="003B23AB" w:rsidRPr="00BE3D0A" w:rsidRDefault="003B23AB" w:rsidP="003B23AB">
      <w:pPr>
        <w:pStyle w:val="a3"/>
        <w:spacing w:before="0" w:beforeAutospacing="0" w:after="0" w:afterAutospacing="0"/>
        <w:jc w:val="both"/>
        <w:rPr>
          <w:snapToGrid w:val="0"/>
          <w:sz w:val="22"/>
          <w:szCs w:val="22"/>
        </w:rPr>
      </w:pPr>
      <w:r w:rsidRPr="00BE3D0A">
        <w:rPr>
          <w:b/>
          <w:bCs/>
          <w:sz w:val="22"/>
          <w:szCs w:val="22"/>
        </w:rPr>
        <w:t>Стаття 58</w:t>
      </w:r>
      <w:r w:rsidRPr="00BE3D0A">
        <w:rPr>
          <w:sz w:val="22"/>
          <w:szCs w:val="22"/>
        </w:rPr>
        <w:t xml:space="preserve">.  </w:t>
      </w:r>
      <w:r w:rsidR="004978A2" w:rsidRPr="00BE3D0A">
        <w:rPr>
          <w:snapToGrid w:val="0"/>
          <w:sz w:val="22"/>
          <w:szCs w:val="22"/>
        </w:rPr>
        <w:t>Загальні збори обирають г</w:t>
      </w:r>
      <w:r w:rsidRPr="00BE3D0A">
        <w:rPr>
          <w:snapToGrid w:val="0"/>
          <w:sz w:val="22"/>
          <w:szCs w:val="22"/>
        </w:rPr>
        <w:t>оловуючого та секретаря зборів.</w:t>
      </w:r>
    </w:p>
    <w:p w14:paraId="7C2D4DCD" w14:textId="77777777" w:rsidR="003B23AB" w:rsidRPr="00BE3D0A" w:rsidRDefault="003B23AB" w:rsidP="003B23AB">
      <w:pPr>
        <w:pStyle w:val="a3"/>
        <w:spacing w:before="0" w:beforeAutospacing="0" w:after="0" w:afterAutospacing="0"/>
        <w:jc w:val="both"/>
        <w:rPr>
          <w:snapToGrid w:val="0"/>
          <w:sz w:val="22"/>
          <w:szCs w:val="22"/>
        </w:rPr>
      </w:pPr>
      <w:r w:rsidRPr="00BE3D0A">
        <w:rPr>
          <w:snapToGrid w:val="0"/>
          <w:sz w:val="22"/>
          <w:szCs w:val="22"/>
        </w:rPr>
        <w:t xml:space="preserve">Головуючий на основі затвердженого регламенту загальних зборів </w:t>
      </w:r>
      <w:r w:rsidRPr="00BE3D0A">
        <w:rPr>
          <w:sz w:val="22"/>
          <w:szCs w:val="22"/>
        </w:rPr>
        <w:t>(конференції)</w:t>
      </w:r>
      <w:r w:rsidRPr="00BE3D0A">
        <w:rPr>
          <w:snapToGrid w:val="0"/>
          <w:sz w:val="22"/>
          <w:szCs w:val="22"/>
        </w:rPr>
        <w:t>:</w:t>
      </w:r>
    </w:p>
    <w:p w14:paraId="710EA3F6" w14:textId="77777777" w:rsidR="003B23AB" w:rsidRPr="00BE3D0A" w:rsidRDefault="003B23AB" w:rsidP="003B23AB">
      <w:pPr>
        <w:tabs>
          <w:tab w:val="left" w:pos="960"/>
        </w:tabs>
        <w:spacing w:after="0" w:line="240" w:lineRule="auto"/>
        <w:jc w:val="both"/>
        <w:rPr>
          <w:rFonts w:ascii="Times New Roman" w:hAnsi="Times New Roman" w:cs="Times New Roman"/>
          <w:snapToGrid w:val="0"/>
          <w:lang w:eastAsia="uk-UA"/>
        </w:rPr>
      </w:pPr>
      <w:r w:rsidRPr="00BE3D0A">
        <w:rPr>
          <w:rFonts w:ascii="Times New Roman" w:hAnsi="Times New Roman" w:cs="Times New Roman"/>
          <w:snapToGrid w:val="0"/>
          <w:lang w:eastAsia="uk-UA"/>
        </w:rPr>
        <w:t xml:space="preserve">- оголошує питання, які вносяться на розгляд загальних зборів </w:t>
      </w:r>
      <w:r w:rsidRPr="00BE3D0A">
        <w:rPr>
          <w:rFonts w:ascii="Times New Roman" w:hAnsi="Times New Roman" w:cs="Times New Roman"/>
        </w:rPr>
        <w:t>(конференції)</w:t>
      </w:r>
      <w:r w:rsidRPr="00BE3D0A">
        <w:rPr>
          <w:rFonts w:ascii="Times New Roman" w:hAnsi="Times New Roman" w:cs="Times New Roman"/>
          <w:snapToGrid w:val="0"/>
          <w:lang w:eastAsia="uk-UA"/>
        </w:rPr>
        <w:t>;</w:t>
      </w:r>
    </w:p>
    <w:p w14:paraId="59B5032F" w14:textId="77777777" w:rsidR="003B23AB" w:rsidRPr="00BE3D0A" w:rsidRDefault="003B23AB" w:rsidP="003B23AB">
      <w:pPr>
        <w:tabs>
          <w:tab w:val="left" w:pos="960"/>
        </w:tabs>
        <w:spacing w:after="0" w:line="240" w:lineRule="auto"/>
        <w:jc w:val="both"/>
        <w:rPr>
          <w:rFonts w:ascii="Times New Roman" w:hAnsi="Times New Roman" w:cs="Times New Roman"/>
          <w:snapToGrid w:val="0"/>
          <w:spacing w:val="-4"/>
          <w:lang w:eastAsia="uk-UA"/>
        </w:rPr>
      </w:pPr>
      <w:r w:rsidRPr="00BE3D0A">
        <w:rPr>
          <w:rFonts w:ascii="Times New Roman" w:hAnsi="Times New Roman" w:cs="Times New Roman"/>
          <w:snapToGrid w:val="0"/>
          <w:spacing w:val="-4"/>
          <w:lang w:eastAsia="uk-UA"/>
        </w:rPr>
        <w:t xml:space="preserve">- веде загальні збори </w:t>
      </w:r>
      <w:r w:rsidRPr="00BE3D0A">
        <w:rPr>
          <w:rFonts w:ascii="Times New Roman" w:hAnsi="Times New Roman" w:cs="Times New Roman"/>
          <w:spacing w:val="-4"/>
        </w:rPr>
        <w:t xml:space="preserve">(конференцію) </w:t>
      </w:r>
      <w:r w:rsidRPr="00BE3D0A">
        <w:rPr>
          <w:rFonts w:ascii="Times New Roman" w:hAnsi="Times New Roman" w:cs="Times New Roman"/>
          <w:snapToGrid w:val="0"/>
          <w:spacing w:val="-4"/>
          <w:lang w:eastAsia="uk-UA"/>
        </w:rPr>
        <w:t>та підтримує на них належну дисципліну і порядок;</w:t>
      </w:r>
    </w:p>
    <w:p w14:paraId="104814CB" w14:textId="77777777" w:rsidR="003B23AB" w:rsidRPr="00BE3D0A" w:rsidRDefault="003B23AB" w:rsidP="003B23AB">
      <w:pPr>
        <w:tabs>
          <w:tab w:val="left" w:pos="960"/>
        </w:tabs>
        <w:spacing w:after="0" w:line="240" w:lineRule="auto"/>
        <w:jc w:val="both"/>
        <w:rPr>
          <w:rFonts w:ascii="Times New Roman" w:hAnsi="Times New Roman" w:cs="Times New Roman"/>
          <w:snapToGrid w:val="0"/>
          <w:lang w:eastAsia="uk-UA"/>
        </w:rPr>
      </w:pPr>
      <w:r w:rsidRPr="00BE3D0A">
        <w:rPr>
          <w:rFonts w:ascii="Times New Roman" w:hAnsi="Times New Roman" w:cs="Times New Roman"/>
          <w:snapToGrid w:val="0"/>
          <w:lang w:eastAsia="uk-UA"/>
        </w:rPr>
        <w:t>- надає слово для виступів та оголошує підсумки голосування на підставі даних лічильної комісії;</w:t>
      </w:r>
    </w:p>
    <w:p w14:paraId="385266BF" w14:textId="77777777" w:rsidR="003B23AB" w:rsidRPr="00BE3D0A" w:rsidRDefault="003B23AB" w:rsidP="003B23AB">
      <w:pPr>
        <w:tabs>
          <w:tab w:val="left" w:pos="960"/>
        </w:tabs>
        <w:spacing w:after="0" w:line="240" w:lineRule="auto"/>
        <w:jc w:val="both"/>
        <w:rPr>
          <w:rFonts w:ascii="Times New Roman" w:hAnsi="Times New Roman" w:cs="Times New Roman"/>
          <w:snapToGrid w:val="0"/>
          <w:lang w:eastAsia="uk-UA"/>
        </w:rPr>
      </w:pPr>
      <w:r w:rsidRPr="00BE3D0A">
        <w:rPr>
          <w:rFonts w:ascii="Times New Roman" w:hAnsi="Times New Roman" w:cs="Times New Roman"/>
          <w:snapToGrid w:val="0"/>
          <w:lang w:eastAsia="uk-UA"/>
        </w:rPr>
        <w:t xml:space="preserve">- виконує інші функції з проведення загальних зборів </w:t>
      </w:r>
      <w:r w:rsidRPr="00BE3D0A">
        <w:rPr>
          <w:rFonts w:ascii="Times New Roman" w:hAnsi="Times New Roman" w:cs="Times New Roman"/>
        </w:rPr>
        <w:t>(конференції)</w:t>
      </w:r>
      <w:r w:rsidRPr="00BE3D0A">
        <w:rPr>
          <w:rFonts w:ascii="Times New Roman" w:hAnsi="Times New Roman" w:cs="Times New Roman"/>
          <w:snapToGrid w:val="0"/>
          <w:lang w:eastAsia="uk-UA"/>
        </w:rPr>
        <w:t>.</w:t>
      </w:r>
    </w:p>
    <w:p w14:paraId="4C3C6D4D" w14:textId="77777777" w:rsidR="003B23AB" w:rsidRPr="00BE3D0A" w:rsidRDefault="003B23AB" w:rsidP="003B23AB">
      <w:pPr>
        <w:shd w:val="clear" w:color="auto" w:fill="FFFFFF"/>
        <w:spacing w:after="0" w:line="240" w:lineRule="auto"/>
        <w:jc w:val="both"/>
        <w:rPr>
          <w:rFonts w:ascii="Times New Roman" w:hAnsi="Times New Roman" w:cs="Times New Roman"/>
          <w:snapToGrid w:val="0"/>
          <w:lang w:eastAsia="uk-UA"/>
        </w:rPr>
      </w:pPr>
      <w:r w:rsidRPr="00BE3D0A">
        <w:rPr>
          <w:rFonts w:ascii="Times New Roman" w:hAnsi="Times New Roman" w:cs="Times New Roman"/>
          <w:b/>
          <w:bCs/>
          <w:snapToGrid w:val="0"/>
          <w:lang w:eastAsia="uk-UA"/>
        </w:rPr>
        <w:t>Стаття 59.</w:t>
      </w:r>
      <w:r w:rsidRPr="00BE3D0A">
        <w:rPr>
          <w:rFonts w:ascii="Times New Roman" w:hAnsi="Times New Roman" w:cs="Times New Roman"/>
          <w:snapToGrid w:val="0"/>
          <w:lang w:eastAsia="uk-UA"/>
        </w:rPr>
        <w:t xml:space="preserve"> Учасники загальних зборів </w:t>
      </w:r>
      <w:r w:rsidRPr="00BE3D0A">
        <w:rPr>
          <w:rFonts w:ascii="Times New Roman" w:hAnsi="Times New Roman" w:cs="Times New Roman"/>
        </w:rPr>
        <w:t xml:space="preserve">(конференції) </w:t>
      </w:r>
      <w:r w:rsidRPr="00BE3D0A">
        <w:rPr>
          <w:rFonts w:ascii="Times New Roman" w:hAnsi="Times New Roman" w:cs="Times New Roman"/>
          <w:snapToGrid w:val="0"/>
          <w:lang w:eastAsia="uk-UA"/>
        </w:rPr>
        <w:t xml:space="preserve">повинні дотримуватися регламенту та норм етичної поведінки, не допускати вигуків, образ та інших дій, що заважають обговоренню винесених на розгляд питань. </w:t>
      </w:r>
    </w:p>
    <w:p w14:paraId="4539FA7D" w14:textId="77777777" w:rsidR="003B23AB" w:rsidRPr="00BE3D0A" w:rsidRDefault="003B23AB" w:rsidP="003B23AB">
      <w:pPr>
        <w:pStyle w:val="a3"/>
        <w:spacing w:before="0" w:beforeAutospacing="0" w:after="0" w:afterAutospacing="0"/>
        <w:jc w:val="both"/>
        <w:rPr>
          <w:sz w:val="22"/>
          <w:szCs w:val="22"/>
        </w:rPr>
      </w:pPr>
      <w:r w:rsidRPr="00BE3D0A">
        <w:rPr>
          <w:sz w:val="22"/>
          <w:szCs w:val="22"/>
        </w:rPr>
        <w:t>Не допускається розгляд зборами та прийняття рішень із питань, не внесених до порядку денного ініціатором і про які не було повідомлено учасників зборів у порядку, визначеному цим Статутом.</w:t>
      </w:r>
    </w:p>
    <w:p w14:paraId="5C4B6D3E" w14:textId="77777777" w:rsidR="003B23AB" w:rsidRPr="00BE3D0A" w:rsidRDefault="003B23AB" w:rsidP="003B23AB">
      <w:pPr>
        <w:pStyle w:val="a3"/>
        <w:spacing w:before="0" w:beforeAutospacing="0" w:after="0" w:afterAutospacing="0"/>
        <w:jc w:val="both"/>
        <w:rPr>
          <w:b/>
          <w:bCs/>
          <w:sz w:val="22"/>
          <w:szCs w:val="22"/>
        </w:rPr>
      </w:pPr>
      <w:r w:rsidRPr="00BE3D0A">
        <w:rPr>
          <w:b/>
          <w:bCs/>
          <w:sz w:val="22"/>
          <w:szCs w:val="22"/>
        </w:rPr>
        <w:t xml:space="preserve">Стаття 60. </w:t>
      </w:r>
      <w:r w:rsidRPr="00BE3D0A">
        <w:rPr>
          <w:snapToGrid w:val="0"/>
          <w:sz w:val="22"/>
          <w:szCs w:val="22"/>
        </w:rPr>
        <w:t xml:space="preserve">Результати проведення загальних зборів </w:t>
      </w:r>
      <w:r w:rsidRPr="00BE3D0A">
        <w:rPr>
          <w:sz w:val="22"/>
          <w:szCs w:val="22"/>
        </w:rPr>
        <w:t xml:space="preserve">(конференції) </w:t>
      </w:r>
      <w:r w:rsidRPr="00BE3D0A">
        <w:rPr>
          <w:snapToGrid w:val="0"/>
          <w:sz w:val="22"/>
          <w:szCs w:val="22"/>
        </w:rPr>
        <w:t xml:space="preserve">оформляються протоколом, який веде секретар загальних зборів </w:t>
      </w:r>
      <w:r w:rsidRPr="00BE3D0A">
        <w:rPr>
          <w:sz w:val="22"/>
          <w:szCs w:val="22"/>
        </w:rPr>
        <w:t>(конференції)</w:t>
      </w:r>
      <w:r w:rsidRPr="00BE3D0A">
        <w:rPr>
          <w:snapToGrid w:val="0"/>
          <w:sz w:val="22"/>
          <w:szCs w:val="22"/>
        </w:rPr>
        <w:t xml:space="preserve">. Протокол має містити дані про ініціаторів їх скликання, дату і місце проведення загальних зборів </w:t>
      </w:r>
      <w:r w:rsidRPr="00BE3D0A">
        <w:rPr>
          <w:sz w:val="22"/>
          <w:szCs w:val="22"/>
        </w:rPr>
        <w:t>(конференції)</w:t>
      </w:r>
      <w:r w:rsidR="007F367A" w:rsidRPr="00BE3D0A">
        <w:rPr>
          <w:snapToGrid w:val="0"/>
          <w:sz w:val="22"/>
          <w:szCs w:val="22"/>
        </w:rPr>
        <w:t>, кількість учасників</w:t>
      </w:r>
      <w:r w:rsidRPr="00BE3D0A">
        <w:rPr>
          <w:snapToGrid w:val="0"/>
          <w:sz w:val="22"/>
          <w:szCs w:val="22"/>
        </w:rPr>
        <w:t xml:space="preserve">, затверджений порядок денний, стислий опис перебігу загальних зборів </w:t>
      </w:r>
      <w:r w:rsidRPr="00BE3D0A">
        <w:rPr>
          <w:sz w:val="22"/>
          <w:szCs w:val="22"/>
        </w:rPr>
        <w:t>(конференції)</w:t>
      </w:r>
      <w:r w:rsidRPr="00BE3D0A">
        <w:rPr>
          <w:snapToGrid w:val="0"/>
          <w:sz w:val="22"/>
          <w:szCs w:val="22"/>
        </w:rPr>
        <w:t xml:space="preserve">, результати розгляду питань, внесених до порядку денного, результати голосування по кожному питанню тощо. Оформлений протокол загальних зборів </w:t>
      </w:r>
      <w:r w:rsidRPr="00BE3D0A">
        <w:rPr>
          <w:sz w:val="22"/>
          <w:szCs w:val="22"/>
        </w:rPr>
        <w:t xml:space="preserve">(конференції) </w:t>
      </w:r>
      <w:r w:rsidRPr="00BE3D0A">
        <w:rPr>
          <w:snapToGrid w:val="0"/>
          <w:sz w:val="22"/>
          <w:szCs w:val="22"/>
        </w:rPr>
        <w:t xml:space="preserve">не пізніше трьох днів після їх проведення підписують головуючий і секретар загальних зборів </w:t>
      </w:r>
      <w:r w:rsidRPr="00BE3D0A">
        <w:rPr>
          <w:sz w:val="22"/>
          <w:szCs w:val="22"/>
        </w:rPr>
        <w:t>(конференції)</w:t>
      </w:r>
      <w:r w:rsidRPr="00BE3D0A">
        <w:rPr>
          <w:snapToGrid w:val="0"/>
          <w:sz w:val="22"/>
          <w:szCs w:val="22"/>
        </w:rPr>
        <w:t>.</w:t>
      </w:r>
      <w:r w:rsidRPr="00BE3D0A">
        <w:rPr>
          <w:sz w:val="22"/>
          <w:szCs w:val="22"/>
        </w:rPr>
        <w:t xml:space="preserve"> </w:t>
      </w:r>
      <w:r w:rsidRPr="00BE3D0A">
        <w:rPr>
          <w:snapToGrid w:val="0"/>
          <w:sz w:val="22"/>
          <w:szCs w:val="22"/>
        </w:rPr>
        <w:t xml:space="preserve">Протокол загальних зборів </w:t>
      </w:r>
      <w:r w:rsidRPr="00BE3D0A">
        <w:rPr>
          <w:sz w:val="22"/>
          <w:szCs w:val="22"/>
        </w:rPr>
        <w:t xml:space="preserve">(конференції) </w:t>
      </w:r>
      <w:r w:rsidRPr="00BE3D0A">
        <w:rPr>
          <w:snapToGrid w:val="0"/>
          <w:sz w:val="22"/>
          <w:szCs w:val="22"/>
        </w:rPr>
        <w:t xml:space="preserve">оформляється у двох оригінальних примірниках. Перший примірник протоколу загальних зборів </w:t>
      </w:r>
      <w:r w:rsidRPr="00BE3D0A">
        <w:rPr>
          <w:sz w:val="22"/>
          <w:szCs w:val="22"/>
        </w:rPr>
        <w:t xml:space="preserve">(конференції) </w:t>
      </w:r>
      <w:r w:rsidRPr="00BE3D0A">
        <w:rPr>
          <w:snapToGrid w:val="0"/>
          <w:sz w:val="22"/>
          <w:szCs w:val="22"/>
        </w:rPr>
        <w:t>передається до сільської ради, другий, - залишається в ініціатора їх проведення.</w:t>
      </w:r>
    </w:p>
    <w:p w14:paraId="54AAC993" w14:textId="77777777" w:rsidR="003B23AB" w:rsidRPr="00BE3D0A" w:rsidRDefault="003B23AB" w:rsidP="003B23AB">
      <w:pPr>
        <w:pStyle w:val="a3"/>
        <w:spacing w:before="0" w:beforeAutospacing="0" w:after="0" w:afterAutospacing="0"/>
        <w:jc w:val="both"/>
        <w:rPr>
          <w:snapToGrid w:val="0"/>
          <w:sz w:val="22"/>
          <w:szCs w:val="22"/>
        </w:rPr>
      </w:pPr>
      <w:r w:rsidRPr="00BE3D0A">
        <w:rPr>
          <w:snapToGrid w:val="0"/>
          <w:sz w:val="22"/>
          <w:szCs w:val="22"/>
        </w:rPr>
        <w:t xml:space="preserve">До першого примірника протоколу загальних зборів </w:t>
      </w:r>
      <w:r w:rsidRPr="00BE3D0A">
        <w:rPr>
          <w:sz w:val="22"/>
          <w:szCs w:val="22"/>
        </w:rPr>
        <w:t xml:space="preserve">(конференції) </w:t>
      </w:r>
      <w:r w:rsidRPr="00BE3D0A">
        <w:rPr>
          <w:snapToGrid w:val="0"/>
          <w:sz w:val="22"/>
          <w:szCs w:val="22"/>
        </w:rPr>
        <w:t xml:space="preserve">додається оригінал списку учасників загальних зборів </w:t>
      </w:r>
      <w:r w:rsidRPr="00BE3D0A">
        <w:rPr>
          <w:sz w:val="22"/>
          <w:szCs w:val="22"/>
        </w:rPr>
        <w:t>(конференції)</w:t>
      </w:r>
      <w:r w:rsidRPr="00BE3D0A">
        <w:rPr>
          <w:snapToGrid w:val="0"/>
          <w:sz w:val="22"/>
          <w:szCs w:val="22"/>
        </w:rPr>
        <w:t>, які брали в них участь, а у разі проведення конференції до нього також додаються оригінали чи засвідчені нотаріально або органом місцевого самоврядування копії протоколів загальних зборів, на яких розглядалося питання про уповноваження учасників конференції представляти інтереси територіальної відповідної частини села. До другого примірника протоколу додаються копії вказаних документів, засвідчені уповноваженим органом.</w:t>
      </w:r>
    </w:p>
    <w:p w14:paraId="3703F561" w14:textId="77777777" w:rsidR="003B23AB" w:rsidRPr="00BE3D0A" w:rsidRDefault="003B23AB" w:rsidP="003B23AB">
      <w:pPr>
        <w:pStyle w:val="a3"/>
        <w:spacing w:before="0" w:beforeAutospacing="0" w:after="0" w:afterAutospacing="0"/>
        <w:jc w:val="both"/>
        <w:rPr>
          <w:snapToGrid w:val="0"/>
          <w:sz w:val="22"/>
          <w:szCs w:val="22"/>
        </w:rPr>
      </w:pPr>
      <w:r w:rsidRPr="00BE3D0A">
        <w:rPr>
          <w:b/>
          <w:bCs/>
          <w:sz w:val="22"/>
          <w:szCs w:val="22"/>
        </w:rPr>
        <w:t>Стаття 61</w:t>
      </w:r>
      <w:r w:rsidRPr="00BE3D0A">
        <w:rPr>
          <w:sz w:val="22"/>
          <w:szCs w:val="22"/>
        </w:rPr>
        <w:t>.</w:t>
      </w:r>
      <w:r w:rsidRPr="00BE3D0A">
        <w:rPr>
          <w:snapToGrid w:val="0"/>
          <w:sz w:val="22"/>
          <w:szCs w:val="22"/>
        </w:rPr>
        <w:t xml:space="preserve"> У п’ятиденний термін після надходження протоколу загальних зборів </w:t>
      </w:r>
      <w:r w:rsidRPr="00BE3D0A">
        <w:rPr>
          <w:sz w:val="22"/>
          <w:szCs w:val="22"/>
        </w:rPr>
        <w:t xml:space="preserve">(конференції) </w:t>
      </w:r>
      <w:r w:rsidRPr="00BE3D0A">
        <w:rPr>
          <w:snapToGrid w:val="0"/>
          <w:sz w:val="22"/>
          <w:szCs w:val="22"/>
        </w:rPr>
        <w:t xml:space="preserve">до сільської ради, результати загальних зборів </w:t>
      </w:r>
      <w:r w:rsidRPr="00BE3D0A">
        <w:rPr>
          <w:sz w:val="22"/>
          <w:szCs w:val="22"/>
        </w:rPr>
        <w:t xml:space="preserve">(конференції) мають бути доведені </w:t>
      </w:r>
      <w:r w:rsidRPr="00BE3D0A">
        <w:rPr>
          <w:snapToGrid w:val="0"/>
          <w:sz w:val="22"/>
          <w:szCs w:val="22"/>
        </w:rPr>
        <w:t>до відома територіальної громади чи відповідної частини села</w:t>
      </w:r>
      <w:r w:rsidRPr="00BE3D0A">
        <w:rPr>
          <w:sz w:val="22"/>
          <w:szCs w:val="22"/>
        </w:rPr>
        <w:t>.</w:t>
      </w:r>
    </w:p>
    <w:p w14:paraId="2DE95013" w14:textId="77777777" w:rsidR="003B23AB" w:rsidRPr="00BE3D0A" w:rsidRDefault="003B23AB" w:rsidP="003B23AB">
      <w:pPr>
        <w:spacing w:after="0" w:line="240" w:lineRule="auto"/>
        <w:jc w:val="both"/>
        <w:rPr>
          <w:rFonts w:ascii="Times New Roman" w:hAnsi="Times New Roman" w:cs="Times New Roman"/>
          <w:b/>
          <w:bCs/>
        </w:rPr>
      </w:pPr>
      <w:r w:rsidRPr="00BE3D0A">
        <w:rPr>
          <w:rFonts w:ascii="Times New Roman" w:hAnsi="Times New Roman" w:cs="Times New Roman"/>
          <w:b/>
          <w:bCs/>
        </w:rPr>
        <w:lastRenderedPageBreak/>
        <w:t xml:space="preserve"> Стаття 62.</w:t>
      </w:r>
      <w:r w:rsidRPr="00BE3D0A">
        <w:rPr>
          <w:rFonts w:ascii="Times New Roman" w:hAnsi="Times New Roman" w:cs="Times New Roman"/>
        </w:rPr>
        <w:t xml:space="preserve"> Рішення загальних зборів (конференції), які стосуються органів місцевого самоврядування чи їхніх посадових осіб, підлягають обов’язковому розгляду по суті останніми у місячний термін після отримання протоколу загальних зборів (конференції). Ініціатор проведення загальних зборів (конференції) має бути поінформований про дату, час та місце розгляду рішень загальних зборів (конференції). Йому має бути надана можливість виступу для донесення до відома органу місцевого самоврядування чи його посадових осіб причин та суті ухвалених на загальних зборах (конференції) рішень.</w:t>
      </w:r>
    </w:p>
    <w:p w14:paraId="6AB1A777" w14:textId="77777777" w:rsidR="003B23AB" w:rsidRPr="00BE3D0A" w:rsidRDefault="003B23AB" w:rsidP="003B23AB">
      <w:pPr>
        <w:spacing w:after="0" w:line="240" w:lineRule="auto"/>
        <w:jc w:val="both"/>
        <w:rPr>
          <w:rFonts w:ascii="Times New Roman" w:hAnsi="Times New Roman" w:cs="Times New Roman"/>
          <w:lang w:eastAsia="uk-UA"/>
        </w:rPr>
      </w:pPr>
      <w:r w:rsidRPr="00BE3D0A">
        <w:rPr>
          <w:rFonts w:ascii="Times New Roman" w:hAnsi="Times New Roman" w:cs="Times New Roman"/>
          <w:b/>
          <w:bCs/>
        </w:rPr>
        <w:t xml:space="preserve">Стаття 63. </w:t>
      </w:r>
      <w:r w:rsidRPr="00BE3D0A">
        <w:rPr>
          <w:rFonts w:ascii="Times New Roman" w:hAnsi="Times New Roman" w:cs="Times New Roman"/>
          <w:lang w:eastAsia="uk-UA"/>
        </w:rPr>
        <w:t>По результатах розгляду рішень загальних зборів (конференції), органи місцевого самоврядування чи їхні посадові особи мають ухвалити в межах своїх повноважень акт, в якому має бути надано вмотивоване пояснення відповідного органу місцевого самоврядування чи посадової особи із обґрунтуванням причини врахування, часткового врахування чи неврахування рішення загальних зборів (конференції). Інформація про стан врахування рішення загальних зборів (конференції) має бути розм</w:t>
      </w:r>
      <w:r w:rsidR="008B73F1" w:rsidRPr="00BE3D0A">
        <w:rPr>
          <w:rFonts w:ascii="Times New Roman" w:hAnsi="Times New Roman" w:cs="Times New Roman"/>
          <w:lang w:eastAsia="uk-UA"/>
        </w:rPr>
        <w:t xml:space="preserve">іщена у </w:t>
      </w:r>
      <w:r w:rsidRPr="00BE3D0A">
        <w:rPr>
          <w:rFonts w:ascii="Times New Roman" w:hAnsi="Times New Roman" w:cs="Times New Roman"/>
          <w:lang w:eastAsia="uk-UA"/>
        </w:rPr>
        <w:t xml:space="preserve"> доступних інформаційних засобах. </w:t>
      </w:r>
    </w:p>
    <w:p w14:paraId="3C7273C5"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lang w:eastAsia="uk-UA"/>
        </w:rPr>
        <w:t>Неврахування рішення загальних зборів (конференції)</w:t>
      </w:r>
      <w:r w:rsidRPr="00BE3D0A">
        <w:rPr>
          <w:rFonts w:ascii="Times New Roman" w:hAnsi="Times New Roman" w:cs="Times New Roman"/>
        </w:rPr>
        <w:t xml:space="preserve"> </w:t>
      </w:r>
      <w:r w:rsidRPr="00BE3D0A">
        <w:rPr>
          <w:rFonts w:ascii="Times New Roman" w:hAnsi="Times New Roman" w:cs="Times New Roman"/>
          <w:lang w:eastAsia="uk-UA"/>
        </w:rPr>
        <w:t xml:space="preserve">органом місцевого самоврядування чи його посадовими особами може бути оскаржено ініціатором скликання загальних зборів (конференції) у судовому порядку. </w:t>
      </w:r>
    </w:p>
    <w:p w14:paraId="0DD029DB" w14:textId="77777777" w:rsidR="003B23AB" w:rsidRPr="00BE3D0A" w:rsidRDefault="003B23AB" w:rsidP="004B0798">
      <w:pPr>
        <w:spacing w:after="0" w:line="240" w:lineRule="auto"/>
        <w:jc w:val="center"/>
        <w:rPr>
          <w:rFonts w:ascii="Times New Roman" w:hAnsi="Times New Roman" w:cs="Times New Roman"/>
          <w:b/>
          <w:bCs/>
        </w:rPr>
      </w:pPr>
    </w:p>
    <w:p w14:paraId="05E26F82" w14:textId="77777777" w:rsidR="003B23AB" w:rsidRPr="00BE3D0A" w:rsidRDefault="003B23AB" w:rsidP="003B23AB">
      <w:pPr>
        <w:spacing w:after="0" w:line="240" w:lineRule="auto"/>
        <w:jc w:val="center"/>
        <w:rPr>
          <w:rFonts w:ascii="Times New Roman" w:hAnsi="Times New Roman" w:cs="Times New Roman"/>
          <w:b/>
          <w:bCs/>
        </w:rPr>
      </w:pPr>
      <w:r w:rsidRPr="00BE3D0A">
        <w:rPr>
          <w:rFonts w:ascii="Times New Roman" w:hAnsi="Times New Roman" w:cs="Times New Roman"/>
          <w:b/>
          <w:bCs/>
        </w:rPr>
        <w:t>Глава 3.4.  Громадські слухання</w:t>
      </w:r>
    </w:p>
    <w:p w14:paraId="5ADC8380" w14:textId="77777777" w:rsidR="008232EE" w:rsidRPr="00BE3D0A" w:rsidRDefault="003B23AB" w:rsidP="008232EE">
      <w:pPr>
        <w:spacing w:after="0" w:line="240" w:lineRule="auto"/>
        <w:jc w:val="both"/>
        <w:rPr>
          <w:rFonts w:ascii="Times New Roman" w:hAnsi="Times New Roman" w:cs="Times New Roman"/>
        </w:rPr>
      </w:pPr>
      <w:r w:rsidRPr="00BE3D0A">
        <w:rPr>
          <w:rFonts w:ascii="Times New Roman" w:hAnsi="Times New Roman" w:cs="Times New Roman"/>
          <w:b/>
          <w:bCs/>
        </w:rPr>
        <w:t>Стаття 64</w:t>
      </w:r>
      <w:r w:rsidRPr="00BE3D0A">
        <w:rPr>
          <w:rFonts w:ascii="Times New Roman" w:hAnsi="Times New Roman" w:cs="Times New Roman"/>
        </w:rPr>
        <w:t>. Громадські слухання - зустрічі членів територіальної громади з депут</w:t>
      </w:r>
      <w:r w:rsidR="008232EE" w:rsidRPr="00BE3D0A">
        <w:rPr>
          <w:rFonts w:ascii="Times New Roman" w:hAnsi="Times New Roman" w:cs="Times New Roman"/>
        </w:rPr>
        <w:t>атами сільської ради, службовими</w:t>
      </w:r>
      <w:r w:rsidRPr="00BE3D0A">
        <w:rPr>
          <w:rFonts w:ascii="Times New Roman" w:hAnsi="Times New Roman" w:cs="Times New Roman"/>
        </w:rPr>
        <w:t xml:space="preserve"> особами сільської ради, сільським головою,</w:t>
      </w:r>
      <w:r w:rsidR="008232EE" w:rsidRPr="00BE3D0A">
        <w:rPr>
          <w:rFonts w:ascii="Times New Roman" w:hAnsi="Times New Roman" w:cs="Times New Roman"/>
        </w:rPr>
        <w:t xml:space="preserve"> </w:t>
      </w:r>
      <w:r w:rsidRPr="00BE3D0A">
        <w:rPr>
          <w:rFonts w:ascii="Times New Roman" w:hAnsi="Times New Roman" w:cs="Times New Roman"/>
        </w:rPr>
        <w:t xml:space="preserve"> сільськими старостами</w:t>
      </w:r>
      <w:r w:rsidR="008232EE" w:rsidRPr="00BE3D0A">
        <w:rPr>
          <w:rFonts w:ascii="Times New Roman" w:hAnsi="Times New Roman" w:cs="Times New Roman"/>
        </w:rPr>
        <w:t>, іншими посадовими особами, під час яких члени громади  можуть заслуховувати їх, порушувати питання та вносити пропозиції щодо питань місцевого значення, що належать до відання місцевого самоврядування.</w:t>
      </w:r>
    </w:p>
    <w:p w14:paraId="58ADA4F5"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w:t>
      </w:r>
      <w:r w:rsidRPr="00BE3D0A">
        <w:rPr>
          <w:rFonts w:ascii="Times New Roman" w:hAnsi="Times New Roman" w:cs="Times New Roman"/>
        </w:rPr>
        <w:t xml:space="preserve"> </w:t>
      </w:r>
      <w:r w:rsidRPr="00BE3D0A">
        <w:rPr>
          <w:rFonts w:ascii="Times New Roman" w:hAnsi="Times New Roman" w:cs="Times New Roman"/>
          <w:b/>
          <w:bCs/>
        </w:rPr>
        <w:t>65.</w:t>
      </w:r>
      <w:r w:rsidRPr="00BE3D0A">
        <w:rPr>
          <w:rFonts w:ascii="Times New Roman" w:hAnsi="Times New Roman" w:cs="Times New Roman"/>
        </w:rPr>
        <w:t xml:space="preserve"> Порядок організації та проведення громадських слухань визначається Положенням про громадські слухання,</w:t>
      </w:r>
      <w:r w:rsidR="00165987" w:rsidRPr="00BE3D0A">
        <w:rPr>
          <w:rFonts w:ascii="Times New Roman" w:hAnsi="Times New Roman" w:cs="Times New Roman"/>
        </w:rPr>
        <w:t xml:space="preserve"> яке затверджується рішенням сільської ради.</w:t>
      </w:r>
      <w:r w:rsidRPr="00BE3D0A">
        <w:rPr>
          <w:rFonts w:ascii="Times New Roman" w:hAnsi="Times New Roman" w:cs="Times New Roman"/>
        </w:rPr>
        <w:t xml:space="preserve"> </w:t>
      </w:r>
    </w:p>
    <w:p w14:paraId="189E3495" w14:textId="77777777" w:rsidR="00165987"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66</w:t>
      </w:r>
      <w:r w:rsidRPr="00BE3D0A">
        <w:rPr>
          <w:rFonts w:ascii="Times New Roman" w:hAnsi="Times New Roman" w:cs="Times New Roman"/>
        </w:rPr>
        <w:t>.</w:t>
      </w:r>
      <w:r w:rsidRPr="00BE3D0A">
        <w:rPr>
          <w:rFonts w:ascii="Times New Roman" w:hAnsi="Times New Roman" w:cs="Times New Roman"/>
          <w:b/>
          <w:bCs/>
        </w:rPr>
        <w:t xml:space="preserve"> </w:t>
      </w:r>
      <w:r w:rsidR="00165987" w:rsidRPr="00BE3D0A">
        <w:rPr>
          <w:rFonts w:ascii="Times New Roman" w:hAnsi="Times New Roman" w:cs="Times New Roman"/>
          <w:lang w:eastAsia="uk-UA"/>
        </w:rPr>
        <w:t xml:space="preserve">Участь депутатів, </w:t>
      </w:r>
      <w:proofErr w:type="spellStart"/>
      <w:r w:rsidR="00165987" w:rsidRPr="00BE3D0A">
        <w:rPr>
          <w:rFonts w:ascii="Times New Roman" w:hAnsi="Times New Roman" w:cs="Times New Roman"/>
          <w:lang w:eastAsia="uk-UA"/>
        </w:rPr>
        <w:t>старост</w:t>
      </w:r>
      <w:proofErr w:type="spellEnd"/>
      <w:r w:rsidR="00165987" w:rsidRPr="00BE3D0A">
        <w:rPr>
          <w:rFonts w:ascii="Times New Roman" w:hAnsi="Times New Roman" w:cs="Times New Roman"/>
          <w:lang w:eastAsia="uk-UA"/>
        </w:rPr>
        <w:t xml:space="preserve"> і посадових осіб сільської ради та її виконкому в громадських слуханнях із питань, що належать до їх відання, є обов’язковою.</w:t>
      </w:r>
    </w:p>
    <w:p w14:paraId="0853E8FC" w14:textId="77777777" w:rsidR="00165987" w:rsidRPr="00BE3D0A" w:rsidRDefault="00165987" w:rsidP="003B23AB">
      <w:pPr>
        <w:spacing w:after="0" w:line="240" w:lineRule="auto"/>
        <w:jc w:val="both"/>
        <w:rPr>
          <w:rFonts w:ascii="Times New Roman" w:hAnsi="Times New Roman" w:cs="Times New Roman"/>
          <w:lang w:eastAsia="uk-UA"/>
        </w:rPr>
      </w:pPr>
      <w:r w:rsidRPr="00BE3D0A">
        <w:rPr>
          <w:rFonts w:ascii="Times New Roman" w:hAnsi="Times New Roman" w:cs="Times New Roman"/>
          <w:b/>
          <w:bCs/>
        </w:rPr>
        <w:t>Стаття  67.</w:t>
      </w:r>
      <w:r w:rsidRPr="00BE3D0A">
        <w:rPr>
          <w:rFonts w:ascii="Times New Roman" w:hAnsi="Times New Roman" w:cs="Times New Roman"/>
          <w:lang w:eastAsia="uk-UA"/>
        </w:rPr>
        <w:t xml:space="preserve"> Участь у ініціюванні та проведенні громадських слухань може брати будь-який дієздатний </w:t>
      </w:r>
      <w:r w:rsidR="00703640" w:rsidRPr="00BE3D0A">
        <w:rPr>
          <w:rFonts w:ascii="Times New Roman" w:hAnsi="Times New Roman" w:cs="Times New Roman"/>
          <w:lang w:eastAsia="uk-UA"/>
        </w:rPr>
        <w:t xml:space="preserve"> повнолітній </w:t>
      </w:r>
      <w:r w:rsidRPr="00BE3D0A">
        <w:rPr>
          <w:rFonts w:ascii="Times New Roman" w:hAnsi="Times New Roman" w:cs="Times New Roman"/>
          <w:lang w:eastAsia="uk-UA"/>
        </w:rPr>
        <w:t>член територіальної громади</w:t>
      </w:r>
      <w:r w:rsidR="00192E5A" w:rsidRPr="00BE3D0A">
        <w:rPr>
          <w:rFonts w:ascii="Times New Roman" w:hAnsi="Times New Roman" w:cs="Times New Roman"/>
          <w:lang w:eastAsia="uk-UA"/>
        </w:rPr>
        <w:t>, який зареєстрований в громаді чи громада є місцем фактичного місця проживання.</w:t>
      </w:r>
    </w:p>
    <w:p w14:paraId="161DCF82" w14:textId="77777777" w:rsidR="00165987" w:rsidRPr="00BE3D0A" w:rsidRDefault="00165987" w:rsidP="00165987">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b/>
          <w:bCs/>
        </w:rPr>
        <w:t>Стаття 68</w:t>
      </w:r>
      <w:r w:rsidRPr="00BE3D0A">
        <w:rPr>
          <w:rFonts w:ascii="Times New Roman" w:hAnsi="Times New Roman" w:cs="Times New Roman"/>
        </w:rPr>
        <w:t>.</w:t>
      </w:r>
      <w:r w:rsidRPr="00BE3D0A">
        <w:rPr>
          <w:rFonts w:ascii="Times New Roman" w:hAnsi="Times New Roman" w:cs="Times New Roman"/>
          <w:lang w:eastAsia="uk-UA"/>
        </w:rPr>
        <w:t xml:space="preserve"> Громадські слухання не можуть провадитися з:</w:t>
      </w:r>
    </w:p>
    <w:p w14:paraId="10AE7E67" w14:textId="77777777" w:rsidR="00165987" w:rsidRPr="00BE3D0A" w:rsidRDefault="00165987" w:rsidP="00165987">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1) питань, не віднесених до компетенції місцевого самоврядування;</w:t>
      </w:r>
    </w:p>
    <w:p w14:paraId="1133F689" w14:textId="77777777" w:rsidR="00165987" w:rsidRPr="00BE3D0A" w:rsidRDefault="00165987" w:rsidP="00165987">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2) питань, що носять політичний характер;</w:t>
      </w:r>
    </w:p>
    <w:p w14:paraId="11859354" w14:textId="77777777" w:rsidR="00165987" w:rsidRPr="00BE3D0A" w:rsidRDefault="00165987" w:rsidP="00165987">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3) питань, що суперечать чинному законодавству.</w:t>
      </w:r>
    </w:p>
    <w:p w14:paraId="4C71C1C6" w14:textId="77777777" w:rsidR="00A14767" w:rsidRPr="00BE3D0A" w:rsidRDefault="00A14767" w:rsidP="00A14767">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Громадські слухання провадяться щодо питань, які стосуються членів усієї територіальної громади, або таких її частин:</w:t>
      </w:r>
    </w:p>
    <w:p w14:paraId="4323B4FA" w14:textId="77777777" w:rsidR="004C2DF1" w:rsidRPr="00BE3D0A" w:rsidRDefault="004C2DF1" w:rsidP="004C2DF1">
      <w:pPr>
        <w:pStyle w:val="a3"/>
        <w:tabs>
          <w:tab w:val="left" w:pos="916"/>
          <w:tab w:val="left" w:pos="1080"/>
        </w:tabs>
        <w:spacing w:before="0" w:beforeAutospacing="0" w:after="0" w:afterAutospacing="0"/>
        <w:jc w:val="both"/>
        <w:rPr>
          <w:sz w:val="22"/>
          <w:szCs w:val="22"/>
        </w:rPr>
      </w:pPr>
      <w:r w:rsidRPr="00BE3D0A">
        <w:rPr>
          <w:sz w:val="22"/>
          <w:szCs w:val="22"/>
        </w:rPr>
        <w:t>Громадські слухання поділяються на:</w:t>
      </w:r>
    </w:p>
    <w:p w14:paraId="4BE2B1D0" w14:textId="77777777" w:rsidR="004C2DF1" w:rsidRPr="00BE3D0A" w:rsidRDefault="004C2DF1" w:rsidP="004C2DF1">
      <w:pPr>
        <w:pStyle w:val="a3"/>
        <w:tabs>
          <w:tab w:val="left" w:pos="916"/>
          <w:tab w:val="left" w:pos="1080"/>
        </w:tabs>
        <w:spacing w:before="0" w:beforeAutospacing="0" w:after="0" w:afterAutospacing="0"/>
        <w:jc w:val="both"/>
        <w:rPr>
          <w:sz w:val="22"/>
          <w:szCs w:val="22"/>
        </w:rPr>
      </w:pPr>
      <w:r w:rsidRPr="00BE3D0A">
        <w:rPr>
          <w:sz w:val="22"/>
          <w:szCs w:val="22"/>
        </w:rPr>
        <w:t xml:space="preserve">- </w:t>
      </w:r>
      <w:proofErr w:type="spellStart"/>
      <w:r w:rsidRPr="00BE3D0A">
        <w:rPr>
          <w:sz w:val="22"/>
          <w:szCs w:val="22"/>
        </w:rPr>
        <w:t>загальносільські</w:t>
      </w:r>
      <w:proofErr w:type="spellEnd"/>
      <w:r w:rsidRPr="00BE3D0A">
        <w:rPr>
          <w:sz w:val="22"/>
          <w:szCs w:val="22"/>
        </w:rPr>
        <w:t xml:space="preserve"> чи такі що поширюються на територію кількох чи всіх сіл що входять до складу Золотниківської сільської ради;</w:t>
      </w:r>
    </w:p>
    <w:p w14:paraId="52CC4DFB" w14:textId="77777777" w:rsidR="004C2DF1" w:rsidRPr="00BE3D0A" w:rsidRDefault="004C2DF1" w:rsidP="004C2DF1">
      <w:pPr>
        <w:pStyle w:val="a3"/>
        <w:tabs>
          <w:tab w:val="left" w:pos="916"/>
          <w:tab w:val="left" w:pos="1080"/>
        </w:tabs>
        <w:spacing w:before="0" w:beforeAutospacing="0" w:after="0" w:afterAutospacing="0"/>
        <w:jc w:val="both"/>
        <w:rPr>
          <w:sz w:val="22"/>
          <w:szCs w:val="22"/>
        </w:rPr>
      </w:pPr>
      <w:r w:rsidRPr="00BE3D0A">
        <w:rPr>
          <w:sz w:val="22"/>
          <w:szCs w:val="22"/>
        </w:rPr>
        <w:t>місцеві – громадські слухання, які стосуються вулиці, групи будинків, окремих багатоквартирних будинків тощо.</w:t>
      </w:r>
    </w:p>
    <w:p w14:paraId="02D872B9" w14:textId="77777777" w:rsidR="004C2DF1" w:rsidRPr="00BE3D0A" w:rsidRDefault="004C2DF1" w:rsidP="004C2DF1">
      <w:pPr>
        <w:pStyle w:val="a3"/>
        <w:tabs>
          <w:tab w:val="left" w:pos="916"/>
          <w:tab w:val="left" w:pos="1080"/>
        </w:tabs>
        <w:spacing w:before="0" w:beforeAutospacing="0" w:after="0" w:afterAutospacing="0"/>
        <w:jc w:val="both"/>
        <w:rPr>
          <w:sz w:val="22"/>
          <w:szCs w:val="22"/>
        </w:rPr>
      </w:pPr>
      <w:r w:rsidRPr="00BE3D0A">
        <w:rPr>
          <w:sz w:val="22"/>
          <w:szCs w:val="22"/>
        </w:rPr>
        <w:t>Громадські слухання можуть проводитися у вигляді зустрічей з депутатами та посадовими особами місцевого самоврядування, а також посадовими особами підприємств, установ, закладів та організацій - надавачів послуг.</w:t>
      </w:r>
    </w:p>
    <w:p w14:paraId="44B5E332" w14:textId="77777777" w:rsidR="00A14767" w:rsidRPr="00BE3D0A" w:rsidRDefault="00A14767" w:rsidP="004C2DF1">
      <w:pPr>
        <w:spacing w:after="0" w:line="240" w:lineRule="auto"/>
        <w:jc w:val="both"/>
        <w:rPr>
          <w:rFonts w:ascii="Times New Roman" w:hAnsi="Times New Roman" w:cs="Times New Roman"/>
          <w:lang w:eastAsia="uk-UA"/>
        </w:rPr>
      </w:pPr>
      <w:r w:rsidRPr="00BE3D0A">
        <w:rPr>
          <w:rFonts w:ascii="Times New Roman" w:hAnsi="Times New Roman" w:cs="Times New Roman"/>
        </w:rPr>
        <w:t>Слухання:</w:t>
      </w:r>
    </w:p>
    <w:p w14:paraId="10D9D3A7" w14:textId="77777777" w:rsidR="00A14767" w:rsidRPr="00BE3D0A" w:rsidRDefault="00A14767" w:rsidP="004C2DF1">
      <w:pPr>
        <w:autoSpaceDE w:val="0"/>
        <w:spacing w:after="0" w:line="240" w:lineRule="auto"/>
        <w:jc w:val="both"/>
        <w:rPr>
          <w:rFonts w:ascii="Times New Roman" w:hAnsi="Times New Roman" w:cs="Times New Roman"/>
        </w:rPr>
      </w:pPr>
      <w:r w:rsidRPr="00BE3D0A">
        <w:rPr>
          <w:rFonts w:ascii="Times New Roman" w:hAnsi="Times New Roman" w:cs="Times New Roman"/>
        </w:rPr>
        <w:t>- проводяться у разі потреби, але не рідше одного разу у рік;</w:t>
      </w:r>
    </w:p>
    <w:p w14:paraId="0F997A06" w14:textId="77777777" w:rsidR="00A14767" w:rsidRPr="00BE3D0A" w:rsidRDefault="00A14767" w:rsidP="004C2DF1">
      <w:pPr>
        <w:autoSpaceDE w:val="0"/>
        <w:spacing w:after="0" w:line="240" w:lineRule="auto"/>
        <w:jc w:val="both"/>
        <w:rPr>
          <w:rFonts w:ascii="Times New Roman" w:hAnsi="Times New Roman" w:cs="Times New Roman"/>
        </w:rPr>
      </w:pPr>
      <w:r w:rsidRPr="00BE3D0A">
        <w:rPr>
          <w:rFonts w:ascii="Times New Roman" w:hAnsi="Times New Roman" w:cs="Times New Roman"/>
        </w:rPr>
        <w:t>- не можуть проводитися менш як за 3 (три) місяці до проведення виборів органів та посадових осіб місцевого самоврядування;</w:t>
      </w:r>
    </w:p>
    <w:p w14:paraId="0DEAEF2E" w14:textId="77777777" w:rsidR="00A14767" w:rsidRPr="00BE3D0A" w:rsidRDefault="00A14767" w:rsidP="004C2DF1">
      <w:pPr>
        <w:autoSpaceDE w:val="0"/>
        <w:spacing w:after="0" w:line="240" w:lineRule="auto"/>
        <w:jc w:val="both"/>
        <w:rPr>
          <w:rFonts w:ascii="Times New Roman" w:hAnsi="Times New Roman" w:cs="Times New Roman"/>
        </w:rPr>
      </w:pPr>
      <w:r w:rsidRPr="00BE3D0A">
        <w:rPr>
          <w:rFonts w:ascii="Times New Roman" w:hAnsi="Times New Roman" w:cs="Times New Roman"/>
        </w:rPr>
        <w:t>- проводяться не раніше 3 (трьох) місяців після проведення попередніх з одного й того ж питання на відповідній території;</w:t>
      </w:r>
    </w:p>
    <w:p w14:paraId="08E677A1" w14:textId="77777777" w:rsidR="00A14767" w:rsidRPr="00BE3D0A" w:rsidRDefault="00A14767" w:rsidP="00A14767">
      <w:pPr>
        <w:autoSpaceDE w:val="0"/>
        <w:spacing w:after="0" w:line="240" w:lineRule="auto"/>
        <w:jc w:val="both"/>
        <w:rPr>
          <w:rFonts w:ascii="Times New Roman" w:hAnsi="Times New Roman" w:cs="Times New Roman"/>
        </w:rPr>
      </w:pPr>
      <w:r w:rsidRPr="00BE3D0A">
        <w:rPr>
          <w:rFonts w:ascii="Times New Roman" w:hAnsi="Times New Roman" w:cs="Times New Roman"/>
        </w:rPr>
        <w:t>- проводяться у термін, що не перевищує 2 (двох) місяців з дня реєстрації ініціативи щодо проведення таких слухань.</w:t>
      </w:r>
    </w:p>
    <w:p w14:paraId="0C880CA5" w14:textId="77777777" w:rsidR="00A14767" w:rsidRPr="00BE3D0A" w:rsidRDefault="00165987" w:rsidP="00A14767">
      <w:pPr>
        <w:spacing w:after="0" w:line="240" w:lineRule="auto"/>
        <w:jc w:val="both"/>
        <w:rPr>
          <w:rFonts w:ascii="Times New Roman" w:hAnsi="Times New Roman" w:cs="Times New Roman"/>
        </w:rPr>
      </w:pPr>
      <w:r w:rsidRPr="00BE3D0A">
        <w:rPr>
          <w:rFonts w:ascii="Times New Roman" w:hAnsi="Times New Roman" w:cs="Times New Roman"/>
          <w:b/>
          <w:bCs/>
        </w:rPr>
        <w:t>Стаття 69</w:t>
      </w:r>
      <w:r w:rsidRPr="00BE3D0A">
        <w:rPr>
          <w:rFonts w:ascii="Times New Roman" w:hAnsi="Times New Roman" w:cs="Times New Roman"/>
        </w:rPr>
        <w:t>.</w:t>
      </w:r>
      <w:r w:rsidRPr="00BE3D0A">
        <w:rPr>
          <w:rFonts w:ascii="Times New Roman" w:hAnsi="Times New Roman" w:cs="Times New Roman"/>
          <w:lang w:eastAsia="uk-UA"/>
        </w:rPr>
        <w:t xml:space="preserve"> </w:t>
      </w:r>
      <w:r w:rsidR="00A14767" w:rsidRPr="00BE3D0A">
        <w:rPr>
          <w:rFonts w:ascii="Times New Roman" w:hAnsi="Times New Roman" w:cs="Times New Roman"/>
        </w:rPr>
        <w:t xml:space="preserve"> Ініціатором проведення слухань можуть бути:</w:t>
      </w:r>
    </w:p>
    <w:p w14:paraId="5A59CF69" w14:textId="77777777" w:rsidR="00A14767" w:rsidRPr="00BE3D0A" w:rsidRDefault="00A14767" w:rsidP="00A14767">
      <w:pPr>
        <w:autoSpaceDE w:val="0"/>
        <w:spacing w:after="0" w:line="240" w:lineRule="auto"/>
        <w:jc w:val="both"/>
        <w:rPr>
          <w:rFonts w:ascii="Times New Roman" w:hAnsi="Times New Roman" w:cs="Times New Roman"/>
        </w:rPr>
      </w:pPr>
      <w:r w:rsidRPr="00BE3D0A">
        <w:rPr>
          <w:rFonts w:ascii="Times New Roman" w:hAnsi="Times New Roman" w:cs="Times New Roman"/>
        </w:rPr>
        <w:t>1) сільський голова;</w:t>
      </w:r>
    </w:p>
    <w:p w14:paraId="4276D532" w14:textId="77777777" w:rsidR="00A14767" w:rsidRPr="00BE3D0A" w:rsidRDefault="00A14767" w:rsidP="00A14767">
      <w:pPr>
        <w:autoSpaceDE w:val="0"/>
        <w:spacing w:after="0" w:line="240" w:lineRule="auto"/>
        <w:jc w:val="both"/>
        <w:rPr>
          <w:rFonts w:ascii="Times New Roman" w:hAnsi="Times New Roman" w:cs="Times New Roman"/>
        </w:rPr>
      </w:pPr>
      <w:r w:rsidRPr="00BE3D0A">
        <w:rPr>
          <w:rFonts w:ascii="Times New Roman" w:hAnsi="Times New Roman" w:cs="Times New Roman"/>
        </w:rPr>
        <w:t xml:space="preserve">2) </w:t>
      </w:r>
      <w:r w:rsidRPr="00BE3D0A">
        <w:rPr>
          <w:rFonts w:ascii="Times New Roman" w:hAnsi="Times New Roman" w:cs="Times New Roman"/>
          <w:lang w:eastAsia="uk-UA"/>
        </w:rPr>
        <w:t>виконавчий комітет сільської  ради;</w:t>
      </w:r>
    </w:p>
    <w:p w14:paraId="63DDC823" w14:textId="77777777" w:rsidR="00A14767" w:rsidRPr="00BE3D0A" w:rsidRDefault="00A14767" w:rsidP="00A14767">
      <w:pPr>
        <w:autoSpaceDE w:val="0"/>
        <w:spacing w:after="0" w:line="240" w:lineRule="auto"/>
        <w:jc w:val="both"/>
        <w:rPr>
          <w:rFonts w:ascii="Times New Roman" w:hAnsi="Times New Roman" w:cs="Times New Roman"/>
        </w:rPr>
      </w:pPr>
      <w:r w:rsidRPr="00BE3D0A">
        <w:rPr>
          <w:rFonts w:ascii="Times New Roman" w:hAnsi="Times New Roman" w:cs="Times New Roman"/>
        </w:rPr>
        <w:t>3) сільська рада;</w:t>
      </w:r>
    </w:p>
    <w:p w14:paraId="4E53D2E9" w14:textId="77777777" w:rsidR="00A14767" w:rsidRPr="00BE3D0A" w:rsidRDefault="00A14767" w:rsidP="00A14767">
      <w:pPr>
        <w:autoSpaceDE w:val="0"/>
        <w:spacing w:after="0" w:line="240" w:lineRule="auto"/>
        <w:jc w:val="both"/>
        <w:rPr>
          <w:rFonts w:ascii="Times New Roman" w:hAnsi="Times New Roman" w:cs="Times New Roman"/>
        </w:rPr>
      </w:pPr>
      <w:r w:rsidRPr="00BE3D0A">
        <w:rPr>
          <w:rFonts w:ascii="Times New Roman" w:hAnsi="Times New Roman" w:cs="Times New Roman"/>
        </w:rPr>
        <w:t>4) постійна комісія сільської ради;</w:t>
      </w:r>
    </w:p>
    <w:p w14:paraId="00CF1994" w14:textId="77777777" w:rsidR="00C60951" w:rsidRPr="00BE3D0A" w:rsidRDefault="00E377E0" w:rsidP="00A14767">
      <w:pPr>
        <w:autoSpaceDE w:val="0"/>
        <w:spacing w:after="0" w:line="240" w:lineRule="auto"/>
        <w:jc w:val="both"/>
        <w:rPr>
          <w:rFonts w:ascii="Times New Roman" w:hAnsi="Times New Roman" w:cs="Times New Roman"/>
          <w:lang w:val="en-US"/>
        </w:rPr>
      </w:pPr>
      <w:r w:rsidRPr="00BE3D0A">
        <w:rPr>
          <w:rFonts w:ascii="Times New Roman" w:hAnsi="Times New Roman" w:cs="Times New Roman"/>
        </w:rPr>
        <w:lastRenderedPageBreak/>
        <w:t>5</w:t>
      </w:r>
      <w:r w:rsidR="00A14767" w:rsidRPr="00BE3D0A">
        <w:rPr>
          <w:rFonts w:ascii="Times New Roman" w:hAnsi="Times New Roman" w:cs="Times New Roman"/>
        </w:rPr>
        <w:t xml:space="preserve">) </w:t>
      </w:r>
      <w:r w:rsidR="00C60951" w:rsidRPr="00BE3D0A">
        <w:rPr>
          <w:rFonts w:ascii="Times New Roman" w:hAnsi="Times New Roman" w:cs="Times New Roman"/>
        </w:rPr>
        <w:t>група депутатів сільської ради, 1</w:t>
      </w:r>
      <w:r w:rsidR="00C60951" w:rsidRPr="00BE3D0A">
        <w:rPr>
          <w:rFonts w:ascii="Times New Roman" w:hAnsi="Times New Roman" w:cs="Times New Roman"/>
          <w:lang w:val="en-US"/>
        </w:rPr>
        <w:t>/</w:t>
      </w:r>
      <w:r w:rsidR="00C60951" w:rsidRPr="00BE3D0A">
        <w:rPr>
          <w:rFonts w:ascii="Times New Roman" w:hAnsi="Times New Roman" w:cs="Times New Roman"/>
        </w:rPr>
        <w:t>5 загального складу ради;</w:t>
      </w:r>
    </w:p>
    <w:p w14:paraId="2414E995" w14:textId="77777777" w:rsidR="00E377E0" w:rsidRPr="00BE3D0A" w:rsidRDefault="00E377E0" w:rsidP="00E377E0">
      <w:pPr>
        <w:pStyle w:val="PreformattedText"/>
        <w:tabs>
          <w:tab w:val="left" w:pos="916"/>
          <w:tab w:val="left" w:pos="1080"/>
        </w:tabs>
        <w:jc w:val="both"/>
        <w:rPr>
          <w:rFonts w:ascii="Times New Roman" w:hAnsi="Times New Roman" w:cs="Times New Roman"/>
          <w:sz w:val="22"/>
          <w:szCs w:val="22"/>
        </w:rPr>
      </w:pPr>
      <w:r w:rsidRPr="00BE3D0A">
        <w:rPr>
          <w:rFonts w:ascii="Times New Roman" w:hAnsi="Times New Roman" w:cs="Times New Roman"/>
          <w:sz w:val="22"/>
          <w:szCs w:val="22"/>
        </w:rPr>
        <w:t xml:space="preserve">6) не менше трьох громадських об’єднань, благодійних організацій, об’єднань співвласників багатоквартирних будинків, органів самоорганізації населення, що поширюють свою діяльність на територію села (сіл) чи його частину, в межах якої </w:t>
      </w:r>
      <w:proofErr w:type="spellStart"/>
      <w:r w:rsidRPr="00BE3D0A">
        <w:rPr>
          <w:rFonts w:ascii="Times New Roman" w:hAnsi="Times New Roman" w:cs="Times New Roman"/>
          <w:sz w:val="22"/>
          <w:szCs w:val="22"/>
        </w:rPr>
        <w:t>ініціюються</w:t>
      </w:r>
      <w:proofErr w:type="spellEnd"/>
      <w:r w:rsidRPr="00BE3D0A">
        <w:rPr>
          <w:rFonts w:ascii="Times New Roman" w:hAnsi="Times New Roman" w:cs="Times New Roman"/>
          <w:sz w:val="22"/>
          <w:szCs w:val="22"/>
        </w:rPr>
        <w:t xml:space="preserve"> громадські слухання;</w:t>
      </w:r>
    </w:p>
    <w:p w14:paraId="5151B00D" w14:textId="77777777" w:rsidR="00E377E0" w:rsidRPr="00BE3D0A" w:rsidRDefault="006B3A3E" w:rsidP="00E377E0">
      <w:pPr>
        <w:pStyle w:val="a3"/>
        <w:tabs>
          <w:tab w:val="left" w:pos="916"/>
          <w:tab w:val="left" w:pos="1080"/>
        </w:tabs>
        <w:spacing w:before="0" w:beforeAutospacing="0" w:after="0" w:afterAutospacing="0"/>
        <w:jc w:val="both"/>
        <w:rPr>
          <w:sz w:val="22"/>
          <w:szCs w:val="22"/>
        </w:rPr>
      </w:pPr>
      <w:r w:rsidRPr="00BE3D0A">
        <w:rPr>
          <w:sz w:val="22"/>
          <w:szCs w:val="22"/>
        </w:rPr>
        <w:t xml:space="preserve">7)  членів громади у кількості </w:t>
      </w:r>
      <w:r w:rsidR="00E377E0" w:rsidRPr="00BE3D0A">
        <w:rPr>
          <w:sz w:val="22"/>
          <w:szCs w:val="22"/>
        </w:rPr>
        <w:t>15 чоловік.</w:t>
      </w:r>
    </w:p>
    <w:p w14:paraId="45DBCD88" w14:textId="77777777" w:rsidR="00E377E0" w:rsidRPr="00BE3D0A" w:rsidRDefault="00E377E0" w:rsidP="00E377E0">
      <w:pPr>
        <w:pStyle w:val="a3"/>
        <w:tabs>
          <w:tab w:val="left" w:pos="916"/>
          <w:tab w:val="left" w:pos="1080"/>
        </w:tabs>
        <w:spacing w:before="0" w:beforeAutospacing="0" w:after="0" w:afterAutospacing="0"/>
        <w:jc w:val="both"/>
        <w:rPr>
          <w:sz w:val="22"/>
          <w:szCs w:val="22"/>
        </w:rPr>
      </w:pPr>
      <w:r w:rsidRPr="00BE3D0A">
        <w:rPr>
          <w:sz w:val="22"/>
          <w:szCs w:val="22"/>
        </w:rPr>
        <w:t>У разі проведення громадських слухань у менших частинах села (вулиці, будинку (</w:t>
      </w:r>
      <w:r w:rsidR="006B3A3E" w:rsidRPr="00BE3D0A">
        <w:rPr>
          <w:sz w:val="22"/>
          <w:szCs w:val="22"/>
        </w:rPr>
        <w:t>-</w:t>
      </w:r>
      <w:proofErr w:type="spellStart"/>
      <w:r w:rsidR="006B3A3E" w:rsidRPr="00BE3D0A">
        <w:rPr>
          <w:sz w:val="22"/>
          <w:szCs w:val="22"/>
        </w:rPr>
        <w:t>ків</w:t>
      </w:r>
      <w:proofErr w:type="spellEnd"/>
      <w:r w:rsidR="006B3A3E" w:rsidRPr="00BE3D0A">
        <w:rPr>
          <w:sz w:val="22"/>
          <w:szCs w:val="22"/>
        </w:rPr>
        <w:t>) необхідною кількістю є 7</w:t>
      </w:r>
      <w:r w:rsidRPr="00BE3D0A">
        <w:rPr>
          <w:sz w:val="22"/>
          <w:szCs w:val="22"/>
        </w:rPr>
        <w:t xml:space="preserve"> членів громади.</w:t>
      </w:r>
    </w:p>
    <w:p w14:paraId="1C68C4A8" w14:textId="77777777" w:rsidR="00A14767" w:rsidRPr="00BE3D0A" w:rsidRDefault="00B749CD" w:rsidP="00E377E0">
      <w:pPr>
        <w:autoSpaceDE w:val="0"/>
        <w:spacing w:after="0" w:line="240" w:lineRule="auto"/>
        <w:jc w:val="both"/>
        <w:rPr>
          <w:rFonts w:ascii="Times New Roman" w:hAnsi="Times New Roman" w:cs="Times New Roman"/>
        </w:rPr>
      </w:pPr>
      <w:r w:rsidRPr="00BE3D0A">
        <w:rPr>
          <w:rFonts w:ascii="Times New Roman" w:hAnsi="Times New Roman" w:cs="Times New Roman"/>
          <w:b/>
          <w:bCs/>
        </w:rPr>
        <w:t>Стаття 70</w:t>
      </w:r>
      <w:r w:rsidRPr="00BE3D0A">
        <w:rPr>
          <w:rFonts w:ascii="Times New Roman" w:hAnsi="Times New Roman" w:cs="Times New Roman"/>
        </w:rPr>
        <w:t xml:space="preserve">. </w:t>
      </w:r>
      <w:r w:rsidR="00A14767" w:rsidRPr="00BE3D0A">
        <w:rPr>
          <w:rFonts w:ascii="Times New Roman" w:hAnsi="Times New Roman" w:cs="Times New Roman"/>
        </w:rPr>
        <w:t>Якщо ініціатором громадського слухання є сільський голова, виконавчий комітет, сільська рада їх ініціювання оформляється відповідним рішенням цих органів.</w:t>
      </w:r>
    </w:p>
    <w:p w14:paraId="7A4D2A3C" w14:textId="77777777" w:rsidR="00422A3C" w:rsidRPr="00BE3D0A" w:rsidRDefault="00FF099B" w:rsidP="00422A3C">
      <w:pPr>
        <w:spacing w:after="0" w:line="240" w:lineRule="auto"/>
        <w:jc w:val="both"/>
        <w:rPr>
          <w:rFonts w:ascii="Times New Roman" w:hAnsi="Times New Roman" w:cs="Times New Roman"/>
        </w:rPr>
      </w:pPr>
      <w:r w:rsidRPr="00BE3D0A">
        <w:rPr>
          <w:rFonts w:ascii="Times New Roman" w:hAnsi="Times New Roman" w:cs="Times New Roman"/>
          <w:b/>
          <w:bCs/>
        </w:rPr>
        <w:t>Стаття 71</w:t>
      </w:r>
      <w:r w:rsidR="00165987" w:rsidRPr="00BE3D0A">
        <w:rPr>
          <w:rFonts w:ascii="Times New Roman" w:hAnsi="Times New Roman" w:cs="Times New Roman"/>
        </w:rPr>
        <w:t>.</w:t>
      </w:r>
      <w:r w:rsidRPr="00BE3D0A">
        <w:rPr>
          <w:rFonts w:ascii="Times New Roman" w:hAnsi="Times New Roman" w:cs="Times New Roman"/>
        </w:rPr>
        <w:t xml:space="preserve"> </w:t>
      </w:r>
      <w:r w:rsidR="00422A3C" w:rsidRPr="00BE3D0A">
        <w:rPr>
          <w:rFonts w:ascii="Times New Roman" w:hAnsi="Times New Roman" w:cs="Times New Roman"/>
        </w:rPr>
        <w:t>Пропозиції, викладені в протоколі громадських слухань, розглядаються головою, керівниками виконавчих органів ради, надавачами послуг, іншими посадовими особами, до яких вони скеровані, першочергово та за обов’язкової участі ініціаторів громадських слухань, яким надається слово для виступу.</w:t>
      </w:r>
    </w:p>
    <w:p w14:paraId="7D5A2B64" w14:textId="77777777" w:rsidR="00422A3C" w:rsidRPr="00BE3D0A" w:rsidRDefault="00422A3C" w:rsidP="00422A3C">
      <w:pPr>
        <w:spacing w:after="0" w:line="240" w:lineRule="auto"/>
        <w:jc w:val="both"/>
        <w:rPr>
          <w:rFonts w:ascii="Times New Roman" w:hAnsi="Times New Roman" w:cs="Times New Roman"/>
        </w:rPr>
      </w:pPr>
      <w:r w:rsidRPr="00BE3D0A">
        <w:rPr>
          <w:rFonts w:ascii="Times New Roman" w:hAnsi="Times New Roman" w:cs="Times New Roman"/>
        </w:rPr>
        <w:t>Сільська рада, її посадові особи щодо кожної поданої пропозиції приймають одне з таких рішень:</w:t>
      </w:r>
    </w:p>
    <w:p w14:paraId="073F953E" w14:textId="77777777" w:rsidR="00422A3C" w:rsidRPr="00BE3D0A" w:rsidRDefault="00422A3C" w:rsidP="00422A3C">
      <w:pPr>
        <w:spacing w:after="0" w:line="240" w:lineRule="auto"/>
        <w:jc w:val="both"/>
        <w:rPr>
          <w:rFonts w:ascii="Times New Roman" w:hAnsi="Times New Roman" w:cs="Times New Roman"/>
        </w:rPr>
      </w:pPr>
      <w:r w:rsidRPr="00BE3D0A">
        <w:rPr>
          <w:rFonts w:ascii="Times New Roman" w:hAnsi="Times New Roman" w:cs="Times New Roman"/>
        </w:rPr>
        <w:t>1) врахувати пропозицію – в такому випадку зазначаються конкретні заходи для її реалізації, календарний план їх виконання та відповідальні за це посадові особи;</w:t>
      </w:r>
    </w:p>
    <w:p w14:paraId="2D4D0D05" w14:textId="77777777" w:rsidR="00422A3C" w:rsidRPr="00BE3D0A" w:rsidRDefault="00422A3C" w:rsidP="00422A3C">
      <w:pPr>
        <w:spacing w:after="0" w:line="240" w:lineRule="auto"/>
        <w:jc w:val="both"/>
        <w:rPr>
          <w:rFonts w:ascii="Times New Roman" w:hAnsi="Times New Roman" w:cs="Times New Roman"/>
        </w:rPr>
      </w:pPr>
      <w:r w:rsidRPr="00BE3D0A">
        <w:rPr>
          <w:rFonts w:ascii="Times New Roman" w:hAnsi="Times New Roman" w:cs="Times New Roman"/>
        </w:rPr>
        <w:t>2) відхилити пропозицію – в такому випадку зазначаються причини цього рішення;</w:t>
      </w:r>
    </w:p>
    <w:p w14:paraId="7FF933B5" w14:textId="77777777" w:rsidR="00537F2D" w:rsidRPr="00BE3D0A" w:rsidRDefault="00422A3C" w:rsidP="00537F2D">
      <w:pPr>
        <w:spacing w:after="0" w:line="240" w:lineRule="auto"/>
        <w:jc w:val="both"/>
        <w:rPr>
          <w:rFonts w:ascii="Times New Roman" w:hAnsi="Times New Roman" w:cs="Times New Roman"/>
        </w:rPr>
      </w:pPr>
      <w:r w:rsidRPr="00BE3D0A">
        <w:rPr>
          <w:rFonts w:ascii="Times New Roman" w:hAnsi="Times New Roman" w:cs="Times New Roman"/>
        </w:rPr>
        <w:t>3) частково врахувати пропозицію – в такому випадку зазначаються і причини цього рішення, і заходи для реалізації частини врахованої пропозиції, календарний план їх виконання та відповідальні за це посадові особи.</w:t>
      </w:r>
    </w:p>
    <w:p w14:paraId="16419E1E" w14:textId="77777777" w:rsidR="00537F2D" w:rsidRPr="00BE3D0A" w:rsidRDefault="00537F2D" w:rsidP="00537F2D">
      <w:pPr>
        <w:spacing w:after="0" w:line="240" w:lineRule="auto"/>
        <w:jc w:val="both"/>
        <w:rPr>
          <w:rFonts w:ascii="Times New Roman" w:hAnsi="Times New Roman" w:cs="Times New Roman"/>
        </w:rPr>
      </w:pPr>
      <w:r w:rsidRPr="00BE3D0A">
        <w:rPr>
          <w:rFonts w:ascii="Times New Roman" w:hAnsi="Times New Roman" w:cs="Times New Roman"/>
        </w:rPr>
        <w:t>Рішення громадських слухань оприлюднюються на офіційному сайті с</w:t>
      </w:r>
      <w:r w:rsidR="006B3A3E" w:rsidRPr="00BE3D0A">
        <w:rPr>
          <w:rFonts w:ascii="Times New Roman" w:hAnsi="Times New Roman" w:cs="Times New Roman"/>
        </w:rPr>
        <w:t>ільської ради та в інших доступних інформаційних джерелах.</w:t>
      </w:r>
    </w:p>
    <w:p w14:paraId="6E5BA602" w14:textId="77777777" w:rsidR="00537F2D" w:rsidRPr="00BE3D0A" w:rsidRDefault="00537F2D" w:rsidP="00537F2D">
      <w:pPr>
        <w:spacing w:after="0" w:line="240" w:lineRule="auto"/>
        <w:jc w:val="both"/>
        <w:rPr>
          <w:rFonts w:ascii="Times New Roman" w:hAnsi="Times New Roman" w:cs="Times New Roman"/>
        </w:rPr>
      </w:pPr>
      <w:r w:rsidRPr="00BE3D0A">
        <w:rPr>
          <w:rFonts w:ascii="Times New Roman" w:hAnsi="Times New Roman" w:cs="Times New Roman"/>
        </w:rPr>
        <w:t xml:space="preserve">Рішення органів </w:t>
      </w:r>
      <w:r w:rsidR="0019654D" w:rsidRPr="00BE3D0A">
        <w:rPr>
          <w:rFonts w:ascii="Times New Roman" w:hAnsi="Times New Roman" w:cs="Times New Roman"/>
        </w:rPr>
        <w:t xml:space="preserve">сільської ради </w:t>
      </w:r>
      <w:r w:rsidRPr="00BE3D0A">
        <w:rPr>
          <w:rFonts w:ascii="Times New Roman" w:hAnsi="Times New Roman" w:cs="Times New Roman"/>
        </w:rPr>
        <w:t>за результатами розгляду звернень та рекомендацій громадських слухань також підлягають обов’язковому оприлюдненню.</w:t>
      </w:r>
    </w:p>
    <w:p w14:paraId="4CFC9502" w14:textId="77777777" w:rsidR="00165987" w:rsidRPr="00BE3D0A" w:rsidRDefault="00165987" w:rsidP="003B23AB">
      <w:pPr>
        <w:spacing w:after="0" w:line="240" w:lineRule="auto"/>
        <w:jc w:val="both"/>
        <w:rPr>
          <w:rFonts w:ascii="Times New Roman" w:hAnsi="Times New Roman" w:cs="Times New Roman"/>
        </w:rPr>
      </w:pPr>
    </w:p>
    <w:p w14:paraId="10ED585A" w14:textId="77777777" w:rsidR="003B23AB" w:rsidRPr="00BE3D0A" w:rsidRDefault="003B23AB" w:rsidP="003B23AB">
      <w:pPr>
        <w:spacing w:after="0" w:line="240" w:lineRule="auto"/>
        <w:jc w:val="center"/>
        <w:rPr>
          <w:rFonts w:ascii="Times New Roman" w:hAnsi="Times New Roman" w:cs="Times New Roman"/>
          <w:b/>
          <w:bCs/>
        </w:rPr>
      </w:pPr>
      <w:r w:rsidRPr="00BE3D0A">
        <w:rPr>
          <w:rFonts w:ascii="Times New Roman" w:hAnsi="Times New Roman" w:cs="Times New Roman"/>
          <w:b/>
          <w:bCs/>
        </w:rPr>
        <w:t xml:space="preserve">Глава 3.5. Місцева ініціатива </w:t>
      </w:r>
    </w:p>
    <w:p w14:paraId="7C633A60"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72</w:t>
      </w:r>
      <w:r w:rsidRPr="00BE3D0A">
        <w:rPr>
          <w:rFonts w:ascii="Times New Roman" w:hAnsi="Times New Roman" w:cs="Times New Roman"/>
        </w:rPr>
        <w:t xml:space="preserve">. Члени територіальної громади  мають право ініціювати для розгляду в сільській раді будь-які питання, віднесені до відання  місцевого самоврядування законом, та внести на розгляд ради проект рішення у порядку, встановленому цим Статутом. </w:t>
      </w:r>
    </w:p>
    <w:p w14:paraId="05C3723C"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73</w:t>
      </w:r>
      <w:r w:rsidRPr="00BE3D0A">
        <w:rPr>
          <w:rFonts w:ascii="Times New Roman" w:hAnsi="Times New Roman" w:cs="Times New Roman"/>
        </w:rPr>
        <w:t>. Не можуть бути предметом місцевої ініціативи:</w:t>
      </w:r>
    </w:p>
    <w:p w14:paraId="360216ED"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lang w:eastAsia="uk-UA"/>
        </w:rPr>
        <w:t>1) питання, не віднесені до компетенції місцевого самоврядування;</w:t>
      </w:r>
    </w:p>
    <w:p w14:paraId="0936659B"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lang w:eastAsia="uk-UA"/>
        </w:rPr>
        <w:t>2) питання, що носять політичний характер;</w:t>
      </w:r>
    </w:p>
    <w:p w14:paraId="06E4A72E"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lang w:eastAsia="uk-UA"/>
        </w:rPr>
        <w:t>3) питання, що суперечать чинному законодавству.</w:t>
      </w:r>
    </w:p>
    <w:p w14:paraId="0CEE4836"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74</w:t>
      </w:r>
      <w:r w:rsidRPr="00BE3D0A">
        <w:rPr>
          <w:rFonts w:ascii="Times New Roman" w:hAnsi="Times New Roman" w:cs="Times New Roman"/>
        </w:rPr>
        <w:t>. Право на участь в ініціюванні та внесенні питань на ро</w:t>
      </w:r>
      <w:r w:rsidR="00FF7379" w:rsidRPr="00BE3D0A">
        <w:rPr>
          <w:rFonts w:ascii="Times New Roman" w:hAnsi="Times New Roman" w:cs="Times New Roman"/>
        </w:rPr>
        <w:t>згляд сільської ради мають жителі</w:t>
      </w:r>
      <w:r w:rsidRPr="00BE3D0A">
        <w:rPr>
          <w:rFonts w:ascii="Times New Roman" w:hAnsi="Times New Roman" w:cs="Times New Roman"/>
        </w:rPr>
        <w:t xml:space="preserve"> територіальної громади, які дося</w:t>
      </w:r>
      <w:r w:rsidR="00FF7379" w:rsidRPr="00BE3D0A">
        <w:rPr>
          <w:rFonts w:ascii="Times New Roman" w:hAnsi="Times New Roman" w:cs="Times New Roman"/>
        </w:rPr>
        <w:t>гли 18 років та є дієздатними.</w:t>
      </w:r>
    </w:p>
    <w:p w14:paraId="2C54F172" w14:textId="594687B6"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75</w:t>
      </w:r>
      <w:r w:rsidRPr="00BE3D0A">
        <w:rPr>
          <w:rFonts w:ascii="Times New Roman" w:hAnsi="Times New Roman" w:cs="Times New Roman"/>
        </w:rPr>
        <w:t>. Для ініціювання розгляду у сільській раді питань члени територіальної громади створюють ініціативну групу у складі не менше 1</w:t>
      </w:r>
      <w:r w:rsidR="00716508" w:rsidRPr="00BE3D0A">
        <w:rPr>
          <w:rFonts w:ascii="Times New Roman" w:hAnsi="Times New Roman" w:cs="Times New Roman"/>
        </w:rPr>
        <w:t>5</w:t>
      </w:r>
      <w:r w:rsidRPr="00BE3D0A">
        <w:rPr>
          <w:rFonts w:ascii="Times New Roman" w:hAnsi="Times New Roman" w:cs="Times New Roman"/>
        </w:rPr>
        <w:t xml:space="preserve"> членів територіальної громади. Ініціативна група подає до сільської ради наступні документи:</w:t>
      </w:r>
    </w:p>
    <w:p w14:paraId="51BF743C" w14:textId="77777777" w:rsidR="003B23AB" w:rsidRPr="00BE3D0A" w:rsidRDefault="003B23AB" w:rsidP="003B23AB">
      <w:pPr>
        <w:numPr>
          <w:ilvl w:val="0"/>
          <w:numId w:val="3"/>
        </w:numPr>
        <w:spacing w:after="0" w:line="240" w:lineRule="auto"/>
        <w:ind w:left="0" w:firstLine="0"/>
        <w:jc w:val="both"/>
        <w:rPr>
          <w:rFonts w:ascii="Times New Roman" w:hAnsi="Times New Roman" w:cs="Times New Roman"/>
        </w:rPr>
      </w:pPr>
      <w:r w:rsidRPr="00BE3D0A">
        <w:rPr>
          <w:rFonts w:ascii="Times New Roman" w:hAnsi="Times New Roman" w:cs="Times New Roman"/>
        </w:rPr>
        <w:t>заява, оформлена відповідно до вимог Закону «Про звернення громадян»;</w:t>
      </w:r>
    </w:p>
    <w:p w14:paraId="38DB0920" w14:textId="77777777" w:rsidR="003B23AB" w:rsidRPr="00BE3D0A" w:rsidRDefault="003B23AB" w:rsidP="003B23AB">
      <w:pPr>
        <w:numPr>
          <w:ilvl w:val="0"/>
          <w:numId w:val="3"/>
        </w:numPr>
        <w:spacing w:after="0" w:line="240" w:lineRule="auto"/>
        <w:ind w:left="0" w:firstLine="0"/>
        <w:jc w:val="both"/>
        <w:rPr>
          <w:rFonts w:ascii="Times New Roman" w:hAnsi="Times New Roman" w:cs="Times New Roman"/>
        </w:rPr>
      </w:pPr>
      <w:r w:rsidRPr="00BE3D0A">
        <w:rPr>
          <w:rFonts w:ascii="Times New Roman" w:hAnsi="Times New Roman" w:cs="Times New Roman"/>
        </w:rPr>
        <w:t xml:space="preserve">протокол зборів ініціативної групи  </w:t>
      </w:r>
      <w:r w:rsidRPr="00BE3D0A">
        <w:rPr>
          <w:rFonts w:ascii="Times New Roman" w:hAnsi="Times New Roman" w:cs="Times New Roman"/>
          <w:lang w:eastAsia="uk-UA"/>
        </w:rPr>
        <w:t>із зазначенням прізвищ обраного голови, контактного телефону та адреси для листування;</w:t>
      </w:r>
    </w:p>
    <w:p w14:paraId="45F9D69C" w14:textId="77777777" w:rsidR="003B23AB" w:rsidRPr="00BE3D0A" w:rsidRDefault="003B23AB" w:rsidP="003B23AB">
      <w:pPr>
        <w:numPr>
          <w:ilvl w:val="0"/>
          <w:numId w:val="3"/>
        </w:numPr>
        <w:spacing w:after="0" w:line="240" w:lineRule="auto"/>
        <w:ind w:left="0" w:firstLine="0"/>
        <w:jc w:val="both"/>
        <w:rPr>
          <w:rFonts w:ascii="Times New Roman" w:hAnsi="Times New Roman" w:cs="Times New Roman"/>
        </w:rPr>
      </w:pPr>
      <w:r w:rsidRPr="00BE3D0A">
        <w:rPr>
          <w:rFonts w:ascii="Times New Roman" w:hAnsi="Times New Roman" w:cs="Times New Roman"/>
          <w:lang w:eastAsia="uk-UA"/>
        </w:rPr>
        <w:t> список усіх членів ініціативної групи із зазначенням їх прізвищ, імен, по-батькові, домашніми адресами та з їх особистими підписами;</w:t>
      </w:r>
    </w:p>
    <w:p w14:paraId="1CAAEB2D"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3) проект рішення ради з питання, що є предметом місцевої ініціативи, підготовлений у відповідності з вимогами регламенту ради, разом із необхідними додатками, які є його невід’ємною частиною.</w:t>
      </w:r>
    </w:p>
    <w:p w14:paraId="640CE248" w14:textId="4102A48D"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 xml:space="preserve">Протягом 15 календарних днів після отримання заяви </w:t>
      </w:r>
      <w:r w:rsidR="00716508" w:rsidRPr="00BE3D0A">
        <w:rPr>
          <w:rFonts w:ascii="Times New Roman" w:hAnsi="Times New Roman" w:cs="Times New Roman"/>
          <w:lang w:eastAsia="uk-UA"/>
        </w:rPr>
        <w:t xml:space="preserve">сільський </w:t>
      </w:r>
      <w:r w:rsidRPr="00BE3D0A">
        <w:rPr>
          <w:rFonts w:ascii="Times New Roman" w:hAnsi="Times New Roman" w:cs="Times New Roman"/>
          <w:lang w:eastAsia="uk-UA"/>
        </w:rPr>
        <w:t xml:space="preserve"> голова може відхилити заяву лише у випадку її невідповідності вимогам частини першої цієї статті. Відхилення заяви може бути оскаржене в суді. Невідповідність проекту рішення вимогам регламенту ради не може бути підставою для відхилення заяви за наявності всіх документів, зазначених у  частині першої цієї статті.</w:t>
      </w:r>
    </w:p>
    <w:p w14:paraId="5D51C231"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b/>
          <w:bCs/>
          <w:lang w:eastAsia="uk-UA"/>
        </w:rPr>
        <w:t xml:space="preserve">Стаття 76. </w:t>
      </w:r>
      <w:r w:rsidRPr="00BE3D0A">
        <w:rPr>
          <w:rFonts w:ascii="Times New Roman" w:hAnsi="Times New Roman" w:cs="Times New Roman"/>
          <w:lang w:eastAsia="uk-UA"/>
        </w:rPr>
        <w:t xml:space="preserve"> Секретар ради</w:t>
      </w:r>
      <w:r w:rsidR="008E0DFF" w:rsidRPr="00BE3D0A">
        <w:rPr>
          <w:rFonts w:ascii="Times New Roman" w:hAnsi="Times New Roman" w:cs="Times New Roman"/>
          <w:lang w:eastAsia="uk-UA"/>
        </w:rPr>
        <w:t xml:space="preserve"> чи інша уповноважена посадова особа ради прово</w:t>
      </w:r>
      <w:r w:rsidRPr="00BE3D0A">
        <w:rPr>
          <w:rFonts w:ascii="Times New Roman" w:hAnsi="Times New Roman" w:cs="Times New Roman"/>
          <w:lang w:eastAsia="uk-UA"/>
        </w:rPr>
        <w:t>дить необхідні консультації з представниками ініціативної групи та сприяє належному оформленню заяви і приведенню проекту рішення ради у відповідність до вимог регламенту ради.</w:t>
      </w:r>
      <w:bookmarkStart w:id="9" w:name="_Toc315168345"/>
      <w:bookmarkStart w:id="10" w:name="_Toc311212621"/>
      <w:bookmarkStart w:id="11" w:name="_Toc311212176"/>
      <w:bookmarkEnd w:id="9"/>
      <w:bookmarkEnd w:id="10"/>
      <w:bookmarkEnd w:id="11"/>
    </w:p>
    <w:p w14:paraId="2493AA11"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b/>
          <w:bCs/>
          <w:lang w:eastAsia="uk-UA"/>
        </w:rPr>
        <w:t>Стаття 77.</w:t>
      </w:r>
      <w:r w:rsidRPr="00BE3D0A">
        <w:rPr>
          <w:rFonts w:ascii="Times New Roman" w:hAnsi="Times New Roman" w:cs="Times New Roman"/>
          <w:lang w:eastAsia="uk-UA"/>
        </w:rPr>
        <w:t xml:space="preserve"> Проект рішення ради, поданий ініціативною групою, як місцева ініціатива передається секретарем ради на попередній розгляд виконавчим органом ради та комісіями ради.</w:t>
      </w:r>
    </w:p>
    <w:p w14:paraId="4FF026F7"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 xml:space="preserve"> Протягом двох місяців з дня подання заяви рада може:</w:t>
      </w:r>
    </w:p>
    <w:p w14:paraId="4B13B4EF"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lastRenderedPageBreak/>
        <w:t>1) </w:t>
      </w:r>
      <w:r w:rsidR="008E0DFF" w:rsidRPr="00BE3D0A">
        <w:rPr>
          <w:rFonts w:ascii="Times New Roman" w:hAnsi="Times New Roman" w:cs="Times New Roman"/>
          <w:iCs/>
          <w:lang w:eastAsia="uk-UA"/>
        </w:rPr>
        <w:t>р</w:t>
      </w:r>
      <w:r w:rsidRPr="00BE3D0A">
        <w:rPr>
          <w:rFonts w:ascii="Times New Roman" w:hAnsi="Times New Roman" w:cs="Times New Roman"/>
          <w:iCs/>
          <w:lang w:eastAsia="uk-UA"/>
        </w:rPr>
        <w:t>озглянути та прийняти</w:t>
      </w:r>
      <w:r w:rsidRPr="00BE3D0A">
        <w:rPr>
          <w:rFonts w:ascii="Times New Roman" w:hAnsi="Times New Roman" w:cs="Times New Roman"/>
          <w:lang w:eastAsia="uk-UA"/>
        </w:rPr>
        <w:t> на сесійному засіданні </w:t>
      </w:r>
      <w:r w:rsidRPr="00BE3D0A">
        <w:rPr>
          <w:rFonts w:ascii="Times New Roman" w:hAnsi="Times New Roman" w:cs="Times New Roman"/>
          <w:iCs/>
          <w:lang w:eastAsia="uk-UA"/>
        </w:rPr>
        <w:t>рішення</w:t>
      </w:r>
      <w:r w:rsidRPr="00BE3D0A">
        <w:rPr>
          <w:rFonts w:ascii="Times New Roman" w:hAnsi="Times New Roman" w:cs="Times New Roman"/>
          <w:lang w:eastAsia="uk-UA"/>
        </w:rPr>
        <w:t>, яким повністю задовольняються вимоги (вирішуються питання), що є предметом місцевої ініціативи. У такому разі діяльність ініціативної групи припиняється з моменту набуття чинності зазначеним рішенням.</w:t>
      </w:r>
    </w:p>
    <w:p w14:paraId="4E11218B"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2) </w:t>
      </w:r>
      <w:r w:rsidR="008E0DFF" w:rsidRPr="00BE3D0A">
        <w:rPr>
          <w:rFonts w:ascii="Times New Roman" w:hAnsi="Times New Roman" w:cs="Times New Roman"/>
          <w:iCs/>
          <w:lang w:eastAsia="uk-UA"/>
        </w:rPr>
        <w:t>п</w:t>
      </w:r>
      <w:r w:rsidRPr="00BE3D0A">
        <w:rPr>
          <w:rFonts w:ascii="Times New Roman" w:hAnsi="Times New Roman" w:cs="Times New Roman"/>
          <w:iCs/>
          <w:lang w:eastAsia="uk-UA"/>
        </w:rPr>
        <w:t>ровести консультації</w:t>
      </w:r>
      <w:r w:rsidRPr="00BE3D0A">
        <w:rPr>
          <w:rFonts w:ascii="Times New Roman" w:hAnsi="Times New Roman" w:cs="Times New Roman"/>
          <w:lang w:eastAsia="uk-UA"/>
        </w:rPr>
        <w:t> з ініціативною групою та </w:t>
      </w:r>
      <w:r w:rsidRPr="00BE3D0A">
        <w:rPr>
          <w:rFonts w:ascii="Times New Roman" w:hAnsi="Times New Roman" w:cs="Times New Roman"/>
          <w:iCs/>
          <w:lang w:eastAsia="uk-UA"/>
        </w:rPr>
        <w:t>прийняти узгоджене рішення по суті</w:t>
      </w:r>
      <w:r w:rsidRPr="00BE3D0A">
        <w:rPr>
          <w:rFonts w:ascii="Times New Roman" w:hAnsi="Times New Roman" w:cs="Times New Roman"/>
          <w:lang w:eastAsia="uk-UA"/>
        </w:rPr>
        <w:t> місцевої ініціативи. Якщо узгодженого формулювання виробити не вдалося, рада може самостійно на власний розсуд сформулювати та ухвалити рішення з питання, що є предметом місцевої ініціативи.</w:t>
      </w:r>
    </w:p>
    <w:p w14:paraId="0240C0D8"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b/>
          <w:bCs/>
          <w:lang w:eastAsia="uk-UA"/>
        </w:rPr>
        <w:t>Стаття 78.</w:t>
      </w:r>
      <w:r w:rsidR="008E0DFF" w:rsidRPr="00BE3D0A">
        <w:rPr>
          <w:rFonts w:ascii="Times New Roman" w:hAnsi="Times New Roman" w:cs="Times New Roman"/>
          <w:lang w:eastAsia="uk-UA"/>
        </w:rPr>
        <w:t xml:space="preserve"> Якщо ініціативну групу не за</w:t>
      </w:r>
      <w:r w:rsidRPr="00BE3D0A">
        <w:rPr>
          <w:rFonts w:ascii="Times New Roman" w:hAnsi="Times New Roman" w:cs="Times New Roman"/>
          <w:lang w:eastAsia="uk-UA"/>
        </w:rPr>
        <w:t>довольняє рішення, прийняте радою, або якщо рада не прийняла рішення по суті місцевої ініціативи, ініціативна група впродовж перших десяти днів третього місяця з дня подання заяви повідомляє раду про початок збирання підписів на підтримку місцевої ініціативи. У іншому разі діяльність ініціативної групи вважається припиненою, а процедура розгляду місцевою ініціативи - завершеною.</w:t>
      </w:r>
    </w:p>
    <w:p w14:paraId="0932CECD" w14:textId="77777777" w:rsidR="003B23AB" w:rsidRPr="00BE3D0A" w:rsidRDefault="003B23AB" w:rsidP="003B23AB">
      <w:pPr>
        <w:shd w:val="clear" w:color="auto" w:fill="FFFFFF"/>
        <w:spacing w:after="0" w:line="240" w:lineRule="auto"/>
        <w:jc w:val="both"/>
        <w:outlineLvl w:val="0"/>
        <w:rPr>
          <w:rFonts w:ascii="Times New Roman" w:hAnsi="Times New Roman" w:cs="Times New Roman"/>
          <w:kern w:val="36"/>
          <w:lang w:eastAsia="uk-UA"/>
        </w:rPr>
      </w:pPr>
      <w:r w:rsidRPr="00BE3D0A">
        <w:rPr>
          <w:rFonts w:ascii="Times New Roman" w:hAnsi="Times New Roman" w:cs="Times New Roman"/>
          <w:b/>
          <w:bCs/>
          <w:kern w:val="36"/>
          <w:lang w:eastAsia="uk-UA"/>
        </w:rPr>
        <w:t>Стаття 79.</w:t>
      </w:r>
      <w:r w:rsidRPr="00BE3D0A">
        <w:rPr>
          <w:rFonts w:ascii="Times New Roman" w:hAnsi="Times New Roman" w:cs="Times New Roman"/>
          <w:kern w:val="36"/>
          <w:lang w:eastAsia="uk-UA"/>
        </w:rPr>
        <w:t xml:space="preserve">  </w:t>
      </w:r>
      <w:r w:rsidR="004978A2" w:rsidRPr="00BE3D0A">
        <w:rPr>
          <w:rFonts w:ascii="Times New Roman" w:hAnsi="Times New Roman" w:cs="Times New Roman"/>
          <w:kern w:val="36"/>
          <w:lang w:eastAsia="uk-UA"/>
        </w:rPr>
        <w:t>Ініціативна</w:t>
      </w:r>
      <w:r w:rsidRPr="00BE3D0A">
        <w:rPr>
          <w:rFonts w:ascii="Times New Roman" w:hAnsi="Times New Roman" w:cs="Times New Roman"/>
          <w:kern w:val="36"/>
          <w:lang w:eastAsia="uk-UA"/>
        </w:rPr>
        <w:t xml:space="preserve"> група здійснює збір підписів на підтримку місцевої ініціативи. </w:t>
      </w:r>
    </w:p>
    <w:p w14:paraId="7D344804" w14:textId="77777777" w:rsidR="003B23AB" w:rsidRPr="00BE3D0A" w:rsidRDefault="003B23AB" w:rsidP="003B23AB">
      <w:pPr>
        <w:shd w:val="clear" w:color="auto" w:fill="FFFFFF"/>
        <w:spacing w:after="0" w:line="240" w:lineRule="auto"/>
        <w:jc w:val="both"/>
        <w:outlineLvl w:val="0"/>
        <w:rPr>
          <w:rFonts w:ascii="Times New Roman" w:hAnsi="Times New Roman" w:cs="Times New Roman"/>
          <w:kern w:val="36"/>
          <w:lang w:eastAsia="uk-UA"/>
        </w:rPr>
      </w:pPr>
      <w:r w:rsidRPr="00BE3D0A">
        <w:rPr>
          <w:rFonts w:ascii="Times New Roman" w:hAnsi="Times New Roman" w:cs="Times New Roman"/>
          <w:kern w:val="36"/>
          <w:lang w:eastAsia="uk-UA"/>
        </w:rPr>
        <w:t>Секретар ради надає відповідний зразок підписного листа, в якому вказуються наступні реквізити:</w:t>
      </w:r>
    </w:p>
    <w:p w14:paraId="59BBC577"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 xml:space="preserve">1) дату початку і завершення збору підписів; </w:t>
      </w:r>
    </w:p>
    <w:p w14:paraId="13935940" w14:textId="77777777" w:rsidR="003B23AB" w:rsidRPr="00BE3D0A" w:rsidRDefault="003B23AB" w:rsidP="003B23AB">
      <w:pPr>
        <w:shd w:val="clear" w:color="auto" w:fill="FFFFFF"/>
        <w:spacing w:after="0" w:line="240" w:lineRule="auto"/>
        <w:jc w:val="both"/>
        <w:rPr>
          <w:rFonts w:ascii="Times New Roman" w:hAnsi="Times New Roman" w:cs="Times New Roman"/>
          <w:color w:val="FF0000"/>
        </w:rPr>
      </w:pPr>
      <w:r w:rsidRPr="00BE3D0A">
        <w:rPr>
          <w:rFonts w:ascii="Times New Roman" w:hAnsi="Times New Roman" w:cs="Times New Roman"/>
          <w:lang w:eastAsia="uk-UA"/>
        </w:rPr>
        <w:t>2) перелік питань, що виносяться;</w:t>
      </w:r>
      <w:r w:rsidRPr="00BE3D0A">
        <w:rPr>
          <w:rFonts w:ascii="Times New Roman" w:hAnsi="Times New Roman" w:cs="Times New Roman"/>
          <w:color w:val="FF0000"/>
        </w:rPr>
        <w:t xml:space="preserve"> </w:t>
      </w:r>
    </w:p>
    <w:p w14:paraId="16D398C3"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 xml:space="preserve">3) </w:t>
      </w:r>
      <w:r w:rsidRPr="00BE3D0A">
        <w:rPr>
          <w:rFonts w:ascii="Times New Roman" w:hAnsi="Times New Roman" w:cs="Times New Roman"/>
        </w:rPr>
        <w:t>контактний телефон, за яким можна отримати довідкову інформацію;</w:t>
      </w:r>
    </w:p>
    <w:p w14:paraId="4E982045"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rPr>
        <w:t xml:space="preserve">4) </w:t>
      </w:r>
      <w:r w:rsidRPr="00BE3D0A">
        <w:rPr>
          <w:rFonts w:ascii="Times New Roman" w:hAnsi="Times New Roman" w:cs="Times New Roman"/>
          <w:lang w:eastAsia="uk-UA"/>
        </w:rPr>
        <w:t>прізвище, ім’я та по-батькові, дату народження, домашню адресу</w:t>
      </w:r>
      <w:r w:rsidR="00F36B85" w:rsidRPr="00BE3D0A">
        <w:rPr>
          <w:rFonts w:ascii="Times New Roman" w:hAnsi="Times New Roman" w:cs="Times New Roman"/>
          <w:lang w:eastAsia="uk-UA"/>
        </w:rPr>
        <w:t xml:space="preserve">, згоду на обробку персональних даних </w:t>
      </w:r>
      <w:r w:rsidRPr="00BE3D0A">
        <w:rPr>
          <w:rFonts w:ascii="Times New Roman" w:hAnsi="Times New Roman" w:cs="Times New Roman"/>
          <w:lang w:eastAsia="uk-UA"/>
        </w:rPr>
        <w:t xml:space="preserve"> та підпис члена територіальної громади на підтримку ініціативи;</w:t>
      </w:r>
    </w:p>
    <w:p w14:paraId="3D1AD015"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5</w:t>
      </w:r>
      <w:r w:rsidRPr="00BE3D0A">
        <w:rPr>
          <w:rFonts w:ascii="Times New Roman" w:hAnsi="Times New Roman" w:cs="Times New Roman"/>
        </w:rPr>
        <w:t>) прізвище, ім`я та по батькові, дата народження, місце постійного проживання, серія та номер паспорта, контактний телефон, дата підписання і особистий підпис особи</w:t>
      </w:r>
      <w:r w:rsidR="00F36B85" w:rsidRPr="00BE3D0A">
        <w:rPr>
          <w:rFonts w:ascii="Times New Roman" w:hAnsi="Times New Roman" w:cs="Times New Roman"/>
        </w:rPr>
        <w:t xml:space="preserve">, згоду на обробку персональних даних </w:t>
      </w:r>
      <w:r w:rsidRPr="00BE3D0A">
        <w:rPr>
          <w:rFonts w:ascii="Times New Roman" w:hAnsi="Times New Roman" w:cs="Times New Roman"/>
        </w:rPr>
        <w:t>– члена ініціативної групи, яка збирала підписи.</w:t>
      </w:r>
    </w:p>
    <w:p w14:paraId="48AD8760" w14:textId="01D1352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 xml:space="preserve">Для внесення місцевої ініціативи на розгляд ради ініціативна група має зібрати підтримку не менше </w:t>
      </w:r>
      <w:r w:rsidR="005B43ED" w:rsidRPr="00BE3D0A">
        <w:rPr>
          <w:rFonts w:ascii="Times New Roman" w:hAnsi="Times New Roman" w:cs="Times New Roman"/>
          <w:lang w:eastAsia="uk-UA"/>
        </w:rPr>
        <w:t>8</w:t>
      </w:r>
      <w:r w:rsidRPr="00BE3D0A">
        <w:rPr>
          <w:rFonts w:ascii="Times New Roman" w:hAnsi="Times New Roman" w:cs="Times New Roman"/>
          <w:lang w:eastAsia="uk-UA"/>
        </w:rPr>
        <w:t>0 членів територіальної громади.</w:t>
      </w:r>
    </w:p>
    <w:p w14:paraId="442F4E3C"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Усі видатки, пов’язані із збиранням підписів, покладаються на ініціативну групу.</w:t>
      </w:r>
    </w:p>
    <w:p w14:paraId="65D91DE6"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b/>
          <w:bCs/>
          <w:lang w:eastAsia="uk-UA"/>
        </w:rPr>
        <w:t xml:space="preserve">Стаття 80. </w:t>
      </w:r>
      <w:r w:rsidRPr="00BE3D0A">
        <w:rPr>
          <w:rFonts w:ascii="Times New Roman" w:hAnsi="Times New Roman" w:cs="Times New Roman"/>
          <w:lang w:eastAsia="uk-UA"/>
        </w:rPr>
        <w:t xml:space="preserve">Секретар ради включає розгляд місцевої ініціативи на найближче засідання сесії. </w:t>
      </w:r>
    </w:p>
    <w:p w14:paraId="555CF30B" w14:textId="77777777" w:rsidR="003B23AB" w:rsidRPr="00BE3D0A" w:rsidRDefault="008E0DFF"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Не пізніш як за двадцять</w:t>
      </w:r>
      <w:r w:rsidR="003B23AB" w:rsidRPr="00BE3D0A">
        <w:rPr>
          <w:rFonts w:ascii="Times New Roman" w:hAnsi="Times New Roman" w:cs="Times New Roman"/>
          <w:lang w:eastAsia="uk-UA"/>
        </w:rPr>
        <w:t xml:space="preserve"> днів до сесії рада повідомляє територіальну громаду про час і місце її проведення та про суть місцевої ініціативи (у формулюванні ініціативної групи) шляхом оголошення в доступних для членів територіальної громади місцях або в інший прийнятний спосіб.</w:t>
      </w:r>
    </w:p>
    <w:p w14:paraId="69E4DBD0"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b/>
          <w:bCs/>
          <w:lang w:eastAsia="uk-UA"/>
        </w:rPr>
        <w:t>Стаття 81.</w:t>
      </w:r>
      <w:r w:rsidRPr="00BE3D0A">
        <w:rPr>
          <w:rFonts w:ascii="Times New Roman" w:hAnsi="Times New Roman" w:cs="Times New Roman"/>
          <w:lang w:eastAsia="uk-UA"/>
        </w:rPr>
        <w:t xml:space="preserve"> Засідання сесії ради, на якому розглядається питання, внесене шляхом місцевої ініціативи, проводиться у відкритому режимі, із забезпеченням можливості участі у цьому засіданні всіх членів ініціативної групи на умовах, які передбачені регламентом ради для депутатів ради.</w:t>
      </w:r>
    </w:p>
    <w:p w14:paraId="0BD1AD35"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З основною доповіддю по суті місцевої ініціативи виступає уповноважений ініціативною групою представник.</w:t>
      </w:r>
    </w:p>
    <w:p w14:paraId="05EE7A49" w14:textId="77777777" w:rsidR="003B23AB" w:rsidRPr="00BE3D0A" w:rsidRDefault="003B23AB" w:rsidP="003B23AB">
      <w:pPr>
        <w:shd w:val="clear" w:color="auto" w:fill="FFFFFF"/>
        <w:spacing w:after="0" w:line="240" w:lineRule="auto"/>
        <w:jc w:val="both"/>
        <w:rPr>
          <w:rFonts w:ascii="Times New Roman" w:hAnsi="Times New Roman" w:cs="Times New Roman"/>
          <w:lang w:eastAsia="uk-UA"/>
        </w:rPr>
      </w:pPr>
      <w:r w:rsidRPr="00BE3D0A">
        <w:rPr>
          <w:rFonts w:ascii="Times New Roman" w:hAnsi="Times New Roman" w:cs="Times New Roman"/>
          <w:lang w:eastAsia="uk-UA"/>
        </w:rPr>
        <w:t>Рішення ради з питань, внесених шляхом місцевої ініціативи, приймаються поіменним голосуванням.</w:t>
      </w:r>
    </w:p>
    <w:p w14:paraId="28D6068E"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Рішення  повинні бути  оприлюднені на</w:t>
      </w:r>
      <w:r w:rsidR="00F36B85" w:rsidRPr="00BE3D0A">
        <w:rPr>
          <w:rFonts w:ascii="Times New Roman" w:hAnsi="Times New Roman" w:cs="Times New Roman"/>
        </w:rPr>
        <w:t xml:space="preserve"> веб-сайті ради</w:t>
      </w:r>
      <w:r w:rsidRPr="00BE3D0A">
        <w:rPr>
          <w:rFonts w:ascii="Times New Roman" w:hAnsi="Times New Roman" w:cs="Times New Roman"/>
        </w:rPr>
        <w:t xml:space="preserve">, в інших доступних інформаційних джерелах.  </w:t>
      </w:r>
    </w:p>
    <w:p w14:paraId="35C64CBA"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Повторний розгляд з тих же самих питань місцевої ініціативи на сесії сільської ради проводиться не раніше, ніж через рік після прийняття попереднього рішення з цього питання.</w:t>
      </w:r>
    </w:p>
    <w:p w14:paraId="137A5EEE" w14:textId="77777777" w:rsidR="00F36B85" w:rsidRPr="00BE3D0A" w:rsidRDefault="00F36B85" w:rsidP="003B23AB">
      <w:pPr>
        <w:spacing w:after="0" w:line="240" w:lineRule="auto"/>
        <w:jc w:val="both"/>
        <w:rPr>
          <w:rFonts w:ascii="Times New Roman" w:hAnsi="Times New Roman" w:cs="Times New Roman"/>
        </w:rPr>
      </w:pPr>
    </w:p>
    <w:p w14:paraId="58987E64" w14:textId="77777777" w:rsidR="00F36B85" w:rsidRPr="00BE3D0A" w:rsidRDefault="00F36B85" w:rsidP="003B23AB">
      <w:pPr>
        <w:spacing w:after="0" w:line="240" w:lineRule="auto"/>
        <w:jc w:val="both"/>
        <w:rPr>
          <w:rFonts w:ascii="Times New Roman" w:hAnsi="Times New Roman" w:cs="Times New Roman"/>
        </w:rPr>
      </w:pPr>
    </w:p>
    <w:p w14:paraId="6D35A96D" w14:textId="77777777" w:rsidR="003B23AB" w:rsidRPr="00BE3D0A" w:rsidRDefault="003B23AB" w:rsidP="003B23AB">
      <w:pPr>
        <w:spacing w:after="0" w:line="240" w:lineRule="auto"/>
        <w:ind w:firstLine="567"/>
        <w:jc w:val="both"/>
        <w:rPr>
          <w:rFonts w:ascii="Times New Roman" w:hAnsi="Times New Roman" w:cs="Times New Roman"/>
        </w:rPr>
      </w:pPr>
    </w:p>
    <w:p w14:paraId="3EB1B867" w14:textId="77777777" w:rsidR="003B23AB" w:rsidRPr="00BE3D0A" w:rsidRDefault="003B23AB" w:rsidP="003B23AB">
      <w:pPr>
        <w:spacing w:after="0" w:line="240" w:lineRule="auto"/>
        <w:ind w:firstLine="567"/>
        <w:jc w:val="center"/>
        <w:rPr>
          <w:rFonts w:ascii="Times New Roman" w:hAnsi="Times New Roman" w:cs="Times New Roman"/>
          <w:b/>
          <w:bCs/>
        </w:rPr>
      </w:pPr>
      <w:r w:rsidRPr="00BE3D0A">
        <w:rPr>
          <w:rFonts w:ascii="Times New Roman" w:hAnsi="Times New Roman" w:cs="Times New Roman"/>
          <w:b/>
          <w:bCs/>
        </w:rPr>
        <w:t>Глава 3.6. Взаємодія органів місцевого само</w:t>
      </w:r>
      <w:r w:rsidR="00983796" w:rsidRPr="00BE3D0A">
        <w:rPr>
          <w:rFonts w:ascii="Times New Roman" w:hAnsi="Times New Roman" w:cs="Times New Roman"/>
          <w:b/>
          <w:bCs/>
        </w:rPr>
        <w:t>врядування та інститутів громадянського суспільства</w:t>
      </w:r>
    </w:p>
    <w:p w14:paraId="42FC205C"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82</w:t>
      </w:r>
      <w:r w:rsidR="00983796" w:rsidRPr="00BE3D0A">
        <w:rPr>
          <w:rFonts w:ascii="Times New Roman" w:hAnsi="Times New Roman" w:cs="Times New Roman"/>
        </w:rPr>
        <w:t xml:space="preserve">. </w:t>
      </w:r>
      <w:r w:rsidR="003337EF" w:rsidRPr="00BE3D0A">
        <w:rPr>
          <w:rFonts w:ascii="Times New Roman" w:hAnsi="Times New Roman" w:cs="Times New Roman"/>
          <w:shd w:val="clear" w:color="auto" w:fill="FFFFFF"/>
        </w:rPr>
        <w:t>Громадські об’єднання, релігійні, благодійні організації, творчі спілки, професійні спілки та їх об’єднання, асоціації, організації роботодавців та їх об’єднання, органи самоорганізації населення, недержавні медіа, інші непідприємницькі товариства та установи, легалізовані відповідно до законодавства (далі - інститути громадянського суспільства)</w:t>
      </w:r>
      <w:r w:rsidRPr="00BE3D0A">
        <w:rPr>
          <w:rFonts w:ascii="Times New Roman" w:hAnsi="Times New Roman" w:cs="Times New Roman"/>
        </w:rPr>
        <w:t xml:space="preserve">    </w:t>
      </w:r>
      <w:r w:rsidR="003337EF" w:rsidRPr="00BE3D0A">
        <w:rPr>
          <w:rFonts w:ascii="Times New Roman" w:hAnsi="Times New Roman" w:cs="Times New Roman"/>
        </w:rPr>
        <w:t>на території  громади діють на  підставі  законів</w:t>
      </w:r>
      <w:r w:rsidR="003337EF" w:rsidRPr="00BE3D0A">
        <w:rPr>
          <w:rFonts w:ascii="Times New Roman" w:hAnsi="Times New Roman" w:cs="Times New Roman"/>
          <w:b/>
          <w:bCs/>
        </w:rPr>
        <w:t xml:space="preserve"> </w:t>
      </w:r>
      <w:r w:rsidR="003337EF" w:rsidRPr="00BE3D0A">
        <w:rPr>
          <w:rFonts w:ascii="Times New Roman" w:hAnsi="Times New Roman" w:cs="Times New Roman"/>
        </w:rPr>
        <w:t xml:space="preserve">України та власних статутних документів.    </w:t>
      </w:r>
    </w:p>
    <w:p w14:paraId="5D723433"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 xml:space="preserve">Стаття 83. </w:t>
      </w:r>
      <w:r w:rsidRPr="00BE3D0A">
        <w:rPr>
          <w:rFonts w:ascii="Times New Roman" w:hAnsi="Times New Roman" w:cs="Times New Roman"/>
        </w:rPr>
        <w:t xml:space="preserve">Для отримання від органів місцевого самоврядування інформації </w:t>
      </w:r>
      <w:r w:rsidR="00983796" w:rsidRPr="00BE3D0A">
        <w:rPr>
          <w:rFonts w:ascii="Times New Roman" w:hAnsi="Times New Roman" w:cs="Times New Roman"/>
        </w:rPr>
        <w:t xml:space="preserve">інститути громадянського суспільства </w:t>
      </w:r>
      <w:r w:rsidRPr="00BE3D0A">
        <w:rPr>
          <w:rFonts w:ascii="Times New Roman" w:hAnsi="Times New Roman" w:cs="Times New Roman"/>
        </w:rPr>
        <w:t>реалізують власні права у порядку, передбаченому Законами «Про доступ до публічної інформації», «Про звернення громадян» та інших законодавством України.</w:t>
      </w:r>
    </w:p>
    <w:p w14:paraId="01496D03"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84</w:t>
      </w:r>
      <w:r w:rsidRPr="00BE3D0A">
        <w:rPr>
          <w:rFonts w:ascii="Times New Roman" w:hAnsi="Times New Roman" w:cs="Times New Roman"/>
        </w:rPr>
        <w:t>. Пропозиції до органів місцевого самоврядування подаються об’єднаннями громадян у порядку, передбаченому Законами України «Про звернення громадян», «Про громадські об’єднання» та іншими законодавчими актами Укра</w:t>
      </w:r>
      <w:r w:rsidR="00983796" w:rsidRPr="00BE3D0A">
        <w:rPr>
          <w:rFonts w:ascii="Times New Roman" w:hAnsi="Times New Roman" w:cs="Times New Roman"/>
        </w:rPr>
        <w:t>їни. Пропозиції інститутів громадянського суспільства</w:t>
      </w:r>
      <w:r w:rsidRPr="00BE3D0A">
        <w:rPr>
          <w:rFonts w:ascii="Times New Roman" w:hAnsi="Times New Roman" w:cs="Times New Roman"/>
        </w:rPr>
        <w:t xml:space="preserve"> підлягають обов’язковому розгляду органами місцевого самоврядування. </w:t>
      </w:r>
    </w:p>
    <w:p w14:paraId="78E7AF74" w14:textId="77777777" w:rsidR="003B23AB" w:rsidRPr="00BE3D0A" w:rsidRDefault="003B23AB" w:rsidP="003B23AB">
      <w:pPr>
        <w:spacing w:after="0" w:line="240" w:lineRule="auto"/>
        <w:ind w:firstLine="567"/>
        <w:jc w:val="both"/>
        <w:rPr>
          <w:rFonts w:ascii="Times New Roman" w:hAnsi="Times New Roman" w:cs="Times New Roman"/>
        </w:rPr>
      </w:pPr>
    </w:p>
    <w:p w14:paraId="6B42EB27" w14:textId="77777777" w:rsidR="003B23AB" w:rsidRPr="00BE3D0A" w:rsidRDefault="003B23AB" w:rsidP="003B23AB">
      <w:pPr>
        <w:spacing w:after="0" w:line="240" w:lineRule="auto"/>
        <w:ind w:firstLine="567"/>
        <w:jc w:val="center"/>
        <w:rPr>
          <w:rFonts w:ascii="Times New Roman" w:hAnsi="Times New Roman" w:cs="Times New Roman"/>
          <w:b/>
          <w:bCs/>
        </w:rPr>
      </w:pPr>
      <w:r w:rsidRPr="00BE3D0A">
        <w:rPr>
          <w:rFonts w:ascii="Times New Roman" w:hAnsi="Times New Roman" w:cs="Times New Roman"/>
          <w:b/>
          <w:bCs/>
        </w:rPr>
        <w:t>Глава 3.7. Громадська експертиза діяльності органів місцевого самоврядування</w:t>
      </w:r>
    </w:p>
    <w:p w14:paraId="01441FD9"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lastRenderedPageBreak/>
        <w:t xml:space="preserve"> Стаття 85. </w:t>
      </w:r>
      <w:r w:rsidRPr="00BE3D0A">
        <w:rPr>
          <w:rFonts w:ascii="Times New Roman" w:hAnsi="Times New Roman" w:cs="Times New Roman"/>
        </w:rPr>
        <w:t>Громадська експертиза діяльності органів місцевого самоврядування – це складова механіз</w:t>
      </w:r>
      <w:r w:rsidR="003100E8" w:rsidRPr="00BE3D0A">
        <w:rPr>
          <w:rFonts w:ascii="Times New Roman" w:hAnsi="Times New Roman" w:cs="Times New Roman"/>
        </w:rPr>
        <w:t>му демократичного  управління ,</w:t>
      </w:r>
      <w:r w:rsidRPr="00BE3D0A">
        <w:rPr>
          <w:rFonts w:ascii="Times New Roman" w:hAnsi="Times New Roman" w:cs="Times New Roman"/>
        </w:rPr>
        <w:t xml:space="preserve"> який  передбачає проведенн</w:t>
      </w:r>
      <w:r w:rsidR="003100E8" w:rsidRPr="00BE3D0A">
        <w:rPr>
          <w:rFonts w:ascii="Times New Roman" w:hAnsi="Times New Roman" w:cs="Times New Roman"/>
        </w:rPr>
        <w:t xml:space="preserve">я  </w:t>
      </w:r>
      <w:r w:rsidR="00295A82" w:rsidRPr="00BE3D0A">
        <w:rPr>
          <w:rFonts w:ascii="Times New Roman" w:hAnsi="Times New Roman" w:cs="Times New Roman"/>
        </w:rPr>
        <w:t xml:space="preserve">інститутами громадянського суспільства </w:t>
      </w:r>
      <w:r w:rsidRPr="00BE3D0A">
        <w:rPr>
          <w:rFonts w:ascii="Times New Roman" w:hAnsi="Times New Roman" w:cs="Times New Roman"/>
        </w:rPr>
        <w:t>оцінки діяльності ор</w:t>
      </w:r>
      <w:r w:rsidR="003100E8" w:rsidRPr="00BE3D0A">
        <w:rPr>
          <w:rFonts w:ascii="Times New Roman" w:hAnsi="Times New Roman" w:cs="Times New Roman"/>
        </w:rPr>
        <w:t xml:space="preserve">ганів місцевого самоврядування,  ефективності  прийняття  і </w:t>
      </w:r>
      <w:r w:rsidRPr="00BE3D0A">
        <w:rPr>
          <w:rFonts w:ascii="Times New Roman" w:hAnsi="Times New Roman" w:cs="Times New Roman"/>
        </w:rPr>
        <w:t xml:space="preserve"> виконання  такими органами  рішень, підготовку пропозицій щодо розв'язання суспільно значущих  проблем  для  їх  врахування органами  місцевого самоврядування у своїй роботі.</w:t>
      </w:r>
    </w:p>
    <w:p w14:paraId="2D8671DE"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 xml:space="preserve">Стаття 86. </w:t>
      </w:r>
      <w:r w:rsidRPr="00BE3D0A">
        <w:rPr>
          <w:rFonts w:ascii="Times New Roman" w:hAnsi="Times New Roman" w:cs="Times New Roman"/>
        </w:rPr>
        <w:t xml:space="preserve">Проводити таку громадську </w:t>
      </w:r>
      <w:r w:rsidR="00462B88" w:rsidRPr="00BE3D0A">
        <w:rPr>
          <w:rFonts w:ascii="Times New Roman" w:hAnsi="Times New Roman" w:cs="Times New Roman"/>
        </w:rPr>
        <w:t>експертизу можуть  інститути</w:t>
      </w:r>
      <w:r w:rsidRPr="00BE3D0A">
        <w:rPr>
          <w:rFonts w:ascii="Times New Roman" w:hAnsi="Times New Roman" w:cs="Times New Roman"/>
        </w:rPr>
        <w:t xml:space="preserve"> громадянського суспільства, в тому числі  громадські орг</w:t>
      </w:r>
      <w:r w:rsidR="003100E8" w:rsidRPr="00BE3D0A">
        <w:rPr>
          <w:rFonts w:ascii="Times New Roman" w:hAnsi="Times New Roman" w:cs="Times New Roman"/>
        </w:rPr>
        <w:t xml:space="preserve">анізації, творчі спілки, </w:t>
      </w:r>
      <w:r w:rsidRPr="00BE3D0A">
        <w:rPr>
          <w:rFonts w:ascii="Times New Roman" w:hAnsi="Times New Roman" w:cs="Times New Roman"/>
        </w:rPr>
        <w:t>орг</w:t>
      </w:r>
      <w:r w:rsidR="003100E8" w:rsidRPr="00BE3D0A">
        <w:rPr>
          <w:rFonts w:ascii="Times New Roman" w:hAnsi="Times New Roman" w:cs="Times New Roman"/>
        </w:rPr>
        <w:t>анізації  роботодавців, органи</w:t>
      </w:r>
      <w:r w:rsidRPr="00BE3D0A">
        <w:rPr>
          <w:rFonts w:ascii="Times New Roman" w:hAnsi="Times New Roman" w:cs="Times New Roman"/>
        </w:rPr>
        <w:t xml:space="preserve"> самоорганізації  </w:t>
      </w:r>
      <w:r w:rsidR="003100E8" w:rsidRPr="00BE3D0A">
        <w:rPr>
          <w:rFonts w:ascii="Times New Roman" w:hAnsi="Times New Roman" w:cs="Times New Roman"/>
        </w:rPr>
        <w:t xml:space="preserve">населення, недержавні засоби </w:t>
      </w:r>
      <w:r w:rsidRPr="00BE3D0A">
        <w:rPr>
          <w:rFonts w:ascii="Times New Roman" w:hAnsi="Times New Roman" w:cs="Times New Roman"/>
        </w:rPr>
        <w:t xml:space="preserve"> масової інформації, інші непідприємницькі товариства і установи, зареєстровані відповідно до законодавства як неприбуткові.</w:t>
      </w:r>
    </w:p>
    <w:p w14:paraId="19CB27AC"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 xml:space="preserve">Стаття 87. </w:t>
      </w:r>
      <w:r w:rsidRPr="00BE3D0A">
        <w:rPr>
          <w:rFonts w:ascii="Times New Roman" w:hAnsi="Times New Roman" w:cs="Times New Roman"/>
        </w:rPr>
        <w:t>Для проведення гро</w:t>
      </w:r>
      <w:r w:rsidR="002371D3" w:rsidRPr="00BE3D0A">
        <w:rPr>
          <w:rFonts w:ascii="Times New Roman" w:hAnsi="Times New Roman" w:cs="Times New Roman"/>
        </w:rPr>
        <w:t>мадської експертизи  інститут</w:t>
      </w:r>
      <w:r w:rsidRPr="00BE3D0A">
        <w:rPr>
          <w:rFonts w:ascii="Times New Roman" w:hAnsi="Times New Roman" w:cs="Times New Roman"/>
        </w:rPr>
        <w:t xml:space="preserve"> громадянського суспільства подає письмовий запит про проведення громадської експертизи, в якому вказується: найменування організації, відомості про реєстрацію </w:t>
      </w:r>
      <w:r w:rsidR="002371D3" w:rsidRPr="00BE3D0A">
        <w:rPr>
          <w:rFonts w:ascii="Times New Roman" w:hAnsi="Times New Roman" w:cs="Times New Roman"/>
        </w:rPr>
        <w:t xml:space="preserve">інституту </w:t>
      </w:r>
      <w:r w:rsidRPr="00BE3D0A">
        <w:rPr>
          <w:rFonts w:ascii="Times New Roman" w:hAnsi="Times New Roman" w:cs="Times New Roman"/>
        </w:rPr>
        <w:t>громадянського суспільства, місцезнаходження та електронна а</w:t>
      </w:r>
      <w:r w:rsidR="00295A82" w:rsidRPr="00BE3D0A">
        <w:rPr>
          <w:rFonts w:ascii="Times New Roman" w:hAnsi="Times New Roman" w:cs="Times New Roman"/>
        </w:rPr>
        <w:t xml:space="preserve">дреса </w:t>
      </w:r>
      <w:r w:rsidR="002371D3" w:rsidRPr="00BE3D0A">
        <w:rPr>
          <w:rFonts w:ascii="Times New Roman" w:hAnsi="Times New Roman" w:cs="Times New Roman"/>
        </w:rPr>
        <w:t xml:space="preserve"> інституту</w:t>
      </w:r>
      <w:r w:rsidRPr="00BE3D0A">
        <w:rPr>
          <w:rFonts w:ascii="Times New Roman" w:hAnsi="Times New Roman" w:cs="Times New Roman"/>
        </w:rPr>
        <w:t xml:space="preserve"> громадянського суспільства, предмет та мета експертизи, перелік документів та інших матеріалів, які необхідні  для проведення громадської експертизи</w:t>
      </w:r>
      <w:bookmarkStart w:id="12" w:name="BM20"/>
      <w:bookmarkEnd w:id="12"/>
      <w:r w:rsidRPr="00BE3D0A">
        <w:rPr>
          <w:rFonts w:ascii="Times New Roman" w:hAnsi="Times New Roman" w:cs="Times New Roman"/>
        </w:rPr>
        <w:t xml:space="preserve">, адреса, за  якою  надсилається  відповідь   на   запит,   або прізвище,  ім'я та по батькові особи,  уповноваженої одержати таку  відповідь,  її  контактний  телефон і  </w:t>
      </w:r>
      <w:r w:rsidR="00295A82" w:rsidRPr="00BE3D0A">
        <w:rPr>
          <w:rFonts w:ascii="Times New Roman" w:hAnsi="Times New Roman" w:cs="Times New Roman"/>
        </w:rPr>
        <w:t>електронна адреса</w:t>
      </w:r>
      <w:r w:rsidRPr="00BE3D0A">
        <w:rPr>
          <w:rFonts w:ascii="Times New Roman" w:hAnsi="Times New Roman" w:cs="Times New Roman"/>
        </w:rPr>
        <w:t xml:space="preserve">. </w:t>
      </w:r>
      <w:bookmarkStart w:id="13" w:name="BM21"/>
      <w:bookmarkEnd w:id="13"/>
      <w:r w:rsidRPr="00BE3D0A">
        <w:rPr>
          <w:rFonts w:ascii="Times New Roman" w:hAnsi="Times New Roman" w:cs="Times New Roman"/>
        </w:rPr>
        <w:t xml:space="preserve">День надходження    запиту   є   датою   початку   проведення громадської експертизи.  </w:t>
      </w:r>
    </w:p>
    <w:p w14:paraId="21BD9E2E" w14:textId="77777777" w:rsidR="003B23AB" w:rsidRPr="00BE3D0A" w:rsidRDefault="003B23AB" w:rsidP="003B23AB">
      <w:pPr>
        <w:widowControl w:val="0"/>
        <w:spacing w:after="0" w:line="240" w:lineRule="auto"/>
        <w:jc w:val="both"/>
        <w:rPr>
          <w:rFonts w:ascii="Times New Roman" w:hAnsi="Times New Roman" w:cs="Times New Roman"/>
        </w:rPr>
      </w:pPr>
      <w:r w:rsidRPr="00BE3D0A">
        <w:rPr>
          <w:rFonts w:ascii="Times New Roman" w:hAnsi="Times New Roman" w:cs="Times New Roman"/>
          <w:b/>
        </w:rPr>
        <w:t>Стаття 88.</w:t>
      </w:r>
      <w:r w:rsidR="002371D3" w:rsidRPr="00BE3D0A">
        <w:rPr>
          <w:rFonts w:ascii="Times New Roman" w:hAnsi="Times New Roman" w:cs="Times New Roman"/>
        </w:rPr>
        <w:t xml:space="preserve"> Протягом десяти</w:t>
      </w:r>
      <w:r w:rsidRPr="00BE3D0A">
        <w:rPr>
          <w:rFonts w:ascii="Times New Roman" w:hAnsi="Times New Roman" w:cs="Times New Roman"/>
        </w:rPr>
        <w:t xml:space="preserve"> днів із дня отримання запиту сільський голова видає розпорядження про проведення  такої  експертизи і заходів,  пов'язаних з підготовкою матеріалів,  із зазначенням прізвища,  ім</w:t>
      </w:r>
      <w:r w:rsidR="003100E8" w:rsidRPr="00BE3D0A">
        <w:rPr>
          <w:rFonts w:ascii="Times New Roman" w:hAnsi="Times New Roman" w:cs="Times New Roman"/>
        </w:rPr>
        <w:t>'я, по батькові та посади особи</w:t>
      </w:r>
      <w:r w:rsidRPr="00BE3D0A">
        <w:rPr>
          <w:rFonts w:ascii="Times New Roman" w:hAnsi="Times New Roman" w:cs="Times New Roman"/>
        </w:rPr>
        <w:t xml:space="preserve"> (осіб), в</w:t>
      </w:r>
      <w:r w:rsidR="003100E8" w:rsidRPr="00BE3D0A">
        <w:rPr>
          <w:rFonts w:ascii="Times New Roman" w:hAnsi="Times New Roman" w:cs="Times New Roman"/>
        </w:rPr>
        <w:t>ідповідальної (відповідальних) за</w:t>
      </w:r>
      <w:r w:rsidRPr="00BE3D0A">
        <w:rPr>
          <w:rFonts w:ascii="Times New Roman" w:hAnsi="Times New Roman" w:cs="Times New Roman"/>
        </w:rPr>
        <w:t xml:space="preserve"> забезп</w:t>
      </w:r>
      <w:r w:rsidR="003100E8" w:rsidRPr="00BE3D0A">
        <w:rPr>
          <w:rFonts w:ascii="Times New Roman" w:hAnsi="Times New Roman" w:cs="Times New Roman"/>
        </w:rPr>
        <w:t xml:space="preserve">ечення взаємодії з організацією </w:t>
      </w:r>
      <w:r w:rsidRPr="00BE3D0A">
        <w:rPr>
          <w:rFonts w:ascii="Times New Roman" w:hAnsi="Times New Roman" w:cs="Times New Roman"/>
        </w:rPr>
        <w:t>громадянського  сусп</w:t>
      </w:r>
      <w:r w:rsidR="003100E8" w:rsidRPr="00BE3D0A">
        <w:rPr>
          <w:rFonts w:ascii="Times New Roman" w:hAnsi="Times New Roman" w:cs="Times New Roman"/>
        </w:rPr>
        <w:t>ільства, зміст якого доводить до відома</w:t>
      </w:r>
      <w:r w:rsidR="002371D3" w:rsidRPr="00BE3D0A">
        <w:rPr>
          <w:rFonts w:ascii="Times New Roman" w:hAnsi="Times New Roman" w:cs="Times New Roman"/>
        </w:rPr>
        <w:t xml:space="preserve"> інституту</w:t>
      </w:r>
      <w:r w:rsidR="003100E8" w:rsidRPr="00BE3D0A">
        <w:rPr>
          <w:rFonts w:ascii="Times New Roman" w:hAnsi="Times New Roman" w:cs="Times New Roman"/>
        </w:rPr>
        <w:t>  громадянського  суспільства,</w:t>
      </w:r>
      <w:r w:rsidRPr="00BE3D0A">
        <w:rPr>
          <w:rFonts w:ascii="Times New Roman" w:hAnsi="Times New Roman" w:cs="Times New Roman"/>
        </w:rPr>
        <w:t xml:space="preserve"> що ініціює про</w:t>
      </w:r>
      <w:r w:rsidR="003100E8" w:rsidRPr="00BE3D0A">
        <w:rPr>
          <w:rFonts w:ascii="Times New Roman" w:hAnsi="Times New Roman" w:cs="Times New Roman"/>
        </w:rPr>
        <w:t>ведення громадської експертизи, протягом  п’яти днів</w:t>
      </w:r>
      <w:r w:rsidRPr="00BE3D0A">
        <w:rPr>
          <w:rFonts w:ascii="Times New Roman" w:hAnsi="Times New Roman" w:cs="Times New Roman"/>
        </w:rPr>
        <w:t xml:space="preserve"> з моменту його видання</w:t>
      </w:r>
      <w:r w:rsidR="00295A82" w:rsidRPr="00BE3D0A">
        <w:rPr>
          <w:rFonts w:ascii="Times New Roman" w:hAnsi="Times New Roman" w:cs="Times New Roman"/>
        </w:rPr>
        <w:t xml:space="preserve"> на електронну адресу</w:t>
      </w:r>
      <w:r w:rsidRPr="00BE3D0A">
        <w:rPr>
          <w:rFonts w:ascii="Times New Roman" w:hAnsi="Times New Roman" w:cs="Times New Roman"/>
        </w:rPr>
        <w:t>,</w:t>
      </w:r>
      <w:r w:rsidR="00295A82" w:rsidRPr="00BE3D0A">
        <w:rPr>
          <w:rFonts w:ascii="Times New Roman" w:hAnsi="Times New Roman" w:cs="Times New Roman"/>
        </w:rPr>
        <w:t xml:space="preserve"> вказану в запиті,</w:t>
      </w:r>
      <w:r w:rsidRPr="00BE3D0A">
        <w:rPr>
          <w:rFonts w:ascii="Times New Roman" w:hAnsi="Times New Roman" w:cs="Times New Roman"/>
        </w:rPr>
        <w:t xml:space="preserve"> утворює у разі  потреби  робочу  групу  для  підготовки матеріалів із залуче</w:t>
      </w:r>
      <w:r w:rsidR="002371D3" w:rsidRPr="00BE3D0A">
        <w:rPr>
          <w:rFonts w:ascii="Times New Roman" w:hAnsi="Times New Roman" w:cs="Times New Roman"/>
        </w:rPr>
        <w:t>нням  представників  інституту</w:t>
      </w:r>
      <w:r w:rsidRPr="00BE3D0A">
        <w:rPr>
          <w:rFonts w:ascii="Times New Roman" w:hAnsi="Times New Roman" w:cs="Times New Roman"/>
        </w:rPr>
        <w:t xml:space="preserve"> громадянського суспільства, що ініціює проведення громадсько</w:t>
      </w:r>
      <w:r w:rsidR="002371D3" w:rsidRPr="00BE3D0A">
        <w:rPr>
          <w:rFonts w:ascii="Times New Roman" w:hAnsi="Times New Roman" w:cs="Times New Roman"/>
        </w:rPr>
        <w:t xml:space="preserve">ї експертизи;  подає </w:t>
      </w:r>
      <w:proofErr w:type="spellStart"/>
      <w:r w:rsidR="002371D3" w:rsidRPr="00BE3D0A">
        <w:rPr>
          <w:rFonts w:ascii="Times New Roman" w:hAnsi="Times New Roman" w:cs="Times New Roman"/>
        </w:rPr>
        <w:t>інстиуту</w:t>
      </w:r>
      <w:proofErr w:type="spellEnd"/>
      <w:r w:rsidR="002371D3" w:rsidRPr="00BE3D0A">
        <w:rPr>
          <w:rFonts w:ascii="Times New Roman" w:hAnsi="Times New Roman" w:cs="Times New Roman"/>
        </w:rPr>
        <w:t xml:space="preserve"> </w:t>
      </w:r>
      <w:r w:rsidRPr="00BE3D0A">
        <w:rPr>
          <w:rFonts w:ascii="Times New Roman" w:hAnsi="Times New Roman" w:cs="Times New Roman"/>
        </w:rPr>
        <w:t>громадянського суспільства  матеріали  або завірені  в  установленому порядку їх копії.</w:t>
      </w:r>
    </w:p>
    <w:p w14:paraId="026A1EBF"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89</w:t>
      </w:r>
      <w:r w:rsidR="002371D3" w:rsidRPr="00BE3D0A">
        <w:rPr>
          <w:rFonts w:ascii="Times New Roman" w:hAnsi="Times New Roman" w:cs="Times New Roman"/>
        </w:rPr>
        <w:t>. Інститут</w:t>
      </w:r>
      <w:r w:rsidRPr="00BE3D0A">
        <w:rPr>
          <w:rFonts w:ascii="Times New Roman" w:hAnsi="Times New Roman" w:cs="Times New Roman"/>
        </w:rPr>
        <w:t xml:space="preserve"> громадянського суспільства</w:t>
      </w:r>
      <w:r w:rsidRPr="00BE3D0A">
        <w:rPr>
          <w:rFonts w:ascii="Times New Roman" w:hAnsi="Times New Roman" w:cs="Times New Roman"/>
          <w:b/>
          <w:bCs/>
        </w:rPr>
        <w:t xml:space="preserve">  </w:t>
      </w:r>
      <w:r w:rsidRPr="00BE3D0A">
        <w:rPr>
          <w:rFonts w:ascii="Times New Roman" w:hAnsi="Times New Roman" w:cs="Times New Roman"/>
        </w:rPr>
        <w:t>протягом трьох місяців з дня отримання матеріалів готує експертний висновок та подає органам місцевого самоврядування. Пропоз</w:t>
      </w:r>
      <w:r w:rsidR="002371D3" w:rsidRPr="00BE3D0A">
        <w:rPr>
          <w:rFonts w:ascii="Times New Roman" w:hAnsi="Times New Roman" w:cs="Times New Roman"/>
        </w:rPr>
        <w:t xml:space="preserve">иції, підготовлені  інститутом </w:t>
      </w:r>
      <w:r w:rsidRPr="00BE3D0A">
        <w:rPr>
          <w:rFonts w:ascii="Times New Roman" w:hAnsi="Times New Roman" w:cs="Times New Roman"/>
        </w:rPr>
        <w:t>громадянського суспільства за результатами проведеної громадської експертизи, підлягають розгляду н</w:t>
      </w:r>
      <w:r w:rsidR="00E6105E" w:rsidRPr="00BE3D0A">
        <w:rPr>
          <w:rFonts w:ascii="Times New Roman" w:hAnsi="Times New Roman" w:cs="Times New Roman"/>
        </w:rPr>
        <w:t>а  найближчому засіданні комісії із запрошенням</w:t>
      </w:r>
      <w:r w:rsidRPr="00BE3D0A">
        <w:rPr>
          <w:rFonts w:ascii="Times New Roman" w:hAnsi="Times New Roman" w:cs="Times New Roman"/>
        </w:rPr>
        <w:t xml:space="preserve"> </w:t>
      </w:r>
      <w:r w:rsidR="00E6105E" w:rsidRPr="00BE3D0A">
        <w:rPr>
          <w:rFonts w:ascii="Times New Roman" w:hAnsi="Times New Roman" w:cs="Times New Roman"/>
        </w:rPr>
        <w:t xml:space="preserve"> </w:t>
      </w:r>
      <w:r w:rsidR="002371D3" w:rsidRPr="00BE3D0A">
        <w:rPr>
          <w:rFonts w:ascii="Times New Roman" w:hAnsi="Times New Roman" w:cs="Times New Roman"/>
        </w:rPr>
        <w:t xml:space="preserve"> представників інституту</w:t>
      </w:r>
      <w:r w:rsidRPr="00BE3D0A">
        <w:rPr>
          <w:rFonts w:ascii="Times New Roman" w:hAnsi="Times New Roman" w:cs="Times New Roman"/>
        </w:rPr>
        <w:t xml:space="preserve"> громадянського  суспільства,  що  проводив громадську експертизу.  У разі коли </w:t>
      </w:r>
      <w:r w:rsidR="00E6105E" w:rsidRPr="00BE3D0A">
        <w:rPr>
          <w:rFonts w:ascii="Times New Roman" w:hAnsi="Times New Roman" w:cs="Times New Roman"/>
        </w:rPr>
        <w:t>комісію н</w:t>
      </w:r>
      <w:r w:rsidRPr="00BE3D0A">
        <w:rPr>
          <w:rFonts w:ascii="Times New Roman" w:hAnsi="Times New Roman" w:cs="Times New Roman"/>
        </w:rPr>
        <w:t>е утворено, експертні пропозиції  розглядає    посадова особа органу місцевого самовр</w:t>
      </w:r>
      <w:r w:rsidR="00E6105E" w:rsidRPr="00BE3D0A">
        <w:rPr>
          <w:rFonts w:ascii="Times New Roman" w:hAnsi="Times New Roman" w:cs="Times New Roman"/>
        </w:rPr>
        <w:t>ядування у двотижневий строк із запрошенням</w:t>
      </w:r>
      <w:r w:rsidR="002371D3" w:rsidRPr="00BE3D0A">
        <w:rPr>
          <w:rFonts w:ascii="Times New Roman" w:hAnsi="Times New Roman" w:cs="Times New Roman"/>
        </w:rPr>
        <w:t xml:space="preserve"> представників інституту</w:t>
      </w:r>
      <w:r w:rsidRPr="00BE3D0A">
        <w:rPr>
          <w:rFonts w:ascii="Times New Roman" w:hAnsi="Times New Roman" w:cs="Times New Roman"/>
        </w:rPr>
        <w:t xml:space="preserve"> громадянського суспільства, що проводив громадську експертизу. За результатами розгляду розробляються та затверджуються заходи, спрямовані на їх реалізацію. Письмова відповідь про результати розгляду пропозицій та заходи, спрямовані на їх реалізацію, подається організації, що проводив громадську експертизу, у десятиденний строк з одночасним розміщенням інформації </w:t>
      </w:r>
      <w:r w:rsidR="00E6105E" w:rsidRPr="00BE3D0A">
        <w:rPr>
          <w:rFonts w:ascii="Times New Roman" w:hAnsi="Times New Roman" w:cs="Times New Roman"/>
        </w:rPr>
        <w:t xml:space="preserve">у </w:t>
      </w:r>
      <w:r w:rsidRPr="00BE3D0A">
        <w:rPr>
          <w:rFonts w:ascii="Times New Roman" w:hAnsi="Times New Roman" w:cs="Times New Roman"/>
        </w:rPr>
        <w:t xml:space="preserve">доступних інформаційних джерелах. </w:t>
      </w:r>
    </w:p>
    <w:p w14:paraId="3C2A40EB"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90.</w:t>
      </w:r>
      <w:r w:rsidRPr="00BE3D0A">
        <w:rPr>
          <w:rFonts w:ascii="Times New Roman" w:hAnsi="Times New Roman" w:cs="Times New Roman"/>
        </w:rPr>
        <w:t xml:space="preserve"> Сільська рада може прийняти Положення про порядок сприяння проведенню гро</w:t>
      </w:r>
      <w:r w:rsidR="002371D3" w:rsidRPr="00BE3D0A">
        <w:rPr>
          <w:rFonts w:ascii="Times New Roman" w:hAnsi="Times New Roman" w:cs="Times New Roman"/>
        </w:rPr>
        <w:t>мадської експертизи інститутами</w:t>
      </w:r>
      <w:r w:rsidRPr="00BE3D0A">
        <w:rPr>
          <w:rFonts w:ascii="Times New Roman" w:hAnsi="Times New Roman" w:cs="Times New Roman"/>
        </w:rPr>
        <w:t xml:space="preserve"> громадянського суспільства, однак його відсутність чи суперечність положенням Статуту не м</w:t>
      </w:r>
      <w:r w:rsidR="002371D3" w:rsidRPr="00BE3D0A">
        <w:rPr>
          <w:rFonts w:ascii="Times New Roman" w:hAnsi="Times New Roman" w:cs="Times New Roman"/>
        </w:rPr>
        <w:t xml:space="preserve">оже обмежувати право </w:t>
      </w:r>
      <w:r w:rsidRPr="00BE3D0A">
        <w:rPr>
          <w:rFonts w:ascii="Times New Roman" w:hAnsi="Times New Roman" w:cs="Times New Roman"/>
        </w:rPr>
        <w:t xml:space="preserve"> реалізовувати право на громадську експертизу.</w:t>
      </w:r>
    </w:p>
    <w:p w14:paraId="3C094A0F" w14:textId="77777777" w:rsidR="003B23AB" w:rsidRPr="00BE3D0A" w:rsidRDefault="003B23AB" w:rsidP="003B23AB">
      <w:pPr>
        <w:spacing w:after="0" w:line="240" w:lineRule="auto"/>
        <w:jc w:val="both"/>
        <w:rPr>
          <w:rFonts w:ascii="Times New Roman" w:hAnsi="Times New Roman" w:cs="Times New Roman"/>
        </w:rPr>
      </w:pPr>
    </w:p>
    <w:p w14:paraId="4B6AE99B" w14:textId="77777777" w:rsidR="003B23AB" w:rsidRPr="00BE3D0A" w:rsidRDefault="003B23AB" w:rsidP="003B23AB">
      <w:pPr>
        <w:spacing w:after="0" w:line="240" w:lineRule="auto"/>
        <w:ind w:firstLine="567"/>
        <w:jc w:val="center"/>
        <w:rPr>
          <w:rFonts w:ascii="Times New Roman" w:hAnsi="Times New Roman" w:cs="Times New Roman"/>
          <w:b/>
          <w:bCs/>
        </w:rPr>
      </w:pPr>
      <w:bookmarkStart w:id="14" w:name="BM32"/>
      <w:bookmarkEnd w:id="14"/>
      <w:r w:rsidRPr="00BE3D0A">
        <w:rPr>
          <w:rFonts w:ascii="Times New Roman" w:hAnsi="Times New Roman" w:cs="Times New Roman"/>
          <w:b/>
          <w:bCs/>
        </w:rPr>
        <w:t>Глава 3.8. Громадські ради та інші консультативно-дорадчі органи</w:t>
      </w:r>
    </w:p>
    <w:p w14:paraId="5F90B613"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 xml:space="preserve">Стаття 91. </w:t>
      </w:r>
      <w:r w:rsidRPr="00BE3D0A">
        <w:rPr>
          <w:rFonts w:ascii="Times New Roman" w:hAnsi="Times New Roman" w:cs="Times New Roman"/>
        </w:rPr>
        <w:t>При сільській раді, її виконавчих органах можуть створюватись громадські ради та інш</w:t>
      </w:r>
      <w:r w:rsidR="004F66ED" w:rsidRPr="00BE3D0A">
        <w:rPr>
          <w:rFonts w:ascii="Times New Roman" w:hAnsi="Times New Roman" w:cs="Times New Roman"/>
        </w:rPr>
        <w:t>і консультативно-дорадчі органи (далі – консультативно-дорадчі органи).</w:t>
      </w:r>
    </w:p>
    <w:p w14:paraId="4DA5DDC7"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92.</w:t>
      </w:r>
      <w:r w:rsidRPr="00BE3D0A">
        <w:rPr>
          <w:rFonts w:ascii="Times New Roman" w:hAnsi="Times New Roman" w:cs="Times New Roman"/>
        </w:rPr>
        <w:t xml:space="preserve"> Консультат</w:t>
      </w:r>
      <w:r w:rsidR="004F66ED" w:rsidRPr="00BE3D0A">
        <w:rPr>
          <w:rFonts w:ascii="Times New Roman" w:hAnsi="Times New Roman" w:cs="Times New Roman"/>
        </w:rPr>
        <w:t>ивно-дорадчі органи</w:t>
      </w:r>
      <w:r w:rsidRPr="00BE3D0A">
        <w:rPr>
          <w:rFonts w:ascii="Times New Roman" w:hAnsi="Times New Roman" w:cs="Times New Roman"/>
        </w:rPr>
        <w:t xml:space="preserve"> створюються та діють у порядку, передбаченому Положеннями, які приймаються рішеннями сільської ради. Члени </w:t>
      </w:r>
      <w:r w:rsidR="004F66ED" w:rsidRPr="00BE3D0A">
        <w:rPr>
          <w:rFonts w:ascii="Times New Roman" w:hAnsi="Times New Roman" w:cs="Times New Roman"/>
        </w:rPr>
        <w:t xml:space="preserve">цих органів </w:t>
      </w:r>
      <w:r w:rsidRPr="00BE3D0A">
        <w:rPr>
          <w:rFonts w:ascii="Times New Roman" w:hAnsi="Times New Roman" w:cs="Times New Roman"/>
        </w:rPr>
        <w:t xml:space="preserve">не отримують оплати за участь у її роботі. </w:t>
      </w:r>
    </w:p>
    <w:p w14:paraId="6F3A0431"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93.</w:t>
      </w:r>
      <w:r w:rsidRPr="00BE3D0A">
        <w:rPr>
          <w:rFonts w:ascii="Times New Roman" w:hAnsi="Times New Roman" w:cs="Times New Roman"/>
        </w:rPr>
        <w:t xml:space="preserve">  До складу консультативно-дорадчих органів  можуть входити представники громадських організацій, благодійних організацій, профспілок,</w:t>
      </w:r>
      <w:r w:rsidR="006510DB" w:rsidRPr="00BE3D0A">
        <w:rPr>
          <w:rFonts w:ascii="Times New Roman" w:hAnsi="Times New Roman" w:cs="Times New Roman"/>
        </w:rPr>
        <w:t xml:space="preserve"> релігійних організацій,</w:t>
      </w:r>
      <w:r w:rsidRPr="00BE3D0A">
        <w:rPr>
          <w:rFonts w:ascii="Times New Roman" w:hAnsi="Times New Roman" w:cs="Times New Roman"/>
        </w:rPr>
        <w:t xml:space="preserve"> творчих спілок, організацій роботодавців та інших організацій громадського сектору, науковці, громадські діячі, експерти</w:t>
      </w:r>
      <w:r w:rsidR="006510DB" w:rsidRPr="00BE3D0A">
        <w:rPr>
          <w:rFonts w:ascii="Times New Roman" w:hAnsi="Times New Roman" w:cs="Times New Roman"/>
        </w:rPr>
        <w:t xml:space="preserve">, підприємці та їхні представники </w:t>
      </w:r>
      <w:r w:rsidRPr="00BE3D0A">
        <w:rPr>
          <w:rFonts w:ascii="Times New Roman" w:hAnsi="Times New Roman" w:cs="Times New Roman"/>
        </w:rPr>
        <w:t xml:space="preserve"> та інші особи, які мають значний досвід та знання та можуть зробити вагомий внесок у розвиток села та покращення діяльності органів місцевого самоврядування.</w:t>
      </w:r>
    </w:p>
    <w:p w14:paraId="1FBFB108"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w:t>
      </w:r>
      <w:r w:rsidRPr="00BE3D0A">
        <w:rPr>
          <w:rFonts w:ascii="Times New Roman" w:hAnsi="Times New Roman" w:cs="Times New Roman"/>
        </w:rPr>
        <w:t xml:space="preserve"> </w:t>
      </w:r>
      <w:r w:rsidRPr="00BE3D0A">
        <w:rPr>
          <w:rFonts w:ascii="Times New Roman" w:hAnsi="Times New Roman" w:cs="Times New Roman"/>
          <w:b/>
          <w:bCs/>
        </w:rPr>
        <w:t>94.</w:t>
      </w:r>
      <w:r w:rsidRPr="00BE3D0A">
        <w:rPr>
          <w:rFonts w:ascii="Times New Roman" w:hAnsi="Times New Roman" w:cs="Times New Roman"/>
        </w:rPr>
        <w:t xml:space="preserve"> Членами громадської ради не можуть бути депутати сільської ради та інших рад місцевого самоврядування всіх рівнів, народні депутати, посадові особи  місцевого самоврядування, </w:t>
      </w:r>
      <w:r w:rsidRPr="00BE3D0A">
        <w:rPr>
          <w:rFonts w:ascii="Times New Roman" w:hAnsi="Times New Roman" w:cs="Times New Roman"/>
        </w:rPr>
        <w:lastRenderedPageBreak/>
        <w:t>інші особи, які перебувають на державній службі чи службі в органах місцевого самоврядування, керівники</w:t>
      </w:r>
      <w:r w:rsidR="00717C51" w:rsidRPr="00BE3D0A">
        <w:rPr>
          <w:rFonts w:ascii="Times New Roman" w:hAnsi="Times New Roman" w:cs="Times New Roman"/>
        </w:rPr>
        <w:t xml:space="preserve"> та працівники</w:t>
      </w:r>
      <w:r w:rsidRPr="00BE3D0A">
        <w:rPr>
          <w:rFonts w:ascii="Times New Roman" w:hAnsi="Times New Roman" w:cs="Times New Roman"/>
        </w:rPr>
        <w:t xml:space="preserve"> комунальних підприємств, установ, організацій. </w:t>
      </w:r>
    </w:p>
    <w:p w14:paraId="17F742AC"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 xml:space="preserve"> У засіданнях громадської ради можуть брати участь із дорадчим голосом та правом брати участь в обговоренні депутати сільської ради</w:t>
      </w:r>
      <w:r w:rsidR="004F66ED" w:rsidRPr="00BE3D0A">
        <w:rPr>
          <w:rFonts w:ascii="Times New Roman" w:hAnsi="Times New Roman" w:cs="Times New Roman"/>
        </w:rPr>
        <w:t xml:space="preserve">, посадові особи ради, </w:t>
      </w:r>
      <w:r w:rsidRPr="00BE3D0A">
        <w:rPr>
          <w:rFonts w:ascii="Times New Roman" w:hAnsi="Times New Roman" w:cs="Times New Roman"/>
        </w:rPr>
        <w:t xml:space="preserve">інших органів місцевого самоврядування, виконавчих органів державної влади, представники підприємств, інститутів громадянського суспільства, </w:t>
      </w:r>
      <w:r w:rsidR="00717C51" w:rsidRPr="00BE3D0A">
        <w:rPr>
          <w:rFonts w:ascii="Times New Roman" w:hAnsi="Times New Roman" w:cs="Times New Roman"/>
        </w:rPr>
        <w:t xml:space="preserve"> жителі громади, </w:t>
      </w:r>
      <w:r w:rsidRPr="00BE3D0A">
        <w:rPr>
          <w:rFonts w:ascii="Times New Roman" w:hAnsi="Times New Roman" w:cs="Times New Roman"/>
        </w:rPr>
        <w:t>якщо обговорювані питання зачіпають їх</w:t>
      </w:r>
      <w:r w:rsidR="004F66ED" w:rsidRPr="00BE3D0A">
        <w:rPr>
          <w:rFonts w:ascii="Times New Roman" w:hAnsi="Times New Roman" w:cs="Times New Roman"/>
        </w:rPr>
        <w:t>ні</w:t>
      </w:r>
      <w:r w:rsidRPr="00BE3D0A">
        <w:rPr>
          <w:rFonts w:ascii="Times New Roman" w:hAnsi="Times New Roman" w:cs="Times New Roman"/>
        </w:rPr>
        <w:t xml:space="preserve"> інтереси чи вони мають пропозиції щодо розглядуваного питання.</w:t>
      </w:r>
    </w:p>
    <w:p w14:paraId="03C56DE5"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 xml:space="preserve">Стаття 95. </w:t>
      </w:r>
      <w:r w:rsidRPr="00BE3D0A">
        <w:rPr>
          <w:rFonts w:ascii="Times New Roman" w:hAnsi="Times New Roman" w:cs="Times New Roman"/>
        </w:rPr>
        <w:t>Представники  консультативно-дорадчих органів мають право брати участь з правом дорадчого голосу у роботі сесій сільської ради, засіданнях її постійних комісій та виконкому; виступати у засобах масової інформації з питань діяльності громадської  ради; отримувати інформацію від органів місцевого самоврядування, подавати звернення та пропозиції, ініціювати</w:t>
      </w:r>
      <w:r w:rsidR="004F66ED" w:rsidRPr="00BE3D0A">
        <w:rPr>
          <w:rFonts w:ascii="Times New Roman" w:hAnsi="Times New Roman" w:cs="Times New Roman"/>
        </w:rPr>
        <w:t xml:space="preserve"> застосування форм залучення жителів</w:t>
      </w:r>
      <w:r w:rsidRPr="00BE3D0A">
        <w:rPr>
          <w:rFonts w:ascii="Times New Roman" w:hAnsi="Times New Roman" w:cs="Times New Roman"/>
        </w:rPr>
        <w:t>; виконувати інші функції відповідно до власної компетенції.</w:t>
      </w:r>
    </w:p>
    <w:p w14:paraId="4815A084"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96.</w:t>
      </w:r>
      <w:r w:rsidRPr="00BE3D0A">
        <w:rPr>
          <w:rFonts w:ascii="Times New Roman" w:hAnsi="Times New Roman" w:cs="Times New Roman"/>
        </w:rPr>
        <w:t xml:space="preserve"> Громадська рада чи інші консультативно-дорадчі органи відповідно до завдань, передбачених Положенням про них, можуть готувати та подавати сільській раді та голові пропозиції щодо  проведення  консультацій  з  громадськістю,   брати  участь  в  їх  організації;  подавати  під  час      проведення      ним      консультацій  обов'язкові      для  розгляду  пропозиції  та  зауваження</w:t>
      </w:r>
      <w:r w:rsidR="004F66ED" w:rsidRPr="00BE3D0A">
        <w:rPr>
          <w:rFonts w:ascii="Times New Roman" w:hAnsi="Times New Roman" w:cs="Times New Roman"/>
        </w:rPr>
        <w:t>;</w:t>
      </w:r>
      <w:r w:rsidRPr="00BE3D0A">
        <w:rPr>
          <w:rFonts w:ascii="Times New Roman" w:hAnsi="Times New Roman" w:cs="Times New Roman"/>
        </w:rPr>
        <w:t xml:space="preserve">  вносити  пропозиції      щодо      удосконалення  діяльності    органів місцевого самоврядування,  з  питань,  що  стосуються  суспільно-е</w:t>
      </w:r>
      <w:r w:rsidR="004F66ED" w:rsidRPr="00BE3D0A">
        <w:rPr>
          <w:rFonts w:ascii="Times New Roman" w:hAnsi="Times New Roman" w:cs="Times New Roman"/>
        </w:rPr>
        <w:t>кономічного      розвитку  громади</w:t>
      </w:r>
      <w:r w:rsidRPr="00BE3D0A">
        <w:rPr>
          <w:rFonts w:ascii="Times New Roman" w:hAnsi="Times New Roman" w:cs="Times New Roman"/>
        </w:rPr>
        <w:t xml:space="preserve"> та  інтересів  широких  верств  населення,  розроблення  програм,  участі  громадян  у  формуванні  та  реалізації  місцевої  політики,  забезпечення  прозорості  і  відкритості  діяльності  органів  місцевого самоврядування;  проводити  громадську  експертизу  проектів  нормативно-правових  актів,  що  розробляються  органами місцевого самоврядування,   подавати за  її  результатами  пропо</w:t>
      </w:r>
      <w:r w:rsidR="004F66ED" w:rsidRPr="00BE3D0A">
        <w:rPr>
          <w:rFonts w:ascii="Times New Roman" w:hAnsi="Times New Roman" w:cs="Times New Roman"/>
        </w:rPr>
        <w:t>зиції  та  зауваження;  інформувати</w:t>
      </w:r>
      <w:r w:rsidRPr="00BE3D0A">
        <w:rPr>
          <w:rFonts w:ascii="Times New Roman" w:hAnsi="Times New Roman" w:cs="Times New Roman"/>
        </w:rPr>
        <w:t xml:space="preserve">  громадськість  про  свою  діяльність,  прийняті  рішення  та  стан  їх  виконання та інші повноваження. </w:t>
      </w:r>
    </w:p>
    <w:p w14:paraId="00BBB5E2"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rPr>
        <w:t xml:space="preserve"> </w:t>
      </w:r>
      <w:r w:rsidRPr="00BE3D0A">
        <w:rPr>
          <w:rFonts w:ascii="Times New Roman" w:hAnsi="Times New Roman" w:cs="Times New Roman"/>
          <w:b/>
          <w:bCs/>
        </w:rPr>
        <w:t xml:space="preserve">Стаття 97. </w:t>
      </w:r>
      <w:r w:rsidR="00717C51" w:rsidRPr="00BE3D0A">
        <w:rPr>
          <w:rFonts w:ascii="Times New Roman" w:hAnsi="Times New Roman" w:cs="Times New Roman"/>
        </w:rPr>
        <w:t xml:space="preserve">Сільська рада та її  органи </w:t>
      </w:r>
      <w:r w:rsidRPr="00BE3D0A">
        <w:rPr>
          <w:rFonts w:ascii="Times New Roman" w:hAnsi="Times New Roman" w:cs="Times New Roman"/>
        </w:rPr>
        <w:t>можуть залучати  для</w:t>
      </w:r>
      <w:r w:rsidRPr="00BE3D0A">
        <w:rPr>
          <w:rFonts w:ascii="Times New Roman" w:hAnsi="Times New Roman" w:cs="Times New Roman"/>
          <w:b/>
          <w:bCs/>
        </w:rPr>
        <w:t xml:space="preserve"> </w:t>
      </w:r>
      <w:r w:rsidRPr="00BE3D0A">
        <w:rPr>
          <w:rFonts w:ascii="Times New Roman" w:hAnsi="Times New Roman" w:cs="Times New Roman"/>
        </w:rPr>
        <w:t xml:space="preserve"> консульт</w:t>
      </w:r>
      <w:r w:rsidR="00717C51" w:rsidRPr="00BE3D0A">
        <w:rPr>
          <w:rFonts w:ascii="Times New Roman" w:hAnsi="Times New Roman" w:cs="Times New Roman"/>
        </w:rPr>
        <w:t xml:space="preserve">ацій експертів, які є </w:t>
      </w:r>
      <w:r w:rsidRPr="00BE3D0A">
        <w:rPr>
          <w:rFonts w:ascii="Times New Roman" w:hAnsi="Times New Roman" w:cs="Times New Roman"/>
        </w:rPr>
        <w:t xml:space="preserve"> фахівцями у певних сферах діяльності територіальних громад. </w:t>
      </w:r>
    </w:p>
    <w:p w14:paraId="3C3D4EFB" w14:textId="77777777" w:rsidR="006510DB" w:rsidRPr="00BE3D0A" w:rsidRDefault="006510DB" w:rsidP="003B23AB">
      <w:pPr>
        <w:spacing w:after="0" w:line="240" w:lineRule="auto"/>
        <w:jc w:val="both"/>
        <w:rPr>
          <w:rFonts w:ascii="Times New Roman" w:hAnsi="Times New Roman" w:cs="Times New Roman"/>
        </w:rPr>
      </w:pPr>
      <w:r w:rsidRPr="00BE3D0A">
        <w:rPr>
          <w:rFonts w:ascii="Times New Roman" w:hAnsi="Times New Roman" w:cs="Times New Roman"/>
        </w:rPr>
        <w:t>Орган місцевого самоврядування може створювати</w:t>
      </w:r>
      <w:r w:rsidR="00717C51" w:rsidRPr="00BE3D0A">
        <w:rPr>
          <w:rFonts w:ascii="Times New Roman" w:hAnsi="Times New Roman" w:cs="Times New Roman"/>
        </w:rPr>
        <w:t xml:space="preserve"> для роботи в певних напрямках, напрацювання та моніторингу  стратегій, програм та інших документів</w:t>
      </w:r>
      <w:r w:rsidRPr="00BE3D0A">
        <w:rPr>
          <w:rFonts w:ascii="Times New Roman" w:hAnsi="Times New Roman" w:cs="Times New Roman"/>
        </w:rPr>
        <w:t xml:space="preserve"> комісії, робочі групи та інші</w:t>
      </w:r>
      <w:r w:rsidR="00717C51" w:rsidRPr="00BE3D0A">
        <w:rPr>
          <w:rFonts w:ascii="Times New Roman" w:hAnsi="Times New Roman" w:cs="Times New Roman"/>
        </w:rPr>
        <w:t xml:space="preserve"> ради</w:t>
      </w:r>
      <w:r w:rsidRPr="00BE3D0A">
        <w:rPr>
          <w:rFonts w:ascii="Times New Roman" w:hAnsi="Times New Roman" w:cs="Times New Roman"/>
        </w:rPr>
        <w:t xml:space="preserve">, до складу яких можуть входити представники сільської ради та її органів, комунальних установ, організацій, а також за згодою </w:t>
      </w:r>
      <w:r w:rsidR="00717C51" w:rsidRPr="00BE3D0A">
        <w:rPr>
          <w:rFonts w:ascii="Times New Roman" w:hAnsi="Times New Roman" w:cs="Times New Roman"/>
        </w:rPr>
        <w:t xml:space="preserve">- </w:t>
      </w:r>
      <w:r w:rsidRPr="00BE3D0A">
        <w:rPr>
          <w:rFonts w:ascii="Times New Roman" w:hAnsi="Times New Roman" w:cs="Times New Roman"/>
        </w:rPr>
        <w:t>особи, визначені у  частині першій цієї статті та статті 93 цього Статуту.</w:t>
      </w:r>
    </w:p>
    <w:p w14:paraId="170BCFA6" w14:textId="77777777" w:rsidR="004F66ED" w:rsidRPr="00BE3D0A" w:rsidRDefault="004F66ED" w:rsidP="003B23AB">
      <w:pPr>
        <w:spacing w:after="0" w:line="240" w:lineRule="auto"/>
        <w:jc w:val="both"/>
        <w:rPr>
          <w:rFonts w:ascii="Times New Roman" w:hAnsi="Times New Roman" w:cs="Times New Roman"/>
          <w:b/>
        </w:rPr>
      </w:pPr>
      <w:r w:rsidRPr="00BE3D0A">
        <w:rPr>
          <w:rFonts w:ascii="Times New Roman" w:hAnsi="Times New Roman" w:cs="Times New Roman"/>
          <w:b/>
        </w:rPr>
        <w:t xml:space="preserve">Стаття 98. </w:t>
      </w:r>
      <w:r w:rsidRPr="00BE3D0A">
        <w:rPr>
          <w:rFonts w:ascii="Times New Roman" w:hAnsi="Times New Roman" w:cs="Times New Roman"/>
        </w:rPr>
        <w:t>В громаді за рішенням сільської ради може створюватись молодіжна громадська рада, яка є консультативно-дорадчим органом для здійснення координації заходів, пов’язаних із забезпеченням консультацій із громадськістю з питань формування та реалізації молодіжної політики, сприяння участі молоді, активізації молоді у житті громади.</w:t>
      </w:r>
    </w:p>
    <w:p w14:paraId="3B29D7CA" w14:textId="77777777" w:rsidR="003B23AB" w:rsidRPr="00BE3D0A" w:rsidRDefault="003B23AB" w:rsidP="003B23AB">
      <w:pPr>
        <w:spacing w:after="0" w:line="240" w:lineRule="auto"/>
        <w:jc w:val="both"/>
        <w:rPr>
          <w:rFonts w:ascii="Times New Roman" w:hAnsi="Times New Roman" w:cs="Times New Roman"/>
        </w:rPr>
      </w:pPr>
    </w:p>
    <w:p w14:paraId="4F483AF8" w14:textId="77777777" w:rsidR="00E70EF2" w:rsidRPr="00BE3D0A" w:rsidRDefault="00E70EF2" w:rsidP="003B23AB">
      <w:pPr>
        <w:spacing w:after="0" w:line="240" w:lineRule="auto"/>
        <w:jc w:val="both"/>
        <w:rPr>
          <w:rFonts w:ascii="Times New Roman" w:hAnsi="Times New Roman" w:cs="Times New Roman"/>
        </w:rPr>
      </w:pPr>
    </w:p>
    <w:p w14:paraId="210B2D16" w14:textId="77777777" w:rsidR="00E70EF2" w:rsidRPr="00BE3D0A" w:rsidRDefault="00E70EF2" w:rsidP="003B23AB">
      <w:pPr>
        <w:spacing w:after="0" w:line="240" w:lineRule="auto"/>
        <w:jc w:val="both"/>
        <w:rPr>
          <w:rFonts w:ascii="Times New Roman" w:hAnsi="Times New Roman" w:cs="Times New Roman"/>
        </w:rPr>
      </w:pPr>
    </w:p>
    <w:p w14:paraId="44CD7B89" w14:textId="77777777" w:rsidR="004B0798" w:rsidRPr="00BE3D0A" w:rsidRDefault="004B0798" w:rsidP="004B0798">
      <w:pPr>
        <w:spacing w:after="0" w:line="240" w:lineRule="auto"/>
        <w:jc w:val="center"/>
        <w:rPr>
          <w:rFonts w:ascii="Times New Roman" w:hAnsi="Times New Roman" w:cs="Times New Roman"/>
          <w:b/>
        </w:rPr>
      </w:pPr>
      <w:r w:rsidRPr="00BE3D0A">
        <w:rPr>
          <w:rFonts w:ascii="Times New Roman" w:hAnsi="Times New Roman" w:cs="Times New Roman"/>
          <w:b/>
        </w:rPr>
        <w:t xml:space="preserve">Глава </w:t>
      </w:r>
      <w:r w:rsidR="005B43ED" w:rsidRPr="00BE3D0A">
        <w:rPr>
          <w:rFonts w:ascii="Times New Roman" w:hAnsi="Times New Roman" w:cs="Times New Roman"/>
          <w:b/>
        </w:rPr>
        <w:t>3.9</w:t>
      </w:r>
      <w:r w:rsidRPr="00BE3D0A">
        <w:rPr>
          <w:rFonts w:ascii="Times New Roman" w:hAnsi="Times New Roman" w:cs="Times New Roman"/>
          <w:b/>
        </w:rPr>
        <w:t>.Електронна петиція</w:t>
      </w:r>
    </w:p>
    <w:p w14:paraId="1A0908BE" w14:textId="77777777" w:rsidR="004B0798" w:rsidRPr="00BE3D0A" w:rsidRDefault="00D124E1" w:rsidP="004B0798">
      <w:pPr>
        <w:spacing w:after="0" w:line="240" w:lineRule="auto"/>
        <w:jc w:val="both"/>
        <w:rPr>
          <w:rFonts w:ascii="Times New Roman" w:hAnsi="Times New Roman" w:cs="Times New Roman"/>
          <w:b/>
          <w:bCs/>
        </w:rPr>
      </w:pPr>
      <w:r w:rsidRPr="00BE3D0A">
        <w:rPr>
          <w:rFonts w:ascii="Times New Roman" w:hAnsi="Times New Roman" w:cs="Times New Roman"/>
          <w:b/>
          <w:bCs/>
        </w:rPr>
        <w:t>Стаття 99</w:t>
      </w:r>
      <w:r w:rsidR="004B0798" w:rsidRPr="00BE3D0A">
        <w:rPr>
          <w:rFonts w:ascii="Times New Roman" w:hAnsi="Times New Roman" w:cs="Times New Roman"/>
          <w:b/>
          <w:bCs/>
        </w:rPr>
        <w:t xml:space="preserve">. </w:t>
      </w:r>
      <w:r w:rsidR="00027B97" w:rsidRPr="00BE3D0A">
        <w:rPr>
          <w:rFonts w:ascii="Times New Roman" w:hAnsi="Times New Roman" w:cs="Times New Roman"/>
          <w:bCs/>
        </w:rPr>
        <w:t>Жителі</w:t>
      </w:r>
      <w:r w:rsidR="004B0798" w:rsidRPr="00BE3D0A">
        <w:rPr>
          <w:rFonts w:ascii="Times New Roman" w:hAnsi="Times New Roman" w:cs="Times New Roman"/>
          <w:bCs/>
        </w:rPr>
        <w:t xml:space="preserve"> громади можуть звернутись до сільської ради громади та її органів</w:t>
      </w:r>
      <w:r w:rsidR="004B0798" w:rsidRPr="00BE3D0A">
        <w:rPr>
          <w:rFonts w:ascii="Times New Roman" w:hAnsi="Times New Roman" w:cs="Times New Roman"/>
          <w:b/>
          <w:bCs/>
        </w:rPr>
        <w:t xml:space="preserve"> </w:t>
      </w:r>
      <w:r w:rsidR="004B0798" w:rsidRPr="00BE3D0A">
        <w:rPr>
          <w:rFonts w:ascii="Times New Roman" w:hAnsi="Times New Roman" w:cs="Times New Roman"/>
        </w:rPr>
        <w:t>з електронними петиціями через офіційний веб-сайт органу, якому вона адресована, або веб-сайт громадського об’єднання, яке здійснює збір підписів на підтримку електронної петиції.</w:t>
      </w:r>
    </w:p>
    <w:p w14:paraId="67A12FEC" w14:textId="77777777" w:rsidR="004B0798" w:rsidRPr="00BE3D0A" w:rsidRDefault="00027B97" w:rsidP="004B0798">
      <w:pPr>
        <w:spacing w:after="0" w:line="240" w:lineRule="auto"/>
        <w:jc w:val="both"/>
        <w:rPr>
          <w:rFonts w:ascii="Times New Roman" w:hAnsi="Times New Roman" w:cs="Times New Roman"/>
        </w:rPr>
      </w:pPr>
      <w:bookmarkStart w:id="15" w:name="n146"/>
      <w:bookmarkStart w:id="16" w:name="n147"/>
      <w:bookmarkEnd w:id="15"/>
      <w:bookmarkEnd w:id="16"/>
      <w:r w:rsidRPr="00BE3D0A">
        <w:rPr>
          <w:rFonts w:ascii="Times New Roman" w:hAnsi="Times New Roman" w:cs="Times New Roman"/>
          <w:b/>
          <w:bCs/>
        </w:rPr>
        <w:t>Стаття 10</w:t>
      </w:r>
      <w:r w:rsidR="00D124E1" w:rsidRPr="00BE3D0A">
        <w:rPr>
          <w:rFonts w:ascii="Times New Roman" w:hAnsi="Times New Roman" w:cs="Times New Roman"/>
          <w:b/>
          <w:bCs/>
        </w:rPr>
        <w:t>0</w:t>
      </w:r>
      <w:r w:rsidRPr="00BE3D0A">
        <w:rPr>
          <w:rFonts w:ascii="Times New Roman" w:hAnsi="Times New Roman" w:cs="Times New Roman"/>
          <w:b/>
          <w:bCs/>
        </w:rPr>
        <w:t xml:space="preserve">. </w:t>
      </w:r>
      <w:r w:rsidR="004B0798" w:rsidRPr="00BE3D0A">
        <w:rPr>
          <w:rFonts w:ascii="Times New Roman" w:hAnsi="Times New Roman" w:cs="Times New Roman"/>
        </w:rPr>
        <w:t>В електронній петиції має бути викладено суть звернення, зазначено прізвище, ім’я, по батькові автора (ініціатора) електронної петиції, адресу електронної пошти. На веб-сайті відповідного органу або громадського об’єднання, що здійснює збір підписів, зазначаються дата початку збору підписів та інформація щодо загальної кількості та переліку осіб, які підписали електронну петицію.</w:t>
      </w:r>
    </w:p>
    <w:p w14:paraId="2DB854D7" w14:textId="77777777" w:rsidR="004B0798" w:rsidRPr="00BE3D0A" w:rsidRDefault="00027B97" w:rsidP="004B0798">
      <w:pPr>
        <w:spacing w:after="0" w:line="240" w:lineRule="auto"/>
        <w:jc w:val="both"/>
        <w:rPr>
          <w:rFonts w:ascii="Times New Roman" w:hAnsi="Times New Roman" w:cs="Times New Roman"/>
        </w:rPr>
      </w:pPr>
      <w:bookmarkStart w:id="17" w:name="n148"/>
      <w:bookmarkEnd w:id="17"/>
      <w:r w:rsidRPr="00BE3D0A">
        <w:rPr>
          <w:rFonts w:ascii="Times New Roman" w:hAnsi="Times New Roman" w:cs="Times New Roman"/>
          <w:b/>
          <w:bCs/>
        </w:rPr>
        <w:t>Стаття 10</w:t>
      </w:r>
      <w:r w:rsidR="00D124E1" w:rsidRPr="00BE3D0A">
        <w:rPr>
          <w:rFonts w:ascii="Times New Roman" w:hAnsi="Times New Roman" w:cs="Times New Roman"/>
          <w:b/>
          <w:bCs/>
        </w:rPr>
        <w:t>1</w:t>
      </w:r>
      <w:r w:rsidRPr="00BE3D0A">
        <w:rPr>
          <w:rFonts w:ascii="Times New Roman" w:hAnsi="Times New Roman" w:cs="Times New Roman"/>
          <w:b/>
          <w:bCs/>
        </w:rPr>
        <w:t xml:space="preserve">. </w:t>
      </w:r>
      <w:r w:rsidR="004B0798" w:rsidRPr="00BE3D0A">
        <w:rPr>
          <w:rFonts w:ascii="Times New Roman" w:hAnsi="Times New Roman" w:cs="Times New Roman"/>
        </w:rPr>
        <w:t>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w:t>
      </w:r>
    </w:p>
    <w:p w14:paraId="139B895C" w14:textId="77777777" w:rsidR="004B0798" w:rsidRPr="00BE3D0A" w:rsidRDefault="004B0798" w:rsidP="004B0798">
      <w:pPr>
        <w:spacing w:after="0" w:line="240" w:lineRule="auto"/>
        <w:jc w:val="both"/>
        <w:rPr>
          <w:rFonts w:ascii="Times New Roman" w:hAnsi="Times New Roman" w:cs="Times New Roman"/>
        </w:rPr>
      </w:pPr>
      <w:bookmarkStart w:id="18" w:name="n149"/>
      <w:bookmarkEnd w:id="18"/>
      <w:r w:rsidRPr="00BE3D0A">
        <w:rPr>
          <w:rFonts w:ascii="Times New Roman" w:hAnsi="Times New Roman" w:cs="Times New Roman"/>
        </w:rPr>
        <w:t>Відповідальність за зміст електронної петиції несе автор (ініціатор) електронної петиції.</w:t>
      </w:r>
    </w:p>
    <w:p w14:paraId="50F14C50" w14:textId="77777777" w:rsidR="004B0798" w:rsidRPr="00BE3D0A" w:rsidRDefault="00027B97" w:rsidP="004B0798">
      <w:pPr>
        <w:spacing w:after="0" w:line="240" w:lineRule="auto"/>
        <w:jc w:val="both"/>
        <w:rPr>
          <w:rFonts w:ascii="Times New Roman" w:hAnsi="Times New Roman" w:cs="Times New Roman"/>
        </w:rPr>
      </w:pPr>
      <w:bookmarkStart w:id="19" w:name="n150"/>
      <w:bookmarkEnd w:id="19"/>
      <w:r w:rsidRPr="00BE3D0A">
        <w:rPr>
          <w:rFonts w:ascii="Times New Roman" w:hAnsi="Times New Roman" w:cs="Times New Roman"/>
          <w:b/>
          <w:bCs/>
        </w:rPr>
        <w:t>Стаття 10</w:t>
      </w:r>
      <w:r w:rsidR="00D124E1" w:rsidRPr="00BE3D0A">
        <w:rPr>
          <w:rFonts w:ascii="Times New Roman" w:hAnsi="Times New Roman" w:cs="Times New Roman"/>
          <w:b/>
          <w:bCs/>
        </w:rPr>
        <w:t>2</w:t>
      </w:r>
      <w:r w:rsidRPr="00BE3D0A">
        <w:rPr>
          <w:rFonts w:ascii="Times New Roman" w:hAnsi="Times New Roman" w:cs="Times New Roman"/>
          <w:b/>
          <w:bCs/>
        </w:rPr>
        <w:t xml:space="preserve">. </w:t>
      </w:r>
      <w:r w:rsidR="004B0798" w:rsidRPr="00BE3D0A">
        <w:rPr>
          <w:rFonts w:ascii="Times New Roman" w:hAnsi="Times New Roman" w:cs="Times New Roman"/>
        </w:rPr>
        <w:t xml:space="preserve">Для створення електронної петиції до ради її автор (ініціатор) заповнює спеціальну форму на офіційному веб-сайті </w:t>
      </w:r>
      <w:r w:rsidR="00087A2B" w:rsidRPr="00BE3D0A">
        <w:rPr>
          <w:rFonts w:ascii="Times New Roman" w:hAnsi="Times New Roman" w:cs="Times New Roman"/>
        </w:rPr>
        <w:t xml:space="preserve"> ради </w:t>
      </w:r>
      <w:r w:rsidR="004B0798" w:rsidRPr="00BE3D0A">
        <w:rPr>
          <w:rFonts w:ascii="Times New Roman" w:hAnsi="Times New Roman" w:cs="Times New Roman"/>
        </w:rPr>
        <w:t>або веб-сайті громадського об’єднання, яке здійснює збір підписів на підтримку електронних петицій, та розміщує текст електронної петиції.</w:t>
      </w:r>
    </w:p>
    <w:p w14:paraId="54097440" w14:textId="77777777" w:rsidR="004B0798" w:rsidRPr="00BE3D0A" w:rsidRDefault="004B0798" w:rsidP="004B0798">
      <w:pPr>
        <w:spacing w:after="0" w:line="240" w:lineRule="auto"/>
        <w:jc w:val="both"/>
        <w:rPr>
          <w:rFonts w:ascii="Times New Roman" w:hAnsi="Times New Roman" w:cs="Times New Roman"/>
        </w:rPr>
      </w:pPr>
      <w:bookmarkStart w:id="20" w:name="n151"/>
      <w:bookmarkEnd w:id="20"/>
      <w:r w:rsidRPr="00BE3D0A">
        <w:rPr>
          <w:rFonts w:ascii="Times New Roman" w:hAnsi="Times New Roman" w:cs="Times New Roman"/>
        </w:rPr>
        <w:t>Електронна петиція оприлюднюється на офіційному веб-сайті  органу або на веб-сайті громадського об’єднання, яке здійснює збір підписів на підтримку електронних петицій, протягом двох робочих днів з дня надсилання її автором (ініціатором).</w:t>
      </w:r>
    </w:p>
    <w:p w14:paraId="09BD9744" w14:textId="77777777" w:rsidR="004B0798" w:rsidRPr="00BE3D0A" w:rsidRDefault="00027B97" w:rsidP="004B0798">
      <w:pPr>
        <w:spacing w:after="0" w:line="240" w:lineRule="auto"/>
        <w:jc w:val="both"/>
        <w:rPr>
          <w:rFonts w:ascii="Times New Roman" w:hAnsi="Times New Roman" w:cs="Times New Roman"/>
        </w:rPr>
      </w:pPr>
      <w:bookmarkStart w:id="21" w:name="n152"/>
      <w:bookmarkEnd w:id="21"/>
      <w:r w:rsidRPr="00BE3D0A">
        <w:rPr>
          <w:rFonts w:ascii="Times New Roman" w:hAnsi="Times New Roman" w:cs="Times New Roman"/>
          <w:b/>
          <w:bCs/>
        </w:rPr>
        <w:lastRenderedPageBreak/>
        <w:t>Стаття 10</w:t>
      </w:r>
      <w:r w:rsidR="00D124E1" w:rsidRPr="00BE3D0A">
        <w:rPr>
          <w:rFonts w:ascii="Times New Roman" w:hAnsi="Times New Roman" w:cs="Times New Roman"/>
          <w:b/>
          <w:bCs/>
        </w:rPr>
        <w:t>3</w:t>
      </w:r>
      <w:r w:rsidRPr="00BE3D0A">
        <w:rPr>
          <w:rFonts w:ascii="Times New Roman" w:hAnsi="Times New Roman" w:cs="Times New Roman"/>
          <w:b/>
          <w:bCs/>
        </w:rPr>
        <w:t xml:space="preserve">. </w:t>
      </w:r>
      <w:r w:rsidR="004B0798" w:rsidRPr="00BE3D0A">
        <w:rPr>
          <w:rFonts w:ascii="Times New Roman" w:hAnsi="Times New Roman" w:cs="Times New Roman"/>
        </w:rPr>
        <w:t>У разі невідповідності електронної петиції встановленим вимогам оприлюднення такої петиції не здійснюється, про що повідомляється автору (ініціатору) не пізніше строку, встановленого для оприлюднення.</w:t>
      </w:r>
    </w:p>
    <w:p w14:paraId="4960C147" w14:textId="77777777" w:rsidR="004B0798" w:rsidRPr="00BE3D0A" w:rsidRDefault="00027B97" w:rsidP="004B0798">
      <w:pPr>
        <w:spacing w:after="0" w:line="240" w:lineRule="auto"/>
        <w:jc w:val="both"/>
        <w:rPr>
          <w:rFonts w:ascii="Times New Roman" w:hAnsi="Times New Roman" w:cs="Times New Roman"/>
        </w:rPr>
      </w:pPr>
      <w:bookmarkStart w:id="22" w:name="n153"/>
      <w:bookmarkEnd w:id="22"/>
      <w:r w:rsidRPr="00BE3D0A">
        <w:rPr>
          <w:rFonts w:ascii="Times New Roman" w:hAnsi="Times New Roman" w:cs="Times New Roman"/>
          <w:b/>
          <w:bCs/>
        </w:rPr>
        <w:t>Стаття 10</w:t>
      </w:r>
      <w:r w:rsidR="00D124E1" w:rsidRPr="00BE3D0A">
        <w:rPr>
          <w:rFonts w:ascii="Times New Roman" w:hAnsi="Times New Roman" w:cs="Times New Roman"/>
          <w:b/>
          <w:bCs/>
        </w:rPr>
        <w:t>4</w:t>
      </w:r>
      <w:r w:rsidRPr="00BE3D0A">
        <w:rPr>
          <w:rFonts w:ascii="Times New Roman" w:hAnsi="Times New Roman" w:cs="Times New Roman"/>
          <w:b/>
          <w:bCs/>
        </w:rPr>
        <w:t xml:space="preserve">. </w:t>
      </w:r>
      <w:r w:rsidR="004B0798" w:rsidRPr="00BE3D0A">
        <w:rPr>
          <w:rFonts w:ascii="Times New Roman" w:hAnsi="Times New Roman" w:cs="Times New Roman"/>
        </w:rPr>
        <w:t>Дата оприлюднення електронної петиції на офіційному веб-сайті органу місцевого самоврядування або на веб-сайті громадського об’єднання є датою початку збору підписів на її підтримку.</w:t>
      </w:r>
    </w:p>
    <w:p w14:paraId="1FE395C4" w14:textId="77777777" w:rsidR="004B0798" w:rsidRPr="00BE3D0A" w:rsidRDefault="004B0798" w:rsidP="004B0798">
      <w:pPr>
        <w:spacing w:after="0" w:line="240" w:lineRule="auto"/>
        <w:jc w:val="both"/>
        <w:rPr>
          <w:rFonts w:ascii="Times New Roman" w:hAnsi="Times New Roman" w:cs="Times New Roman"/>
        </w:rPr>
      </w:pPr>
      <w:bookmarkStart w:id="23" w:name="n159"/>
      <w:bookmarkEnd w:id="23"/>
      <w:r w:rsidRPr="00BE3D0A">
        <w:rPr>
          <w:rFonts w:ascii="Times New Roman" w:hAnsi="Times New Roman" w:cs="Times New Roman"/>
        </w:rPr>
        <w:t>Електронна петиція, 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звернення гро</w:t>
      </w:r>
      <w:r w:rsidR="00087A2B" w:rsidRPr="00BE3D0A">
        <w:rPr>
          <w:rFonts w:ascii="Times New Roman" w:hAnsi="Times New Roman" w:cs="Times New Roman"/>
        </w:rPr>
        <w:t>мадян</w:t>
      </w:r>
      <w:r w:rsidRPr="00BE3D0A">
        <w:rPr>
          <w:rFonts w:ascii="Times New Roman" w:hAnsi="Times New Roman" w:cs="Times New Roman"/>
        </w:rPr>
        <w:t>.</w:t>
      </w:r>
    </w:p>
    <w:p w14:paraId="78F532ED" w14:textId="6D4C2CF6" w:rsidR="004B0798" w:rsidRPr="00BE3D0A" w:rsidRDefault="004B0798" w:rsidP="004B0798">
      <w:pPr>
        <w:spacing w:after="0" w:line="240" w:lineRule="auto"/>
        <w:jc w:val="both"/>
        <w:rPr>
          <w:rFonts w:ascii="Times New Roman" w:hAnsi="Times New Roman" w:cs="Times New Roman"/>
        </w:rPr>
      </w:pPr>
      <w:bookmarkStart w:id="24" w:name="n160"/>
      <w:bookmarkStart w:id="25" w:name="n161"/>
      <w:bookmarkEnd w:id="24"/>
      <w:bookmarkEnd w:id="25"/>
      <w:r w:rsidRPr="00BE3D0A">
        <w:rPr>
          <w:rFonts w:ascii="Times New Roman" w:hAnsi="Times New Roman" w:cs="Times New Roman"/>
        </w:rPr>
        <w:t>Вимоги до кількості підписів громадян на підтримку електронної петиції д</w:t>
      </w:r>
      <w:r w:rsidR="00087A2B" w:rsidRPr="00BE3D0A">
        <w:rPr>
          <w:rFonts w:ascii="Times New Roman" w:hAnsi="Times New Roman" w:cs="Times New Roman"/>
        </w:rPr>
        <w:t xml:space="preserve">о сільської ради  становить </w:t>
      </w:r>
      <w:r w:rsidR="00716508" w:rsidRPr="00BE3D0A">
        <w:rPr>
          <w:rFonts w:ascii="Times New Roman" w:hAnsi="Times New Roman" w:cs="Times New Roman"/>
        </w:rPr>
        <w:t>50</w:t>
      </w:r>
      <w:r w:rsidR="007A422B" w:rsidRPr="00BE3D0A">
        <w:rPr>
          <w:rFonts w:ascii="Times New Roman" w:hAnsi="Times New Roman" w:cs="Times New Roman"/>
        </w:rPr>
        <w:t xml:space="preserve"> жителів.</w:t>
      </w:r>
    </w:p>
    <w:p w14:paraId="71AFAD2C" w14:textId="77777777" w:rsidR="004B0798" w:rsidRPr="00BE3D0A" w:rsidRDefault="004B0798" w:rsidP="004B0798">
      <w:pPr>
        <w:spacing w:after="0" w:line="240" w:lineRule="auto"/>
        <w:jc w:val="both"/>
        <w:rPr>
          <w:rFonts w:ascii="Times New Roman" w:hAnsi="Times New Roman" w:cs="Times New Roman"/>
        </w:rPr>
      </w:pPr>
      <w:bookmarkStart w:id="26" w:name="n162"/>
      <w:bookmarkStart w:id="27" w:name="n163"/>
      <w:bookmarkEnd w:id="26"/>
      <w:bookmarkEnd w:id="27"/>
      <w:r w:rsidRPr="00BE3D0A">
        <w:rPr>
          <w:rFonts w:ascii="Times New Roman" w:hAnsi="Times New Roman" w:cs="Times New Roman"/>
        </w:rPr>
        <w:t>Інформація про початок розгляду електронної петиції, яка в установлений строк набрала необхідну кількість голосів на її підтримку, оприлюднюється на веб-сайті не пізніш як через три робочі дні після набрання необхідної кількості підписів на підтримку петиції.</w:t>
      </w:r>
    </w:p>
    <w:p w14:paraId="7B937395" w14:textId="77777777" w:rsidR="004B0798" w:rsidRPr="00BE3D0A" w:rsidRDefault="00027B97" w:rsidP="004B0798">
      <w:pPr>
        <w:spacing w:after="0" w:line="240" w:lineRule="auto"/>
        <w:jc w:val="both"/>
        <w:rPr>
          <w:rFonts w:ascii="Times New Roman" w:hAnsi="Times New Roman" w:cs="Times New Roman"/>
        </w:rPr>
      </w:pPr>
      <w:bookmarkStart w:id="28" w:name="n164"/>
      <w:bookmarkEnd w:id="28"/>
      <w:r w:rsidRPr="00BE3D0A">
        <w:rPr>
          <w:rFonts w:ascii="Times New Roman" w:hAnsi="Times New Roman" w:cs="Times New Roman"/>
          <w:b/>
          <w:bCs/>
        </w:rPr>
        <w:t>Стаття 10</w:t>
      </w:r>
      <w:r w:rsidR="00D124E1" w:rsidRPr="00BE3D0A">
        <w:rPr>
          <w:rFonts w:ascii="Times New Roman" w:hAnsi="Times New Roman" w:cs="Times New Roman"/>
          <w:b/>
          <w:bCs/>
        </w:rPr>
        <w:t>5</w:t>
      </w:r>
      <w:r w:rsidRPr="00BE3D0A">
        <w:rPr>
          <w:rFonts w:ascii="Times New Roman" w:hAnsi="Times New Roman" w:cs="Times New Roman"/>
          <w:b/>
          <w:bCs/>
        </w:rPr>
        <w:t xml:space="preserve">. </w:t>
      </w:r>
      <w:r w:rsidR="004B0798" w:rsidRPr="00BE3D0A">
        <w:rPr>
          <w:rFonts w:ascii="Times New Roman" w:hAnsi="Times New Roman" w:cs="Times New Roman"/>
        </w:rPr>
        <w:t>Розгляд електронної петиції здійснюється невідкладно, але не пізніше десяти робочих днів з дня оприлюднення інформації про початок її розгляду.</w:t>
      </w:r>
    </w:p>
    <w:p w14:paraId="62C60C0B" w14:textId="77777777" w:rsidR="004B0798" w:rsidRPr="00BE3D0A" w:rsidRDefault="004B0798" w:rsidP="004B0798">
      <w:pPr>
        <w:spacing w:after="0" w:line="240" w:lineRule="auto"/>
        <w:jc w:val="both"/>
        <w:rPr>
          <w:rFonts w:ascii="Times New Roman" w:hAnsi="Times New Roman" w:cs="Times New Roman"/>
        </w:rPr>
      </w:pPr>
      <w:bookmarkStart w:id="29" w:name="n165"/>
      <w:bookmarkEnd w:id="29"/>
      <w:r w:rsidRPr="00BE3D0A">
        <w:rPr>
          <w:rFonts w:ascii="Times New Roman" w:hAnsi="Times New Roman" w:cs="Times New Roman"/>
        </w:rPr>
        <w:t>Якщо електронна петиція містить клопотання про її розгляд на громадських слуханнях територіальної громади, автор (ініціатор)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проведення відповідних слухань.</w:t>
      </w:r>
    </w:p>
    <w:p w14:paraId="62C8F802" w14:textId="77777777" w:rsidR="004B0798" w:rsidRPr="00BE3D0A" w:rsidRDefault="00027B97" w:rsidP="004B0798">
      <w:pPr>
        <w:spacing w:after="0" w:line="240" w:lineRule="auto"/>
        <w:jc w:val="both"/>
        <w:rPr>
          <w:rFonts w:ascii="Times New Roman" w:hAnsi="Times New Roman" w:cs="Times New Roman"/>
        </w:rPr>
      </w:pPr>
      <w:bookmarkStart w:id="30" w:name="n166"/>
      <w:bookmarkStart w:id="31" w:name="n168"/>
      <w:bookmarkEnd w:id="30"/>
      <w:bookmarkEnd w:id="31"/>
      <w:r w:rsidRPr="00BE3D0A">
        <w:rPr>
          <w:rFonts w:ascii="Times New Roman" w:hAnsi="Times New Roman" w:cs="Times New Roman"/>
          <w:b/>
          <w:bCs/>
        </w:rPr>
        <w:t>Стаття 10</w:t>
      </w:r>
      <w:r w:rsidR="00D124E1" w:rsidRPr="00BE3D0A">
        <w:rPr>
          <w:rFonts w:ascii="Times New Roman" w:hAnsi="Times New Roman" w:cs="Times New Roman"/>
          <w:b/>
          <w:bCs/>
        </w:rPr>
        <w:t>6</w:t>
      </w:r>
      <w:r w:rsidRPr="00BE3D0A">
        <w:rPr>
          <w:rFonts w:ascii="Times New Roman" w:hAnsi="Times New Roman" w:cs="Times New Roman"/>
          <w:b/>
          <w:bCs/>
        </w:rPr>
        <w:t xml:space="preserve">. </w:t>
      </w:r>
      <w:r w:rsidR="004B0798" w:rsidRPr="00BE3D0A">
        <w:rPr>
          <w:rFonts w:ascii="Times New Roman" w:hAnsi="Times New Roman" w:cs="Times New Roman"/>
        </w:rPr>
        <w:t>У відповіді на електронну петицію повідомляється про результати розгляду порушених у ній питань із відповідним обґрунтуванням.</w:t>
      </w:r>
    </w:p>
    <w:p w14:paraId="52DF41C9" w14:textId="77777777" w:rsidR="004B0798" w:rsidRPr="00BE3D0A" w:rsidRDefault="004B0798" w:rsidP="004B0798">
      <w:pPr>
        <w:spacing w:after="0" w:line="240" w:lineRule="auto"/>
        <w:jc w:val="both"/>
        <w:rPr>
          <w:rFonts w:ascii="Times New Roman" w:hAnsi="Times New Roman" w:cs="Times New Roman"/>
        </w:rPr>
      </w:pPr>
      <w:bookmarkStart w:id="32" w:name="n169"/>
      <w:bookmarkEnd w:id="32"/>
      <w:r w:rsidRPr="00BE3D0A">
        <w:rPr>
          <w:rFonts w:ascii="Times New Roman" w:hAnsi="Times New Roman" w:cs="Times New Roman"/>
        </w:rPr>
        <w:t>Відповідь на електронну петицію не пізніше наступного робочого дня після закінчення її розгляду оприлюднюється на офіційному веб-сайті</w:t>
      </w:r>
      <w:r w:rsidR="00087A2B" w:rsidRPr="00BE3D0A">
        <w:rPr>
          <w:rFonts w:ascii="Times New Roman" w:hAnsi="Times New Roman" w:cs="Times New Roman"/>
        </w:rPr>
        <w:t xml:space="preserve"> сільської ради</w:t>
      </w:r>
      <w:r w:rsidRPr="00BE3D0A">
        <w:rPr>
          <w:rFonts w:ascii="Times New Roman" w:hAnsi="Times New Roman" w:cs="Times New Roman"/>
        </w:rPr>
        <w:t>.</w:t>
      </w:r>
    </w:p>
    <w:p w14:paraId="59EBACC9" w14:textId="77777777" w:rsidR="004B0798" w:rsidRPr="00BE3D0A" w:rsidRDefault="00027B97" w:rsidP="004B0798">
      <w:pPr>
        <w:spacing w:after="0" w:line="240" w:lineRule="auto"/>
        <w:jc w:val="both"/>
        <w:rPr>
          <w:rFonts w:ascii="Times New Roman" w:hAnsi="Times New Roman" w:cs="Times New Roman"/>
        </w:rPr>
      </w:pPr>
      <w:bookmarkStart w:id="33" w:name="n170"/>
      <w:bookmarkEnd w:id="33"/>
      <w:r w:rsidRPr="00BE3D0A">
        <w:rPr>
          <w:rFonts w:ascii="Times New Roman" w:hAnsi="Times New Roman" w:cs="Times New Roman"/>
          <w:b/>
          <w:bCs/>
        </w:rPr>
        <w:t>Стаття 1</w:t>
      </w:r>
      <w:r w:rsidR="00D124E1" w:rsidRPr="00BE3D0A">
        <w:rPr>
          <w:rFonts w:ascii="Times New Roman" w:hAnsi="Times New Roman" w:cs="Times New Roman"/>
          <w:b/>
          <w:bCs/>
        </w:rPr>
        <w:t>07</w:t>
      </w:r>
      <w:r w:rsidRPr="00BE3D0A">
        <w:rPr>
          <w:rFonts w:ascii="Times New Roman" w:hAnsi="Times New Roman" w:cs="Times New Roman"/>
          <w:b/>
          <w:bCs/>
        </w:rPr>
        <w:t xml:space="preserve">. </w:t>
      </w:r>
      <w:r w:rsidR="004B0798" w:rsidRPr="00BE3D0A">
        <w:rPr>
          <w:rFonts w:ascii="Times New Roman" w:hAnsi="Times New Roman" w:cs="Times New Roman"/>
        </w:rPr>
        <w:t>У разі визнання за доцільне викладені в електронній петиції пропозиції можуть реалізовуватися</w:t>
      </w:r>
      <w:r w:rsidR="00087A2B" w:rsidRPr="00BE3D0A">
        <w:rPr>
          <w:rFonts w:ascii="Times New Roman" w:hAnsi="Times New Roman" w:cs="Times New Roman"/>
        </w:rPr>
        <w:t xml:space="preserve"> органами місцевого самоврядування територіальної громади</w:t>
      </w:r>
      <w:r w:rsidR="004B0798" w:rsidRPr="00BE3D0A">
        <w:rPr>
          <w:rFonts w:ascii="Times New Roman" w:hAnsi="Times New Roman" w:cs="Times New Roman"/>
        </w:rPr>
        <w:t xml:space="preserve">, шляхом прийняття з питань, віднесених до його компетенції, відповідного рішення. </w:t>
      </w:r>
      <w:bookmarkStart w:id="34" w:name="n171"/>
      <w:bookmarkEnd w:id="34"/>
      <w:r w:rsidR="004B0798" w:rsidRPr="00BE3D0A">
        <w:rPr>
          <w:rFonts w:ascii="Times New Roman" w:hAnsi="Times New Roman" w:cs="Times New Roman"/>
        </w:rPr>
        <w:t>Інформація про кількість підписів, одержаних на підтримку електронної петиції, та строки їх збору зберігається не менше трьох років з дня оприлюднення петиції.</w:t>
      </w:r>
    </w:p>
    <w:p w14:paraId="41508305" w14:textId="77777777" w:rsidR="00E51B0D" w:rsidRPr="00BE3D0A" w:rsidRDefault="00E51B0D" w:rsidP="004B0798">
      <w:pPr>
        <w:spacing w:after="0" w:line="240" w:lineRule="auto"/>
        <w:jc w:val="both"/>
        <w:rPr>
          <w:rFonts w:ascii="Times New Roman" w:hAnsi="Times New Roman" w:cs="Times New Roman"/>
        </w:rPr>
      </w:pPr>
    </w:p>
    <w:p w14:paraId="48BF3527" w14:textId="77777777" w:rsidR="00E51B0D" w:rsidRPr="00BE3D0A" w:rsidRDefault="00E51B0D" w:rsidP="00E51B0D">
      <w:pPr>
        <w:spacing w:after="0" w:line="240" w:lineRule="auto"/>
        <w:jc w:val="center"/>
        <w:rPr>
          <w:rFonts w:ascii="Times New Roman" w:hAnsi="Times New Roman" w:cs="Times New Roman"/>
          <w:b/>
        </w:rPr>
      </w:pPr>
      <w:r w:rsidRPr="00BE3D0A">
        <w:rPr>
          <w:rFonts w:ascii="Times New Roman" w:hAnsi="Times New Roman" w:cs="Times New Roman"/>
          <w:b/>
        </w:rPr>
        <w:t xml:space="preserve">Глава </w:t>
      </w:r>
      <w:r w:rsidR="005B43ED" w:rsidRPr="00BE3D0A">
        <w:rPr>
          <w:rFonts w:ascii="Times New Roman" w:hAnsi="Times New Roman" w:cs="Times New Roman"/>
          <w:b/>
        </w:rPr>
        <w:t>3.10</w:t>
      </w:r>
      <w:r w:rsidR="00A22432" w:rsidRPr="00BE3D0A">
        <w:rPr>
          <w:rFonts w:ascii="Times New Roman" w:hAnsi="Times New Roman" w:cs="Times New Roman"/>
          <w:b/>
        </w:rPr>
        <w:t>.Консультації з жителями громади</w:t>
      </w:r>
    </w:p>
    <w:p w14:paraId="6A66E6F1" w14:textId="77777777" w:rsidR="006162AE" w:rsidRPr="00BE3D0A" w:rsidRDefault="00C11E85" w:rsidP="00C11E85">
      <w:pPr>
        <w:spacing w:after="0" w:line="240" w:lineRule="auto"/>
        <w:jc w:val="both"/>
        <w:rPr>
          <w:rFonts w:ascii="Times New Roman" w:hAnsi="Times New Roman" w:cs="Times New Roman"/>
          <w:b/>
        </w:rPr>
      </w:pPr>
      <w:r w:rsidRPr="00BE3D0A">
        <w:rPr>
          <w:rFonts w:ascii="Times New Roman" w:hAnsi="Times New Roman" w:cs="Times New Roman"/>
          <w:b/>
          <w:shd w:val="clear" w:color="auto" w:fill="FFFFFF"/>
        </w:rPr>
        <w:t>Стаття 108</w:t>
      </w:r>
      <w:r w:rsidRPr="00BE3D0A">
        <w:rPr>
          <w:rFonts w:ascii="Times New Roman" w:hAnsi="Times New Roman" w:cs="Times New Roman"/>
          <w:shd w:val="clear" w:color="auto" w:fill="FFFFFF"/>
        </w:rPr>
        <w:t xml:space="preserve">. </w:t>
      </w:r>
      <w:r w:rsidR="008044F6" w:rsidRPr="00BE3D0A">
        <w:rPr>
          <w:rFonts w:ascii="Times New Roman" w:hAnsi="Times New Roman" w:cs="Times New Roman"/>
          <w:shd w:val="clear" w:color="auto" w:fill="FFFFFF"/>
        </w:rPr>
        <w:t>Консультації з жителями громади (далі – консультації)  проводяться з питань, що стосуються суспільно-економічного розвитку громади, реалізації та захисту прав і свобод громадян, задоволення їх  економічних, соціальних, культурних та інших інтересів.</w:t>
      </w:r>
    </w:p>
    <w:p w14:paraId="08B69A39" w14:textId="77777777" w:rsidR="008044F6" w:rsidRPr="00BE3D0A" w:rsidRDefault="00C11E85" w:rsidP="00C11E85">
      <w:pPr>
        <w:spacing w:after="0" w:line="240" w:lineRule="auto"/>
        <w:jc w:val="both"/>
        <w:rPr>
          <w:rFonts w:ascii="Times New Roman" w:hAnsi="Times New Roman" w:cs="Times New Roman"/>
          <w:shd w:val="clear" w:color="auto" w:fill="FFFFFF"/>
        </w:rPr>
      </w:pPr>
      <w:r w:rsidRPr="00BE3D0A">
        <w:rPr>
          <w:rFonts w:ascii="Times New Roman" w:hAnsi="Times New Roman" w:cs="Times New Roman"/>
          <w:b/>
          <w:shd w:val="clear" w:color="auto" w:fill="FFFFFF"/>
        </w:rPr>
        <w:t>Стаття 109</w:t>
      </w:r>
      <w:r w:rsidRPr="00BE3D0A">
        <w:rPr>
          <w:rFonts w:ascii="Times New Roman" w:hAnsi="Times New Roman" w:cs="Times New Roman"/>
          <w:shd w:val="clear" w:color="auto" w:fill="FFFFFF"/>
        </w:rPr>
        <w:t xml:space="preserve">. </w:t>
      </w:r>
      <w:r w:rsidR="008044F6" w:rsidRPr="00BE3D0A">
        <w:rPr>
          <w:rFonts w:ascii="Times New Roman" w:hAnsi="Times New Roman" w:cs="Times New Roman"/>
          <w:shd w:val="clear" w:color="auto" w:fill="FFFFFF"/>
        </w:rPr>
        <w:t>Результати проведення консультацій з громадськістю враховуються органом виконавчої влади під час прийняття остаточного рішення або в подальшій його роботі.</w:t>
      </w:r>
    </w:p>
    <w:p w14:paraId="60473B0C" w14:textId="77777777" w:rsidR="008044F6" w:rsidRPr="00BE3D0A" w:rsidRDefault="00C11E85" w:rsidP="00C11E85">
      <w:pPr>
        <w:spacing w:after="0" w:line="240" w:lineRule="auto"/>
        <w:jc w:val="both"/>
        <w:rPr>
          <w:rFonts w:ascii="Times New Roman" w:hAnsi="Times New Roman" w:cs="Times New Roman"/>
          <w:shd w:val="clear" w:color="auto" w:fill="FFFFFF"/>
        </w:rPr>
      </w:pPr>
      <w:r w:rsidRPr="00BE3D0A">
        <w:rPr>
          <w:rFonts w:ascii="Times New Roman" w:hAnsi="Times New Roman" w:cs="Times New Roman"/>
          <w:b/>
          <w:shd w:val="clear" w:color="auto" w:fill="FFFFFF"/>
        </w:rPr>
        <w:t>Стаття 110</w:t>
      </w:r>
      <w:r w:rsidRPr="00BE3D0A">
        <w:rPr>
          <w:rFonts w:ascii="Times New Roman" w:hAnsi="Times New Roman" w:cs="Times New Roman"/>
          <w:shd w:val="clear" w:color="auto" w:fill="FFFFFF"/>
        </w:rPr>
        <w:t>.</w:t>
      </w:r>
      <w:r w:rsidR="008044F6" w:rsidRPr="00BE3D0A">
        <w:rPr>
          <w:rFonts w:ascii="Times New Roman" w:hAnsi="Times New Roman" w:cs="Times New Roman"/>
          <w:shd w:val="clear" w:color="auto" w:fill="FFFFFF"/>
        </w:rPr>
        <w:t>Консультації  проводяться у формі електронних консультацій  чи  вивчення громадської думки.</w:t>
      </w:r>
    </w:p>
    <w:p w14:paraId="27B119FF" w14:textId="77777777" w:rsidR="008044F6" w:rsidRPr="00BE3D0A" w:rsidRDefault="00755AAA" w:rsidP="00C11E85">
      <w:pPr>
        <w:pStyle w:val="rvps2"/>
        <w:shd w:val="clear" w:color="auto" w:fill="FFFFFF"/>
        <w:spacing w:before="0" w:beforeAutospacing="0" w:after="0" w:afterAutospacing="0"/>
        <w:jc w:val="both"/>
        <w:rPr>
          <w:sz w:val="22"/>
          <w:szCs w:val="22"/>
        </w:rPr>
      </w:pPr>
      <w:r w:rsidRPr="00BE3D0A">
        <w:rPr>
          <w:b/>
          <w:shd w:val="clear" w:color="auto" w:fill="FFFFFF"/>
        </w:rPr>
        <w:t>Стаття 111</w:t>
      </w:r>
      <w:r w:rsidRPr="00BE3D0A">
        <w:rPr>
          <w:shd w:val="clear" w:color="auto" w:fill="FFFFFF"/>
        </w:rPr>
        <w:t>.</w:t>
      </w:r>
      <w:r w:rsidR="008044F6" w:rsidRPr="00BE3D0A">
        <w:rPr>
          <w:sz w:val="22"/>
          <w:szCs w:val="22"/>
        </w:rPr>
        <w:t>В обов’язковому порядку проводяться консультації щодо проектів нормативно-правових актів, які:</w:t>
      </w:r>
      <w:bookmarkStart w:id="35" w:name="n55"/>
      <w:bookmarkEnd w:id="35"/>
      <w:r w:rsidR="008044F6" w:rsidRPr="00BE3D0A">
        <w:rPr>
          <w:sz w:val="22"/>
          <w:szCs w:val="22"/>
        </w:rPr>
        <w:t xml:space="preserve"> стосуються конституційних прав, свобод та обов’язків громадян;</w:t>
      </w:r>
      <w:bookmarkStart w:id="36" w:name="n56"/>
      <w:bookmarkEnd w:id="36"/>
      <w:r w:rsidR="008044F6" w:rsidRPr="00BE3D0A">
        <w:rPr>
          <w:sz w:val="22"/>
          <w:szCs w:val="22"/>
        </w:rPr>
        <w:t xml:space="preserve"> впливають на стан навколишнього природного середовища;</w:t>
      </w:r>
      <w:bookmarkStart w:id="37" w:name="n57"/>
      <w:bookmarkEnd w:id="37"/>
      <w:r w:rsidR="008044F6" w:rsidRPr="00BE3D0A">
        <w:rPr>
          <w:sz w:val="22"/>
          <w:szCs w:val="22"/>
        </w:rPr>
        <w:t xml:space="preserve"> передбачають провадження регуляторної діяльності у певній сфері;</w:t>
      </w:r>
      <w:bookmarkStart w:id="38" w:name="n58"/>
      <w:bookmarkEnd w:id="38"/>
      <w:r w:rsidR="008044F6" w:rsidRPr="00BE3D0A">
        <w:rPr>
          <w:sz w:val="22"/>
          <w:szCs w:val="22"/>
        </w:rPr>
        <w:t xml:space="preserve"> визначають стратегічні цілі, пріоритети і завдання у відповідній сфері;</w:t>
      </w:r>
      <w:bookmarkStart w:id="39" w:name="n59"/>
      <w:bookmarkStart w:id="40" w:name="n61"/>
      <w:bookmarkStart w:id="41" w:name="n62"/>
      <w:bookmarkEnd w:id="39"/>
      <w:bookmarkEnd w:id="40"/>
      <w:bookmarkEnd w:id="41"/>
      <w:r w:rsidR="008044F6" w:rsidRPr="00BE3D0A">
        <w:rPr>
          <w:sz w:val="22"/>
          <w:szCs w:val="22"/>
        </w:rPr>
        <w:t xml:space="preserve"> передбачають надання пільг чи встановлення обмежень для суб’єктів господарювання та інститутів громадянського суспільства.</w:t>
      </w:r>
    </w:p>
    <w:p w14:paraId="503F0EEC" w14:textId="77777777" w:rsidR="008044F6" w:rsidRPr="00BE3D0A" w:rsidRDefault="00755AAA" w:rsidP="00C11E85">
      <w:pPr>
        <w:pStyle w:val="rvps2"/>
        <w:shd w:val="clear" w:color="auto" w:fill="FFFFFF"/>
        <w:spacing w:before="0" w:beforeAutospacing="0" w:after="0" w:afterAutospacing="0"/>
        <w:jc w:val="both"/>
        <w:rPr>
          <w:sz w:val="22"/>
          <w:szCs w:val="22"/>
        </w:rPr>
      </w:pPr>
      <w:r w:rsidRPr="00BE3D0A">
        <w:rPr>
          <w:b/>
          <w:shd w:val="clear" w:color="auto" w:fill="FFFFFF"/>
        </w:rPr>
        <w:t>Стаття 112</w:t>
      </w:r>
      <w:r w:rsidRPr="00BE3D0A">
        <w:rPr>
          <w:shd w:val="clear" w:color="auto" w:fill="FFFFFF"/>
        </w:rPr>
        <w:t>.</w:t>
      </w:r>
      <w:r w:rsidR="008044F6" w:rsidRPr="00BE3D0A">
        <w:rPr>
          <w:sz w:val="22"/>
          <w:szCs w:val="22"/>
          <w:shd w:val="clear" w:color="auto" w:fill="FFFFFF"/>
        </w:rPr>
        <w:t>Строк проведення  консультацій визначається органами сільської ради, але повинен становити не менш як 10 календарних днів.</w:t>
      </w:r>
    </w:p>
    <w:p w14:paraId="1E2C51EC" w14:textId="77777777" w:rsidR="008044F6" w:rsidRPr="00BE3D0A" w:rsidRDefault="008044F6" w:rsidP="00C11E85">
      <w:pPr>
        <w:spacing w:after="0" w:line="240" w:lineRule="auto"/>
        <w:jc w:val="both"/>
        <w:rPr>
          <w:rFonts w:ascii="Times New Roman" w:hAnsi="Times New Roman" w:cs="Times New Roman"/>
          <w:shd w:val="clear" w:color="auto" w:fill="FFFFFF"/>
        </w:rPr>
      </w:pPr>
      <w:r w:rsidRPr="00BE3D0A">
        <w:rPr>
          <w:rFonts w:ascii="Times New Roman" w:hAnsi="Times New Roman" w:cs="Times New Roman"/>
          <w:shd w:val="clear" w:color="auto" w:fill="FFFFFF"/>
        </w:rPr>
        <w:t xml:space="preserve">Під час проведення електронних консультацій з громадськістю орган </w:t>
      </w:r>
      <w:r w:rsidR="00755AAA" w:rsidRPr="00BE3D0A">
        <w:rPr>
          <w:rFonts w:ascii="Times New Roman" w:hAnsi="Times New Roman" w:cs="Times New Roman"/>
          <w:shd w:val="clear" w:color="auto" w:fill="FFFFFF"/>
        </w:rPr>
        <w:t xml:space="preserve">сільської ради </w:t>
      </w:r>
      <w:r w:rsidRPr="00BE3D0A">
        <w:rPr>
          <w:rFonts w:ascii="Times New Roman" w:hAnsi="Times New Roman" w:cs="Times New Roman"/>
          <w:shd w:val="clear" w:color="auto" w:fill="FFFFFF"/>
        </w:rPr>
        <w:t xml:space="preserve">оприлюднює на своєму офіційному веб-сайті інформаційне повідомлення про проведення електронних консультацій, текст проекту </w:t>
      </w:r>
      <w:proofErr w:type="spellStart"/>
      <w:r w:rsidRPr="00BE3D0A">
        <w:rPr>
          <w:rFonts w:ascii="Times New Roman" w:hAnsi="Times New Roman" w:cs="Times New Roman"/>
          <w:shd w:val="clear" w:color="auto" w:fill="FFFFFF"/>
        </w:rPr>
        <w:t>акта</w:t>
      </w:r>
      <w:proofErr w:type="spellEnd"/>
      <w:r w:rsidRPr="00BE3D0A">
        <w:rPr>
          <w:rFonts w:ascii="Times New Roman" w:hAnsi="Times New Roman" w:cs="Times New Roman"/>
          <w:shd w:val="clear" w:color="auto" w:fill="FFFFFF"/>
        </w:rPr>
        <w:t>, винесеного на обговорення, електронну скриньку та інші контакти для подання</w:t>
      </w:r>
      <w:r w:rsidR="00755AAA" w:rsidRPr="00BE3D0A">
        <w:rPr>
          <w:rFonts w:ascii="Times New Roman" w:hAnsi="Times New Roman" w:cs="Times New Roman"/>
          <w:shd w:val="clear" w:color="auto" w:fill="FFFFFF"/>
        </w:rPr>
        <w:t xml:space="preserve"> пропозицій, строк консультацій та умови подання пропозицій.</w:t>
      </w:r>
    </w:p>
    <w:p w14:paraId="254F8A93" w14:textId="77777777" w:rsidR="00755AAA" w:rsidRPr="00BE3D0A" w:rsidRDefault="00755AAA" w:rsidP="00C11E85">
      <w:pPr>
        <w:spacing w:after="0" w:line="240" w:lineRule="auto"/>
        <w:jc w:val="both"/>
        <w:rPr>
          <w:rFonts w:ascii="Times New Roman" w:hAnsi="Times New Roman" w:cs="Times New Roman"/>
          <w:shd w:val="clear" w:color="auto" w:fill="FFFFFF"/>
        </w:rPr>
      </w:pPr>
      <w:r w:rsidRPr="00BE3D0A">
        <w:rPr>
          <w:rFonts w:ascii="Times New Roman" w:hAnsi="Times New Roman" w:cs="Times New Roman"/>
          <w:b/>
          <w:shd w:val="clear" w:color="auto" w:fill="FFFFFF"/>
        </w:rPr>
        <w:t>Стаття 113</w:t>
      </w:r>
      <w:r w:rsidRPr="00BE3D0A">
        <w:rPr>
          <w:rFonts w:ascii="Times New Roman" w:hAnsi="Times New Roman" w:cs="Times New Roman"/>
          <w:shd w:val="clear" w:color="auto" w:fill="FFFFFF"/>
        </w:rPr>
        <w:t>.</w:t>
      </w:r>
      <w:r w:rsidR="008044F6" w:rsidRPr="00BE3D0A">
        <w:rPr>
          <w:rFonts w:ascii="Times New Roman" w:hAnsi="Times New Roman" w:cs="Times New Roman"/>
          <w:shd w:val="clear" w:color="auto" w:fill="FFFFFF"/>
        </w:rPr>
        <w:t xml:space="preserve">Пропозиції та зауваження подаються в  письмовій формі на поштову чи електронну адреси, зазначені в інформаційному повідомленні про  консультації. </w:t>
      </w:r>
    </w:p>
    <w:p w14:paraId="7783F9F2" w14:textId="77777777" w:rsidR="008044F6" w:rsidRPr="00BE3D0A" w:rsidRDefault="00755AAA" w:rsidP="00C11E85">
      <w:pPr>
        <w:spacing w:after="0" w:line="240" w:lineRule="auto"/>
        <w:jc w:val="both"/>
        <w:rPr>
          <w:rFonts w:ascii="Times New Roman" w:hAnsi="Times New Roman" w:cs="Times New Roman"/>
        </w:rPr>
      </w:pPr>
      <w:r w:rsidRPr="00BE3D0A">
        <w:rPr>
          <w:rFonts w:ascii="Times New Roman" w:hAnsi="Times New Roman" w:cs="Times New Roman"/>
          <w:b/>
          <w:shd w:val="clear" w:color="auto" w:fill="FFFFFF"/>
        </w:rPr>
        <w:t>Стаття 114</w:t>
      </w:r>
      <w:r w:rsidRPr="00BE3D0A">
        <w:rPr>
          <w:rFonts w:ascii="Times New Roman" w:hAnsi="Times New Roman" w:cs="Times New Roman"/>
          <w:shd w:val="clear" w:color="auto" w:fill="FFFFFF"/>
        </w:rPr>
        <w:t xml:space="preserve">. </w:t>
      </w:r>
      <w:r w:rsidR="008044F6" w:rsidRPr="00BE3D0A">
        <w:rPr>
          <w:rFonts w:ascii="Times New Roman" w:hAnsi="Times New Roman" w:cs="Times New Roman"/>
          <w:shd w:val="clear" w:color="auto" w:fill="FFFFFF"/>
        </w:rPr>
        <w:t xml:space="preserve">Анонімні пропозиції не приймаються. При поданні пропозиції житель громади має вказати прізвище, </w:t>
      </w:r>
      <w:r w:rsidRPr="00BE3D0A">
        <w:rPr>
          <w:rFonts w:ascii="Times New Roman" w:hAnsi="Times New Roman" w:cs="Times New Roman"/>
          <w:shd w:val="clear" w:color="auto" w:fill="FFFFFF"/>
        </w:rPr>
        <w:t>ім’я</w:t>
      </w:r>
      <w:r w:rsidR="008044F6" w:rsidRPr="00BE3D0A">
        <w:rPr>
          <w:rFonts w:ascii="Times New Roman" w:hAnsi="Times New Roman" w:cs="Times New Roman"/>
          <w:shd w:val="clear" w:color="auto" w:fill="FFFFFF"/>
        </w:rPr>
        <w:t>, по батькові, домашню адресу, контактний телефон та електронну скриньку.</w:t>
      </w:r>
    </w:p>
    <w:p w14:paraId="1D18C33C" w14:textId="77777777" w:rsidR="00A22432" w:rsidRPr="00BE3D0A" w:rsidRDefault="00755AAA" w:rsidP="00C11E85">
      <w:pPr>
        <w:spacing w:after="0" w:line="240" w:lineRule="auto"/>
        <w:jc w:val="both"/>
        <w:rPr>
          <w:rFonts w:ascii="Times New Roman" w:hAnsi="Times New Roman" w:cs="Times New Roman"/>
          <w:b/>
        </w:rPr>
      </w:pPr>
      <w:r w:rsidRPr="00BE3D0A">
        <w:rPr>
          <w:rFonts w:ascii="Times New Roman" w:hAnsi="Times New Roman" w:cs="Times New Roman"/>
          <w:b/>
          <w:shd w:val="clear" w:color="auto" w:fill="FFFFFF"/>
        </w:rPr>
        <w:t>Стаття 115</w:t>
      </w:r>
      <w:r w:rsidRPr="00BE3D0A">
        <w:rPr>
          <w:rFonts w:ascii="Times New Roman" w:hAnsi="Times New Roman" w:cs="Times New Roman"/>
          <w:shd w:val="clear" w:color="auto" w:fill="FFFFFF"/>
        </w:rPr>
        <w:t>.</w:t>
      </w:r>
      <w:r w:rsidR="00C11E85" w:rsidRPr="00BE3D0A">
        <w:rPr>
          <w:rFonts w:ascii="Times New Roman" w:hAnsi="Times New Roman" w:cs="Times New Roman"/>
          <w:shd w:val="clear" w:color="auto" w:fill="FFFFFF"/>
        </w:rPr>
        <w:t xml:space="preserve">За результатами  електронних консультацій </w:t>
      </w:r>
      <w:r w:rsidRPr="00BE3D0A">
        <w:rPr>
          <w:rFonts w:ascii="Times New Roman" w:hAnsi="Times New Roman" w:cs="Times New Roman"/>
          <w:shd w:val="clear" w:color="auto" w:fill="FFFFFF"/>
        </w:rPr>
        <w:t>органи сільської ради</w:t>
      </w:r>
      <w:r w:rsidR="00C11E85" w:rsidRPr="00BE3D0A">
        <w:rPr>
          <w:rFonts w:ascii="Times New Roman" w:hAnsi="Times New Roman" w:cs="Times New Roman"/>
          <w:shd w:val="clear" w:color="auto" w:fill="FFFFFF"/>
        </w:rPr>
        <w:t xml:space="preserve"> готують звіт про подані пропозиції, прийняття пропозицій чи обґрунтоване відхилення. </w:t>
      </w:r>
    </w:p>
    <w:p w14:paraId="5A069443" w14:textId="77777777" w:rsidR="00C11E85" w:rsidRPr="00BE3D0A" w:rsidRDefault="00755AAA" w:rsidP="00C11E85">
      <w:pPr>
        <w:pStyle w:val="rvps2"/>
        <w:shd w:val="clear" w:color="auto" w:fill="FFFFFF"/>
        <w:spacing w:before="0" w:beforeAutospacing="0" w:after="0" w:afterAutospacing="0"/>
        <w:jc w:val="both"/>
        <w:rPr>
          <w:sz w:val="22"/>
          <w:szCs w:val="22"/>
        </w:rPr>
      </w:pPr>
      <w:r w:rsidRPr="00BE3D0A">
        <w:rPr>
          <w:b/>
          <w:shd w:val="clear" w:color="auto" w:fill="FFFFFF"/>
        </w:rPr>
        <w:lastRenderedPageBreak/>
        <w:t>Стаття 116</w:t>
      </w:r>
      <w:r w:rsidRPr="00BE3D0A">
        <w:rPr>
          <w:shd w:val="clear" w:color="auto" w:fill="FFFFFF"/>
        </w:rPr>
        <w:t>.</w:t>
      </w:r>
      <w:r w:rsidR="00C11E85" w:rsidRPr="00BE3D0A">
        <w:rPr>
          <w:sz w:val="22"/>
          <w:szCs w:val="22"/>
        </w:rPr>
        <w:t>Вивчення громадської думки здійснюється шляхом:</w:t>
      </w:r>
    </w:p>
    <w:p w14:paraId="4972A269" w14:textId="77777777" w:rsidR="00C11E85" w:rsidRPr="00BE3D0A" w:rsidRDefault="00C11E85" w:rsidP="00C11E85">
      <w:pPr>
        <w:pStyle w:val="1"/>
        <w:shd w:val="clear" w:color="auto" w:fill="FFFFFF"/>
        <w:tabs>
          <w:tab w:val="clear" w:pos="927"/>
          <w:tab w:val="num" w:pos="284"/>
        </w:tabs>
        <w:ind w:left="284" w:hanging="284"/>
        <w:jc w:val="both"/>
        <w:rPr>
          <w:b w:val="0"/>
          <w:sz w:val="22"/>
          <w:szCs w:val="22"/>
        </w:rPr>
      </w:pPr>
      <w:r w:rsidRPr="00BE3D0A">
        <w:rPr>
          <w:b w:val="0"/>
          <w:sz w:val="22"/>
          <w:szCs w:val="22"/>
        </w:rPr>
        <w:t>проведення соціологічних досліджень та спостережень (опитування, анкетування, контент-аналіз інформаційних матеріалів, фокус-групи тощо);</w:t>
      </w:r>
    </w:p>
    <w:p w14:paraId="4DCD6857" w14:textId="77777777" w:rsidR="00C11E85" w:rsidRPr="00BE3D0A" w:rsidRDefault="00C11E85" w:rsidP="00C11E85">
      <w:pPr>
        <w:pStyle w:val="1"/>
        <w:shd w:val="clear" w:color="auto" w:fill="FFFFFF"/>
        <w:tabs>
          <w:tab w:val="clear" w:pos="927"/>
          <w:tab w:val="num" w:pos="284"/>
        </w:tabs>
        <w:ind w:left="284" w:hanging="284"/>
        <w:jc w:val="both"/>
        <w:rPr>
          <w:b w:val="0"/>
          <w:sz w:val="22"/>
          <w:szCs w:val="22"/>
        </w:rPr>
      </w:pPr>
      <w:r w:rsidRPr="00BE3D0A">
        <w:rPr>
          <w:b w:val="0"/>
          <w:sz w:val="22"/>
          <w:szCs w:val="22"/>
        </w:rPr>
        <w:t>створення телефонних «гарячих ліній», проведення моніторингу коментарів, відгуків, інтерв’ю, інших матеріалів у друкованих медіа та онлайн-медіа для визначення позиції різних соціальних груп населення та заінтересованих сторін;</w:t>
      </w:r>
      <w:bookmarkStart w:id="42" w:name="n525"/>
      <w:bookmarkEnd w:id="42"/>
    </w:p>
    <w:p w14:paraId="5C28B569" w14:textId="77777777" w:rsidR="00C11E85" w:rsidRPr="00BE3D0A" w:rsidRDefault="00C11E85" w:rsidP="00C11E85">
      <w:pPr>
        <w:pStyle w:val="1"/>
        <w:shd w:val="clear" w:color="auto" w:fill="FFFFFF"/>
        <w:tabs>
          <w:tab w:val="clear" w:pos="927"/>
          <w:tab w:val="num" w:pos="284"/>
        </w:tabs>
        <w:ind w:left="284" w:hanging="284"/>
        <w:jc w:val="both"/>
        <w:rPr>
          <w:b w:val="0"/>
          <w:sz w:val="22"/>
          <w:szCs w:val="22"/>
        </w:rPr>
      </w:pPr>
      <w:r w:rsidRPr="00BE3D0A">
        <w:rPr>
          <w:b w:val="0"/>
          <w:sz w:val="22"/>
          <w:szCs w:val="22"/>
        </w:rPr>
        <w:t>опрацювання та узагальнення висловлених у зверненнях громадян пропозицій та зауважень з питання, що потребує вивчення громадської думки.</w:t>
      </w:r>
    </w:p>
    <w:p w14:paraId="20C454E3" w14:textId="77777777" w:rsidR="00A22432" w:rsidRPr="00BE3D0A" w:rsidRDefault="00755AAA" w:rsidP="00C11E85">
      <w:pPr>
        <w:spacing w:after="0" w:line="240" w:lineRule="auto"/>
        <w:jc w:val="both"/>
        <w:rPr>
          <w:rFonts w:ascii="Times New Roman" w:hAnsi="Times New Roman" w:cs="Times New Roman"/>
          <w:b/>
        </w:rPr>
      </w:pPr>
      <w:r w:rsidRPr="00BE3D0A">
        <w:rPr>
          <w:rFonts w:ascii="Times New Roman" w:hAnsi="Times New Roman" w:cs="Times New Roman"/>
          <w:b/>
          <w:shd w:val="clear" w:color="auto" w:fill="FFFFFF"/>
        </w:rPr>
        <w:t>Стаття 117</w:t>
      </w:r>
      <w:r w:rsidRPr="00BE3D0A">
        <w:rPr>
          <w:rFonts w:ascii="Times New Roman" w:hAnsi="Times New Roman" w:cs="Times New Roman"/>
          <w:shd w:val="clear" w:color="auto" w:fill="FFFFFF"/>
        </w:rPr>
        <w:t>.</w:t>
      </w:r>
      <w:r w:rsidR="00C11E85" w:rsidRPr="00BE3D0A">
        <w:rPr>
          <w:rFonts w:ascii="Times New Roman" w:hAnsi="Times New Roman" w:cs="Times New Roman"/>
          <w:shd w:val="clear" w:color="auto" w:fill="FFFFFF"/>
        </w:rPr>
        <w:t xml:space="preserve">Для організації вивчення громадської думки з метою отримання об’єктивної </w:t>
      </w:r>
      <w:r w:rsidRPr="00BE3D0A">
        <w:rPr>
          <w:rFonts w:ascii="Times New Roman" w:hAnsi="Times New Roman" w:cs="Times New Roman"/>
          <w:shd w:val="clear" w:color="auto" w:fill="FFFFFF"/>
        </w:rPr>
        <w:t xml:space="preserve">та достовірної інформації орган сільської ради </w:t>
      </w:r>
      <w:r w:rsidR="00C11E85" w:rsidRPr="00BE3D0A">
        <w:rPr>
          <w:rFonts w:ascii="Times New Roman" w:hAnsi="Times New Roman" w:cs="Times New Roman"/>
          <w:shd w:val="clear" w:color="auto" w:fill="FFFFFF"/>
        </w:rPr>
        <w:t>може відповідно до законодавства укладати договори з дослідницькими організаціями, фахівцями, експертами, інститутами громадянського суспільства.</w:t>
      </w:r>
    </w:p>
    <w:p w14:paraId="26F956D7" w14:textId="77777777" w:rsidR="00C11E85" w:rsidRPr="00BE3D0A" w:rsidRDefault="00755AAA" w:rsidP="00C11E85">
      <w:pPr>
        <w:spacing w:after="0" w:line="240" w:lineRule="auto"/>
        <w:jc w:val="both"/>
        <w:rPr>
          <w:rFonts w:ascii="Times New Roman" w:hAnsi="Times New Roman" w:cs="Times New Roman"/>
        </w:rPr>
      </w:pPr>
      <w:r w:rsidRPr="00BE3D0A">
        <w:rPr>
          <w:rFonts w:ascii="Times New Roman" w:hAnsi="Times New Roman" w:cs="Times New Roman"/>
          <w:b/>
          <w:shd w:val="clear" w:color="auto" w:fill="FFFFFF"/>
        </w:rPr>
        <w:t>Стаття 118</w:t>
      </w:r>
      <w:r w:rsidRPr="00BE3D0A">
        <w:rPr>
          <w:rFonts w:ascii="Times New Roman" w:hAnsi="Times New Roman" w:cs="Times New Roman"/>
          <w:shd w:val="clear" w:color="auto" w:fill="FFFFFF"/>
        </w:rPr>
        <w:t>.</w:t>
      </w:r>
      <w:r w:rsidR="00C11E85" w:rsidRPr="00BE3D0A">
        <w:rPr>
          <w:rFonts w:ascii="Times New Roman" w:hAnsi="Times New Roman" w:cs="Times New Roman"/>
        </w:rPr>
        <w:t>За рішення сільської ради може бути прийняте окреме Положення про консультації з жителями територіальної громади.</w:t>
      </w:r>
    </w:p>
    <w:p w14:paraId="46854FCB" w14:textId="77777777" w:rsidR="00E51B0D" w:rsidRPr="00BE3D0A" w:rsidRDefault="00E51B0D" w:rsidP="004B0798">
      <w:pPr>
        <w:spacing w:after="0" w:line="240" w:lineRule="auto"/>
        <w:jc w:val="both"/>
        <w:rPr>
          <w:rFonts w:ascii="Times New Roman" w:hAnsi="Times New Roman" w:cs="Times New Roman"/>
        </w:rPr>
      </w:pPr>
    </w:p>
    <w:p w14:paraId="035308D9" w14:textId="77777777" w:rsidR="00D124E1" w:rsidRPr="00BE3D0A" w:rsidRDefault="00D124E1" w:rsidP="004B0798">
      <w:pPr>
        <w:spacing w:after="0" w:line="240" w:lineRule="auto"/>
        <w:jc w:val="both"/>
        <w:rPr>
          <w:rFonts w:ascii="Times New Roman" w:hAnsi="Times New Roman" w:cs="Times New Roman"/>
        </w:rPr>
      </w:pPr>
    </w:p>
    <w:p w14:paraId="2387281A" w14:textId="77777777" w:rsidR="003B23AB" w:rsidRPr="00BE3D0A" w:rsidRDefault="003B23AB" w:rsidP="003B23AB">
      <w:pPr>
        <w:spacing w:after="0" w:line="240" w:lineRule="auto"/>
        <w:ind w:firstLine="567"/>
        <w:jc w:val="center"/>
        <w:rPr>
          <w:rFonts w:ascii="Times New Roman" w:hAnsi="Times New Roman" w:cs="Times New Roman"/>
          <w:b/>
          <w:bCs/>
        </w:rPr>
      </w:pPr>
      <w:r w:rsidRPr="00BE3D0A">
        <w:rPr>
          <w:rFonts w:ascii="Times New Roman" w:hAnsi="Times New Roman" w:cs="Times New Roman"/>
          <w:b/>
          <w:bCs/>
        </w:rPr>
        <w:t xml:space="preserve">Розділ IV. Органи самоорганізації населення </w:t>
      </w:r>
    </w:p>
    <w:p w14:paraId="131A3AED" w14:textId="77777777" w:rsidR="003B23AB" w:rsidRPr="00BE3D0A" w:rsidRDefault="003B23AB" w:rsidP="003B23AB">
      <w:pPr>
        <w:spacing w:after="0" w:line="240" w:lineRule="auto"/>
        <w:ind w:firstLine="567"/>
        <w:jc w:val="center"/>
        <w:rPr>
          <w:rFonts w:ascii="Times New Roman" w:hAnsi="Times New Roman" w:cs="Times New Roman"/>
          <w:b/>
          <w:bCs/>
        </w:rPr>
      </w:pPr>
    </w:p>
    <w:p w14:paraId="70535988" w14:textId="77777777" w:rsidR="003B23AB" w:rsidRPr="00BE3D0A" w:rsidRDefault="003B23AB" w:rsidP="003B23AB">
      <w:pPr>
        <w:spacing w:after="0" w:line="240" w:lineRule="auto"/>
        <w:ind w:firstLine="567"/>
        <w:jc w:val="center"/>
        <w:rPr>
          <w:rFonts w:ascii="Times New Roman" w:hAnsi="Times New Roman" w:cs="Times New Roman"/>
          <w:b/>
          <w:bCs/>
        </w:rPr>
      </w:pPr>
      <w:r w:rsidRPr="00BE3D0A">
        <w:rPr>
          <w:rFonts w:ascii="Times New Roman" w:hAnsi="Times New Roman" w:cs="Times New Roman"/>
          <w:b/>
          <w:bCs/>
        </w:rPr>
        <w:t>Глава 4.1. Система органів самоорганізації населення</w:t>
      </w:r>
    </w:p>
    <w:p w14:paraId="489EA287" w14:textId="77777777" w:rsidR="003B23AB" w:rsidRPr="00BE3D0A" w:rsidRDefault="00B03D7F" w:rsidP="003B23AB">
      <w:pPr>
        <w:pStyle w:val="a5"/>
        <w:ind w:firstLine="0"/>
        <w:rPr>
          <w:rFonts w:ascii="Times New Roman" w:hAnsi="Times New Roman" w:cs="Times New Roman"/>
          <w:sz w:val="22"/>
          <w:szCs w:val="22"/>
        </w:rPr>
      </w:pPr>
      <w:r w:rsidRPr="00BE3D0A">
        <w:rPr>
          <w:rFonts w:ascii="Times New Roman" w:hAnsi="Times New Roman" w:cs="Times New Roman"/>
          <w:b/>
          <w:bCs/>
          <w:sz w:val="22"/>
          <w:szCs w:val="22"/>
        </w:rPr>
        <w:t>Стаття 11</w:t>
      </w:r>
      <w:r w:rsidR="00B749CD" w:rsidRPr="00BE3D0A">
        <w:rPr>
          <w:rFonts w:ascii="Times New Roman" w:hAnsi="Times New Roman" w:cs="Times New Roman"/>
          <w:b/>
          <w:bCs/>
          <w:sz w:val="22"/>
          <w:szCs w:val="22"/>
        </w:rPr>
        <w:t>9</w:t>
      </w:r>
      <w:r w:rsidR="003B23AB" w:rsidRPr="00BE3D0A">
        <w:rPr>
          <w:rFonts w:ascii="Times New Roman" w:hAnsi="Times New Roman" w:cs="Times New Roman"/>
          <w:b/>
          <w:bCs/>
          <w:sz w:val="22"/>
          <w:szCs w:val="22"/>
        </w:rPr>
        <w:t>.</w:t>
      </w:r>
      <w:r w:rsidR="003B23AB" w:rsidRPr="00BE3D0A">
        <w:rPr>
          <w:rFonts w:ascii="Times New Roman" w:hAnsi="Times New Roman" w:cs="Times New Roman"/>
          <w:sz w:val="22"/>
          <w:szCs w:val="22"/>
        </w:rPr>
        <w:t xml:space="preserve"> Орган  самоорганізації  населення</w:t>
      </w:r>
      <w:r w:rsidR="001045A0" w:rsidRPr="00BE3D0A">
        <w:rPr>
          <w:rFonts w:ascii="Times New Roman" w:hAnsi="Times New Roman" w:cs="Times New Roman"/>
          <w:sz w:val="22"/>
          <w:szCs w:val="22"/>
        </w:rPr>
        <w:t xml:space="preserve">  є  однією з форм участі жителів територіальної громади </w:t>
      </w:r>
      <w:r w:rsidR="003B23AB" w:rsidRPr="00BE3D0A">
        <w:rPr>
          <w:rFonts w:ascii="Times New Roman" w:hAnsi="Times New Roman" w:cs="Times New Roman"/>
          <w:sz w:val="22"/>
          <w:szCs w:val="22"/>
        </w:rPr>
        <w:t xml:space="preserve"> у вирішенні окремих питань місцевого значення.</w:t>
      </w:r>
    </w:p>
    <w:p w14:paraId="08CDF315" w14:textId="77777777" w:rsidR="003B23AB" w:rsidRPr="00BE3D0A" w:rsidRDefault="00B749CD" w:rsidP="003B23AB">
      <w:pPr>
        <w:pStyle w:val="a5"/>
        <w:ind w:firstLine="0"/>
        <w:rPr>
          <w:rFonts w:ascii="Times New Roman" w:hAnsi="Times New Roman" w:cs="Times New Roman"/>
          <w:sz w:val="22"/>
          <w:szCs w:val="22"/>
        </w:rPr>
      </w:pPr>
      <w:r w:rsidRPr="00BE3D0A">
        <w:rPr>
          <w:rFonts w:ascii="Times New Roman" w:hAnsi="Times New Roman" w:cs="Times New Roman"/>
          <w:b/>
          <w:bCs/>
          <w:sz w:val="22"/>
          <w:szCs w:val="22"/>
        </w:rPr>
        <w:t>Стаття 120</w:t>
      </w:r>
      <w:r w:rsidR="003B23AB" w:rsidRPr="00BE3D0A">
        <w:rPr>
          <w:rFonts w:ascii="Times New Roman" w:hAnsi="Times New Roman" w:cs="Times New Roman"/>
          <w:b/>
          <w:bCs/>
          <w:sz w:val="22"/>
          <w:szCs w:val="22"/>
        </w:rPr>
        <w:t xml:space="preserve">. </w:t>
      </w:r>
      <w:r w:rsidR="003B23AB" w:rsidRPr="00BE3D0A">
        <w:rPr>
          <w:rFonts w:ascii="Times New Roman" w:hAnsi="Times New Roman" w:cs="Times New Roman"/>
          <w:sz w:val="22"/>
          <w:szCs w:val="22"/>
        </w:rPr>
        <w:t>Органи самоорганізації населення - представницькі органи, що створюються жителями,  які на  законних  підставах  проживають  на території  села або  його  частини,  для  вирішення завдань, які  відносяться до компетенції місцевого самоврядування.</w:t>
      </w:r>
    </w:p>
    <w:p w14:paraId="5FF31E88" w14:textId="77777777" w:rsidR="003B23AB" w:rsidRPr="00BE3D0A" w:rsidRDefault="00B749CD" w:rsidP="003B23AB">
      <w:pPr>
        <w:pStyle w:val="a5"/>
        <w:widowControl w:val="0"/>
        <w:ind w:firstLine="0"/>
        <w:rPr>
          <w:rFonts w:ascii="Times New Roman" w:hAnsi="Times New Roman" w:cs="Times New Roman"/>
          <w:sz w:val="22"/>
          <w:szCs w:val="22"/>
        </w:rPr>
      </w:pPr>
      <w:r w:rsidRPr="00BE3D0A">
        <w:rPr>
          <w:rFonts w:ascii="Times New Roman" w:hAnsi="Times New Roman" w:cs="Times New Roman"/>
          <w:b/>
          <w:bCs/>
          <w:sz w:val="22"/>
          <w:szCs w:val="22"/>
        </w:rPr>
        <w:t>Стаття 121</w:t>
      </w:r>
      <w:r w:rsidR="003B23AB" w:rsidRPr="00BE3D0A">
        <w:rPr>
          <w:rFonts w:ascii="Times New Roman" w:hAnsi="Times New Roman" w:cs="Times New Roman"/>
          <w:b/>
          <w:bCs/>
          <w:sz w:val="22"/>
          <w:szCs w:val="22"/>
        </w:rPr>
        <w:t>.</w:t>
      </w:r>
      <w:r w:rsidR="003B23AB" w:rsidRPr="00BE3D0A">
        <w:rPr>
          <w:rFonts w:ascii="Times New Roman" w:hAnsi="Times New Roman" w:cs="Times New Roman"/>
          <w:sz w:val="22"/>
          <w:szCs w:val="22"/>
        </w:rPr>
        <w:t xml:space="preserve"> Основними завданнями органів самоорганізації населення є:</w:t>
      </w:r>
    </w:p>
    <w:p w14:paraId="0CE72033" w14:textId="77777777" w:rsidR="003B23AB" w:rsidRPr="00BE3D0A" w:rsidRDefault="003B23AB" w:rsidP="003B23AB">
      <w:pPr>
        <w:pStyle w:val="a5"/>
        <w:widowControl w:val="0"/>
        <w:numPr>
          <w:ilvl w:val="0"/>
          <w:numId w:val="2"/>
        </w:numPr>
        <w:ind w:left="0" w:firstLine="0"/>
        <w:rPr>
          <w:rFonts w:ascii="Times New Roman" w:hAnsi="Times New Roman" w:cs="Times New Roman"/>
          <w:sz w:val="22"/>
          <w:szCs w:val="22"/>
        </w:rPr>
      </w:pPr>
      <w:bookmarkStart w:id="43" w:name="BM17"/>
      <w:bookmarkEnd w:id="43"/>
      <w:r w:rsidRPr="00BE3D0A">
        <w:rPr>
          <w:rFonts w:ascii="Times New Roman" w:hAnsi="Times New Roman" w:cs="Times New Roman"/>
          <w:sz w:val="22"/>
          <w:szCs w:val="22"/>
        </w:rPr>
        <w:t xml:space="preserve">створення  умов  для  участі  жителів  у  вирішенні питань  місцевого значення в межах Конституції і законів України; </w:t>
      </w:r>
      <w:bookmarkStart w:id="44" w:name="BM18"/>
      <w:bookmarkEnd w:id="44"/>
    </w:p>
    <w:p w14:paraId="19CB015F" w14:textId="77777777" w:rsidR="003B23AB" w:rsidRPr="00BE3D0A" w:rsidRDefault="003B23AB" w:rsidP="003B23AB">
      <w:pPr>
        <w:pStyle w:val="a5"/>
        <w:widowControl w:val="0"/>
        <w:numPr>
          <w:ilvl w:val="0"/>
          <w:numId w:val="2"/>
        </w:numPr>
        <w:ind w:left="0" w:firstLine="0"/>
        <w:rPr>
          <w:rFonts w:ascii="Times New Roman" w:hAnsi="Times New Roman" w:cs="Times New Roman"/>
          <w:sz w:val="22"/>
          <w:szCs w:val="22"/>
        </w:rPr>
      </w:pPr>
      <w:r w:rsidRPr="00BE3D0A">
        <w:rPr>
          <w:rFonts w:ascii="Times New Roman" w:hAnsi="Times New Roman" w:cs="Times New Roman"/>
          <w:sz w:val="22"/>
          <w:szCs w:val="22"/>
        </w:rPr>
        <w:t xml:space="preserve">задоволення соціальних,  культурних,  побутових  та  інших  потреб жителів шляхом сприяння у наданні їм відповідних послуг; </w:t>
      </w:r>
      <w:bookmarkStart w:id="45" w:name="BM19"/>
      <w:bookmarkEnd w:id="45"/>
    </w:p>
    <w:p w14:paraId="1C005FDF" w14:textId="77777777" w:rsidR="003B23AB" w:rsidRPr="00BE3D0A" w:rsidRDefault="003B23AB" w:rsidP="003B23AB">
      <w:pPr>
        <w:pStyle w:val="a5"/>
        <w:widowControl w:val="0"/>
        <w:numPr>
          <w:ilvl w:val="0"/>
          <w:numId w:val="2"/>
        </w:numPr>
        <w:ind w:left="0" w:firstLine="0"/>
        <w:rPr>
          <w:rFonts w:ascii="Times New Roman" w:hAnsi="Times New Roman" w:cs="Times New Roman"/>
          <w:sz w:val="22"/>
          <w:szCs w:val="22"/>
        </w:rPr>
      </w:pPr>
      <w:r w:rsidRPr="00BE3D0A">
        <w:rPr>
          <w:rFonts w:ascii="Times New Roman" w:hAnsi="Times New Roman" w:cs="Times New Roman"/>
          <w:sz w:val="22"/>
          <w:szCs w:val="22"/>
        </w:rPr>
        <w:t xml:space="preserve">участь  у  реалізації соціально-економічного,  культурного  розвитку відповідної території, інших місцевих програм. </w:t>
      </w:r>
    </w:p>
    <w:p w14:paraId="556AB6FE" w14:textId="77777777" w:rsidR="003B23AB" w:rsidRPr="00BE3D0A" w:rsidRDefault="00B749CD" w:rsidP="003B23AB">
      <w:pPr>
        <w:pStyle w:val="a5"/>
        <w:widowControl w:val="0"/>
        <w:ind w:firstLine="0"/>
        <w:rPr>
          <w:rFonts w:ascii="Times New Roman" w:hAnsi="Times New Roman" w:cs="Times New Roman"/>
          <w:b/>
          <w:bCs/>
          <w:sz w:val="22"/>
          <w:szCs w:val="22"/>
        </w:rPr>
      </w:pPr>
      <w:r w:rsidRPr="00BE3D0A">
        <w:rPr>
          <w:rFonts w:ascii="Times New Roman" w:hAnsi="Times New Roman" w:cs="Times New Roman"/>
          <w:b/>
          <w:bCs/>
          <w:sz w:val="22"/>
          <w:szCs w:val="22"/>
        </w:rPr>
        <w:t>Стаття 122</w:t>
      </w:r>
      <w:r w:rsidR="003B23AB" w:rsidRPr="00BE3D0A">
        <w:rPr>
          <w:rFonts w:ascii="Times New Roman" w:hAnsi="Times New Roman" w:cs="Times New Roman"/>
          <w:b/>
          <w:bCs/>
          <w:sz w:val="22"/>
          <w:szCs w:val="22"/>
        </w:rPr>
        <w:t xml:space="preserve">.  </w:t>
      </w:r>
      <w:r w:rsidR="003B23AB" w:rsidRPr="00BE3D0A">
        <w:rPr>
          <w:rFonts w:ascii="Times New Roman" w:hAnsi="Times New Roman" w:cs="Times New Roman"/>
          <w:sz w:val="22"/>
          <w:szCs w:val="22"/>
        </w:rPr>
        <w:t xml:space="preserve">Систему органів самоорганізації населення в селі складають:    </w:t>
      </w:r>
    </w:p>
    <w:p w14:paraId="79FB04F6" w14:textId="77777777" w:rsidR="003B23AB" w:rsidRPr="00BE3D0A" w:rsidRDefault="003B23AB" w:rsidP="003B23AB">
      <w:pPr>
        <w:pStyle w:val="a5"/>
        <w:widowControl w:val="0"/>
        <w:numPr>
          <w:ilvl w:val="0"/>
          <w:numId w:val="1"/>
        </w:numPr>
        <w:tabs>
          <w:tab w:val="clear" w:pos="927"/>
          <w:tab w:val="num" w:pos="284"/>
        </w:tabs>
        <w:ind w:hanging="927"/>
        <w:rPr>
          <w:rFonts w:ascii="Times New Roman" w:hAnsi="Times New Roman" w:cs="Times New Roman"/>
          <w:sz w:val="22"/>
          <w:szCs w:val="22"/>
        </w:rPr>
      </w:pPr>
      <w:r w:rsidRPr="00BE3D0A">
        <w:rPr>
          <w:rFonts w:ascii="Times New Roman" w:hAnsi="Times New Roman" w:cs="Times New Roman"/>
          <w:sz w:val="22"/>
          <w:szCs w:val="22"/>
        </w:rPr>
        <w:t xml:space="preserve">будинкові, </w:t>
      </w:r>
    </w:p>
    <w:p w14:paraId="2DFA57A4" w14:textId="77777777" w:rsidR="003B23AB" w:rsidRPr="00BE3D0A" w:rsidRDefault="003B23AB" w:rsidP="003B23AB">
      <w:pPr>
        <w:pStyle w:val="a5"/>
        <w:widowControl w:val="0"/>
        <w:numPr>
          <w:ilvl w:val="0"/>
          <w:numId w:val="1"/>
        </w:numPr>
        <w:tabs>
          <w:tab w:val="clear" w:pos="927"/>
          <w:tab w:val="num" w:pos="284"/>
        </w:tabs>
        <w:ind w:hanging="927"/>
        <w:rPr>
          <w:rFonts w:ascii="Times New Roman" w:hAnsi="Times New Roman" w:cs="Times New Roman"/>
          <w:sz w:val="22"/>
          <w:szCs w:val="22"/>
        </w:rPr>
      </w:pPr>
      <w:r w:rsidRPr="00BE3D0A">
        <w:rPr>
          <w:rFonts w:ascii="Times New Roman" w:hAnsi="Times New Roman" w:cs="Times New Roman"/>
          <w:sz w:val="22"/>
          <w:szCs w:val="22"/>
        </w:rPr>
        <w:t xml:space="preserve">вуличні, </w:t>
      </w:r>
    </w:p>
    <w:p w14:paraId="7800F53B" w14:textId="77777777" w:rsidR="003B23AB" w:rsidRPr="00BE3D0A" w:rsidRDefault="003B23AB" w:rsidP="003B23AB">
      <w:pPr>
        <w:pStyle w:val="a5"/>
        <w:widowControl w:val="0"/>
        <w:numPr>
          <w:ilvl w:val="0"/>
          <w:numId w:val="1"/>
        </w:numPr>
        <w:tabs>
          <w:tab w:val="clear" w:pos="927"/>
          <w:tab w:val="num" w:pos="284"/>
        </w:tabs>
        <w:ind w:hanging="927"/>
        <w:rPr>
          <w:rFonts w:ascii="Times New Roman" w:hAnsi="Times New Roman" w:cs="Times New Roman"/>
          <w:sz w:val="22"/>
          <w:szCs w:val="22"/>
        </w:rPr>
      </w:pPr>
      <w:r w:rsidRPr="00BE3D0A">
        <w:rPr>
          <w:rFonts w:ascii="Times New Roman" w:hAnsi="Times New Roman" w:cs="Times New Roman"/>
          <w:sz w:val="22"/>
          <w:szCs w:val="22"/>
        </w:rPr>
        <w:t>квартальні комітети,</w:t>
      </w:r>
    </w:p>
    <w:p w14:paraId="57CCE3A6" w14:textId="77777777" w:rsidR="003B23AB" w:rsidRPr="00BE3D0A" w:rsidRDefault="003B23AB" w:rsidP="003B23AB">
      <w:pPr>
        <w:pStyle w:val="a5"/>
        <w:widowControl w:val="0"/>
        <w:numPr>
          <w:ilvl w:val="0"/>
          <w:numId w:val="1"/>
        </w:numPr>
        <w:tabs>
          <w:tab w:val="clear" w:pos="927"/>
          <w:tab w:val="num" w:pos="284"/>
        </w:tabs>
        <w:ind w:hanging="927"/>
        <w:rPr>
          <w:rFonts w:ascii="Times New Roman" w:hAnsi="Times New Roman" w:cs="Times New Roman"/>
          <w:sz w:val="22"/>
          <w:szCs w:val="22"/>
        </w:rPr>
      </w:pPr>
      <w:r w:rsidRPr="00BE3D0A">
        <w:rPr>
          <w:rFonts w:ascii="Times New Roman" w:hAnsi="Times New Roman" w:cs="Times New Roman"/>
          <w:sz w:val="22"/>
          <w:szCs w:val="22"/>
        </w:rPr>
        <w:t>сільські комітети.</w:t>
      </w:r>
    </w:p>
    <w:p w14:paraId="6A464406" w14:textId="77777777" w:rsidR="003B23AB" w:rsidRPr="00BE3D0A" w:rsidRDefault="00B749CD"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123</w:t>
      </w:r>
      <w:r w:rsidR="003B23AB" w:rsidRPr="00BE3D0A">
        <w:rPr>
          <w:rFonts w:ascii="Times New Roman" w:hAnsi="Times New Roman" w:cs="Times New Roman"/>
        </w:rPr>
        <w:t>. Строк повноважень органів самоорганізації населення визначаються жителями відповідних територій села самостійно.  Орган самоорганізації населення обирається терміном на  строк повноважень  відповідної  ради,  якщо інше не передбачено рішенням ради чи положенням про орган самоорганізації населення.</w:t>
      </w:r>
    </w:p>
    <w:p w14:paraId="24AC8986" w14:textId="77777777" w:rsidR="003B23AB" w:rsidRPr="00BE3D0A" w:rsidRDefault="003B23AB" w:rsidP="003B23AB">
      <w:pPr>
        <w:spacing w:after="0" w:line="240" w:lineRule="auto"/>
        <w:ind w:firstLine="567"/>
        <w:jc w:val="both"/>
        <w:rPr>
          <w:rFonts w:ascii="Times New Roman" w:hAnsi="Times New Roman" w:cs="Times New Roman"/>
        </w:rPr>
      </w:pPr>
    </w:p>
    <w:p w14:paraId="0A24B060" w14:textId="77777777" w:rsidR="003B23AB" w:rsidRPr="00BE3D0A" w:rsidRDefault="003B23AB" w:rsidP="003B23AB">
      <w:pPr>
        <w:pStyle w:val="a5"/>
        <w:widowControl w:val="0"/>
        <w:jc w:val="center"/>
        <w:rPr>
          <w:rFonts w:ascii="Times New Roman" w:hAnsi="Times New Roman" w:cs="Times New Roman"/>
          <w:b/>
          <w:bCs/>
          <w:sz w:val="22"/>
          <w:szCs w:val="22"/>
        </w:rPr>
      </w:pPr>
      <w:r w:rsidRPr="00BE3D0A">
        <w:rPr>
          <w:rFonts w:ascii="Times New Roman" w:hAnsi="Times New Roman" w:cs="Times New Roman"/>
          <w:b/>
          <w:bCs/>
          <w:sz w:val="22"/>
          <w:szCs w:val="22"/>
        </w:rPr>
        <w:t>Глава 4.2. Порядок формування органів самоорганізації населення</w:t>
      </w:r>
    </w:p>
    <w:p w14:paraId="3C8F0C6C" w14:textId="77777777" w:rsidR="003B23AB" w:rsidRPr="00BE3D0A" w:rsidRDefault="003B23AB" w:rsidP="003B23AB">
      <w:pPr>
        <w:pStyle w:val="HTML"/>
        <w:jc w:val="both"/>
        <w:rPr>
          <w:rFonts w:ascii="Times New Roman" w:hAnsi="Times New Roman" w:cs="Times New Roman"/>
          <w:color w:val="auto"/>
          <w:sz w:val="22"/>
          <w:szCs w:val="22"/>
          <w:lang w:val="uk-UA"/>
        </w:rPr>
      </w:pPr>
      <w:r w:rsidRPr="00BE3D0A">
        <w:rPr>
          <w:rFonts w:ascii="Times New Roman" w:hAnsi="Times New Roman" w:cs="Times New Roman"/>
          <w:color w:val="auto"/>
          <w:sz w:val="22"/>
          <w:szCs w:val="22"/>
          <w:lang w:val="uk-UA"/>
        </w:rPr>
        <w:t xml:space="preserve"> </w:t>
      </w:r>
      <w:r w:rsidR="00B749CD" w:rsidRPr="00BE3D0A">
        <w:rPr>
          <w:rFonts w:ascii="Times New Roman" w:hAnsi="Times New Roman" w:cs="Times New Roman"/>
          <w:b/>
          <w:bCs/>
          <w:color w:val="auto"/>
          <w:sz w:val="22"/>
          <w:szCs w:val="22"/>
          <w:lang w:val="uk-UA"/>
        </w:rPr>
        <w:t>Стаття 124</w:t>
      </w:r>
      <w:r w:rsidRPr="00BE3D0A">
        <w:rPr>
          <w:rFonts w:ascii="Times New Roman" w:hAnsi="Times New Roman" w:cs="Times New Roman"/>
          <w:b/>
          <w:bCs/>
          <w:color w:val="auto"/>
          <w:sz w:val="22"/>
          <w:szCs w:val="22"/>
          <w:lang w:val="uk-UA"/>
        </w:rPr>
        <w:t>.</w:t>
      </w:r>
      <w:r w:rsidRPr="00BE3D0A">
        <w:rPr>
          <w:rFonts w:ascii="Times New Roman" w:hAnsi="Times New Roman" w:cs="Times New Roman"/>
          <w:color w:val="auto"/>
          <w:sz w:val="22"/>
          <w:szCs w:val="22"/>
          <w:lang w:val="uk-UA"/>
        </w:rPr>
        <w:t xml:space="preserve"> Ініціативна група подає до сільської ради заяву про створення органу самоорганізації населення,  протокол  зборів  (конференції) жителів  за  місцем  проживання  про  ініціювання створення органу самоорганізації  населення  із   зазначенням   основних   напрямів діяльності створюваного органу самоорганізації населення,  а також список учасників зборів (конференції) жителів за місцем проживання із  зазначенням  прізвища,  імені,  по батькові,  року народження, серії і номера  паспорта  та  домашньої  адреси  кожного  учасника зборів (конференції) жителів.</w:t>
      </w:r>
    </w:p>
    <w:p w14:paraId="56DC51E4" w14:textId="77777777" w:rsidR="003B23AB" w:rsidRPr="00BE3D0A" w:rsidRDefault="00B749CD" w:rsidP="003B23AB">
      <w:pPr>
        <w:pStyle w:val="a5"/>
        <w:ind w:firstLine="0"/>
        <w:rPr>
          <w:rFonts w:ascii="Times New Roman" w:hAnsi="Times New Roman" w:cs="Times New Roman"/>
          <w:b/>
          <w:bCs/>
          <w:sz w:val="22"/>
          <w:szCs w:val="22"/>
        </w:rPr>
      </w:pPr>
      <w:r w:rsidRPr="00BE3D0A">
        <w:rPr>
          <w:rFonts w:ascii="Times New Roman" w:hAnsi="Times New Roman" w:cs="Times New Roman"/>
          <w:b/>
          <w:bCs/>
          <w:sz w:val="22"/>
          <w:szCs w:val="22"/>
        </w:rPr>
        <w:t>Стаття 125</w:t>
      </w:r>
      <w:r w:rsidR="003B23AB" w:rsidRPr="00BE3D0A">
        <w:rPr>
          <w:rFonts w:ascii="Times New Roman" w:hAnsi="Times New Roman" w:cs="Times New Roman"/>
          <w:b/>
          <w:bCs/>
          <w:sz w:val="22"/>
          <w:szCs w:val="22"/>
        </w:rPr>
        <w:t xml:space="preserve">. </w:t>
      </w:r>
      <w:r w:rsidR="003B23AB" w:rsidRPr="00BE3D0A">
        <w:rPr>
          <w:rFonts w:ascii="Times New Roman" w:hAnsi="Times New Roman" w:cs="Times New Roman"/>
          <w:sz w:val="22"/>
          <w:szCs w:val="22"/>
        </w:rPr>
        <w:t xml:space="preserve">Дозвіл  на  створення  органу  самоорганізації   населення надається сільською радою. </w:t>
      </w:r>
      <w:bookmarkStart w:id="46" w:name="BM54"/>
      <w:bookmarkEnd w:id="46"/>
      <w:r w:rsidR="003B23AB" w:rsidRPr="00BE3D0A">
        <w:rPr>
          <w:rFonts w:ascii="Times New Roman" w:hAnsi="Times New Roman" w:cs="Times New Roman"/>
          <w:sz w:val="22"/>
          <w:szCs w:val="22"/>
        </w:rPr>
        <w:t xml:space="preserve">Питання про створення  органу  самоорганізації  населення, внесене на розгляд сільської ради, розглядається на найближчому засіданні відповідної  ради  за  участю  членів  ініціативної  групи  зборів (конференції) жителів за місцем проживання.     У рішенні  ради  про  надання  дозволу  на  створення  органу самоорганізації  населення мають  бути  визначені його назва,  основні  напрями  діяльності,  повноваження  та  умови  їх здійснення,    територія,   в   межах   якої   має   діяти   орган самоорганізації населення. </w:t>
      </w:r>
    </w:p>
    <w:p w14:paraId="5D3E7CAE" w14:textId="77777777" w:rsidR="003B23AB" w:rsidRPr="00BE3D0A" w:rsidRDefault="00B749CD" w:rsidP="003B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BE3D0A">
        <w:rPr>
          <w:rFonts w:ascii="Times New Roman" w:hAnsi="Times New Roman" w:cs="Times New Roman"/>
          <w:b/>
          <w:bCs/>
        </w:rPr>
        <w:t>Стаття 126</w:t>
      </w:r>
      <w:r w:rsidR="003B23AB" w:rsidRPr="00BE3D0A">
        <w:rPr>
          <w:rFonts w:ascii="Times New Roman" w:hAnsi="Times New Roman" w:cs="Times New Roman"/>
          <w:b/>
          <w:bCs/>
        </w:rPr>
        <w:t xml:space="preserve">. </w:t>
      </w:r>
      <w:r w:rsidR="003B23AB" w:rsidRPr="00BE3D0A">
        <w:rPr>
          <w:rFonts w:ascii="Times New Roman" w:hAnsi="Times New Roman" w:cs="Times New Roman"/>
        </w:rPr>
        <w:t>Сільська рада може відмовити  у  наданні  дозволу  на  створення органу   самоорганізації  населення,  якщо  ініціювання  створення органу  самоорганізації  населення  було  здійснено з  порушенням вимо</w:t>
      </w:r>
      <w:r w:rsidR="00B03D7F" w:rsidRPr="00BE3D0A">
        <w:rPr>
          <w:rFonts w:ascii="Times New Roman" w:hAnsi="Times New Roman" w:cs="Times New Roman"/>
        </w:rPr>
        <w:t>г, встановлених законом та цим С</w:t>
      </w:r>
      <w:r w:rsidR="003B23AB" w:rsidRPr="00BE3D0A">
        <w:rPr>
          <w:rFonts w:ascii="Times New Roman" w:hAnsi="Times New Roman" w:cs="Times New Roman"/>
        </w:rPr>
        <w:t xml:space="preserve">татутом. Рішення сільської ради </w:t>
      </w:r>
      <w:r w:rsidR="003B23AB" w:rsidRPr="00BE3D0A">
        <w:rPr>
          <w:rFonts w:ascii="Times New Roman" w:hAnsi="Times New Roman" w:cs="Times New Roman"/>
        </w:rPr>
        <w:lastRenderedPageBreak/>
        <w:t>про відмову у наданні дозволу на створення органу  самоорганізації  населення  може  бути оскаржено до суду в установленому законом порядку.</w:t>
      </w:r>
    </w:p>
    <w:p w14:paraId="41420BC8" w14:textId="77777777" w:rsidR="003B23AB" w:rsidRPr="00BE3D0A" w:rsidRDefault="00B749CD" w:rsidP="003B23AB">
      <w:pPr>
        <w:pStyle w:val="a5"/>
        <w:ind w:firstLine="0"/>
        <w:rPr>
          <w:rFonts w:ascii="Times New Roman" w:hAnsi="Times New Roman" w:cs="Times New Roman"/>
          <w:sz w:val="22"/>
          <w:szCs w:val="22"/>
        </w:rPr>
      </w:pPr>
      <w:r w:rsidRPr="00BE3D0A">
        <w:rPr>
          <w:rFonts w:ascii="Times New Roman" w:hAnsi="Times New Roman" w:cs="Times New Roman"/>
          <w:b/>
          <w:bCs/>
          <w:sz w:val="22"/>
          <w:szCs w:val="22"/>
        </w:rPr>
        <w:t>Стаття 127</w:t>
      </w:r>
      <w:r w:rsidR="003B23AB" w:rsidRPr="00BE3D0A">
        <w:rPr>
          <w:rFonts w:ascii="Times New Roman" w:hAnsi="Times New Roman" w:cs="Times New Roman"/>
          <w:sz w:val="22"/>
          <w:szCs w:val="22"/>
        </w:rPr>
        <w:t xml:space="preserve">. Сільська рада може наділяти органи самоорганізації населення власною компетенцією, фінансами та майном.                          </w:t>
      </w:r>
    </w:p>
    <w:p w14:paraId="1DCAD911" w14:textId="77777777" w:rsidR="003B23AB" w:rsidRPr="00BE3D0A" w:rsidRDefault="00B749CD" w:rsidP="003B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BE3D0A">
        <w:rPr>
          <w:rFonts w:ascii="Times New Roman" w:hAnsi="Times New Roman" w:cs="Times New Roman"/>
          <w:b/>
          <w:bCs/>
        </w:rPr>
        <w:t>Стаття 128</w:t>
      </w:r>
      <w:r w:rsidR="003B23AB" w:rsidRPr="00BE3D0A">
        <w:rPr>
          <w:rFonts w:ascii="Times New Roman" w:hAnsi="Times New Roman" w:cs="Times New Roman"/>
          <w:b/>
          <w:bCs/>
        </w:rPr>
        <w:t xml:space="preserve">. </w:t>
      </w:r>
      <w:bookmarkStart w:id="47" w:name="BM55"/>
      <w:bookmarkStart w:id="48" w:name="BM56"/>
      <w:bookmarkEnd w:id="47"/>
      <w:bookmarkEnd w:id="48"/>
      <w:r w:rsidR="003B23AB" w:rsidRPr="00BE3D0A">
        <w:rPr>
          <w:rFonts w:ascii="Times New Roman" w:hAnsi="Times New Roman" w:cs="Times New Roman"/>
        </w:rPr>
        <w:t xml:space="preserve">Рішення сільської ради про надання дозволу на створення органу самоорганізації  населення  доводиться   до   відома   жителів    через публікацію </w:t>
      </w:r>
      <w:r w:rsidR="00A24831" w:rsidRPr="00BE3D0A">
        <w:rPr>
          <w:rFonts w:ascii="Times New Roman" w:hAnsi="Times New Roman" w:cs="Times New Roman"/>
        </w:rPr>
        <w:t xml:space="preserve">через </w:t>
      </w:r>
      <w:r w:rsidR="003B23AB" w:rsidRPr="00BE3D0A">
        <w:rPr>
          <w:rFonts w:ascii="Times New Roman" w:hAnsi="Times New Roman" w:cs="Times New Roman"/>
        </w:rPr>
        <w:t xml:space="preserve">доступні інформаційні засоби. </w:t>
      </w:r>
    </w:p>
    <w:p w14:paraId="09F619C0" w14:textId="77777777" w:rsidR="003B23AB" w:rsidRPr="00BE3D0A" w:rsidRDefault="00B03D7F" w:rsidP="003B23AB">
      <w:pPr>
        <w:spacing w:after="0" w:line="240" w:lineRule="auto"/>
        <w:jc w:val="both"/>
        <w:rPr>
          <w:rFonts w:ascii="Times New Roman" w:hAnsi="Times New Roman" w:cs="Times New Roman"/>
          <w:b/>
          <w:bCs/>
        </w:rPr>
      </w:pPr>
      <w:r w:rsidRPr="00BE3D0A">
        <w:rPr>
          <w:rFonts w:ascii="Times New Roman" w:hAnsi="Times New Roman" w:cs="Times New Roman"/>
          <w:b/>
          <w:bCs/>
        </w:rPr>
        <w:t>Стаття 12</w:t>
      </w:r>
      <w:r w:rsidR="00B749CD" w:rsidRPr="00BE3D0A">
        <w:rPr>
          <w:rFonts w:ascii="Times New Roman" w:hAnsi="Times New Roman" w:cs="Times New Roman"/>
          <w:b/>
          <w:bCs/>
        </w:rPr>
        <w:t>9</w:t>
      </w:r>
      <w:r w:rsidR="003B23AB" w:rsidRPr="00BE3D0A">
        <w:rPr>
          <w:rFonts w:ascii="Times New Roman" w:hAnsi="Times New Roman" w:cs="Times New Roman"/>
        </w:rPr>
        <w:t>. Вибори органів самоорганізації населення відбуваються на загальних зборах громадян за місцем п</w:t>
      </w:r>
      <w:r w:rsidR="00684039" w:rsidRPr="00BE3D0A">
        <w:rPr>
          <w:rFonts w:ascii="Times New Roman" w:hAnsi="Times New Roman" w:cs="Times New Roman"/>
        </w:rPr>
        <w:t xml:space="preserve">роживання або на конференціях </w:t>
      </w:r>
      <w:r w:rsidR="003B23AB" w:rsidRPr="00BE3D0A">
        <w:rPr>
          <w:rFonts w:ascii="Times New Roman" w:hAnsi="Times New Roman" w:cs="Times New Roman"/>
        </w:rPr>
        <w:t xml:space="preserve"> представників після одержання ініціативною групою копії рішення сільської ради про дозвіл на створення відповідного органу. Порядок проведення таких загальних зборів громадян має відп</w:t>
      </w:r>
      <w:r w:rsidR="00684039" w:rsidRPr="00BE3D0A">
        <w:rPr>
          <w:rFonts w:ascii="Times New Roman" w:hAnsi="Times New Roman" w:cs="Times New Roman"/>
        </w:rPr>
        <w:t>овідати встановленим вимогам проведення зборів громадян цим Статутом</w:t>
      </w:r>
      <w:r w:rsidR="003B23AB" w:rsidRPr="00BE3D0A">
        <w:rPr>
          <w:rFonts w:ascii="Times New Roman" w:hAnsi="Times New Roman" w:cs="Times New Roman"/>
          <w:b/>
          <w:bCs/>
        </w:rPr>
        <w:t>.</w:t>
      </w:r>
    </w:p>
    <w:p w14:paraId="4146938C" w14:textId="77777777" w:rsidR="003B23AB" w:rsidRPr="00BE3D0A" w:rsidRDefault="003B23AB"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w:t>
      </w:r>
      <w:r w:rsidR="00B749CD" w:rsidRPr="00BE3D0A">
        <w:rPr>
          <w:rFonts w:ascii="Times New Roman" w:hAnsi="Times New Roman" w:cs="Times New Roman"/>
          <w:b/>
          <w:bCs/>
        </w:rPr>
        <w:t>я 130</w:t>
      </w:r>
      <w:r w:rsidRPr="00BE3D0A">
        <w:rPr>
          <w:rFonts w:ascii="Times New Roman" w:hAnsi="Times New Roman" w:cs="Times New Roman"/>
          <w:b/>
          <w:bCs/>
        </w:rPr>
        <w:t>.</w:t>
      </w:r>
      <w:r w:rsidRPr="00BE3D0A">
        <w:rPr>
          <w:rFonts w:ascii="Times New Roman" w:hAnsi="Times New Roman" w:cs="Times New Roman"/>
        </w:rPr>
        <w:t xml:space="preserve"> Орган    самоорганізації    населення    набуває   власних повноважень  з  дня  його  легалізації  в  порядку,  встановленому законами України. Виконавчий комітет сільської ради може затвердити  методичні рекомендації    порядку     здійснення     легалізації     органів  самоорганізації  населення,  а також надає необхідну організаційну та правову допомогу органам самоорга</w:t>
      </w:r>
      <w:r w:rsidR="00165987" w:rsidRPr="00BE3D0A">
        <w:rPr>
          <w:rFonts w:ascii="Times New Roman" w:hAnsi="Times New Roman" w:cs="Times New Roman"/>
        </w:rPr>
        <w:t xml:space="preserve">нізації населення у проведенні  </w:t>
      </w:r>
      <w:r w:rsidRPr="00BE3D0A">
        <w:rPr>
          <w:rFonts w:ascii="Times New Roman" w:hAnsi="Times New Roman" w:cs="Times New Roman"/>
        </w:rPr>
        <w:t>їх легалізації.</w:t>
      </w:r>
    </w:p>
    <w:p w14:paraId="4B972F8F" w14:textId="77777777" w:rsidR="003B23AB" w:rsidRPr="00BE3D0A" w:rsidRDefault="00B749CD" w:rsidP="003B23AB">
      <w:pPr>
        <w:spacing w:after="0" w:line="240" w:lineRule="auto"/>
        <w:jc w:val="both"/>
        <w:rPr>
          <w:rFonts w:ascii="Times New Roman" w:hAnsi="Times New Roman" w:cs="Times New Roman"/>
        </w:rPr>
      </w:pPr>
      <w:r w:rsidRPr="00BE3D0A">
        <w:rPr>
          <w:rFonts w:ascii="Times New Roman" w:hAnsi="Times New Roman" w:cs="Times New Roman"/>
          <w:b/>
          <w:bCs/>
        </w:rPr>
        <w:t>Стаття 131</w:t>
      </w:r>
      <w:r w:rsidR="003B23AB" w:rsidRPr="00BE3D0A">
        <w:rPr>
          <w:rFonts w:ascii="Times New Roman" w:hAnsi="Times New Roman" w:cs="Times New Roman"/>
          <w:b/>
          <w:bCs/>
        </w:rPr>
        <w:t>.</w:t>
      </w:r>
      <w:r w:rsidR="003B23AB" w:rsidRPr="00BE3D0A">
        <w:rPr>
          <w:rFonts w:ascii="Times New Roman" w:hAnsi="Times New Roman" w:cs="Times New Roman"/>
        </w:rPr>
        <w:t xml:space="preserve"> Орган  самоорганізації  населення  інформує  населення про  своє місцезнаходження, час роботи і прийом громадян. </w:t>
      </w:r>
      <w:bookmarkStart w:id="49" w:name="BM141"/>
      <w:bookmarkEnd w:id="49"/>
      <w:r w:rsidR="003B23AB" w:rsidRPr="00BE3D0A">
        <w:rPr>
          <w:rFonts w:ascii="Times New Roman" w:hAnsi="Times New Roman" w:cs="Times New Roman"/>
        </w:rPr>
        <w:t>Орган самоорганізації населення не рідше  одного  разу  на  рік  звітує про свою діяльність на збо</w:t>
      </w:r>
      <w:r w:rsidR="00CC4D98" w:rsidRPr="00BE3D0A">
        <w:rPr>
          <w:rFonts w:ascii="Times New Roman" w:hAnsi="Times New Roman" w:cs="Times New Roman"/>
        </w:rPr>
        <w:t xml:space="preserve">рах (конференції) громадян </w:t>
      </w:r>
      <w:r w:rsidR="003B23AB" w:rsidRPr="00BE3D0A">
        <w:rPr>
          <w:rFonts w:ascii="Times New Roman" w:hAnsi="Times New Roman" w:cs="Times New Roman"/>
        </w:rPr>
        <w:t xml:space="preserve">за місцем проживання. </w:t>
      </w:r>
      <w:bookmarkStart w:id="50" w:name="BM142"/>
      <w:bookmarkEnd w:id="50"/>
      <w:r w:rsidR="003B23AB" w:rsidRPr="00BE3D0A">
        <w:rPr>
          <w:rFonts w:ascii="Times New Roman" w:hAnsi="Times New Roman" w:cs="Times New Roman"/>
        </w:rPr>
        <w:t>Члени громади,  які  проживають  на   території   дії  органу самоорганізації   населення,   мають   право  знайомитися  з  його рішеннями,  а також отримувати засвідчені секретарем цього  органу копії рішень, прийнятих органом самоорганізації населення.</w:t>
      </w:r>
    </w:p>
    <w:p w14:paraId="020868A7" w14:textId="77777777" w:rsidR="00CC4D98" w:rsidRPr="00BE3D0A" w:rsidRDefault="00CC4D98" w:rsidP="003B23AB">
      <w:pPr>
        <w:spacing w:after="0" w:line="240" w:lineRule="auto"/>
        <w:jc w:val="both"/>
        <w:rPr>
          <w:rFonts w:ascii="Times New Roman" w:hAnsi="Times New Roman" w:cs="Times New Roman"/>
        </w:rPr>
      </w:pPr>
    </w:p>
    <w:p w14:paraId="17A39122" w14:textId="77777777" w:rsidR="00B6751E" w:rsidRPr="00BE3D0A" w:rsidRDefault="00692C52" w:rsidP="003B23AB">
      <w:pPr>
        <w:pStyle w:val="HTML"/>
        <w:jc w:val="center"/>
        <w:rPr>
          <w:rFonts w:ascii="Times New Roman" w:hAnsi="Times New Roman" w:cs="Times New Roman"/>
          <w:b/>
          <w:bCs/>
          <w:color w:val="auto"/>
          <w:sz w:val="22"/>
          <w:szCs w:val="22"/>
          <w:lang w:val="uk-UA"/>
        </w:rPr>
      </w:pPr>
      <w:r w:rsidRPr="00BE3D0A">
        <w:rPr>
          <w:rFonts w:ascii="Times New Roman" w:hAnsi="Times New Roman" w:cs="Times New Roman"/>
          <w:b/>
          <w:bCs/>
          <w:color w:val="auto"/>
          <w:sz w:val="22"/>
          <w:szCs w:val="22"/>
          <w:lang w:val="uk-UA"/>
        </w:rPr>
        <w:t xml:space="preserve">Розділ V. </w:t>
      </w:r>
      <w:r w:rsidR="00B6751E" w:rsidRPr="00BE3D0A">
        <w:rPr>
          <w:rFonts w:ascii="Times New Roman" w:hAnsi="Times New Roman" w:cs="Times New Roman"/>
          <w:b/>
          <w:bCs/>
          <w:color w:val="auto"/>
          <w:sz w:val="22"/>
          <w:szCs w:val="22"/>
          <w:lang w:val="uk-UA"/>
        </w:rPr>
        <w:t>Громадський бюджет</w:t>
      </w:r>
    </w:p>
    <w:p w14:paraId="79037D3F" w14:textId="77777777" w:rsidR="00692C52" w:rsidRPr="00BE3D0A" w:rsidRDefault="00692C52" w:rsidP="008C44F0">
      <w:pPr>
        <w:spacing w:after="0" w:line="240" w:lineRule="auto"/>
        <w:jc w:val="both"/>
        <w:rPr>
          <w:rFonts w:ascii="Times New Roman" w:hAnsi="Times New Roman" w:cs="Times New Roman"/>
        </w:rPr>
      </w:pPr>
    </w:p>
    <w:p w14:paraId="15E8DE10" w14:textId="77777777" w:rsidR="00B6751E" w:rsidRPr="00BE3D0A" w:rsidRDefault="00692C52" w:rsidP="008C44F0">
      <w:pPr>
        <w:spacing w:after="0" w:line="240" w:lineRule="auto"/>
        <w:jc w:val="center"/>
        <w:rPr>
          <w:rFonts w:ascii="Times New Roman" w:hAnsi="Times New Roman" w:cs="Times New Roman"/>
          <w:b/>
        </w:rPr>
      </w:pPr>
      <w:r w:rsidRPr="00BE3D0A">
        <w:rPr>
          <w:rFonts w:ascii="Times New Roman" w:hAnsi="Times New Roman" w:cs="Times New Roman"/>
          <w:b/>
        </w:rPr>
        <w:t>Глава 5.1. Основні положення про громадський бюджет</w:t>
      </w:r>
    </w:p>
    <w:p w14:paraId="219BCF2D" w14:textId="77777777" w:rsidR="00692C52" w:rsidRPr="00BE3D0A" w:rsidRDefault="00B749CD" w:rsidP="008C44F0">
      <w:pPr>
        <w:spacing w:after="0" w:line="240" w:lineRule="auto"/>
        <w:jc w:val="both"/>
        <w:rPr>
          <w:rFonts w:ascii="Times New Roman" w:hAnsi="Times New Roman" w:cs="Times New Roman"/>
        </w:rPr>
      </w:pPr>
      <w:r w:rsidRPr="00BE3D0A">
        <w:rPr>
          <w:rFonts w:ascii="Times New Roman" w:hAnsi="Times New Roman" w:cs="Times New Roman"/>
          <w:b/>
        </w:rPr>
        <w:t>Стаття 132</w:t>
      </w:r>
      <w:r w:rsidR="008C44F0" w:rsidRPr="00BE3D0A">
        <w:rPr>
          <w:rFonts w:ascii="Times New Roman" w:hAnsi="Times New Roman" w:cs="Times New Roman"/>
          <w:b/>
        </w:rPr>
        <w:t>.</w:t>
      </w:r>
      <w:r w:rsidR="008C44F0" w:rsidRPr="00BE3D0A">
        <w:rPr>
          <w:rFonts w:ascii="Times New Roman" w:hAnsi="Times New Roman" w:cs="Times New Roman"/>
        </w:rPr>
        <w:t xml:space="preserve"> </w:t>
      </w:r>
      <w:r w:rsidR="00692C52" w:rsidRPr="00BE3D0A">
        <w:rPr>
          <w:rFonts w:ascii="Times New Roman" w:hAnsi="Times New Roman" w:cs="Times New Roman"/>
        </w:rPr>
        <w:t>Громадський бюджет або бюджет участі – це частина бюджету</w:t>
      </w:r>
      <w:r w:rsidR="00E70EF2" w:rsidRPr="00BE3D0A">
        <w:rPr>
          <w:rFonts w:ascii="Times New Roman" w:hAnsi="Times New Roman" w:cs="Times New Roman"/>
        </w:rPr>
        <w:t xml:space="preserve"> територіальної громади,</w:t>
      </w:r>
      <w:r w:rsidR="00692C52" w:rsidRPr="00BE3D0A">
        <w:rPr>
          <w:rFonts w:ascii="Times New Roman" w:hAnsi="Times New Roman" w:cs="Times New Roman"/>
        </w:rPr>
        <w:t xml:space="preserve"> ініціатива, форма прямого волевиявлення жителів громади, що спрямована на демократичний процес обговорення громадою окремих напрямків використання бюджетних коштів.</w:t>
      </w:r>
    </w:p>
    <w:p w14:paraId="7167B023" w14:textId="77777777" w:rsidR="00B6751E" w:rsidRPr="00BE3D0A" w:rsidRDefault="008C44F0" w:rsidP="008C44F0">
      <w:pPr>
        <w:spacing w:after="0" w:line="240" w:lineRule="auto"/>
        <w:jc w:val="both"/>
        <w:rPr>
          <w:rFonts w:ascii="Times New Roman" w:hAnsi="Times New Roman" w:cs="Times New Roman"/>
        </w:rPr>
      </w:pPr>
      <w:r w:rsidRPr="00BE3D0A">
        <w:rPr>
          <w:rFonts w:ascii="Times New Roman" w:hAnsi="Times New Roman" w:cs="Times New Roman"/>
          <w:b/>
        </w:rPr>
        <w:t xml:space="preserve">Стаття </w:t>
      </w:r>
      <w:r w:rsidR="00B749CD" w:rsidRPr="00BE3D0A">
        <w:rPr>
          <w:rFonts w:ascii="Times New Roman" w:hAnsi="Times New Roman" w:cs="Times New Roman"/>
          <w:b/>
        </w:rPr>
        <w:t>133</w:t>
      </w:r>
      <w:r w:rsidRPr="00BE3D0A">
        <w:rPr>
          <w:rFonts w:ascii="Times New Roman" w:hAnsi="Times New Roman" w:cs="Times New Roman"/>
          <w:b/>
        </w:rPr>
        <w:t>.</w:t>
      </w:r>
      <w:r w:rsidRPr="00BE3D0A">
        <w:rPr>
          <w:rFonts w:ascii="Times New Roman" w:hAnsi="Times New Roman" w:cs="Times New Roman"/>
        </w:rPr>
        <w:t xml:space="preserve"> </w:t>
      </w:r>
      <w:r w:rsidR="0007505F" w:rsidRPr="00BE3D0A">
        <w:rPr>
          <w:rFonts w:ascii="Times New Roman" w:hAnsi="Times New Roman" w:cs="Times New Roman"/>
        </w:rPr>
        <w:t>Положення про громадський бюджет Золотниківської сільської об'єднаної територіальної громади</w:t>
      </w:r>
      <w:r w:rsidR="004F60F3" w:rsidRPr="00BE3D0A">
        <w:rPr>
          <w:rFonts w:ascii="Times New Roman" w:hAnsi="Times New Roman" w:cs="Times New Roman"/>
        </w:rPr>
        <w:t xml:space="preserve"> (далі – Положення про громадський бюджет)</w:t>
      </w:r>
      <w:r w:rsidR="0007505F" w:rsidRPr="00BE3D0A">
        <w:rPr>
          <w:rFonts w:ascii="Times New Roman" w:hAnsi="Times New Roman" w:cs="Times New Roman"/>
        </w:rPr>
        <w:t xml:space="preserve">  </w:t>
      </w:r>
      <w:r w:rsidR="00692C52" w:rsidRPr="00BE3D0A">
        <w:rPr>
          <w:rFonts w:ascii="Times New Roman" w:hAnsi="Times New Roman" w:cs="Times New Roman"/>
        </w:rPr>
        <w:t>затверджується рішенням сільської ради.</w:t>
      </w:r>
    </w:p>
    <w:p w14:paraId="31DD10CC" w14:textId="77777777" w:rsidR="00692C52" w:rsidRPr="00BE3D0A" w:rsidRDefault="008C44F0" w:rsidP="008C44F0">
      <w:pPr>
        <w:spacing w:after="0" w:line="240" w:lineRule="auto"/>
        <w:jc w:val="both"/>
        <w:rPr>
          <w:rFonts w:ascii="Times New Roman" w:hAnsi="Times New Roman" w:cs="Times New Roman"/>
        </w:rPr>
      </w:pPr>
      <w:r w:rsidRPr="00BE3D0A">
        <w:rPr>
          <w:rFonts w:ascii="Times New Roman" w:hAnsi="Times New Roman" w:cs="Times New Roman"/>
          <w:b/>
        </w:rPr>
        <w:t xml:space="preserve">Стаття </w:t>
      </w:r>
      <w:r w:rsidR="00B749CD" w:rsidRPr="00BE3D0A">
        <w:rPr>
          <w:rFonts w:ascii="Times New Roman" w:hAnsi="Times New Roman" w:cs="Times New Roman"/>
          <w:b/>
        </w:rPr>
        <w:t>134</w:t>
      </w:r>
      <w:r w:rsidRPr="00BE3D0A">
        <w:rPr>
          <w:rFonts w:ascii="Times New Roman" w:hAnsi="Times New Roman" w:cs="Times New Roman"/>
          <w:b/>
        </w:rPr>
        <w:t>.</w:t>
      </w:r>
      <w:r w:rsidRPr="00BE3D0A">
        <w:rPr>
          <w:rFonts w:ascii="Times New Roman" w:hAnsi="Times New Roman" w:cs="Times New Roman"/>
        </w:rPr>
        <w:t xml:space="preserve"> Категорії проектів визначаються Положення про громадський бюджет.</w:t>
      </w:r>
    </w:p>
    <w:p w14:paraId="08DA331C" w14:textId="77777777" w:rsidR="00D80678" w:rsidRPr="00BE3D0A" w:rsidRDefault="008C44F0" w:rsidP="008C44F0">
      <w:pPr>
        <w:spacing w:after="0" w:line="240" w:lineRule="auto"/>
        <w:jc w:val="both"/>
        <w:rPr>
          <w:rFonts w:ascii="Times New Roman" w:hAnsi="Times New Roman" w:cs="Times New Roman"/>
        </w:rPr>
      </w:pPr>
      <w:r w:rsidRPr="00BE3D0A">
        <w:rPr>
          <w:rFonts w:ascii="Times New Roman" w:hAnsi="Times New Roman" w:cs="Times New Roman"/>
          <w:b/>
        </w:rPr>
        <w:t xml:space="preserve">Стаття </w:t>
      </w:r>
      <w:r w:rsidR="00B749CD" w:rsidRPr="00BE3D0A">
        <w:rPr>
          <w:rFonts w:ascii="Times New Roman" w:hAnsi="Times New Roman" w:cs="Times New Roman"/>
          <w:b/>
        </w:rPr>
        <w:t>135</w:t>
      </w:r>
      <w:r w:rsidRPr="00BE3D0A">
        <w:rPr>
          <w:rFonts w:ascii="Times New Roman" w:hAnsi="Times New Roman" w:cs="Times New Roman"/>
          <w:b/>
        </w:rPr>
        <w:t>.</w:t>
      </w:r>
      <w:r w:rsidRPr="00BE3D0A">
        <w:rPr>
          <w:rFonts w:ascii="Times New Roman" w:hAnsi="Times New Roman" w:cs="Times New Roman"/>
        </w:rPr>
        <w:t xml:space="preserve"> </w:t>
      </w:r>
      <w:r w:rsidR="00D80678" w:rsidRPr="00BE3D0A">
        <w:rPr>
          <w:rFonts w:ascii="Times New Roman" w:hAnsi="Times New Roman" w:cs="Times New Roman"/>
        </w:rPr>
        <w:t>Проекти повинні відповідати вимогам:</w:t>
      </w:r>
    </w:p>
    <w:p w14:paraId="35E77A36" w14:textId="77777777" w:rsidR="00D80678" w:rsidRPr="00BE3D0A" w:rsidRDefault="00D80678" w:rsidP="008C44F0">
      <w:pPr>
        <w:spacing w:after="0" w:line="240" w:lineRule="auto"/>
        <w:jc w:val="both"/>
        <w:rPr>
          <w:rFonts w:ascii="Times New Roman" w:hAnsi="Times New Roman" w:cs="Times New Roman"/>
        </w:rPr>
      </w:pPr>
      <w:r w:rsidRPr="00BE3D0A">
        <w:rPr>
          <w:rFonts w:ascii="Times New Roman" w:hAnsi="Times New Roman" w:cs="Times New Roman"/>
        </w:rPr>
        <w:t>- не суперечити чинному законодавству України;</w:t>
      </w:r>
    </w:p>
    <w:p w14:paraId="0C483692" w14:textId="77777777" w:rsidR="00D80678" w:rsidRPr="00BE3D0A" w:rsidRDefault="00D80678" w:rsidP="008C44F0">
      <w:pPr>
        <w:spacing w:after="0" w:line="240" w:lineRule="auto"/>
        <w:jc w:val="both"/>
        <w:rPr>
          <w:rFonts w:ascii="Times New Roman" w:hAnsi="Times New Roman" w:cs="Times New Roman"/>
        </w:rPr>
      </w:pPr>
      <w:r w:rsidRPr="00BE3D0A">
        <w:rPr>
          <w:rFonts w:ascii="Times New Roman" w:hAnsi="Times New Roman" w:cs="Times New Roman"/>
        </w:rPr>
        <w:t>- реалізація проекту повинна належати до компетенції сільської ради;</w:t>
      </w:r>
    </w:p>
    <w:p w14:paraId="4962476B" w14:textId="77777777" w:rsidR="00D80678" w:rsidRPr="00BE3D0A" w:rsidRDefault="00D80678" w:rsidP="008C44F0">
      <w:pPr>
        <w:spacing w:after="0" w:line="240" w:lineRule="auto"/>
        <w:jc w:val="both"/>
        <w:rPr>
          <w:rFonts w:ascii="Times New Roman" w:hAnsi="Times New Roman" w:cs="Times New Roman"/>
        </w:rPr>
      </w:pPr>
      <w:r w:rsidRPr="00BE3D0A">
        <w:rPr>
          <w:rFonts w:ascii="Times New Roman" w:hAnsi="Times New Roman" w:cs="Times New Roman"/>
        </w:rPr>
        <w:t>- проект має відповідати стратегічним пріоритетам і цілям розвитку громади;</w:t>
      </w:r>
    </w:p>
    <w:p w14:paraId="5A5ABF8B" w14:textId="77777777" w:rsidR="00D80678" w:rsidRPr="00BE3D0A" w:rsidRDefault="00D80678" w:rsidP="008C44F0">
      <w:pPr>
        <w:spacing w:after="0" w:line="240" w:lineRule="auto"/>
        <w:jc w:val="both"/>
        <w:rPr>
          <w:rFonts w:ascii="Times New Roman" w:hAnsi="Times New Roman" w:cs="Times New Roman"/>
        </w:rPr>
      </w:pPr>
      <w:r w:rsidRPr="00BE3D0A">
        <w:rPr>
          <w:rFonts w:ascii="Times New Roman" w:hAnsi="Times New Roman" w:cs="Times New Roman"/>
        </w:rPr>
        <w:t>- об’єкт, який створений за реалізацією проекту, має бути загальнодоступним та не мати комерційного характеру;</w:t>
      </w:r>
    </w:p>
    <w:p w14:paraId="66731202" w14:textId="77777777" w:rsidR="00D80678" w:rsidRPr="00BE3D0A" w:rsidRDefault="00D80678" w:rsidP="008C44F0">
      <w:pPr>
        <w:spacing w:after="0" w:line="240" w:lineRule="auto"/>
        <w:jc w:val="both"/>
        <w:rPr>
          <w:rFonts w:ascii="Times New Roman" w:hAnsi="Times New Roman" w:cs="Times New Roman"/>
        </w:rPr>
      </w:pPr>
      <w:r w:rsidRPr="00BE3D0A">
        <w:rPr>
          <w:rFonts w:ascii="Times New Roman" w:hAnsi="Times New Roman" w:cs="Times New Roman"/>
        </w:rPr>
        <w:t>- місце реалізації проекту є місцем загального користування без обмеженн</w:t>
      </w:r>
      <w:r w:rsidR="004F60F3" w:rsidRPr="00BE3D0A">
        <w:rPr>
          <w:rFonts w:ascii="Times New Roman" w:hAnsi="Times New Roman" w:cs="Times New Roman"/>
        </w:rPr>
        <w:t>я вільного доступу жителів</w:t>
      </w:r>
      <w:r w:rsidRPr="00BE3D0A">
        <w:rPr>
          <w:rFonts w:ascii="Times New Roman" w:hAnsi="Times New Roman" w:cs="Times New Roman"/>
        </w:rPr>
        <w:t xml:space="preserve"> територіальної громади;</w:t>
      </w:r>
    </w:p>
    <w:p w14:paraId="6786C0BF" w14:textId="77777777" w:rsidR="00D80678" w:rsidRPr="00BE3D0A" w:rsidRDefault="00D80678" w:rsidP="008C44F0">
      <w:pPr>
        <w:spacing w:after="0" w:line="240" w:lineRule="auto"/>
        <w:jc w:val="both"/>
        <w:rPr>
          <w:rFonts w:ascii="Times New Roman" w:hAnsi="Times New Roman" w:cs="Times New Roman"/>
        </w:rPr>
      </w:pPr>
      <w:r w:rsidRPr="00BE3D0A">
        <w:rPr>
          <w:rFonts w:ascii="Times New Roman" w:hAnsi="Times New Roman" w:cs="Times New Roman"/>
        </w:rPr>
        <w:t>- проект у сфері просторового розвитку має реалізовуватись на землях та об’єктах, які належать до комунальної власності територіальної громади.</w:t>
      </w:r>
    </w:p>
    <w:p w14:paraId="379D606A" w14:textId="77777777" w:rsidR="00D80678" w:rsidRPr="00BE3D0A" w:rsidRDefault="004F60F3" w:rsidP="008C44F0">
      <w:pPr>
        <w:spacing w:after="0" w:line="240" w:lineRule="auto"/>
        <w:jc w:val="both"/>
        <w:rPr>
          <w:rFonts w:ascii="Times New Roman" w:hAnsi="Times New Roman" w:cs="Times New Roman"/>
        </w:rPr>
      </w:pPr>
      <w:r w:rsidRPr="00BE3D0A">
        <w:rPr>
          <w:rFonts w:ascii="Times New Roman" w:hAnsi="Times New Roman" w:cs="Times New Roman"/>
          <w:b/>
        </w:rPr>
        <w:t xml:space="preserve">Стаття </w:t>
      </w:r>
      <w:r w:rsidR="00B749CD" w:rsidRPr="00BE3D0A">
        <w:rPr>
          <w:rFonts w:ascii="Times New Roman" w:hAnsi="Times New Roman" w:cs="Times New Roman"/>
          <w:b/>
        </w:rPr>
        <w:t>136</w:t>
      </w:r>
      <w:r w:rsidRPr="00BE3D0A">
        <w:rPr>
          <w:rFonts w:ascii="Times New Roman" w:hAnsi="Times New Roman" w:cs="Times New Roman"/>
          <w:b/>
        </w:rPr>
        <w:t>.</w:t>
      </w:r>
      <w:r w:rsidRPr="00BE3D0A">
        <w:rPr>
          <w:rFonts w:ascii="Times New Roman" w:hAnsi="Times New Roman" w:cs="Times New Roman"/>
        </w:rPr>
        <w:t xml:space="preserve"> </w:t>
      </w:r>
      <w:r w:rsidR="00D80678" w:rsidRPr="00BE3D0A">
        <w:rPr>
          <w:rFonts w:ascii="Times New Roman" w:hAnsi="Times New Roman" w:cs="Times New Roman"/>
        </w:rPr>
        <w:t>Фінансування громадського бюджету територіальної громади проводиться за рахунок коштів бюджету  територіальної громади.</w:t>
      </w:r>
    </w:p>
    <w:p w14:paraId="2B88941B" w14:textId="77777777" w:rsidR="00D80678" w:rsidRPr="00BE3D0A" w:rsidRDefault="004F60F3" w:rsidP="008C44F0">
      <w:pPr>
        <w:spacing w:after="0" w:line="240" w:lineRule="auto"/>
        <w:jc w:val="both"/>
        <w:rPr>
          <w:rFonts w:ascii="Times New Roman" w:hAnsi="Times New Roman" w:cs="Times New Roman"/>
        </w:rPr>
      </w:pPr>
      <w:r w:rsidRPr="00BE3D0A">
        <w:rPr>
          <w:rFonts w:ascii="Times New Roman" w:hAnsi="Times New Roman" w:cs="Times New Roman"/>
        </w:rPr>
        <w:t>Для реалізації г</w:t>
      </w:r>
      <w:r w:rsidR="00D80678" w:rsidRPr="00BE3D0A">
        <w:rPr>
          <w:rFonts w:ascii="Times New Roman" w:hAnsi="Times New Roman" w:cs="Times New Roman"/>
        </w:rPr>
        <w:t>ромадського бюджету можуть залучатися фінансові ресурси з інших джерел, що не суперечать чинному законодавству.</w:t>
      </w:r>
    </w:p>
    <w:p w14:paraId="31A6A23B" w14:textId="77777777" w:rsidR="00B6751E" w:rsidRPr="00BE3D0A" w:rsidRDefault="00B6751E" w:rsidP="008C44F0">
      <w:pPr>
        <w:spacing w:after="0" w:line="240" w:lineRule="auto"/>
        <w:jc w:val="both"/>
        <w:rPr>
          <w:rFonts w:ascii="Times New Roman" w:hAnsi="Times New Roman" w:cs="Times New Roman"/>
        </w:rPr>
      </w:pPr>
    </w:p>
    <w:p w14:paraId="60AA83C7" w14:textId="77777777" w:rsidR="00692C52" w:rsidRPr="00BE3D0A" w:rsidRDefault="00692C52" w:rsidP="004F60F3">
      <w:pPr>
        <w:spacing w:after="0" w:line="240" w:lineRule="auto"/>
        <w:jc w:val="center"/>
        <w:rPr>
          <w:rFonts w:ascii="Times New Roman" w:hAnsi="Times New Roman" w:cs="Times New Roman"/>
          <w:b/>
        </w:rPr>
      </w:pPr>
      <w:r w:rsidRPr="00BE3D0A">
        <w:rPr>
          <w:rFonts w:ascii="Times New Roman" w:hAnsi="Times New Roman" w:cs="Times New Roman"/>
          <w:b/>
        </w:rPr>
        <w:t xml:space="preserve">Глава 5.2. Ініціювання та розгляд </w:t>
      </w:r>
      <w:proofErr w:type="spellStart"/>
      <w:r w:rsidRPr="00BE3D0A">
        <w:rPr>
          <w:rFonts w:ascii="Times New Roman" w:hAnsi="Times New Roman" w:cs="Times New Roman"/>
          <w:b/>
        </w:rPr>
        <w:t>проєктів</w:t>
      </w:r>
      <w:proofErr w:type="spellEnd"/>
      <w:r w:rsidR="0015230B" w:rsidRPr="00BE3D0A">
        <w:rPr>
          <w:rFonts w:ascii="Times New Roman" w:hAnsi="Times New Roman" w:cs="Times New Roman"/>
          <w:b/>
        </w:rPr>
        <w:t xml:space="preserve"> громадського бюджету</w:t>
      </w:r>
    </w:p>
    <w:p w14:paraId="088E5B0A" w14:textId="77777777" w:rsidR="008C44F0" w:rsidRPr="00BE3D0A" w:rsidRDefault="004F60F3" w:rsidP="008C44F0">
      <w:pPr>
        <w:spacing w:after="0" w:line="240" w:lineRule="auto"/>
        <w:jc w:val="both"/>
        <w:rPr>
          <w:rFonts w:ascii="Times New Roman" w:hAnsi="Times New Roman" w:cs="Times New Roman"/>
        </w:rPr>
      </w:pPr>
      <w:r w:rsidRPr="00BE3D0A">
        <w:rPr>
          <w:rFonts w:ascii="Times New Roman" w:hAnsi="Times New Roman" w:cs="Times New Roman"/>
          <w:b/>
        </w:rPr>
        <w:t xml:space="preserve">Стаття </w:t>
      </w:r>
      <w:r w:rsidR="00B749CD" w:rsidRPr="00BE3D0A">
        <w:rPr>
          <w:rFonts w:ascii="Times New Roman" w:hAnsi="Times New Roman" w:cs="Times New Roman"/>
          <w:b/>
        </w:rPr>
        <w:t>137</w:t>
      </w:r>
      <w:r w:rsidRPr="00BE3D0A">
        <w:rPr>
          <w:rFonts w:ascii="Times New Roman" w:hAnsi="Times New Roman" w:cs="Times New Roman"/>
          <w:b/>
        </w:rPr>
        <w:t>.</w:t>
      </w:r>
      <w:r w:rsidRPr="00BE3D0A">
        <w:rPr>
          <w:rFonts w:ascii="Times New Roman" w:hAnsi="Times New Roman" w:cs="Times New Roman"/>
        </w:rPr>
        <w:t xml:space="preserve"> </w:t>
      </w:r>
      <w:r w:rsidR="008C44F0" w:rsidRPr="00BE3D0A">
        <w:rPr>
          <w:rFonts w:ascii="Times New Roman" w:hAnsi="Times New Roman" w:cs="Times New Roman"/>
        </w:rPr>
        <w:t>Автор</w:t>
      </w:r>
      <w:r w:rsidRPr="00BE3D0A">
        <w:rPr>
          <w:rFonts w:ascii="Times New Roman" w:hAnsi="Times New Roman" w:cs="Times New Roman"/>
        </w:rPr>
        <w:t>ом</w:t>
      </w:r>
      <w:r w:rsidR="008C44F0" w:rsidRPr="00BE3D0A">
        <w:rPr>
          <w:rFonts w:ascii="Times New Roman" w:hAnsi="Times New Roman" w:cs="Times New Roman"/>
        </w:rPr>
        <w:t xml:space="preserve"> проекту </w:t>
      </w:r>
      <w:r w:rsidRPr="00BE3D0A">
        <w:rPr>
          <w:rFonts w:ascii="Times New Roman" w:hAnsi="Times New Roman" w:cs="Times New Roman"/>
        </w:rPr>
        <w:t xml:space="preserve"> може бути </w:t>
      </w:r>
      <w:r w:rsidR="008C44F0" w:rsidRPr="00BE3D0A">
        <w:rPr>
          <w:rFonts w:ascii="Times New Roman" w:hAnsi="Times New Roman" w:cs="Times New Roman"/>
        </w:rPr>
        <w:t>особа, яка досягла 16-річного віку, є громадянином України, громадянином іншої країни або ж є особою без громадянства, яка створила ідею щодо покращення територіальної громади, оформила її у вигляді проекту у спосіб, передбачений у Положенні про громадський бюджет та відповідає одному з таких критеріїв:</w:t>
      </w:r>
    </w:p>
    <w:p w14:paraId="584737C4" w14:textId="77777777" w:rsidR="008C44F0" w:rsidRPr="00BE3D0A" w:rsidRDefault="00412180" w:rsidP="008C44F0">
      <w:pPr>
        <w:spacing w:after="0" w:line="240" w:lineRule="auto"/>
        <w:jc w:val="both"/>
        <w:rPr>
          <w:rFonts w:ascii="Times New Roman" w:hAnsi="Times New Roman" w:cs="Times New Roman"/>
        </w:rPr>
      </w:pPr>
      <w:r w:rsidRPr="00BE3D0A">
        <w:rPr>
          <w:rFonts w:ascii="Times New Roman" w:hAnsi="Times New Roman" w:cs="Times New Roman"/>
        </w:rPr>
        <w:t xml:space="preserve">- </w:t>
      </w:r>
      <w:r w:rsidR="008C44F0" w:rsidRPr="00BE3D0A">
        <w:rPr>
          <w:rFonts w:ascii="Times New Roman" w:hAnsi="Times New Roman" w:cs="Times New Roman"/>
        </w:rPr>
        <w:t>місце проживання особи зареєстроване на території</w:t>
      </w:r>
      <w:r w:rsidRPr="00BE3D0A">
        <w:rPr>
          <w:rFonts w:ascii="Times New Roman" w:hAnsi="Times New Roman" w:cs="Times New Roman"/>
        </w:rPr>
        <w:t xml:space="preserve">  громади</w:t>
      </w:r>
      <w:r w:rsidR="0015230B" w:rsidRPr="00BE3D0A">
        <w:rPr>
          <w:rFonts w:ascii="Times New Roman" w:hAnsi="Times New Roman" w:cs="Times New Roman"/>
        </w:rPr>
        <w:t xml:space="preserve"> або </w:t>
      </w:r>
      <w:r w:rsidR="00E70EF2" w:rsidRPr="00BE3D0A">
        <w:rPr>
          <w:rFonts w:ascii="Times New Roman" w:hAnsi="Times New Roman" w:cs="Times New Roman"/>
        </w:rPr>
        <w:t>фактично проживає</w:t>
      </w:r>
      <w:r w:rsidR="008C44F0" w:rsidRPr="00BE3D0A">
        <w:rPr>
          <w:rFonts w:ascii="Times New Roman" w:hAnsi="Times New Roman" w:cs="Times New Roman"/>
        </w:rPr>
        <w:t>;</w:t>
      </w:r>
    </w:p>
    <w:p w14:paraId="3F334FB1" w14:textId="77777777" w:rsidR="008C44F0" w:rsidRPr="00BE3D0A" w:rsidRDefault="00412180" w:rsidP="008C44F0">
      <w:pPr>
        <w:spacing w:after="0" w:line="240" w:lineRule="auto"/>
        <w:jc w:val="both"/>
        <w:rPr>
          <w:rFonts w:ascii="Times New Roman" w:hAnsi="Times New Roman" w:cs="Times New Roman"/>
        </w:rPr>
      </w:pPr>
      <w:r w:rsidRPr="00BE3D0A">
        <w:rPr>
          <w:rFonts w:ascii="Times New Roman" w:hAnsi="Times New Roman" w:cs="Times New Roman"/>
        </w:rPr>
        <w:t xml:space="preserve">- </w:t>
      </w:r>
      <w:r w:rsidR="008C44F0" w:rsidRPr="00BE3D0A">
        <w:rPr>
          <w:rFonts w:ascii="Times New Roman" w:hAnsi="Times New Roman" w:cs="Times New Roman"/>
        </w:rPr>
        <w:t>підприємство, установа чи організація, де працює відповідна особа, зареєстроване на території</w:t>
      </w:r>
      <w:r w:rsidRPr="00BE3D0A">
        <w:rPr>
          <w:rFonts w:ascii="Times New Roman" w:hAnsi="Times New Roman" w:cs="Times New Roman"/>
        </w:rPr>
        <w:t xml:space="preserve"> громади</w:t>
      </w:r>
      <w:r w:rsidR="008C44F0" w:rsidRPr="00BE3D0A">
        <w:rPr>
          <w:rFonts w:ascii="Times New Roman" w:hAnsi="Times New Roman" w:cs="Times New Roman"/>
        </w:rPr>
        <w:t>, що підтверджується</w:t>
      </w:r>
      <w:r w:rsidRPr="00BE3D0A">
        <w:rPr>
          <w:rFonts w:ascii="Times New Roman" w:hAnsi="Times New Roman" w:cs="Times New Roman"/>
        </w:rPr>
        <w:t xml:space="preserve"> відповідними документами</w:t>
      </w:r>
      <w:r w:rsidR="008C44F0" w:rsidRPr="00BE3D0A">
        <w:rPr>
          <w:rFonts w:ascii="Times New Roman" w:hAnsi="Times New Roman" w:cs="Times New Roman"/>
        </w:rPr>
        <w:t>;</w:t>
      </w:r>
    </w:p>
    <w:p w14:paraId="2E850BF3" w14:textId="77777777" w:rsidR="008C44F0" w:rsidRPr="00BE3D0A" w:rsidRDefault="00412180" w:rsidP="008C44F0">
      <w:pPr>
        <w:spacing w:after="0" w:line="240" w:lineRule="auto"/>
        <w:jc w:val="both"/>
        <w:rPr>
          <w:rFonts w:ascii="Times New Roman" w:hAnsi="Times New Roman" w:cs="Times New Roman"/>
        </w:rPr>
      </w:pPr>
      <w:r w:rsidRPr="00BE3D0A">
        <w:rPr>
          <w:rFonts w:ascii="Times New Roman" w:hAnsi="Times New Roman" w:cs="Times New Roman"/>
        </w:rPr>
        <w:lastRenderedPageBreak/>
        <w:t xml:space="preserve">- </w:t>
      </w:r>
      <w:r w:rsidR="008C44F0" w:rsidRPr="00BE3D0A">
        <w:rPr>
          <w:rFonts w:ascii="Times New Roman" w:hAnsi="Times New Roman" w:cs="Times New Roman"/>
        </w:rPr>
        <w:t>особа володіє на праві власності об’єктом нерухомості на території</w:t>
      </w:r>
      <w:r w:rsidRPr="00BE3D0A">
        <w:rPr>
          <w:rFonts w:ascii="Times New Roman" w:hAnsi="Times New Roman" w:cs="Times New Roman"/>
        </w:rPr>
        <w:t xml:space="preserve"> громади</w:t>
      </w:r>
      <w:r w:rsidR="008C44F0" w:rsidRPr="00BE3D0A">
        <w:rPr>
          <w:rFonts w:ascii="Times New Roman" w:hAnsi="Times New Roman" w:cs="Times New Roman"/>
        </w:rPr>
        <w:t>, що підтверджується</w:t>
      </w:r>
      <w:r w:rsidRPr="00BE3D0A">
        <w:rPr>
          <w:rFonts w:ascii="Times New Roman" w:hAnsi="Times New Roman" w:cs="Times New Roman"/>
        </w:rPr>
        <w:t xml:space="preserve"> відповідними документами згідно чинного законодавства</w:t>
      </w:r>
      <w:r w:rsidR="008C44F0" w:rsidRPr="00BE3D0A">
        <w:rPr>
          <w:rFonts w:ascii="Times New Roman" w:hAnsi="Times New Roman" w:cs="Times New Roman"/>
        </w:rPr>
        <w:t xml:space="preserve">. </w:t>
      </w:r>
    </w:p>
    <w:p w14:paraId="41282A2A" w14:textId="77777777" w:rsidR="008C44F0" w:rsidRPr="00BE3D0A" w:rsidRDefault="00412180" w:rsidP="008C44F0">
      <w:pPr>
        <w:spacing w:after="0" w:line="240" w:lineRule="auto"/>
        <w:jc w:val="both"/>
        <w:rPr>
          <w:rFonts w:ascii="Times New Roman" w:hAnsi="Times New Roman" w:cs="Times New Roman"/>
        </w:rPr>
      </w:pPr>
      <w:r w:rsidRPr="00BE3D0A">
        <w:rPr>
          <w:rFonts w:ascii="Times New Roman" w:hAnsi="Times New Roman" w:cs="Times New Roman"/>
          <w:b/>
        </w:rPr>
        <w:t xml:space="preserve">Стаття </w:t>
      </w:r>
      <w:r w:rsidR="00B749CD" w:rsidRPr="00BE3D0A">
        <w:rPr>
          <w:rFonts w:ascii="Times New Roman" w:hAnsi="Times New Roman" w:cs="Times New Roman"/>
          <w:b/>
        </w:rPr>
        <w:t>138</w:t>
      </w:r>
      <w:r w:rsidRPr="00BE3D0A">
        <w:rPr>
          <w:rFonts w:ascii="Times New Roman" w:hAnsi="Times New Roman" w:cs="Times New Roman"/>
          <w:b/>
        </w:rPr>
        <w:t>.</w:t>
      </w:r>
      <w:r w:rsidRPr="00BE3D0A">
        <w:rPr>
          <w:rFonts w:ascii="Times New Roman" w:hAnsi="Times New Roman" w:cs="Times New Roman"/>
        </w:rPr>
        <w:t xml:space="preserve"> </w:t>
      </w:r>
      <w:r w:rsidR="008C44F0" w:rsidRPr="00BE3D0A">
        <w:rPr>
          <w:rFonts w:ascii="Times New Roman" w:hAnsi="Times New Roman" w:cs="Times New Roman"/>
        </w:rPr>
        <w:t>Комісія з відбору проектів громадського бюджету здійснює його аналіз та готує свій висновок щодо відповідності поданого проекту вимогам.</w:t>
      </w:r>
    </w:p>
    <w:p w14:paraId="3CE672A3" w14:textId="77777777" w:rsidR="008C44F0" w:rsidRPr="00BE3D0A" w:rsidRDefault="00412180" w:rsidP="008C44F0">
      <w:pPr>
        <w:spacing w:after="0" w:line="240" w:lineRule="auto"/>
        <w:jc w:val="both"/>
        <w:rPr>
          <w:rFonts w:ascii="Times New Roman" w:hAnsi="Times New Roman" w:cs="Times New Roman"/>
        </w:rPr>
      </w:pPr>
      <w:r w:rsidRPr="00BE3D0A">
        <w:rPr>
          <w:rFonts w:ascii="Times New Roman" w:hAnsi="Times New Roman" w:cs="Times New Roman"/>
          <w:b/>
        </w:rPr>
        <w:t xml:space="preserve">Стаття </w:t>
      </w:r>
      <w:r w:rsidR="00B749CD" w:rsidRPr="00BE3D0A">
        <w:rPr>
          <w:rFonts w:ascii="Times New Roman" w:hAnsi="Times New Roman" w:cs="Times New Roman"/>
          <w:b/>
        </w:rPr>
        <w:t>139</w:t>
      </w:r>
      <w:r w:rsidRPr="00BE3D0A">
        <w:rPr>
          <w:rFonts w:ascii="Times New Roman" w:hAnsi="Times New Roman" w:cs="Times New Roman"/>
          <w:b/>
        </w:rPr>
        <w:t>.</w:t>
      </w:r>
      <w:r w:rsidRPr="00BE3D0A">
        <w:rPr>
          <w:rFonts w:ascii="Times New Roman" w:hAnsi="Times New Roman" w:cs="Times New Roman"/>
        </w:rPr>
        <w:t xml:space="preserve"> </w:t>
      </w:r>
      <w:r w:rsidR="008C44F0" w:rsidRPr="00BE3D0A">
        <w:rPr>
          <w:rFonts w:ascii="Times New Roman" w:hAnsi="Times New Roman" w:cs="Times New Roman"/>
        </w:rPr>
        <w:t xml:space="preserve">Голосування за проекти для реалізації за рахунок коштів громадського бюджету громади </w:t>
      </w:r>
      <w:r w:rsidRPr="00BE3D0A">
        <w:rPr>
          <w:rFonts w:ascii="Times New Roman" w:hAnsi="Times New Roman" w:cs="Times New Roman"/>
        </w:rPr>
        <w:t>здійснюється через електронні сервіси та іншим способами, визначеними у Положенні про громадський бюджет.</w:t>
      </w:r>
    </w:p>
    <w:p w14:paraId="6FC8A7D6" w14:textId="77777777" w:rsidR="008C44F0" w:rsidRPr="00BE3D0A" w:rsidRDefault="00412180" w:rsidP="008C44F0">
      <w:pPr>
        <w:spacing w:after="0" w:line="240" w:lineRule="auto"/>
        <w:jc w:val="both"/>
        <w:rPr>
          <w:rFonts w:ascii="Times New Roman" w:hAnsi="Times New Roman" w:cs="Times New Roman"/>
        </w:rPr>
      </w:pPr>
      <w:r w:rsidRPr="00BE3D0A">
        <w:rPr>
          <w:rFonts w:ascii="Times New Roman" w:hAnsi="Times New Roman" w:cs="Times New Roman"/>
          <w:b/>
        </w:rPr>
        <w:t xml:space="preserve">Стаття </w:t>
      </w:r>
      <w:r w:rsidR="00B749CD" w:rsidRPr="00BE3D0A">
        <w:rPr>
          <w:rFonts w:ascii="Times New Roman" w:hAnsi="Times New Roman" w:cs="Times New Roman"/>
          <w:b/>
        </w:rPr>
        <w:t>140.</w:t>
      </w:r>
      <w:r w:rsidRPr="00BE3D0A">
        <w:rPr>
          <w:rFonts w:ascii="Times New Roman" w:hAnsi="Times New Roman" w:cs="Times New Roman"/>
        </w:rPr>
        <w:t xml:space="preserve"> </w:t>
      </w:r>
      <w:r w:rsidR="008C44F0" w:rsidRPr="00BE3D0A">
        <w:rPr>
          <w:rFonts w:ascii="Times New Roman" w:hAnsi="Times New Roman" w:cs="Times New Roman"/>
        </w:rPr>
        <w:t xml:space="preserve">Комісія з відбору проектів громадського бюджету на своєму засіданні відповідно до </w:t>
      </w:r>
      <w:r w:rsidRPr="00BE3D0A">
        <w:rPr>
          <w:rFonts w:ascii="Times New Roman" w:hAnsi="Times New Roman" w:cs="Times New Roman"/>
        </w:rPr>
        <w:t>результатів голосування формує</w:t>
      </w:r>
      <w:r w:rsidR="008C44F0" w:rsidRPr="00BE3D0A">
        <w:rPr>
          <w:rFonts w:ascii="Times New Roman" w:hAnsi="Times New Roman" w:cs="Times New Roman"/>
        </w:rPr>
        <w:t xml:space="preserve"> рейтинг проек</w:t>
      </w:r>
      <w:r w:rsidRPr="00BE3D0A">
        <w:rPr>
          <w:rFonts w:ascii="Times New Roman" w:hAnsi="Times New Roman" w:cs="Times New Roman"/>
        </w:rPr>
        <w:t>тів та визначає</w:t>
      </w:r>
      <w:r w:rsidR="008C44F0" w:rsidRPr="00BE3D0A">
        <w:rPr>
          <w:rFonts w:ascii="Times New Roman" w:hAnsi="Times New Roman" w:cs="Times New Roman"/>
        </w:rPr>
        <w:t xml:space="preserve"> перелік проектів, рекомендованих до фінансування</w:t>
      </w:r>
      <w:r w:rsidRPr="00BE3D0A">
        <w:rPr>
          <w:rFonts w:ascii="Times New Roman" w:hAnsi="Times New Roman" w:cs="Times New Roman"/>
        </w:rPr>
        <w:t xml:space="preserve"> за кошти громадського бюджету</w:t>
      </w:r>
      <w:r w:rsidR="008C44F0" w:rsidRPr="00BE3D0A">
        <w:rPr>
          <w:rFonts w:ascii="Times New Roman" w:hAnsi="Times New Roman" w:cs="Times New Roman"/>
        </w:rPr>
        <w:t>.</w:t>
      </w:r>
    </w:p>
    <w:p w14:paraId="7FDBA7A9" w14:textId="77777777" w:rsidR="008C44F0" w:rsidRPr="00BE3D0A" w:rsidRDefault="00412180" w:rsidP="008C44F0">
      <w:pPr>
        <w:spacing w:after="0" w:line="240" w:lineRule="auto"/>
        <w:jc w:val="both"/>
        <w:rPr>
          <w:rFonts w:ascii="Times New Roman" w:hAnsi="Times New Roman" w:cs="Times New Roman"/>
        </w:rPr>
      </w:pPr>
      <w:r w:rsidRPr="00BE3D0A">
        <w:rPr>
          <w:rFonts w:ascii="Times New Roman" w:hAnsi="Times New Roman" w:cs="Times New Roman"/>
          <w:b/>
        </w:rPr>
        <w:t xml:space="preserve">Стаття </w:t>
      </w:r>
      <w:r w:rsidR="00B749CD" w:rsidRPr="00BE3D0A">
        <w:rPr>
          <w:rFonts w:ascii="Times New Roman" w:hAnsi="Times New Roman" w:cs="Times New Roman"/>
          <w:b/>
        </w:rPr>
        <w:t>141</w:t>
      </w:r>
      <w:r w:rsidRPr="00BE3D0A">
        <w:rPr>
          <w:rFonts w:ascii="Times New Roman" w:hAnsi="Times New Roman" w:cs="Times New Roman"/>
          <w:b/>
        </w:rPr>
        <w:t>.</w:t>
      </w:r>
      <w:r w:rsidRPr="00BE3D0A">
        <w:rPr>
          <w:rFonts w:ascii="Times New Roman" w:hAnsi="Times New Roman" w:cs="Times New Roman"/>
        </w:rPr>
        <w:t xml:space="preserve"> </w:t>
      </w:r>
      <w:r w:rsidR="008C44F0" w:rsidRPr="00BE3D0A">
        <w:rPr>
          <w:rFonts w:ascii="Times New Roman" w:hAnsi="Times New Roman" w:cs="Times New Roman"/>
        </w:rPr>
        <w:t>За результатами реалізації проектів, відібраних для фінансування за рахунок коштів громадського бюджету</w:t>
      </w:r>
      <w:r w:rsidRPr="00BE3D0A">
        <w:rPr>
          <w:rFonts w:ascii="Times New Roman" w:hAnsi="Times New Roman" w:cs="Times New Roman"/>
        </w:rPr>
        <w:t xml:space="preserve"> автори, </w:t>
      </w:r>
      <w:r w:rsidR="008C44F0" w:rsidRPr="00BE3D0A">
        <w:rPr>
          <w:rFonts w:ascii="Times New Roman" w:hAnsi="Times New Roman" w:cs="Times New Roman"/>
        </w:rPr>
        <w:t xml:space="preserve">які брали участь у реалізації проектів, подають у </w:t>
      </w:r>
      <w:r w:rsidR="000138EA" w:rsidRPr="00BE3D0A">
        <w:rPr>
          <w:rFonts w:ascii="Times New Roman" w:hAnsi="Times New Roman" w:cs="Times New Roman"/>
        </w:rPr>
        <w:t xml:space="preserve">сільську раду </w:t>
      </w:r>
      <w:r w:rsidR="008C44F0" w:rsidRPr="00BE3D0A">
        <w:rPr>
          <w:rFonts w:ascii="Times New Roman" w:hAnsi="Times New Roman" w:cs="Times New Roman"/>
        </w:rPr>
        <w:t>після їх</w:t>
      </w:r>
      <w:r w:rsidR="000138EA" w:rsidRPr="00BE3D0A">
        <w:rPr>
          <w:rFonts w:ascii="Times New Roman" w:hAnsi="Times New Roman" w:cs="Times New Roman"/>
        </w:rPr>
        <w:t>ньої</w:t>
      </w:r>
      <w:r w:rsidR="008C44F0" w:rsidRPr="00BE3D0A">
        <w:rPr>
          <w:rFonts w:ascii="Times New Roman" w:hAnsi="Times New Roman" w:cs="Times New Roman"/>
        </w:rPr>
        <w:t xml:space="preserve"> реалізації звіт про виконані роботи, що підлягає оприлюдненню.</w:t>
      </w:r>
    </w:p>
    <w:p w14:paraId="28BC0664" w14:textId="77777777" w:rsidR="00E70EF2" w:rsidRPr="00BE3D0A" w:rsidRDefault="00E70EF2" w:rsidP="00F6508F">
      <w:pPr>
        <w:spacing w:after="0" w:line="240" w:lineRule="auto"/>
        <w:jc w:val="both"/>
        <w:rPr>
          <w:rFonts w:ascii="Times New Roman" w:hAnsi="Times New Roman" w:cs="Times New Roman"/>
        </w:rPr>
      </w:pPr>
    </w:p>
    <w:p w14:paraId="504DF7E1" w14:textId="77777777" w:rsidR="00E70EF2" w:rsidRPr="00BE3D0A" w:rsidRDefault="00E70EF2" w:rsidP="00F6508F">
      <w:pPr>
        <w:spacing w:after="0" w:line="240" w:lineRule="auto"/>
        <w:jc w:val="both"/>
        <w:rPr>
          <w:rFonts w:ascii="Times New Roman" w:hAnsi="Times New Roman" w:cs="Times New Roman"/>
        </w:rPr>
      </w:pPr>
    </w:p>
    <w:p w14:paraId="5A2B4C80" w14:textId="77777777" w:rsidR="003B23AB" w:rsidRPr="00BE3D0A" w:rsidRDefault="003B23AB" w:rsidP="003B23AB">
      <w:pPr>
        <w:pStyle w:val="HTML"/>
        <w:jc w:val="center"/>
        <w:rPr>
          <w:rFonts w:ascii="Times New Roman" w:hAnsi="Times New Roman" w:cs="Times New Roman"/>
          <w:b/>
          <w:bCs/>
          <w:color w:val="auto"/>
          <w:sz w:val="22"/>
          <w:szCs w:val="22"/>
          <w:lang w:val="uk-UA"/>
        </w:rPr>
      </w:pPr>
      <w:r w:rsidRPr="00BE3D0A">
        <w:rPr>
          <w:rFonts w:ascii="Times New Roman" w:hAnsi="Times New Roman" w:cs="Times New Roman"/>
          <w:b/>
          <w:bCs/>
          <w:color w:val="auto"/>
          <w:sz w:val="22"/>
          <w:szCs w:val="22"/>
          <w:lang w:val="uk-UA"/>
        </w:rPr>
        <w:t>Розділ V</w:t>
      </w:r>
      <w:r w:rsidR="007A422B" w:rsidRPr="00BE3D0A">
        <w:rPr>
          <w:rFonts w:ascii="Times New Roman" w:hAnsi="Times New Roman" w:cs="Times New Roman"/>
          <w:b/>
          <w:bCs/>
          <w:color w:val="auto"/>
          <w:sz w:val="22"/>
          <w:szCs w:val="22"/>
          <w:lang w:val="uk-UA"/>
        </w:rPr>
        <w:t>І</w:t>
      </w:r>
      <w:r w:rsidR="00523E7D" w:rsidRPr="00BE3D0A">
        <w:rPr>
          <w:rFonts w:ascii="Times New Roman" w:hAnsi="Times New Roman" w:cs="Times New Roman"/>
          <w:b/>
          <w:bCs/>
          <w:color w:val="auto"/>
          <w:sz w:val="22"/>
          <w:szCs w:val="22"/>
          <w:lang w:val="uk-UA"/>
        </w:rPr>
        <w:t xml:space="preserve">. Гарантії  участі жителів </w:t>
      </w:r>
      <w:r w:rsidRPr="00BE3D0A">
        <w:rPr>
          <w:rFonts w:ascii="Times New Roman" w:hAnsi="Times New Roman" w:cs="Times New Roman"/>
          <w:b/>
          <w:bCs/>
          <w:color w:val="auto"/>
          <w:sz w:val="22"/>
          <w:szCs w:val="22"/>
          <w:lang w:val="uk-UA"/>
        </w:rPr>
        <w:t>громади у місцевому самоврядуванні</w:t>
      </w:r>
    </w:p>
    <w:p w14:paraId="4A22BB91" w14:textId="77777777" w:rsidR="00F6508F" w:rsidRPr="00BE3D0A" w:rsidRDefault="00F6508F" w:rsidP="003B23AB">
      <w:pPr>
        <w:pStyle w:val="HTML"/>
        <w:jc w:val="center"/>
        <w:rPr>
          <w:rFonts w:ascii="Times New Roman" w:hAnsi="Times New Roman" w:cs="Times New Roman"/>
          <w:b/>
          <w:bCs/>
          <w:color w:val="auto"/>
          <w:sz w:val="22"/>
          <w:szCs w:val="22"/>
          <w:lang w:val="uk-UA"/>
        </w:rPr>
      </w:pPr>
    </w:p>
    <w:p w14:paraId="31828730" w14:textId="77777777" w:rsidR="00F6508F" w:rsidRPr="00BE3D0A" w:rsidRDefault="007A422B" w:rsidP="00F6508F">
      <w:pPr>
        <w:spacing w:after="0" w:line="240" w:lineRule="auto"/>
        <w:jc w:val="center"/>
        <w:rPr>
          <w:rFonts w:ascii="Times New Roman" w:hAnsi="Times New Roman" w:cs="Times New Roman"/>
          <w:b/>
          <w:bCs/>
        </w:rPr>
      </w:pPr>
      <w:r w:rsidRPr="00BE3D0A">
        <w:rPr>
          <w:rFonts w:ascii="Times New Roman" w:hAnsi="Times New Roman" w:cs="Times New Roman"/>
          <w:b/>
          <w:bCs/>
        </w:rPr>
        <w:t>Глава 6.1</w:t>
      </w:r>
      <w:r w:rsidR="00F6508F" w:rsidRPr="00BE3D0A">
        <w:rPr>
          <w:rFonts w:ascii="Times New Roman" w:hAnsi="Times New Roman" w:cs="Times New Roman"/>
          <w:b/>
          <w:bCs/>
        </w:rPr>
        <w:t>. Інші форми участі у здійсненні місцевого самоврядування</w:t>
      </w:r>
    </w:p>
    <w:p w14:paraId="77890A49" w14:textId="77777777" w:rsidR="00F6508F" w:rsidRPr="00BE3D0A" w:rsidRDefault="00B749CD" w:rsidP="00F6508F">
      <w:pPr>
        <w:spacing w:after="0" w:line="240" w:lineRule="auto"/>
        <w:jc w:val="both"/>
        <w:rPr>
          <w:rFonts w:ascii="Times New Roman" w:hAnsi="Times New Roman" w:cs="Times New Roman"/>
        </w:rPr>
      </w:pPr>
      <w:r w:rsidRPr="00BE3D0A">
        <w:rPr>
          <w:rFonts w:ascii="Times New Roman" w:hAnsi="Times New Roman" w:cs="Times New Roman"/>
          <w:b/>
          <w:bCs/>
        </w:rPr>
        <w:t>Стаття 142</w:t>
      </w:r>
      <w:r w:rsidR="00F6508F" w:rsidRPr="00BE3D0A">
        <w:rPr>
          <w:rFonts w:ascii="Times New Roman" w:hAnsi="Times New Roman" w:cs="Times New Roman"/>
        </w:rPr>
        <w:t xml:space="preserve">. Перелік форм участі жителів  територіальної громади у здійсненні </w:t>
      </w:r>
      <w:r w:rsidR="00F6508F" w:rsidRPr="00BE3D0A">
        <w:rPr>
          <w:rStyle w:val="a4"/>
          <w:rFonts w:ascii="Times New Roman" w:hAnsi="Times New Roman" w:cs="Times New Roman"/>
          <w:b w:val="0"/>
        </w:rPr>
        <w:t>місцевого самоврядування</w:t>
      </w:r>
      <w:r w:rsidR="00F6508F" w:rsidRPr="00BE3D0A">
        <w:rPr>
          <w:rFonts w:ascii="Times New Roman" w:hAnsi="Times New Roman" w:cs="Times New Roman"/>
        </w:rPr>
        <w:t>, визначений цим Статутом, не є вичерпним.</w:t>
      </w:r>
    </w:p>
    <w:p w14:paraId="5F5C8828" w14:textId="77777777" w:rsidR="00F6508F" w:rsidRPr="00BE3D0A" w:rsidRDefault="00B749CD" w:rsidP="00F6508F">
      <w:pPr>
        <w:spacing w:after="0" w:line="240" w:lineRule="auto"/>
        <w:jc w:val="both"/>
        <w:rPr>
          <w:rFonts w:ascii="Times New Roman" w:hAnsi="Times New Roman" w:cs="Times New Roman"/>
        </w:rPr>
      </w:pPr>
      <w:r w:rsidRPr="00BE3D0A">
        <w:rPr>
          <w:rFonts w:ascii="Times New Roman" w:hAnsi="Times New Roman" w:cs="Times New Roman"/>
          <w:b/>
          <w:bCs/>
        </w:rPr>
        <w:t>Стаття 143</w:t>
      </w:r>
      <w:r w:rsidR="00F6508F" w:rsidRPr="00BE3D0A">
        <w:rPr>
          <w:rFonts w:ascii="Times New Roman" w:hAnsi="Times New Roman" w:cs="Times New Roman"/>
          <w:b/>
          <w:bCs/>
        </w:rPr>
        <w:t xml:space="preserve">. </w:t>
      </w:r>
      <w:r w:rsidR="00F6508F" w:rsidRPr="00BE3D0A">
        <w:rPr>
          <w:rFonts w:ascii="Times New Roman" w:hAnsi="Times New Roman" w:cs="Times New Roman"/>
        </w:rPr>
        <w:t xml:space="preserve">Жителі села, інститути громадянського суспільства, посадові особи місцевого самоврядування, депутати сільської ради мають право пропонувати органам місцевого самоврядування нові форми участі  громадян в здійсненні місцевого самоврядування. </w:t>
      </w:r>
    </w:p>
    <w:p w14:paraId="7BE04743" w14:textId="77777777" w:rsidR="00F6508F" w:rsidRPr="00BE3D0A" w:rsidRDefault="00B749CD" w:rsidP="00F6508F">
      <w:pPr>
        <w:spacing w:after="0" w:line="240" w:lineRule="auto"/>
        <w:jc w:val="both"/>
        <w:rPr>
          <w:rFonts w:ascii="Times New Roman" w:hAnsi="Times New Roman" w:cs="Times New Roman"/>
        </w:rPr>
      </w:pPr>
      <w:r w:rsidRPr="00BE3D0A">
        <w:rPr>
          <w:rFonts w:ascii="Times New Roman" w:hAnsi="Times New Roman" w:cs="Times New Roman"/>
          <w:b/>
          <w:bCs/>
        </w:rPr>
        <w:t>Стаття 144</w:t>
      </w:r>
      <w:r w:rsidR="00F6508F" w:rsidRPr="00BE3D0A">
        <w:rPr>
          <w:rFonts w:ascii="Times New Roman" w:hAnsi="Times New Roman" w:cs="Times New Roman"/>
          <w:b/>
          <w:bCs/>
        </w:rPr>
        <w:t xml:space="preserve">. </w:t>
      </w:r>
      <w:r w:rsidR="00F6508F" w:rsidRPr="00BE3D0A">
        <w:rPr>
          <w:rFonts w:ascii="Times New Roman" w:hAnsi="Times New Roman" w:cs="Times New Roman"/>
        </w:rPr>
        <w:t>Органи та посадові особи місцевого самоврядування сприяють становленню та розвитку нових форм участі громадян у здійсненні місцевого самоврядування.</w:t>
      </w:r>
    </w:p>
    <w:p w14:paraId="661AC249" w14:textId="77777777" w:rsidR="00F6508F" w:rsidRPr="00BE3D0A" w:rsidRDefault="00F6508F" w:rsidP="003B23AB">
      <w:pPr>
        <w:pStyle w:val="HTML"/>
        <w:jc w:val="center"/>
        <w:rPr>
          <w:rFonts w:ascii="Times New Roman" w:hAnsi="Times New Roman" w:cs="Times New Roman"/>
          <w:b/>
          <w:bCs/>
          <w:color w:val="auto"/>
          <w:sz w:val="22"/>
          <w:szCs w:val="22"/>
          <w:lang w:val="uk-UA"/>
        </w:rPr>
      </w:pPr>
    </w:p>
    <w:p w14:paraId="2B9C488E" w14:textId="77777777" w:rsidR="00523E7D" w:rsidRPr="00BE3D0A" w:rsidRDefault="00523E7D" w:rsidP="003B23AB">
      <w:pPr>
        <w:pStyle w:val="HTML"/>
        <w:jc w:val="center"/>
        <w:rPr>
          <w:rFonts w:ascii="Times New Roman" w:hAnsi="Times New Roman" w:cs="Times New Roman"/>
          <w:b/>
          <w:bCs/>
          <w:color w:val="auto"/>
          <w:sz w:val="22"/>
          <w:szCs w:val="22"/>
          <w:lang w:val="uk-UA"/>
        </w:rPr>
      </w:pPr>
    </w:p>
    <w:p w14:paraId="259847DA" w14:textId="77777777" w:rsidR="003B23AB" w:rsidRPr="00BE3D0A" w:rsidRDefault="00285AF5" w:rsidP="003B23AB">
      <w:pPr>
        <w:pStyle w:val="HTML"/>
        <w:jc w:val="center"/>
        <w:rPr>
          <w:rFonts w:ascii="Times New Roman" w:hAnsi="Times New Roman" w:cs="Times New Roman"/>
          <w:b/>
          <w:bCs/>
          <w:color w:val="auto"/>
          <w:sz w:val="22"/>
          <w:szCs w:val="22"/>
          <w:lang w:val="uk-UA"/>
        </w:rPr>
      </w:pPr>
      <w:r w:rsidRPr="00BE3D0A">
        <w:rPr>
          <w:rFonts w:ascii="Times New Roman" w:hAnsi="Times New Roman" w:cs="Times New Roman"/>
          <w:b/>
          <w:bCs/>
          <w:color w:val="auto"/>
          <w:sz w:val="22"/>
          <w:szCs w:val="22"/>
          <w:lang w:val="uk-UA"/>
        </w:rPr>
        <w:t>Глава 6.2</w:t>
      </w:r>
      <w:r w:rsidR="003B23AB" w:rsidRPr="00BE3D0A">
        <w:rPr>
          <w:rFonts w:ascii="Times New Roman" w:hAnsi="Times New Roman" w:cs="Times New Roman"/>
          <w:b/>
          <w:bCs/>
          <w:color w:val="auto"/>
          <w:sz w:val="22"/>
          <w:szCs w:val="22"/>
          <w:lang w:val="uk-UA"/>
        </w:rPr>
        <w:t>. Підзвітність та підконтрольність, відповідальність органів і посадових осіб органів місцевого самоврядування перед територіальною громадою</w:t>
      </w:r>
    </w:p>
    <w:p w14:paraId="5E094EFC" w14:textId="77777777" w:rsidR="00523E7D" w:rsidRPr="00BE3D0A" w:rsidRDefault="00B749CD" w:rsidP="003B23AB">
      <w:pPr>
        <w:pStyle w:val="HTML"/>
        <w:jc w:val="both"/>
        <w:rPr>
          <w:rFonts w:ascii="Times New Roman" w:hAnsi="Times New Roman" w:cs="Times New Roman"/>
          <w:color w:val="auto"/>
          <w:sz w:val="22"/>
          <w:szCs w:val="22"/>
          <w:lang w:val="uk-UA"/>
        </w:rPr>
      </w:pPr>
      <w:r w:rsidRPr="00BE3D0A">
        <w:rPr>
          <w:rFonts w:ascii="Times New Roman" w:hAnsi="Times New Roman" w:cs="Times New Roman"/>
          <w:b/>
          <w:bCs/>
          <w:color w:val="auto"/>
          <w:sz w:val="22"/>
          <w:szCs w:val="22"/>
          <w:lang w:val="uk-UA"/>
        </w:rPr>
        <w:t>Стаття 145</w:t>
      </w:r>
      <w:r w:rsidR="003B23AB" w:rsidRPr="00BE3D0A">
        <w:rPr>
          <w:rFonts w:ascii="Times New Roman" w:hAnsi="Times New Roman" w:cs="Times New Roman"/>
          <w:b/>
          <w:bCs/>
          <w:color w:val="auto"/>
          <w:sz w:val="22"/>
          <w:szCs w:val="22"/>
          <w:lang w:val="uk-UA"/>
        </w:rPr>
        <w:t>.</w:t>
      </w:r>
      <w:r w:rsidR="00523E7D" w:rsidRPr="00BE3D0A">
        <w:rPr>
          <w:rFonts w:ascii="Times New Roman" w:hAnsi="Times New Roman" w:cs="Times New Roman"/>
          <w:color w:val="auto"/>
          <w:sz w:val="22"/>
          <w:szCs w:val="22"/>
          <w:lang w:val="uk-UA"/>
        </w:rPr>
        <w:t xml:space="preserve"> Органи</w:t>
      </w:r>
      <w:r w:rsidR="003B23AB" w:rsidRPr="00BE3D0A">
        <w:rPr>
          <w:rFonts w:ascii="Times New Roman" w:hAnsi="Times New Roman" w:cs="Times New Roman"/>
          <w:color w:val="auto"/>
          <w:sz w:val="22"/>
          <w:szCs w:val="22"/>
          <w:lang w:val="uk-UA"/>
        </w:rPr>
        <w:t xml:space="preserve"> та посадов</w:t>
      </w:r>
      <w:r w:rsidR="00523E7D" w:rsidRPr="00BE3D0A">
        <w:rPr>
          <w:rFonts w:ascii="Times New Roman" w:hAnsi="Times New Roman" w:cs="Times New Roman"/>
          <w:color w:val="auto"/>
          <w:sz w:val="22"/>
          <w:szCs w:val="22"/>
          <w:lang w:val="uk-UA"/>
        </w:rPr>
        <w:t>і особи громади,</w:t>
      </w:r>
      <w:r w:rsidR="003B23AB" w:rsidRPr="00BE3D0A">
        <w:rPr>
          <w:rFonts w:ascii="Times New Roman" w:hAnsi="Times New Roman" w:cs="Times New Roman"/>
          <w:color w:val="auto"/>
          <w:sz w:val="22"/>
          <w:szCs w:val="22"/>
          <w:lang w:val="uk-UA"/>
        </w:rPr>
        <w:t xml:space="preserve"> які підзвітні, підконтрольні та відповідальні перед територіальною громадою два рази інформують населення громади про виконання програм соціально-економічного та культурного розвитку, </w:t>
      </w:r>
      <w:r w:rsidR="00523E7D" w:rsidRPr="00BE3D0A">
        <w:rPr>
          <w:rFonts w:ascii="Times New Roman" w:hAnsi="Times New Roman" w:cs="Times New Roman"/>
          <w:color w:val="auto"/>
          <w:sz w:val="22"/>
          <w:szCs w:val="22"/>
          <w:lang w:val="uk-UA"/>
        </w:rPr>
        <w:t xml:space="preserve">виконання бюджету </w:t>
      </w:r>
      <w:r w:rsidR="003B23AB" w:rsidRPr="00BE3D0A">
        <w:rPr>
          <w:rFonts w:ascii="Times New Roman" w:hAnsi="Times New Roman" w:cs="Times New Roman"/>
          <w:color w:val="auto"/>
          <w:sz w:val="22"/>
          <w:szCs w:val="22"/>
          <w:lang w:val="uk-UA"/>
        </w:rPr>
        <w:t>з і</w:t>
      </w:r>
      <w:r w:rsidR="00523E7D" w:rsidRPr="00BE3D0A">
        <w:rPr>
          <w:rFonts w:ascii="Times New Roman" w:hAnsi="Times New Roman" w:cs="Times New Roman"/>
          <w:color w:val="auto"/>
          <w:sz w:val="22"/>
          <w:szCs w:val="22"/>
          <w:lang w:val="uk-UA"/>
        </w:rPr>
        <w:t>нших питань місцевого значення згідно вимог чинного законодавства.</w:t>
      </w:r>
    </w:p>
    <w:p w14:paraId="2627FCC1" w14:textId="77777777" w:rsidR="00523E7D" w:rsidRPr="00BE3D0A" w:rsidRDefault="003B23AB" w:rsidP="003B23AB">
      <w:pPr>
        <w:pStyle w:val="HTML"/>
        <w:jc w:val="both"/>
        <w:rPr>
          <w:rFonts w:ascii="Times New Roman" w:hAnsi="Times New Roman" w:cs="Times New Roman"/>
          <w:color w:val="auto"/>
          <w:sz w:val="22"/>
          <w:szCs w:val="22"/>
          <w:lang w:val="uk-UA"/>
        </w:rPr>
      </w:pPr>
      <w:r w:rsidRPr="00BE3D0A">
        <w:rPr>
          <w:rFonts w:ascii="Times New Roman" w:hAnsi="Times New Roman" w:cs="Times New Roman"/>
          <w:color w:val="auto"/>
          <w:sz w:val="22"/>
          <w:szCs w:val="22"/>
          <w:lang w:val="uk-UA"/>
        </w:rPr>
        <w:t>Інформування  про стан виконання програм соціально-економічного та культурного розвитку, з інших питань місцевого значення здійснюється</w:t>
      </w:r>
      <w:r w:rsidR="00523E7D" w:rsidRPr="00BE3D0A">
        <w:rPr>
          <w:rFonts w:ascii="Times New Roman" w:hAnsi="Times New Roman" w:cs="Times New Roman"/>
          <w:color w:val="auto"/>
          <w:sz w:val="22"/>
          <w:szCs w:val="22"/>
          <w:lang w:val="uk-UA"/>
        </w:rPr>
        <w:t xml:space="preserve"> на веб-сайті сільської ради, інших доступних інформаційних засобах, </w:t>
      </w:r>
      <w:r w:rsidR="005F4306" w:rsidRPr="00BE3D0A">
        <w:rPr>
          <w:rFonts w:ascii="Times New Roman" w:hAnsi="Times New Roman" w:cs="Times New Roman"/>
          <w:color w:val="auto"/>
          <w:sz w:val="22"/>
          <w:szCs w:val="22"/>
          <w:lang w:val="uk-UA"/>
        </w:rPr>
        <w:t>можуть застосовуватись форми громадського залучення, які визначені частиною другою статті 48 цього Статуту.</w:t>
      </w:r>
    </w:p>
    <w:p w14:paraId="67183E78" w14:textId="77777777" w:rsidR="00500D9D" w:rsidRPr="00BE3D0A" w:rsidRDefault="00B749CD" w:rsidP="00500D9D">
      <w:pPr>
        <w:spacing w:after="0" w:line="240" w:lineRule="auto"/>
        <w:jc w:val="both"/>
        <w:rPr>
          <w:rFonts w:ascii="Times New Roman" w:hAnsi="Times New Roman" w:cs="Times New Roman"/>
        </w:rPr>
      </w:pPr>
      <w:r w:rsidRPr="00BE3D0A">
        <w:rPr>
          <w:rFonts w:ascii="Times New Roman" w:hAnsi="Times New Roman" w:cs="Times New Roman"/>
          <w:b/>
        </w:rPr>
        <w:t>Стаття 146</w:t>
      </w:r>
      <w:r w:rsidR="003B23AB" w:rsidRPr="00BE3D0A">
        <w:rPr>
          <w:rFonts w:ascii="Times New Roman" w:hAnsi="Times New Roman" w:cs="Times New Roman"/>
          <w:b/>
        </w:rPr>
        <w:t>.</w:t>
      </w:r>
      <w:r w:rsidR="003B23AB" w:rsidRPr="00BE3D0A">
        <w:rPr>
          <w:rFonts w:ascii="Times New Roman" w:hAnsi="Times New Roman" w:cs="Times New Roman"/>
        </w:rPr>
        <w:t xml:space="preserve"> Депутати сільської ради</w:t>
      </w:r>
      <w:r w:rsidR="00500D9D" w:rsidRPr="00BE3D0A">
        <w:rPr>
          <w:rFonts w:ascii="Times New Roman" w:hAnsi="Times New Roman" w:cs="Times New Roman"/>
        </w:rPr>
        <w:t xml:space="preserve"> (далі – депутат)</w:t>
      </w:r>
      <w:r w:rsidR="003B23AB" w:rsidRPr="00BE3D0A">
        <w:rPr>
          <w:rFonts w:ascii="Times New Roman" w:hAnsi="Times New Roman" w:cs="Times New Roman"/>
        </w:rPr>
        <w:t xml:space="preserve"> є підзвітними, підконтрольними і відповідальними перед громадою.</w:t>
      </w:r>
      <w:r w:rsidR="00500D9D" w:rsidRPr="00BE3D0A">
        <w:rPr>
          <w:rFonts w:ascii="Times New Roman" w:hAnsi="Times New Roman" w:cs="Times New Roman"/>
        </w:rPr>
        <w:t xml:space="preserve"> </w:t>
      </w:r>
      <w:r w:rsidR="003B23AB" w:rsidRPr="00BE3D0A">
        <w:rPr>
          <w:rFonts w:ascii="Times New Roman" w:hAnsi="Times New Roman" w:cs="Times New Roman"/>
        </w:rPr>
        <w:t xml:space="preserve">Депутати сільської ради звітують на </w:t>
      </w:r>
      <w:r w:rsidR="00500D9D" w:rsidRPr="00BE3D0A">
        <w:rPr>
          <w:rFonts w:ascii="Times New Roman" w:hAnsi="Times New Roman" w:cs="Times New Roman"/>
        </w:rPr>
        <w:t xml:space="preserve">відкритих зустрічах </w:t>
      </w:r>
      <w:r w:rsidR="00285AF5" w:rsidRPr="00BE3D0A">
        <w:rPr>
          <w:rFonts w:ascii="Times New Roman" w:hAnsi="Times New Roman" w:cs="Times New Roman"/>
        </w:rPr>
        <w:t>виборців</w:t>
      </w:r>
      <w:r w:rsidR="003B23AB" w:rsidRPr="00BE3D0A">
        <w:rPr>
          <w:rFonts w:ascii="Times New Roman" w:hAnsi="Times New Roman" w:cs="Times New Roman"/>
        </w:rPr>
        <w:t xml:space="preserve">. </w:t>
      </w:r>
    </w:p>
    <w:p w14:paraId="282170F0" w14:textId="77777777" w:rsidR="00500D9D" w:rsidRPr="00BE3D0A" w:rsidRDefault="00500D9D" w:rsidP="00500D9D">
      <w:pPr>
        <w:spacing w:after="0" w:line="240" w:lineRule="auto"/>
        <w:jc w:val="both"/>
        <w:rPr>
          <w:rFonts w:ascii="Times New Roman" w:hAnsi="Times New Roman" w:cs="Times New Roman"/>
        </w:rPr>
      </w:pPr>
      <w:r w:rsidRPr="00BE3D0A">
        <w:rPr>
          <w:rFonts w:ascii="Times New Roman" w:hAnsi="Times New Roman" w:cs="Times New Roman"/>
        </w:rPr>
        <w:t>Звіт депутата повинен містити відомості про його діяльність у раді та в її органах, до яких його обрано, а також про його роботу, про прийняті радою та її органами рішення, про хід їх виконання, про особисту участь в обговоренні, прийнятті та в організації виконання рішень ради, її органів, а</w:t>
      </w:r>
      <w:r w:rsidR="00285AF5" w:rsidRPr="00BE3D0A">
        <w:rPr>
          <w:rFonts w:ascii="Times New Roman" w:hAnsi="Times New Roman" w:cs="Times New Roman"/>
        </w:rPr>
        <w:t xml:space="preserve"> також доручень жителів громади</w:t>
      </w:r>
      <w:r w:rsidRPr="00BE3D0A">
        <w:rPr>
          <w:rFonts w:ascii="Times New Roman" w:hAnsi="Times New Roman" w:cs="Times New Roman"/>
        </w:rPr>
        <w:t>.</w:t>
      </w:r>
    </w:p>
    <w:p w14:paraId="25F67DE2" w14:textId="77777777" w:rsidR="00500D9D" w:rsidRPr="00BE3D0A" w:rsidRDefault="00500D9D" w:rsidP="00500D9D">
      <w:pPr>
        <w:spacing w:after="0" w:line="240" w:lineRule="auto"/>
        <w:jc w:val="both"/>
        <w:rPr>
          <w:rFonts w:ascii="Times New Roman" w:hAnsi="Times New Roman" w:cs="Times New Roman"/>
        </w:rPr>
      </w:pPr>
      <w:bookmarkStart w:id="51" w:name="n119"/>
      <w:bookmarkEnd w:id="51"/>
      <w:r w:rsidRPr="00BE3D0A">
        <w:rPr>
          <w:rFonts w:ascii="Times New Roman" w:hAnsi="Times New Roman" w:cs="Times New Roman"/>
        </w:rPr>
        <w:t>Звіт депутата може бути проведено в будь-який час на вимогу зборів виборців за місцем проживання, трудової діяльності або навчання, а також органів самоорганізації населення.</w:t>
      </w:r>
    </w:p>
    <w:p w14:paraId="7C4800A5" w14:textId="77777777" w:rsidR="00500D9D" w:rsidRPr="00BE3D0A" w:rsidRDefault="00500D9D" w:rsidP="00500D9D">
      <w:pPr>
        <w:spacing w:after="0" w:line="240" w:lineRule="auto"/>
        <w:jc w:val="both"/>
        <w:rPr>
          <w:rFonts w:ascii="Times New Roman" w:hAnsi="Times New Roman" w:cs="Times New Roman"/>
        </w:rPr>
      </w:pPr>
      <w:r w:rsidRPr="00BE3D0A">
        <w:rPr>
          <w:rFonts w:ascii="Times New Roman" w:hAnsi="Times New Roman" w:cs="Times New Roman"/>
        </w:rPr>
        <w:t>Депутат не пізніш як за сім днів повідомляє про ча</w:t>
      </w:r>
      <w:r w:rsidR="00285AF5" w:rsidRPr="00BE3D0A">
        <w:rPr>
          <w:rFonts w:ascii="Times New Roman" w:hAnsi="Times New Roman" w:cs="Times New Roman"/>
        </w:rPr>
        <w:t>с і місце проведення звіту</w:t>
      </w:r>
      <w:r w:rsidRPr="00BE3D0A">
        <w:rPr>
          <w:rFonts w:ascii="Times New Roman" w:hAnsi="Times New Roman" w:cs="Times New Roman"/>
        </w:rPr>
        <w:t>.</w:t>
      </w:r>
    </w:p>
    <w:p w14:paraId="714DA6F6" w14:textId="77777777" w:rsidR="00500D9D" w:rsidRPr="00BE3D0A" w:rsidRDefault="00285AF5" w:rsidP="00500D9D">
      <w:pPr>
        <w:spacing w:after="0" w:line="240" w:lineRule="auto"/>
        <w:jc w:val="both"/>
        <w:rPr>
          <w:rFonts w:ascii="Times New Roman" w:hAnsi="Times New Roman" w:cs="Times New Roman"/>
        </w:rPr>
      </w:pPr>
      <w:r w:rsidRPr="00BE3D0A">
        <w:rPr>
          <w:rFonts w:ascii="Times New Roman" w:hAnsi="Times New Roman" w:cs="Times New Roman"/>
        </w:rPr>
        <w:t>Сільська рада, її</w:t>
      </w:r>
      <w:r w:rsidR="00500D9D" w:rsidRPr="00BE3D0A">
        <w:rPr>
          <w:rFonts w:ascii="Times New Roman" w:hAnsi="Times New Roman" w:cs="Times New Roman"/>
        </w:rPr>
        <w:t xml:space="preserve"> посадові особи, керівники підприємств, установ і організацій комунальної форм власност</w:t>
      </w:r>
      <w:r w:rsidRPr="00BE3D0A">
        <w:rPr>
          <w:rFonts w:ascii="Times New Roman" w:hAnsi="Times New Roman" w:cs="Times New Roman"/>
        </w:rPr>
        <w:t xml:space="preserve">і зобов'язані сприяти депутатам </w:t>
      </w:r>
      <w:r w:rsidR="00500D9D" w:rsidRPr="00BE3D0A">
        <w:rPr>
          <w:rFonts w:ascii="Times New Roman" w:hAnsi="Times New Roman" w:cs="Times New Roman"/>
        </w:rPr>
        <w:t>в організації їх звітів</w:t>
      </w:r>
      <w:r w:rsidRPr="00BE3D0A">
        <w:rPr>
          <w:rFonts w:ascii="Times New Roman" w:hAnsi="Times New Roman" w:cs="Times New Roman"/>
        </w:rPr>
        <w:t xml:space="preserve"> (зустрічей) </w:t>
      </w:r>
      <w:r w:rsidR="00500D9D" w:rsidRPr="00BE3D0A">
        <w:rPr>
          <w:rFonts w:ascii="Times New Roman" w:hAnsi="Times New Roman" w:cs="Times New Roman"/>
        </w:rPr>
        <w:t xml:space="preserve"> шляхом надання приміщень, інформаційних та інших довідкових матеріалів, необхідних депутату, на прохання депутата здійснювати інші заходи, пов'язані з проведенням його звіт</w:t>
      </w:r>
      <w:r w:rsidRPr="00BE3D0A">
        <w:rPr>
          <w:rFonts w:ascii="Times New Roman" w:hAnsi="Times New Roman" w:cs="Times New Roman"/>
        </w:rPr>
        <w:t>у (зустрічі) з громадянами</w:t>
      </w:r>
      <w:r w:rsidR="00500D9D" w:rsidRPr="00BE3D0A">
        <w:rPr>
          <w:rFonts w:ascii="Times New Roman" w:hAnsi="Times New Roman" w:cs="Times New Roman"/>
        </w:rPr>
        <w:t>, у тому ч</w:t>
      </w:r>
      <w:r w:rsidRPr="00BE3D0A">
        <w:rPr>
          <w:rFonts w:ascii="Times New Roman" w:hAnsi="Times New Roman" w:cs="Times New Roman"/>
        </w:rPr>
        <w:t xml:space="preserve">ислі сприяти оповіщенню </w:t>
      </w:r>
      <w:r w:rsidR="00500D9D" w:rsidRPr="00BE3D0A">
        <w:rPr>
          <w:rFonts w:ascii="Times New Roman" w:hAnsi="Times New Roman" w:cs="Times New Roman"/>
        </w:rPr>
        <w:t xml:space="preserve"> про час і місце його (її) проведення. Рішення з питань організації звітів </w:t>
      </w:r>
      <w:r w:rsidRPr="00BE3D0A">
        <w:rPr>
          <w:rFonts w:ascii="Times New Roman" w:hAnsi="Times New Roman" w:cs="Times New Roman"/>
        </w:rPr>
        <w:t xml:space="preserve">(зустрічей) депутата </w:t>
      </w:r>
      <w:r w:rsidR="00500D9D" w:rsidRPr="00BE3D0A">
        <w:rPr>
          <w:rFonts w:ascii="Times New Roman" w:hAnsi="Times New Roman" w:cs="Times New Roman"/>
        </w:rPr>
        <w:t xml:space="preserve"> прийма</w:t>
      </w:r>
      <w:r w:rsidRPr="00BE3D0A">
        <w:rPr>
          <w:rFonts w:ascii="Times New Roman" w:hAnsi="Times New Roman" w:cs="Times New Roman"/>
        </w:rPr>
        <w:t>ється на засіданні сільської ради</w:t>
      </w:r>
      <w:r w:rsidR="00500D9D" w:rsidRPr="00BE3D0A">
        <w:rPr>
          <w:rFonts w:ascii="Times New Roman" w:hAnsi="Times New Roman" w:cs="Times New Roman"/>
        </w:rPr>
        <w:t>.</w:t>
      </w:r>
    </w:p>
    <w:p w14:paraId="4B0B104C" w14:textId="77777777" w:rsidR="00500D9D" w:rsidRPr="00BE3D0A" w:rsidRDefault="00500D9D" w:rsidP="00500D9D">
      <w:pPr>
        <w:spacing w:after="0" w:line="240" w:lineRule="auto"/>
        <w:jc w:val="both"/>
        <w:rPr>
          <w:rFonts w:ascii="Times New Roman" w:hAnsi="Times New Roman" w:cs="Times New Roman"/>
        </w:rPr>
      </w:pPr>
      <w:bookmarkStart w:id="52" w:name="n122"/>
      <w:bookmarkStart w:id="53" w:name="n123"/>
      <w:bookmarkEnd w:id="52"/>
      <w:bookmarkEnd w:id="53"/>
      <w:r w:rsidRPr="00BE3D0A">
        <w:rPr>
          <w:rFonts w:ascii="Times New Roman" w:hAnsi="Times New Roman" w:cs="Times New Roman"/>
        </w:rPr>
        <w:t>Депутат  ради інформує раду та її виконавчі органи про результати обговорення його звіту, зауважень і пропозицій, висловлених на адресу ради та її органів, а також про доручення, дані депутатові у зв'язку з його депутатською діяльністю.</w:t>
      </w:r>
    </w:p>
    <w:p w14:paraId="027D00DD" w14:textId="77777777" w:rsidR="00285AF5" w:rsidRPr="00BE3D0A" w:rsidRDefault="00B749CD" w:rsidP="00285AF5">
      <w:pPr>
        <w:spacing w:after="0" w:line="240" w:lineRule="auto"/>
        <w:jc w:val="both"/>
        <w:rPr>
          <w:rFonts w:ascii="Times New Roman" w:hAnsi="Times New Roman" w:cs="Times New Roman"/>
        </w:rPr>
      </w:pPr>
      <w:bookmarkStart w:id="54" w:name="n124"/>
      <w:bookmarkEnd w:id="54"/>
      <w:r w:rsidRPr="00BE3D0A">
        <w:rPr>
          <w:rFonts w:ascii="Times New Roman" w:hAnsi="Times New Roman" w:cs="Times New Roman"/>
          <w:b/>
          <w:bCs/>
        </w:rPr>
        <w:lastRenderedPageBreak/>
        <w:t>Стаття 147</w:t>
      </w:r>
      <w:r w:rsidR="00285AF5" w:rsidRPr="00BE3D0A">
        <w:rPr>
          <w:rFonts w:ascii="Times New Roman" w:hAnsi="Times New Roman" w:cs="Times New Roman"/>
          <w:b/>
          <w:bCs/>
        </w:rPr>
        <w:t xml:space="preserve">. </w:t>
      </w:r>
      <w:r w:rsidR="00285AF5" w:rsidRPr="00BE3D0A">
        <w:rPr>
          <w:rFonts w:ascii="Times New Roman" w:hAnsi="Times New Roman" w:cs="Times New Roman"/>
        </w:rPr>
        <w:t xml:space="preserve">Під час здійснення наданих повноважень сільський голова як посадова особа місцевого самоврядування є підзвітним, підконтрольним і відповідальним перед громадою. </w:t>
      </w:r>
    </w:p>
    <w:p w14:paraId="1096DC2E" w14:textId="77777777" w:rsidR="00285AF5" w:rsidRPr="00BE3D0A" w:rsidRDefault="00285AF5" w:rsidP="00285AF5">
      <w:pPr>
        <w:spacing w:after="0" w:line="240" w:lineRule="auto"/>
        <w:jc w:val="both"/>
        <w:rPr>
          <w:rFonts w:ascii="Times New Roman" w:hAnsi="Times New Roman" w:cs="Times New Roman"/>
        </w:rPr>
      </w:pPr>
      <w:r w:rsidRPr="00BE3D0A">
        <w:rPr>
          <w:rFonts w:ascii="Times New Roman" w:hAnsi="Times New Roman" w:cs="Times New Roman"/>
        </w:rPr>
        <w:t xml:space="preserve">Відкриті публічні звіти голови проводяться у формі зустрічей з жителями громади по мірі необхідності, однак не менше одного разу на рік, на яких він звітує про хід виконання місцевих програм,  бюджет, вислуховує пропозиції, відповідає на запитання. </w:t>
      </w:r>
    </w:p>
    <w:p w14:paraId="0689858B" w14:textId="77777777" w:rsidR="00285AF5" w:rsidRPr="00BE3D0A" w:rsidRDefault="00285AF5" w:rsidP="00285AF5">
      <w:pPr>
        <w:spacing w:after="0" w:line="240" w:lineRule="auto"/>
        <w:jc w:val="both"/>
        <w:rPr>
          <w:rFonts w:ascii="Times New Roman" w:hAnsi="Times New Roman" w:cs="Times New Roman"/>
        </w:rPr>
      </w:pPr>
      <w:r w:rsidRPr="00BE3D0A">
        <w:rPr>
          <w:rFonts w:ascii="Times New Roman" w:hAnsi="Times New Roman" w:cs="Times New Roman"/>
        </w:rPr>
        <w:t>Інформація про проведення щорічних відкритих звітів голови перед громадою оприлюднюється не пізніше, ніж за місяць до їх проведення. Апарат  ради та її виконавчих органів забезпечує можливість подання жителями письмових запитань та пропозицій до звіту  голови в ході його зустрічей з жителями села.</w:t>
      </w:r>
    </w:p>
    <w:p w14:paraId="64D4CBC8" w14:textId="77777777" w:rsidR="00285AF5" w:rsidRPr="00BE3D0A" w:rsidRDefault="00B749CD" w:rsidP="00285AF5">
      <w:pPr>
        <w:spacing w:after="0" w:line="240" w:lineRule="auto"/>
        <w:jc w:val="both"/>
        <w:rPr>
          <w:rFonts w:ascii="Times New Roman" w:hAnsi="Times New Roman" w:cs="Times New Roman"/>
        </w:rPr>
      </w:pPr>
      <w:r w:rsidRPr="00BE3D0A">
        <w:rPr>
          <w:rFonts w:ascii="Times New Roman" w:hAnsi="Times New Roman" w:cs="Times New Roman"/>
          <w:b/>
          <w:bCs/>
        </w:rPr>
        <w:t>Стаття 148</w:t>
      </w:r>
      <w:r w:rsidR="00285AF5" w:rsidRPr="00BE3D0A">
        <w:rPr>
          <w:rFonts w:ascii="Times New Roman" w:hAnsi="Times New Roman" w:cs="Times New Roman"/>
          <w:b/>
          <w:bCs/>
        </w:rPr>
        <w:t>.</w:t>
      </w:r>
      <w:r w:rsidR="00285AF5" w:rsidRPr="00BE3D0A">
        <w:rPr>
          <w:rFonts w:ascii="Times New Roman" w:hAnsi="Times New Roman" w:cs="Times New Roman"/>
        </w:rPr>
        <w:t xml:space="preserve"> Посадові особи місцевого самоврядування зобов'язані проводити прийом жителів села. Перелік осіб та графіки прийому громадян, узгоджені з сільським головою, оприлюднюються на веб-сайті сільської ради та в інших доступних джерелах  поширення інформації.</w:t>
      </w:r>
    </w:p>
    <w:p w14:paraId="529AB0E4" w14:textId="77777777" w:rsidR="00500D9D" w:rsidRPr="00BE3D0A" w:rsidRDefault="00500D9D" w:rsidP="00500D9D">
      <w:pPr>
        <w:rPr>
          <w:rFonts w:ascii="Times New Roman" w:hAnsi="Times New Roman" w:cs="Times New Roman"/>
          <w:b/>
          <w:bCs/>
        </w:rPr>
      </w:pPr>
    </w:p>
    <w:p w14:paraId="1380F0A0" w14:textId="77777777" w:rsidR="00285AF5" w:rsidRPr="00BE3D0A" w:rsidRDefault="00285AF5" w:rsidP="00285AF5">
      <w:pPr>
        <w:pStyle w:val="HTML"/>
        <w:jc w:val="center"/>
        <w:rPr>
          <w:rFonts w:ascii="Times New Roman" w:hAnsi="Times New Roman" w:cs="Times New Roman"/>
          <w:b/>
          <w:bCs/>
          <w:color w:val="auto"/>
          <w:sz w:val="22"/>
          <w:szCs w:val="22"/>
          <w:lang w:val="uk-UA"/>
        </w:rPr>
      </w:pPr>
      <w:r w:rsidRPr="00BE3D0A">
        <w:rPr>
          <w:rFonts w:ascii="Times New Roman" w:hAnsi="Times New Roman" w:cs="Times New Roman"/>
          <w:b/>
          <w:bCs/>
          <w:color w:val="auto"/>
          <w:sz w:val="22"/>
          <w:szCs w:val="22"/>
          <w:lang w:val="uk-UA"/>
        </w:rPr>
        <w:t>Глава 6.3. Доступ  до інформації  про діяльність органів і посадових осіб органів місцевого самоврядування</w:t>
      </w:r>
    </w:p>
    <w:p w14:paraId="549BDCC7" w14:textId="77777777" w:rsidR="00285AF5" w:rsidRPr="00BE3D0A" w:rsidRDefault="00B749CD" w:rsidP="00285AF5">
      <w:pPr>
        <w:pStyle w:val="HTML"/>
        <w:jc w:val="both"/>
        <w:rPr>
          <w:rFonts w:ascii="Times New Roman" w:hAnsi="Times New Roman" w:cs="Times New Roman"/>
          <w:color w:val="auto"/>
          <w:sz w:val="22"/>
          <w:szCs w:val="22"/>
          <w:lang w:val="uk-UA"/>
        </w:rPr>
      </w:pPr>
      <w:r w:rsidRPr="00BE3D0A">
        <w:rPr>
          <w:rFonts w:ascii="Times New Roman" w:hAnsi="Times New Roman" w:cs="Times New Roman"/>
          <w:b/>
          <w:bCs/>
          <w:color w:val="auto"/>
          <w:sz w:val="22"/>
          <w:szCs w:val="22"/>
          <w:lang w:val="uk-UA"/>
        </w:rPr>
        <w:t>Стаття 149</w:t>
      </w:r>
      <w:r w:rsidR="00285AF5" w:rsidRPr="00BE3D0A">
        <w:rPr>
          <w:rFonts w:ascii="Times New Roman" w:hAnsi="Times New Roman" w:cs="Times New Roman"/>
          <w:b/>
          <w:bCs/>
          <w:color w:val="auto"/>
          <w:sz w:val="22"/>
          <w:szCs w:val="22"/>
          <w:lang w:val="uk-UA"/>
        </w:rPr>
        <w:t xml:space="preserve">. </w:t>
      </w:r>
      <w:r w:rsidR="00285AF5" w:rsidRPr="00BE3D0A">
        <w:rPr>
          <w:rFonts w:ascii="Times New Roman" w:hAnsi="Times New Roman" w:cs="Times New Roman"/>
          <w:color w:val="auto"/>
          <w:sz w:val="22"/>
          <w:szCs w:val="22"/>
          <w:lang w:val="uk-UA"/>
        </w:rPr>
        <w:t>Органи місцевого самоврядування здійснюють свою діяльність, керуючись принципами відкритості і прозорості, що є необхідною умовою демократичного управління, забезпечення належної та ефективної взаємодії місцевого самоврядування з територіальною громадою.</w:t>
      </w:r>
    </w:p>
    <w:p w14:paraId="7A719009" w14:textId="77777777" w:rsidR="00285AF5" w:rsidRPr="00BE3D0A" w:rsidRDefault="00B749CD" w:rsidP="00285AF5">
      <w:pPr>
        <w:spacing w:after="0" w:line="240" w:lineRule="auto"/>
        <w:jc w:val="both"/>
        <w:rPr>
          <w:rFonts w:ascii="Times New Roman" w:hAnsi="Times New Roman" w:cs="Times New Roman"/>
        </w:rPr>
      </w:pPr>
      <w:r w:rsidRPr="00BE3D0A">
        <w:rPr>
          <w:rFonts w:ascii="Times New Roman" w:hAnsi="Times New Roman" w:cs="Times New Roman"/>
          <w:b/>
          <w:bCs/>
        </w:rPr>
        <w:t>Стаття 150</w:t>
      </w:r>
      <w:r w:rsidR="00285AF5" w:rsidRPr="00BE3D0A">
        <w:rPr>
          <w:rFonts w:ascii="Times New Roman" w:hAnsi="Times New Roman" w:cs="Times New Roman"/>
          <w:b/>
          <w:bCs/>
        </w:rPr>
        <w:t xml:space="preserve">. </w:t>
      </w:r>
      <w:r w:rsidR="00285AF5" w:rsidRPr="00BE3D0A">
        <w:rPr>
          <w:rFonts w:ascii="Times New Roman" w:hAnsi="Times New Roman" w:cs="Times New Roman"/>
        </w:rPr>
        <w:t>Відкритість і прозорість діяльності органів місцевого самоврядування забезпечується через можливість доступу жителів територіальної громади до повної, об’єктивної, достовірної інформації про цю діяльність в обсягах та у порядку, встановлених законом, передбачає здійснення громадського контролю і вплив громадськості на формування та реалізацію політики через прийняття  посадовими особами певних рішень, здійснення дій або утримання від них.</w:t>
      </w:r>
    </w:p>
    <w:p w14:paraId="71AFAFFD" w14:textId="77777777" w:rsidR="00285AF5" w:rsidRPr="00BE3D0A" w:rsidRDefault="00285AF5" w:rsidP="00285AF5">
      <w:pPr>
        <w:spacing w:after="0" w:line="240" w:lineRule="auto"/>
        <w:jc w:val="both"/>
        <w:rPr>
          <w:rFonts w:ascii="Times New Roman" w:hAnsi="Times New Roman" w:cs="Times New Roman"/>
        </w:rPr>
      </w:pPr>
      <w:r w:rsidRPr="00BE3D0A">
        <w:rPr>
          <w:rFonts w:ascii="Times New Roman" w:hAnsi="Times New Roman" w:cs="Times New Roman"/>
        </w:rPr>
        <w:t xml:space="preserve">Інформаційна відкритість забезпечується шляхом: </w:t>
      </w:r>
    </w:p>
    <w:p w14:paraId="7BFF6D86" w14:textId="77777777" w:rsidR="00285AF5" w:rsidRPr="00BE3D0A" w:rsidRDefault="00285AF5" w:rsidP="00285AF5">
      <w:pPr>
        <w:spacing w:after="0" w:line="240" w:lineRule="auto"/>
        <w:jc w:val="both"/>
        <w:rPr>
          <w:rFonts w:ascii="Times New Roman" w:hAnsi="Times New Roman" w:cs="Times New Roman"/>
        </w:rPr>
      </w:pPr>
      <w:r w:rsidRPr="00BE3D0A">
        <w:rPr>
          <w:rFonts w:ascii="Times New Roman" w:hAnsi="Times New Roman" w:cs="Times New Roman"/>
        </w:rPr>
        <w:t>- висвітлення діяльності органів та посадових осіб  сільської ради у засобах масової інформації, в мережі Інтернет, проведення прес-конференцій, брифінгів та інших публічних заходів депутатами та посадовими особами сільської ради;</w:t>
      </w:r>
    </w:p>
    <w:p w14:paraId="1119AE2F" w14:textId="77777777" w:rsidR="00285AF5" w:rsidRPr="00BE3D0A" w:rsidRDefault="00285AF5" w:rsidP="00285AF5">
      <w:pPr>
        <w:spacing w:after="0" w:line="240" w:lineRule="auto"/>
        <w:jc w:val="both"/>
        <w:rPr>
          <w:rFonts w:ascii="Times New Roman" w:hAnsi="Times New Roman" w:cs="Times New Roman"/>
        </w:rPr>
      </w:pPr>
      <w:r w:rsidRPr="00BE3D0A">
        <w:rPr>
          <w:rFonts w:ascii="Times New Roman" w:hAnsi="Times New Roman" w:cs="Times New Roman"/>
        </w:rPr>
        <w:t>- оголошенням інформації під час публічних виступів посадових осіб та депутатів ради;</w:t>
      </w:r>
    </w:p>
    <w:p w14:paraId="213C0855" w14:textId="77777777" w:rsidR="00285AF5" w:rsidRPr="00BE3D0A" w:rsidRDefault="00285AF5" w:rsidP="00285AF5">
      <w:pPr>
        <w:spacing w:after="0" w:line="240" w:lineRule="auto"/>
        <w:jc w:val="both"/>
        <w:rPr>
          <w:rFonts w:ascii="Times New Roman" w:hAnsi="Times New Roman" w:cs="Times New Roman"/>
        </w:rPr>
      </w:pPr>
      <w:r w:rsidRPr="00BE3D0A">
        <w:rPr>
          <w:rFonts w:ascii="Times New Roman" w:hAnsi="Times New Roman" w:cs="Times New Roman"/>
        </w:rPr>
        <w:t>- проведення «гарячих» телефонних ліній, ефірів за участю посадових осіб ради та її органів;</w:t>
      </w:r>
    </w:p>
    <w:p w14:paraId="171874C1" w14:textId="77777777" w:rsidR="00285AF5" w:rsidRPr="00BE3D0A" w:rsidRDefault="00285AF5" w:rsidP="00285AF5">
      <w:pPr>
        <w:spacing w:after="0" w:line="240" w:lineRule="auto"/>
        <w:jc w:val="both"/>
        <w:rPr>
          <w:rFonts w:ascii="Times New Roman" w:hAnsi="Times New Roman" w:cs="Times New Roman"/>
        </w:rPr>
      </w:pPr>
      <w:r w:rsidRPr="00BE3D0A">
        <w:rPr>
          <w:rFonts w:ascii="Times New Roman" w:hAnsi="Times New Roman" w:cs="Times New Roman"/>
        </w:rPr>
        <w:t>- публічне звітування голови, виконавчих органів, депутатських комісій та депутатів ради;</w:t>
      </w:r>
    </w:p>
    <w:p w14:paraId="2043DBB8" w14:textId="77777777" w:rsidR="00285AF5" w:rsidRPr="00BE3D0A" w:rsidRDefault="00285AF5" w:rsidP="00285AF5">
      <w:pPr>
        <w:spacing w:after="0" w:line="240" w:lineRule="auto"/>
        <w:jc w:val="both"/>
        <w:rPr>
          <w:rFonts w:ascii="Times New Roman" w:hAnsi="Times New Roman" w:cs="Times New Roman"/>
        </w:rPr>
      </w:pPr>
      <w:r w:rsidRPr="00BE3D0A">
        <w:rPr>
          <w:rFonts w:ascii="Times New Roman" w:hAnsi="Times New Roman" w:cs="Times New Roman"/>
        </w:rPr>
        <w:t>- запрошення та надання акредитації у встановленому порядку представникам засобів масової інформації, а також присутності почесних гостей і членів громади на засіданнях ради, засіданнях виконавчого комітету ради, прес-конференціях, інших публічних заходах органів та посадових осіб сільської ради;</w:t>
      </w:r>
    </w:p>
    <w:p w14:paraId="6650DFE2" w14:textId="77777777" w:rsidR="00285AF5" w:rsidRPr="00BE3D0A" w:rsidRDefault="00285AF5" w:rsidP="00285AF5">
      <w:pPr>
        <w:spacing w:after="0" w:line="240" w:lineRule="auto"/>
        <w:jc w:val="both"/>
        <w:rPr>
          <w:rFonts w:ascii="Times New Roman" w:hAnsi="Times New Roman" w:cs="Times New Roman"/>
        </w:rPr>
      </w:pPr>
      <w:r w:rsidRPr="00BE3D0A">
        <w:rPr>
          <w:rFonts w:ascii="Times New Roman" w:hAnsi="Times New Roman" w:cs="Times New Roman"/>
        </w:rPr>
        <w:t xml:space="preserve">- безпосереднім доведенням інформації до заінтересованих осіб (усно, письмово чи в інший спосіб) шляхом надання відповідей на звернення та запити громадян та інформаційні запити журналістів і засобів масової інформації; </w:t>
      </w:r>
    </w:p>
    <w:p w14:paraId="47A9CA3A" w14:textId="77777777" w:rsidR="00285AF5" w:rsidRPr="00BE3D0A" w:rsidRDefault="00285AF5" w:rsidP="00285AF5">
      <w:pPr>
        <w:spacing w:after="0" w:line="240" w:lineRule="auto"/>
        <w:jc w:val="both"/>
        <w:rPr>
          <w:rFonts w:ascii="Times New Roman" w:hAnsi="Times New Roman" w:cs="Times New Roman"/>
        </w:rPr>
      </w:pPr>
      <w:r w:rsidRPr="00BE3D0A">
        <w:rPr>
          <w:rFonts w:ascii="Times New Roman" w:hAnsi="Times New Roman" w:cs="Times New Roman"/>
        </w:rPr>
        <w:t>- розміщення інформаційних стендів у приміщеннях виконавчих органів ради, підприємств, які містять коротку інформацію про їх діяльність та послуги, що надаються мешканцям, передбачають перелік документів для звернення по тих чи інших питаннях, конкретні та вичерпні рекомендації, необхідні для вирішення питань та іншу інформацію;</w:t>
      </w:r>
    </w:p>
    <w:p w14:paraId="57BFE6D7" w14:textId="77777777" w:rsidR="00285AF5" w:rsidRPr="00BE3D0A" w:rsidRDefault="00285AF5" w:rsidP="00285AF5">
      <w:pPr>
        <w:spacing w:after="0" w:line="240" w:lineRule="auto"/>
        <w:jc w:val="both"/>
        <w:rPr>
          <w:rFonts w:ascii="Times New Roman" w:hAnsi="Times New Roman" w:cs="Times New Roman"/>
        </w:rPr>
      </w:pPr>
      <w:r w:rsidRPr="00BE3D0A">
        <w:rPr>
          <w:rFonts w:ascii="Times New Roman" w:hAnsi="Times New Roman" w:cs="Times New Roman"/>
        </w:rPr>
        <w:t xml:space="preserve">- опублікування інформації в пресі; повідомлення інформації по радіо та телебаченню; видання інформаційних бюлетенів; </w:t>
      </w:r>
    </w:p>
    <w:p w14:paraId="7807A2CA" w14:textId="77777777" w:rsidR="00285AF5" w:rsidRPr="00BE3D0A" w:rsidRDefault="00285AF5" w:rsidP="00285AF5">
      <w:pPr>
        <w:spacing w:after="0" w:line="240" w:lineRule="auto"/>
        <w:jc w:val="both"/>
        <w:rPr>
          <w:rFonts w:ascii="Times New Roman" w:hAnsi="Times New Roman" w:cs="Times New Roman"/>
        </w:rPr>
      </w:pPr>
      <w:r w:rsidRPr="00BE3D0A">
        <w:rPr>
          <w:rFonts w:ascii="Times New Roman" w:hAnsi="Times New Roman" w:cs="Times New Roman"/>
        </w:rPr>
        <w:t xml:space="preserve">- створення спеціальних інформаційних систем, що містять відповідну інформацію, та забезпечення доступу до них; </w:t>
      </w:r>
    </w:p>
    <w:p w14:paraId="57FD13AC" w14:textId="77777777" w:rsidR="00285AF5" w:rsidRPr="00BE3D0A" w:rsidRDefault="00285AF5" w:rsidP="00285AF5">
      <w:pPr>
        <w:spacing w:after="0" w:line="240" w:lineRule="auto"/>
        <w:jc w:val="both"/>
        <w:rPr>
          <w:rFonts w:ascii="Times New Roman" w:hAnsi="Times New Roman" w:cs="Times New Roman"/>
        </w:rPr>
      </w:pPr>
      <w:r w:rsidRPr="00BE3D0A">
        <w:rPr>
          <w:rFonts w:ascii="Times New Roman" w:hAnsi="Times New Roman" w:cs="Times New Roman"/>
        </w:rPr>
        <w:t>- надання громадянам та юридичним особам довідок з відповідною інформацією тощо.</w:t>
      </w:r>
    </w:p>
    <w:p w14:paraId="22E883BB" w14:textId="77777777" w:rsidR="00285AF5" w:rsidRPr="004F5C20" w:rsidRDefault="00B749CD" w:rsidP="00285AF5">
      <w:pPr>
        <w:spacing w:after="0" w:line="240" w:lineRule="auto"/>
        <w:jc w:val="both"/>
        <w:rPr>
          <w:rFonts w:ascii="Times New Roman" w:hAnsi="Times New Roman" w:cs="Times New Roman"/>
        </w:rPr>
      </w:pPr>
      <w:r w:rsidRPr="00BE3D0A">
        <w:rPr>
          <w:rFonts w:ascii="Times New Roman" w:hAnsi="Times New Roman" w:cs="Times New Roman"/>
          <w:b/>
          <w:bCs/>
        </w:rPr>
        <w:t>Стаття 151</w:t>
      </w:r>
      <w:r w:rsidR="00285AF5" w:rsidRPr="00BE3D0A">
        <w:rPr>
          <w:rFonts w:ascii="Times New Roman" w:hAnsi="Times New Roman" w:cs="Times New Roman"/>
          <w:b/>
          <w:bCs/>
        </w:rPr>
        <w:t xml:space="preserve">. </w:t>
      </w:r>
      <w:r w:rsidR="00285AF5" w:rsidRPr="00BE3D0A">
        <w:rPr>
          <w:rFonts w:ascii="Times New Roman" w:hAnsi="Times New Roman" w:cs="Times New Roman"/>
        </w:rPr>
        <w:t>Громада має право на отримання достовірної інформації про діяльність органів та посадових осіб місцевого самоврядування, яка може включати такі відомості, які визначені чинним законодавством.</w:t>
      </w:r>
    </w:p>
    <w:p w14:paraId="4D125308" w14:textId="77777777" w:rsidR="00500D9D" w:rsidRDefault="00500D9D" w:rsidP="003B23AB">
      <w:pPr>
        <w:pStyle w:val="HTML"/>
        <w:jc w:val="both"/>
        <w:rPr>
          <w:rFonts w:ascii="Times New Roman" w:hAnsi="Times New Roman" w:cs="Times New Roman"/>
          <w:color w:val="auto"/>
          <w:sz w:val="22"/>
          <w:szCs w:val="22"/>
          <w:lang w:val="uk-UA"/>
        </w:rPr>
      </w:pPr>
    </w:p>
    <w:p w14:paraId="5308394A" w14:textId="77777777" w:rsidR="00500D9D" w:rsidRDefault="00500D9D" w:rsidP="00500D9D">
      <w:pPr>
        <w:pStyle w:val="HTML"/>
        <w:jc w:val="both"/>
        <w:rPr>
          <w:rFonts w:ascii="Times New Roman" w:hAnsi="Times New Roman" w:cs="Times New Roman"/>
          <w:color w:val="auto"/>
          <w:sz w:val="22"/>
          <w:szCs w:val="22"/>
          <w:lang w:val="uk-UA"/>
        </w:rPr>
      </w:pPr>
      <w:bookmarkStart w:id="55" w:name="n120"/>
      <w:bookmarkStart w:id="56" w:name="n121"/>
      <w:bookmarkEnd w:id="55"/>
      <w:bookmarkEnd w:id="56"/>
    </w:p>
    <w:sectPr w:rsidR="00500D9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1BA06" w14:textId="77777777" w:rsidR="00810E51" w:rsidRDefault="00810E51" w:rsidP="004425F4">
      <w:pPr>
        <w:spacing w:after="0" w:line="240" w:lineRule="auto"/>
      </w:pPr>
      <w:r>
        <w:separator/>
      </w:r>
    </w:p>
  </w:endnote>
  <w:endnote w:type="continuationSeparator" w:id="0">
    <w:p w14:paraId="20606F43" w14:textId="77777777" w:rsidR="00810E51" w:rsidRDefault="00810E51" w:rsidP="00442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mo">
    <w:altName w:val="Arial Unicode MS"/>
    <w:charset w:val="80"/>
    <w:family w:val="swiss"/>
    <w:pitch w:val="variable"/>
  </w:font>
  <w:font w:name="DejaVu Sans">
    <w:altName w:val="MS Mincho"/>
    <w:charset w:val="80"/>
    <w:family w:val="auto"/>
    <w:pitch w:val="variable"/>
  </w:font>
  <w:font w:name="Lohit Hindi">
    <w:altName w:val="MS Mincho"/>
    <w:charset w:val="80"/>
    <w:family w:val="auto"/>
    <w:pitch w:val="variable"/>
  </w:font>
  <w:font w:name="DejaVu Sans Mono">
    <w:altName w:val="Arial Unicode MS"/>
    <w:charset w:val="80"/>
    <w:family w:val="modern"/>
    <w:pitch w:val="default"/>
  </w:font>
  <w:font w:name="font297">
    <w:altName w:val="Arial Unicode MS"/>
    <w:charset w:val="80"/>
    <w:family w:val="auto"/>
    <w:pitch w:val="variable"/>
  </w:font>
  <w:font w:name="font298">
    <w:altName w:val="Arial Unicode MS"/>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746784"/>
      <w:docPartObj>
        <w:docPartGallery w:val="Page Numbers (Bottom of Page)"/>
        <w:docPartUnique/>
      </w:docPartObj>
    </w:sdtPr>
    <w:sdtEndPr/>
    <w:sdtContent>
      <w:p w14:paraId="0D2D8B04" w14:textId="77777777" w:rsidR="008044F6" w:rsidRDefault="008044F6">
        <w:pPr>
          <w:pStyle w:val="ae"/>
          <w:jc w:val="right"/>
        </w:pPr>
        <w:r>
          <w:fldChar w:fldCharType="begin"/>
        </w:r>
        <w:r>
          <w:instrText>PAGE   \* MERGEFORMAT</w:instrText>
        </w:r>
        <w:r>
          <w:fldChar w:fldCharType="separate"/>
        </w:r>
        <w:r w:rsidR="00194016">
          <w:rPr>
            <w:noProof/>
          </w:rPr>
          <w:t>19</w:t>
        </w:r>
        <w:r>
          <w:fldChar w:fldCharType="end"/>
        </w:r>
      </w:p>
    </w:sdtContent>
  </w:sdt>
  <w:p w14:paraId="273ABE5E" w14:textId="77777777" w:rsidR="008044F6" w:rsidRDefault="008044F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A364C" w14:textId="77777777" w:rsidR="00810E51" w:rsidRDefault="00810E51" w:rsidP="004425F4">
      <w:pPr>
        <w:spacing w:after="0" w:line="240" w:lineRule="auto"/>
      </w:pPr>
      <w:r>
        <w:separator/>
      </w:r>
    </w:p>
  </w:footnote>
  <w:footnote w:type="continuationSeparator" w:id="0">
    <w:p w14:paraId="5A07740B" w14:textId="77777777" w:rsidR="00810E51" w:rsidRDefault="00810E51" w:rsidP="004425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D2E511"/>
    <w:multiLevelType w:val="hybridMultilevel"/>
    <w:tmpl w:val="D03093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C15831"/>
    <w:multiLevelType w:val="hybridMultilevel"/>
    <w:tmpl w:val="473522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0971F5"/>
    <w:multiLevelType w:val="hybridMultilevel"/>
    <w:tmpl w:val="468F90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569AD8E"/>
    <w:multiLevelType w:val="hybridMultilevel"/>
    <w:tmpl w:val="861824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199447F"/>
    <w:multiLevelType w:val="hybridMultilevel"/>
    <w:tmpl w:val="AD6AC758"/>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418C337"/>
    <w:multiLevelType w:val="hybridMultilevel"/>
    <w:tmpl w:val="DE13B6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6E5B301"/>
    <w:multiLevelType w:val="hybridMultilevel"/>
    <w:tmpl w:val="18AB47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C84E2FB"/>
    <w:multiLevelType w:val="hybridMultilevel"/>
    <w:tmpl w:val="D2DACF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DD7BD80"/>
    <w:multiLevelType w:val="hybridMultilevel"/>
    <w:tmpl w:val="4E7DB1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E2EAD96"/>
    <w:multiLevelType w:val="hybridMultilevel"/>
    <w:tmpl w:val="0ADB0C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ED7C695"/>
    <w:multiLevelType w:val="hybridMultilevel"/>
    <w:tmpl w:val="A4FFA1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56AA80"/>
    <w:multiLevelType w:val="hybridMultilevel"/>
    <w:tmpl w:val="9CF9DD5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4EB2B02"/>
    <w:multiLevelType w:val="hybridMultilevel"/>
    <w:tmpl w:val="E94825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14B33FD8"/>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15E75C36"/>
    <w:multiLevelType w:val="hybridMultilevel"/>
    <w:tmpl w:val="2E5CE4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293852DD"/>
    <w:multiLevelType w:val="hybridMultilevel"/>
    <w:tmpl w:val="24FCF4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2EBE5D41"/>
    <w:multiLevelType w:val="hybridMultilevel"/>
    <w:tmpl w:val="616400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309D2858"/>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3AB627B6"/>
    <w:multiLevelType w:val="hybridMultilevel"/>
    <w:tmpl w:val="3A2C39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42AB4E6B"/>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48C62338"/>
    <w:multiLevelType w:val="hybridMultilevel"/>
    <w:tmpl w:val="4006946C"/>
    <w:lvl w:ilvl="0" w:tplc="30161808">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1" w15:restartNumberingAfterBreak="0">
    <w:nsid w:val="4AF8FDBB"/>
    <w:multiLevelType w:val="hybridMultilevel"/>
    <w:tmpl w:val="3F5F826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5788E03A"/>
    <w:multiLevelType w:val="hybridMultilevel"/>
    <w:tmpl w:val="4798D5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5C13390E"/>
    <w:multiLevelType w:val="hybridMultilevel"/>
    <w:tmpl w:val="7CD511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68377E3"/>
    <w:multiLevelType w:val="hybridMultilevel"/>
    <w:tmpl w:val="B8DD70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1C15A10"/>
    <w:multiLevelType w:val="hybridMultilevel"/>
    <w:tmpl w:val="0E8A017A"/>
    <w:lvl w:ilvl="0" w:tplc="65BA0ADC">
      <w:start w:val="2"/>
      <w:numFmt w:val="bullet"/>
      <w:pStyle w:val="1"/>
      <w:lvlText w:val="-"/>
      <w:lvlJc w:val="left"/>
      <w:pPr>
        <w:tabs>
          <w:tab w:val="num" w:pos="927"/>
        </w:tabs>
        <w:ind w:left="927"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72AAFDDC"/>
    <w:multiLevelType w:val="hybridMultilevel"/>
    <w:tmpl w:val="DFB534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40"/>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3"/>
  </w:num>
  <w:num w:numId="25">
    <w:abstractNumId w:val="37"/>
  </w:num>
  <w:num w:numId="26">
    <w:abstractNumId w:val="10"/>
  </w:num>
  <w:num w:numId="27">
    <w:abstractNumId w:val="32"/>
  </w:num>
  <w:num w:numId="28">
    <w:abstractNumId w:val="8"/>
  </w:num>
  <w:num w:numId="29">
    <w:abstractNumId w:val="2"/>
  </w:num>
  <w:num w:numId="30">
    <w:abstractNumId w:val="35"/>
  </w:num>
  <w:num w:numId="31">
    <w:abstractNumId w:val="4"/>
  </w:num>
  <w:num w:numId="32">
    <w:abstractNumId w:val="7"/>
  </w:num>
  <w:num w:numId="33">
    <w:abstractNumId w:val="5"/>
  </w:num>
  <w:num w:numId="34">
    <w:abstractNumId w:val="0"/>
  </w:num>
  <w:num w:numId="35">
    <w:abstractNumId w:val="44"/>
  </w:num>
  <w:num w:numId="36">
    <w:abstractNumId w:val="43"/>
  </w:num>
  <w:num w:numId="37">
    <w:abstractNumId w:val="46"/>
  </w:num>
  <w:num w:numId="38">
    <w:abstractNumId w:val="1"/>
  </w:num>
  <w:num w:numId="39">
    <w:abstractNumId w:val="34"/>
  </w:num>
  <w:num w:numId="40">
    <w:abstractNumId w:val="41"/>
  </w:num>
  <w:num w:numId="41">
    <w:abstractNumId w:val="6"/>
  </w:num>
  <w:num w:numId="42">
    <w:abstractNumId w:val="11"/>
  </w:num>
  <w:num w:numId="43">
    <w:abstractNumId w:val="36"/>
  </w:num>
  <w:num w:numId="44">
    <w:abstractNumId w:val="42"/>
  </w:num>
  <w:num w:numId="45">
    <w:abstractNumId w:val="3"/>
  </w:num>
  <w:num w:numId="46">
    <w:abstractNumId w:val="9"/>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CC6"/>
    <w:rsid w:val="00007600"/>
    <w:rsid w:val="000138EA"/>
    <w:rsid w:val="00027B97"/>
    <w:rsid w:val="00030527"/>
    <w:rsid w:val="00036136"/>
    <w:rsid w:val="0006776B"/>
    <w:rsid w:val="00073608"/>
    <w:rsid w:val="0007505F"/>
    <w:rsid w:val="000855EC"/>
    <w:rsid w:val="00086C7B"/>
    <w:rsid w:val="00087A2B"/>
    <w:rsid w:val="001041C0"/>
    <w:rsid w:val="001045A0"/>
    <w:rsid w:val="0015230B"/>
    <w:rsid w:val="00160696"/>
    <w:rsid w:val="00165987"/>
    <w:rsid w:val="001743E8"/>
    <w:rsid w:val="00181DD6"/>
    <w:rsid w:val="001826A8"/>
    <w:rsid w:val="00192E5A"/>
    <w:rsid w:val="00194016"/>
    <w:rsid w:val="0019654D"/>
    <w:rsid w:val="001A6299"/>
    <w:rsid w:val="001C6454"/>
    <w:rsid w:val="002371D3"/>
    <w:rsid w:val="00285AF5"/>
    <w:rsid w:val="00295A82"/>
    <w:rsid w:val="002B3B8B"/>
    <w:rsid w:val="002C716A"/>
    <w:rsid w:val="002D5CB1"/>
    <w:rsid w:val="002E0CAC"/>
    <w:rsid w:val="003100E8"/>
    <w:rsid w:val="00324719"/>
    <w:rsid w:val="003337EF"/>
    <w:rsid w:val="00343EC7"/>
    <w:rsid w:val="003A0E12"/>
    <w:rsid w:val="003B23AB"/>
    <w:rsid w:val="003C7770"/>
    <w:rsid w:val="003E7B64"/>
    <w:rsid w:val="00412180"/>
    <w:rsid w:val="00422A3C"/>
    <w:rsid w:val="0042348D"/>
    <w:rsid w:val="004425F4"/>
    <w:rsid w:val="00462B88"/>
    <w:rsid w:val="00467DCD"/>
    <w:rsid w:val="00467FDA"/>
    <w:rsid w:val="00483EA2"/>
    <w:rsid w:val="00486BB4"/>
    <w:rsid w:val="00495BB5"/>
    <w:rsid w:val="004978A2"/>
    <w:rsid w:val="004A3847"/>
    <w:rsid w:val="004B0798"/>
    <w:rsid w:val="004C2DF1"/>
    <w:rsid w:val="004F60F3"/>
    <w:rsid w:val="004F66ED"/>
    <w:rsid w:val="00500D9D"/>
    <w:rsid w:val="00523E7D"/>
    <w:rsid w:val="00537F2D"/>
    <w:rsid w:val="005B43ED"/>
    <w:rsid w:val="005F4306"/>
    <w:rsid w:val="006162AE"/>
    <w:rsid w:val="006510DB"/>
    <w:rsid w:val="006519B3"/>
    <w:rsid w:val="00673CC6"/>
    <w:rsid w:val="00684039"/>
    <w:rsid w:val="00692C52"/>
    <w:rsid w:val="006B3A3E"/>
    <w:rsid w:val="006B525D"/>
    <w:rsid w:val="006D699A"/>
    <w:rsid w:val="006F7E07"/>
    <w:rsid w:val="00703640"/>
    <w:rsid w:val="00716508"/>
    <w:rsid w:val="00717C51"/>
    <w:rsid w:val="00755AAA"/>
    <w:rsid w:val="007A422B"/>
    <w:rsid w:val="007C3A8D"/>
    <w:rsid w:val="007D7E20"/>
    <w:rsid w:val="007F367A"/>
    <w:rsid w:val="008044F6"/>
    <w:rsid w:val="00807C41"/>
    <w:rsid w:val="00810E51"/>
    <w:rsid w:val="008232EE"/>
    <w:rsid w:val="00824157"/>
    <w:rsid w:val="00831836"/>
    <w:rsid w:val="0084425E"/>
    <w:rsid w:val="008918E8"/>
    <w:rsid w:val="008B2363"/>
    <w:rsid w:val="008B73F1"/>
    <w:rsid w:val="008C44F0"/>
    <w:rsid w:val="008C565B"/>
    <w:rsid w:val="008D41C8"/>
    <w:rsid w:val="008E0DFF"/>
    <w:rsid w:val="00934DA6"/>
    <w:rsid w:val="009638B0"/>
    <w:rsid w:val="009652A7"/>
    <w:rsid w:val="009807CA"/>
    <w:rsid w:val="0098237C"/>
    <w:rsid w:val="00983796"/>
    <w:rsid w:val="0099699B"/>
    <w:rsid w:val="00A14767"/>
    <w:rsid w:val="00A22432"/>
    <w:rsid w:val="00A24831"/>
    <w:rsid w:val="00A254AD"/>
    <w:rsid w:val="00A327FC"/>
    <w:rsid w:val="00A337D6"/>
    <w:rsid w:val="00A4106D"/>
    <w:rsid w:val="00A905FE"/>
    <w:rsid w:val="00A93134"/>
    <w:rsid w:val="00AA2114"/>
    <w:rsid w:val="00AB4048"/>
    <w:rsid w:val="00AE0D08"/>
    <w:rsid w:val="00B03D7F"/>
    <w:rsid w:val="00B2085E"/>
    <w:rsid w:val="00B2331A"/>
    <w:rsid w:val="00B23C68"/>
    <w:rsid w:val="00B5245F"/>
    <w:rsid w:val="00B6751E"/>
    <w:rsid w:val="00B7178C"/>
    <w:rsid w:val="00B749CD"/>
    <w:rsid w:val="00B80EC6"/>
    <w:rsid w:val="00B84B36"/>
    <w:rsid w:val="00BA2689"/>
    <w:rsid w:val="00BE1FE3"/>
    <w:rsid w:val="00BE3D0A"/>
    <w:rsid w:val="00C11E85"/>
    <w:rsid w:val="00C22C3C"/>
    <w:rsid w:val="00C60951"/>
    <w:rsid w:val="00C71552"/>
    <w:rsid w:val="00C83BBD"/>
    <w:rsid w:val="00C85DD2"/>
    <w:rsid w:val="00CC3982"/>
    <w:rsid w:val="00CC4D98"/>
    <w:rsid w:val="00CD29BB"/>
    <w:rsid w:val="00CD3F79"/>
    <w:rsid w:val="00CF62FB"/>
    <w:rsid w:val="00D124E1"/>
    <w:rsid w:val="00D42241"/>
    <w:rsid w:val="00D80678"/>
    <w:rsid w:val="00E21591"/>
    <w:rsid w:val="00E217B9"/>
    <w:rsid w:val="00E377E0"/>
    <w:rsid w:val="00E51B0D"/>
    <w:rsid w:val="00E56551"/>
    <w:rsid w:val="00E56C18"/>
    <w:rsid w:val="00E6105E"/>
    <w:rsid w:val="00E70EF2"/>
    <w:rsid w:val="00EB1EF5"/>
    <w:rsid w:val="00ED7069"/>
    <w:rsid w:val="00EE6BF4"/>
    <w:rsid w:val="00F207F4"/>
    <w:rsid w:val="00F36B85"/>
    <w:rsid w:val="00F6508F"/>
    <w:rsid w:val="00F73FFE"/>
    <w:rsid w:val="00FB5820"/>
    <w:rsid w:val="00FC64B7"/>
    <w:rsid w:val="00FD1DBD"/>
    <w:rsid w:val="00FF099B"/>
    <w:rsid w:val="00FF0A84"/>
    <w:rsid w:val="00FF7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4836"/>
  <w15:docId w15:val="{F5F7D291-C35A-4481-A7F5-B12BE16E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3AB"/>
    <w:rPr>
      <w:rFonts w:ascii="Calibri" w:eastAsia="Calibri" w:hAnsi="Calibri" w:cs="Calibri"/>
      <w:lang w:val="uk-UA"/>
    </w:rPr>
  </w:style>
  <w:style w:type="paragraph" w:styleId="1">
    <w:name w:val="heading 1"/>
    <w:basedOn w:val="a"/>
    <w:next w:val="a"/>
    <w:link w:val="10"/>
    <w:qFormat/>
    <w:rsid w:val="006F7E07"/>
    <w:pPr>
      <w:keepNext/>
      <w:numPr>
        <w:numId w:val="1"/>
      </w:numPr>
      <w:suppressAutoHyphens/>
      <w:spacing w:after="0" w:line="240" w:lineRule="auto"/>
      <w:jc w:val="center"/>
      <w:outlineLvl w:val="0"/>
    </w:pPr>
    <w:rPr>
      <w:rFonts w:ascii="Times New Roman" w:eastAsia="Times New Roman" w:hAnsi="Times New Roman" w:cs="Times New Roman"/>
      <w:b/>
      <w:bCs/>
      <w:sz w:val="16"/>
      <w:szCs w:val="24"/>
      <w:lang w:eastAsia="ar-SA"/>
    </w:rPr>
  </w:style>
  <w:style w:type="paragraph" w:styleId="4">
    <w:name w:val="heading 4"/>
    <w:basedOn w:val="a"/>
    <w:next w:val="a"/>
    <w:link w:val="40"/>
    <w:uiPriority w:val="99"/>
    <w:qFormat/>
    <w:rsid w:val="003B23AB"/>
    <w:pPr>
      <w:keepNext/>
      <w:keepLines/>
      <w:spacing w:before="200" w:after="0"/>
      <w:outlineLvl w:val="3"/>
    </w:pPr>
    <w:rPr>
      <w:rFonts w:ascii="Cambria" w:eastAsia="Times New Roman" w:hAnsi="Cambria" w:cs="Cambria"/>
      <w:b/>
      <w:bCs/>
      <w:i/>
      <w:iCs/>
      <w:color w:val="4F81BD"/>
    </w:rPr>
  </w:style>
  <w:style w:type="paragraph" w:styleId="6">
    <w:name w:val="heading 6"/>
    <w:basedOn w:val="a"/>
    <w:next w:val="a"/>
    <w:link w:val="60"/>
    <w:uiPriority w:val="99"/>
    <w:qFormat/>
    <w:rsid w:val="003B23AB"/>
    <w:pPr>
      <w:keepNext/>
      <w:keepLines/>
      <w:spacing w:before="200" w:after="0"/>
      <w:outlineLvl w:val="5"/>
    </w:pPr>
    <w:rPr>
      <w:rFonts w:ascii="Cambria" w:eastAsia="Times New Roman" w:hAnsi="Cambria" w:cs="Cambria"/>
      <w:i/>
      <w:iCs/>
      <w:color w:val="243F60"/>
    </w:rPr>
  </w:style>
  <w:style w:type="paragraph" w:styleId="7">
    <w:name w:val="heading 7"/>
    <w:basedOn w:val="a"/>
    <w:next w:val="a"/>
    <w:link w:val="70"/>
    <w:uiPriority w:val="9"/>
    <w:unhideWhenUsed/>
    <w:qFormat/>
    <w:rsid w:val="00CD29B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3B23AB"/>
    <w:rPr>
      <w:rFonts w:ascii="Cambria" w:eastAsia="Times New Roman" w:hAnsi="Cambria" w:cs="Cambria"/>
      <w:b/>
      <w:bCs/>
      <w:i/>
      <w:iCs/>
      <w:color w:val="4F81BD"/>
      <w:lang w:val="uk-UA"/>
    </w:rPr>
  </w:style>
  <w:style w:type="character" w:customStyle="1" w:styleId="60">
    <w:name w:val="Заголовок 6 Знак"/>
    <w:basedOn w:val="a0"/>
    <w:link w:val="6"/>
    <w:uiPriority w:val="99"/>
    <w:rsid w:val="003B23AB"/>
    <w:rPr>
      <w:rFonts w:ascii="Cambria" w:eastAsia="Times New Roman" w:hAnsi="Cambria" w:cs="Cambria"/>
      <w:i/>
      <w:iCs/>
      <w:color w:val="243F60"/>
      <w:lang w:val="uk-UA"/>
    </w:rPr>
  </w:style>
  <w:style w:type="paragraph" w:styleId="a3">
    <w:name w:val="Normal (Web)"/>
    <w:basedOn w:val="a"/>
    <w:rsid w:val="003B23A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qFormat/>
    <w:rsid w:val="003B23AB"/>
    <w:rPr>
      <w:b/>
      <w:bCs/>
    </w:rPr>
  </w:style>
  <w:style w:type="paragraph" w:styleId="a5">
    <w:name w:val="Body Text Indent"/>
    <w:basedOn w:val="a"/>
    <w:link w:val="a6"/>
    <w:uiPriority w:val="99"/>
    <w:rsid w:val="003B23AB"/>
    <w:pPr>
      <w:autoSpaceDE w:val="0"/>
      <w:autoSpaceDN w:val="0"/>
      <w:adjustRightInd w:val="0"/>
      <w:spacing w:after="0" w:line="240" w:lineRule="auto"/>
      <w:ind w:firstLine="567"/>
      <w:jc w:val="both"/>
    </w:pPr>
    <w:rPr>
      <w:rFonts w:ascii="Arial" w:eastAsia="Times New Roman" w:hAnsi="Arial" w:cs="Arial"/>
      <w:sz w:val="24"/>
      <w:szCs w:val="24"/>
      <w:lang w:eastAsia="ru-RU"/>
    </w:rPr>
  </w:style>
  <w:style w:type="character" w:customStyle="1" w:styleId="a6">
    <w:name w:val="Основний текст з відступом Знак"/>
    <w:basedOn w:val="a0"/>
    <w:link w:val="a5"/>
    <w:uiPriority w:val="99"/>
    <w:rsid w:val="003B23AB"/>
    <w:rPr>
      <w:rFonts w:ascii="Arial" w:eastAsia="Times New Roman" w:hAnsi="Arial" w:cs="Arial"/>
      <w:sz w:val="24"/>
      <w:szCs w:val="24"/>
      <w:lang w:val="uk-UA" w:eastAsia="ru-RU"/>
    </w:rPr>
  </w:style>
  <w:style w:type="paragraph" w:styleId="a7">
    <w:name w:val="Body Text"/>
    <w:basedOn w:val="a"/>
    <w:link w:val="a8"/>
    <w:rsid w:val="003B23A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8">
    <w:name w:val="Основний текст Знак"/>
    <w:basedOn w:val="a0"/>
    <w:link w:val="a7"/>
    <w:rsid w:val="003B23AB"/>
    <w:rPr>
      <w:rFonts w:ascii="Arial" w:eastAsia="Times New Roman" w:hAnsi="Arial" w:cs="Arial"/>
      <w:sz w:val="24"/>
      <w:szCs w:val="24"/>
      <w:lang w:val="uk-UA" w:eastAsia="ru-RU"/>
    </w:rPr>
  </w:style>
  <w:style w:type="paragraph" w:styleId="HTML">
    <w:name w:val="HTML Preformatted"/>
    <w:basedOn w:val="a"/>
    <w:link w:val="HTML0"/>
    <w:rsid w:val="003B2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val="ru-RU" w:eastAsia="ru-RU"/>
    </w:rPr>
  </w:style>
  <w:style w:type="character" w:customStyle="1" w:styleId="HTML0">
    <w:name w:val="Стандартний HTML Знак"/>
    <w:basedOn w:val="a0"/>
    <w:link w:val="HTML"/>
    <w:rsid w:val="003B23AB"/>
    <w:rPr>
      <w:rFonts w:ascii="Courier New" w:eastAsia="Times New Roman" w:hAnsi="Courier New" w:cs="Courier New"/>
      <w:color w:val="000000"/>
      <w:sz w:val="21"/>
      <w:szCs w:val="21"/>
      <w:lang w:eastAsia="ru-RU"/>
    </w:rPr>
  </w:style>
  <w:style w:type="character" w:customStyle="1" w:styleId="10">
    <w:name w:val="Заголовок 1 Знак"/>
    <w:basedOn w:val="a0"/>
    <w:link w:val="1"/>
    <w:rsid w:val="006F7E07"/>
    <w:rPr>
      <w:rFonts w:ascii="Times New Roman" w:eastAsia="Times New Roman" w:hAnsi="Times New Roman" w:cs="Times New Roman"/>
      <w:b/>
      <w:bCs/>
      <w:sz w:val="16"/>
      <w:szCs w:val="24"/>
      <w:lang w:val="uk-UA" w:eastAsia="ar-SA"/>
    </w:rPr>
  </w:style>
  <w:style w:type="character" w:customStyle="1" w:styleId="11">
    <w:name w:val="Шрифт абзацу за промовчанням1"/>
    <w:rsid w:val="006F7E07"/>
  </w:style>
  <w:style w:type="character" w:customStyle="1" w:styleId="2">
    <w:name w:val="Основной шрифт абзаца2"/>
    <w:rsid w:val="006F7E07"/>
  </w:style>
  <w:style w:type="character" w:customStyle="1" w:styleId="WW8Num16z0">
    <w:name w:val="WW8Num16z0"/>
    <w:rsid w:val="006F7E07"/>
    <w:rPr>
      <w:rFonts w:ascii="Symbol" w:hAnsi="Symbol" w:cs="Symbol"/>
    </w:rPr>
  </w:style>
  <w:style w:type="character" w:customStyle="1" w:styleId="WW8Num16z1">
    <w:name w:val="WW8Num16z1"/>
    <w:rsid w:val="006F7E07"/>
    <w:rPr>
      <w:rFonts w:ascii="Courier New" w:hAnsi="Courier New" w:cs="Courier New"/>
    </w:rPr>
  </w:style>
  <w:style w:type="character" w:customStyle="1" w:styleId="WW8Num2z1">
    <w:name w:val="WW8Num2z1"/>
    <w:rsid w:val="006F7E07"/>
    <w:rPr>
      <w:rFonts w:ascii="Times New Roman" w:eastAsia="Times New Roman" w:hAnsi="Times New Roman" w:cs="Times New Roman"/>
    </w:rPr>
  </w:style>
  <w:style w:type="character" w:customStyle="1" w:styleId="WW8Num4z0">
    <w:name w:val="WW8Num4z0"/>
    <w:rsid w:val="006F7E07"/>
    <w:rPr>
      <w:rFonts w:ascii="Symbol" w:hAnsi="Symbol" w:cs="Symbol"/>
    </w:rPr>
  </w:style>
  <w:style w:type="character" w:customStyle="1" w:styleId="WW8Num5z1">
    <w:name w:val="WW8Num5z1"/>
    <w:rsid w:val="006F7E07"/>
    <w:rPr>
      <w:rFonts w:ascii="Symbol" w:hAnsi="Symbol" w:cs="Symbol"/>
    </w:rPr>
  </w:style>
  <w:style w:type="character" w:customStyle="1" w:styleId="WW8Num6z1">
    <w:name w:val="WW8Num6z1"/>
    <w:rsid w:val="006F7E07"/>
    <w:rPr>
      <w:rFonts w:ascii="Symbol" w:hAnsi="Symbol" w:cs="Symbol"/>
    </w:rPr>
  </w:style>
  <w:style w:type="character" w:customStyle="1" w:styleId="WW8Num7z1">
    <w:name w:val="WW8Num7z1"/>
    <w:rsid w:val="006F7E07"/>
    <w:rPr>
      <w:rFonts w:ascii="Courier New" w:hAnsi="Courier New" w:cs="Courier New"/>
    </w:rPr>
  </w:style>
  <w:style w:type="character" w:customStyle="1" w:styleId="WW8Num9z1">
    <w:name w:val="WW8Num9z1"/>
    <w:rsid w:val="006F7E07"/>
    <w:rPr>
      <w:rFonts w:ascii="Symbol" w:hAnsi="Symbol" w:cs="Symbol"/>
    </w:rPr>
  </w:style>
  <w:style w:type="character" w:customStyle="1" w:styleId="WW8Num10z1">
    <w:name w:val="WW8Num10z1"/>
    <w:rsid w:val="006F7E07"/>
    <w:rPr>
      <w:rFonts w:ascii="Symbol" w:hAnsi="Symbol" w:cs="Symbol"/>
    </w:rPr>
  </w:style>
  <w:style w:type="character" w:customStyle="1" w:styleId="WW8Num12z1">
    <w:name w:val="WW8Num12z1"/>
    <w:rsid w:val="006F7E07"/>
    <w:rPr>
      <w:rFonts w:ascii="Symbol" w:hAnsi="Symbol" w:cs="Symbol"/>
    </w:rPr>
  </w:style>
  <w:style w:type="character" w:customStyle="1" w:styleId="WW8Num12z2">
    <w:name w:val="WW8Num12z2"/>
    <w:rsid w:val="006F7E07"/>
    <w:rPr>
      <w:rFonts w:ascii="Times New Roman" w:eastAsia="Times New Roman" w:hAnsi="Times New Roman" w:cs="Times New Roman"/>
    </w:rPr>
  </w:style>
  <w:style w:type="character" w:customStyle="1" w:styleId="WW8Num14z1">
    <w:name w:val="WW8Num14z1"/>
    <w:rsid w:val="006F7E07"/>
    <w:rPr>
      <w:rFonts w:ascii="Symbol" w:hAnsi="Symbol" w:cs="Symbol"/>
    </w:rPr>
  </w:style>
  <w:style w:type="character" w:customStyle="1" w:styleId="WW8Num15z1">
    <w:name w:val="WW8Num15z1"/>
    <w:rsid w:val="006F7E07"/>
    <w:rPr>
      <w:rFonts w:ascii="Symbol" w:hAnsi="Symbol" w:cs="Symbol"/>
    </w:rPr>
  </w:style>
  <w:style w:type="character" w:customStyle="1" w:styleId="WW8Num17z1">
    <w:name w:val="WW8Num17z1"/>
    <w:rsid w:val="006F7E07"/>
    <w:rPr>
      <w:rFonts w:ascii="Symbol" w:hAnsi="Symbol" w:cs="Symbol"/>
    </w:rPr>
  </w:style>
  <w:style w:type="character" w:customStyle="1" w:styleId="WW8Num18z1">
    <w:name w:val="WW8Num18z1"/>
    <w:rsid w:val="006F7E07"/>
    <w:rPr>
      <w:rFonts w:ascii="Symbol" w:hAnsi="Symbol" w:cs="Symbol"/>
    </w:rPr>
  </w:style>
  <w:style w:type="character" w:customStyle="1" w:styleId="WW8Num1z1">
    <w:name w:val="WW8Num1z1"/>
    <w:rsid w:val="006F7E07"/>
    <w:rPr>
      <w:rFonts w:ascii="Symbol" w:hAnsi="Symbol" w:cs="Symbol"/>
    </w:rPr>
  </w:style>
  <w:style w:type="character" w:customStyle="1" w:styleId="WW8Num3z0">
    <w:name w:val="WW8Num3z0"/>
    <w:rsid w:val="006F7E07"/>
    <w:rPr>
      <w:rFonts w:ascii="Symbol" w:hAnsi="Symbol" w:cs="Symbol"/>
    </w:rPr>
  </w:style>
  <w:style w:type="character" w:customStyle="1" w:styleId="WW8Num3z1">
    <w:name w:val="WW8Num3z1"/>
    <w:rsid w:val="006F7E07"/>
    <w:rPr>
      <w:rFonts w:ascii="Courier New" w:hAnsi="Courier New" w:cs="Courier New"/>
    </w:rPr>
  </w:style>
  <w:style w:type="character" w:customStyle="1" w:styleId="WW8Num3z2">
    <w:name w:val="WW8Num3z2"/>
    <w:rsid w:val="006F7E07"/>
    <w:rPr>
      <w:rFonts w:ascii="Wingdings" w:hAnsi="Wingdings" w:cs="Wingdings"/>
    </w:rPr>
  </w:style>
  <w:style w:type="character" w:customStyle="1" w:styleId="WW8Num4z1">
    <w:name w:val="WW8Num4z1"/>
    <w:rsid w:val="006F7E07"/>
    <w:rPr>
      <w:rFonts w:ascii="Symbol" w:hAnsi="Symbol" w:cs="Symbol"/>
    </w:rPr>
  </w:style>
  <w:style w:type="character" w:customStyle="1" w:styleId="WW8Num7z2">
    <w:name w:val="WW8Num7z2"/>
    <w:rsid w:val="006F7E07"/>
    <w:rPr>
      <w:rFonts w:ascii="Times New Roman" w:eastAsia="Times New Roman" w:hAnsi="Times New Roman" w:cs="Times New Roman"/>
    </w:rPr>
  </w:style>
  <w:style w:type="character" w:customStyle="1" w:styleId="WW8Num16z2">
    <w:name w:val="WW8Num16z2"/>
    <w:rsid w:val="006F7E07"/>
    <w:rPr>
      <w:rFonts w:ascii="Wingdings" w:hAnsi="Wingdings" w:cs="Wingdings"/>
    </w:rPr>
  </w:style>
  <w:style w:type="character" w:customStyle="1" w:styleId="WW8Num19z1">
    <w:name w:val="WW8Num19z1"/>
    <w:rsid w:val="006F7E07"/>
    <w:rPr>
      <w:rFonts w:ascii="Symbol" w:hAnsi="Symbol" w:cs="Symbol"/>
    </w:rPr>
  </w:style>
  <w:style w:type="character" w:customStyle="1" w:styleId="12">
    <w:name w:val="Основной шрифт абзаца1"/>
    <w:rsid w:val="006F7E07"/>
  </w:style>
  <w:style w:type="character" w:customStyle="1" w:styleId="FootnoteCharacters">
    <w:name w:val="Footnote Characters"/>
    <w:rsid w:val="006F7E07"/>
    <w:rPr>
      <w:vertAlign w:val="superscript"/>
    </w:rPr>
  </w:style>
  <w:style w:type="character" w:customStyle="1" w:styleId="NumberingSymbols">
    <w:name w:val="Numbering Symbols"/>
    <w:rsid w:val="006F7E07"/>
  </w:style>
  <w:style w:type="character" w:customStyle="1" w:styleId="Bullets">
    <w:name w:val="Bullets"/>
    <w:rsid w:val="006F7E07"/>
    <w:rPr>
      <w:rFonts w:ascii="OpenSymbol" w:eastAsia="OpenSymbol" w:hAnsi="OpenSymbol" w:cs="OpenSymbol"/>
    </w:rPr>
  </w:style>
  <w:style w:type="paragraph" w:customStyle="1" w:styleId="Heading">
    <w:name w:val="Heading"/>
    <w:basedOn w:val="a"/>
    <w:next w:val="a7"/>
    <w:rsid w:val="006F7E07"/>
    <w:pPr>
      <w:keepNext/>
      <w:suppressAutoHyphens/>
      <w:spacing w:before="240" w:after="120" w:line="240" w:lineRule="auto"/>
    </w:pPr>
    <w:rPr>
      <w:rFonts w:ascii="Arimo" w:eastAsia="DejaVu Sans" w:hAnsi="Arimo" w:cs="Lohit Hindi"/>
      <w:sz w:val="28"/>
      <w:szCs w:val="28"/>
      <w:lang w:eastAsia="ar-SA"/>
    </w:rPr>
  </w:style>
  <w:style w:type="paragraph" w:styleId="a9">
    <w:name w:val="List"/>
    <w:basedOn w:val="a7"/>
    <w:rsid w:val="006F7E07"/>
    <w:pPr>
      <w:widowControl/>
      <w:suppressAutoHyphens/>
      <w:autoSpaceDE/>
      <w:autoSpaceDN/>
      <w:adjustRightInd/>
      <w:spacing w:after="120"/>
      <w:jc w:val="left"/>
    </w:pPr>
    <w:rPr>
      <w:rFonts w:ascii="Times New Roman" w:hAnsi="Times New Roman" w:cs="Lohit Hindi"/>
      <w:szCs w:val="20"/>
      <w:lang w:eastAsia="ar-SA"/>
    </w:rPr>
  </w:style>
  <w:style w:type="paragraph" w:customStyle="1" w:styleId="13">
    <w:name w:val="Назва об'єкта1"/>
    <w:basedOn w:val="a"/>
    <w:rsid w:val="006F7E07"/>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Index">
    <w:name w:val="Index"/>
    <w:basedOn w:val="a"/>
    <w:rsid w:val="006F7E07"/>
    <w:pPr>
      <w:suppressLineNumbers/>
      <w:suppressAutoHyphens/>
      <w:spacing w:after="0" w:line="240" w:lineRule="auto"/>
    </w:pPr>
    <w:rPr>
      <w:rFonts w:ascii="Times New Roman" w:eastAsia="Times New Roman" w:hAnsi="Times New Roman" w:cs="Lohit Hindi"/>
      <w:sz w:val="24"/>
      <w:szCs w:val="20"/>
      <w:lang w:eastAsia="ar-SA"/>
    </w:rPr>
  </w:style>
  <w:style w:type="paragraph" w:customStyle="1" w:styleId="21">
    <w:name w:val="Основной текст 21"/>
    <w:basedOn w:val="a"/>
    <w:rsid w:val="006F7E07"/>
    <w:pPr>
      <w:suppressAutoHyphens/>
      <w:spacing w:after="120" w:line="480" w:lineRule="auto"/>
    </w:pPr>
    <w:rPr>
      <w:rFonts w:ascii="Times New Roman" w:eastAsia="Times New Roman" w:hAnsi="Times New Roman" w:cs="Times New Roman"/>
      <w:sz w:val="24"/>
      <w:szCs w:val="20"/>
      <w:lang w:eastAsia="ar-SA"/>
    </w:rPr>
  </w:style>
  <w:style w:type="paragraph" w:styleId="aa">
    <w:name w:val="footnote text"/>
    <w:basedOn w:val="a"/>
    <w:link w:val="ab"/>
    <w:rsid w:val="006F7E07"/>
    <w:pPr>
      <w:suppressAutoHyphens/>
      <w:spacing w:after="0" w:line="240" w:lineRule="auto"/>
    </w:pPr>
    <w:rPr>
      <w:rFonts w:ascii="Times New Roman" w:eastAsia="Times New Roman" w:hAnsi="Times New Roman" w:cs="Times New Roman"/>
      <w:sz w:val="20"/>
      <w:szCs w:val="20"/>
      <w:lang w:eastAsia="ar-SA"/>
    </w:rPr>
  </w:style>
  <w:style w:type="character" w:customStyle="1" w:styleId="ab">
    <w:name w:val="Текст виноски Знак"/>
    <w:basedOn w:val="a0"/>
    <w:link w:val="aa"/>
    <w:rsid w:val="006F7E07"/>
    <w:rPr>
      <w:rFonts w:ascii="Times New Roman" w:eastAsia="Times New Roman" w:hAnsi="Times New Roman" w:cs="Times New Roman"/>
      <w:sz w:val="20"/>
      <w:szCs w:val="20"/>
      <w:lang w:val="uk-UA" w:eastAsia="ar-SA"/>
    </w:rPr>
  </w:style>
  <w:style w:type="paragraph" w:customStyle="1" w:styleId="TableContents">
    <w:name w:val="Table Contents"/>
    <w:basedOn w:val="a"/>
    <w:rsid w:val="006F7E07"/>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eHeading">
    <w:name w:val="Table Heading"/>
    <w:basedOn w:val="TableContents"/>
    <w:rsid w:val="006F7E07"/>
    <w:pPr>
      <w:jc w:val="center"/>
    </w:pPr>
    <w:rPr>
      <w:b/>
      <w:bCs/>
    </w:rPr>
  </w:style>
  <w:style w:type="paragraph" w:customStyle="1" w:styleId="Framecontents">
    <w:name w:val="Frame contents"/>
    <w:basedOn w:val="a7"/>
    <w:rsid w:val="006F7E07"/>
    <w:pPr>
      <w:widowControl/>
      <w:suppressAutoHyphens/>
      <w:autoSpaceDE/>
      <w:autoSpaceDN/>
      <w:adjustRightInd/>
      <w:spacing w:after="120"/>
      <w:jc w:val="left"/>
    </w:pPr>
    <w:rPr>
      <w:rFonts w:ascii="Times New Roman" w:hAnsi="Times New Roman" w:cs="Times New Roman"/>
      <w:szCs w:val="20"/>
      <w:lang w:eastAsia="ar-SA"/>
    </w:rPr>
  </w:style>
  <w:style w:type="paragraph" w:customStyle="1" w:styleId="PreformattedText">
    <w:name w:val="Preformatted Text"/>
    <w:basedOn w:val="a"/>
    <w:rsid w:val="006F7E07"/>
    <w:pPr>
      <w:suppressAutoHyphens/>
      <w:spacing w:after="0" w:line="240" w:lineRule="auto"/>
    </w:pPr>
    <w:rPr>
      <w:rFonts w:ascii="DejaVu Sans Mono" w:eastAsia="DejaVu Sans Mono" w:hAnsi="DejaVu Sans Mono" w:cs="DejaVu Sans Mono"/>
      <w:sz w:val="20"/>
      <w:szCs w:val="20"/>
      <w:lang w:eastAsia="ar-SA"/>
    </w:rPr>
  </w:style>
  <w:style w:type="paragraph" w:customStyle="1" w:styleId="14">
    <w:name w:val="Без інтервалів1"/>
    <w:rsid w:val="006F7E07"/>
    <w:pPr>
      <w:suppressAutoHyphens/>
      <w:spacing w:after="0" w:line="100" w:lineRule="atLeast"/>
    </w:pPr>
    <w:rPr>
      <w:rFonts w:ascii="Calibri" w:eastAsia="DejaVu Sans" w:hAnsi="Calibri" w:cs="font297"/>
      <w:kern w:val="1"/>
      <w:lang w:val="uk-UA" w:eastAsia="ar-SA"/>
    </w:rPr>
  </w:style>
  <w:style w:type="paragraph" w:styleId="ac">
    <w:name w:val="header"/>
    <w:basedOn w:val="a"/>
    <w:link w:val="ad"/>
    <w:uiPriority w:val="99"/>
    <w:unhideWhenUsed/>
    <w:rsid w:val="006F7E07"/>
    <w:pPr>
      <w:tabs>
        <w:tab w:val="center" w:pos="4677"/>
        <w:tab w:val="right" w:pos="9355"/>
      </w:tabs>
      <w:suppressAutoHyphens/>
      <w:spacing w:after="0" w:line="240" w:lineRule="auto"/>
    </w:pPr>
    <w:rPr>
      <w:rFonts w:ascii="Times New Roman" w:eastAsia="Times New Roman" w:hAnsi="Times New Roman" w:cs="Times New Roman"/>
      <w:sz w:val="24"/>
      <w:szCs w:val="20"/>
      <w:lang w:eastAsia="ar-SA"/>
    </w:rPr>
  </w:style>
  <w:style w:type="character" w:customStyle="1" w:styleId="ad">
    <w:name w:val="Верхній колонтитул Знак"/>
    <w:basedOn w:val="a0"/>
    <w:link w:val="ac"/>
    <w:uiPriority w:val="99"/>
    <w:rsid w:val="006F7E07"/>
    <w:rPr>
      <w:rFonts w:ascii="Times New Roman" w:eastAsia="Times New Roman" w:hAnsi="Times New Roman" w:cs="Times New Roman"/>
      <w:sz w:val="24"/>
      <w:szCs w:val="20"/>
      <w:lang w:val="uk-UA" w:eastAsia="ar-SA"/>
    </w:rPr>
  </w:style>
  <w:style w:type="paragraph" w:styleId="ae">
    <w:name w:val="footer"/>
    <w:basedOn w:val="a"/>
    <w:link w:val="af"/>
    <w:uiPriority w:val="99"/>
    <w:unhideWhenUsed/>
    <w:rsid w:val="006F7E07"/>
    <w:pPr>
      <w:tabs>
        <w:tab w:val="center" w:pos="4677"/>
        <w:tab w:val="right" w:pos="9355"/>
      </w:tabs>
      <w:suppressAutoHyphens/>
      <w:spacing w:after="0" w:line="240" w:lineRule="auto"/>
    </w:pPr>
    <w:rPr>
      <w:rFonts w:ascii="Times New Roman" w:eastAsia="Times New Roman" w:hAnsi="Times New Roman" w:cs="Times New Roman"/>
      <w:sz w:val="24"/>
      <w:szCs w:val="20"/>
      <w:lang w:eastAsia="ar-SA"/>
    </w:rPr>
  </w:style>
  <w:style w:type="character" w:customStyle="1" w:styleId="af">
    <w:name w:val="Нижній колонтитул Знак"/>
    <w:basedOn w:val="a0"/>
    <w:link w:val="ae"/>
    <w:uiPriority w:val="99"/>
    <w:rsid w:val="006F7E07"/>
    <w:rPr>
      <w:rFonts w:ascii="Times New Roman" w:eastAsia="Times New Roman" w:hAnsi="Times New Roman" w:cs="Times New Roman"/>
      <w:sz w:val="24"/>
      <w:szCs w:val="20"/>
      <w:lang w:val="uk-UA" w:eastAsia="ar-SA"/>
    </w:rPr>
  </w:style>
  <w:style w:type="paragraph" w:styleId="af0">
    <w:name w:val="No Spacing"/>
    <w:uiPriority w:val="1"/>
    <w:qFormat/>
    <w:rsid w:val="006F7E07"/>
    <w:pPr>
      <w:suppressAutoHyphens/>
      <w:spacing w:after="0" w:line="240" w:lineRule="auto"/>
    </w:pPr>
    <w:rPr>
      <w:rFonts w:ascii="Calibri" w:eastAsia="Times New Roman" w:hAnsi="Calibri" w:cs="Times New Roman"/>
      <w:lang w:eastAsia="ar-SA"/>
    </w:rPr>
  </w:style>
  <w:style w:type="paragraph" w:customStyle="1" w:styleId="Default">
    <w:name w:val="Default"/>
    <w:rsid w:val="006F7E07"/>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table" w:styleId="af1">
    <w:name w:val="Table Grid"/>
    <w:basedOn w:val="a1"/>
    <w:uiPriority w:val="39"/>
    <w:rsid w:val="006F7E07"/>
    <w:pPr>
      <w:spacing w:after="0" w:line="240" w:lineRule="auto"/>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sid w:val="00CD29BB"/>
    <w:rPr>
      <w:color w:val="0000FF"/>
      <w:u w:val="single"/>
    </w:rPr>
  </w:style>
  <w:style w:type="character" w:customStyle="1" w:styleId="70">
    <w:name w:val="Заголовок 7 Знак"/>
    <w:basedOn w:val="a0"/>
    <w:link w:val="7"/>
    <w:uiPriority w:val="9"/>
    <w:rsid w:val="00CD29BB"/>
    <w:rPr>
      <w:rFonts w:asciiTheme="majorHAnsi" w:eastAsiaTheme="majorEastAsia" w:hAnsiTheme="majorHAnsi" w:cstheme="majorBidi"/>
      <w:i/>
      <w:iCs/>
      <w:color w:val="404040" w:themeColor="text1" w:themeTint="BF"/>
      <w:lang w:val="uk-UA"/>
    </w:rPr>
  </w:style>
  <w:style w:type="paragraph" w:customStyle="1" w:styleId="rvps2">
    <w:name w:val="rvps2"/>
    <w:basedOn w:val="a"/>
    <w:rsid w:val="00CF62F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CF62FB"/>
  </w:style>
  <w:style w:type="character" w:customStyle="1" w:styleId="rvts37">
    <w:name w:val="rvts37"/>
    <w:basedOn w:val="a0"/>
    <w:rsid w:val="00CF62FB"/>
  </w:style>
  <w:style w:type="character" w:customStyle="1" w:styleId="rvts46">
    <w:name w:val="rvts46"/>
    <w:basedOn w:val="a0"/>
    <w:rsid w:val="00CF62FB"/>
  </w:style>
  <w:style w:type="paragraph" w:customStyle="1" w:styleId="20">
    <w:name w:val="Назва об'єкта2"/>
    <w:basedOn w:val="a"/>
    <w:rsid w:val="00FF0A84"/>
    <w:pPr>
      <w:suppressLineNumbers/>
      <w:suppressAutoHyphens/>
      <w:spacing w:before="120" w:after="120" w:line="240" w:lineRule="auto"/>
    </w:pPr>
    <w:rPr>
      <w:rFonts w:ascii="Times New Roman" w:eastAsia="Times New Roman" w:hAnsi="Times New Roman" w:cs="Lohit Hindi"/>
      <w:i/>
      <w:iCs/>
      <w:sz w:val="24"/>
      <w:szCs w:val="24"/>
      <w:lang w:eastAsia="ar-SA"/>
    </w:rPr>
  </w:style>
  <w:style w:type="paragraph" w:customStyle="1" w:styleId="22">
    <w:name w:val="Без інтервалів2"/>
    <w:rsid w:val="00FF0A84"/>
    <w:pPr>
      <w:suppressAutoHyphens/>
      <w:spacing w:after="0" w:line="100" w:lineRule="atLeast"/>
    </w:pPr>
    <w:rPr>
      <w:rFonts w:ascii="Calibri" w:eastAsia="DejaVu Sans" w:hAnsi="Calibri" w:cs="font298"/>
      <w:kern w:val="1"/>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3869">
      <w:bodyDiv w:val="1"/>
      <w:marLeft w:val="0"/>
      <w:marRight w:val="0"/>
      <w:marTop w:val="0"/>
      <w:marBottom w:val="0"/>
      <w:divBdr>
        <w:top w:val="none" w:sz="0" w:space="0" w:color="auto"/>
        <w:left w:val="none" w:sz="0" w:space="0" w:color="auto"/>
        <w:bottom w:val="none" w:sz="0" w:space="0" w:color="auto"/>
        <w:right w:val="none" w:sz="0" w:space="0" w:color="auto"/>
      </w:divBdr>
    </w:div>
    <w:div w:id="1267423575">
      <w:bodyDiv w:val="1"/>
      <w:marLeft w:val="0"/>
      <w:marRight w:val="0"/>
      <w:marTop w:val="0"/>
      <w:marBottom w:val="0"/>
      <w:divBdr>
        <w:top w:val="none" w:sz="0" w:space="0" w:color="auto"/>
        <w:left w:val="none" w:sz="0" w:space="0" w:color="auto"/>
        <w:bottom w:val="none" w:sz="0" w:space="0" w:color="auto"/>
        <w:right w:val="none" w:sz="0" w:space="0" w:color="auto"/>
      </w:divBdr>
    </w:div>
    <w:div w:id="1805926023">
      <w:bodyDiv w:val="1"/>
      <w:marLeft w:val="0"/>
      <w:marRight w:val="0"/>
      <w:marTop w:val="0"/>
      <w:marBottom w:val="0"/>
      <w:divBdr>
        <w:top w:val="none" w:sz="0" w:space="0" w:color="auto"/>
        <w:left w:val="none" w:sz="0" w:space="0" w:color="auto"/>
        <w:bottom w:val="none" w:sz="0" w:space="0" w:color="auto"/>
        <w:right w:val="none" w:sz="0" w:space="0" w:color="auto"/>
      </w:divBdr>
      <w:divsChild>
        <w:div w:id="1974476873">
          <w:marLeft w:val="0"/>
          <w:marRight w:val="0"/>
          <w:marTop w:val="0"/>
          <w:marBottom w:val="150"/>
          <w:divBdr>
            <w:top w:val="none" w:sz="0" w:space="0" w:color="auto"/>
            <w:left w:val="none" w:sz="0" w:space="0" w:color="auto"/>
            <w:bottom w:val="none" w:sz="0" w:space="0" w:color="auto"/>
            <w:right w:val="none" w:sz="0" w:space="0" w:color="auto"/>
          </w:divBdr>
        </w:div>
        <w:div w:id="1424644779">
          <w:marLeft w:val="0"/>
          <w:marRight w:val="0"/>
          <w:marTop w:val="0"/>
          <w:marBottom w:val="150"/>
          <w:divBdr>
            <w:top w:val="none" w:sz="0" w:space="0" w:color="auto"/>
            <w:left w:val="none" w:sz="0" w:space="0" w:color="auto"/>
            <w:bottom w:val="none" w:sz="0" w:space="0" w:color="auto"/>
            <w:right w:val="none" w:sz="0" w:space="0" w:color="auto"/>
          </w:divBdr>
        </w:div>
      </w:divsChild>
    </w:div>
    <w:div w:id="1895847527">
      <w:bodyDiv w:val="1"/>
      <w:marLeft w:val="0"/>
      <w:marRight w:val="0"/>
      <w:marTop w:val="0"/>
      <w:marBottom w:val="0"/>
      <w:divBdr>
        <w:top w:val="none" w:sz="0" w:space="0" w:color="auto"/>
        <w:left w:val="none" w:sz="0" w:space="0" w:color="auto"/>
        <w:bottom w:val="none" w:sz="0" w:space="0" w:color="auto"/>
        <w:right w:val="none" w:sz="0" w:space="0" w:color="auto"/>
      </w:divBdr>
    </w:div>
    <w:div w:id="211972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3DF15-560F-4319-8960-9B6B7E20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45515</Words>
  <Characters>25944</Characters>
  <Application>Microsoft Office Word</Application>
  <DocSecurity>0</DocSecurity>
  <Lines>216</Lines>
  <Paragraphs>142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Аліна</cp:lastModifiedBy>
  <cp:revision>4</cp:revision>
  <dcterms:created xsi:type="dcterms:W3CDTF">2024-04-26T11:51:00Z</dcterms:created>
  <dcterms:modified xsi:type="dcterms:W3CDTF">2024-04-26T11:53:00Z</dcterms:modified>
</cp:coreProperties>
</file>