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8D" w:rsidRPr="00EE728A" w:rsidRDefault="00F3498D" w:rsidP="00F3498D">
      <w:pPr>
        <w:spacing w:after="0"/>
        <w:jc w:val="center"/>
        <w:rPr>
          <w:sz w:val="24"/>
          <w:szCs w:val="24"/>
        </w:rPr>
      </w:pPr>
      <w:r w:rsidRPr="00EE728A">
        <w:rPr>
          <w:rFonts w:ascii="Arial" w:hAnsi="Arial" w:cs="Arial"/>
          <w:b/>
          <w:sz w:val="24"/>
          <w:szCs w:val="24"/>
          <w:shd w:val="clear" w:color="auto" w:fill="FFFFFF"/>
        </w:rPr>
        <w:t>Інформаційна записка</w:t>
      </w:r>
    </w:p>
    <w:p w:rsidR="00F3498D" w:rsidRPr="00F3498D" w:rsidRDefault="00F3498D" w:rsidP="00365C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728A">
        <w:rPr>
          <w:rFonts w:ascii="Arial" w:hAnsi="Arial" w:cs="Arial"/>
          <w:sz w:val="24"/>
          <w:szCs w:val="24"/>
          <w:highlight w:val="white"/>
        </w:rPr>
        <w:t>до проекту рішення виконавчого комітету Львівської міської ради                                        «</w:t>
      </w:r>
      <w:r w:rsidRPr="00D438E2">
        <w:rPr>
          <w:rFonts w:ascii="Arial" w:hAnsi="Arial" w:cs="Arial"/>
          <w:sz w:val="24"/>
          <w:szCs w:val="24"/>
        </w:rPr>
        <w:t xml:space="preserve">Про </w:t>
      </w:r>
      <w:r>
        <w:rPr>
          <w:rFonts w:ascii="Arial" w:hAnsi="Arial" w:cs="Arial"/>
          <w:sz w:val="24"/>
          <w:szCs w:val="24"/>
        </w:rPr>
        <w:t>встановлення тарифу на надання послуг перероблення роздільно зібраних харчових та садових відходів для суб’єктів господарської діяльності</w:t>
      </w:r>
      <w:r w:rsidRPr="00EE728A">
        <w:rPr>
          <w:rFonts w:ascii="Arial" w:hAnsi="Arial" w:cs="Arial"/>
          <w:sz w:val="24"/>
          <w:szCs w:val="24"/>
        </w:rPr>
        <w:t>»</w:t>
      </w:r>
    </w:p>
    <w:p w:rsidR="00F3498D" w:rsidRPr="00EE728A" w:rsidRDefault="00F3498D" w:rsidP="00365C21">
      <w:pPr>
        <w:spacing w:after="0"/>
        <w:jc w:val="center"/>
        <w:rPr>
          <w:sz w:val="24"/>
          <w:szCs w:val="24"/>
        </w:rPr>
      </w:pPr>
    </w:p>
    <w:p w:rsidR="00365C21" w:rsidRPr="003565D1" w:rsidRDefault="00365C21" w:rsidP="00365C2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Законом України «Про місце</w:t>
      </w:r>
      <w:r w:rsidRPr="007F04E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ве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самоврядування в Україні» </w:t>
      </w:r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до відання виконавчих органів сільських, селищних, міських рад належать</w:t>
      </w:r>
      <w:bookmarkStart w:id="0" w:name="n317"/>
      <w:bookmarkEnd w:id="0"/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повноваження</w:t>
      </w:r>
      <w:bookmarkStart w:id="1" w:name="n318"/>
      <w:bookmarkStart w:id="2" w:name="n325"/>
      <w:bookmarkEnd w:id="1"/>
      <w:bookmarkEnd w:id="2"/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щодо вирішення питань збирання, утилізації та знешкодження (в тому числі перероблення) побутових відходів.</w:t>
      </w:r>
    </w:p>
    <w:p w:rsidR="00365C21" w:rsidRPr="003565D1" w:rsidRDefault="00365C21" w:rsidP="00365C2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У свою чергу, згідно п. і) ст. 32 Закону України «Про відходи» забороняється з 01 січня 2018 року захоронення </w:t>
      </w:r>
      <w:proofErr w:type="spellStart"/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неперероблених</w:t>
      </w:r>
      <w:proofErr w:type="spellEnd"/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(необроблених) побутових відходів. </w:t>
      </w:r>
    </w:p>
    <w:p w:rsidR="00365C21" w:rsidRDefault="00365C21" w:rsidP="00365C2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Р</w:t>
      </w:r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ішенням постійної комісії екології та природокористування згідно протоколу від 11.09.2018 № 67 було визначено доцільним впровадження системи окремого збору органічних відходів (садових, харчових) для їх подальшого біологічного розкладання та утворення кінцевого продукту у вигляді компосту, а також для забезпечення належного санітарного стану території м. Львова.</w:t>
      </w:r>
    </w:p>
    <w:p w:rsidR="00365C21" w:rsidRPr="003565D1" w:rsidRDefault="00365C21" w:rsidP="00365C2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З метою ефективних дій, необхідних для запровадження роздільного збору харчових та садових відходів, рішенням виконавчого комітету Львівської міської ради № 1211 від 09.11.2018 року Львівському комунальному підприємству «Зелене місто» було доручено забезпечити створення і функціонування централізованого </w:t>
      </w:r>
      <w:proofErr w:type="spellStart"/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компостувального</w:t>
      </w:r>
      <w:proofErr w:type="spellEnd"/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майданчика з відповідною закупівлею необхідного спеціалізованого обладнання.</w:t>
      </w:r>
    </w:p>
    <w:p w:rsidR="00365C21" w:rsidRDefault="00365C21" w:rsidP="00365C21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За таких умов</w:t>
      </w:r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E444C3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виникла необхідність встановити вартість </w:t>
      </w:r>
      <w:r w:rsidRPr="003565D1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послуг перероблення роздільно зібраних харчових та садових відходів</w:t>
      </w:r>
      <w:r w:rsidRPr="00E444C3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, що надаватимуться ЛКП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Зелене місто</w:t>
      </w:r>
      <w:r w:rsidRPr="00E444C3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суб’єктам господарської діяльності</w:t>
      </w:r>
      <w:r w:rsidRPr="00E444C3">
        <w:rPr>
          <w:rFonts w:ascii="Arial" w:hAnsi="Arial" w:cs="Arial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F3498D" w:rsidRPr="00EE728A" w:rsidRDefault="00F3498D" w:rsidP="00F349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3498D" w:rsidRPr="00EE728A" w:rsidRDefault="00F3498D" w:rsidP="00F34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98D" w:rsidRPr="00EE728A" w:rsidRDefault="00F3498D" w:rsidP="00F34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98D" w:rsidRPr="00EE728A" w:rsidRDefault="00365C21" w:rsidP="00365C21">
      <w:pPr>
        <w:spacing w:after="0"/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ЛКП «Зелене місто»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498D" w:rsidRPr="00EE728A">
        <w:rPr>
          <w:rFonts w:ascii="Arial" w:hAnsi="Arial" w:cs="Arial"/>
          <w:sz w:val="24"/>
          <w:szCs w:val="24"/>
        </w:rPr>
        <w:tab/>
        <w:t xml:space="preserve">      </w:t>
      </w:r>
      <w:r w:rsidR="00F3498D" w:rsidRPr="00EE728A">
        <w:rPr>
          <w:rFonts w:ascii="Arial" w:hAnsi="Arial" w:cs="Arial"/>
          <w:sz w:val="24"/>
          <w:szCs w:val="24"/>
        </w:rPr>
        <w:tab/>
        <w:t xml:space="preserve">      </w:t>
      </w:r>
      <w:r w:rsidR="00F3498D" w:rsidRPr="00EE728A">
        <w:rPr>
          <w:rFonts w:ascii="Arial" w:hAnsi="Arial" w:cs="Arial"/>
          <w:sz w:val="24"/>
          <w:szCs w:val="24"/>
        </w:rPr>
        <w:tab/>
        <w:t xml:space="preserve">       </w:t>
      </w:r>
      <w:r w:rsidR="00F3498D">
        <w:rPr>
          <w:rFonts w:ascii="Arial" w:hAnsi="Arial" w:cs="Arial"/>
          <w:sz w:val="24"/>
          <w:szCs w:val="24"/>
        </w:rPr>
        <w:t>С. Євтушенко</w:t>
      </w:r>
    </w:p>
    <w:p w:rsidR="00F3498D" w:rsidRPr="00EE728A" w:rsidRDefault="00F3498D" w:rsidP="00F349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498D" w:rsidRPr="00EE728A" w:rsidRDefault="00F3498D" w:rsidP="00F3498D">
      <w:pPr>
        <w:spacing w:after="0"/>
        <w:jc w:val="both"/>
        <w:rPr>
          <w:sz w:val="24"/>
          <w:szCs w:val="24"/>
        </w:rPr>
      </w:pPr>
    </w:p>
    <w:p w:rsidR="000C43A6" w:rsidRDefault="000C43A6"/>
    <w:sectPr w:rsidR="000C43A6" w:rsidSect="00207EC5">
      <w:headerReference w:type="first" r:id="rId4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4D" w:rsidRDefault="00365C21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55pt;margin-top:.95pt;width:594.05pt;height:158.85pt;z-index:251660288;mso-wrap-distance-left:9.05pt;mso-wrap-distance-right:9.05pt;mso-position-horizontal-relative:page;mso-position-vertical-relative:page" filled="t">
          <v:fill opacity="0" color2="black"/>
          <v:imagedata r:id="rId1" o:title="" croptop="-41f" cropbottom="-41f" cropleft="-11f" cropright="-11f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3498D"/>
    <w:rsid w:val="0002174E"/>
    <w:rsid w:val="000C43A6"/>
    <w:rsid w:val="001619EF"/>
    <w:rsid w:val="002E6F5E"/>
    <w:rsid w:val="00365C21"/>
    <w:rsid w:val="00471A71"/>
    <w:rsid w:val="0076395A"/>
    <w:rsid w:val="0094010B"/>
    <w:rsid w:val="00957962"/>
    <w:rsid w:val="00BA2D33"/>
    <w:rsid w:val="00C65AB1"/>
    <w:rsid w:val="00CE39CB"/>
    <w:rsid w:val="00DF00C9"/>
    <w:rsid w:val="00F3498D"/>
    <w:rsid w:val="00FB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8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9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3498D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lutsiv.mykhailo</dc:creator>
  <cp:keywords/>
  <dc:description/>
  <cp:lastModifiedBy>lutsiv.mykhailo</cp:lastModifiedBy>
  <cp:revision>2</cp:revision>
  <dcterms:created xsi:type="dcterms:W3CDTF">2020-05-04T08:09:00Z</dcterms:created>
  <dcterms:modified xsi:type="dcterms:W3CDTF">2020-05-04T08:22:00Z</dcterms:modified>
</cp:coreProperties>
</file>