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26" w:rsidRDefault="0036166D" w:rsidP="00100B26">
      <w:pPr>
        <w:ind w:left="637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0B26">
        <w:rPr>
          <w:sz w:val="26"/>
          <w:szCs w:val="26"/>
        </w:rPr>
        <w:t>Додаток 2</w:t>
      </w:r>
    </w:p>
    <w:p w:rsidR="00100B26" w:rsidRDefault="00100B26" w:rsidP="00100B2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до  ухвали  міської  ради</w:t>
      </w:r>
    </w:p>
    <w:p w:rsidR="00100B26" w:rsidRDefault="00100B26" w:rsidP="00100B2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від __________ № _____</w:t>
      </w:r>
    </w:p>
    <w:p w:rsidR="00100B26" w:rsidRDefault="00100B26" w:rsidP="00100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00B26" w:rsidRDefault="00100B26" w:rsidP="00100B26">
      <w:pPr>
        <w:jc w:val="center"/>
        <w:rPr>
          <w:sz w:val="26"/>
          <w:szCs w:val="26"/>
        </w:rPr>
      </w:pPr>
    </w:p>
    <w:p w:rsidR="00100B26" w:rsidRDefault="00100B26" w:rsidP="00100B26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ПЕРЕЛІК</w:t>
      </w:r>
    </w:p>
    <w:p w:rsidR="00100B26" w:rsidRDefault="00100B26" w:rsidP="00100B26">
      <w:pPr>
        <w:jc w:val="center"/>
        <w:rPr>
          <w:sz w:val="26"/>
          <w:szCs w:val="26"/>
        </w:rPr>
      </w:pPr>
      <w:r>
        <w:rPr>
          <w:sz w:val="26"/>
          <w:szCs w:val="26"/>
        </w:rPr>
        <w:t>пільг для фізичних та юридичних осіб, наданих відповідно до підпункту 266.4.2 пункту 266.4 статті 266 Податкового кодексу України, зі сплати податку на нерухоме майно, відмінне від земельної ділянки</w:t>
      </w:r>
    </w:p>
    <w:p w:rsidR="00100B26" w:rsidRDefault="00100B26" w:rsidP="00100B26">
      <w:pPr>
        <w:jc w:val="center"/>
        <w:rPr>
          <w:sz w:val="26"/>
          <w:szCs w:val="26"/>
        </w:rPr>
      </w:pPr>
    </w:p>
    <w:p w:rsidR="00100B26" w:rsidRDefault="000579FF" w:rsidP="00100B26">
      <w:pPr>
        <w:jc w:val="center"/>
        <w:rPr>
          <w:sz w:val="26"/>
          <w:szCs w:val="26"/>
        </w:rPr>
      </w:pPr>
      <w:r>
        <w:rPr>
          <w:sz w:val="26"/>
          <w:szCs w:val="26"/>
        </w:rPr>
        <w:t>Пільги встановлюються на 2022</w:t>
      </w:r>
      <w:r w:rsidR="00100B26">
        <w:rPr>
          <w:sz w:val="26"/>
          <w:szCs w:val="26"/>
        </w:rPr>
        <w:t xml:space="preserve"> рік та вводяться у дію з 01.01.2022.</w:t>
      </w:r>
    </w:p>
    <w:p w:rsidR="00100B26" w:rsidRDefault="00100B26" w:rsidP="00100B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Дія цієї ухвали поширюється на всю територію </w:t>
      </w:r>
      <w:r w:rsidR="0036166D">
        <w:rPr>
          <w:sz w:val="26"/>
          <w:szCs w:val="26"/>
        </w:rPr>
        <w:t>Львівської міської територіальної громади</w:t>
      </w:r>
    </w:p>
    <w:p w:rsidR="00100B26" w:rsidRDefault="00100B26" w:rsidP="00100B26">
      <w:pPr>
        <w:jc w:val="center"/>
        <w:rPr>
          <w:sz w:val="26"/>
          <w:szCs w:val="26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809"/>
        <w:gridCol w:w="1689"/>
        <w:gridCol w:w="4102"/>
      </w:tblGrid>
      <w:tr w:rsidR="00100B26" w:rsidTr="00100B26">
        <w:trPr>
          <w:trHeight w:val="61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області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міста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згідно з КОАТУУ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00B26" w:rsidTr="00100B26">
        <w:trPr>
          <w:trHeight w:val="36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13100000000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Pr="006D46B8" w:rsidRDefault="006D46B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6D46B8">
              <w:rPr>
                <w:rFonts w:ascii="Arial" w:hAnsi="Arial" w:cs="Arial"/>
              </w:rPr>
              <w:t>01</w:t>
            </w:r>
            <w:bookmarkStart w:id="0" w:name="_GoBack"/>
            <w:bookmarkEnd w:id="0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Pr="006D46B8" w:rsidRDefault="006D46B8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6D46B8">
              <w:rPr>
                <w:rFonts w:ascii="Arial" w:hAnsi="Arial" w:cs="Arial"/>
              </w:rPr>
              <w:t>4610100000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36166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Львівська міська територіальна громада</w:t>
            </w:r>
          </w:p>
        </w:tc>
      </w:tr>
    </w:tbl>
    <w:p w:rsidR="00100B26" w:rsidRDefault="00100B26" w:rsidP="00DB73D4">
      <w:pPr>
        <w:rPr>
          <w:sz w:val="26"/>
          <w:szCs w:val="26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331"/>
        <w:gridCol w:w="2425"/>
      </w:tblGrid>
      <w:tr w:rsidR="00100B26" w:rsidTr="000018B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з/п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</w:pPr>
            <w:r>
              <w:t>Група платників, категорія/класифікація</w:t>
            </w:r>
            <w:r>
              <w:br/>
              <w:t>будівель та споруд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26" w:rsidRDefault="00100B26">
            <w:pPr>
              <w:spacing w:line="276" w:lineRule="auto"/>
              <w:jc w:val="center"/>
            </w:pPr>
            <w:r>
              <w:t>Розмір пільги</w:t>
            </w:r>
          </w:p>
          <w:p w:rsidR="00100B26" w:rsidRDefault="00100B26">
            <w:pPr>
              <w:spacing w:line="276" w:lineRule="auto"/>
              <w:jc w:val="center"/>
            </w:pPr>
            <w:r>
              <w:t>(відсотків суми податкового зобов’язання за рік)</w:t>
            </w:r>
          </w:p>
        </w:tc>
      </w:tr>
      <w:tr w:rsidR="00100B26" w:rsidTr="000018B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00B26" w:rsidTr="000018BE">
        <w:trPr>
          <w:trHeight w:val="2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Заклади, що здійснюють опіку та піклування над дітьми-сиротами, дітьми, позбавленими батьківського піклування та дітьми з сімей, які опинились у складних життєвих обставинах, незалежно від форми власності та джерел фінансування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00B26" w:rsidTr="000018BE">
        <w:trPr>
          <w:trHeight w:val="2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Об’єкти житлової нерухомості, у тому числі їх частки, що належать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у районах проведення антитерористичної операції, а також дружинам (чоловікам) цих осіб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00B26" w:rsidTr="000018BE">
        <w:trPr>
          <w:trHeight w:val="2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DB73D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00B26">
              <w:rPr>
                <w:sz w:val="26"/>
                <w:szCs w:val="26"/>
              </w:rPr>
              <w:t>.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Будівлі, споруди сільськогосподарських товаровиробників, призначені для використання безпосередньо у сільськогосподарській діяльності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00B26" w:rsidTr="000018BE">
        <w:trPr>
          <w:trHeight w:val="2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DB73D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00B26">
              <w:rPr>
                <w:sz w:val="26"/>
                <w:szCs w:val="26"/>
              </w:rPr>
              <w:t>.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Благодійні організації, що надають навчально-реабілітаційні послуги особам з інвалідністю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00B26" w:rsidTr="000018BE">
        <w:trPr>
          <w:trHeight w:val="2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DB73D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00B26">
              <w:rPr>
                <w:sz w:val="26"/>
                <w:szCs w:val="26"/>
              </w:rPr>
              <w:t>.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Господарські (присадибні) будівлі допоміжні (нежитлові) приміщення, до яких належать сараї, хліви, гаражі, літні кухні, майстерні, вбиральні, </w:t>
            </w:r>
            <w:r>
              <w:rPr>
                <w:sz w:val="26"/>
                <w:szCs w:val="26"/>
              </w:rPr>
              <w:lastRenderedPageBreak/>
              <w:t>погреби, навіси, котельні, бойлерні, трансформаторні підстанції тощо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</w:t>
            </w:r>
          </w:p>
        </w:tc>
      </w:tr>
      <w:tr w:rsidR="00100B26" w:rsidTr="000018BE">
        <w:trPr>
          <w:trHeight w:val="2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DB73D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00B26">
              <w:rPr>
                <w:sz w:val="26"/>
                <w:szCs w:val="26"/>
              </w:rPr>
              <w:t>.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Гаражі (наземні й підземні) та криті автомобільні стоянки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00B26" w:rsidTr="000018BE">
        <w:trPr>
          <w:trHeight w:val="2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DB73D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00B26">
              <w:rPr>
                <w:sz w:val="26"/>
                <w:szCs w:val="26"/>
              </w:rPr>
              <w:t>.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Дитячі будинки, що перебувають у власності релігійних організацій, статути (положення) яких зареєстровано у встановленому законодавством України порядку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заклади, крім об’єктів нерухомості, в яких здійснюється виробнича та/або господарська діяльність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00B26" w:rsidTr="000018BE">
        <w:trPr>
          <w:trHeight w:val="2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DB73D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00B26">
              <w:rPr>
                <w:sz w:val="26"/>
                <w:szCs w:val="26"/>
              </w:rPr>
              <w:t>.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Об’єкти нежитлової нерухомості закладів фізичної культури та спорту незалежно від форми власності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00B26" w:rsidTr="000018BE">
        <w:trPr>
          <w:trHeight w:val="2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DB73D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00B26">
              <w:rPr>
                <w:sz w:val="26"/>
                <w:szCs w:val="26"/>
              </w:rPr>
              <w:t>.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Об’єкти нежитлової нерухомості, які використовуються з </w:t>
            </w:r>
            <w:proofErr w:type="spellStart"/>
            <w:r>
              <w:rPr>
                <w:sz w:val="26"/>
                <w:szCs w:val="26"/>
              </w:rPr>
              <w:t>освітньо</w:t>
            </w:r>
            <w:proofErr w:type="spellEnd"/>
            <w:r>
              <w:rPr>
                <w:sz w:val="26"/>
                <w:szCs w:val="26"/>
              </w:rPr>
              <w:t>-навчальною метою незалежно від форми власності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00B26" w:rsidTr="000018BE">
        <w:trPr>
          <w:trHeight w:val="2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DB73D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00B26">
              <w:rPr>
                <w:sz w:val="26"/>
                <w:szCs w:val="26"/>
              </w:rPr>
              <w:t>.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Об’єкти нежитлової нерухомості, які перебувають у власності закладів культури комунальної та державної форм власності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00B26" w:rsidTr="000018BE">
        <w:trPr>
          <w:trHeight w:val="2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DB73D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100B26">
              <w:rPr>
                <w:sz w:val="26"/>
                <w:szCs w:val="26"/>
              </w:rPr>
              <w:t>.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Об’єкти нежитлової нерухомості державних фондів соціального страхування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00B26" w:rsidTr="000018BE">
        <w:trPr>
          <w:trHeight w:val="2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DB73D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Об’єкти нежитлової нерухомості, які перебувають у власності неприбуткових музейних закладів незалежно від форми власності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00B26" w:rsidTr="000018BE">
        <w:trPr>
          <w:trHeight w:val="2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DB73D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00B26">
              <w:rPr>
                <w:sz w:val="26"/>
                <w:szCs w:val="26"/>
              </w:rPr>
              <w:t>.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Об’єкти житлової нерухомості, у тому числі їх частки, що належать особам, які здійснюють опіку та піклування над дітьми з інвалідністю підгрупи А, але не більше одного такого об’єкта на особу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00B26" w:rsidTr="000018BE">
        <w:trPr>
          <w:trHeight w:val="2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DB7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100B26">
              <w:rPr>
                <w:sz w:val="26"/>
                <w:szCs w:val="26"/>
              </w:rPr>
              <w:t>.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Будівлі, споруди комунальних автотранспортних підприємств із перевезення пасажирів міського та приміського сполучення, призначені для використання у господарській діяльності відповідно до Статуту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00B26" w:rsidTr="000018BE">
        <w:trPr>
          <w:trHeight w:val="2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DB7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00B26">
              <w:rPr>
                <w:sz w:val="26"/>
                <w:szCs w:val="26"/>
              </w:rPr>
              <w:t>.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 w:rsidP="00DB73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Заклади охорони здоров’я комунальної та державної форми власності, які зареєстровані на території </w:t>
            </w:r>
            <w:r w:rsidR="00DB73D4">
              <w:rPr>
                <w:sz w:val="26"/>
                <w:szCs w:val="26"/>
              </w:rPr>
              <w:t>Львівської міської територіальної громади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26" w:rsidRDefault="00100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00B26" w:rsidRDefault="00100B26" w:rsidP="00100B26">
      <w:pPr>
        <w:jc w:val="both"/>
        <w:rPr>
          <w:sz w:val="26"/>
          <w:szCs w:val="26"/>
        </w:rPr>
      </w:pPr>
    </w:p>
    <w:p w:rsidR="00100B26" w:rsidRDefault="0036166D" w:rsidP="00100B26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ради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00B26" w:rsidRDefault="00100B26" w:rsidP="00100B26">
      <w:pPr>
        <w:jc w:val="both"/>
        <w:rPr>
          <w:sz w:val="26"/>
          <w:szCs w:val="26"/>
        </w:rPr>
      </w:pPr>
      <w:r>
        <w:rPr>
          <w:sz w:val="26"/>
          <w:szCs w:val="26"/>
        </w:rPr>
        <w:t>Віза:</w:t>
      </w:r>
    </w:p>
    <w:p w:rsidR="00100B26" w:rsidRDefault="00100B26" w:rsidP="00100B26">
      <w:pPr>
        <w:jc w:val="both"/>
        <w:rPr>
          <w:sz w:val="26"/>
          <w:szCs w:val="26"/>
        </w:rPr>
      </w:pPr>
    </w:p>
    <w:p w:rsidR="00100B26" w:rsidRDefault="00100B26" w:rsidP="00100B26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управління економіки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021EF" w:rsidRDefault="00D021EF"/>
    <w:sectPr w:rsidR="00D021EF" w:rsidSect="00DB73D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63"/>
    <w:rsid w:val="000018BE"/>
    <w:rsid w:val="000579FF"/>
    <w:rsid w:val="00100B26"/>
    <w:rsid w:val="0036166D"/>
    <w:rsid w:val="00361963"/>
    <w:rsid w:val="006924B8"/>
    <w:rsid w:val="006D46B8"/>
    <w:rsid w:val="00C71886"/>
    <w:rsid w:val="00D021EF"/>
    <w:rsid w:val="00D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FAFED-7B5B-42B8-BB83-7056449B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 Христина</dc:creator>
  <cp:keywords/>
  <dc:description/>
  <cp:lastModifiedBy>Бахмат Христина</cp:lastModifiedBy>
  <cp:revision>8</cp:revision>
  <dcterms:created xsi:type="dcterms:W3CDTF">2021-03-11T13:48:00Z</dcterms:created>
  <dcterms:modified xsi:type="dcterms:W3CDTF">2021-04-28T07:29:00Z</dcterms:modified>
</cp:coreProperties>
</file>