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77" w:rsidRPr="00607345" w:rsidRDefault="00734077" w:rsidP="00734077">
      <w:pPr>
        <w:jc w:val="center"/>
        <w:rPr>
          <w:szCs w:val="28"/>
        </w:rPr>
      </w:pPr>
      <w:r w:rsidRPr="00607345">
        <w:rPr>
          <w:szCs w:val="28"/>
        </w:rP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9061623" r:id="rId6"/>
        </w:object>
      </w:r>
    </w:p>
    <w:p w:rsidR="00734077" w:rsidRPr="00607345" w:rsidRDefault="00734077" w:rsidP="00734077">
      <w:pPr>
        <w:jc w:val="center"/>
        <w:rPr>
          <w:szCs w:val="28"/>
        </w:rPr>
      </w:pPr>
    </w:p>
    <w:p w:rsidR="00734077" w:rsidRPr="00607345" w:rsidRDefault="00734077" w:rsidP="00734077">
      <w:pPr>
        <w:pStyle w:val="1"/>
        <w:numPr>
          <w:ilvl w:val="0"/>
          <w:numId w:val="2"/>
        </w:numPr>
        <w:rPr>
          <w:sz w:val="28"/>
          <w:szCs w:val="28"/>
        </w:rPr>
      </w:pPr>
      <w:r w:rsidRPr="00607345">
        <w:rPr>
          <w:sz w:val="28"/>
          <w:szCs w:val="28"/>
        </w:rPr>
        <w:t>ЛУЦЬКА  МІСЬКА  РАДА</w:t>
      </w:r>
    </w:p>
    <w:p w:rsidR="00734077" w:rsidRPr="00607345" w:rsidRDefault="00734077" w:rsidP="00734077">
      <w:pPr>
        <w:rPr>
          <w:szCs w:val="28"/>
        </w:rPr>
      </w:pPr>
    </w:p>
    <w:p w:rsidR="00734077" w:rsidRPr="00607345" w:rsidRDefault="00734077" w:rsidP="00734077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607345">
        <w:rPr>
          <w:rFonts w:ascii="Times New Roman" w:hAnsi="Times New Roman" w:cs="Times New Roman"/>
          <w:i w:val="0"/>
        </w:rPr>
        <w:t xml:space="preserve">Р І Ш Е Н </w:t>
      </w:r>
      <w:proofErr w:type="spellStart"/>
      <w:r w:rsidRPr="00607345">
        <w:rPr>
          <w:rFonts w:ascii="Times New Roman" w:hAnsi="Times New Roman" w:cs="Times New Roman"/>
          <w:i w:val="0"/>
        </w:rPr>
        <w:t>Н</w:t>
      </w:r>
      <w:proofErr w:type="spellEnd"/>
      <w:r w:rsidRPr="00607345">
        <w:rPr>
          <w:rFonts w:ascii="Times New Roman" w:hAnsi="Times New Roman" w:cs="Times New Roman"/>
          <w:i w:val="0"/>
        </w:rPr>
        <w:t xml:space="preserve"> Я</w:t>
      </w:r>
    </w:p>
    <w:p w:rsidR="00734077" w:rsidRPr="00607345" w:rsidRDefault="00734077" w:rsidP="00734077">
      <w:pPr>
        <w:jc w:val="center"/>
        <w:rPr>
          <w:b/>
          <w:bCs w:val="0"/>
          <w:i/>
          <w:szCs w:val="28"/>
        </w:rPr>
      </w:pPr>
    </w:p>
    <w:p w:rsidR="00734077" w:rsidRPr="00607345" w:rsidRDefault="00F7060F" w:rsidP="00F7060F">
      <w:pPr>
        <w:tabs>
          <w:tab w:val="left" w:pos="4536"/>
        </w:tabs>
        <w:jc w:val="both"/>
        <w:rPr>
          <w:szCs w:val="28"/>
        </w:rPr>
      </w:pPr>
      <w:r w:rsidRPr="00607345">
        <w:rPr>
          <w:szCs w:val="28"/>
        </w:rPr>
        <w:t>________________</w:t>
      </w:r>
      <w:r w:rsidRPr="00607345">
        <w:rPr>
          <w:szCs w:val="28"/>
        </w:rPr>
        <w:tab/>
        <w:t>Луцьк</w:t>
      </w:r>
      <w:r w:rsidRPr="00607345">
        <w:rPr>
          <w:szCs w:val="28"/>
        </w:rPr>
        <w:tab/>
      </w:r>
      <w:r w:rsidRPr="00607345">
        <w:rPr>
          <w:szCs w:val="28"/>
        </w:rPr>
        <w:tab/>
      </w:r>
      <w:r w:rsidRPr="00607345">
        <w:rPr>
          <w:szCs w:val="28"/>
        </w:rPr>
        <w:tab/>
        <w:t xml:space="preserve">   </w:t>
      </w:r>
      <w:r w:rsidR="00734077" w:rsidRPr="00607345">
        <w:rPr>
          <w:szCs w:val="28"/>
        </w:rPr>
        <w:t>№______________</w:t>
      </w:r>
    </w:p>
    <w:p w:rsidR="00734077" w:rsidRPr="007D4DB5" w:rsidRDefault="00734077" w:rsidP="00734077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7D4DB5" w:rsidRPr="007D4DB5" w:rsidRDefault="007D4DB5" w:rsidP="00734077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7D4DB5" w:rsidRDefault="005F3023" w:rsidP="00734077">
      <w:pPr>
        <w:pStyle w:val="HTML"/>
        <w:ind w:right="4392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60734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Про тимчасове користування</w:t>
      </w:r>
    </w:p>
    <w:p w:rsidR="007D4DB5" w:rsidRDefault="005F3023" w:rsidP="00734077">
      <w:pPr>
        <w:pStyle w:val="HTML"/>
        <w:ind w:right="4392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60734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окремими елементами благоустрою</w:t>
      </w:r>
    </w:p>
    <w:p w:rsidR="007D4DB5" w:rsidRDefault="005F3023" w:rsidP="00734077">
      <w:pPr>
        <w:pStyle w:val="HTML"/>
        <w:ind w:right="4392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60734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комунальної власності для розміщення</w:t>
      </w:r>
    </w:p>
    <w:p w:rsidR="007D4DB5" w:rsidRDefault="005F3023" w:rsidP="00734077">
      <w:pPr>
        <w:pStyle w:val="HTML"/>
        <w:ind w:right="4392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607345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тимчасових споруд з метою провадження</w:t>
      </w:r>
    </w:p>
    <w:p w:rsidR="007D4DB5" w:rsidRDefault="005F3023" w:rsidP="00734077">
      <w:pPr>
        <w:pStyle w:val="HTML"/>
        <w:ind w:right="4392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60734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підприємницької діяльності на території</w:t>
      </w:r>
    </w:p>
    <w:p w:rsidR="005F3023" w:rsidRPr="00607345" w:rsidRDefault="00E9152D" w:rsidP="00734077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 w:rsidRPr="00607345">
        <w:rPr>
          <w:rFonts w:ascii="Times New Roman" w:eastAsia="Calibri" w:hAnsi="Times New Roman" w:cs="Times New Roman"/>
          <w:sz w:val="28"/>
          <w:szCs w:val="28"/>
          <w:lang w:eastAsia="uk-UA"/>
        </w:rPr>
        <w:t>Луцької міської територіальної громади</w:t>
      </w:r>
    </w:p>
    <w:p w:rsidR="00734077" w:rsidRPr="007D4DB5" w:rsidRDefault="00734077" w:rsidP="007D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pacing w:val="-1"/>
          <w:sz w:val="24"/>
          <w:szCs w:val="28"/>
          <w:lang w:eastAsia="uk-UA"/>
        </w:rPr>
      </w:pPr>
    </w:p>
    <w:p w:rsidR="00734077" w:rsidRPr="007D4DB5" w:rsidRDefault="00734077" w:rsidP="007D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pacing w:val="-1"/>
          <w:sz w:val="24"/>
          <w:szCs w:val="28"/>
          <w:lang w:eastAsia="uk-UA"/>
        </w:rPr>
      </w:pPr>
    </w:p>
    <w:p w:rsidR="00734077" w:rsidRPr="00607345" w:rsidRDefault="005F3023" w:rsidP="007D4DB5">
      <w:pPr>
        <w:tabs>
          <w:tab w:val="left" w:pos="709"/>
        </w:tabs>
        <w:ind w:firstLine="567"/>
        <w:jc w:val="both"/>
        <w:rPr>
          <w:szCs w:val="28"/>
        </w:rPr>
      </w:pPr>
      <w:r w:rsidRPr="00607345">
        <w:rPr>
          <w:szCs w:val="28"/>
          <w:lang w:eastAsia="ru-RU"/>
        </w:rPr>
        <w:t xml:space="preserve">Відповідно до законів України «Про місцеве самоврядування в Україні», «Про благоустрій населених пунктів», </w:t>
      </w:r>
      <w:r w:rsidR="00544FE9" w:rsidRPr="00607345">
        <w:rPr>
          <w:szCs w:val="28"/>
          <w:shd w:val="clear" w:color="auto" w:fill="FFFFFF"/>
        </w:rPr>
        <w:t xml:space="preserve">«Про добровільне об’єднання територіальних громад», розпорядження Кабінету Міністрів України від 13.05.2020 № 590-р «Про затвердження перспективного плану формування територій громад Волинської області», </w:t>
      </w:r>
      <w:r w:rsidRPr="00607345">
        <w:rPr>
          <w:szCs w:val="28"/>
          <w:lang w:eastAsia="ru-RU"/>
        </w:rPr>
        <w:t>врах</w:t>
      </w:r>
      <w:r w:rsidR="00086E99" w:rsidRPr="00607345">
        <w:rPr>
          <w:szCs w:val="28"/>
          <w:lang w:eastAsia="ru-RU"/>
        </w:rPr>
        <w:t>овуючи</w:t>
      </w:r>
      <w:r w:rsidRPr="00607345">
        <w:rPr>
          <w:szCs w:val="28"/>
          <w:lang w:eastAsia="ru-RU"/>
        </w:rPr>
        <w:t xml:space="preserve"> рішення виконавчого комітету від</w:t>
      </w:r>
      <w:r w:rsidRPr="00607345">
        <w:rPr>
          <w:bCs w:val="0"/>
          <w:szCs w:val="28"/>
          <w:shd w:val="clear" w:color="auto" w:fill="FFFFFF"/>
        </w:rPr>
        <w:t xml:space="preserve"> 06.12.2018 №804-1</w:t>
      </w:r>
      <w:r w:rsidR="007D4DB5" w:rsidRPr="007D4DB5">
        <w:rPr>
          <w:bCs w:val="0"/>
          <w:szCs w:val="28"/>
          <w:shd w:val="clear" w:color="auto" w:fill="FFFFFF"/>
        </w:rPr>
        <w:t xml:space="preserve"> </w:t>
      </w:r>
      <w:r w:rsidR="007D4DB5">
        <w:rPr>
          <w:bCs w:val="0"/>
          <w:szCs w:val="28"/>
          <w:shd w:val="clear" w:color="auto" w:fill="FFFFFF"/>
        </w:rPr>
        <w:t>«</w:t>
      </w:r>
      <w:r w:rsidRPr="00607345">
        <w:rPr>
          <w:szCs w:val="28"/>
          <w:lang w:eastAsia="ru-RU"/>
        </w:rPr>
        <w:t>Про правила розміщення та функціонування тимчасових споруд для провадження підприємницької діяльності на території міста Луцька</w:t>
      </w:r>
      <w:r w:rsidR="007D4DB5">
        <w:rPr>
          <w:szCs w:val="28"/>
          <w:lang w:eastAsia="ru-RU"/>
        </w:rPr>
        <w:t>»</w:t>
      </w:r>
      <w:r w:rsidR="00544FE9" w:rsidRPr="00607345">
        <w:rPr>
          <w:szCs w:val="28"/>
          <w:lang w:eastAsia="ru-RU"/>
        </w:rPr>
        <w:t xml:space="preserve"> </w:t>
      </w:r>
      <w:r w:rsidRPr="00607345">
        <w:rPr>
          <w:szCs w:val="28"/>
          <w:lang w:eastAsia="ru-RU"/>
        </w:rPr>
        <w:t>та з метою ефективного управління майном комунальної власності, міська рада</w:t>
      </w:r>
    </w:p>
    <w:p w:rsidR="00734077" w:rsidRPr="00607345" w:rsidRDefault="00734077" w:rsidP="007D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607345" w:rsidRDefault="00734077" w:rsidP="0073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 w:rsidRPr="00607345">
        <w:rPr>
          <w:bCs w:val="0"/>
          <w:caps/>
          <w:szCs w:val="28"/>
          <w:lang w:eastAsia="uk-UA"/>
        </w:rPr>
        <w:t>вирішила:</w:t>
      </w:r>
    </w:p>
    <w:p w:rsidR="00734077" w:rsidRPr="00607345" w:rsidRDefault="00734077" w:rsidP="007D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886B69" w:rsidRDefault="00886B69" w:rsidP="007D4DB5">
      <w:pPr>
        <w:shd w:val="clear" w:color="auto" w:fill="FFFFFF"/>
        <w:ind w:firstLine="567"/>
        <w:jc w:val="both"/>
        <w:rPr>
          <w:szCs w:val="28"/>
          <w:lang w:eastAsia="ru-RU"/>
        </w:rPr>
      </w:pPr>
      <w:r w:rsidRPr="00607345">
        <w:rPr>
          <w:szCs w:val="28"/>
          <w:lang w:eastAsia="ru-RU"/>
        </w:rPr>
        <w:t>1. Затвердити:</w:t>
      </w:r>
    </w:p>
    <w:p w:rsidR="007D4DB5" w:rsidRPr="007D4DB5" w:rsidRDefault="007D4DB5" w:rsidP="007D4DB5">
      <w:pPr>
        <w:shd w:val="clear" w:color="auto" w:fill="FFFFFF"/>
        <w:ind w:firstLine="567"/>
        <w:jc w:val="both"/>
        <w:rPr>
          <w:sz w:val="10"/>
          <w:szCs w:val="10"/>
          <w:lang w:eastAsia="ru-RU"/>
        </w:rPr>
      </w:pPr>
    </w:p>
    <w:p w:rsidR="00886B69" w:rsidRDefault="007D4DB5" w:rsidP="007D4DB5">
      <w:pPr>
        <w:shd w:val="clear" w:color="auto" w:fill="FFFFFF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1.1. </w:t>
      </w:r>
      <w:r w:rsidR="00886B69" w:rsidRPr="00607345">
        <w:rPr>
          <w:szCs w:val="28"/>
          <w:lang w:eastAsia="ru-RU"/>
        </w:rPr>
        <w:t xml:space="preserve">Положення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E9152D" w:rsidRPr="00607345">
        <w:rPr>
          <w:rFonts w:eastAsia="Calibri"/>
          <w:szCs w:val="28"/>
          <w:lang w:eastAsia="uk-UA"/>
        </w:rPr>
        <w:t xml:space="preserve">Луцької міської територіальної </w:t>
      </w:r>
      <w:r w:rsidR="002837B6" w:rsidRPr="00607345">
        <w:rPr>
          <w:rFonts w:eastAsia="Calibri"/>
          <w:szCs w:val="28"/>
          <w:lang w:eastAsia="uk-UA"/>
        </w:rPr>
        <w:t xml:space="preserve">громади згідно з додатком </w:t>
      </w:r>
      <w:r w:rsidR="00AB10C6" w:rsidRPr="00607345">
        <w:rPr>
          <w:szCs w:val="28"/>
          <w:lang w:eastAsia="ru-RU"/>
        </w:rPr>
        <w:t>1</w:t>
      </w:r>
      <w:r w:rsidR="00B46DFD" w:rsidRPr="00607345">
        <w:rPr>
          <w:szCs w:val="28"/>
          <w:lang w:eastAsia="ru-RU"/>
        </w:rPr>
        <w:t xml:space="preserve"> </w:t>
      </w:r>
      <w:r w:rsidR="00EF3AAB" w:rsidRPr="00607345">
        <w:rPr>
          <w:szCs w:val="28"/>
          <w:lang w:eastAsia="ru-RU"/>
        </w:rPr>
        <w:t>(</w:t>
      </w:r>
      <w:r w:rsidR="00B46DFD" w:rsidRPr="00607345">
        <w:rPr>
          <w:szCs w:val="28"/>
          <w:lang w:eastAsia="ru-RU"/>
        </w:rPr>
        <w:t>далі</w:t>
      </w:r>
      <w:r w:rsidR="00EF3AAB" w:rsidRPr="00607345">
        <w:rPr>
          <w:szCs w:val="28"/>
          <w:lang w:eastAsia="ru-RU"/>
        </w:rPr>
        <w:t xml:space="preserve"> –</w:t>
      </w:r>
      <w:r w:rsidR="00B46DFD" w:rsidRPr="00607345">
        <w:rPr>
          <w:szCs w:val="28"/>
          <w:lang w:eastAsia="ru-RU"/>
        </w:rPr>
        <w:t xml:space="preserve"> Положення</w:t>
      </w:r>
      <w:r w:rsidR="00EF3AAB" w:rsidRPr="00607345">
        <w:rPr>
          <w:szCs w:val="28"/>
          <w:lang w:eastAsia="ru-RU"/>
        </w:rPr>
        <w:t>)</w:t>
      </w:r>
      <w:r>
        <w:rPr>
          <w:szCs w:val="28"/>
          <w:lang w:eastAsia="ru-RU"/>
        </w:rPr>
        <w:t>;</w:t>
      </w:r>
    </w:p>
    <w:p w:rsidR="007D4DB5" w:rsidRPr="007D4DB5" w:rsidRDefault="007D4DB5" w:rsidP="007D4DB5">
      <w:pPr>
        <w:shd w:val="clear" w:color="auto" w:fill="FFFFFF"/>
        <w:ind w:firstLine="567"/>
        <w:jc w:val="both"/>
        <w:rPr>
          <w:sz w:val="10"/>
          <w:szCs w:val="10"/>
          <w:lang w:eastAsia="ru-RU"/>
        </w:rPr>
      </w:pPr>
    </w:p>
    <w:p w:rsidR="00886B69" w:rsidRDefault="007D4DB5" w:rsidP="007D4DB5">
      <w:pPr>
        <w:shd w:val="clear" w:color="auto" w:fill="FFFFFF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1.2. </w:t>
      </w:r>
      <w:r w:rsidR="00886B69" w:rsidRPr="00607345">
        <w:rPr>
          <w:szCs w:val="28"/>
          <w:lang w:eastAsia="ru-RU"/>
        </w:rPr>
        <w:t>Методику розрахунку плати за тимчасове користування окремими елементами благоустрою ко</w:t>
      </w:r>
      <w:r w:rsidR="005C686E" w:rsidRPr="00607345">
        <w:rPr>
          <w:szCs w:val="28"/>
          <w:lang w:eastAsia="ru-RU"/>
        </w:rPr>
        <w:t xml:space="preserve">мунальної власності </w:t>
      </w:r>
      <w:r w:rsidR="000C41DE" w:rsidRPr="00607345">
        <w:rPr>
          <w:rFonts w:eastAsia="Calibri"/>
          <w:szCs w:val="28"/>
          <w:lang w:eastAsia="uk-UA"/>
        </w:rPr>
        <w:t xml:space="preserve">згідно з додатком </w:t>
      </w:r>
      <w:r w:rsidR="000C41DE" w:rsidRPr="00607345">
        <w:rPr>
          <w:szCs w:val="28"/>
          <w:lang w:eastAsia="ru-RU"/>
        </w:rPr>
        <w:t>2</w:t>
      </w:r>
      <w:r>
        <w:rPr>
          <w:szCs w:val="28"/>
          <w:lang w:eastAsia="ru-RU"/>
        </w:rPr>
        <w:t>;</w:t>
      </w:r>
    </w:p>
    <w:p w:rsidR="007D4DB5" w:rsidRPr="007D4DB5" w:rsidRDefault="007D4DB5" w:rsidP="007D4DB5">
      <w:pPr>
        <w:shd w:val="clear" w:color="auto" w:fill="FFFFFF"/>
        <w:ind w:firstLine="567"/>
        <w:jc w:val="both"/>
        <w:rPr>
          <w:sz w:val="10"/>
          <w:szCs w:val="10"/>
          <w:lang w:eastAsia="ru-RU"/>
        </w:rPr>
      </w:pPr>
    </w:p>
    <w:p w:rsidR="00886B69" w:rsidRPr="00607345" w:rsidRDefault="007D4DB5" w:rsidP="007D4DB5">
      <w:pPr>
        <w:shd w:val="clear" w:color="auto" w:fill="FFFFFF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1.3. </w:t>
      </w:r>
      <w:r w:rsidR="00886B69" w:rsidRPr="00607345">
        <w:rPr>
          <w:szCs w:val="28"/>
          <w:lang w:eastAsia="ru-RU"/>
        </w:rPr>
        <w:t xml:space="preserve">Типовий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E9152D" w:rsidRPr="00607345">
        <w:rPr>
          <w:rFonts w:eastAsia="Calibri"/>
          <w:szCs w:val="28"/>
          <w:lang w:eastAsia="uk-UA"/>
        </w:rPr>
        <w:t>Луцької міської територіальної громади</w:t>
      </w:r>
      <w:r w:rsidR="005C686E" w:rsidRPr="00607345">
        <w:rPr>
          <w:szCs w:val="28"/>
          <w:lang w:eastAsia="ru-RU"/>
        </w:rPr>
        <w:t xml:space="preserve"> </w:t>
      </w:r>
      <w:r w:rsidR="000C41DE" w:rsidRPr="00607345">
        <w:rPr>
          <w:rFonts w:eastAsia="Calibri"/>
          <w:szCs w:val="28"/>
          <w:lang w:eastAsia="uk-UA"/>
        </w:rPr>
        <w:t xml:space="preserve">згідно з додатком </w:t>
      </w:r>
      <w:r w:rsidR="000C41DE" w:rsidRPr="00607345">
        <w:rPr>
          <w:szCs w:val="28"/>
          <w:lang w:eastAsia="ru-RU"/>
        </w:rPr>
        <w:t>3</w:t>
      </w:r>
      <w:r>
        <w:rPr>
          <w:szCs w:val="28"/>
          <w:lang w:eastAsia="ru-RU"/>
        </w:rPr>
        <w:t>;</w:t>
      </w:r>
    </w:p>
    <w:p w:rsidR="00086E99" w:rsidRDefault="00086E99" w:rsidP="007D4DB5">
      <w:pPr>
        <w:shd w:val="clear" w:color="auto" w:fill="FFFFFF"/>
        <w:ind w:firstLine="567"/>
        <w:jc w:val="both"/>
        <w:rPr>
          <w:spacing w:val="3"/>
          <w:szCs w:val="28"/>
          <w:lang w:eastAsia="ru-RU"/>
        </w:rPr>
      </w:pPr>
      <w:r w:rsidRPr="00607345">
        <w:rPr>
          <w:szCs w:val="28"/>
          <w:lang w:eastAsia="ru-RU"/>
        </w:rPr>
        <w:lastRenderedPageBreak/>
        <w:t>2. Вважати таким, що втратило чинн</w:t>
      </w:r>
      <w:r w:rsidR="007D4DB5">
        <w:rPr>
          <w:szCs w:val="28"/>
          <w:lang w:eastAsia="ru-RU"/>
        </w:rPr>
        <w:t xml:space="preserve">ість рішення міської ради від </w:t>
      </w:r>
      <w:r w:rsidR="00EA1528" w:rsidRPr="00607345">
        <w:rPr>
          <w:szCs w:val="28"/>
          <w:lang w:eastAsia="ru-RU"/>
        </w:rPr>
        <w:t>25.01.2017 №18/16 «</w:t>
      </w:r>
      <w:r w:rsidR="00EA1528" w:rsidRPr="00607345">
        <w:rPr>
          <w:spacing w:val="3"/>
          <w:szCs w:val="28"/>
          <w:lang w:eastAsia="ru-RU"/>
        </w:rPr>
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</w:t>
      </w:r>
      <w:r w:rsidR="005C686E" w:rsidRPr="00607345">
        <w:rPr>
          <w:spacing w:val="3"/>
          <w:szCs w:val="28"/>
          <w:lang w:eastAsia="ru-RU"/>
        </w:rPr>
        <w:t>.</w:t>
      </w:r>
    </w:p>
    <w:p w:rsidR="007D4DB5" w:rsidRPr="007D4DB5" w:rsidRDefault="007D4DB5" w:rsidP="007D4DB5">
      <w:pPr>
        <w:shd w:val="clear" w:color="auto" w:fill="FFFFFF"/>
        <w:ind w:firstLine="567"/>
        <w:jc w:val="both"/>
        <w:rPr>
          <w:sz w:val="10"/>
          <w:szCs w:val="10"/>
          <w:lang w:eastAsia="ru-RU"/>
        </w:rPr>
      </w:pPr>
    </w:p>
    <w:p w:rsidR="00886B69" w:rsidRDefault="00086E99" w:rsidP="007D4DB5">
      <w:pPr>
        <w:shd w:val="clear" w:color="auto" w:fill="FFFFFF"/>
        <w:ind w:firstLine="567"/>
        <w:jc w:val="both"/>
        <w:rPr>
          <w:szCs w:val="28"/>
          <w:lang w:eastAsia="ru-RU"/>
        </w:rPr>
      </w:pPr>
      <w:r w:rsidRPr="00607345">
        <w:rPr>
          <w:szCs w:val="28"/>
          <w:lang w:eastAsia="ru-RU"/>
        </w:rPr>
        <w:t>3</w:t>
      </w:r>
      <w:r w:rsidR="00886B69" w:rsidRPr="00607345">
        <w:rPr>
          <w:szCs w:val="28"/>
          <w:lang w:eastAsia="ru-RU"/>
        </w:rPr>
        <w:t>. Відділу управління майном місько</w:t>
      </w:r>
      <w:r w:rsidR="00B94E2B" w:rsidRPr="00607345">
        <w:rPr>
          <w:szCs w:val="28"/>
          <w:lang w:eastAsia="ru-RU"/>
        </w:rPr>
        <w:t>ї комунальної власності</w:t>
      </w:r>
      <w:r w:rsidR="00886B69" w:rsidRPr="00607345">
        <w:rPr>
          <w:szCs w:val="28"/>
          <w:lang w:eastAsia="ru-RU"/>
        </w:rPr>
        <w:t xml:space="preserve"> забезпечити дотримання порядку укладання </w:t>
      </w:r>
      <w:r w:rsidR="00CA3F44" w:rsidRPr="00607345">
        <w:rPr>
          <w:szCs w:val="28"/>
          <w:lang w:eastAsia="ru-RU"/>
        </w:rPr>
        <w:t>д</w:t>
      </w:r>
      <w:r w:rsidR="00886B69" w:rsidRPr="00607345">
        <w:rPr>
          <w:szCs w:val="28"/>
          <w:lang w:eastAsia="ru-RU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E9152D" w:rsidRPr="00607345">
        <w:rPr>
          <w:rFonts w:eastAsia="Calibri"/>
          <w:szCs w:val="28"/>
          <w:lang w:eastAsia="uk-UA"/>
        </w:rPr>
        <w:t>Луцької міської територіальної громади</w:t>
      </w:r>
      <w:r w:rsidR="00886B69" w:rsidRPr="00607345">
        <w:rPr>
          <w:szCs w:val="28"/>
          <w:lang w:eastAsia="ru-RU"/>
        </w:rPr>
        <w:t xml:space="preserve"> відповідно</w:t>
      </w:r>
      <w:r w:rsidR="00AB10C6" w:rsidRPr="00607345">
        <w:rPr>
          <w:szCs w:val="28"/>
          <w:lang w:eastAsia="ru-RU"/>
        </w:rPr>
        <w:t xml:space="preserve"> до </w:t>
      </w:r>
      <w:r w:rsidR="00886B69" w:rsidRPr="00607345">
        <w:rPr>
          <w:szCs w:val="28"/>
          <w:lang w:eastAsia="ru-RU"/>
        </w:rPr>
        <w:t>Положення.</w:t>
      </w:r>
    </w:p>
    <w:p w:rsidR="007D4DB5" w:rsidRPr="007D4DB5" w:rsidRDefault="007D4DB5" w:rsidP="007D4DB5">
      <w:pPr>
        <w:shd w:val="clear" w:color="auto" w:fill="FFFFFF"/>
        <w:ind w:firstLine="567"/>
        <w:jc w:val="both"/>
        <w:rPr>
          <w:sz w:val="10"/>
          <w:szCs w:val="10"/>
          <w:lang w:eastAsia="ru-RU"/>
        </w:rPr>
      </w:pPr>
    </w:p>
    <w:p w:rsidR="00EE5C9D" w:rsidRPr="00607345" w:rsidRDefault="00EE5C9D" w:rsidP="007D4DB5">
      <w:pPr>
        <w:tabs>
          <w:tab w:val="right" w:pos="9639"/>
        </w:tabs>
        <w:ind w:firstLine="567"/>
        <w:jc w:val="both"/>
        <w:rPr>
          <w:szCs w:val="28"/>
        </w:rPr>
      </w:pPr>
      <w:r w:rsidRPr="00607345">
        <w:rPr>
          <w:szCs w:val="28"/>
        </w:rPr>
        <w:t>4. Рішення набирає чинності з дня його офіційного оприлюднення.</w:t>
      </w:r>
    </w:p>
    <w:p w:rsidR="0080121F" w:rsidRPr="007D4DB5" w:rsidRDefault="0080121F" w:rsidP="007D4DB5">
      <w:pPr>
        <w:ind w:firstLine="567"/>
        <w:jc w:val="both"/>
        <w:rPr>
          <w:sz w:val="10"/>
          <w:szCs w:val="10"/>
        </w:rPr>
      </w:pPr>
    </w:p>
    <w:p w:rsidR="00EE5C9D" w:rsidRPr="00607345" w:rsidRDefault="00EE5C9D" w:rsidP="007D4DB5">
      <w:pPr>
        <w:ind w:firstLine="567"/>
        <w:jc w:val="both"/>
        <w:rPr>
          <w:szCs w:val="28"/>
        </w:rPr>
      </w:pPr>
      <w:r w:rsidRPr="00607345">
        <w:rPr>
          <w:szCs w:val="28"/>
        </w:rPr>
        <w:t>5.</w:t>
      </w:r>
      <w:r w:rsidRPr="00607345">
        <w:rPr>
          <w:szCs w:val="28"/>
          <w:lang w:val="en-US"/>
        </w:rPr>
        <w:t> </w:t>
      </w:r>
      <w:r w:rsidR="00F92E86" w:rsidRPr="00607345">
        <w:t xml:space="preserve"> </w:t>
      </w:r>
      <w:r w:rsidR="00F92E86" w:rsidRPr="00607345">
        <w:rPr>
          <w:szCs w:val="28"/>
          <w:lang w:eastAsia="ru-RU"/>
        </w:rPr>
        <w:t xml:space="preserve">Відділу управління майном міської комунальної власності </w:t>
      </w:r>
      <w:r w:rsidRPr="00607345">
        <w:rPr>
          <w:szCs w:val="28"/>
        </w:rPr>
        <w:t>оприлюднити рішення в друкованих засобах масової інформації не пізніше як у десятиденний строк після його прийняття та підписання.</w:t>
      </w:r>
    </w:p>
    <w:p w:rsidR="00EE5C9D" w:rsidRPr="007D4DB5" w:rsidRDefault="00EE5C9D" w:rsidP="007D4DB5">
      <w:pPr>
        <w:ind w:firstLine="567"/>
        <w:jc w:val="both"/>
        <w:rPr>
          <w:sz w:val="10"/>
          <w:szCs w:val="10"/>
        </w:rPr>
      </w:pPr>
    </w:p>
    <w:p w:rsidR="00E9152D" w:rsidRPr="00607345" w:rsidRDefault="00EE5C9D" w:rsidP="007D4DB5">
      <w:pPr>
        <w:tabs>
          <w:tab w:val="left" w:pos="284"/>
        </w:tabs>
        <w:ind w:firstLine="567"/>
        <w:jc w:val="both"/>
        <w:rPr>
          <w:bCs w:val="0"/>
          <w:szCs w:val="28"/>
          <w:lang w:eastAsia="ru-RU"/>
        </w:rPr>
      </w:pPr>
      <w:r w:rsidRPr="00607345">
        <w:rPr>
          <w:szCs w:val="28"/>
        </w:rPr>
        <w:t>6</w:t>
      </w:r>
      <w:r w:rsidR="00E9152D" w:rsidRPr="00607345">
        <w:rPr>
          <w:szCs w:val="28"/>
        </w:rPr>
        <w:t xml:space="preserve">. Контроль за виконанням рішення покласти на заступника міського голови Ірину  Чебелюк, постійну комісію міської ради з питань комунального майна та приватизації та </w:t>
      </w:r>
      <w:r w:rsidR="00E9152D" w:rsidRPr="00607345">
        <w:rPr>
          <w:bCs w:val="0"/>
          <w:szCs w:val="28"/>
          <w:lang w:eastAsia="ru-RU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734077" w:rsidRPr="00607345" w:rsidRDefault="00734077" w:rsidP="007D4DB5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80121F" w:rsidRPr="00607345" w:rsidRDefault="0080121F" w:rsidP="007D4DB5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607345" w:rsidRDefault="007D4DB5" w:rsidP="007D4DB5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                                                                                   І</w:t>
      </w:r>
      <w:r w:rsidR="00734077" w:rsidRPr="00607345">
        <w:rPr>
          <w:bCs w:val="0"/>
          <w:szCs w:val="28"/>
          <w:lang w:eastAsia="uk-UA"/>
        </w:rPr>
        <w:t>гор ПОЛІЩУК</w:t>
      </w:r>
    </w:p>
    <w:p w:rsidR="00734077" w:rsidRDefault="00734077" w:rsidP="007D4DB5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4D7230" w:rsidRPr="00607345" w:rsidRDefault="004D7230" w:rsidP="007D4DB5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Default="007D4DB5" w:rsidP="007D4DB5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2"/>
          <w:lang w:eastAsia="uk-UA"/>
        </w:rPr>
      </w:pPr>
      <w:r>
        <w:rPr>
          <w:bCs w:val="0"/>
          <w:sz w:val="22"/>
          <w:lang w:eastAsia="uk-UA"/>
        </w:rPr>
        <w:t xml:space="preserve">Тарас </w:t>
      </w:r>
      <w:bookmarkStart w:id="0" w:name="_GoBack"/>
      <w:bookmarkEnd w:id="0"/>
      <w:r w:rsidR="004D7230">
        <w:rPr>
          <w:bCs w:val="0"/>
          <w:sz w:val="22"/>
          <w:lang w:eastAsia="uk-UA"/>
        </w:rPr>
        <w:t>Тарасюк 777 883</w:t>
      </w:r>
    </w:p>
    <w:sectPr w:rsidR="00734077" w:rsidSect="00F7060F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1EC9"/>
    <w:multiLevelType w:val="multilevel"/>
    <w:tmpl w:val="577EF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05382A"/>
    <w:multiLevelType w:val="multilevel"/>
    <w:tmpl w:val="A65ECE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7"/>
    <w:rsid w:val="00086E99"/>
    <w:rsid w:val="000C41DE"/>
    <w:rsid w:val="002837B6"/>
    <w:rsid w:val="00333142"/>
    <w:rsid w:val="00452884"/>
    <w:rsid w:val="004D7230"/>
    <w:rsid w:val="00544FE9"/>
    <w:rsid w:val="005C686E"/>
    <w:rsid w:val="005F3023"/>
    <w:rsid w:val="00607345"/>
    <w:rsid w:val="006353DF"/>
    <w:rsid w:val="00685270"/>
    <w:rsid w:val="006B1D6D"/>
    <w:rsid w:val="00734077"/>
    <w:rsid w:val="007D4DB5"/>
    <w:rsid w:val="0080121F"/>
    <w:rsid w:val="00803E4C"/>
    <w:rsid w:val="00886B69"/>
    <w:rsid w:val="009874FA"/>
    <w:rsid w:val="00AB10C6"/>
    <w:rsid w:val="00B46DFD"/>
    <w:rsid w:val="00B94E2B"/>
    <w:rsid w:val="00C84786"/>
    <w:rsid w:val="00CA3F44"/>
    <w:rsid w:val="00CF56DC"/>
    <w:rsid w:val="00D6290B"/>
    <w:rsid w:val="00D638B5"/>
    <w:rsid w:val="00D72DC4"/>
    <w:rsid w:val="00E9152D"/>
    <w:rsid w:val="00EA1528"/>
    <w:rsid w:val="00EA6E53"/>
    <w:rsid w:val="00EE5C9D"/>
    <w:rsid w:val="00EF3AAB"/>
    <w:rsid w:val="00F7060F"/>
    <w:rsid w:val="00F92E86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0461"/>
  <w15:docId w15:val="{9262A40B-1C9C-4205-A5D1-DBCD0F55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2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07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340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7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3407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"/>
    <w:link w:val="HTML0"/>
    <w:qFormat/>
    <w:rsid w:val="0073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407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12">
    <w:name w:val="Font Style12"/>
    <w:basedOn w:val="a0"/>
    <w:rsid w:val="0073407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D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Image&amp;Matros ®</cp:lastModifiedBy>
  <cp:revision>2</cp:revision>
  <dcterms:created xsi:type="dcterms:W3CDTF">2022-11-04T08:07:00Z</dcterms:created>
  <dcterms:modified xsi:type="dcterms:W3CDTF">2022-11-04T08:07:00Z</dcterms:modified>
</cp:coreProperties>
</file>