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45" w:rsidRPr="009E7A17" w:rsidRDefault="009E7A17" w:rsidP="008A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E7A17">
        <w:rPr>
          <w:rFonts w:ascii="Times New Roman" w:hAnsi="Times New Roman" w:cs="Times New Roman"/>
          <w:b/>
          <w:sz w:val="28"/>
          <w:szCs w:val="28"/>
          <w:lang w:val="uk-UA"/>
        </w:rPr>
        <w:t>ЗВІТ ПРО ПРОВЕДЕННЯ</w:t>
      </w:r>
    </w:p>
    <w:bookmarkEnd w:id="0"/>
    <w:p w:rsidR="008A1645" w:rsidRDefault="009E7A17" w:rsidP="008A164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Е-консультацій з </w:t>
      </w:r>
      <w:r w:rsidRPr="009E7A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обговорення </w:t>
      </w:r>
      <w:proofErr w:type="spellStart"/>
      <w:r w:rsidRPr="009E7A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9E7A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регуляторного </w:t>
      </w:r>
      <w:proofErr w:type="spellStart"/>
      <w:r w:rsidRPr="009E7A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9E7A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hyperlink r:id="rId4" w:history="1">
        <w:r w:rsidRPr="009E7A17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Про проведення аукціонів на право розташування </w:t>
        </w:r>
        <w:proofErr w:type="spellStart"/>
        <w:r w:rsidRPr="009E7A17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дрібнороздрібної</w:t>
        </w:r>
        <w:proofErr w:type="spellEnd"/>
        <w:r w:rsidRPr="009E7A17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торгівлі та/або тимчасових споруд під час проведення ярмарок, державних та місцевих святкових, урочистих масових заходів на території </w:t>
        </w:r>
        <w:proofErr w:type="spellStart"/>
        <w:r w:rsidRPr="009E7A17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Кам’янської</w:t>
        </w:r>
        <w:proofErr w:type="spellEnd"/>
        <w:r w:rsidRPr="009E7A17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міської територіальної громади</w:t>
        </w:r>
      </w:hyperlink>
      <w:r w:rsidRPr="00580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9E7A17" w:rsidRPr="008A1645" w:rsidRDefault="009E7A17" w:rsidP="008A16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645" w:rsidRDefault="008A1645" w:rsidP="008A16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із Порядком проведення електронних консультацій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опитувань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D477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рішенням міської ради від 22.12.2021 №485-14/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відділом </w:t>
      </w:r>
      <w:r w:rsidR="00580E89">
        <w:rPr>
          <w:rFonts w:ascii="Times New Roman" w:hAnsi="Times New Roman" w:cs="Times New Roman"/>
          <w:sz w:val="28"/>
          <w:szCs w:val="28"/>
          <w:lang w:val="uk-UA"/>
        </w:rPr>
        <w:t>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– Модератор) було підготовлено та розміщено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вебплатформі</w:t>
      </w:r>
      <w:proofErr w:type="spellEnd"/>
      <w:r w:rsidRPr="00CB2331">
        <w:rPr>
          <w:rFonts w:ascii="Times New Roman" w:hAnsi="Times New Roman" w:cs="Times New Roman"/>
          <w:sz w:val="28"/>
          <w:szCs w:val="28"/>
          <w:lang w:val="uk-UA"/>
        </w:rPr>
        <w:t xml:space="preserve"> «Єдина платформа місцевої демократії»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 про початок проведення Е-консультацій</w:t>
      </w:r>
      <w:r w:rsidR="0058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E89" w:rsidRPr="00580E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8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E89" w:rsidRPr="00580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</w:t>
      </w:r>
      <w:proofErr w:type="spellStart"/>
      <w:r w:rsidR="00580E89" w:rsidRPr="00580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580E89" w:rsidRPr="00580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580E89" w:rsidRPr="00580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580E89" w:rsidRPr="00580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hyperlink r:id="rId5" w:history="1">
        <w:r w:rsidR="00580E89" w:rsidRPr="00580E8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проведення аукціонів на право розташування дрібнороздрібної торгівлі та/або тимчасових споруд під час проведення ярмарок, державних та місцевих святкових, урочистих масових заходів на території Кам’янської міської територіальної громади</w:t>
        </w:r>
      </w:hyperlink>
      <w:r w:rsidR="00580E89" w:rsidRPr="00580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80E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0E89" w:rsidRPr="00580E89">
        <w:rPr>
          <w:rFonts w:ascii="Times New Roman" w:hAnsi="Times New Roman" w:cs="Times New Roman"/>
          <w:sz w:val="28"/>
          <w:szCs w:val="28"/>
          <w:lang w:val="uk-UA"/>
        </w:rPr>
        <w:t>https://consult.e-dem.ua/npas/321</w:t>
      </w:r>
      <w:r w:rsidR="00580E8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645" w:rsidRDefault="008A1645" w:rsidP="008A16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інформаційне повідомлення було розміщено в розділі «Новини»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A1645" w:rsidRDefault="008A1645" w:rsidP="008A16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Е-консультації тривали з </w:t>
      </w:r>
      <w:r w:rsidR="006B1EF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EF0">
        <w:rPr>
          <w:rFonts w:ascii="Times New Roman" w:hAnsi="Times New Roman" w:cs="Times New Roman"/>
          <w:sz w:val="28"/>
          <w:szCs w:val="28"/>
          <w:lang w:val="uk-UA"/>
        </w:rPr>
        <w:t>по 23 травня включно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Мешканці міста мали можливість ознайомитись із </w:t>
      </w:r>
      <w:proofErr w:type="spellStart"/>
      <w:r w:rsidR="007135FA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713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EF0">
        <w:rPr>
          <w:rFonts w:ascii="Times New Roman" w:hAnsi="Times New Roman" w:cs="Times New Roman"/>
          <w:sz w:val="28"/>
          <w:szCs w:val="28"/>
          <w:lang w:val="uk-UA"/>
        </w:rPr>
        <w:t>регуляторн</w:t>
      </w:r>
      <w:r w:rsidR="007135F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B1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1EF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залишити свої коментарі та пропозиції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вебплатформі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надіслати їх на електронну адресу </w:t>
      </w:r>
      <w:r w:rsidR="006B1EF0">
        <w:rPr>
          <w:rFonts w:ascii="Times New Roman" w:hAnsi="Times New Roman" w:cs="Times New Roman"/>
          <w:sz w:val="28"/>
          <w:szCs w:val="28"/>
          <w:lang w:val="uk-UA"/>
        </w:rPr>
        <w:t>департаменту муніципальних послуг та регуляторної політики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645" w:rsidRDefault="008A1645" w:rsidP="008A16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проведення Е-консультацій пропозицій та зауважень на адресу Модератора не надійшло.</w:t>
      </w:r>
    </w:p>
    <w:p w:rsidR="008A1645" w:rsidRDefault="008A1645" w:rsidP="008A16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EF0" w:rsidRDefault="008A1645" w:rsidP="006B1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</w:p>
    <w:p w:rsidR="008A1645" w:rsidRDefault="006B1EF0" w:rsidP="006B1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комунікацій </w:t>
      </w:r>
      <w:r w:rsidR="008A1645" w:rsidRPr="002E7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="008A16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16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16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1645">
        <w:rPr>
          <w:rFonts w:ascii="Times New Roman" w:hAnsi="Times New Roman" w:cs="Times New Roman"/>
          <w:b/>
          <w:sz w:val="28"/>
          <w:szCs w:val="28"/>
          <w:lang w:val="uk-UA"/>
        </w:rPr>
        <w:t>Ігор ЗАДОРОЖНІЙ</w:t>
      </w:r>
    </w:p>
    <w:p w:rsidR="008A1645" w:rsidRDefault="008A1645" w:rsidP="008A16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FCC" w:rsidRPr="00580E89" w:rsidRDefault="00426FCC">
      <w:pPr>
        <w:rPr>
          <w:lang w:val="uk-UA"/>
        </w:rPr>
      </w:pPr>
    </w:p>
    <w:sectPr w:rsidR="00426FCC" w:rsidRPr="00580E89" w:rsidSect="002E711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45"/>
    <w:rsid w:val="00426FCC"/>
    <w:rsid w:val="00580E89"/>
    <w:rsid w:val="006B1EF0"/>
    <w:rsid w:val="007135FA"/>
    <w:rsid w:val="008A1645"/>
    <w:rsid w:val="009E7A17"/>
    <w:rsid w:val="00A135BB"/>
    <w:rsid w:val="00B81559"/>
    <w:rsid w:val="00D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15BB"/>
  <w15:chartTrackingRefBased/>
  <w15:docId w15:val="{2CF33358-32D3-404F-9090-21F9319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E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.dndz.gov.ua/ua/treezas_so/pg/260423788548839_d4/" TargetMode="External"/><Relationship Id="rId4" Type="http://schemas.openxmlformats.org/officeDocument/2006/relationships/hyperlink" Target="http://so.dndz.gov.ua/ua/treezas_so/pg/260423788548839_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press</cp:lastModifiedBy>
  <cp:revision>3</cp:revision>
  <cp:lastPrinted>2023-05-26T08:36:00Z</cp:lastPrinted>
  <dcterms:created xsi:type="dcterms:W3CDTF">2022-02-14T06:37:00Z</dcterms:created>
  <dcterms:modified xsi:type="dcterms:W3CDTF">2023-05-26T08:38:00Z</dcterms:modified>
</cp:coreProperties>
</file>