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EEB" w:rsidRDefault="00BB0713">
      <w:pPr>
        <w:ind w:firstLine="6237"/>
        <w:rPr>
          <w:rFonts w:ascii="Times New Roman" w:hAnsi="Times New Roman"/>
          <w:sz w:val="28"/>
          <w:szCs w:val="28"/>
        </w:rPr>
      </w:pPr>
      <w:bookmarkStart w:id="0" w:name="_GoBack"/>
      <w:bookmarkEnd w:id="0"/>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
    <w:p w:rsidR="00894EEB" w:rsidRDefault="00BB0713">
      <w:pPr>
        <w:ind w:firstLine="6237"/>
        <w:rPr>
          <w:rFonts w:ascii="Times New Roman" w:hAnsi="Times New Roman"/>
          <w:sz w:val="28"/>
          <w:szCs w:val="28"/>
        </w:rPr>
      </w:pPr>
      <w:r>
        <w:rPr>
          <w:rFonts w:ascii="Times New Roman" w:hAnsi="Times New Roman"/>
          <w:sz w:val="28"/>
          <w:szCs w:val="28"/>
        </w:rPr>
        <w:t>Додаток 3 до Положення</w:t>
      </w:r>
    </w:p>
    <w:p w:rsidR="00894EEB" w:rsidRDefault="00BB0713">
      <w:pPr>
        <w:ind w:firstLine="6237"/>
        <w:rPr>
          <w:rFonts w:ascii="Times New Roman" w:hAnsi="Times New Roman"/>
          <w:sz w:val="28"/>
          <w:szCs w:val="28"/>
        </w:rPr>
      </w:pPr>
      <w:r>
        <w:rPr>
          <w:rFonts w:ascii="Times New Roman" w:hAnsi="Times New Roman"/>
          <w:sz w:val="28"/>
          <w:szCs w:val="28"/>
        </w:rPr>
        <w:t>про встановлення станцій</w:t>
      </w:r>
    </w:p>
    <w:p w:rsidR="00894EEB" w:rsidRDefault="00BB0713">
      <w:pPr>
        <w:ind w:firstLine="6237"/>
        <w:rPr>
          <w:rFonts w:ascii="Times New Roman" w:hAnsi="Times New Roman"/>
          <w:sz w:val="28"/>
          <w:szCs w:val="28"/>
        </w:rPr>
      </w:pPr>
      <w:r>
        <w:rPr>
          <w:rFonts w:ascii="Times New Roman" w:hAnsi="Times New Roman"/>
          <w:sz w:val="28"/>
          <w:szCs w:val="28"/>
        </w:rPr>
        <w:t>зарядки електротранспорту</w:t>
      </w:r>
    </w:p>
    <w:p w:rsidR="00894EEB" w:rsidRDefault="00BB0713">
      <w:pPr>
        <w:ind w:left="6237"/>
        <w:rPr>
          <w:rFonts w:ascii="Times New Roman" w:hAnsi="Times New Roman"/>
          <w:sz w:val="28"/>
          <w:szCs w:val="28"/>
        </w:rPr>
      </w:pPr>
      <w:r>
        <w:rPr>
          <w:rFonts w:ascii="Times New Roman" w:hAnsi="Times New Roman"/>
          <w:sz w:val="28"/>
          <w:szCs w:val="28"/>
        </w:rPr>
        <w:t xml:space="preserve">на території </w:t>
      </w:r>
      <w:r>
        <w:rPr>
          <w:rFonts w:ascii="Times New Roman" w:hAnsi="Times New Roman"/>
          <w:sz w:val="28"/>
          <w:szCs w:val="28"/>
          <w:lang w:eastAsia="ru-RU"/>
        </w:rPr>
        <w:t>Луцької міської територіальної громади</w:t>
      </w:r>
    </w:p>
    <w:p w:rsidR="00894EEB" w:rsidRDefault="00894EEB">
      <w:pPr>
        <w:jc w:val="right"/>
        <w:rPr>
          <w:rFonts w:ascii="Times New Roman" w:hAnsi="Times New Roman"/>
          <w:sz w:val="28"/>
          <w:szCs w:val="28"/>
        </w:rPr>
      </w:pPr>
    </w:p>
    <w:p w:rsidR="00894EEB" w:rsidRDefault="00894EEB">
      <w:pPr>
        <w:jc w:val="center"/>
        <w:rPr>
          <w:rFonts w:ascii="Times New Roman" w:hAnsi="Times New Roman"/>
          <w:sz w:val="28"/>
          <w:szCs w:val="28"/>
        </w:rPr>
      </w:pPr>
    </w:p>
    <w:p w:rsidR="00894EEB" w:rsidRDefault="00BB0713">
      <w:pPr>
        <w:jc w:val="center"/>
        <w:rPr>
          <w:rFonts w:ascii="Times New Roman" w:hAnsi="Times New Roman"/>
          <w:sz w:val="28"/>
          <w:szCs w:val="28"/>
        </w:rPr>
      </w:pPr>
      <w:r>
        <w:rPr>
          <w:rFonts w:ascii="Times New Roman" w:hAnsi="Times New Roman"/>
          <w:sz w:val="28"/>
          <w:szCs w:val="28"/>
        </w:rPr>
        <w:t>ДОГОВІР</w:t>
      </w:r>
    </w:p>
    <w:p w:rsidR="00894EEB" w:rsidRDefault="00BB0713">
      <w:pPr>
        <w:jc w:val="center"/>
        <w:rPr>
          <w:rFonts w:ascii="Times New Roman" w:hAnsi="Times New Roman"/>
          <w:sz w:val="28"/>
          <w:szCs w:val="28"/>
        </w:rPr>
      </w:pPr>
      <w:r>
        <w:rPr>
          <w:rFonts w:ascii="Times New Roman" w:hAnsi="Times New Roman"/>
          <w:sz w:val="28"/>
          <w:szCs w:val="28"/>
        </w:rPr>
        <w:t>на право тимчасового користування окремими конструктивними елементами благоустрою комунальної власності на умовах оренди для розміщення станцій заряд</w:t>
      </w:r>
      <w:proofErr w:type="spellStart"/>
      <w:r>
        <w:rPr>
          <w:rFonts w:ascii="Times New Roman" w:hAnsi="Times New Roman"/>
          <w:sz w:val="28"/>
          <w:szCs w:val="28"/>
          <w:lang w:val="ru-RU"/>
        </w:rPr>
        <w:t>ки</w:t>
      </w:r>
      <w:proofErr w:type="spellEnd"/>
      <w:r>
        <w:rPr>
          <w:rFonts w:ascii="Times New Roman" w:hAnsi="Times New Roman"/>
          <w:sz w:val="28"/>
          <w:szCs w:val="28"/>
        </w:rPr>
        <w:t xml:space="preserve"> електротранспорту</w:t>
      </w:r>
    </w:p>
    <w:p w:rsidR="00894EEB" w:rsidRDefault="00894EEB">
      <w:pPr>
        <w:rPr>
          <w:rFonts w:ascii="Times New Roman" w:hAnsi="Times New Roman"/>
          <w:sz w:val="28"/>
          <w:szCs w:val="28"/>
        </w:rPr>
      </w:pPr>
    </w:p>
    <w:p w:rsidR="00894EEB" w:rsidRDefault="00BB0713">
      <w:pPr>
        <w:rPr>
          <w:rFonts w:ascii="Times New Roman" w:hAnsi="Times New Roman"/>
          <w:sz w:val="28"/>
          <w:szCs w:val="28"/>
        </w:rPr>
      </w:pPr>
      <w:r>
        <w:rPr>
          <w:rFonts w:ascii="Times New Roman" w:hAnsi="Times New Roman"/>
          <w:sz w:val="28"/>
          <w:szCs w:val="28"/>
        </w:rPr>
        <w:t>м. Луцьк</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“_____“___________20__ р.</w:t>
      </w:r>
    </w:p>
    <w:p w:rsidR="00894EEB" w:rsidRDefault="00894EEB">
      <w:pPr>
        <w:rPr>
          <w:rFonts w:ascii="Times New Roman" w:hAnsi="Times New Roman"/>
          <w:sz w:val="28"/>
          <w:szCs w:val="28"/>
        </w:rPr>
      </w:pPr>
    </w:p>
    <w:p w:rsidR="00894EEB" w:rsidRDefault="00BB0713">
      <w:pPr>
        <w:ind w:firstLine="708"/>
        <w:rPr>
          <w:rFonts w:ascii="Times New Roman" w:hAnsi="Times New Roman"/>
          <w:b/>
          <w:sz w:val="28"/>
          <w:szCs w:val="28"/>
          <w:highlight w:val="yellow"/>
        </w:rPr>
      </w:pPr>
      <w:r>
        <w:rPr>
          <w:rFonts w:ascii="Times New Roman" w:hAnsi="Times New Roman"/>
          <w:sz w:val="28"/>
          <w:szCs w:val="28"/>
        </w:rPr>
        <w:t>Відділ управління майном міської комунальної власності (далі - Орендодавець), в особі _________________________________________, що діє на підставі Закону України «Про місцеве самоврядування в Україні» та Положення про відділ управління майном міської комунальної власності, затвердженого рішенням міської ради від 27.01.2011 № 5/28, з однієї сторони, та  ______________________________________________________________</w:t>
      </w:r>
    </w:p>
    <w:p w:rsidR="00894EEB" w:rsidRDefault="00BB0713">
      <w:pPr>
        <w:jc w:val="center"/>
        <w:rPr>
          <w:rFonts w:ascii="Times New Roman" w:hAnsi="Times New Roman"/>
          <w:sz w:val="28"/>
          <w:szCs w:val="28"/>
        </w:rPr>
      </w:pPr>
      <w:r>
        <w:rPr>
          <w:rFonts w:ascii="Times New Roman" w:hAnsi="Times New Roman"/>
          <w:sz w:val="28"/>
          <w:szCs w:val="28"/>
        </w:rPr>
        <w:t>(</w:t>
      </w:r>
      <w:r w:rsidR="0061554A">
        <w:rPr>
          <w:rFonts w:ascii="Times New Roman" w:hAnsi="Times New Roman"/>
          <w:sz w:val="28"/>
          <w:szCs w:val="28"/>
        </w:rPr>
        <w:t>суб’єкт господарювання</w:t>
      </w:r>
      <w:r>
        <w:rPr>
          <w:rFonts w:ascii="Times New Roman" w:hAnsi="Times New Roman"/>
          <w:sz w:val="28"/>
          <w:szCs w:val="28"/>
        </w:rPr>
        <w:t>)</w:t>
      </w:r>
    </w:p>
    <w:p w:rsidR="00894EEB" w:rsidRDefault="00BB0713">
      <w:pPr>
        <w:rPr>
          <w:rFonts w:ascii="Times New Roman" w:hAnsi="Times New Roman"/>
          <w:sz w:val="28"/>
          <w:szCs w:val="28"/>
        </w:rPr>
      </w:pPr>
      <w:r>
        <w:rPr>
          <w:rFonts w:ascii="Times New Roman" w:hAnsi="Times New Roman"/>
          <w:sz w:val="28"/>
          <w:szCs w:val="28"/>
        </w:rPr>
        <w:t>в особі_____________________________________ (надалі – Орендар), який діє на підставі _____________________________________________,</w:t>
      </w:r>
    </w:p>
    <w:p w:rsidR="00894EEB" w:rsidRDefault="00BB0713">
      <w:pPr>
        <w:jc w:val="center"/>
        <w:rPr>
          <w:rFonts w:ascii="Times New Roman" w:hAnsi="Times New Roman"/>
          <w:sz w:val="28"/>
          <w:szCs w:val="28"/>
        </w:rPr>
      </w:pPr>
      <w:r>
        <w:rPr>
          <w:rFonts w:ascii="Times New Roman" w:hAnsi="Times New Roman"/>
          <w:sz w:val="28"/>
          <w:szCs w:val="28"/>
        </w:rPr>
        <w:t>(статут, положення</w:t>
      </w:r>
      <w:r w:rsidR="0061554A">
        <w:rPr>
          <w:rFonts w:ascii="Times New Roman" w:hAnsi="Times New Roman"/>
          <w:sz w:val="28"/>
          <w:szCs w:val="28"/>
        </w:rPr>
        <w:t>, тощо</w:t>
      </w:r>
      <w:r>
        <w:rPr>
          <w:rFonts w:ascii="Times New Roman" w:hAnsi="Times New Roman"/>
          <w:sz w:val="28"/>
          <w:szCs w:val="28"/>
        </w:rPr>
        <w:t>)</w:t>
      </w:r>
    </w:p>
    <w:p w:rsidR="00894EEB" w:rsidRDefault="00BB0713">
      <w:pPr>
        <w:rPr>
          <w:rFonts w:ascii="Times New Roman" w:hAnsi="Times New Roman"/>
          <w:sz w:val="28"/>
          <w:szCs w:val="28"/>
        </w:rPr>
      </w:pPr>
      <w:r>
        <w:rPr>
          <w:rFonts w:ascii="Times New Roman" w:hAnsi="Times New Roman"/>
          <w:sz w:val="28"/>
          <w:szCs w:val="28"/>
        </w:rPr>
        <w:t>з другої сторони (надалі – Сторони) уклали цей Договір про таке:</w:t>
      </w:r>
    </w:p>
    <w:p w:rsidR="00894EEB" w:rsidRDefault="00894EEB">
      <w:pPr>
        <w:rPr>
          <w:rFonts w:ascii="Times New Roman" w:hAnsi="Times New Roman"/>
          <w:sz w:val="28"/>
          <w:szCs w:val="28"/>
        </w:rPr>
      </w:pPr>
    </w:p>
    <w:p w:rsidR="00894EEB" w:rsidRDefault="00BB0713">
      <w:pPr>
        <w:jc w:val="center"/>
        <w:rPr>
          <w:rFonts w:ascii="Times New Roman" w:hAnsi="Times New Roman"/>
          <w:b/>
          <w:sz w:val="28"/>
          <w:szCs w:val="28"/>
        </w:rPr>
      </w:pPr>
      <w:r>
        <w:rPr>
          <w:rFonts w:ascii="Times New Roman" w:hAnsi="Times New Roman"/>
          <w:b/>
          <w:sz w:val="28"/>
          <w:szCs w:val="28"/>
        </w:rPr>
        <w:t>1. Предмет Договору</w:t>
      </w:r>
    </w:p>
    <w:p w:rsidR="00894EEB" w:rsidRDefault="00894EEB">
      <w:pPr>
        <w:jc w:val="center"/>
        <w:rPr>
          <w:rFonts w:ascii="Times New Roman" w:hAnsi="Times New Roman"/>
          <w:b/>
          <w:sz w:val="10"/>
          <w:szCs w:val="10"/>
        </w:rPr>
      </w:pPr>
    </w:p>
    <w:p w:rsidR="00894EEB" w:rsidRDefault="00BB0713">
      <w:pPr>
        <w:ind w:firstLine="567"/>
      </w:pPr>
      <w:r>
        <w:rPr>
          <w:rFonts w:ascii="Times New Roman" w:hAnsi="Times New Roman"/>
          <w:sz w:val="28"/>
          <w:szCs w:val="28"/>
        </w:rPr>
        <w:t>1.1. Предметом цього Договору є надання Орендодавцем Орендареві права на тимчасове користування окремими конструктивними елементами благоустрою комунальної власності  для розміщення станцій заряд</w:t>
      </w:r>
      <w:proofErr w:type="spellStart"/>
      <w:r>
        <w:rPr>
          <w:rFonts w:ascii="Times New Roman" w:hAnsi="Times New Roman"/>
          <w:sz w:val="28"/>
          <w:szCs w:val="28"/>
          <w:lang w:val="ru-RU"/>
        </w:rPr>
        <w:t>ки</w:t>
      </w:r>
      <w:proofErr w:type="spellEnd"/>
      <w:r>
        <w:rPr>
          <w:rFonts w:ascii="Times New Roman" w:hAnsi="Times New Roman"/>
          <w:sz w:val="28"/>
          <w:szCs w:val="28"/>
        </w:rPr>
        <w:t xml:space="preserve"> електротранспорту (надалі – Об’єкт) на умовах оренди. </w:t>
      </w:r>
    </w:p>
    <w:p w:rsidR="00894EEB" w:rsidRDefault="00BB0713">
      <w:pPr>
        <w:ind w:firstLine="567"/>
      </w:pPr>
      <w:r>
        <w:rPr>
          <w:rFonts w:ascii="Times New Roman" w:hAnsi="Times New Roman"/>
          <w:sz w:val="28"/>
          <w:szCs w:val="28"/>
        </w:rPr>
        <w:t xml:space="preserve">1.2. Сторони домовилися, що цей договір не потребує підписання </w:t>
      </w:r>
      <w:proofErr w:type="spellStart"/>
      <w:r>
        <w:rPr>
          <w:rFonts w:ascii="Times New Roman" w:hAnsi="Times New Roman"/>
          <w:sz w:val="28"/>
          <w:szCs w:val="28"/>
        </w:rPr>
        <w:t>акта</w:t>
      </w:r>
      <w:proofErr w:type="spellEnd"/>
      <w:r>
        <w:rPr>
          <w:rFonts w:ascii="Times New Roman" w:hAnsi="Times New Roman"/>
          <w:sz w:val="28"/>
          <w:szCs w:val="28"/>
        </w:rPr>
        <w:t xml:space="preserve"> приймання-передачі між Орендодавцем та Орендарем. Орендар вступає у користування окремими конструктивними елементами благоустрою з моменту підписання цього Договору.</w:t>
      </w:r>
    </w:p>
    <w:p w:rsidR="00894EEB" w:rsidRDefault="00894EEB">
      <w:pPr>
        <w:rPr>
          <w:rFonts w:ascii="Times New Roman" w:hAnsi="Times New Roman"/>
          <w:sz w:val="28"/>
          <w:szCs w:val="28"/>
        </w:rPr>
      </w:pPr>
    </w:p>
    <w:p w:rsidR="00894EEB" w:rsidRDefault="00BB0713">
      <w:pPr>
        <w:jc w:val="center"/>
        <w:rPr>
          <w:rFonts w:ascii="Times New Roman" w:hAnsi="Times New Roman"/>
          <w:b/>
          <w:sz w:val="28"/>
          <w:szCs w:val="28"/>
        </w:rPr>
      </w:pPr>
      <w:r>
        <w:rPr>
          <w:rFonts w:ascii="Times New Roman" w:hAnsi="Times New Roman"/>
          <w:b/>
          <w:sz w:val="28"/>
          <w:szCs w:val="28"/>
        </w:rPr>
        <w:t>2. Зобов’язання Сторін</w:t>
      </w:r>
    </w:p>
    <w:p w:rsidR="00894EEB" w:rsidRDefault="00894EEB">
      <w:pPr>
        <w:rPr>
          <w:rFonts w:ascii="Times New Roman" w:hAnsi="Times New Roman"/>
          <w:sz w:val="10"/>
          <w:szCs w:val="10"/>
        </w:rPr>
      </w:pPr>
    </w:p>
    <w:p w:rsidR="00894EEB" w:rsidRDefault="00BB0713">
      <w:pPr>
        <w:ind w:firstLine="567"/>
      </w:pPr>
      <w:r>
        <w:rPr>
          <w:rFonts w:ascii="Times New Roman" w:hAnsi="Times New Roman"/>
          <w:sz w:val="28"/>
          <w:szCs w:val="28"/>
        </w:rPr>
        <w:t>2.1. Орендодавець зобов’язується:</w:t>
      </w:r>
    </w:p>
    <w:p w:rsidR="00894EEB" w:rsidRDefault="00BB0713">
      <w:pPr>
        <w:ind w:firstLine="567"/>
      </w:pPr>
      <w:r>
        <w:rPr>
          <w:rFonts w:ascii="Times New Roman" w:hAnsi="Times New Roman"/>
          <w:sz w:val="28"/>
          <w:szCs w:val="28"/>
        </w:rPr>
        <w:t xml:space="preserve">2.1.1. Надати у тимчасову оренду Об’єкт _______________________ площею ______ </w:t>
      </w:r>
      <w:proofErr w:type="spellStart"/>
      <w:r>
        <w:rPr>
          <w:rFonts w:ascii="Times New Roman" w:hAnsi="Times New Roman"/>
          <w:sz w:val="28"/>
          <w:szCs w:val="28"/>
        </w:rPr>
        <w:t>кв</w:t>
      </w:r>
      <w:proofErr w:type="spellEnd"/>
      <w:r>
        <w:rPr>
          <w:rFonts w:ascii="Times New Roman" w:hAnsi="Times New Roman"/>
          <w:sz w:val="28"/>
          <w:szCs w:val="28"/>
        </w:rPr>
        <w:t xml:space="preserve">. м. за </w:t>
      </w:r>
      <w:proofErr w:type="spellStart"/>
      <w:r>
        <w:rPr>
          <w:rFonts w:ascii="Times New Roman" w:hAnsi="Times New Roman"/>
          <w:sz w:val="28"/>
          <w:szCs w:val="28"/>
        </w:rPr>
        <w:t>адресою</w:t>
      </w:r>
      <w:proofErr w:type="spellEnd"/>
      <w:r>
        <w:rPr>
          <w:rFonts w:ascii="Times New Roman" w:hAnsi="Times New Roman"/>
          <w:sz w:val="28"/>
          <w:szCs w:val="28"/>
        </w:rPr>
        <w:t>: _________________________________</w:t>
      </w:r>
    </w:p>
    <w:p w:rsidR="00894EEB" w:rsidRDefault="00BB0713">
      <w:pPr>
        <w:ind w:firstLine="567"/>
      </w:pPr>
      <w:r>
        <w:rPr>
          <w:rFonts w:ascii="Times New Roman" w:hAnsi="Times New Roman"/>
          <w:sz w:val="28"/>
          <w:szCs w:val="28"/>
        </w:rPr>
        <w:t>2.2. Орендар зобов’язується:</w:t>
      </w:r>
    </w:p>
    <w:p w:rsidR="00894EEB" w:rsidRDefault="00BB0713">
      <w:pPr>
        <w:ind w:firstLine="567"/>
      </w:pPr>
      <w:r>
        <w:rPr>
          <w:rFonts w:ascii="Times New Roman" w:hAnsi="Times New Roman"/>
          <w:sz w:val="28"/>
          <w:szCs w:val="28"/>
        </w:rPr>
        <w:t>2.2.1. Організувати роботу  станцій заряд</w:t>
      </w:r>
      <w:proofErr w:type="spellStart"/>
      <w:r>
        <w:rPr>
          <w:rFonts w:ascii="Times New Roman" w:hAnsi="Times New Roman"/>
          <w:sz w:val="28"/>
          <w:szCs w:val="28"/>
          <w:lang w:val="ru-RU"/>
        </w:rPr>
        <w:t>ки</w:t>
      </w:r>
      <w:proofErr w:type="spellEnd"/>
      <w:r>
        <w:rPr>
          <w:rFonts w:ascii="Times New Roman" w:hAnsi="Times New Roman"/>
          <w:sz w:val="28"/>
          <w:szCs w:val="28"/>
        </w:rPr>
        <w:t xml:space="preserve"> електротранспорту, починаючи з _______ 20____ р.</w:t>
      </w:r>
    </w:p>
    <w:p w:rsidR="00894EEB" w:rsidRDefault="00BB0713">
      <w:pPr>
        <w:ind w:firstLine="567"/>
      </w:pPr>
      <w:r>
        <w:rPr>
          <w:rFonts w:ascii="Times New Roman" w:hAnsi="Times New Roman"/>
          <w:sz w:val="28"/>
          <w:szCs w:val="28"/>
        </w:rPr>
        <w:lastRenderedPageBreak/>
        <w:t>2.2.2. Своєчасно та у повному обсязі сплачувати Орендодавцю вартість оренди окремих конструктивних елементів благоустрою комунальної власності за діючими на день сплати розрахунковими ставками, визначеними згідно з Положенням про встановлення станцій заряд</w:t>
      </w:r>
      <w:proofErr w:type="spellStart"/>
      <w:r>
        <w:rPr>
          <w:rFonts w:ascii="Times New Roman" w:hAnsi="Times New Roman"/>
          <w:sz w:val="28"/>
          <w:szCs w:val="28"/>
          <w:lang w:val="ru-RU"/>
        </w:rPr>
        <w:t>ки</w:t>
      </w:r>
      <w:proofErr w:type="spellEnd"/>
      <w:r>
        <w:rPr>
          <w:rFonts w:ascii="Times New Roman" w:hAnsi="Times New Roman"/>
          <w:sz w:val="28"/>
          <w:szCs w:val="28"/>
        </w:rPr>
        <w:t xml:space="preserve"> електротранспорту на території Луцької міської територіальної громади.</w:t>
      </w:r>
    </w:p>
    <w:p w:rsidR="00894EEB" w:rsidRDefault="00BB0713">
      <w:pPr>
        <w:ind w:firstLine="567"/>
      </w:pPr>
      <w:r>
        <w:rPr>
          <w:rFonts w:ascii="Times New Roman" w:hAnsi="Times New Roman"/>
          <w:sz w:val="28"/>
          <w:szCs w:val="28"/>
        </w:rPr>
        <w:t xml:space="preserve">2.2.3. Встановити станції зарядки електротранспорту відповідно до Положення про станції зарядки електротранспорту на території Луцької міської територіальної громади, рішення Луцької міської ради № 44/2 від 29.07.2009 «Про Правила благоустрою міста Луцька» та Правил дорожнього руху України, які затверджені постановою Кабінету Міністрів України від 10.10.2001 № 1306 (зі змінами), ДБН В.2.3-15:2007 «Автостоянки і гаражі для легкових автомобілів» згідно </w:t>
      </w:r>
      <w:r w:rsidR="0061554A">
        <w:rPr>
          <w:rFonts w:ascii="Times New Roman" w:hAnsi="Times New Roman"/>
          <w:sz w:val="28"/>
          <w:szCs w:val="28"/>
        </w:rPr>
        <w:t xml:space="preserve">з </w:t>
      </w:r>
      <w:r>
        <w:rPr>
          <w:rFonts w:ascii="Times New Roman" w:hAnsi="Times New Roman"/>
          <w:sz w:val="28"/>
          <w:szCs w:val="28"/>
        </w:rPr>
        <w:t>чинно</w:t>
      </w:r>
      <w:r w:rsidR="0061554A">
        <w:rPr>
          <w:rFonts w:ascii="Times New Roman" w:hAnsi="Times New Roman"/>
          <w:sz w:val="28"/>
          <w:szCs w:val="28"/>
        </w:rPr>
        <w:t>ю</w:t>
      </w:r>
      <w:r>
        <w:rPr>
          <w:rFonts w:ascii="Times New Roman" w:hAnsi="Times New Roman"/>
          <w:sz w:val="28"/>
          <w:szCs w:val="28"/>
        </w:rPr>
        <w:t xml:space="preserve"> процедур</w:t>
      </w:r>
      <w:r w:rsidR="0061554A">
        <w:rPr>
          <w:rFonts w:ascii="Times New Roman" w:hAnsi="Times New Roman"/>
          <w:sz w:val="28"/>
          <w:szCs w:val="28"/>
        </w:rPr>
        <w:t>ою</w:t>
      </w:r>
      <w:r>
        <w:rPr>
          <w:rFonts w:ascii="Times New Roman" w:hAnsi="Times New Roman"/>
          <w:sz w:val="28"/>
          <w:szCs w:val="28"/>
        </w:rPr>
        <w:t xml:space="preserve"> погодження робіт із порушення благоустрою, без пошкодження конструктивних елементів благоустрою комунальної власності та озеленення, із забезпеченням безпеки населення при під’єднанні конструкції до електричної мережі, утримувати їх у належному технічному і санітарному стані та впорядковувати місця для їх розташування, забезпечити технічну міцність і стійкість конструкції.</w:t>
      </w:r>
    </w:p>
    <w:p w:rsidR="00894EEB" w:rsidRDefault="00BB0713">
      <w:pPr>
        <w:ind w:firstLine="567"/>
      </w:pPr>
      <w:r>
        <w:rPr>
          <w:rFonts w:ascii="Times New Roman" w:hAnsi="Times New Roman"/>
          <w:sz w:val="28"/>
          <w:szCs w:val="28"/>
        </w:rPr>
        <w:t xml:space="preserve">2.2.4. Демонтувати станцію зарядки електротранспорту після закінчення терміну дії цього Договору, а також у разі виникнення потреби для реконструкції, ремонту чи будівництва на місці розташування станції зарядки електротранспорту, окрім проведення робіт, які пов’язані з облаштуванням та ремонтом станції зарядки електротранспорту. На період цього ремонту, реконструкції чи будівництва орендна плата не сплачується. </w:t>
      </w:r>
    </w:p>
    <w:p w:rsidR="00894EEB" w:rsidRDefault="00BB0713">
      <w:pPr>
        <w:ind w:firstLine="567"/>
      </w:pPr>
      <w:r>
        <w:rPr>
          <w:rFonts w:ascii="Times New Roman" w:hAnsi="Times New Roman"/>
          <w:sz w:val="28"/>
          <w:szCs w:val="28"/>
        </w:rPr>
        <w:t>2.2.6. У тижневий термін листом повідомити Орендодавця про зміну адреси для листування, зміну банківського рахунку, зміну назви, зміну коду ЄДРПОУ, реорганізацію тощо.</w:t>
      </w:r>
    </w:p>
    <w:p w:rsidR="00894EEB" w:rsidRDefault="00BB0713">
      <w:pPr>
        <w:ind w:firstLine="567"/>
      </w:pPr>
      <w:r>
        <w:rPr>
          <w:rFonts w:ascii="Times New Roman" w:hAnsi="Times New Roman"/>
          <w:sz w:val="28"/>
          <w:szCs w:val="28"/>
        </w:rPr>
        <w:t>2.2.7. Створити умови для вільного доступу до станцій заряд</w:t>
      </w:r>
      <w:proofErr w:type="spellStart"/>
      <w:r>
        <w:rPr>
          <w:rFonts w:ascii="Times New Roman" w:hAnsi="Times New Roman"/>
          <w:sz w:val="28"/>
          <w:szCs w:val="28"/>
          <w:lang w:val="ru-RU"/>
        </w:rPr>
        <w:t>ки</w:t>
      </w:r>
      <w:proofErr w:type="spellEnd"/>
      <w:r>
        <w:rPr>
          <w:rFonts w:ascii="Times New Roman" w:hAnsi="Times New Roman"/>
          <w:sz w:val="28"/>
          <w:szCs w:val="28"/>
        </w:rPr>
        <w:t xml:space="preserve"> електротранспорту.</w:t>
      </w:r>
    </w:p>
    <w:p w:rsidR="00894EEB" w:rsidRDefault="00BB0713" w:rsidP="0061554A">
      <w:pPr>
        <w:ind w:firstLine="567"/>
      </w:pPr>
      <w:r>
        <w:rPr>
          <w:rFonts w:ascii="Times New Roman" w:hAnsi="Times New Roman"/>
          <w:sz w:val="28"/>
          <w:szCs w:val="28"/>
        </w:rPr>
        <w:t>2.2.8. Дотримуватися Положення про станції зарядки електротранспорту на території Луцької міської територіальної громади та правил техніки безпеки при їх експлуатації .</w:t>
      </w:r>
    </w:p>
    <w:p w:rsidR="00894EEB" w:rsidRDefault="00BB0713">
      <w:pPr>
        <w:jc w:val="center"/>
        <w:rPr>
          <w:rFonts w:ascii="Times New Roman" w:hAnsi="Times New Roman"/>
          <w:b/>
          <w:sz w:val="28"/>
          <w:szCs w:val="28"/>
        </w:rPr>
      </w:pPr>
      <w:r>
        <w:rPr>
          <w:rFonts w:ascii="Times New Roman" w:hAnsi="Times New Roman"/>
          <w:b/>
          <w:sz w:val="28"/>
          <w:szCs w:val="28"/>
        </w:rPr>
        <w:t>3. Порядок і терміни розрахунків</w:t>
      </w:r>
    </w:p>
    <w:p w:rsidR="00894EEB" w:rsidRDefault="00894EEB">
      <w:pPr>
        <w:rPr>
          <w:rFonts w:ascii="Times New Roman" w:hAnsi="Times New Roman"/>
          <w:sz w:val="10"/>
          <w:szCs w:val="10"/>
        </w:rPr>
      </w:pPr>
    </w:p>
    <w:p w:rsidR="00894EEB" w:rsidRDefault="00BB0713">
      <w:pPr>
        <w:ind w:firstLine="567"/>
      </w:pPr>
      <w:r>
        <w:rPr>
          <w:rFonts w:ascii="Times New Roman" w:hAnsi="Times New Roman"/>
          <w:sz w:val="28"/>
          <w:szCs w:val="28"/>
        </w:rPr>
        <w:t>3.1. Плату за користування, визначену рішенням міської ради "Про затвердження Положення про встановлення станцій зарядки електротранспорту на території Луцької міської територіальної громади"</w:t>
      </w:r>
      <w:r w:rsidR="0061554A">
        <w:rPr>
          <w:rFonts w:ascii="Times New Roman" w:hAnsi="Times New Roman"/>
          <w:sz w:val="28"/>
          <w:szCs w:val="28"/>
        </w:rPr>
        <w:t>,</w:t>
      </w:r>
      <w:r>
        <w:rPr>
          <w:rFonts w:ascii="Times New Roman" w:hAnsi="Times New Roman"/>
          <w:sz w:val="28"/>
          <w:szCs w:val="28"/>
        </w:rPr>
        <w:t xml:space="preserve"> Орендар сплачує Орендодавцеві. Плат</w:t>
      </w:r>
      <w:r w:rsidR="0061554A">
        <w:rPr>
          <w:rFonts w:ascii="Times New Roman" w:hAnsi="Times New Roman"/>
          <w:sz w:val="28"/>
          <w:szCs w:val="28"/>
        </w:rPr>
        <w:t>а</w:t>
      </w:r>
      <w:r>
        <w:rPr>
          <w:rFonts w:ascii="Times New Roman" w:hAnsi="Times New Roman"/>
          <w:sz w:val="28"/>
          <w:szCs w:val="28"/>
        </w:rPr>
        <w:t xml:space="preserve"> за користування Об’єктом площею ______ </w:t>
      </w:r>
      <w:proofErr w:type="spellStart"/>
      <w:r>
        <w:rPr>
          <w:rFonts w:ascii="Times New Roman" w:hAnsi="Times New Roman"/>
          <w:sz w:val="28"/>
          <w:szCs w:val="28"/>
        </w:rPr>
        <w:t>кв</w:t>
      </w:r>
      <w:proofErr w:type="spellEnd"/>
      <w:r>
        <w:rPr>
          <w:rFonts w:ascii="Times New Roman" w:hAnsi="Times New Roman"/>
          <w:sz w:val="28"/>
          <w:szCs w:val="28"/>
        </w:rPr>
        <w:t xml:space="preserve">. м </w:t>
      </w:r>
      <w:r w:rsidR="0061554A">
        <w:rPr>
          <w:rFonts w:ascii="Times New Roman" w:hAnsi="Times New Roman"/>
          <w:sz w:val="28"/>
          <w:szCs w:val="28"/>
        </w:rPr>
        <w:t xml:space="preserve">перераховується </w:t>
      </w:r>
      <w:r>
        <w:rPr>
          <w:rFonts w:ascii="Times New Roman" w:hAnsi="Times New Roman"/>
          <w:sz w:val="28"/>
          <w:szCs w:val="28"/>
        </w:rPr>
        <w:t>щомісячно</w:t>
      </w:r>
      <w:r w:rsidR="0061554A">
        <w:rPr>
          <w:rFonts w:ascii="Times New Roman" w:hAnsi="Times New Roman"/>
          <w:sz w:val="28"/>
          <w:szCs w:val="28"/>
        </w:rPr>
        <w:t>,</w:t>
      </w:r>
      <w:r>
        <w:rPr>
          <w:rFonts w:ascii="Times New Roman" w:hAnsi="Times New Roman"/>
          <w:sz w:val="28"/>
          <w:szCs w:val="28"/>
        </w:rPr>
        <w:t xml:space="preserve"> незалежно від наслідків його господарської діяльності, в безготівковому порядку на рахунок бюджету </w:t>
      </w:r>
      <w:r w:rsidR="0061554A">
        <w:rPr>
          <w:rFonts w:ascii="Times New Roman" w:hAnsi="Times New Roman"/>
          <w:sz w:val="28"/>
          <w:szCs w:val="28"/>
        </w:rPr>
        <w:t xml:space="preserve">громади </w:t>
      </w:r>
      <w:r>
        <w:rPr>
          <w:rFonts w:ascii="Times New Roman" w:hAnsi="Times New Roman"/>
          <w:sz w:val="28"/>
          <w:szCs w:val="28"/>
        </w:rPr>
        <w:t>до останнього числа розрахункового місяця з моменту підписання Договору у розмірі _________ грн. за місяць.</w:t>
      </w:r>
    </w:p>
    <w:p w:rsidR="00894EEB" w:rsidRDefault="00BB0713">
      <w:pPr>
        <w:ind w:firstLine="567"/>
      </w:pPr>
      <w:r>
        <w:rPr>
          <w:rFonts w:ascii="Times New Roman" w:hAnsi="Times New Roman"/>
          <w:sz w:val="28"/>
          <w:szCs w:val="28"/>
        </w:rPr>
        <w:t xml:space="preserve">3.2. Орендну плату за користування Об’єктом та розміри орендованої площі встановлюють сторони при укладенні цього Договору. Розмір орендної плати щорічно на кожен наступний рік визначається способом коригування розміру орендної плати попереднього року на рівень інфляції за </w:t>
      </w:r>
      <w:r w:rsidR="005D46A1">
        <w:rPr>
          <w:rFonts w:ascii="Times New Roman" w:hAnsi="Times New Roman"/>
          <w:sz w:val="28"/>
          <w:szCs w:val="28"/>
        </w:rPr>
        <w:t>попередній</w:t>
      </w:r>
      <w:r>
        <w:rPr>
          <w:rFonts w:ascii="Times New Roman" w:hAnsi="Times New Roman"/>
          <w:sz w:val="28"/>
          <w:szCs w:val="28"/>
        </w:rPr>
        <w:t xml:space="preserve"> рік. Індексацію орендної плати проводить Орендодавець без внесення змін до цього Договору.</w:t>
      </w:r>
    </w:p>
    <w:p w:rsidR="00894EEB" w:rsidRDefault="00BB0713">
      <w:pPr>
        <w:ind w:firstLine="567"/>
      </w:pPr>
      <w:r>
        <w:rPr>
          <w:rFonts w:ascii="Times New Roman" w:hAnsi="Times New Roman"/>
          <w:sz w:val="28"/>
          <w:szCs w:val="28"/>
        </w:rPr>
        <w:lastRenderedPageBreak/>
        <w:t>3.3. У разі зміни плати</w:t>
      </w:r>
      <w:r w:rsidR="0061554A">
        <w:rPr>
          <w:rFonts w:ascii="Times New Roman" w:hAnsi="Times New Roman"/>
          <w:sz w:val="28"/>
          <w:szCs w:val="28"/>
        </w:rPr>
        <w:t>,</w:t>
      </w:r>
      <w:r>
        <w:rPr>
          <w:rFonts w:ascii="Times New Roman" w:hAnsi="Times New Roman"/>
          <w:sz w:val="28"/>
          <w:szCs w:val="28"/>
        </w:rPr>
        <w:t xml:space="preserve"> визначеної рішенням міської ради "Про затвердження Положення про встановлення  станцій заряд</w:t>
      </w:r>
      <w:proofErr w:type="spellStart"/>
      <w:r>
        <w:rPr>
          <w:rFonts w:ascii="Times New Roman" w:hAnsi="Times New Roman"/>
          <w:sz w:val="28"/>
          <w:szCs w:val="28"/>
          <w:lang w:val="ru-RU"/>
        </w:rPr>
        <w:t>ки</w:t>
      </w:r>
      <w:proofErr w:type="spellEnd"/>
      <w:r>
        <w:rPr>
          <w:rFonts w:ascii="Times New Roman" w:hAnsi="Times New Roman"/>
          <w:sz w:val="28"/>
          <w:szCs w:val="28"/>
        </w:rPr>
        <w:t xml:space="preserve"> електротранспорту на території Луцької міської територіальної громади", Орендар зобов’язаний не пізніше 14 днів з дати прийняття відповідного документа підписати </w:t>
      </w:r>
      <w:bookmarkStart w:id="1" w:name="__DdeLink__218_2207198481"/>
      <w:r>
        <w:rPr>
          <w:rFonts w:ascii="Times New Roman" w:hAnsi="Times New Roman"/>
          <w:sz w:val="28"/>
          <w:szCs w:val="28"/>
        </w:rPr>
        <w:t>запропоновані Орендодавцем зміни до цього</w:t>
      </w:r>
      <w:bookmarkEnd w:id="1"/>
      <w:r>
        <w:rPr>
          <w:rFonts w:ascii="Times New Roman" w:hAnsi="Times New Roman"/>
          <w:sz w:val="28"/>
          <w:szCs w:val="28"/>
        </w:rPr>
        <w:t xml:space="preserve"> Договору. Відсутність відповіді або не підписання змін Орендарем не звільняє його від внесення орендної плати згідно з новим розрахунком орендної плати, здійсненим Орендодавцем з часу прийняття відповідного документа.</w:t>
      </w:r>
    </w:p>
    <w:p w:rsidR="00894EEB" w:rsidRDefault="00BB0713">
      <w:pPr>
        <w:ind w:firstLine="567"/>
      </w:pPr>
      <w:r>
        <w:rPr>
          <w:rFonts w:ascii="Times New Roman" w:hAnsi="Times New Roman"/>
          <w:sz w:val="28"/>
          <w:szCs w:val="28"/>
        </w:rPr>
        <w:t xml:space="preserve">3.4. У разі зміни орендованої площі на величину більшу ніж 5% від запропонованої на конкурсному відборі, Орендодавець зобов’язаний провести повторний конкурс. </w:t>
      </w:r>
    </w:p>
    <w:p w:rsidR="00894EEB" w:rsidRDefault="00BB0713">
      <w:pPr>
        <w:ind w:firstLine="567"/>
      </w:pPr>
      <w:r>
        <w:rPr>
          <w:rFonts w:ascii="Times New Roman" w:hAnsi="Times New Roman"/>
          <w:sz w:val="28"/>
          <w:szCs w:val="28"/>
        </w:rPr>
        <w:t>3.5. Наявність у Орендаря заборгованості станом на 1 число поточного місяця понад 3 місяці за будь-які попередні розрахункові періоди є підставою для розірвання цього Договору.</w:t>
      </w:r>
    </w:p>
    <w:p w:rsidR="00894EEB" w:rsidRDefault="00894EEB">
      <w:pPr>
        <w:rPr>
          <w:rFonts w:ascii="Times New Roman" w:hAnsi="Times New Roman"/>
          <w:sz w:val="28"/>
          <w:szCs w:val="28"/>
        </w:rPr>
      </w:pPr>
    </w:p>
    <w:p w:rsidR="00894EEB" w:rsidRDefault="00BB0713">
      <w:pPr>
        <w:jc w:val="center"/>
        <w:rPr>
          <w:rFonts w:ascii="Times New Roman" w:hAnsi="Times New Roman"/>
          <w:b/>
          <w:sz w:val="28"/>
          <w:szCs w:val="28"/>
        </w:rPr>
      </w:pPr>
      <w:r>
        <w:rPr>
          <w:rFonts w:ascii="Times New Roman" w:hAnsi="Times New Roman"/>
          <w:b/>
          <w:sz w:val="28"/>
          <w:szCs w:val="28"/>
        </w:rPr>
        <w:t>4. Відповідальність Сторін</w:t>
      </w:r>
    </w:p>
    <w:p w:rsidR="00894EEB" w:rsidRDefault="00894EEB">
      <w:pPr>
        <w:rPr>
          <w:rFonts w:ascii="Times New Roman" w:hAnsi="Times New Roman"/>
          <w:sz w:val="10"/>
          <w:szCs w:val="10"/>
        </w:rPr>
      </w:pPr>
    </w:p>
    <w:p w:rsidR="00894EEB" w:rsidRDefault="00BB0713">
      <w:pPr>
        <w:ind w:firstLine="708"/>
        <w:rPr>
          <w:rFonts w:ascii="Times New Roman" w:hAnsi="Times New Roman"/>
          <w:sz w:val="28"/>
          <w:szCs w:val="28"/>
        </w:rPr>
      </w:pPr>
      <w:r>
        <w:rPr>
          <w:rFonts w:ascii="Times New Roman" w:hAnsi="Times New Roman"/>
          <w:sz w:val="28"/>
          <w:szCs w:val="28"/>
        </w:rPr>
        <w:t>4.1. За невиконання або неналежне виконання зобов’язань Сторони за цим Договором несуть відповідальність згідно з чинним законодавством України.</w:t>
      </w:r>
    </w:p>
    <w:p w:rsidR="00894EEB" w:rsidRDefault="00BB0713">
      <w:pPr>
        <w:ind w:firstLine="708"/>
        <w:rPr>
          <w:rFonts w:ascii="Times New Roman" w:hAnsi="Times New Roman"/>
          <w:sz w:val="28"/>
          <w:szCs w:val="28"/>
        </w:rPr>
      </w:pPr>
      <w:r>
        <w:rPr>
          <w:rFonts w:ascii="Times New Roman" w:hAnsi="Times New Roman"/>
          <w:sz w:val="28"/>
          <w:szCs w:val="28"/>
        </w:rPr>
        <w:t>4.2. Спори, які виникають між Сторонами за цим Договором або у зв’язку з ним, вирішуються у порядку, встановленому законодавством України.</w:t>
      </w:r>
    </w:p>
    <w:p w:rsidR="00894EEB" w:rsidRDefault="00BB0713">
      <w:pPr>
        <w:ind w:firstLine="708"/>
        <w:rPr>
          <w:rFonts w:ascii="Times New Roman" w:hAnsi="Times New Roman"/>
          <w:sz w:val="28"/>
          <w:szCs w:val="28"/>
        </w:rPr>
      </w:pPr>
      <w:r>
        <w:rPr>
          <w:rFonts w:ascii="Times New Roman" w:hAnsi="Times New Roman"/>
          <w:sz w:val="28"/>
          <w:szCs w:val="28"/>
        </w:rPr>
        <w:t xml:space="preserve">4.3. У разі </w:t>
      </w:r>
      <w:proofErr w:type="spellStart"/>
      <w:r>
        <w:rPr>
          <w:rFonts w:ascii="Times New Roman" w:hAnsi="Times New Roman"/>
          <w:sz w:val="28"/>
          <w:szCs w:val="28"/>
        </w:rPr>
        <w:t>протермінування</w:t>
      </w:r>
      <w:proofErr w:type="spellEnd"/>
      <w:r>
        <w:rPr>
          <w:rFonts w:ascii="Times New Roman" w:hAnsi="Times New Roman"/>
          <w:sz w:val="28"/>
          <w:szCs w:val="28"/>
        </w:rPr>
        <w:t xml:space="preserve"> платежів, передбачених у пункті 3.1 цього Договору, Орендар сплачує на користь Орендодавця пеню у розмірі подвійної облікової ставки Національного банку України від суми </w:t>
      </w:r>
      <w:proofErr w:type="spellStart"/>
      <w:r>
        <w:rPr>
          <w:rFonts w:ascii="Times New Roman" w:hAnsi="Times New Roman"/>
          <w:sz w:val="28"/>
          <w:szCs w:val="28"/>
        </w:rPr>
        <w:t>протермінованого</w:t>
      </w:r>
      <w:proofErr w:type="spellEnd"/>
      <w:r>
        <w:rPr>
          <w:rFonts w:ascii="Times New Roman" w:hAnsi="Times New Roman"/>
          <w:sz w:val="28"/>
          <w:szCs w:val="28"/>
        </w:rPr>
        <w:t xml:space="preserve"> платежу за кожен день </w:t>
      </w:r>
      <w:proofErr w:type="spellStart"/>
      <w:r>
        <w:rPr>
          <w:rFonts w:ascii="Times New Roman" w:hAnsi="Times New Roman"/>
          <w:sz w:val="28"/>
          <w:szCs w:val="28"/>
        </w:rPr>
        <w:t>протермінування</w:t>
      </w:r>
      <w:proofErr w:type="spellEnd"/>
      <w:r>
        <w:rPr>
          <w:rFonts w:ascii="Times New Roman" w:hAnsi="Times New Roman"/>
          <w:sz w:val="28"/>
          <w:szCs w:val="28"/>
        </w:rPr>
        <w:t xml:space="preserve">. </w:t>
      </w:r>
    </w:p>
    <w:p w:rsidR="00894EEB" w:rsidRDefault="00BB0713">
      <w:pPr>
        <w:ind w:firstLine="708"/>
        <w:rPr>
          <w:rFonts w:ascii="Times New Roman" w:hAnsi="Times New Roman"/>
          <w:sz w:val="28"/>
          <w:szCs w:val="28"/>
        </w:rPr>
      </w:pPr>
      <w:r>
        <w:rPr>
          <w:rFonts w:ascii="Times New Roman" w:hAnsi="Times New Roman"/>
          <w:sz w:val="28"/>
          <w:szCs w:val="28"/>
        </w:rPr>
        <w:t>4.4. При погашені суми заборгованості (її частини) кошти, що сплачує Орендар, у першу чергу зараховуються у рахунок погашення пені, у наступну чергу – на погашення заборгованості з орендної плати.</w:t>
      </w:r>
    </w:p>
    <w:p w:rsidR="00894EEB" w:rsidRDefault="00BB0713">
      <w:pPr>
        <w:ind w:firstLine="708"/>
        <w:rPr>
          <w:rFonts w:ascii="Times New Roman" w:hAnsi="Times New Roman"/>
          <w:sz w:val="28"/>
          <w:szCs w:val="28"/>
        </w:rPr>
      </w:pPr>
      <w:r>
        <w:rPr>
          <w:rFonts w:ascii="Times New Roman" w:hAnsi="Times New Roman"/>
          <w:sz w:val="28"/>
          <w:szCs w:val="28"/>
        </w:rPr>
        <w:t>4.5. Ризик випадкового пошкодження або знищення зарядної станції для електротранспорту або її частини несе Орендар.</w:t>
      </w:r>
    </w:p>
    <w:p w:rsidR="00894EEB" w:rsidRDefault="00BB0713">
      <w:pPr>
        <w:ind w:firstLine="708"/>
        <w:rPr>
          <w:rFonts w:ascii="Times New Roman" w:hAnsi="Times New Roman"/>
          <w:sz w:val="28"/>
          <w:szCs w:val="28"/>
        </w:rPr>
      </w:pPr>
      <w:r>
        <w:rPr>
          <w:rFonts w:ascii="Times New Roman" w:hAnsi="Times New Roman"/>
          <w:sz w:val="28"/>
          <w:szCs w:val="28"/>
        </w:rPr>
        <w:t>4.6. За невиконання вимог пункту 2.2 цього Договору Орендар несе відповідальність згідно із законодавством України.</w:t>
      </w:r>
    </w:p>
    <w:p w:rsidR="00894EEB" w:rsidRDefault="00894EEB">
      <w:pPr>
        <w:jc w:val="center"/>
        <w:rPr>
          <w:rFonts w:ascii="Times New Roman" w:hAnsi="Times New Roman"/>
          <w:b/>
          <w:sz w:val="28"/>
          <w:szCs w:val="28"/>
        </w:rPr>
      </w:pPr>
    </w:p>
    <w:p w:rsidR="00894EEB" w:rsidRDefault="00BB0713">
      <w:pPr>
        <w:jc w:val="center"/>
        <w:rPr>
          <w:rFonts w:ascii="Times New Roman" w:hAnsi="Times New Roman"/>
          <w:b/>
          <w:sz w:val="28"/>
          <w:szCs w:val="28"/>
        </w:rPr>
      </w:pPr>
      <w:r>
        <w:rPr>
          <w:rFonts w:ascii="Times New Roman" w:hAnsi="Times New Roman"/>
          <w:b/>
          <w:sz w:val="28"/>
          <w:szCs w:val="28"/>
        </w:rPr>
        <w:t>5. Прикінцеві положення</w:t>
      </w:r>
    </w:p>
    <w:p w:rsidR="00894EEB" w:rsidRDefault="00894EEB">
      <w:pPr>
        <w:jc w:val="center"/>
        <w:rPr>
          <w:rFonts w:ascii="Times New Roman" w:hAnsi="Times New Roman"/>
          <w:b/>
          <w:sz w:val="10"/>
          <w:szCs w:val="10"/>
        </w:rPr>
      </w:pPr>
    </w:p>
    <w:p w:rsidR="00894EEB" w:rsidRDefault="00BB0713">
      <w:pPr>
        <w:ind w:firstLine="567"/>
      </w:pPr>
      <w:r>
        <w:rPr>
          <w:rFonts w:ascii="Times New Roman" w:hAnsi="Times New Roman"/>
          <w:sz w:val="28"/>
          <w:szCs w:val="28"/>
        </w:rPr>
        <w:t>5.1. Всі зміни та доповнення до цього Договору мають однакову з ним юридичну силу, якщо вони оформлені письмово і підписані уповноваженими представниками Сторін.</w:t>
      </w:r>
    </w:p>
    <w:p w:rsidR="00894EEB" w:rsidRDefault="00BB0713">
      <w:pPr>
        <w:ind w:firstLine="567"/>
      </w:pPr>
      <w:r>
        <w:rPr>
          <w:rFonts w:ascii="Times New Roman" w:hAnsi="Times New Roman"/>
          <w:sz w:val="28"/>
          <w:szCs w:val="28"/>
        </w:rPr>
        <w:t>5.2. Додатки (незалежно від дати їх оформлення), підписані Сторонами з метою належного виконання цього Договору, є його невід’ємною частиною.</w:t>
      </w:r>
    </w:p>
    <w:p w:rsidR="00894EEB" w:rsidRDefault="00BB0713">
      <w:pPr>
        <w:ind w:firstLine="567"/>
      </w:pPr>
      <w:r>
        <w:rPr>
          <w:rFonts w:ascii="Times New Roman" w:hAnsi="Times New Roman"/>
          <w:sz w:val="28"/>
          <w:szCs w:val="28"/>
        </w:rPr>
        <w:t>5.3. Договір припиняється у разі:</w:t>
      </w:r>
    </w:p>
    <w:p w:rsidR="00894EEB" w:rsidRDefault="00BB0713">
      <w:pPr>
        <w:ind w:firstLine="567"/>
      </w:pPr>
      <w:r>
        <w:rPr>
          <w:rFonts w:ascii="Times New Roman" w:hAnsi="Times New Roman"/>
          <w:sz w:val="28"/>
          <w:szCs w:val="28"/>
        </w:rPr>
        <w:t>5.3.1. Закінчення терміну його дії.</w:t>
      </w:r>
    </w:p>
    <w:p w:rsidR="00894EEB" w:rsidRDefault="00BB0713">
      <w:pPr>
        <w:ind w:firstLine="567"/>
      </w:pPr>
      <w:r>
        <w:rPr>
          <w:rFonts w:ascii="Times New Roman" w:hAnsi="Times New Roman"/>
          <w:sz w:val="28"/>
          <w:szCs w:val="28"/>
        </w:rPr>
        <w:t>5.3.2. Достроково за згодою Сторін.</w:t>
      </w:r>
    </w:p>
    <w:p w:rsidR="00894EEB" w:rsidRDefault="00BB0713">
      <w:pPr>
        <w:ind w:firstLine="567"/>
      </w:pPr>
      <w:r>
        <w:rPr>
          <w:rFonts w:ascii="Times New Roman" w:hAnsi="Times New Roman"/>
          <w:sz w:val="28"/>
          <w:szCs w:val="28"/>
        </w:rPr>
        <w:t>5.4. Сторони домовилися, що Договір припиняється в односторонньому порядку Орендодавцем у разі змін до організації дорожнього руху на ділянці, а також при зміні цільового призначення земельної ділянки з дати прийняття рішення про його зміну.</w:t>
      </w:r>
    </w:p>
    <w:p w:rsidR="00894EEB" w:rsidRDefault="00BB0713">
      <w:pPr>
        <w:ind w:firstLine="567"/>
      </w:pPr>
      <w:r>
        <w:rPr>
          <w:rFonts w:ascii="Times New Roman" w:hAnsi="Times New Roman"/>
          <w:color w:val="000000"/>
          <w:spacing w:val="-3"/>
          <w:sz w:val="28"/>
          <w:szCs w:val="28"/>
        </w:rPr>
        <w:t>5.5. Орендодавець має право достроково розірвати Договір, попередньо письмово повідомивши про це Орендаря за 20 календарних днів у разі істотних порушень договірних зобов'язань Орендарем внаслідок яких Орендодавець значною мірою позбавляється того, на що розраховував при укладенні цього Договору.</w:t>
      </w:r>
    </w:p>
    <w:p w:rsidR="00894EEB" w:rsidRDefault="00BB0713">
      <w:pPr>
        <w:ind w:firstLine="567"/>
      </w:pPr>
      <w:r>
        <w:rPr>
          <w:rFonts w:ascii="Times New Roman" w:hAnsi="Times New Roman"/>
          <w:color w:val="000000"/>
          <w:spacing w:val="-3"/>
          <w:sz w:val="28"/>
          <w:szCs w:val="28"/>
        </w:rPr>
        <w:t>5.5.1. Письмове повідомлення та додаткова угода про розірвання цього Договору готуються та підписуються Орендодавцем та надсилаються Орендарю засобами поштового зв’язку у вигляді листа з повідомленням про вручення. Орендар зобов’язаний підписати, поставити печатку (за наявності) додаткову угоду та надіслати один її екземпляр Орендодавцю протягом 20 календарних днів з дати отримання.</w:t>
      </w:r>
    </w:p>
    <w:p w:rsidR="00894EEB" w:rsidRDefault="00BB0713">
      <w:pPr>
        <w:ind w:firstLine="567"/>
      </w:pPr>
      <w:r>
        <w:rPr>
          <w:rFonts w:ascii="Times New Roman" w:hAnsi="Times New Roman"/>
          <w:sz w:val="28"/>
          <w:szCs w:val="28"/>
        </w:rPr>
        <w:t>5.5.2. Договір вважається розірваним з ініціативи Орендодавця через 20 календарних днів з дати отримання Орендарем письмового повідомлення та додаткової угоди про таке розірвання Договору.</w:t>
      </w:r>
    </w:p>
    <w:p w:rsidR="00894EEB" w:rsidRDefault="00BB0713">
      <w:pPr>
        <w:ind w:firstLine="567"/>
      </w:pPr>
      <w:r>
        <w:rPr>
          <w:rFonts w:ascii="Times New Roman" w:hAnsi="Times New Roman"/>
          <w:sz w:val="28"/>
          <w:szCs w:val="28"/>
        </w:rPr>
        <w:t xml:space="preserve">5.5.3. У випадку якщо письмове повідомлення з додатковою угодою про дострокове розірвання Договору, відправлені Орендодавцем засобами поштового зв’язку на адресу Орендаря,  не отримується Орендарем, то Договір вважається розірваним з ініціативи Орендодавця у день повернення Орендодавцю листа суб’єктом поштового зв’язку у зв’язку із закінченням  терміну його зберігання. </w:t>
      </w:r>
    </w:p>
    <w:p w:rsidR="00894EEB" w:rsidRDefault="00BB0713">
      <w:pPr>
        <w:ind w:firstLine="567"/>
      </w:pPr>
      <w:r>
        <w:rPr>
          <w:rFonts w:ascii="Times New Roman" w:hAnsi="Times New Roman"/>
          <w:sz w:val="28"/>
          <w:szCs w:val="28"/>
        </w:rPr>
        <w:t>5.6. Укладені раніше Сторонами договори, що суперечать цьому Договору, є не чинними.</w:t>
      </w:r>
    </w:p>
    <w:p w:rsidR="00894EEB" w:rsidRDefault="00BB0713">
      <w:pPr>
        <w:ind w:firstLine="567"/>
      </w:pPr>
      <w:r>
        <w:rPr>
          <w:rFonts w:ascii="Times New Roman" w:hAnsi="Times New Roman"/>
          <w:sz w:val="28"/>
          <w:szCs w:val="28"/>
        </w:rPr>
        <w:t>5.7. Обидві Сторони є взаємно незалежними юридично та фактично, володіють достатньою інформацією про орендні відносини.</w:t>
      </w:r>
    </w:p>
    <w:p w:rsidR="00894EEB" w:rsidRDefault="00BB0713">
      <w:pPr>
        <w:ind w:firstLine="567"/>
      </w:pPr>
      <w:r>
        <w:rPr>
          <w:rFonts w:ascii="Times New Roman" w:hAnsi="Times New Roman"/>
          <w:sz w:val="28"/>
          <w:szCs w:val="28"/>
        </w:rPr>
        <w:t>5.8. Після закінчення терміну дії цього Договору подальші взаємовідносини Сторін регулюються укладенням нового Договору.</w:t>
      </w:r>
    </w:p>
    <w:p w:rsidR="00894EEB" w:rsidRDefault="00BB0713">
      <w:pPr>
        <w:ind w:firstLine="567"/>
      </w:pPr>
      <w:r>
        <w:rPr>
          <w:rFonts w:ascii="Times New Roman" w:hAnsi="Times New Roman"/>
          <w:sz w:val="28"/>
          <w:szCs w:val="28"/>
        </w:rPr>
        <w:t>5.9. Сторони домовились, що умови цього Договору застосовуються до відносин, які виникли до дати його укладення, у разі наявності додаткових підстав.</w:t>
      </w:r>
    </w:p>
    <w:p w:rsidR="00894EEB" w:rsidRDefault="00894EEB">
      <w:pPr>
        <w:ind w:firstLine="567"/>
        <w:jc w:val="center"/>
        <w:rPr>
          <w:rFonts w:ascii="Times New Roman" w:hAnsi="Times New Roman"/>
          <w:b/>
          <w:bCs/>
          <w:color w:val="000000"/>
          <w:sz w:val="28"/>
          <w:szCs w:val="28"/>
          <w:lang w:eastAsia="uk-UA"/>
        </w:rPr>
      </w:pPr>
    </w:p>
    <w:p w:rsidR="00894EEB" w:rsidRDefault="00BB0713">
      <w:pPr>
        <w:ind w:firstLine="567"/>
        <w:jc w:val="center"/>
        <w:rPr>
          <w:sz w:val="28"/>
          <w:szCs w:val="28"/>
        </w:rPr>
      </w:pPr>
      <w:r>
        <w:rPr>
          <w:rFonts w:ascii="Times New Roman" w:hAnsi="Times New Roman"/>
          <w:b/>
          <w:bCs/>
          <w:color w:val="000000"/>
          <w:sz w:val="28"/>
          <w:szCs w:val="28"/>
          <w:lang w:eastAsia="uk-UA"/>
        </w:rPr>
        <w:t>6. Форс-Мажорні Обставини.</w:t>
      </w:r>
    </w:p>
    <w:p w:rsidR="00894EEB" w:rsidRDefault="00894EEB">
      <w:pPr>
        <w:ind w:firstLine="567"/>
        <w:jc w:val="center"/>
        <w:rPr>
          <w:sz w:val="10"/>
          <w:szCs w:val="10"/>
        </w:rPr>
      </w:pPr>
    </w:p>
    <w:p w:rsidR="00894EEB" w:rsidRDefault="00BB0713">
      <w:pPr>
        <w:ind w:firstLine="567"/>
      </w:pPr>
      <w:r>
        <w:rPr>
          <w:rFonts w:ascii="Times New Roman" w:hAnsi="Times New Roman"/>
          <w:color w:val="000000"/>
          <w:sz w:val="28"/>
          <w:szCs w:val="28"/>
          <w:lang w:eastAsia="uk-UA"/>
        </w:rPr>
        <w:t>6.1. Сторона звільняється від визначеної цим Договором та (або) чинним в Україні законодавством відповідальності за повне чи часткове порушення Договору, якщо вона доведе, що таке порушення сталося внаслідок дії форс-мажорних обставин, визначених у цьому Договорі, за умови, що їх настання було підтверджено у визначеному цим Договором порядку.</w:t>
      </w:r>
    </w:p>
    <w:p w:rsidR="00894EEB" w:rsidRDefault="00BB0713">
      <w:pPr>
        <w:ind w:firstLine="567"/>
      </w:pPr>
      <w:r>
        <w:rPr>
          <w:rFonts w:ascii="Times New Roman" w:hAnsi="Times New Roman"/>
          <w:color w:val="000000"/>
          <w:sz w:val="28"/>
          <w:szCs w:val="28"/>
          <w:lang w:eastAsia="uk-UA"/>
        </w:rPr>
        <w:t>6.2. Під форс-мажорними обставинами у цьому Договорі розуміється випадок, непереборна сила, а також усі інші обставини, які визначені у п. 6.3 та 6.4 цього Договору як підстава для звільнення від відповідальності за порушення Договору.</w:t>
      </w:r>
    </w:p>
    <w:p w:rsidR="00894EEB" w:rsidRDefault="00BB0713">
      <w:pPr>
        <w:ind w:firstLine="567"/>
      </w:pPr>
      <w:r>
        <w:rPr>
          <w:rFonts w:ascii="Times New Roman" w:hAnsi="Times New Roman"/>
          <w:color w:val="000000"/>
          <w:sz w:val="28"/>
          <w:szCs w:val="28"/>
          <w:lang w:eastAsia="uk-UA"/>
        </w:rPr>
        <w:t>6.3. Під непереборною силою в Договорі розуміються будь-які надзвичайні події зовнішнього щодо Сторін характеру, які виникають без вини Сторін, поза їх волею або всупереч волі чи бажанню Сторін, які не можна за умови вжиття звичайних для цього заходів передбачити і при всій турботливості та обачності відвернути (уникнути), і які роблять неможливим виконання Сторонами цього Договору або тимчасово перешкоджають такому виконанню, включаючи (але не обмежуючись):</w:t>
      </w:r>
    </w:p>
    <w:p w:rsidR="00894EEB" w:rsidRDefault="00BB0713">
      <w:pPr>
        <w:ind w:firstLine="567"/>
      </w:pPr>
      <w:r>
        <w:rPr>
          <w:rFonts w:ascii="Times New Roman" w:hAnsi="Times New Roman"/>
          <w:color w:val="000000"/>
          <w:sz w:val="28"/>
          <w:szCs w:val="28"/>
          <w:lang w:eastAsia="uk-UA"/>
        </w:rPr>
        <w:tab/>
        <w:t>1) стихійні явища природного характеру (землетруси, повені, урагани, руйнування в результаті блискавки тощо);</w:t>
      </w:r>
    </w:p>
    <w:p w:rsidR="00894EEB" w:rsidRDefault="00BB0713">
      <w:pPr>
        <w:ind w:firstLine="567"/>
      </w:pPr>
      <w:r>
        <w:rPr>
          <w:rFonts w:ascii="Times New Roman" w:hAnsi="Times New Roman"/>
          <w:color w:val="000000"/>
          <w:sz w:val="28"/>
          <w:szCs w:val="28"/>
          <w:lang w:eastAsia="uk-UA"/>
        </w:rPr>
        <w:tab/>
        <w:t>2) лиха біологічного, техногенного та антропогенного походження (вибухи, пожежі, вихід з ладу машин й обладнання, масові епідемії, епізоотії, епіфітотії тощо);</w:t>
      </w:r>
    </w:p>
    <w:p w:rsidR="00894EEB" w:rsidRDefault="00BB0713">
      <w:pPr>
        <w:ind w:firstLine="567"/>
      </w:pPr>
      <w:r>
        <w:rPr>
          <w:rFonts w:ascii="Times New Roman" w:hAnsi="Times New Roman"/>
          <w:color w:val="000000"/>
          <w:sz w:val="28"/>
          <w:szCs w:val="28"/>
          <w:lang w:eastAsia="uk-UA"/>
        </w:rPr>
        <w:tab/>
        <w:t>3) обставини суспільного життя (війна, воєнні дії (як оголошені так і не оголошені), блокади, громадські хвилювання, прояви тероризму, масові страйки та локаути, бойкоти тощо).</w:t>
      </w:r>
    </w:p>
    <w:p w:rsidR="00894EEB" w:rsidRDefault="00BB0713">
      <w:pPr>
        <w:ind w:firstLine="567"/>
      </w:pPr>
      <w:r>
        <w:rPr>
          <w:rFonts w:ascii="Times New Roman" w:hAnsi="Times New Roman"/>
          <w:color w:val="000000"/>
          <w:sz w:val="28"/>
          <w:szCs w:val="28"/>
          <w:lang w:eastAsia="uk-UA"/>
        </w:rPr>
        <w:tab/>
        <w:t>4) прийняття заборонних або обмежуючих нормативних актів органами державної влади або місцевого самоврядування, інші законні або незаконні заборонні чи обмежуючі заходи зазначених органів, які унеможливлюють виконання цього Договору.</w:t>
      </w:r>
    </w:p>
    <w:p w:rsidR="00894EEB" w:rsidRDefault="00BB0713">
      <w:pPr>
        <w:ind w:firstLine="567"/>
      </w:pPr>
      <w:r>
        <w:rPr>
          <w:rFonts w:ascii="Times New Roman" w:hAnsi="Times New Roman"/>
          <w:color w:val="000000"/>
          <w:sz w:val="28"/>
          <w:szCs w:val="28"/>
          <w:lang w:eastAsia="uk-UA"/>
        </w:rPr>
        <w:t>6.4. Під випадком у цьому Договорі розуміються будь-які обставини, що не вважаються непереборною силою за цим Договором і які безпосередньо не обумовлені діями Сторін та не пов'язані із ними причинним зв'язком, які виникають без вини (умислу або необережності) Сторін, поза їх волею або всупереч волі чи бажанню Сторін , і які не можна за умови вжиття звичайних для цього заходів передбачити та не можна при всій турботливості та обачності відвернути (уникнути).</w:t>
      </w:r>
    </w:p>
    <w:p w:rsidR="00894EEB" w:rsidRDefault="00BB0713">
      <w:pPr>
        <w:ind w:firstLine="567"/>
      </w:pPr>
      <w:r>
        <w:rPr>
          <w:rFonts w:ascii="Times New Roman" w:hAnsi="Times New Roman"/>
          <w:color w:val="000000"/>
          <w:sz w:val="28"/>
          <w:szCs w:val="28"/>
          <w:lang w:eastAsia="uk-UA"/>
        </w:rPr>
        <w:t>6.5. Настання подій непереборної сили, зазначених у п. 6.3 має бути засвідчено компетентним органом, що визначений чинним в Україні законодавством.</w:t>
      </w:r>
    </w:p>
    <w:p w:rsidR="00894EEB" w:rsidRDefault="00BB0713">
      <w:pPr>
        <w:ind w:firstLine="567"/>
      </w:pPr>
      <w:r>
        <w:rPr>
          <w:rFonts w:ascii="Times New Roman" w:hAnsi="Times New Roman"/>
          <w:color w:val="000000"/>
          <w:sz w:val="28"/>
          <w:szCs w:val="28"/>
          <w:lang w:eastAsia="uk-UA"/>
        </w:rPr>
        <w:t>6.6. Сторона, що має намір послатися на форс-мажорні обставини, зобов'язана невідкладно із урахуванням можливостей технічних засобів зв'язку та характеру існуючих перешкод повідомити іншу Сторону про наявність форс-мажорних обставин та їх вплив на виконання цього Договору, але не пізніше ніж протягом 5 календарних днів від дня настання форс-мажорних обставин або дня, коли про них стало відомо.</w:t>
      </w:r>
    </w:p>
    <w:p w:rsidR="00894EEB" w:rsidRDefault="00BB0713">
      <w:pPr>
        <w:ind w:firstLine="567"/>
      </w:pPr>
      <w:r>
        <w:rPr>
          <w:rFonts w:ascii="Times New Roman" w:hAnsi="Times New Roman"/>
          <w:color w:val="000000"/>
          <w:sz w:val="28"/>
          <w:szCs w:val="28"/>
          <w:lang w:eastAsia="uk-UA"/>
        </w:rPr>
        <w:t>6.7. Якщо форс-мажорні обставини та (або) їх наслідки тимчасово перешкоджають виконанню цього Договору, то виконання цього Договору зупиняється на строк, протягом якого воно неможливе. У будь-якому випадку Сторони не звільняються від зобов'язання, визначеного в п. 6.6. цього Договору.</w:t>
      </w:r>
    </w:p>
    <w:p w:rsidR="00894EEB" w:rsidRDefault="00BB0713">
      <w:pPr>
        <w:ind w:firstLine="567"/>
      </w:pPr>
      <w:r>
        <w:rPr>
          <w:rFonts w:ascii="Times New Roman" w:hAnsi="Times New Roman"/>
          <w:color w:val="000000"/>
          <w:sz w:val="28"/>
          <w:szCs w:val="28"/>
          <w:lang w:eastAsia="uk-UA"/>
        </w:rPr>
        <w:t>6.8. Якщо форс-мажорні обставини тривають більше 90 календарних днів, Сторони можуть здійснити перегляд умов договору, зокрема продовжити строк його дії на строк, що відповідає строку дії форс-мажорних обставин або узгодити припинення договору на взаємно погоджених умовах.</w:t>
      </w:r>
    </w:p>
    <w:p w:rsidR="00894EEB" w:rsidRDefault="00BB0713">
      <w:pPr>
        <w:ind w:firstLine="567"/>
      </w:pPr>
      <w:r>
        <w:rPr>
          <w:rFonts w:ascii="Times New Roman" w:hAnsi="Times New Roman"/>
          <w:color w:val="000000"/>
          <w:sz w:val="28"/>
          <w:szCs w:val="28"/>
          <w:lang w:eastAsia="uk-UA"/>
        </w:rPr>
        <w:t>6.9. Своєю домовленістю Сторони можуть відступити від положень пункту 6.8. цього Договору та визначити у додатковому договорі свої наступні дії, що не суперечать нормам чинного законодавства, щодо зміни умов цього Договору.</w:t>
      </w:r>
    </w:p>
    <w:p w:rsidR="00894EEB" w:rsidRDefault="00894EEB">
      <w:pPr>
        <w:rPr>
          <w:rFonts w:ascii="Times New Roman" w:hAnsi="Times New Roman"/>
          <w:sz w:val="28"/>
          <w:szCs w:val="28"/>
        </w:rPr>
      </w:pPr>
    </w:p>
    <w:p w:rsidR="00894EEB" w:rsidRDefault="00BB0713">
      <w:pPr>
        <w:jc w:val="center"/>
        <w:rPr>
          <w:rFonts w:ascii="Times New Roman" w:hAnsi="Times New Roman"/>
          <w:b/>
          <w:sz w:val="28"/>
          <w:szCs w:val="28"/>
        </w:rPr>
      </w:pPr>
      <w:r>
        <w:rPr>
          <w:rFonts w:ascii="Times New Roman" w:hAnsi="Times New Roman"/>
          <w:b/>
          <w:sz w:val="28"/>
          <w:szCs w:val="28"/>
          <w:lang w:val="ru-RU"/>
        </w:rPr>
        <w:t>7</w:t>
      </w:r>
      <w:r>
        <w:rPr>
          <w:rFonts w:ascii="Times New Roman" w:hAnsi="Times New Roman"/>
          <w:b/>
          <w:sz w:val="28"/>
          <w:szCs w:val="28"/>
        </w:rPr>
        <w:t>. Термін дії Договору</w:t>
      </w:r>
    </w:p>
    <w:p w:rsidR="00894EEB" w:rsidRDefault="00894EEB">
      <w:pPr>
        <w:rPr>
          <w:rFonts w:ascii="Times New Roman" w:hAnsi="Times New Roman"/>
          <w:sz w:val="10"/>
          <w:szCs w:val="10"/>
        </w:rPr>
      </w:pPr>
    </w:p>
    <w:p w:rsidR="00894EEB" w:rsidRDefault="00BB0713">
      <w:pPr>
        <w:ind w:firstLine="708"/>
        <w:rPr>
          <w:rFonts w:ascii="Times New Roman" w:hAnsi="Times New Roman"/>
          <w:sz w:val="28"/>
          <w:szCs w:val="28"/>
        </w:rPr>
      </w:pPr>
      <w:r>
        <w:rPr>
          <w:rFonts w:ascii="Times New Roman" w:hAnsi="Times New Roman"/>
          <w:sz w:val="28"/>
          <w:szCs w:val="28"/>
        </w:rPr>
        <w:t>Термін дії договору встановлюється: з______________ до __________________________включно .</w:t>
      </w:r>
    </w:p>
    <w:p w:rsidR="00894EEB" w:rsidRDefault="00894EEB">
      <w:pPr>
        <w:ind w:firstLine="567"/>
        <w:jc w:val="center"/>
        <w:rPr>
          <w:rFonts w:ascii="Times New Roman" w:hAnsi="Times New Roman"/>
          <w:b/>
          <w:sz w:val="28"/>
          <w:szCs w:val="28"/>
          <w:highlight w:val="yellow"/>
        </w:rPr>
      </w:pPr>
    </w:p>
    <w:p w:rsidR="00894EEB" w:rsidRDefault="00894EEB">
      <w:pPr>
        <w:ind w:firstLine="567"/>
        <w:jc w:val="center"/>
        <w:rPr>
          <w:rFonts w:ascii="Times New Roman" w:hAnsi="Times New Roman"/>
          <w:b/>
          <w:sz w:val="28"/>
          <w:szCs w:val="28"/>
          <w:highlight w:val="yellow"/>
        </w:rPr>
      </w:pPr>
    </w:p>
    <w:p w:rsidR="00894EEB" w:rsidRDefault="00BB0713">
      <w:pPr>
        <w:ind w:firstLine="567"/>
        <w:jc w:val="center"/>
        <w:rPr>
          <w:rFonts w:ascii="Times New Roman" w:hAnsi="Times New Roman"/>
          <w:b/>
          <w:sz w:val="28"/>
          <w:szCs w:val="28"/>
        </w:rPr>
      </w:pPr>
      <w:r>
        <w:rPr>
          <w:rFonts w:ascii="Times New Roman" w:hAnsi="Times New Roman"/>
          <w:b/>
          <w:sz w:val="28"/>
          <w:szCs w:val="28"/>
        </w:rPr>
        <w:t>8. Юридичні адреси та банківські реквізити сторін.</w:t>
      </w:r>
    </w:p>
    <w:p w:rsidR="00894EEB" w:rsidRDefault="00BB0713">
      <w:pPr>
        <w:tabs>
          <w:tab w:val="left" w:pos="142"/>
          <w:tab w:val="left" w:pos="1560"/>
        </w:tabs>
        <w:rPr>
          <w:rFonts w:ascii="Times New Roman" w:hAnsi="Times New Roman"/>
          <w:sz w:val="28"/>
          <w:szCs w:val="28"/>
        </w:rPr>
      </w:pPr>
      <w:r>
        <w:rPr>
          <w:rFonts w:ascii="Times New Roman" w:hAnsi="Times New Roman"/>
          <w:b/>
          <w:sz w:val="28"/>
          <w:szCs w:val="28"/>
        </w:rPr>
        <w:t>Орендодавець</w:t>
      </w:r>
      <w:r>
        <w:rPr>
          <w:rFonts w:ascii="Times New Roman" w:hAnsi="Times New Roman"/>
          <w:b/>
          <w:spacing w:val="-4"/>
          <w:sz w:val="28"/>
          <w:szCs w:val="28"/>
        </w:rPr>
        <w:t>:</w:t>
      </w:r>
      <w:r>
        <w:rPr>
          <w:rFonts w:ascii="Times New Roman" w:hAnsi="Times New Roman"/>
          <w:sz w:val="28"/>
          <w:szCs w:val="28"/>
        </w:rPr>
        <w:t xml:space="preserve"> Відділ управління майном міської комунальної власності Луцької міської ради; ідентифікаційний код 37610633; 43025, Волинська обл., м. Лу</w:t>
      </w:r>
      <w:r>
        <w:rPr>
          <w:rFonts w:ascii="Times New Roman" w:hAnsi="Times New Roman"/>
          <w:color w:val="000000"/>
          <w:sz w:val="28"/>
          <w:szCs w:val="28"/>
        </w:rPr>
        <w:t xml:space="preserve">цьк, вул. Лесі Українки, 35; </w:t>
      </w:r>
      <w:proofErr w:type="spellStart"/>
      <w:r>
        <w:rPr>
          <w:rFonts w:ascii="Times New Roman" w:hAnsi="Times New Roman"/>
          <w:color w:val="000000"/>
          <w:sz w:val="28"/>
          <w:szCs w:val="28"/>
        </w:rPr>
        <w:t>тел</w:t>
      </w:r>
      <w:proofErr w:type="spellEnd"/>
      <w:r>
        <w:rPr>
          <w:rFonts w:ascii="Times New Roman" w:hAnsi="Times New Roman"/>
          <w:color w:val="000000"/>
          <w:sz w:val="28"/>
          <w:szCs w:val="28"/>
        </w:rPr>
        <w:t xml:space="preserve">. (0332) 777-881, 777-883. </w:t>
      </w:r>
    </w:p>
    <w:p w:rsidR="00894EEB" w:rsidRDefault="00BB0713">
      <w:pPr>
        <w:tabs>
          <w:tab w:val="left" w:pos="142"/>
          <w:tab w:val="left" w:pos="1560"/>
        </w:tabs>
      </w:pPr>
      <w:r>
        <w:rPr>
          <w:rFonts w:ascii="Times New Roman" w:hAnsi="Times New Roman"/>
          <w:b/>
          <w:bCs/>
          <w:color w:val="000000"/>
          <w:spacing w:val="-4"/>
          <w:sz w:val="28"/>
          <w:szCs w:val="28"/>
        </w:rPr>
        <w:t>Одержувач коштів:</w:t>
      </w:r>
      <w:r>
        <w:rPr>
          <w:rFonts w:ascii="Times New Roman" w:hAnsi="Times New Roman"/>
          <w:bCs/>
          <w:color w:val="000000"/>
          <w:spacing w:val="-4"/>
          <w:sz w:val="28"/>
          <w:szCs w:val="28"/>
        </w:rPr>
        <w:t xml:space="preserve"> ГУК у Волинській області /м. Луцьк/,</w:t>
      </w:r>
      <w:r>
        <w:rPr>
          <w:rFonts w:ascii="Times New Roman" w:hAnsi="Times New Roman"/>
          <w:color w:val="000000"/>
          <w:spacing w:val="-4"/>
          <w:sz w:val="28"/>
          <w:szCs w:val="28"/>
        </w:rPr>
        <w:t xml:space="preserve"> </w:t>
      </w:r>
      <w:r>
        <w:rPr>
          <w:rFonts w:ascii="Times New Roman" w:hAnsi="Times New Roman"/>
          <w:color w:val="000000"/>
          <w:sz w:val="28"/>
          <w:szCs w:val="28"/>
        </w:rPr>
        <w:t>ЄДРПОУ</w:t>
      </w:r>
      <w:r>
        <w:rPr>
          <w:rFonts w:ascii="Times New Roman" w:hAnsi="Times New Roman"/>
          <w:color w:val="000000"/>
          <w:spacing w:val="-4"/>
          <w:sz w:val="28"/>
          <w:szCs w:val="28"/>
        </w:rPr>
        <w:t xml:space="preserve"> 38009371, МФО 899998, </w:t>
      </w:r>
      <w:r>
        <w:rPr>
          <w:rFonts w:ascii="Times New Roman" w:hAnsi="Times New Roman"/>
          <w:color w:val="000000"/>
          <w:sz w:val="28"/>
          <w:szCs w:val="28"/>
        </w:rPr>
        <w:t>код платежу 00000000 «Інші надходження»,</w:t>
      </w:r>
      <w:r>
        <w:rPr>
          <w:rFonts w:ascii="Times New Roman" w:hAnsi="Times New Roman"/>
          <w:color w:val="000000"/>
          <w:spacing w:val="-4"/>
          <w:sz w:val="28"/>
          <w:szCs w:val="28"/>
        </w:rPr>
        <w:t xml:space="preserve"> р/р </w:t>
      </w:r>
      <w:r>
        <w:rPr>
          <w:rFonts w:ascii="Times New Roman" w:hAnsi="Times New Roman"/>
          <w:color w:val="000000"/>
          <w:sz w:val="28"/>
          <w:szCs w:val="28"/>
        </w:rPr>
        <w:t>UA00000000000000000000000000000000</w:t>
      </w:r>
      <w:r>
        <w:rPr>
          <w:rFonts w:ascii="Times New Roman" w:hAnsi="Times New Roman"/>
          <w:color w:val="000000"/>
          <w:spacing w:val="-4"/>
          <w:sz w:val="28"/>
          <w:szCs w:val="28"/>
        </w:rPr>
        <w:t>.</w:t>
      </w:r>
    </w:p>
    <w:p w:rsidR="00894EEB" w:rsidRDefault="00894EEB">
      <w:pPr>
        <w:tabs>
          <w:tab w:val="left" w:pos="142"/>
          <w:tab w:val="left" w:pos="1560"/>
        </w:tabs>
        <w:rPr>
          <w:rFonts w:ascii="Times New Roman" w:hAnsi="Times New Roman"/>
          <w:b/>
          <w:sz w:val="28"/>
          <w:szCs w:val="28"/>
        </w:rPr>
      </w:pPr>
    </w:p>
    <w:p w:rsidR="00894EEB" w:rsidRDefault="00BB0713">
      <w:pPr>
        <w:tabs>
          <w:tab w:val="left" w:pos="142"/>
          <w:tab w:val="left" w:pos="1560"/>
        </w:tabs>
      </w:pPr>
      <w:r>
        <w:rPr>
          <w:rFonts w:ascii="Times New Roman" w:hAnsi="Times New Roman"/>
          <w:b/>
          <w:color w:val="000000"/>
          <w:sz w:val="28"/>
          <w:szCs w:val="28"/>
        </w:rPr>
        <w:t>Орендар: _______________________________________________________</w:t>
      </w:r>
    </w:p>
    <w:p w:rsidR="00894EEB" w:rsidRDefault="00BB0713">
      <w:pPr>
        <w:jc w:val="center"/>
      </w:pPr>
      <w:r>
        <w:rPr>
          <w:rFonts w:ascii="Times New Roman" w:hAnsi="Times New Roman"/>
          <w:color w:val="000000"/>
          <w:sz w:val="28"/>
          <w:vertAlign w:val="superscript"/>
        </w:rPr>
        <w:t>(юридичні та банківські реквізити)</w:t>
      </w:r>
    </w:p>
    <w:p w:rsidR="00894EEB" w:rsidRDefault="00894EEB">
      <w:pPr>
        <w:rPr>
          <w:rFonts w:ascii="Times New Roman" w:hAnsi="Times New Roman"/>
          <w:b/>
        </w:rPr>
      </w:pPr>
    </w:p>
    <w:p w:rsidR="00894EEB" w:rsidRDefault="00894EEB">
      <w:pPr>
        <w:rPr>
          <w:rFonts w:ascii="Times New Roman" w:hAnsi="Times New Roman"/>
          <w:b/>
        </w:rPr>
      </w:pPr>
    </w:p>
    <w:p w:rsidR="00894EEB" w:rsidRDefault="00BB0713">
      <w:pPr>
        <w:rPr>
          <w:rFonts w:ascii="Times New Roman" w:hAnsi="Times New Roman"/>
          <w:b/>
        </w:rPr>
      </w:pPr>
      <w:r>
        <w:rPr>
          <w:rFonts w:ascii="Times New Roman" w:hAnsi="Times New Roman"/>
          <w:b/>
        </w:rPr>
        <w:t>Орендодавець:</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Орендар:</w:t>
      </w:r>
    </w:p>
    <w:p w:rsidR="00894EEB" w:rsidRDefault="00894EEB">
      <w:pPr>
        <w:rPr>
          <w:rFonts w:ascii="Times New Roman" w:hAnsi="Times New Roman"/>
          <w:b/>
        </w:rPr>
      </w:pPr>
    </w:p>
    <w:p w:rsidR="00894EEB" w:rsidRDefault="00BB0713">
      <w:pPr>
        <w:rPr>
          <w:rFonts w:ascii="Times New Roman" w:hAnsi="Times New Roman"/>
          <w:b/>
        </w:rPr>
      </w:pPr>
      <w:r>
        <w:rPr>
          <w:rFonts w:ascii="Times New Roman" w:hAnsi="Times New Roman"/>
          <w:b/>
        </w:rPr>
        <w:t>__________________________</w:t>
      </w:r>
      <w:r>
        <w:rPr>
          <w:rFonts w:ascii="Times New Roman" w:hAnsi="Times New Roman"/>
          <w:b/>
        </w:rPr>
        <w:tab/>
      </w:r>
      <w:r>
        <w:rPr>
          <w:rFonts w:ascii="Times New Roman" w:hAnsi="Times New Roman"/>
          <w:b/>
        </w:rPr>
        <w:tab/>
      </w:r>
      <w:r>
        <w:rPr>
          <w:rFonts w:ascii="Times New Roman" w:hAnsi="Times New Roman"/>
          <w:b/>
        </w:rPr>
        <w:tab/>
        <w:t>__________________________</w:t>
      </w:r>
    </w:p>
    <w:p w:rsidR="00894EEB" w:rsidRDefault="00894EEB">
      <w:pPr>
        <w:rPr>
          <w:rFonts w:ascii="Times New Roman" w:hAnsi="Times New Roman"/>
          <w:b/>
          <w:sz w:val="10"/>
          <w:szCs w:val="10"/>
        </w:rPr>
      </w:pPr>
    </w:p>
    <w:p w:rsidR="00894EEB" w:rsidRDefault="00894EEB">
      <w:pPr>
        <w:rPr>
          <w:rFonts w:ascii="Times New Roman" w:hAnsi="Times New Roman"/>
          <w:b/>
          <w:color w:val="002060"/>
          <w:sz w:val="10"/>
          <w:szCs w:val="10"/>
        </w:rPr>
      </w:pPr>
    </w:p>
    <w:p w:rsidR="00894EEB" w:rsidRDefault="00BB0713">
      <w:pPr>
        <w:rPr>
          <w:rFonts w:ascii="Times New Roman" w:hAnsi="Times New Roman"/>
          <w:b/>
          <w:color w:val="002060"/>
        </w:rPr>
      </w:pPr>
      <w:r>
        <w:rPr>
          <w:rFonts w:ascii="Times New Roman" w:hAnsi="Times New Roman"/>
          <w:b/>
          <w:color w:val="002060"/>
        </w:rPr>
        <w:tab/>
      </w:r>
    </w:p>
    <w:p w:rsidR="00894EEB" w:rsidRDefault="00BB0713">
      <w:pPr>
        <w:tabs>
          <w:tab w:val="left" w:pos="708"/>
          <w:tab w:val="left" w:pos="1416"/>
          <w:tab w:val="left" w:pos="2124"/>
          <w:tab w:val="left" w:pos="2832"/>
          <w:tab w:val="left" w:pos="3540"/>
          <w:tab w:val="left" w:pos="4248"/>
          <w:tab w:val="left" w:pos="4956"/>
          <w:tab w:val="left" w:pos="5664"/>
          <w:tab w:val="right" w:pos="9497"/>
        </w:tabs>
        <w:rPr>
          <w:rFonts w:ascii="Times New Roman" w:hAnsi="Times New Roman"/>
        </w:rPr>
      </w:pPr>
      <w:r>
        <w:rPr>
          <w:rFonts w:ascii="Times New Roman" w:hAnsi="Times New Roman"/>
          <w:b/>
        </w:rPr>
        <w:t>М.П.</w:t>
      </w:r>
      <w:r>
        <w:rPr>
          <w:rFonts w:ascii="Times New Roman" w:hAnsi="Times New Roman"/>
          <w:b/>
        </w:rPr>
        <w:tab/>
        <w:t xml:space="preserve">                                                                             </w:t>
      </w:r>
      <w:r>
        <w:rPr>
          <w:rFonts w:ascii="Times New Roman" w:hAnsi="Times New Roman"/>
          <w:b/>
        </w:rPr>
        <w:tab/>
        <w:t>М.П.</w:t>
      </w:r>
      <w:r>
        <w:rPr>
          <w:rFonts w:ascii="Times New Roman" w:hAnsi="Times New Roman"/>
          <w:b/>
        </w:rPr>
        <w:tab/>
      </w:r>
    </w:p>
    <w:p w:rsidR="00894EEB" w:rsidRDefault="00894EEB">
      <w:pPr>
        <w:tabs>
          <w:tab w:val="left" w:pos="708"/>
          <w:tab w:val="left" w:pos="5364"/>
        </w:tabs>
        <w:rPr>
          <w:rFonts w:ascii="Times New Roman" w:hAnsi="Times New Roman"/>
        </w:rPr>
      </w:pPr>
    </w:p>
    <w:p w:rsidR="00894EEB" w:rsidRDefault="00894EEB">
      <w:pPr>
        <w:rPr>
          <w:rFonts w:ascii="Times New Roman" w:hAnsi="Times New Roman"/>
          <w:b/>
          <w:color w:val="002060"/>
        </w:rPr>
      </w:pPr>
    </w:p>
    <w:p w:rsidR="00894EEB" w:rsidRDefault="00894EEB">
      <w:pPr>
        <w:tabs>
          <w:tab w:val="left" w:pos="708"/>
          <w:tab w:val="left" w:pos="1416"/>
          <w:tab w:val="left" w:pos="2124"/>
          <w:tab w:val="left" w:pos="2832"/>
          <w:tab w:val="left" w:pos="3540"/>
          <w:tab w:val="left" w:pos="4248"/>
          <w:tab w:val="left" w:pos="4956"/>
          <w:tab w:val="left" w:pos="5664"/>
          <w:tab w:val="right" w:pos="9497"/>
        </w:tabs>
      </w:pPr>
    </w:p>
    <w:p w:rsidR="00894EEB" w:rsidRDefault="00BB0713">
      <w:pPr>
        <w:rPr>
          <w:rFonts w:ascii="Times New Roman" w:hAnsi="Times New Roman"/>
          <w:sz w:val="24"/>
          <w:szCs w:val="24"/>
        </w:rPr>
      </w:pPr>
      <w:r>
        <w:rPr>
          <w:rFonts w:ascii="Times New Roman" w:hAnsi="Times New Roman"/>
          <w:sz w:val="24"/>
          <w:szCs w:val="24"/>
        </w:rPr>
        <w:t xml:space="preserve">Борис </w:t>
      </w:r>
      <w:proofErr w:type="spellStart"/>
      <w:r>
        <w:rPr>
          <w:rFonts w:ascii="Times New Roman" w:hAnsi="Times New Roman"/>
          <w:sz w:val="24"/>
          <w:szCs w:val="24"/>
        </w:rPr>
        <w:t>Смаль</w:t>
      </w:r>
      <w:proofErr w:type="spellEnd"/>
      <w:r>
        <w:rPr>
          <w:rFonts w:ascii="Times New Roman" w:hAnsi="Times New Roman"/>
          <w:sz w:val="24"/>
          <w:szCs w:val="24"/>
        </w:rPr>
        <w:t xml:space="preserve"> 777 955</w:t>
      </w:r>
    </w:p>
    <w:sectPr w:rsidR="00894EEB">
      <w:pgSz w:w="11906" w:h="16838"/>
      <w:pgMar w:top="709" w:right="566" w:bottom="851" w:left="1560"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2"/>
  </w:compat>
  <w:rsids>
    <w:rsidRoot w:val="00894EEB"/>
    <w:rsid w:val="005D46A1"/>
    <w:rsid w:val="0061554A"/>
    <w:rsid w:val="00894EEB"/>
    <w:rsid w:val="00BB0713"/>
    <w:rsid w:val="00E9519E"/>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F76D7D-1841-4F46-903C-85971805B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F73"/>
    <w:pPr>
      <w:jc w:val="both"/>
    </w:pPr>
    <w:rPr>
      <w:lang w:eastAsia="en-US"/>
    </w:rPr>
  </w:style>
  <w:style w:type="paragraph" w:styleId="1">
    <w:name w:val="heading 1"/>
    <w:basedOn w:val="a"/>
    <w:next w:val="a"/>
    <w:link w:val="10"/>
    <w:uiPriority w:val="99"/>
    <w:qFormat/>
    <w:rsid w:val="00140F73"/>
    <w:pPr>
      <w:keepNext/>
      <w:keepLines/>
      <w:spacing w:before="400" w:after="120" w:line="276" w:lineRule="auto"/>
      <w:jc w:val="left"/>
      <w:outlineLvl w:val="0"/>
    </w:pPr>
    <w:rPr>
      <w:rFonts w:ascii="Arial" w:hAnsi="Arial" w:cs="Arial"/>
      <w:sz w:val="40"/>
      <w:szCs w:val="40"/>
      <w:lang w:eastAsia="ru-RU"/>
    </w:rPr>
  </w:style>
  <w:style w:type="paragraph" w:styleId="2">
    <w:name w:val="heading 2"/>
    <w:basedOn w:val="a"/>
    <w:next w:val="a"/>
    <w:link w:val="20"/>
    <w:uiPriority w:val="99"/>
    <w:qFormat/>
    <w:rsid w:val="00140F73"/>
    <w:pPr>
      <w:keepNext/>
      <w:keepLines/>
      <w:spacing w:before="360" w:after="120" w:line="276" w:lineRule="auto"/>
      <w:jc w:val="left"/>
      <w:outlineLvl w:val="1"/>
    </w:pPr>
    <w:rPr>
      <w:rFonts w:ascii="Arial" w:hAnsi="Arial" w:cs="Arial"/>
      <w:sz w:val="32"/>
      <w:szCs w:val="32"/>
      <w:lang w:eastAsia="ru-RU"/>
    </w:rPr>
  </w:style>
  <w:style w:type="paragraph" w:styleId="3">
    <w:name w:val="heading 3"/>
    <w:basedOn w:val="a"/>
    <w:next w:val="a"/>
    <w:link w:val="30"/>
    <w:uiPriority w:val="99"/>
    <w:qFormat/>
    <w:rsid w:val="00140F73"/>
    <w:pPr>
      <w:keepNext/>
      <w:keepLines/>
      <w:spacing w:before="320" w:after="80" w:line="276" w:lineRule="auto"/>
      <w:jc w:val="left"/>
      <w:outlineLvl w:val="2"/>
    </w:pPr>
    <w:rPr>
      <w:rFonts w:ascii="Arial" w:hAnsi="Arial" w:cs="Arial"/>
      <w:color w:val="434343"/>
      <w:sz w:val="28"/>
      <w:szCs w:val="28"/>
      <w:lang w:eastAsia="ru-RU"/>
    </w:rPr>
  </w:style>
  <w:style w:type="paragraph" w:styleId="4">
    <w:name w:val="heading 4"/>
    <w:basedOn w:val="a"/>
    <w:next w:val="a"/>
    <w:link w:val="40"/>
    <w:uiPriority w:val="99"/>
    <w:qFormat/>
    <w:rsid w:val="00140F73"/>
    <w:pPr>
      <w:keepNext/>
      <w:keepLines/>
      <w:spacing w:before="280" w:after="80" w:line="276" w:lineRule="auto"/>
      <w:jc w:val="left"/>
      <w:outlineLvl w:val="3"/>
    </w:pPr>
    <w:rPr>
      <w:rFonts w:ascii="Arial" w:hAnsi="Arial" w:cs="Arial"/>
      <w:color w:val="666666"/>
      <w:sz w:val="24"/>
      <w:szCs w:val="24"/>
      <w:lang w:eastAsia="ru-RU"/>
    </w:rPr>
  </w:style>
  <w:style w:type="paragraph" w:styleId="5">
    <w:name w:val="heading 5"/>
    <w:basedOn w:val="a"/>
    <w:next w:val="a"/>
    <w:link w:val="50"/>
    <w:uiPriority w:val="99"/>
    <w:qFormat/>
    <w:rsid w:val="00140F73"/>
    <w:pPr>
      <w:keepNext/>
      <w:keepLines/>
      <w:spacing w:before="240" w:after="80" w:line="276" w:lineRule="auto"/>
      <w:jc w:val="left"/>
      <w:outlineLvl w:val="4"/>
    </w:pPr>
    <w:rPr>
      <w:rFonts w:ascii="Arial" w:hAnsi="Arial" w:cs="Arial"/>
      <w:color w:val="666666"/>
      <w:lang w:eastAsia="ru-RU"/>
    </w:rPr>
  </w:style>
  <w:style w:type="paragraph" w:styleId="6">
    <w:name w:val="heading 6"/>
    <w:basedOn w:val="a"/>
    <w:next w:val="a"/>
    <w:link w:val="60"/>
    <w:uiPriority w:val="99"/>
    <w:qFormat/>
    <w:rsid w:val="00140F73"/>
    <w:pPr>
      <w:keepNext/>
      <w:keepLines/>
      <w:spacing w:before="240" w:after="80" w:line="276" w:lineRule="auto"/>
      <w:jc w:val="left"/>
      <w:outlineLvl w:val="5"/>
    </w:pPr>
    <w:rPr>
      <w:rFonts w:ascii="Arial" w:hAnsi="Arial" w:cs="Arial"/>
      <w:i/>
      <w:color w:val="66666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sid w:val="00140F73"/>
    <w:rPr>
      <w:rFonts w:ascii="Arial" w:hAnsi="Arial" w:cs="Arial"/>
      <w:sz w:val="40"/>
      <w:szCs w:val="40"/>
      <w:lang w:eastAsia="ru-RU"/>
    </w:rPr>
  </w:style>
  <w:style w:type="character" w:customStyle="1" w:styleId="20">
    <w:name w:val="Заголовок 2 Знак"/>
    <w:basedOn w:val="a0"/>
    <w:link w:val="2"/>
    <w:uiPriority w:val="99"/>
    <w:qFormat/>
    <w:locked/>
    <w:rsid w:val="00140F73"/>
    <w:rPr>
      <w:rFonts w:ascii="Arial" w:hAnsi="Arial" w:cs="Arial"/>
      <w:sz w:val="32"/>
      <w:szCs w:val="32"/>
      <w:lang w:eastAsia="ru-RU"/>
    </w:rPr>
  </w:style>
  <w:style w:type="character" w:customStyle="1" w:styleId="30">
    <w:name w:val="Заголовок 3 Знак"/>
    <w:basedOn w:val="a0"/>
    <w:link w:val="3"/>
    <w:uiPriority w:val="99"/>
    <w:qFormat/>
    <w:locked/>
    <w:rsid w:val="00140F73"/>
    <w:rPr>
      <w:rFonts w:ascii="Arial" w:hAnsi="Arial" w:cs="Arial"/>
      <w:color w:val="434343"/>
      <w:sz w:val="28"/>
      <w:szCs w:val="28"/>
      <w:lang w:eastAsia="ru-RU"/>
    </w:rPr>
  </w:style>
  <w:style w:type="character" w:customStyle="1" w:styleId="40">
    <w:name w:val="Заголовок 4 Знак"/>
    <w:basedOn w:val="a0"/>
    <w:link w:val="4"/>
    <w:uiPriority w:val="99"/>
    <w:qFormat/>
    <w:locked/>
    <w:rsid w:val="00140F73"/>
    <w:rPr>
      <w:rFonts w:ascii="Arial" w:hAnsi="Arial" w:cs="Arial"/>
      <w:color w:val="666666"/>
      <w:sz w:val="24"/>
      <w:szCs w:val="24"/>
      <w:lang w:eastAsia="ru-RU"/>
    </w:rPr>
  </w:style>
  <w:style w:type="character" w:customStyle="1" w:styleId="50">
    <w:name w:val="Заголовок 5 Знак"/>
    <w:basedOn w:val="a0"/>
    <w:link w:val="5"/>
    <w:uiPriority w:val="99"/>
    <w:qFormat/>
    <w:locked/>
    <w:rsid w:val="00140F73"/>
    <w:rPr>
      <w:rFonts w:ascii="Arial" w:hAnsi="Arial" w:cs="Arial"/>
      <w:color w:val="666666"/>
      <w:lang w:eastAsia="ru-RU"/>
    </w:rPr>
  </w:style>
  <w:style w:type="character" w:customStyle="1" w:styleId="60">
    <w:name w:val="Заголовок 6 Знак"/>
    <w:basedOn w:val="a0"/>
    <w:link w:val="6"/>
    <w:uiPriority w:val="99"/>
    <w:qFormat/>
    <w:locked/>
    <w:rsid w:val="00140F73"/>
    <w:rPr>
      <w:rFonts w:ascii="Arial" w:hAnsi="Arial" w:cs="Arial"/>
      <w:i/>
      <w:color w:val="666666"/>
      <w:lang w:eastAsia="ru-RU"/>
    </w:rPr>
  </w:style>
  <w:style w:type="character" w:customStyle="1" w:styleId="HeaderChar">
    <w:name w:val="Header Char"/>
    <w:uiPriority w:val="99"/>
    <w:qFormat/>
    <w:locked/>
    <w:rsid w:val="00140F73"/>
    <w:rPr>
      <w:rFonts w:cs="Times New Roman"/>
    </w:rPr>
  </w:style>
  <w:style w:type="character" w:customStyle="1" w:styleId="FooterChar">
    <w:name w:val="Footer Char"/>
    <w:uiPriority w:val="99"/>
    <w:qFormat/>
    <w:locked/>
    <w:rsid w:val="00140F73"/>
    <w:rPr>
      <w:rFonts w:cs="Times New Roman"/>
    </w:rPr>
  </w:style>
  <w:style w:type="character" w:customStyle="1" w:styleId="TitleChar">
    <w:name w:val="Title Char"/>
    <w:uiPriority w:val="99"/>
    <w:qFormat/>
    <w:locked/>
    <w:rsid w:val="00140F73"/>
    <w:rPr>
      <w:rFonts w:ascii="Arial" w:hAnsi="Arial" w:cs="Arial"/>
      <w:sz w:val="52"/>
      <w:szCs w:val="52"/>
      <w:lang w:eastAsia="ru-RU"/>
    </w:rPr>
  </w:style>
  <w:style w:type="character" w:customStyle="1" w:styleId="SubtitleChar">
    <w:name w:val="Subtitle Char"/>
    <w:uiPriority w:val="99"/>
    <w:qFormat/>
    <w:locked/>
    <w:rsid w:val="00140F73"/>
    <w:rPr>
      <w:rFonts w:ascii="Arial" w:hAnsi="Arial" w:cs="Arial"/>
      <w:color w:val="666666"/>
      <w:sz w:val="30"/>
      <w:szCs w:val="30"/>
      <w:lang w:eastAsia="ru-RU"/>
    </w:rPr>
  </w:style>
  <w:style w:type="character" w:styleId="a3">
    <w:name w:val="annotation reference"/>
    <w:basedOn w:val="a0"/>
    <w:uiPriority w:val="99"/>
    <w:semiHidden/>
    <w:qFormat/>
    <w:rsid w:val="00140F73"/>
    <w:rPr>
      <w:rFonts w:cs="Times New Roman"/>
      <w:sz w:val="16"/>
      <w:szCs w:val="16"/>
    </w:rPr>
  </w:style>
  <w:style w:type="character" w:customStyle="1" w:styleId="CommentTextChar">
    <w:name w:val="Comment Text Char"/>
    <w:uiPriority w:val="99"/>
    <w:semiHidden/>
    <w:qFormat/>
    <w:locked/>
    <w:rsid w:val="00140F73"/>
    <w:rPr>
      <w:rFonts w:ascii="Arial" w:hAnsi="Arial" w:cs="Arial"/>
      <w:sz w:val="20"/>
      <w:szCs w:val="20"/>
      <w:lang w:eastAsia="ru-RU"/>
    </w:rPr>
  </w:style>
  <w:style w:type="character" w:customStyle="1" w:styleId="CommentSubjectChar">
    <w:name w:val="Comment Subject Char"/>
    <w:uiPriority w:val="99"/>
    <w:semiHidden/>
    <w:qFormat/>
    <w:locked/>
    <w:rsid w:val="00140F73"/>
    <w:rPr>
      <w:rFonts w:ascii="Arial" w:hAnsi="Arial" w:cs="Arial"/>
      <w:b/>
      <w:bCs/>
      <w:sz w:val="20"/>
      <w:szCs w:val="20"/>
      <w:lang w:eastAsia="ru-RU"/>
    </w:rPr>
  </w:style>
  <w:style w:type="character" w:customStyle="1" w:styleId="BalloonTextChar">
    <w:name w:val="Balloon Text Char"/>
    <w:basedOn w:val="a0"/>
    <w:uiPriority w:val="99"/>
    <w:semiHidden/>
    <w:qFormat/>
    <w:locked/>
    <w:rsid w:val="00140F73"/>
    <w:rPr>
      <w:rFonts w:ascii="Tahoma" w:hAnsi="Tahoma" w:cs="Tahoma"/>
      <w:sz w:val="16"/>
      <w:szCs w:val="16"/>
      <w:lang w:eastAsia="ru-RU"/>
    </w:rPr>
  </w:style>
  <w:style w:type="character" w:customStyle="1" w:styleId="BodyTextChar">
    <w:name w:val="Body Text Char"/>
    <w:uiPriority w:val="99"/>
    <w:semiHidden/>
    <w:qFormat/>
    <w:locked/>
    <w:rsid w:val="00143E44"/>
    <w:rPr>
      <w:rFonts w:cs="Times New Roman"/>
      <w:lang w:eastAsia="en-US"/>
    </w:rPr>
  </w:style>
  <w:style w:type="character" w:customStyle="1" w:styleId="HeaderChar1">
    <w:name w:val="Header Char1"/>
    <w:basedOn w:val="a0"/>
    <w:uiPriority w:val="99"/>
    <w:semiHidden/>
    <w:qFormat/>
    <w:rsid w:val="00143E44"/>
    <w:rPr>
      <w:rFonts w:cs="Times New Roman"/>
      <w:lang w:eastAsia="en-US"/>
    </w:rPr>
  </w:style>
  <w:style w:type="character" w:customStyle="1" w:styleId="FooterChar1">
    <w:name w:val="Footer Char1"/>
    <w:basedOn w:val="a0"/>
    <w:uiPriority w:val="99"/>
    <w:semiHidden/>
    <w:qFormat/>
    <w:rsid w:val="00143E44"/>
    <w:rPr>
      <w:rFonts w:cs="Times New Roman"/>
      <w:lang w:eastAsia="en-US"/>
    </w:rPr>
  </w:style>
  <w:style w:type="character" w:customStyle="1" w:styleId="TitleChar1">
    <w:name w:val="Title Char1"/>
    <w:basedOn w:val="a0"/>
    <w:uiPriority w:val="99"/>
    <w:qFormat/>
    <w:rsid w:val="00143E44"/>
    <w:rPr>
      <w:rFonts w:ascii="Cambria" w:hAnsi="Cambria" w:cs="Cambria"/>
      <w:b/>
      <w:bCs/>
      <w:kern w:val="2"/>
      <w:sz w:val="32"/>
      <w:szCs w:val="32"/>
      <w:lang w:eastAsia="en-US"/>
    </w:rPr>
  </w:style>
  <w:style w:type="character" w:customStyle="1" w:styleId="SubtitleChar1">
    <w:name w:val="Subtitle Char1"/>
    <w:basedOn w:val="a0"/>
    <w:uiPriority w:val="99"/>
    <w:qFormat/>
    <w:rsid w:val="00143E44"/>
    <w:rPr>
      <w:rFonts w:ascii="Cambria" w:hAnsi="Cambria" w:cs="Cambria"/>
      <w:sz w:val="24"/>
      <w:szCs w:val="24"/>
      <w:lang w:eastAsia="en-US"/>
    </w:rPr>
  </w:style>
  <w:style w:type="character" w:customStyle="1" w:styleId="CommentTextChar1">
    <w:name w:val="Comment Text Char1"/>
    <w:basedOn w:val="a0"/>
    <w:uiPriority w:val="99"/>
    <w:semiHidden/>
    <w:qFormat/>
    <w:rsid w:val="00143E44"/>
    <w:rPr>
      <w:rFonts w:cs="Times New Roman"/>
      <w:sz w:val="20"/>
      <w:szCs w:val="20"/>
      <w:lang w:eastAsia="en-US"/>
    </w:rPr>
  </w:style>
  <w:style w:type="character" w:customStyle="1" w:styleId="CommentSubjectChar1">
    <w:name w:val="Comment Subject Char1"/>
    <w:basedOn w:val="CommentTextChar"/>
    <w:uiPriority w:val="99"/>
    <w:semiHidden/>
    <w:qFormat/>
    <w:rsid w:val="00143E44"/>
    <w:rPr>
      <w:rFonts w:ascii="Arial" w:hAnsi="Arial" w:cs="Arial"/>
      <w:b/>
      <w:bCs/>
      <w:sz w:val="20"/>
      <w:szCs w:val="20"/>
      <w:lang w:eastAsia="en-US"/>
    </w:rPr>
  </w:style>
  <w:style w:type="character" w:customStyle="1" w:styleId="BalloonTextChar1">
    <w:name w:val="Balloon Text Char1"/>
    <w:uiPriority w:val="99"/>
    <w:semiHidden/>
    <w:qFormat/>
    <w:locked/>
    <w:rsid w:val="00143E44"/>
    <w:rPr>
      <w:rFonts w:ascii="Times New Roman" w:hAnsi="Times New Roman" w:cs="Times New Roman"/>
      <w:sz w:val="2"/>
      <w:lang w:eastAsia="en-US"/>
    </w:rPr>
  </w:style>
  <w:style w:type="character" w:customStyle="1" w:styleId="a4">
    <w:name w:val="Основний текст Знак"/>
    <w:basedOn w:val="a0"/>
    <w:uiPriority w:val="99"/>
    <w:semiHidden/>
    <w:qFormat/>
    <w:locked/>
    <w:rPr>
      <w:rFonts w:cs="Times New Roman"/>
      <w:lang w:eastAsia="en-US"/>
    </w:rPr>
  </w:style>
  <w:style w:type="character" w:customStyle="1" w:styleId="a5">
    <w:name w:val="Верхній колонтитул Знак"/>
    <w:basedOn w:val="a0"/>
    <w:uiPriority w:val="99"/>
    <w:semiHidden/>
    <w:qFormat/>
    <w:locked/>
    <w:rPr>
      <w:rFonts w:cs="Times New Roman"/>
      <w:lang w:eastAsia="en-US"/>
    </w:rPr>
  </w:style>
  <w:style w:type="character" w:customStyle="1" w:styleId="a6">
    <w:name w:val="Нижній колонтитул Знак"/>
    <w:basedOn w:val="a0"/>
    <w:uiPriority w:val="99"/>
    <w:semiHidden/>
    <w:qFormat/>
    <w:locked/>
    <w:rPr>
      <w:rFonts w:cs="Times New Roman"/>
      <w:lang w:eastAsia="en-US"/>
    </w:rPr>
  </w:style>
  <w:style w:type="character" w:customStyle="1" w:styleId="a7">
    <w:name w:val="Назва Знак"/>
    <w:basedOn w:val="a0"/>
    <w:uiPriority w:val="99"/>
    <w:qFormat/>
    <w:locked/>
    <w:rPr>
      <w:rFonts w:ascii="Cambria" w:hAnsi="Cambria" w:cs="Times New Roman"/>
      <w:b/>
      <w:bCs/>
      <w:kern w:val="2"/>
      <w:sz w:val="32"/>
      <w:szCs w:val="32"/>
      <w:lang w:eastAsia="en-US"/>
    </w:rPr>
  </w:style>
  <w:style w:type="character" w:customStyle="1" w:styleId="a8">
    <w:name w:val="Підзаголовок Знак"/>
    <w:basedOn w:val="a0"/>
    <w:uiPriority w:val="99"/>
    <w:qFormat/>
    <w:locked/>
    <w:rPr>
      <w:rFonts w:ascii="Cambria" w:hAnsi="Cambria" w:cs="Times New Roman"/>
      <w:sz w:val="24"/>
      <w:szCs w:val="24"/>
      <w:lang w:eastAsia="en-US"/>
    </w:rPr>
  </w:style>
  <w:style w:type="character" w:customStyle="1" w:styleId="a9">
    <w:name w:val="Текст примітки Знак"/>
    <w:basedOn w:val="a0"/>
    <w:uiPriority w:val="99"/>
    <w:semiHidden/>
    <w:qFormat/>
    <w:locked/>
    <w:rPr>
      <w:rFonts w:cs="Times New Roman"/>
      <w:sz w:val="20"/>
      <w:szCs w:val="20"/>
      <w:lang w:eastAsia="en-US"/>
    </w:rPr>
  </w:style>
  <w:style w:type="character" w:customStyle="1" w:styleId="aa">
    <w:name w:val="Тема примітки Знак"/>
    <w:basedOn w:val="CommentTextChar"/>
    <w:uiPriority w:val="99"/>
    <w:semiHidden/>
    <w:qFormat/>
    <w:locked/>
    <w:rPr>
      <w:rFonts w:ascii="Arial" w:hAnsi="Arial" w:cs="Arial"/>
      <w:b/>
      <w:bCs/>
      <w:sz w:val="20"/>
      <w:szCs w:val="20"/>
      <w:lang w:eastAsia="en-US"/>
    </w:rPr>
  </w:style>
  <w:style w:type="character" w:customStyle="1" w:styleId="ab">
    <w:name w:val="Текст у виносці Знак"/>
    <w:basedOn w:val="a0"/>
    <w:uiPriority w:val="99"/>
    <w:semiHidden/>
    <w:qFormat/>
    <w:locked/>
    <w:rPr>
      <w:rFonts w:ascii="Times New Roman" w:hAnsi="Times New Roman" w:cs="Times New Roman"/>
      <w:sz w:val="2"/>
      <w:lang w:eastAsia="en-US"/>
    </w:rPr>
  </w:style>
  <w:style w:type="paragraph" w:customStyle="1" w:styleId="ac">
    <w:name w:val="Заголовок"/>
    <w:basedOn w:val="a"/>
    <w:next w:val="ad"/>
    <w:uiPriority w:val="99"/>
    <w:qFormat/>
    <w:rsid w:val="00143E44"/>
    <w:pPr>
      <w:keepNext/>
      <w:spacing w:before="240" w:after="120"/>
    </w:pPr>
    <w:rPr>
      <w:rFonts w:ascii="Liberation Sans" w:eastAsia="Microsoft YaHei" w:hAnsi="Liberation Sans" w:cs="Arial"/>
      <w:sz w:val="28"/>
      <w:szCs w:val="28"/>
    </w:rPr>
  </w:style>
  <w:style w:type="paragraph" w:styleId="ad">
    <w:name w:val="Body Text"/>
    <w:basedOn w:val="a"/>
    <w:uiPriority w:val="99"/>
    <w:rsid w:val="00143E44"/>
    <w:pPr>
      <w:spacing w:after="140" w:line="276" w:lineRule="auto"/>
    </w:pPr>
  </w:style>
  <w:style w:type="paragraph" w:styleId="ae">
    <w:name w:val="List"/>
    <w:basedOn w:val="ad"/>
    <w:uiPriority w:val="99"/>
    <w:rsid w:val="00143E44"/>
    <w:rPr>
      <w:rFonts w:cs="Arial"/>
    </w:rPr>
  </w:style>
  <w:style w:type="paragraph" w:styleId="af">
    <w:name w:val="caption"/>
    <w:basedOn w:val="a"/>
    <w:uiPriority w:val="99"/>
    <w:qFormat/>
    <w:rsid w:val="00143E44"/>
    <w:pPr>
      <w:suppressLineNumbers/>
      <w:spacing w:before="120" w:after="120"/>
    </w:pPr>
    <w:rPr>
      <w:rFonts w:cs="Arial"/>
      <w:i/>
      <w:iCs/>
      <w:sz w:val="24"/>
      <w:szCs w:val="24"/>
    </w:rPr>
  </w:style>
  <w:style w:type="paragraph" w:customStyle="1" w:styleId="af0">
    <w:name w:val="Покажчик"/>
    <w:basedOn w:val="a"/>
    <w:uiPriority w:val="99"/>
    <w:qFormat/>
    <w:rsid w:val="00143E44"/>
    <w:pPr>
      <w:suppressLineNumbers/>
    </w:pPr>
    <w:rPr>
      <w:rFonts w:cs="Arial"/>
    </w:rPr>
  </w:style>
  <w:style w:type="paragraph" w:customStyle="1" w:styleId="af1">
    <w:name w:val="Верхній і нижній колонтитули"/>
    <w:basedOn w:val="a"/>
    <w:uiPriority w:val="99"/>
    <w:qFormat/>
    <w:rsid w:val="00143E44"/>
  </w:style>
  <w:style w:type="paragraph" w:styleId="af2">
    <w:name w:val="header"/>
    <w:basedOn w:val="a"/>
    <w:uiPriority w:val="99"/>
    <w:rsid w:val="00140F73"/>
    <w:pPr>
      <w:tabs>
        <w:tab w:val="center" w:pos="4819"/>
        <w:tab w:val="right" w:pos="9639"/>
      </w:tabs>
    </w:pPr>
  </w:style>
  <w:style w:type="paragraph" w:styleId="af3">
    <w:name w:val="footer"/>
    <w:basedOn w:val="a"/>
    <w:uiPriority w:val="99"/>
    <w:rsid w:val="00140F73"/>
    <w:pPr>
      <w:tabs>
        <w:tab w:val="center" w:pos="4819"/>
        <w:tab w:val="right" w:pos="9639"/>
      </w:tabs>
    </w:pPr>
  </w:style>
  <w:style w:type="paragraph" w:styleId="af4">
    <w:name w:val="Title"/>
    <w:basedOn w:val="a"/>
    <w:next w:val="a"/>
    <w:uiPriority w:val="99"/>
    <w:qFormat/>
    <w:rsid w:val="00140F73"/>
    <w:pPr>
      <w:keepNext/>
      <w:keepLines/>
      <w:spacing w:after="60" w:line="276" w:lineRule="auto"/>
      <w:jc w:val="left"/>
    </w:pPr>
    <w:rPr>
      <w:rFonts w:ascii="Arial" w:hAnsi="Arial" w:cs="Arial"/>
      <w:sz w:val="52"/>
      <w:szCs w:val="52"/>
      <w:lang w:eastAsia="ru-RU"/>
    </w:rPr>
  </w:style>
  <w:style w:type="paragraph" w:styleId="af5">
    <w:name w:val="Subtitle"/>
    <w:basedOn w:val="a"/>
    <w:next w:val="a"/>
    <w:uiPriority w:val="99"/>
    <w:qFormat/>
    <w:rsid w:val="00140F73"/>
    <w:pPr>
      <w:keepNext/>
      <w:keepLines/>
      <w:spacing w:after="320" w:line="276" w:lineRule="auto"/>
      <w:jc w:val="left"/>
    </w:pPr>
    <w:rPr>
      <w:rFonts w:ascii="Arial" w:hAnsi="Arial" w:cs="Arial"/>
      <w:color w:val="666666"/>
      <w:sz w:val="30"/>
      <w:szCs w:val="30"/>
      <w:lang w:eastAsia="ru-RU"/>
    </w:rPr>
  </w:style>
  <w:style w:type="paragraph" w:styleId="af6">
    <w:name w:val="List Paragraph"/>
    <w:basedOn w:val="a"/>
    <w:uiPriority w:val="99"/>
    <w:qFormat/>
    <w:rsid w:val="00140F73"/>
    <w:pPr>
      <w:spacing w:line="276" w:lineRule="auto"/>
      <w:ind w:left="720"/>
      <w:contextualSpacing/>
      <w:jc w:val="left"/>
    </w:pPr>
    <w:rPr>
      <w:rFonts w:ascii="Arial" w:hAnsi="Arial" w:cs="Arial"/>
      <w:lang w:eastAsia="ru-RU"/>
    </w:rPr>
  </w:style>
  <w:style w:type="paragraph" w:styleId="af7">
    <w:name w:val="annotation text"/>
    <w:basedOn w:val="a"/>
    <w:uiPriority w:val="99"/>
    <w:semiHidden/>
    <w:qFormat/>
    <w:rsid w:val="00140F73"/>
    <w:pPr>
      <w:jc w:val="left"/>
    </w:pPr>
    <w:rPr>
      <w:rFonts w:ascii="Arial" w:hAnsi="Arial" w:cs="Arial"/>
      <w:sz w:val="20"/>
      <w:szCs w:val="20"/>
      <w:lang w:eastAsia="ru-RU"/>
    </w:rPr>
  </w:style>
  <w:style w:type="paragraph" w:styleId="af8">
    <w:name w:val="annotation subject"/>
    <w:basedOn w:val="af7"/>
    <w:next w:val="af7"/>
    <w:uiPriority w:val="99"/>
    <w:semiHidden/>
    <w:qFormat/>
    <w:rsid w:val="00140F73"/>
    <w:rPr>
      <w:b/>
      <w:bCs/>
    </w:rPr>
  </w:style>
  <w:style w:type="paragraph" w:styleId="af9">
    <w:name w:val="Balloon Text"/>
    <w:basedOn w:val="a"/>
    <w:uiPriority w:val="99"/>
    <w:semiHidden/>
    <w:qFormat/>
    <w:rsid w:val="00140F73"/>
    <w:pPr>
      <w:jc w:val="left"/>
    </w:pPr>
    <w:rPr>
      <w:rFonts w:ascii="Tahoma" w:hAnsi="Tahoma" w:cs="Tahoma"/>
      <w:sz w:val="16"/>
      <w:szCs w:val="16"/>
      <w:lang w:eastAsia="ru-RU"/>
    </w:rPr>
  </w:style>
  <w:style w:type="table" w:customStyle="1" w:styleId="TableNormal1">
    <w:name w:val="Table Normal1"/>
    <w:uiPriority w:val="99"/>
    <w:rsid w:val="00140F73"/>
    <w:pPr>
      <w:spacing w:line="276" w:lineRule="auto"/>
    </w:pPr>
    <w:rPr>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8636</Words>
  <Characters>4924</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Штогрин Ірина</dc:creator>
  <dc:description/>
  <cp:lastModifiedBy>User</cp:lastModifiedBy>
  <cp:revision>2</cp:revision>
  <cp:lastPrinted>2023-06-27T06:48:00Z</cp:lastPrinted>
  <dcterms:created xsi:type="dcterms:W3CDTF">2023-07-21T06:55:00Z</dcterms:created>
  <dcterms:modified xsi:type="dcterms:W3CDTF">2023-07-21T06:55:00Z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