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7" w:rsidRDefault="008D7A97" w:rsidP="00AA1DDE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C65DC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F0DED" w:rsidRPr="00AA1DDE" w:rsidRDefault="008D7A97" w:rsidP="00AA1DDE">
      <w:pPr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DDE">
        <w:rPr>
          <w:rFonts w:ascii="Times New Roman" w:eastAsia="Times New Roman" w:hAnsi="Times New Roman" w:cs="Times New Roman"/>
          <w:sz w:val="26"/>
          <w:szCs w:val="26"/>
        </w:rPr>
        <w:t xml:space="preserve">до Порядку </w:t>
      </w:r>
      <w:r w:rsidR="00AA1DDE"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розгляду розрахунків тарифів (цін) </w:t>
      </w:r>
      <w:r w:rsidR="00AA1DDE"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A1DDE"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комунальні, побутові, транспортні та інші послуги, поданих для їх встановлення</w:t>
      </w:r>
      <w:r w:rsidR="00214174" w:rsidRPr="00AA1DDE">
        <w:rPr>
          <w:rFonts w:ascii="Times New Roman" w:eastAsia="Times New Roman" w:hAnsi="Times New Roman" w:cs="Times New Roman"/>
          <w:sz w:val="26"/>
          <w:szCs w:val="26"/>
        </w:rPr>
        <w:br/>
      </w:r>
      <w:r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(підпункт </w:t>
      </w:r>
      <w:r w:rsidR="00412B71" w:rsidRPr="00AA1DD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412B71"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65DC1"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1DD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23AD8" w:rsidRDefault="00823AD8" w:rsidP="00823AD8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  <w:r w:rsidRPr="00823AD8">
        <w:rPr>
          <w:rFonts w:ascii="Times New Roman" w:hAnsi="Times New Roman"/>
          <w:b/>
          <w:sz w:val="28"/>
          <w:szCs w:val="28"/>
        </w:rPr>
        <w:t xml:space="preserve">Розрахунок витрат на збут </w:t>
      </w:r>
    </w:p>
    <w:p w:rsidR="00D055E6" w:rsidRPr="008370AF" w:rsidRDefault="00D055E6" w:rsidP="00823AD8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D055E6" w:rsidRPr="00823AD8" w:rsidRDefault="00D055E6" w:rsidP="00D055E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412B71"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</w:t>
      </w:r>
      <w:r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D055E6" w:rsidRPr="008370AF" w:rsidRDefault="00D055E6" w:rsidP="00D055E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D055E6" w:rsidRPr="00823AD8" w:rsidRDefault="00D055E6" w:rsidP="00D055E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3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412B71"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суб</w:t>
      </w:r>
      <w:r w:rsidR="00412B71" w:rsidRPr="00823AD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’</w:t>
      </w:r>
      <w:r w:rsidRPr="00823A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єкта господарювання)</w:t>
      </w:r>
    </w:p>
    <w:p w:rsidR="00D055E6" w:rsidRPr="008370AF" w:rsidRDefault="00D055E6" w:rsidP="00D055E6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tbl>
      <w:tblPr>
        <w:tblW w:w="9782" w:type="dxa"/>
        <w:tblInd w:w="-28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738"/>
        <w:gridCol w:w="947"/>
        <w:gridCol w:w="1276"/>
        <w:gridCol w:w="698"/>
        <w:gridCol w:w="720"/>
        <w:gridCol w:w="1417"/>
        <w:gridCol w:w="1418"/>
      </w:tblGrid>
      <w:tr w:rsidR="00A35858" w:rsidRPr="00BA3C2C" w:rsidTr="00823AD8">
        <w:trPr>
          <w:trHeight w:val="255"/>
          <w:tblHeader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858" w:rsidRPr="00C65DC1" w:rsidRDefault="00A35858" w:rsidP="00C65D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5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35858" w:rsidRPr="00C65DC1" w:rsidRDefault="00A35858" w:rsidP="00C65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858" w:rsidRPr="00A35858" w:rsidRDefault="00A35858" w:rsidP="00C65D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Складові витрат на збут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азовий </w:t>
            </w:r>
            <w:r w:rsidR="008924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A358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Фактичний</w:t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період ____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Плановий період ____ рік</w:t>
            </w:r>
          </w:p>
        </w:tc>
      </w:tr>
      <w:tr w:rsidR="00A35858" w:rsidRPr="00BA3C2C" w:rsidTr="00823AD8">
        <w:trPr>
          <w:trHeight w:val="265"/>
          <w:tblHeader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C65DC1" w:rsidRDefault="00A35858" w:rsidP="00C65D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35858" w:rsidRPr="00C65DC1" w:rsidRDefault="00A35858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</w:t>
            </w:r>
            <w:r w:rsidR="00D02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858" w:rsidRPr="00BA3C2C" w:rsidRDefault="00A35858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сума витрат, усього, 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</w:tr>
      <w:tr w:rsidR="00412B71" w:rsidRPr="00BA3C2C" w:rsidTr="00823AD8">
        <w:trPr>
          <w:trHeight w:val="22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B71" w:rsidRPr="00412B71" w:rsidRDefault="00412B71" w:rsidP="002C7F8D">
            <w:pPr>
              <w:ind w:left="536"/>
              <w:rPr>
                <w:rFonts w:ascii="Times New Roman" w:hAnsi="Times New Roman"/>
                <w:bCs/>
                <w:sz w:val="23"/>
                <w:szCs w:val="23"/>
              </w:rPr>
            </w:pP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>Витрати на збут, пов’язані</w:t>
            </w:r>
            <w:r w:rsidR="002C7F8D">
              <w:rPr>
                <w:rFonts w:ascii="Times New Roman" w:hAnsi="Times New Roman"/>
                <w:bCs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>з наданням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 послуг, усього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B71" w:rsidRPr="00A35858" w:rsidRDefault="00412B71" w:rsidP="00C65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B71" w:rsidRPr="00A35858" w:rsidRDefault="00412B71" w:rsidP="00C65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B71" w:rsidRPr="00BA3C2C" w:rsidRDefault="00412B71" w:rsidP="00C65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B71" w:rsidRPr="00BA3C2C" w:rsidRDefault="00412B71" w:rsidP="00C65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C65DC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Витрати на 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>оплату праці персоналу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, що безпосередньо здійснює збут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C65DC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 xml:space="preserve">Єдиний внесок </w:t>
            </w:r>
            <w:r w:rsidR="00D025DB">
              <w:rPr>
                <w:rFonts w:ascii="Times New Roman" w:hAnsi="Times New Roman"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sz w:val="23"/>
                <w:szCs w:val="23"/>
              </w:rPr>
              <w:t>на загальнообов'язкове державне соціальне страхування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2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D025DB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Витрати на оплату 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>службових відряджень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D025DB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Витрати на 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підготовку </w:t>
            </w:r>
            <w:r w:rsidR="00D025DB">
              <w:rPr>
                <w:rFonts w:ascii="Times New Roman" w:hAnsi="Times New Roman"/>
                <w:bCs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>та перепідготовку персоналу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D025DB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Амортизація 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основних засобів, інших необоротних матеріальних </w:t>
            </w:r>
            <w:r w:rsidR="00412B71">
              <w:rPr>
                <w:rFonts w:ascii="Times New Roman" w:hAnsi="Times New Roman"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і нематеріальних активів, що безпосередньо задіяні у збуті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2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C65DC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>Витрати на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 утримання 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основних засобів, інших необоротних матеріальних активів, безпосередньо пов'язаних із збутом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C65DC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>Витрати на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>оплату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 інформаційних послуг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, безпосередньо пов'язаних </w:t>
            </w:r>
            <w:r w:rsidR="00412B71">
              <w:rPr>
                <w:rFonts w:ascii="Times New Roman" w:hAnsi="Times New Roman"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із збутом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1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412B7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>Витрати на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>оплату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 послуг банків </w:t>
            </w:r>
            <w:r w:rsidR="00412B71">
              <w:rPr>
                <w:rFonts w:ascii="Times New Roman" w:hAnsi="Times New Roman"/>
                <w:bCs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та інших установ з приймання </w:t>
            </w:r>
            <w:r w:rsidR="00412B71">
              <w:rPr>
                <w:rFonts w:ascii="Times New Roman" w:hAnsi="Times New Roman"/>
                <w:bCs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і перерахунку коштів споживачів </w:t>
            </w:r>
            <w:r w:rsidR="00412B71">
              <w:rPr>
                <w:rFonts w:ascii="Times New Roman" w:hAnsi="Times New Roman"/>
                <w:bCs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за 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послуги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412B7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sz w:val="23"/>
                <w:szCs w:val="23"/>
              </w:rPr>
            </w:pP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Витрати на </w:t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канцелярські товари </w:t>
            </w:r>
            <w:r w:rsidR="00412B71">
              <w:rPr>
                <w:rFonts w:ascii="Times New Roman" w:hAnsi="Times New Roman"/>
                <w:bCs/>
                <w:sz w:val="23"/>
                <w:szCs w:val="23"/>
              </w:rPr>
              <w:br/>
            </w: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 xml:space="preserve">і виготовлення розрахункових документів </w:t>
            </w:r>
            <w:r w:rsidRPr="00A35858">
              <w:rPr>
                <w:rFonts w:ascii="Times New Roman" w:hAnsi="Times New Roman"/>
                <w:sz w:val="23"/>
                <w:szCs w:val="23"/>
              </w:rPr>
              <w:t xml:space="preserve">про оплату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58" w:rsidRPr="00BA3C2C" w:rsidTr="00823AD8">
        <w:trPr>
          <w:trHeight w:val="18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5858" w:rsidRPr="00C65DC1" w:rsidRDefault="00A35858" w:rsidP="00C65DC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65D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35858">
              <w:rPr>
                <w:rFonts w:ascii="Times New Roman" w:hAnsi="Times New Roman"/>
                <w:bCs/>
                <w:sz w:val="23"/>
                <w:szCs w:val="23"/>
              </w:rPr>
              <w:t>Інші витрати збуту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412B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A35858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58" w:rsidRPr="00BA3C2C" w:rsidRDefault="00A35858" w:rsidP="00C65D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AD8" w:rsidRPr="00CE6308" w:rsidTr="0082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4" w:type="dxa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посада </w:t>
            </w: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кер</w:t>
            </w:r>
            <w:bookmarkStart w:id="0" w:name="_GoBack"/>
            <w:bookmarkEnd w:id="0"/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івник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</w:t>
            </w:r>
          </w:p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(підпис)</w:t>
            </w:r>
          </w:p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23AD8" w:rsidRPr="00CE6308" w:rsidRDefault="00823AD8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</w:t>
            </w:r>
          </w:p>
          <w:p w:rsidR="00823AD8" w:rsidRPr="00CE6308" w:rsidRDefault="00823AD8" w:rsidP="002F3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(Власне ім'я ПРІЗВИЩЕ)</w:t>
            </w:r>
          </w:p>
        </w:tc>
      </w:tr>
    </w:tbl>
    <w:p w:rsidR="009F0374" w:rsidRDefault="009F0374" w:rsidP="006D1F6D">
      <w:pPr>
        <w:tabs>
          <w:tab w:val="left" w:pos="8508"/>
        </w:tabs>
      </w:pPr>
    </w:p>
    <w:sectPr w:rsidR="009F0374" w:rsidSect="00AA1DDE">
      <w:headerReference w:type="default" r:id="rId6"/>
      <w:pgSz w:w="11906" w:h="16838" w:code="9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52" w:rsidRDefault="00266652">
      <w:r>
        <w:separator/>
      </w:r>
    </w:p>
  </w:endnote>
  <w:endnote w:type="continuationSeparator" w:id="0">
    <w:p w:rsidR="00266652" w:rsidRDefault="0026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52" w:rsidRDefault="00266652">
      <w:r>
        <w:separator/>
      </w:r>
    </w:p>
  </w:footnote>
  <w:footnote w:type="continuationSeparator" w:id="0">
    <w:p w:rsidR="00266652" w:rsidRDefault="0026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6" w:rsidRPr="009F6C6A" w:rsidRDefault="008D7A97" w:rsidP="009F6C6A">
    <w:pPr>
      <w:pStyle w:val="a3"/>
      <w:jc w:val="right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>Продовження додатка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D"/>
    <w:rsid w:val="00062C88"/>
    <w:rsid w:val="001617BC"/>
    <w:rsid w:val="001638A1"/>
    <w:rsid w:val="00214174"/>
    <w:rsid w:val="0022019C"/>
    <w:rsid w:val="00266652"/>
    <w:rsid w:val="002C7F8D"/>
    <w:rsid w:val="002F7F7B"/>
    <w:rsid w:val="004124FD"/>
    <w:rsid w:val="00412B71"/>
    <w:rsid w:val="00586C91"/>
    <w:rsid w:val="0063720C"/>
    <w:rsid w:val="006D1F6D"/>
    <w:rsid w:val="007F0DED"/>
    <w:rsid w:val="00823AD8"/>
    <w:rsid w:val="0089244A"/>
    <w:rsid w:val="008D7A97"/>
    <w:rsid w:val="00945198"/>
    <w:rsid w:val="009F0374"/>
    <w:rsid w:val="00A35858"/>
    <w:rsid w:val="00A95CE7"/>
    <w:rsid w:val="00AA1DDE"/>
    <w:rsid w:val="00BA3C2C"/>
    <w:rsid w:val="00C65DC1"/>
    <w:rsid w:val="00D025DB"/>
    <w:rsid w:val="00D055E6"/>
    <w:rsid w:val="00E9364B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A348"/>
  <w15:chartTrackingRefBased/>
  <w15:docId w15:val="{B5BF3CD1-BA5B-47D3-ADBD-8E1A957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DED"/>
  </w:style>
  <w:style w:type="paragraph" w:styleId="a3">
    <w:name w:val="header"/>
    <w:basedOn w:val="a"/>
    <w:link w:val="a4"/>
    <w:rsid w:val="007F0DED"/>
    <w:pPr>
      <w:tabs>
        <w:tab w:val="center" w:pos="4844"/>
        <w:tab w:val="right" w:pos="968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F0DED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5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DB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7F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Mahovska</dc:creator>
  <cp:keywords/>
  <dc:description/>
  <cp:lastModifiedBy>Viktoriya Mahovska</cp:lastModifiedBy>
  <cp:revision>18</cp:revision>
  <cp:lastPrinted>2019-04-03T07:47:00Z</cp:lastPrinted>
  <dcterms:created xsi:type="dcterms:W3CDTF">2019-02-28T11:48:00Z</dcterms:created>
  <dcterms:modified xsi:type="dcterms:W3CDTF">2024-10-02T10:25:00Z</dcterms:modified>
</cp:coreProperties>
</file>