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F5EF" w14:textId="77777777" w:rsidR="004A56E2" w:rsidRPr="00FA3F54" w:rsidRDefault="005C26D2" w:rsidP="00A60785">
      <w:pPr>
        <w:ind w:left="10800"/>
        <w:jc w:val="center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>Додаток 1</w:t>
      </w:r>
      <w:r w:rsidRPr="00FA3F54">
        <w:rPr>
          <w:color w:val="000000" w:themeColor="text1"/>
          <w:sz w:val="28"/>
          <w:szCs w:val="28"/>
        </w:rPr>
        <w:br/>
        <w:t>до Державного стандарту</w:t>
      </w:r>
    </w:p>
    <w:p w14:paraId="5861A1B2" w14:textId="77777777" w:rsidR="004A56E2" w:rsidRPr="00FA3F54" w:rsidRDefault="004A56E2">
      <w:pPr>
        <w:jc w:val="right"/>
        <w:rPr>
          <w:color w:val="000000" w:themeColor="text1"/>
          <w:sz w:val="28"/>
          <w:szCs w:val="28"/>
        </w:rPr>
      </w:pPr>
    </w:p>
    <w:p w14:paraId="34851BA2" w14:textId="77777777" w:rsidR="004A56E2" w:rsidRDefault="005C26D2">
      <w:pPr>
        <w:jc w:val="center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>МОВНО-ЛІТЕРАТУРНА ОСВІТНЯ ГАЛУЗЬ</w:t>
      </w:r>
    </w:p>
    <w:p w14:paraId="7B88A939" w14:textId="77777777" w:rsidR="00A60785" w:rsidRPr="00FA3F54" w:rsidRDefault="00A60785">
      <w:pPr>
        <w:jc w:val="center"/>
        <w:rPr>
          <w:color w:val="000000" w:themeColor="text1"/>
          <w:sz w:val="28"/>
          <w:szCs w:val="28"/>
        </w:rPr>
      </w:pPr>
    </w:p>
    <w:p w14:paraId="7181D3E4" w14:textId="77777777" w:rsidR="004A56E2" w:rsidRDefault="005C26D2">
      <w:pPr>
        <w:jc w:val="center"/>
        <w:rPr>
          <w:color w:val="000000" w:themeColor="text1"/>
          <w:sz w:val="28"/>
          <w:szCs w:val="28"/>
        </w:rPr>
      </w:pPr>
      <w:proofErr w:type="spellStart"/>
      <w:r w:rsidRPr="00FA3F54">
        <w:rPr>
          <w:color w:val="000000" w:themeColor="text1"/>
          <w:sz w:val="28"/>
          <w:szCs w:val="28"/>
        </w:rPr>
        <w:t>Компетентнісний</w:t>
      </w:r>
      <w:proofErr w:type="spellEnd"/>
      <w:r w:rsidRPr="00FA3F54">
        <w:rPr>
          <w:color w:val="000000" w:themeColor="text1"/>
          <w:sz w:val="28"/>
          <w:szCs w:val="28"/>
        </w:rPr>
        <w:t xml:space="preserve"> потенціал</w:t>
      </w:r>
    </w:p>
    <w:p w14:paraId="60E37DEC" w14:textId="77777777" w:rsidR="00A60785" w:rsidRPr="00FA3F54" w:rsidRDefault="00A60785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4460" w:type="dxa"/>
        <w:tblInd w:w="457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8685"/>
      </w:tblGrid>
      <w:tr w:rsidR="00FA3F54" w:rsidRPr="00FA3F54" w14:paraId="2446D6B4" w14:textId="77777777">
        <w:trPr>
          <w:trHeight w:val="20"/>
          <w:tblHeader/>
        </w:trPr>
        <w:tc>
          <w:tcPr>
            <w:tcW w:w="5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ABAF4" w14:textId="77777777" w:rsidR="004A56E2" w:rsidRPr="00FA3F54" w:rsidRDefault="005C26D2">
            <w:pPr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Ключові компетентності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2F67C" w14:textId="77777777" w:rsidR="004A56E2" w:rsidRPr="00FA3F54" w:rsidRDefault="005C26D2">
            <w:pPr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Уміння та ставлення</w:t>
            </w:r>
          </w:p>
        </w:tc>
      </w:tr>
      <w:tr w:rsidR="00FA3F54" w:rsidRPr="00FA3F54" w14:paraId="441AE6C4" w14:textId="77777777">
        <w:trPr>
          <w:trHeight w:val="20"/>
        </w:trPr>
        <w:tc>
          <w:tcPr>
            <w:tcW w:w="577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8132" w14:textId="77777777" w:rsidR="004A56E2" w:rsidRPr="00FA3F54" w:rsidRDefault="005C26D2">
            <w:pPr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Вільне володіння державною мовою</w:t>
            </w:r>
          </w:p>
          <w:p w14:paraId="511431C8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  <w:p w14:paraId="0EC69E99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8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1E5C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уміння:</w:t>
            </w:r>
          </w:p>
          <w:p w14:paraId="62FC93E6" w14:textId="14608F1A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сприймати усні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письмові тексти / медіатексти українською мовою, розуміти зміст і перетворювати форму тексту / медіатексту, аналізувати, інтерпретувати та оцінювати прочитане / прослухане / переглянуте</w:t>
            </w:r>
            <w:r w:rsidR="004F0201" w:rsidRPr="00FA3F5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323D0" w:rsidRPr="00FA3F54">
              <w:rPr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 w:rsidR="00A323D0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A323D0" w:rsidRPr="00FA3F54">
              <w:rPr>
                <w:color w:val="000000" w:themeColor="text1"/>
                <w:sz w:val="28"/>
                <w:szCs w:val="28"/>
              </w:rPr>
              <w:t xml:space="preserve"> осіб</w:t>
            </w:r>
            <w:r w:rsidR="00C152D3" w:rsidRPr="00FA3F54">
              <w:rPr>
                <w:color w:val="000000" w:themeColor="text1"/>
                <w:sz w:val="28"/>
                <w:szCs w:val="28"/>
              </w:rPr>
              <w:t xml:space="preserve"> також</w:t>
            </w:r>
            <w:r w:rsidR="00A323D0" w:rsidRPr="00FA3F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5A63" w:rsidRPr="00FA3F54">
              <w:rPr>
                <w:color w:val="000000" w:themeColor="text1"/>
                <w:sz w:val="28"/>
                <w:szCs w:val="28"/>
              </w:rPr>
              <w:t xml:space="preserve">сприймати, аналізувати та оцінювати </w:t>
            </w:r>
            <w:r w:rsidR="002408DD" w:rsidRPr="00FA3F54">
              <w:rPr>
                <w:color w:val="000000" w:themeColor="text1"/>
                <w:sz w:val="28"/>
                <w:szCs w:val="28"/>
              </w:rPr>
              <w:t>природне жестове мовлення</w:t>
            </w:r>
            <w:r w:rsidR="004F0201" w:rsidRPr="00FA3F54">
              <w:rPr>
                <w:color w:val="000000" w:themeColor="text1"/>
                <w:sz w:val="28"/>
                <w:szCs w:val="28"/>
              </w:rPr>
              <w:t>)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14:paraId="0EC2CEBA" w14:textId="7C7F4340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висловлюватися усно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письмово українською мовою</w:t>
            </w:r>
            <w:r w:rsidR="00BD56F8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BD56F8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BD56F8" w:rsidRPr="00FA3F54">
              <w:rPr>
                <w:color w:val="000000" w:themeColor="text1"/>
                <w:sz w:val="28"/>
                <w:szCs w:val="28"/>
              </w:rPr>
              <w:t xml:space="preserve"> осіб </w:t>
            </w:r>
            <w:r w:rsidR="00B97631" w:rsidRPr="00FA3F54">
              <w:rPr>
                <w:color w:val="000000" w:themeColor="text1"/>
                <w:sz w:val="28"/>
                <w:szCs w:val="28"/>
              </w:rPr>
              <w:t xml:space="preserve">також </w:t>
            </w:r>
            <w:r w:rsidR="00BD56F8" w:rsidRPr="00FA3F54">
              <w:rPr>
                <w:color w:val="000000" w:themeColor="text1"/>
                <w:sz w:val="28"/>
                <w:szCs w:val="28"/>
              </w:rPr>
              <w:t xml:space="preserve">виражати </w:t>
            </w:r>
            <w:r w:rsidR="00EC28E0" w:rsidRPr="00FA3F54">
              <w:rPr>
                <w:color w:val="000000" w:themeColor="text1"/>
                <w:sz w:val="28"/>
                <w:szCs w:val="28"/>
              </w:rPr>
              <w:t xml:space="preserve">думки, ставлення, почуття </w:t>
            </w:r>
            <w:r w:rsidR="00B613BE" w:rsidRPr="00FA3F54">
              <w:rPr>
                <w:color w:val="000000" w:themeColor="text1"/>
                <w:sz w:val="28"/>
                <w:szCs w:val="28"/>
              </w:rPr>
              <w:t xml:space="preserve">та передавати інформацію </w:t>
            </w:r>
            <w:r w:rsidR="00BD56F8" w:rsidRPr="00FA3F54">
              <w:rPr>
                <w:color w:val="000000" w:themeColor="text1"/>
                <w:sz w:val="28"/>
                <w:szCs w:val="28"/>
              </w:rPr>
              <w:t xml:space="preserve">у формі </w:t>
            </w:r>
            <w:proofErr w:type="spellStart"/>
            <w:r w:rsidR="00BD56F8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BD56F8" w:rsidRPr="00FA3F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D56F8" w:rsidRPr="00FA3F54">
              <w:rPr>
                <w:color w:val="000000" w:themeColor="text1"/>
                <w:sz w:val="28"/>
                <w:szCs w:val="28"/>
              </w:rPr>
              <w:t>повідомленнь</w:t>
            </w:r>
            <w:proofErr w:type="spellEnd"/>
            <w:r w:rsidR="00BD56F8" w:rsidRPr="00FA3F54">
              <w:rPr>
                <w:color w:val="000000" w:themeColor="text1"/>
                <w:sz w:val="28"/>
                <w:szCs w:val="28"/>
              </w:rPr>
              <w:t>)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за змінюваних комунікативних умов з урахуванням мети спілкування та адресата; </w:t>
            </w:r>
          </w:p>
          <w:p w14:paraId="628165D3" w14:textId="77FBB72B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досліджувати словесні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несловесні</w:t>
            </w:r>
            <w:r w:rsidR="00B613BE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B613BE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B613BE" w:rsidRPr="00FA3F54">
              <w:rPr>
                <w:color w:val="000000" w:themeColor="text1"/>
                <w:sz w:val="28"/>
                <w:szCs w:val="28"/>
              </w:rPr>
              <w:t xml:space="preserve"> осіб </w:t>
            </w:r>
            <w:r w:rsidR="00B97631" w:rsidRPr="00FA3F54">
              <w:rPr>
                <w:color w:val="000000" w:themeColor="text1"/>
                <w:sz w:val="28"/>
                <w:szCs w:val="28"/>
              </w:rPr>
              <w:t xml:space="preserve">також </w:t>
            </w:r>
            <w:r w:rsidR="008742C0" w:rsidRPr="00FA3F54">
              <w:rPr>
                <w:color w:val="000000" w:themeColor="text1"/>
                <w:sz w:val="28"/>
                <w:szCs w:val="28"/>
              </w:rPr>
              <w:t xml:space="preserve">досліджувати </w:t>
            </w:r>
            <w:proofErr w:type="spellStart"/>
            <w:r w:rsidR="008742C0" w:rsidRPr="00FA3F54">
              <w:rPr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742C0" w:rsidRPr="00FA3F54">
              <w:rPr>
                <w:color w:val="000000" w:themeColor="text1"/>
                <w:sz w:val="28"/>
                <w:szCs w:val="28"/>
              </w:rPr>
              <w:t xml:space="preserve"> та жестикуляційні</w:t>
            </w:r>
            <w:r w:rsidR="00B613BE" w:rsidRPr="00FA3F54">
              <w:rPr>
                <w:color w:val="000000" w:themeColor="text1"/>
                <w:sz w:val="28"/>
                <w:szCs w:val="28"/>
              </w:rPr>
              <w:t>)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засоби спілкування  і доцільно використовувати їх у власній мовленнєвій діяльності, зокрема творчій;</w:t>
            </w:r>
          </w:p>
          <w:p w14:paraId="192C2898" w14:textId="06E25399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lastRenderedPageBreak/>
              <w:t>дотримуватися відомих мовних норм і мовленнєвого етикету у власних висловлюваннях</w:t>
            </w:r>
            <w:r w:rsidR="00DE3410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DE3410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DE3410" w:rsidRPr="00FA3F54">
              <w:rPr>
                <w:color w:val="000000" w:themeColor="text1"/>
                <w:sz w:val="28"/>
                <w:szCs w:val="28"/>
              </w:rPr>
              <w:t xml:space="preserve"> осіб </w:t>
            </w:r>
            <w:r w:rsidR="00E46685" w:rsidRPr="00FA3F54">
              <w:rPr>
                <w:color w:val="000000" w:themeColor="text1"/>
                <w:sz w:val="28"/>
                <w:szCs w:val="28"/>
              </w:rPr>
              <w:t xml:space="preserve">також </w:t>
            </w:r>
            <w:r w:rsidR="00DE3410" w:rsidRPr="00FA3F54">
              <w:rPr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="00DE3410" w:rsidRPr="00FA3F54">
              <w:rPr>
                <w:color w:val="000000" w:themeColor="text1"/>
                <w:sz w:val="28"/>
                <w:szCs w:val="28"/>
              </w:rPr>
              <w:t>жестомовній</w:t>
            </w:r>
            <w:proofErr w:type="spellEnd"/>
            <w:r w:rsidR="00DE3410" w:rsidRPr="00FA3F54">
              <w:rPr>
                <w:color w:val="000000" w:themeColor="text1"/>
                <w:sz w:val="28"/>
                <w:szCs w:val="28"/>
              </w:rPr>
              <w:t xml:space="preserve"> взаємодії)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4E1E19FF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використовувати українознавчий матеріал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у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в</w:t>
            </w:r>
            <w:r w:rsidRPr="00FA3F54">
              <w:rPr>
                <w:color w:val="000000" w:themeColor="text1"/>
                <w:sz w:val="28"/>
                <w:szCs w:val="28"/>
              </w:rPr>
              <w:t>сіх видах мовленнєвої діяльності;</w:t>
            </w:r>
          </w:p>
          <w:p w14:paraId="73D8301D" w14:textId="05C5933E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розрізняти та відтворювати інтонацію, звукові особливості </w:t>
            </w:r>
            <w:r w:rsidR="005B744B" w:rsidRPr="00FA3F54">
              <w:rPr>
                <w:color w:val="000000" w:themeColor="text1"/>
                <w:sz w:val="28"/>
                <w:szCs w:val="28"/>
              </w:rPr>
              <w:t xml:space="preserve">рідною / 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державної </w:t>
            </w:r>
            <w:r w:rsidR="005B744B" w:rsidRPr="00FA3F54">
              <w:rPr>
                <w:color w:val="000000" w:themeColor="text1"/>
                <w:sz w:val="28"/>
                <w:szCs w:val="28"/>
              </w:rPr>
              <w:t>/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іноземної мови</w:t>
            </w:r>
            <w:r w:rsidR="00870BB2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870BB2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70BB2" w:rsidRPr="00FA3F54">
              <w:rPr>
                <w:color w:val="000000" w:themeColor="text1"/>
                <w:sz w:val="28"/>
                <w:szCs w:val="28"/>
              </w:rPr>
              <w:t xml:space="preserve"> осіб </w:t>
            </w:r>
            <w:r w:rsidR="00E46685" w:rsidRPr="00FA3F54">
              <w:rPr>
                <w:color w:val="000000" w:themeColor="text1"/>
                <w:sz w:val="28"/>
                <w:szCs w:val="28"/>
              </w:rPr>
              <w:t xml:space="preserve">також </w:t>
            </w:r>
            <w:r w:rsidR="00870BB2" w:rsidRPr="00FA3F54">
              <w:rPr>
                <w:color w:val="000000" w:themeColor="text1"/>
                <w:sz w:val="28"/>
                <w:szCs w:val="28"/>
              </w:rPr>
              <w:t xml:space="preserve">розрізняти та відтворювати мануальні та немануальні знаки </w:t>
            </w:r>
            <w:r w:rsidR="00EC2160" w:rsidRPr="00FA3F54">
              <w:rPr>
                <w:color w:val="000000" w:themeColor="text1"/>
                <w:sz w:val="28"/>
                <w:szCs w:val="28"/>
              </w:rPr>
              <w:t>української / іноземної жестової мови</w:t>
            </w:r>
            <w:r w:rsidR="00870BB2" w:rsidRPr="00FA3F54">
              <w:rPr>
                <w:color w:val="000000" w:themeColor="text1"/>
                <w:sz w:val="28"/>
                <w:szCs w:val="28"/>
              </w:rPr>
              <w:t>)</w:t>
            </w:r>
          </w:p>
          <w:p w14:paraId="47BAB8A1" w14:textId="77777777" w:rsidR="004A56E2" w:rsidRPr="00FA3F54" w:rsidRDefault="004A56E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</w:p>
          <w:p w14:paraId="6149C823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ставлення:</w:t>
            </w:r>
          </w:p>
          <w:p w14:paraId="668FC3C6" w14:textId="428D2F2C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цінування української мови</w:t>
            </w:r>
            <w:r w:rsidR="006C340C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E46685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6C340C" w:rsidRPr="00FA3F54">
              <w:rPr>
                <w:color w:val="000000" w:themeColor="text1"/>
                <w:sz w:val="28"/>
                <w:szCs w:val="28"/>
              </w:rPr>
              <w:t xml:space="preserve">української жестової мови, </w:t>
            </w:r>
            <w:r w:rsidRPr="00FA3F54">
              <w:rPr>
                <w:color w:val="000000" w:themeColor="text1"/>
                <w:sz w:val="28"/>
                <w:szCs w:val="28"/>
              </w:rPr>
              <w:t>як чинника національної та громадянської ідентичності;</w:t>
            </w:r>
          </w:p>
          <w:p w14:paraId="345673B3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потреба в розвитку вмінь у всіх видах мовленнєвої діяльності для досягнення особистих і суспільних цілей;</w:t>
            </w:r>
          </w:p>
          <w:p w14:paraId="73A15BA9" w14:textId="4F1A0D2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усвідомлення багатства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різноманіття української мови</w:t>
            </w:r>
            <w:r w:rsidR="006C340C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E46685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6C340C" w:rsidRPr="00FA3F54">
              <w:rPr>
                <w:color w:val="000000" w:themeColor="text1"/>
                <w:sz w:val="28"/>
                <w:szCs w:val="28"/>
              </w:rPr>
              <w:t>української жестової мови,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і прагнення використовувати її в усіх сферах життя;</w:t>
            </w:r>
          </w:p>
          <w:p w14:paraId="10466719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усвідомлення важливості мови як засобу комунікації та культурного вираження;</w:t>
            </w:r>
          </w:p>
          <w:p w14:paraId="77EDD191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зацікавленість у мовному розмаїтті;</w:t>
            </w:r>
          </w:p>
          <w:p w14:paraId="798D9D4F" w14:textId="5B5E84F3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lastRenderedPageBreak/>
              <w:t>усвідомлення того, що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 xml:space="preserve"> вивчення </w:t>
            </w:r>
            <w:r w:rsidRPr="00FA3F54">
              <w:rPr>
                <w:color w:val="000000" w:themeColor="text1"/>
                <w:sz w:val="28"/>
                <w:szCs w:val="28"/>
              </w:rPr>
              <w:t>іноземн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ої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мов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и</w:t>
            </w:r>
            <w:r w:rsidR="00692320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E46685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692320" w:rsidRPr="00FA3F54">
              <w:rPr>
                <w:color w:val="000000" w:themeColor="text1"/>
                <w:sz w:val="28"/>
                <w:szCs w:val="28"/>
              </w:rPr>
              <w:t>іноземної жестової мови,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 xml:space="preserve"> сприяє </w:t>
            </w:r>
            <w:r w:rsidRPr="00FA3F54">
              <w:rPr>
                <w:color w:val="000000" w:themeColor="text1"/>
                <w:sz w:val="28"/>
                <w:szCs w:val="28"/>
              </w:rPr>
              <w:t>збагач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енню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744B" w:rsidRPr="00FA3F54">
              <w:rPr>
                <w:color w:val="000000" w:themeColor="text1"/>
                <w:sz w:val="28"/>
                <w:szCs w:val="28"/>
              </w:rPr>
              <w:t xml:space="preserve">рідної і </w:t>
            </w:r>
            <w:r w:rsidRPr="00FA3F54">
              <w:rPr>
                <w:color w:val="000000" w:themeColor="text1"/>
                <w:sz w:val="28"/>
                <w:szCs w:val="28"/>
              </w:rPr>
              <w:t>державн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ої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48D8E6CB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готовність до міжкультурного діалогу</w:t>
            </w:r>
          </w:p>
        </w:tc>
      </w:tr>
      <w:tr w:rsidR="00FA3F54" w:rsidRPr="00FA3F54" w14:paraId="4264DF33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D20E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  <w:p w14:paraId="2E6E4FA9" w14:textId="77777777" w:rsidR="004A56E2" w:rsidRPr="00FA3F54" w:rsidRDefault="005C26D2">
            <w:pPr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Здатність спілкуватися рідною (у разі відмінності від державної) та іноземними мовами</w:t>
            </w:r>
          </w:p>
          <w:p w14:paraId="58F2C170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  <w:p w14:paraId="73F3C49E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E6EB" w14:textId="77777777" w:rsidR="004A56E2" w:rsidRPr="00FA3F54" w:rsidRDefault="005C26D2">
            <w:pPr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FA3F54">
              <w:rPr>
                <w:i/>
                <w:color w:val="000000" w:themeColor="text1"/>
                <w:sz w:val="28"/>
                <w:szCs w:val="28"/>
              </w:rPr>
              <w:t>Здатність спілкуватися рідною (у разі відмінності від державної) мовою</w:t>
            </w:r>
          </w:p>
          <w:p w14:paraId="2809B996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уміння:</w:t>
            </w:r>
          </w:p>
          <w:p w14:paraId="18217EC5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сприймати усні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письмові тексти / медіатексти рідною мовою, розуміти зміст і перетворювати форму тексту / медіатексту, аналізувати, інтерпретувати та оцінювати прочитане / прослухане / переглянуте; </w:t>
            </w:r>
          </w:p>
          <w:p w14:paraId="580905C9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висловлюватися усно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письмово рідною мовою за змінюваних комунікативних умов з урахуванням мети спілкування та адресата;</w:t>
            </w:r>
          </w:p>
          <w:p w14:paraId="6D2FCF07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адаптуватися до умов спілкування в багатомовному середовищі з використанням потенціалу рідної мови </w:t>
            </w:r>
          </w:p>
          <w:p w14:paraId="5E2625AB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ставлення:</w:t>
            </w:r>
          </w:p>
          <w:p w14:paraId="78800123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цінування рідної мови як чинника етнокультурної ідентичності;</w:t>
            </w:r>
          </w:p>
          <w:p w14:paraId="61B88AC2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готовність спілкуватися рідною мовою;</w:t>
            </w:r>
          </w:p>
          <w:p w14:paraId="7FB015CE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потреба в читанні рідною мовою;</w:t>
            </w:r>
          </w:p>
          <w:p w14:paraId="21417E2B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толерантність до мовного розмаїття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і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зацікавленість у міжкультурному спілкуванні;</w:t>
            </w:r>
          </w:p>
          <w:p w14:paraId="6891F4AF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lastRenderedPageBreak/>
              <w:t>усвідомлення того, що, вивч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ення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іноземн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ої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мов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 xml:space="preserve">и сприяє </w:t>
            </w:r>
            <w:r w:rsidRPr="00FA3F54">
              <w:rPr>
                <w:color w:val="000000" w:themeColor="text1"/>
                <w:sz w:val="28"/>
                <w:szCs w:val="28"/>
              </w:rPr>
              <w:t>збагач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енню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рідн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ої</w:t>
            </w:r>
          </w:p>
        </w:tc>
      </w:tr>
      <w:tr w:rsidR="00FA3F54" w:rsidRPr="00FA3F54" w14:paraId="4B1264C7" w14:textId="77777777">
        <w:trPr>
          <w:trHeight w:val="20"/>
        </w:trPr>
        <w:tc>
          <w:tcPr>
            <w:tcW w:w="5775" w:type="dxa"/>
          </w:tcPr>
          <w:p w14:paraId="32D38A82" w14:textId="77777777" w:rsidR="004A56E2" w:rsidRPr="00FA3F54" w:rsidRDefault="004A56E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750A" w14:textId="77777777" w:rsidR="004A56E2" w:rsidRPr="00FA3F54" w:rsidRDefault="005C26D2">
            <w:pPr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FA3F54">
              <w:rPr>
                <w:i/>
                <w:color w:val="000000" w:themeColor="text1"/>
                <w:sz w:val="28"/>
                <w:szCs w:val="28"/>
              </w:rPr>
              <w:t>Здатність спілкуватися іноземними мовами</w:t>
            </w:r>
          </w:p>
          <w:p w14:paraId="4D17FC57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уміння:</w:t>
            </w:r>
          </w:p>
          <w:p w14:paraId="2C386B40" w14:textId="68CF2501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використовувати власний мовленнєвий досвід для вивчення іноземн</w:t>
            </w:r>
            <w:r w:rsidR="00FA3F54" w:rsidRPr="00FA3F54">
              <w:rPr>
                <w:color w:val="000000" w:themeColor="text1"/>
                <w:sz w:val="28"/>
                <w:szCs w:val="28"/>
              </w:rPr>
              <w:t>ої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мов</w:t>
            </w:r>
            <w:r w:rsidR="00FA3F54" w:rsidRPr="00FA3F54">
              <w:rPr>
                <w:color w:val="000000" w:themeColor="text1"/>
                <w:sz w:val="28"/>
                <w:szCs w:val="28"/>
              </w:rPr>
              <w:t>и</w:t>
            </w:r>
            <w:r w:rsidR="00E03C5C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E03C5C" w:rsidRPr="00FA3F54">
              <w:rPr>
                <w:color w:val="000000" w:themeColor="text1"/>
                <w:sz w:val="28"/>
                <w:szCs w:val="28"/>
              </w:rPr>
              <w:t>іноземн</w:t>
            </w:r>
            <w:r w:rsidR="00FA3F54" w:rsidRPr="00FA3F54">
              <w:rPr>
                <w:color w:val="000000" w:themeColor="text1"/>
                <w:sz w:val="28"/>
                <w:szCs w:val="28"/>
              </w:rPr>
              <w:t>ої</w:t>
            </w:r>
            <w:r w:rsidR="00E03C5C" w:rsidRPr="00FA3F54">
              <w:rPr>
                <w:color w:val="000000" w:themeColor="text1"/>
                <w:sz w:val="28"/>
                <w:szCs w:val="28"/>
              </w:rPr>
              <w:t xml:space="preserve"> жестов</w:t>
            </w:r>
            <w:r w:rsidR="00FA3F54" w:rsidRPr="00FA3F54">
              <w:rPr>
                <w:color w:val="000000" w:themeColor="text1"/>
                <w:sz w:val="28"/>
                <w:szCs w:val="28"/>
              </w:rPr>
              <w:t>ої</w:t>
            </w:r>
            <w:r w:rsidR="00E03C5C" w:rsidRPr="00FA3F54">
              <w:rPr>
                <w:color w:val="000000" w:themeColor="text1"/>
                <w:sz w:val="28"/>
                <w:szCs w:val="28"/>
              </w:rPr>
              <w:t xml:space="preserve"> мов</w:t>
            </w:r>
            <w:r w:rsidR="00FA3F54" w:rsidRPr="00FA3F54">
              <w:rPr>
                <w:color w:val="000000" w:themeColor="text1"/>
                <w:sz w:val="28"/>
                <w:szCs w:val="28"/>
              </w:rPr>
              <w:t>и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0B774155" w14:textId="011CAF9D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використовувати іноземні мови для розширення читацького досвіду;</w:t>
            </w:r>
          </w:p>
          <w:p w14:paraId="79120D80" w14:textId="31772E43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сприймати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опрацьовувати просту усну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письмову інформацію іноземною мовою</w:t>
            </w:r>
            <w:r w:rsidR="00335EED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335EED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335EED" w:rsidRPr="00FA3F54">
              <w:rPr>
                <w:color w:val="000000" w:themeColor="text1"/>
                <w:sz w:val="28"/>
                <w:szCs w:val="28"/>
              </w:rPr>
              <w:t xml:space="preserve"> осіб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також </w:t>
            </w:r>
            <w:r w:rsidR="00335EED" w:rsidRPr="00FA3F54">
              <w:rPr>
                <w:color w:val="000000" w:themeColor="text1"/>
                <w:sz w:val="28"/>
                <w:szCs w:val="28"/>
              </w:rPr>
              <w:t>сприймати та опрацьовувати іноземне природне жестове мовлення)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449CED79" w14:textId="2CD67B8D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 xml:space="preserve">висловлюватися простими реченнями усно </w:t>
            </w:r>
            <w:r w:rsidR="00E92C65" w:rsidRPr="00FA3F54">
              <w:rPr>
                <w:color w:val="000000" w:themeColor="text1"/>
                <w:sz w:val="28"/>
                <w:szCs w:val="28"/>
              </w:rPr>
              <w:t>й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письмово іноземною мовою</w:t>
            </w:r>
            <w:r w:rsidR="009065BB" w:rsidRPr="00FA3F54">
              <w:rPr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="009065BB" w:rsidRPr="00FA3F54">
              <w:rPr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9065BB" w:rsidRPr="00FA3F54">
              <w:rPr>
                <w:color w:val="000000" w:themeColor="text1"/>
                <w:sz w:val="28"/>
                <w:szCs w:val="28"/>
              </w:rPr>
              <w:t xml:space="preserve"> осіб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 також</w:t>
            </w:r>
            <w:r w:rsidR="009065BB" w:rsidRPr="00FA3F54">
              <w:rPr>
                <w:color w:val="000000" w:themeColor="text1"/>
                <w:sz w:val="28"/>
                <w:szCs w:val="28"/>
              </w:rPr>
              <w:t xml:space="preserve"> виражати власні думки, ставлення, почуття та передавати інформацію </w:t>
            </w:r>
            <w:r w:rsidR="00031DFD" w:rsidRPr="00FA3F54">
              <w:rPr>
                <w:color w:val="000000" w:themeColor="text1"/>
                <w:sz w:val="28"/>
                <w:szCs w:val="28"/>
              </w:rPr>
              <w:t>іноземним природним жестовим мовленням</w:t>
            </w:r>
            <w:r w:rsidR="009065BB" w:rsidRPr="00FA3F54">
              <w:rPr>
                <w:color w:val="000000" w:themeColor="text1"/>
                <w:sz w:val="28"/>
                <w:szCs w:val="28"/>
              </w:rPr>
              <w:t>)</w:t>
            </w:r>
            <w:r w:rsidRPr="00FA3F54">
              <w:rPr>
                <w:color w:val="000000" w:themeColor="text1"/>
                <w:sz w:val="28"/>
                <w:szCs w:val="28"/>
              </w:rPr>
              <w:t>, ставити запитання та відповідати на поставлені запитання;</w:t>
            </w:r>
          </w:p>
          <w:p w14:paraId="534F0C1B" w14:textId="5141379E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вести розмову іноземною мовою</w:t>
            </w:r>
            <w:r w:rsidR="00632A0F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632A0F" w:rsidRPr="00FA3F54">
              <w:rPr>
                <w:color w:val="000000" w:themeColor="text1"/>
                <w:sz w:val="28"/>
                <w:szCs w:val="28"/>
              </w:rPr>
              <w:t>іноземною жестовою мовою,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на знайомі повсякденні теми;</w:t>
            </w:r>
          </w:p>
          <w:p w14:paraId="1A9036C9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взаємодіяти з іншими особами у простий спосіб для виконання спільного завдання;</w:t>
            </w:r>
          </w:p>
          <w:p w14:paraId="299281BB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передавати конкретну інформацію з однієї мови на іншу</w:t>
            </w:r>
          </w:p>
          <w:p w14:paraId="7487AC10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lastRenderedPageBreak/>
              <w:t>ставлення:</w:t>
            </w:r>
          </w:p>
          <w:p w14:paraId="13E0C672" w14:textId="5E4E0EAB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розуміння важливості оволодіння іноземними мовами</w:t>
            </w:r>
            <w:r w:rsidR="00632A0F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632A0F" w:rsidRPr="00FA3F54">
              <w:rPr>
                <w:color w:val="000000" w:themeColor="text1"/>
                <w:sz w:val="28"/>
                <w:szCs w:val="28"/>
              </w:rPr>
              <w:t>іноземними жестовими мовами,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для міжкультурного спілкування;</w:t>
            </w:r>
          </w:p>
          <w:p w14:paraId="3129B4CB" w14:textId="4BE0409E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відкритість до вивчення іноземних мов</w:t>
            </w:r>
            <w:r w:rsidR="00767619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767619" w:rsidRPr="00FA3F54">
              <w:rPr>
                <w:color w:val="000000" w:themeColor="text1"/>
                <w:sz w:val="28"/>
                <w:szCs w:val="28"/>
              </w:rPr>
              <w:t>іноземних жестових мов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28099E1F" w14:textId="77777777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толерантність і повага до представників іншого народу, носіїв іншої мови, культури, звичаїв і способу життя;</w:t>
            </w:r>
          </w:p>
          <w:p w14:paraId="1403E4F4" w14:textId="449D8D82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розуміння потреби популяризації України у світі засобами іноземних мов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 xml:space="preserve">,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>іноземних жестових мов</w:t>
            </w:r>
            <w:r w:rsidRPr="00FA3F54">
              <w:rPr>
                <w:color w:val="000000" w:themeColor="text1"/>
                <w:sz w:val="28"/>
                <w:szCs w:val="28"/>
              </w:rPr>
              <w:t>;</w:t>
            </w:r>
          </w:p>
          <w:p w14:paraId="7473285F" w14:textId="237013EC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мотивація до вивчення іноземної мови,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 xml:space="preserve">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>іноземної жестової мови,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позитивне ставлення до спілкування нею;</w:t>
            </w:r>
          </w:p>
          <w:p w14:paraId="00E0CC83" w14:textId="5FBA5763" w:rsidR="004A56E2" w:rsidRPr="00FA3F54" w:rsidRDefault="005C26D2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FA3F54">
              <w:rPr>
                <w:color w:val="000000" w:themeColor="text1"/>
                <w:sz w:val="28"/>
                <w:szCs w:val="28"/>
              </w:rPr>
              <w:t>впевненість у власній здатності вивчати іноземну мову,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 xml:space="preserve"> зокрема </w:t>
            </w:r>
            <w:r w:rsidR="005F481F" w:rsidRPr="00FA3F54">
              <w:rPr>
                <w:color w:val="000000" w:themeColor="text1"/>
                <w:sz w:val="28"/>
                <w:szCs w:val="28"/>
              </w:rPr>
              <w:t xml:space="preserve">й </w:t>
            </w:r>
            <w:r w:rsidR="004D0A9E" w:rsidRPr="00FA3F54">
              <w:rPr>
                <w:color w:val="000000" w:themeColor="text1"/>
                <w:sz w:val="28"/>
                <w:szCs w:val="28"/>
              </w:rPr>
              <w:t>іноземну жестову мову,</w:t>
            </w:r>
            <w:r w:rsidRPr="00FA3F54">
              <w:rPr>
                <w:color w:val="000000" w:themeColor="text1"/>
                <w:sz w:val="28"/>
                <w:szCs w:val="28"/>
              </w:rPr>
              <w:t xml:space="preserve"> адаптування до нових мовних викликів</w:t>
            </w:r>
          </w:p>
        </w:tc>
      </w:tr>
      <w:tr w:rsidR="006575F9" w:rsidRPr="00253402" w14:paraId="6349BF4F" w14:textId="77777777">
        <w:trPr>
          <w:trHeight w:val="8673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0010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Математична компетентність</w:t>
            </w:r>
          </w:p>
          <w:p w14:paraId="705C159D" w14:textId="77777777" w:rsidR="004A56E2" w:rsidRPr="00253402" w:rsidRDefault="004A56E2">
            <w:pPr>
              <w:rPr>
                <w:sz w:val="28"/>
                <w:szCs w:val="28"/>
              </w:rPr>
            </w:pPr>
          </w:p>
          <w:p w14:paraId="17B623E5" w14:textId="77777777" w:rsidR="004A56E2" w:rsidRPr="00253402" w:rsidRDefault="004A56E2">
            <w:pPr>
              <w:rPr>
                <w:sz w:val="28"/>
                <w:szCs w:val="28"/>
              </w:rPr>
            </w:pPr>
          </w:p>
          <w:p w14:paraId="418BC568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0FF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516EEAE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називати причину події, прогнозувати наслідки, виокремлювати головну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другорядну інформацію під час спілкування</w:t>
            </w:r>
            <w:r w:rsidR="000078B6" w:rsidRPr="00253402">
              <w:rPr>
                <w:sz w:val="28"/>
                <w:szCs w:val="28"/>
              </w:rPr>
              <w:t xml:space="preserve"> </w:t>
            </w:r>
            <w:r w:rsidR="00E92C65" w:rsidRPr="00253402">
              <w:rPr>
                <w:sz w:val="28"/>
                <w:szCs w:val="28"/>
              </w:rPr>
              <w:t xml:space="preserve">рідною / </w:t>
            </w:r>
            <w:r w:rsidR="000078B6" w:rsidRPr="00253402">
              <w:rPr>
                <w:sz w:val="28"/>
                <w:szCs w:val="28"/>
              </w:rPr>
              <w:t>державною /</w:t>
            </w:r>
            <w:r w:rsidR="00E92C65" w:rsidRPr="00253402">
              <w:rPr>
                <w:sz w:val="28"/>
                <w:szCs w:val="28"/>
              </w:rPr>
              <w:t xml:space="preserve"> </w:t>
            </w:r>
            <w:r w:rsidR="000078B6" w:rsidRPr="00253402">
              <w:rPr>
                <w:sz w:val="28"/>
                <w:szCs w:val="28"/>
              </w:rPr>
              <w:t>іноземною мовами</w:t>
            </w:r>
            <w:r w:rsidRPr="00253402">
              <w:rPr>
                <w:sz w:val="28"/>
                <w:szCs w:val="28"/>
              </w:rPr>
              <w:t>;</w:t>
            </w:r>
          </w:p>
          <w:p w14:paraId="2737384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пояснювати </w:t>
            </w:r>
            <w:proofErr w:type="spellStart"/>
            <w:r w:rsidRPr="00253402">
              <w:rPr>
                <w:sz w:val="28"/>
                <w:szCs w:val="28"/>
              </w:rPr>
              <w:t>родо</w:t>
            </w:r>
            <w:proofErr w:type="spellEnd"/>
            <w:r w:rsidRPr="00253402">
              <w:rPr>
                <w:sz w:val="28"/>
                <w:szCs w:val="28"/>
              </w:rPr>
              <w:t xml:space="preserve">-видові зв’язки між об’єктами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множинами, висловлювати думку логічно </w:t>
            </w:r>
            <w:r w:rsidR="00E92C65" w:rsidRPr="00253402">
              <w:rPr>
                <w:sz w:val="28"/>
                <w:szCs w:val="28"/>
              </w:rPr>
              <w:t>та</w:t>
            </w:r>
            <w:r w:rsidRPr="00253402">
              <w:rPr>
                <w:sz w:val="28"/>
                <w:szCs w:val="28"/>
              </w:rPr>
              <w:t xml:space="preserve"> обґрунтовано;</w:t>
            </w:r>
          </w:p>
          <w:p w14:paraId="0C77B047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перетворювати інформацію з однієї форми в іншу (текст, діаграма, таблиця, схема) для вирішення комунікативних завдань у парі/ в групі або з допомогою вчителя;</w:t>
            </w:r>
          </w:p>
          <w:p w14:paraId="66B24026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розв’язувати комунікативні завдання в умовах спілкування </w:t>
            </w:r>
            <w:r w:rsidR="005B744B" w:rsidRPr="00253402">
              <w:rPr>
                <w:sz w:val="28"/>
                <w:szCs w:val="28"/>
              </w:rPr>
              <w:t xml:space="preserve">рідною / державною/ </w:t>
            </w:r>
            <w:r w:rsidRPr="00253402">
              <w:rPr>
                <w:sz w:val="28"/>
                <w:szCs w:val="28"/>
              </w:rPr>
              <w:t xml:space="preserve">іноземною мовою через </w:t>
            </w:r>
            <w:r w:rsidR="00EA0D19" w:rsidRPr="00253402">
              <w:rPr>
                <w:sz w:val="28"/>
                <w:szCs w:val="28"/>
              </w:rPr>
              <w:t>обґрунтовані</w:t>
            </w:r>
            <w:r w:rsidRPr="00253402">
              <w:rPr>
                <w:sz w:val="28"/>
                <w:szCs w:val="28"/>
              </w:rPr>
              <w:t xml:space="preserve"> висловлювання</w:t>
            </w:r>
          </w:p>
          <w:p w14:paraId="5F53E006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2FC6277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толерантність в обговоренні різних способів вирішення проблем і розв’язання задач; </w:t>
            </w:r>
          </w:p>
          <w:p w14:paraId="5FE3C4A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розуміння </w:t>
            </w:r>
            <w:r w:rsidR="00E92C65" w:rsidRPr="00253402">
              <w:rPr>
                <w:sz w:val="28"/>
                <w:szCs w:val="28"/>
              </w:rPr>
              <w:t>важливості</w:t>
            </w:r>
            <w:r w:rsidRPr="00253402">
              <w:rPr>
                <w:sz w:val="28"/>
                <w:szCs w:val="28"/>
              </w:rPr>
              <w:t xml:space="preserve"> використання термінів для оформлення висловлювання математичного змісту;</w:t>
            </w:r>
          </w:p>
          <w:p w14:paraId="3FFD54F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до пошуку різноманітних способів розв’язання комунікативних і навчальних завдань;</w:t>
            </w:r>
          </w:p>
          <w:p w14:paraId="74B1C7C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інтерес до пошуку закономірностей і логічних зв’язків у мовних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мовленнєвих явищах</w:t>
            </w:r>
          </w:p>
        </w:tc>
      </w:tr>
      <w:tr w:rsidR="006575F9" w:rsidRPr="00253402" w14:paraId="61E8F229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2586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Компетентності в галузі природничих наук, техніки і технологій</w:t>
            </w:r>
          </w:p>
          <w:p w14:paraId="07D547C5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0BF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53EB9DF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описувати явища, процеси, стан об’єктів довкілля на основі результатів спостереження</w:t>
            </w:r>
            <w:r w:rsidR="005B744B" w:rsidRPr="00253402">
              <w:rPr>
                <w:sz w:val="28"/>
                <w:szCs w:val="28"/>
              </w:rPr>
              <w:t xml:space="preserve"> рідною / державною/ </w:t>
            </w:r>
            <w:r w:rsidRPr="00253402">
              <w:rPr>
                <w:sz w:val="28"/>
                <w:szCs w:val="28"/>
              </w:rPr>
              <w:t xml:space="preserve">іноземною мовою, акцентуючи на послідовності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причиново-наслідкових зв’язках відповідно до завдання;</w:t>
            </w:r>
          </w:p>
          <w:p w14:paraId="1117B0E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висловлювати припущення, керуватися інструкцією (планом) і формулювати висновки з використанням відомих термінів;</w:t>
            </w:r>
          </w:p>
          <w:p w14:paraId="54EB1D4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описувати власні дії з технічними засобами </w:t>
            </w:r>
            <w:r w:rsidR="005B744B" w:rsidRPr="00253402">
              <w:rPr>
                <w:sz w:val="28"/>
                <w:szCs w:val="28"/>
              </w:rPr>
              <w:t xml:space="preserve">рідною / державною / </w:t>
            </w:r>
            <w:r w:rsidRPr="00253402">
              <w:rPr>
                <w:sz w:val="28"/>
                <w:szCs w:val="28"/>
              </w:rPr>
              <w:t>іноземною мовою;</w:t>
            </w:r>
          </w:p>
          <w:p w14:paraId="5AD035C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сучасні технології для розвитку комунікативних умінь</w:t>
            </w:r>
          </w:p>
          <w:p w14:paraId="00AC7B46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7401EDB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розширювати науковий світогляд через добір надійних джерел інформації;</w:t>
            </w:r>
          </w:p>
          <w:p w14:paraId="0908812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усвідомлення переваг і ризиків використання технологій для здійснення комунікації;</w:t>
            </w:r>
          </w:p>
          <w:p w14:paraId="264FC97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висловлюватися</w:t>
            </w:r>
            <w:r w:rsidR="005B744B" w:rsidRPr="00253402">
              <w:rPr>
                <w:sz w:val="28"/>
                <w:szCs w:val="28"/>
              </w:rPr>
              <w:t xml:space="preserve"> рідною / державною/ </w:t>
            </w:r>
            <w:r w:rsidRPr="00253402">
              <w:rPr>
                <w:sz w:val="28"/>
                <w:szCs w:val="28"/>
              </w:rPr>
              <w:t xml:space="preserve">іноземною мовою, про природу як цілісну систему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важливість відповідального використання технологій для її збереження;</w:t>
            </w:r>
          </w:p>
          <w:p w14:paraId="5DF02C86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прагнення </w:t>
            </w:r>
            <w:r w:rsidR="00E92C65" w:rsidRPr="00253402">
              <w:rPr>
                <w:sz w:val="28"/>
                <w:szCs w:val="28"/>
              </w:rPr>
              <w:t>ви</w:t>
            </w:r>
            <w:r w:rsidRPr="00253402">
              <w:rPr>
                <w:sz w:val="28"/>
                <w:szCs w:val="28"/>
              </w:rPr>
              <w:t>являти допитливість у пізнанні світу через використання різних мов</w:t>
            </w:r>
          </w:p>
        </w:tc>
      </w:tr>
      <w:tr w:rsidR="006575F9" w:rsidRPr="00253402" w14:paraId="40723342" w14:textId="77777777">
        <w:trPr>
          <w:trHeight w:val="574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F4CC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Інноваційність</w:t>
            </w:r>
          </w:p>
          <w:p w14:paraId="2D221126" w14:textId="77777777" w:rsidR="004A56E2" w:rsidRPr="00253402" w:rsidRDefault="004A56E2">
            <w:pPr>
              <w:rPr>
                <w:sz w:val="28"/>
                <w:szCs w:val="28"/>
              </w:rPr>
            </w:pPr>
          </w:p>
          <w:p w14:paraId="0EF8ACE2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17E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125B669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виокремлювати в текстах інформацію про відкриття й винаходи;  </w:t>
            </w:r>
          </w:p>
          <w:p w14:paraId="577B8EFD" w14:textId="77777777" w:rsidR="004A56E2" w:rsidRPr="00253402" w:rsidRDefault="00EA0D19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зрозуміло і грамотно </w:t>
            </w:r>
            <w:r w:rsidR="005C26D2" w:rsidRPr="00253402">
              <w:rPr>
                <w:sz w:val="28"/>
                <w:szCs w:val="28"/>
              </w:rPr>
              <w:t>пояснювати роль відкриттів і винаходів для прогресу суспільства;</w:t>
            </w:r>
          </w:p>
          <w:p w14:paraId="3A295B7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обговорювати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продукувати нові ідеї під час спільної роботи, зокрема в процесі театралізації;</w:t>
            </w:r>
          </w:p>
          <w:p w14:paraId="5FA7097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ефективно використовувати елементарні комунікативні стратегії (уточнювальні запитання, пояснення тощо) для розв’язання життєво важливих проблем;</w:t>
            </w:r>
          </w:p>
          <w:p w14:paraId="2622481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різні комунікативні стратегії, властиві рівню розвитку учнівства, для розв’язання життєвих ситуацій</w:t>
            </w:r>
          </w:p>
          <w:p w14:paraId="0C35310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6FA62DE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відкритість до сприйняття нової інформації і нового комунікативного досвіду;</w:t>
            </w:r>
          </w:p>
          <w:p w14:paraId="553D0E9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висловлювати та обговорювати нові ідеї;</w:t>
            </w:r>
          </w:p>
          <w:p w14:paraId="22660FA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креативний підхід до використання різних мов у навчанні та спілкуванні</w:t>
            </w:r>
          </w:p>
        </w:tc>
      </w:tr>
      <w:tr w:rsidR="006575F9" w:rsidRPr="00253402" w14:paraId="335A5DA8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4569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Екологічна компетентність</w:t>
            </w:r>
          </w:p>
          <w:p w14:paraId="48E4D690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314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6B561D0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використовувати інформацію з текстів / медіатекстів для пояснення гармонійної взаємодії людини з природою</w:t>
            </w:r>
            <w:r w:rsidR="005B744B" w:rsidRPr="00253402">
              <w:rPr>
                <w:sz w:val="28"/>
                <w:szCs w:val="28"/>
              </w:rPr>
              <w:t xml:space="preserve"> </w:t>
            </w:r>
            <w:r w:rsidRPr="00253402">
              <w:rPr>
                <w:sz w:val="28"/>
                <w:szCs w:val="28"/>
              </w:rPr>
              <w:t xml:space="preserve">засобами </w:t>
            </w:r>
            <w:r w:rsidR="005B744B" w:rsidRPr="00253402">
              <w:rPr>
                <w:sz w:val="28"/>
                <w:szCs w:val="28"/>
              </w:rPr>
              <w:t xml:space="preserve">рідної / державної / </w:t>
            </w:r>
            <w:r w:rsidRPr="00253402">
              <w:rPr>
                <w:sz w:val="28"/>
                <w:szCs w:val="28"/>
              </w:rPr>
              <w:t>іноземної мови;</w:t>
            </w:r>
          </w:p>
          <w:p w14:paraId="61A5230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обґрунтовувати і захищати власні природоохоронні погляди в різних ситуаціях спілкування;</w:t>
            </w:r>
          </w:p>
          <w:p w14:paraId="173EDE3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реагувати на описи взаємодії людини з природою і відповідно передавати свої емоції та почуття, використовуючи словесні та несловесні засоби;</w:t>
            </w:r>
          </w:p>
          <w:p w14:paraId="61E0208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описувати </w:t>
            </w:r>
            <w:r w:rsidR="005B744B" w:rsidRPr="00253402">
              <w:rPr>
                <w:sz w:val="28"/>
                <w:szCs w:val="28"/>
              </w:rPr>
              <w:t xml:space="preserve">рідною / державною/ </w:t>
            </w:r>
            <w:r w:rsidRPr="00253402">
              <w:rPr>
                <w:sz w:val="28"/>
                <w:szCs w:val="28"/>
              </w:rPr>
              <w:t>іноземною мовою правила екологічної поведінки та дотримуватися їх</w:t>
            </w:r>
          </w:p>
          <w:p w14:paraId="6E4BA8A3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679162C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поцінування краси в описах довкілля, готовність висловлювати власні естетичні враження;</w:t>
            </w:r>
          </w:p>
          <w:p w14:paraId="4F869BE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до поширення ідей гармонійної взаємодії людини з природою;</w:t>
            </w:r>
          </w:p>
          <w:p w14:paraId="7A177DD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поширювати ідеї екологічно відповідальної поведінки серед друзів і в родин</w:t>
            </w:r>
            <w:r w:rsidR="005B744B" w:rsidRPr="00253402">
              <w:rPr>
                <w:sz w:val="28"/>
                <w:szCs w:val="28"/>
              </w:rPr>
              <w:t>і</w:t>
            </w:r>
          </w:p>
          <w:p w14:paraId="7243EFFB" w14:textId="77777777" w:rsidR="004A56E2" w:rsidRPr="00253402" w:rsidRDefault="004A56E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575F9" w:rsidRPr="00253402" w14:paraId="314FC1EF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B80B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Інформаційно-комунікаційна компетентність</w:t>
            </w:r>
          </w:p>
          <w:p w14:paraId="04EC58D0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DCB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007BE27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використовувати різні види інформації для реалізації різних видів мовленнєвої діяльності;</w:t>
            </w:r>
          </w:p>
          <w:p w14:paraId="2BAC359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створювати прості медіатексти з використанням цифрових пристроїв і технологій;</w:t>
            </w:r>
          </w:p>
          <w:p w14:paraId="088FCDF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комунікувати в захищеному інформаційному середовищі з дотриманням мовних та етикетних норм;</w:t>
            </w:r>
          </w:p>
          <w:p w14:paraId="0FDCB33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цифрові пристрої і технології для</w:t>
            </w:r>
            <w:r w:rsidR="00EA0D19" w:rsidRPr="00253402">
              <w:rPr>
                <w:sz w:val="28"/>
                <w:szCs w:val="28"/>
              </w:rPr>
              <w:t xml:space="preserve"> розширення читацького досвіду</w:t>
            </w:r>
            <w:r w:rsidRPr="00253402">
              <w:rPr>
                <w:sz w:val="28"/>
                <w:szCs w:val="28"/>
              </w:rPr>
              <w:t xml:space="preserve"> </w:t>
            </w:r>
            <w:r w:rsidR="00E92C65" w:rsidRPr="00253402">
              <w:rPr>
                <w:sz w:val="28"/>
                <w:szCs w:val="28"/>
              </w:rPr>
              <w:t>й у</w:t>
            </w:r>
            <w:r w:rsidRPr="00253402">
              <w:rPr>
                <w:sz w:val="28"/>
                <w:szCs w:val="28"/>
              </w:rPr>
              <w:t xml:space="preserve">досконалення мовних умінь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способів спілкування</w:t>
            </w:r>
            <w:r w:rsidR="005B744B" w:rsidRPr="00253402">
              <w:rPr>
                <w:sz w:val="28"/>
                <w:szCs w:val="28"/>
              </w:rPr>
              <w:t xml:space="preserve"> рідною / державною/ </w:t>
            </w:r>
            <w:r w:rsidRPr="00253402">
              <w:rPr>
                <w:sz w:val="28"/>
                <w:szCs w:val="28"/>
              </w:rPr>
              <w:t>іноземною мовою;</w:t>
            </w:r>
          </w:p>
          <w:p w14:paraId="20D31AB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розпізнавати словесні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несловесні засоби впливу на адресата у віртуальному просторі, за потреби звертатися за допомогою до дорослого; </w:t>
            </w:r>
          </w:p>
          <w:p w14:paraId="5DB460E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використовувати спеціальні програмні засоби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комп’ютерні ігри та додатки для вивчення мов, зокрема іноземної</w:t>
            </w:r>
          </w:p>
          <w:p w14:paraId="6BF6DA5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78224DC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прагнення етично взаємодіяти в захищеному інформаційному середовищі; </w:t>
            </w:r>
          </w:p>
          <w:p w14:paraId="570E00E3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розуміння можливостей цифрових технологій для використання різних видів інформації та для комунікації;</w:t>
            </w:r>
          </w:p>
          <w:p w14:paraId="4F44F69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дотримуватися мережевого етикету;</w:t>
            </w:r>
          </w:p>
          <w:p w14:paraId="23B47E1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усвідомлення</w:t>
            </w:r>
            <w:r w:rsidR="000078B6" w:rsidRPr="00253402">
              <w:rPr>
                <w:sz w:val="28"/>
                <w:szCs w:val="28"/>
              </w:rPr>
              <w:t xml:space="preserve"> </w:t>
            </w:r>
            <w:r w:rsidRPr="00253402">
              <w:rPr>
                <w:sz w:val="28"/>
                <w:szCs w:val="28"/>
              </w:rPr>
              <w:t>необхідності дотримання правил безпечного користування цифровими технологіями;</w:t>
            </w:r>
          </w:p>
          <w:p w14:paraId="5E56B2B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задоволення пізнавального інтересу в інформаційному середовищі;</w:t>
            </w:r>
          </w:p>
          <w:p w14:paraId="3F1204D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усвідомлення важливості критичного мислення під час опрацювання інформації</w:t>
            </w:r>
          </w:p>
        </w:tc>
      </w:tr>
      <w:tr w:rsidR="006575F9" w:rsidRPr="00253402" w14:paraId="409267A5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B8E7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Навчання впродовж життя</w:t>
            </w:r>
          </w:p>
          <w:p w14:paraId="4AF54FE8" w14:textId="77777777" w:rsidR="004A56E2" w:rsidRPr="00253402" w:rsidRDefault="004A56E2">
            <w:pPr>
              <w:rPr>
                <w:sz w:val="28"/>
                <w:szCs w:val="28"/>
              </w:rPr>
            </w:pPr>
          </w:p>
          <w:p w14:paraId="400756E4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39F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4EC5FAC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аналізувати мету спілкування та адресата як складники комунікативної ситуації і враховувати їх для задоволення власних пізнавальних потреб;</w:t>
            </w:r>
          </w:p>
          <w:p w14:paraId="1C3328F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оцінювати відповідність словесних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несловесних засобів висловлювання меті спілкування та адресату </w:t>
            </w:r>
            <w:r w:rsidR="00E92C65" w:rsidRPr="00253402">
              <w:rPr>
                <w:sz w:val="28"/>
                <w:szCs w:val="28"/>
              </w:rPr>
              <w:t xml:space="preserve">в </w:t>
            </w:r>
            <w:r w:rsidRPr="00253402">
              <w:rPr>
                <w:sz w:val="28"/>
                <w:szCs w:val="28"/>
              </w:rPr>
              <w:t>комунікативній ситуації;</w:t>
            </w:r>
          </w:p>
          <w:p w14:paraId="71B7892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доступні ресурси, зокрема цифрові, для розвитку себе як компетентного мовця і читача з урахуванням власних потреб і можливостей;</w:t>
            </w:r>
          </w:p>
          <w:p w14:paraId="2915C64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застосовувати ефективні стратегії сприймання, продукування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взаємодії під час спілкування</w:t>
            </w:r>
            <w:r w:rsidR="00E92C65" w:rsidRPr="00253402">
              <w:rPr>
                <w:sz w:val="28"/>
                <w:szCs w:val="28"/>
              </w:rPr>
              <w:t xml:space="preserve"> рідною / державною / іноземною мовою</w:t>
            </w:r>
            <w:r w:rsidRPr="00253402">
              <w:rPr>
                <w:sz w:val="28"/>
                <w:szCs w:val="28"/>
              </w:rPr>
              <w:t>;</w:t>
            </w:r>
          </w:p>
          <w:p w14:paraId="436490A6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використовувати зворотний </w:t>
            </w:r>
            <w:proofErr w:type="spellStart"/>
            <w:r w:rsidRPr="00253402">
              <w:rPr>
                <w:sz w:val="28"/>
                <w:szCs w:val="28"/>
              </w:rPr>
              <w:t>звʼязок</w:t>
            </w:r>
            <w:proofErr w:type="spellEnd"/>
            <w:r w:rsidRPr="00253402">
              <w:rPr>
                <w:sz w:val="28"/>
                <w:szCs w:val="28"/>
              </w:rPr>
              <w:t xml:space="preserve">, здійснювати </w:t>
            </w:r>
            <w:proofErr w:type="spellStart"/>
            <w:r w:rsidRPr="00253402">
              <w:rPr>
                <w:sz w:val="28"/>
                <w:szCs w:val="28"/>
              </w:rPr>
              <w:t>взаємооцінювання</w:t>
            </w:r>
            <w:proofErr w:type="spellEnd"/>
            <w:r w:rsidRPr="00253402">
              <w:rPr>
                <w:sz w:val="28"/>
                <w:szCs w:val="28"/>
              </w:rPr>
              <w:t xml:space="preserve"> та самооцінювання для покращення результатів мовленнєвої діяльності;</w:t>
            </w:r>
          </w:p>
          <w:p w14:paraId="040DF7A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 xml:space="preserve">використовувати ефективні способи пошуку, отримання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збереження інформації;</w:t>
            </w:r>
          </w:p>
          <w:p w14:paraId="26E1FF0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визначати цілі у вивченні мови, планувати навчальні дії для вдосконалення комунікативних умінь;</w:t>
            </w:r>
          </w:p>
          <w:p w14:paraId="4702A9E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організовувати власний робочий простір і час для виконання комунікативних завдань;</w:t>
            </w:r>
          </w:p>
          <w:p w14:paraId="4C3DF43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користуватися довідковими іншомовними ресурсами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посібниками для вивчення іноземної мови;</w:t>
            </w:r>
          </w:p>
          <w:p w14:paraId="7FCFADC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визначати власні комунікативні потреби, цілі та способи досягнення їх</w:t>
            </w:r>
          </w:p>
          <w:p w14:paraId="5D49F75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79A3AFC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вдосконалювати власне мовлення, розвивати мовний смак;</w:t>
            </w:r>
          </w:p>
          <w:p w14:paraId="179B754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розуміння ролі читання текстів / медіатекстів для задоволення власних потреб та інтересів;</w:t>
            </w:r>
          </w:p>
          <w:p w14:paraId="41F00FA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розширювати коло читання;</w:t>
            </w:r>
          </w:p>
          <w:p w14:paraId="31960743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брати активну участь у спілкуванн</w:t>
            </w:r>
            <w:r w:rsidR="00E92C65" w:rsidRPr="00253402">
              <w:rPr>
                <w:sz w:val="28"/>
                <w:szCs w:val="28"/>
              </w:rPr>
              <w:t>і рідною / державною / іноземною мовою</w:t>
            </w:r>
            <w:r w:rsidRPr="00253402">
              <w:rPr>
                <w:sz w:val="28"/>
                <w:szCs w:val="28"/>
              </w:rPr>
              <w:t>;</w:t>
            </w:r>
          </w:p>
          <w:p w14:paraId="63A15DA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прагнення успішно вивчати мову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бажання постійно вдосконалювати комунікативні вміння</w:t>
            </w:r>
          </w:p>
        </w:tc>
      </w:tr>
      <w:tr w:rsidR="006575F9" w:rsidRPr="00253402" w14:paraId="75498976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0393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Громадянські та соціальні компетентності</w:t>
            </w:r>
          </w:p>
          <w:p w14:paraId="2E59080D" w14:textId="77777777" w:rsidR="004A56E2" w:rsidRPr="00253402" w:rsidRDefault="004A56E2">
            <w:pPr>
              <w:rPr>
                <w:sz w:val="28"/>
                <w:szCs w:val="28"/>
              </w:rPr>
            </w:pPr>
          </w:p>
          <w:p w14:paraId="2896B8E9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827C" w14:textId="77777777" w:rsidR="004A56E2" w:rsidRPr="00253402" w:rsidRDefault="005C26D2">
            <w:pPr>
              <w:spacing w:before="120" w:after="120"/>
              <w:rPr>
                <w:i/>
                <w:sz w:val="28"/>
                <w:szCs w:val="28"/>
              </w:rPr>
            </w:pPr>
            <w:r w:rsidRPr="00253402">
              <w:rPr>
                <w:i/>
                <w:sz w:val="28"/>
                <w:szCs w:val="28"/>
              </w:rPr>
              <w:lastRenderedPageBreak/>
              <w:t>Громадянські компетентності</w:t>
            </w:r>
          </w:p>
          <w:p w14:paraId="7ADA9F97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уміння:</w:t>
            </w:r>
          </w:p>
          <w:p w14:paraId="30296E2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висловлюватися щодо власної національної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громадянської ідентичності;</w:t>
            </w:r>
          </w:p>
          <w:p w14:paraId="407473D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пояснювати значення державних і національно-культурних символів України;</w:t>
            </w:r>
          </w:p>
          <w:p w14:paraId="4E8BC6A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добирати надійні джерела інформації для задоволення власних пізнавальних потреб щодо української та інших культур;</w:t>
            </w:r>
          </w:p>
          <w:p w14:paraId="6350070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брати участь у спілкуванні</w:t>
            </w:r>
            <w:r w:rsidR="00E92C65" w:rsidRPr="00253402">
              <w:rPr>
                <w:sz w:val="28"/>
                <w:szCs w:val="28"/>
              </w:rPr>
              <w:t xml:space="preserve"> рідною</w:t>
            </w:r>
            <w:r w:rsidR="005B744B" w:rsidRPr="00253402">
              <w:rPr>
                <w:sz w:val="28"/>
                <w:szCs w:val="28"/>
              </w:rPr>
              <w:t xml:space="preserve"> /</w:t>
            </w:r>
            <w:r w:rsidR="00E92C65" w:rsidRPr="00253402">
              <w:rPr>
                <w:sz w:val="28"/>
                <w:szCs w:val="28"/>
              </w:rPr>
              <w:t xml:space="preserve"> державною</w:t>
            </w:r>
            <w:r w:rsidR="005B744B" w:rsidRPr="00253402">
              <w:rPr>
                <w:sz w:val="28"/>
                <w:szCs w:val="28"/>
              </w:rPr>
              <w:t xml:space="preserve"> /</w:t>
            </w:r>
            <w:r w:rsidR="00E92C65" w:rsidRPr="00253402">
              <w:rPr>
                <w:sz w:val="28"/>
                <w:szCs w:val="28"/>
              </w:rPr>
              <w:t xml:space="preserve"> іноземною </w:t>
            </w:r>
            <w:r w:rsidRPr="00253402">
              <w:rPr>
                <w:sz w:val="28"/>
                <w:szCs w:val="28"/>
              </w:rPr>
              <w:t xml:space="preserve">мовою, для обміну інформацією і знайомства з культурою інших народів, ураховуючи культурні відмінності співрозмовників; </w:t>
            </w:r>
          </w:p>
          <w:p w14:paraId="102B3B2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пояснювати громадянські цінності, представлені в текстах / медіатекстах;</w:t>
            </w:r>
          </w:p>
          <w:p w14:paraId="658991F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спілкуватися з повагою до інших;</w:t>
            </w:r>
          </w:p>
          <w:p w14:paraId="69B2D85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висловлювати власні погляди і обстоювати їх у спілкуванні</w:t>
            </w:r>
            <w:r w:rsidR="00E92C65" w:rsidRPr="00253402">
              <w:rPr>
                <w:sz w:val="28"/>
                <w:szCs w:val="28"/>
              </w:rPr>
              <w:t xml:space="preserve"> рідною / державною /</w:t>
            </w:r>
            <w:r w:rsidRPr="00253402">
              <w:rPr>
                <w:sz w:val="28"/>
                <w:szCs w:val="28"/>
              </w:rPr>
              <w:t xml:space="preserve"> іноземною мовою, на побутову, ігрову або навчальну тематику</w:t>
            </w:r>
          </w:p>
          <w:p w14:paraId="0D23B49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2DD2E26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цінування мовних прав людини і громадянина;</w:t>
            </w:r>
          </w:p>
          <w:p w14:paraId="0E44B7C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повага до українських цінностей</w:t>
            </w:r>
            <w:r w:rsidR="00E92C65" w:rsidRPr="00253402">
              <w:rPr>
                <w:sz w:val="28"/>
                <w:szCs w:val="28"/>
              </w:rPr>
              <w:t>,</w:t>
            </w:r>
            <w:r w:rsidRPr="00253402">
              <w:rPr>
                <w:sz w:val="28"/>
                <w:szCs w:val="28"/>
              </w:rPr>
              <w:t xml:space="preserve"> державних символів, державної мови;</w:t>
            </w:r>
          </w:p>
          <w:p w14:paraId="7D4B1AC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готовність до прояву толерантності в різних ситуаціях спілкування, зокрема в захищеному інформаційному середовищі;</w:t>
            </w:r>
          </w:p>
          <w:p w14:paraId="454ECA5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зацікавленість у знайомстві з іншими культурами через іноземну мову</w:t>
            </w:r>
            <w:r w:rsidR="00E92C65" w:rsidRPr="00253402">
              <w:rPr>
                <w:sz w:val="28"/>
                <w:szCs w:val="28"/>
              </w:rPr>
              <w:t>;</w:t>
            </w:r>
          </w:p>
          <w:p w14:paraId="7AB620A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повага до традицій і звичаїв інших народів, збереження інтересу до власної культури;</w:t>
            </w:r>
          </w:p>
          <w:p w14:paraId="3810BDA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готовність висловлювати власну думку </w:t>
            </w:r>
            <w:r w:rsidR="00E92C65" w:rsidRPr="00253402">
              <w:rPr>
                <w:sz w:val="28"/>
                <w:szCs w:val="28"/>
              </w:rPr>
              <w:t xml:space="preserve">рідною / державною / </w:t>
            </w:r>
            <w:r w:rsidRPr="00253402">
              <w:rPr>
                <w:sz w:val="28"/>
                <w:szCs w:val="28"/>
              </w:rPr>
              <w:t>іноземною мовою та слухати думки інших</w:t>
            </w:r>
          </w:p>
        </w:tc>
      </w:tr>
      <w:tr w:rsidR="006575F9" w:rsidRPr="00253402" w14:paraId="279CC8BC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5820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789A" w14:textId="77777777" w:rsidR="004A56E2" w:rsidRPr="00253402" w:rsidRDefault="005C26D2">
            <w:pPr>
              <w:spacing w:before="120" w:after="120"/>
              <w:rPr>
                <w:i/>
                <w:sz w:val="28"/>
                <w:szCs w:val="28"/>
              </w:rPr>
            </w:pPr>
            <w:r w:rsidRPr="00253402">
              <w:rPr>
                <w:i/>
                <w:sz w:val="28"/>
                <w:szCs w:val="28"/>
              </w:rPr>
              <w:t>Соціальні компетентності</w:t>
            </w:r>
          </w:p>
          <w:p w14:paraId="3C7F6F8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7FE6881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доречні словесні та несловесні засоби для ефективної співпраці з іншими;</w:t>
            </w:r>
          </w:p>
          <w:p w14:paraId="4A00232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ураховувати особистісні та культурні відмінності співрозмовників, переваги та/або обмеження окремих груп чи осіб;</w:t>
            </w:r>
          </w:p>
          <w:p w14:paraId="0251D44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пояснювати переваги ведення здорового способу життя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правила </w:t>
            </w:r>
            <w:proofErr w:type="spellStart"/>
            <w:r w:rsidRPr="00253402">
              <w:rPr>
                <w:sz w:val="28"/>
                <w:szCs w:val="28"/>
              </w:rPr>
              <w:t>здоровʼязбереження</w:t>
            </w:r>
            <w:proofErr w:type="spellEnd"/>
            <w:r w:rsidRPr="00253402">
              <w:rPr>
                <w:sz w:val="28"/>
                <w:szCs w:val="28"/>
              </w:rPr>
              <w:t xml:space="preserve"> в змінюваних умовах;</w:t>
            </w:r>
          </w:p>
          <w:p w14:paraId="184A8A35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виявляти соціально корисний зміст у текстах / медіатекстах;</w:t>
            </w:r>
          </w:p>
          <w:p w14:paraId="7EA4CCD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розповідати </w:t>
            </w:r>
            <w:r w:rsidR="00E92C65" w:rsidRPr="00253402">
              <w:rPr>
                <w:sz w:val="28"/>
                <w:szCs w:val="28"/>
              </w:rPr>
              <w:t xml:space="preserve">рідною / державною / </w:t>
            </w:r>
            <w:r w:rsidRPr="00253402">
              <w:rPr>
                <w:sz w:val="28"/>
                <w:szCs w:val="28"/>
              </w:rPr>
              <w:t>іноземною мовою про свої ролі та обов’язки у класі, родині чи серед друзів;</w:t>
            </w:r>
          </w:p>
          <w:p w14:paraId="1354920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визначати особливості спілкування людей своєї та інших культур;</w:t>
            </w:r>
          </w:p>
          <w:p w14:paraId="2E72081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використовувати ефективні комунікативні стратегії для співпраці в групі;</w:t>
            </w:r>
          </w:p>
          <w:p w14:paraId="67ADC22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висловлюватися ввічливо та дбати про почуття інших під час спілкування</w:t>
            </w:r>
            <w:r w:rsidR="00E92C65" w:rsidRPr="00253402">
              <w:rPr>
                <w:sz w:val="28"/>
                <w:szCs w:val="28"/>
              </w:rPr>
              <w:t xml:space="preserve"> рідною / державною / іноземною мовою</w:t>
            </w:r>
          </w:p>
          <w:p w14:paraId="0FFF5EC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52E348F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до впевненості у спілкуванні</w:t>
            </w:r>
            <w:r w:rsidR="00E92C65" w:rsidRPr="00253402">
              <w:rPr>
                <w:sz w:val="28"/>
                <w:szCs w:val="28"/>
              </w:rPr>
              <w:t xml:space="preserve"> рідною / державною / </w:t>
            </w:r>
            <w:r w:rsidRPr="00253402">
              <w:rPr>
                <w:sz w:val="28"/>
                <w:szCs w:val="28"/>
              </w:rPr>
              <w:t xml:space="preserve">іноземною мовою; </w:t>
            </w:r>
          </w:p>
          <w:p w14:paraId="747200D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долати мовні й комунікативні бар’єри для ефективного спілкування;</w:t>
            </w:r>
          </w:p>
          <w:p w14:paraId="549645C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розширювати власний соціальний досвід через спілкування</w:t>
            </w:r>
            <w:r w:rsidR="00E92C65" w:rsidRPr="00253402">
              <w:rPr>
                <w:sz w:val="28"/>
                <w:szCs w:val="28"/>
              </w:rPr>
              <w:t xml:space="preserve"> рідною / державною / і</w:t>
            </w:r>
            <w:r w:rsidRPr="00253402">
              <w:rPr>
                <w:sz w:val="28"/>
                <w:szCs w:val="28"/>
              </w:rPr>
              <w:t xml:space="preserve">ноземною мовою; </w:t>
            </w:r>
          </w:p>
          <w:p w14:paraId="23FF4327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усвідомлення значення мови як засобу соціальної взаємодії;</w:t>
            </w:r>
          </w:p>
          <w:p w14:paraId="12BFE59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прагнення зберігати спокій і стійкість у спілкуванні в </w:t>
            </w:r>
            <w:r w:rsidR="00E92C65" w:rsidRPr="00253402">
              <w:rPr>
                <w:sz w:val="28"/>
                <w:szCs w:val="28"/>
              </w:rPr>
              <w:t>різних</w:t>
            </w:r>
            <w:r w:rsidRPr="00253402">
              <w:rPr>
                <w:sz w:val="28"/>
                <w:szCs w:val="28"/>
              </w:rPr>
              <w:t xml:space="preserve"> ситуаціях;</w:t>
            </w:r>
          </w:p>
          <w:p w14:paraId="66D6C09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породжувати</w:t>
            </w:r>
            <w:r w:rsidR="00E92C65" w:rsidRPr="00253402">
              <w:rPr>
                <w:sz w:val="28"/>
                <w:szCs w:val="28"/>
              </w:rPr>
              <w:t xml:space="preserve"> </w:t>
            </w:r>
            <w:r w:rsidRPr="00253402">
              <w:rPr>
                <w:sz w:val="28"/>
                <w:szCs w:val="28"/>
              </w:rPr>
              <w:t xml:space="preserve">прості ідеї щодо турботи про </w:t>
            </w:r>
            <w:r w:rsidR="00E92C65" w:rsidRPr="00253402">
              <w:rPr>
                <w:sz w:val="28"/>
                <w:szCs w:val="28"/>
              </w:rPr>
              <w:t>здоров’я</w:t>
            </w:r>
            <w:r w:rsidR="00635279" w:rsidRPr="00253402">
              <w:rPr>
                <w:sz w:val="28"/>
                <w:szCs w:val="28"/>
              </w:rPr>
              <w:t>;</w:t>
            </w:r>
            <w:r w:rsidRPr="00253402">
              <w:rPr>
                <w:sz w:val="28"/>
                <w:szCs w:val="28"/>
              </w:rPr>
              <w:t xml:space="preserve"> </w:t>
            </w:r>
          </w:p>
          <w:p w14:paraId="57A6732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усвідомлення необхідності дотримання правил безпеки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готовність пояснювати їх іншим</w:t>
            </w:r>
            <w:r w:rsidR="00E92C65" w:rsidRPr="00253402">
              <w:rPr>
                <w:sz w:val="28"/>
                <w:szCs w:val="28"/>
              </w:rPr>
              <w:t xml:space="preserve"> рідною / державною / </w:t>
            </w:r>
            <w:r w:rsidRPr="00253402">
              <w:rPr>
                <w:sz w:val="28"/>
                <w:szCs w:val="28"/>
              </w:rPr>
              <w:t>іноземною мовою</w:t>
            </w:r>
          </w:p>
        </w:tc>
      </w:tr>
      <w:tr w:rsidR="006575F9" w:rsidRPr="00253402" w14:paraId="363AEADF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9CC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>Культурна компетентність</w:t>
            </w:r>
          </w:p>
          <w:p w14:paraId="1C2C251D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806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498207F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 xml:space="preserve">досліджувати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пояснювати значення культурних цінностей, актуалізованих у текстах / медіатекстах українських та іноземних авторів;</w:t>
            </w:r>
          </w:p>
          <w:p w14:paraId="1C778850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відображати у власних висловлюваннях культурні традиції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досвід взаємодії з творами мистецтва;</w:t>
            </w:r>
          </w:p>
          <w:p w14:paraId="30B51DC9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добирати тексти / медіатексти для задоволення власних пізнавальних, емоційних та естетичних потреб;</w:t>
            </w:r>
          </w:p>
          <w:p w14:paraId="2F446EC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розпізнавати відомі культурні символи </w:t>
            </w:r>
            <w:r w:rsidR="00E92C65" w:rsidRPr="00253402">
              <w:rPr>
                <w:sz w:val="28"/>
                <w:szCs w:val="28"/>
              </w:rPr>
              <w:t>й</w:t>
            </w:r>
            <w:r w:rsidRPr="00253402">
              <w:rPr>
                <w:sz w:val="28"/>
                <w:szCs w:val="28"/>
              </w:rPr>
              <w:t xml:space="preserve"> традиції країн виучуваної мови; </w:t>
            </w:r>
          </w:p>
          <w:p w14:paraId="6F59A79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використовувати іноземну мову, щоб розповідати про традиції та звичаї свого народу;</w:t>
            </w:r>
          </w:p>
          <w:p w14:paraId="5D7E747D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5747C157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потреба в щоденному читанні як засобі організації дозвілля;  </w:t>
            </w:r>
          </w:p>
          <w:p w14:paraId="76D10FF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цінування художньої літератури як мистецтва слова в контексті духовних надбань людства;</w:t>
            </w:r>
          </w:p>
          <w:p w14:paraId="4D5DEC51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до сприймання літературного твору як засобу спілкування з автором та іншими читачами;</w:t>
            </w:r>
          </w:p>
          <w:p w14:paraId="273FAFD3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готовність ділитися інформацією про українську культуру іноземною мовою;</w:t>
            </w:r>
          </w:p>
          <w:p w14:paraId="514907AB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усвідомлення того, що кожна культура унікальна і варта поваги;</w:t>
            </w:r>
          </w:p>
          <w:p w14:paraId="79B8190A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 xml:space="preserve">задоволення від участі у творчих </w:t>
            </w:r>
            <w:proofErr w:type="spellStart"/>
            <w:r w:rsidRPr="00253402">
              <w:rPr>
                <w:sz w:val="28"/>
                <w:szCs w:val="28"/>
              </w:rPr>
              <w:t>активностях</w:t>
            </w:r>
            <w:proofErr w:type="spellEnd"/>
            <w:r w:rsidRPr="00253402">
              <w:rPr>
                <w:sz w:val="28"/>
                <w:szCs w:val="28"/>
              </w:rPr>
              <w:t>, пов’язаних з культурним самовираженням</w:t>
            </w:r>
            <w:r w:rsidR="00E92C65" w:rsidRPr="00253402">
              <w:rPr>
                <w:sz w:val="28"/>
                <w:szCs w:val="28"/>
              </w:rPr>
              <w:t xml:space="preserve"> рідною / державною / іноземною мовою</w:t>
            </w:r>
            <w:r w:rsidRPr="00253402">
              <w:rPr>
                <w:sz w:val="28"/>
                <w:szCs w:val="28"/>
              </w:rPr>
              <w:t>;</w:t>
            </w:r>
          </w:p>
          <w:p w14:paraId="26A58062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потреба в читанні іноземною мовою адаптованих текстів для знайомства з культурами інших народів</w:t>
            </w:r>
          </w:p>
        </w:tc>
      </w:tr>
      <w:tr w:rsidR="006575F9" w:rsidRPr="00253402" w14:paraId="59C4C0DD" w14:textId="77777777">
        <w:trPr>
          <w:trHeight w:val="20"/>
        </w:trPr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3A7E" w14:textId="77777777" w:rsidR="004A56E2" w:rsidRPr="00253402" w:rsidRDefault="005C26D2">
            <w:pPr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lastRenderedPageBreak/>
              <w:t xml:space="preserve">Підприємливість </w:t>
            </w:r>
            <w:r w:rsidR="00E92C65" w:rsidRPr="00253402">
              <w:rPr>
                <w:sz w:val="28"/>
                <w:szCs w:val="28"/>
              </w:rPr>
              <w:t>і</w:t>
            </w:r>
            <w:r w:rsidRPr="00253402">
              <w:rPr>
                <w:sz w:val="28"/>
                <w:szCs w:val="28"/>
              </w:rPr>
              <w:t xml:space="preserve"> фінансова грамотність</w:t>
            </w:r>
          </w:p>
          <w:p w14:paraId="003DA036" w14:textId="77777777" w:rsidR="004A56E2" w:rsidRPr="00253402" w:rsidRDefault="004A56E2">
            <w:pPr>
              <w:rPr>
                <w:sz w:val="28"/>
                <w:szCs w:val="28"/>
              </w:rPr>
            </w:pPr>
          </w:p>
        </w:tc>
        <w:tc>
          <w:tcPr>
            <w:tcW w:w="8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E014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уміння:</w:t>
            </w:r>
          </w:p>
          <w:p w14:paraId="159C3C6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презентувати власну ідею та ініціативи зрозуміло, грамотно, з використанням доцільних виражальних засобів;</w:t>
            </w:r>
          </w:p>
          <w:p w14:paraId="25C61B2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обговорювати й планувати доходи й витрати з наведенням аргументів на захист власної думки</w:t>
            </w:r>
            <w:r w:rsidR="005B744B" w:rsidRPr="00253402">
              <w:rPr>
                <w:sz w:val="28"/>
                <w:szCs w:val="28"/>
              </w:rPr>
              <w:t xml:space="preserve"> рідною / державною / </w:t>
            </w:r>
            <w:r w:rsidRPr="00253402">
              <w:rPr>
                <w:sz w:val="28"/>
                <w:szCs w:val="28"/>
              </w:rPr>
              <w:t>іноземною мовою;</w:t>
            </w:r>
          </w:p>
          <w:p w14:paraId="3C0D6C6F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ставлення:</w:t>
            </w:r>
          </w:p>
          <w:p w14:paraId="6A05A50E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 xml:space="preserve">готовність відповідально взаємодіяти у групі під час спілкування </w:t>
            </w:r>
            <w:r w:rsidR="00E92C65" w:rsidRPr="00253402">
              <w:rPr>
                <w:sz w:val="28"/>
                <w:szCs w:val="28"/>
              </w:rPr>
              <w:t xml:space="preserve">рідною / </w:t>
            </w:r>
            <w:r w:rsidRPr="00253402">
              <w:rPr>
                <w:sz w:val="28"/>
                <w:szCs w:val="28"/>
              </w:rPr>
              <w:t>державною іноземною мовами;</w:t>
            </w:r>
          </w:p>
          <w:p w14:paraId="7599F5E8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r w:rsidRPr="00253402">
              <w:rPr>
                <w:sz w:val="28"/>
                <w:szCs w:val="28"/>
              </w:rPr>
              <w:t>прагнення до поширення ідей збільшення доходу, ощадливості та раціонального використання коштів;</w:t>
            </w:r>
          </w:p>
          <w:p w14:paraId="2E7BADBC" w14:textId="77777777" w:rsidR="004A56E2" w:rsidRPr="00253402" w:rsidRDefault="005C26D2">
            <w:pPr>
              <w:spacing w:before="120" w:after="120"/>
              <w:rPr>
                <w:sz w:val="28"/>
                <w:szCs w:val="28"/>
              </w:rPr>
            </w:pPr>
            <w:bookmarkStart w:id="0" w:name="_7wt5gghql19a" w:colFirst="0" w:colLast="0"/>
            <w:bookmarkEnd w:id="0"/>
            <w:r w:rsidRPr="00253402">
              <w:rPr>
                <w:sz w:val="28"/>
                <w:szCs w:val="28"/>
              </w:rPr>
              <w:t xml:space="preserve">усвідомлення важливості опанування державною мовою та спілкування рідною / </w:t>
            </w:r>
            <w:r w:rsidR="005B744B" w:rsidRPr="00253402">
              <w:rPr>
                <w:sz w:val="28"/>
                <w:szCs w:val="28"/>
              </w:rPr>
              <w:t xml:space="preserve">державною / </w:t>
            </w:r>
            <w:r w:rsidRPr="00253402">
              <w:rPr>
                <w:sz w:val="28"/>
                <w:szCs w:val="28"/>
              </w:rPr>
              <w:t>іноземною мовою для забезпечення добробуту та фінансового успіху в майбутньому</w:t>
            </w:r>
          </w:p>
        </w:tc>
      </w:tr>
    </w:tbl>
    <w:p w14:paraId="6C27C7A2" w14:textId="77777777" w:rsidR="00843D11" w:rsidRPr="00253402" w:rsidRDefault="00843D11" w:rsidP="006575F9">
      <w:pPr>
        <w:jc w:val="both"/>
        <w:rPr>
          <w:sz w:val="28"/>
          <w:szCs w:val="28"/>
        </w:rPr>
      </w:pPr>
    </w:p>
    <w:p w14:paraId="4D227A87" w14:textId="77777777" w:rsidR="00843D11" w:rsidRPr="00253402" w:rsidRDefault="00843D11">
      <w:pPr>
        <w:rPr>
          <w:sz w:val="28"/>
          <w:szCs w:val="28"/>
        </w:rPr>
      </w:pPr>
      <w:r w:rsidRPr="00253402">
        <w:rPr>
          <w:sz w:val="28"/>
          <w:szCs w:val="28"/>
        </w:rPr>
        <w:br w:type="page"/>
      </w:r>
    </w:p>
    <w:p w14:paraId="3EC35D71" w14:textId="77777777" w:rsidR="00253402" w:rsidRPr="00253402" w:rsidRDefault="00843D11" w:rsidP="00253402">
      <w:pPr>
        <w:spacing w:before="120" w:after="120"/>
        <w:jc w:val="center"/>
        <w:rPr>
          <w:sz w:val="28"/>
          <w:szCs w:val="28"/>
        </w:rPr>
      </w:pPr>
      <w:r w:rsidRPr="00253402">
        <w:rPr>
          <w:sz w:val="28"/>
          <w:szCs w:val="28"/>
        </w:rPr>
        <w:lastRenderedPageBreak/>
        <w:t>Базові знання</w:t>
      </w:r>
    </w:p>
    <w:p w14:paraId="67E48E11" w14:textId="77777777" w:rsidR="00843D11" w:rsidRPr="00253402" w:rsidRDefault="00253402" w:rsidP="00253402">
      <w:pPr>
        <w:spacing w:before="120" w:after="120"/>
        <w:jc w:val="center"/>
        <w:rPr>
          <w:i/>
          <w:sz w:val="28"/>
          <w:szCs w:val="28"/>
        </w:rPr>
      </w:pPr>
      <w:r w:rsidRPr="00253402">
        <w:rPr>
          <w:i/>
          <w:sz w:val="28"/>
          <w:szCs w:val="28"/>
        </w:rPr>
        <w:t>Українська мова та читання</w:t>
      </w:r>
      <w:r w:rsidR="00C23365">
        <w:rPr>
          <w:i/>
          <w:sz w:val="28"/>
          <w:szCs w:val="28"/>
        </w:rPr>
        <w:t>,</w:t>
      </w:r>
      <w:r w:rsidR="00AB7697">
        <w:rPr>
          <w:i/>
          <w:sz w:val="28"/>
          <w:szCs w:val="28"/>
        </w:rPr>
        <w:t xml:space="preserve"> </w:t>
      </w:r>
      <w:r w:rsidR="00C23365" w:rsidRPr="001C7B71">
        <w:rPr>
          <w:i/>
          <w:sz w:val="28"/>
          <w:szCs w:val="28"/>
        </w:rPr>
        <w:t>мова та література корінного народу або національної меншини</w:t>
      </w:r>
    </w:p>
    <w:p w14:paraId="462B1018" w14:textId="77777777" w:rsidR="00843D11" w:rsidRPr="00D64CDA" w:rsidRDefault="00843D11" w:rsidP="00D64CD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D64CDA">
        <w:rPr>
          <w:color w:val="000000"/>
          <w:sz w:val="28"/>
          <w:szCs w:val="28"/>
        </w:rPr>
        <w:t xml:space="preserve">Комунікація. Діалог. Репліка в діалозі. Ситуація спілкування. Мета спілкування. Співрозмовник / адресат. Зміст повідомлення. Загальні правила спілкування. Мовленнєвий етикет. Позиція мовця / співрозмовника (категоричність чи невпевненість; дотримання етикету (ввічливість) чи порушення етикетних норм). Емоції в спілкуванні. </w:t>
      </w:r>
    </w:p>
    <w:p w14:paraId="7D155476" w14:textId="77777777" w:rsidR="00843D11" w:rsidRPr="00D64CDA" w:rsidRDefault="00843D11" w:rsidP="00D64CD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D64CDA">
        <w:rPr>
          <w:color w:val="000000"/>
          <w:sz w:val="28"/>
          <w:szCs w:val="28"/>
        </w:rPr>
        <w:t>Інформація. Джерела інформації (</w:t>
      </w:r>
      <w:proofErr w:type="spellStart"/>
      <w:r w:rsidRPr="00D64CDA">
        <w:rPr>
          <w:color w:val="000000"/>
          <w:sz w:val="28"/>
          <w:szCs w:val="28"/>
        </w:rPr>
        <w:t>аудіокнига</w:t>
      </w:r>
      <w:proofErr w:type="spellEnd"/>
      <w:r w:rsidRPr="00D64CDA">
        <w:rPr>
          <w:color w:val="000000"/>
          <w:sz w:val="28"/>
          <w:szCs w:val="28"/>
        </w:rPr>
        <w:t xml:space="preserve">, друкована книга та електронна книга, захищені онлайн-ресурси, зокрема шкільний </w:t>
      </w:r>
      <w:proofErr w:type="spellStart"/>
      <w:r w:rsidRPr="00D64CDA">
        <w:rPr>
          <w:color w:val="000000"/>
          <w:sz w:val="28"/>
          <w:szCs w:val="28"/>
        </w:rPr>
        <w:t>вебсайт</w:t>
      </w:r>
      <w:proofErr w:type="spellEnd"/>
      <w:r w:rsidRPr="00D64CDA">
        <w:rPr>
          <w:color w:val="000000"/>
          <w:sz w:val="28"/>
          <w:szCs w:val="28"/>
        </w:rPr>
        <w:t xml:space="preserve"> тощо).</w:t>
      </w:r>
      <w:r w:rsidR="00D64CDA">
        <w:rPr>
          <w:color w:val="000000"/>
          <w:sz w:val="28"/>
          <w:szCs w:val="28"/>
        </w:rPr>
        <w:t xml:space="preserve"> </w:t>
      </w:r>
      <w:r w:rsidRPr="00D64CDA">
        <w:rPr>
          <w:color w:val="000000"/>
          <w:sz w:val="28"/>
          <w:szCs w:val="28"/>
        </w:rPr>
        <w:t>Складники кни</w:t>
      </w:r>
      <w:r w:rsidR="00D64CDA">
        <w:rPr>
          <w:color w:val="000000"/>
          <w:sz w:val="28"/>
          <w:szCs w:val="28"/>
        </w:rPr>
        <w:t>жк</w:t>
      </w:r>
      <w:r w:rsidRPr="00D64CDA">
        <w:rPr>
          <w:color w:val="000000"/>
          <w:sz w:val="28"/>
          <w:szCs w:val="28"/>
        </w:rPr>
        <w:t xml:space="preserve">и (обкладинка, зміст, ілюстрації, анотація) як джерело інформації про автора, тему. Відома і нова інформація. Головна </w:t>
      </w:r>
      <w:r w:rsidR="00D64CDA">
        <w:rPr>
          <w:color w:val="000000"/>
          <w:sz w:val="28"/>
          <w:szCs w:val="28"/>
        </w:rPr>
        <w:t>і</w:t>
      </w:r>
      <w:r w:rsidRPr="00D64CDA">
        <w:rPr>
          <w:color w:val="000000"/>
          <w:sz w:val="28"/>
          <w:szCs w:val="28"/>
        </w:rPr>
        <w:t xml:space="preserve"> другорядна інформація. Факти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думки про ці факти (судження). Подання або перетворення інформації за допомогою ілюстрацій, </w:t>
      </w:r>
      <w:proofErr w:type="spellStart"/>
      <w:r w:rsidRPr="00D64CDA">
        <w:rPr>
          <w:color w:val="000000"/>
          <w:sz w:val="28"/>
          <w:szCs w:val="28"/>
        </w:rPr>
        <w:t>емотиконів</w:t>
      </w:r>
      <w:proofErr w:type="spellEnd"/>
      <w:r w:rsidRPr="00D64CDA">
        <w:rPr>
          <w:color w:val="000000"/>
          <w:sz w:val="28"/>
          <w:szCs w:val="28"/>
        </w:rPr>
        <w:t xml:space="preserve">, схем, таблиць, мапи думок, шрифтів, кольорів тощо. Основні норми </w:t>
      </w:r>
      <w:proofErr w:type="spellStart"/>
      <w:r w:rsidRPr="00D64CDA">
        <w:rPr>
          <w:color w:val="000000"/>
          <w:sz w:val="28"/>
          <w:szCs w:val="28"/>
        </w:rPr>
        <w:t>нетикету</w:t>
      </w:r>
      <w:proofErr w:type="spellEnd"/>
      <w:r w:rsidRPr="00D64CDA">
        <w:rPr>
          <w:color w:val="000000"/>
          <w:sz w:val="28"/>
          <w:szCs w:val="28"/>
        </w:rPr>
        <w:t xml:space="preserve">. </w:t>
      </w:r>
    </w:p>
    <w:p w14:paraId="36563AB7" w14:textId="77777777" w:rsidR="00843D11" w:rsidRPr="00D64CDA" w:rsidRDefault="00843D11" w:rsidP="00D64CD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D64CDA">
        <w:rPr>
          <w:color w:val="000000"/>
          <w:sz w:val="28"/>
          <w:szCs w:val="28"/>
        </w:rPr>
        <w:t>Текст.</w:t>
      </w:r>
      <w:r w:rsidR="00D64CDA">
        <w:rPr>
          <w:color w:val="000000"/>
          <w:sz w:val="28"/>
          <w:szCs w:val="28"/>
        </w:rPr>
        <w:t xml:space="preserve"> </w:t>
      </w:r>
      <w:r w:rsidRPr="00D64CDA">
        <w:rPr>
          <w:color w:val="000000"/>
          <w:sz w:val="28"/>
          <w:szCs w:val="28"/>
        </w:rPr>
        <w:t xml:space="preserve">Тема тексту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головна думка. Заголовок, підзаголовок. Виноска. Частини тексту: вступ, основна частина, кінцівка. Абзац. Текст-розповідь як виклад послідовності подій. Текст-опис як виклад переліку ознак. Особливості тексту-міркування: твердження, аргументи, висновки. Простий план тексту. </w:t>
      </w:r>
      <w:proofErr w:type="spellStart"/>
      <w:r w:rsidRPr="00D64CDA">
        <w:rPr>
          <w:color w:val="000000"/>
          <w:sz w:val="28"/>
          <w:szCs w:val="28"/>
        </w:rPr>
        <w:t>Медіатекст</w:t>
      </w:r>
      <w:proofErr w:type="spellEnd"/>
      <w:r w:rsidRPr="00D64CDA">
        <w:rPr>
          <w:color w:val="000000"/>
          <w:sz w:val="28"/>
          <w:szCs w:val="28"/>
        </w:rPr>
        <w:t xml:space="preserve"> (анімований фільм, </w:t>
      </w:r>
      <w:proofErr w:type="spellStart"/>
      <w:r w:rsidRPr="00D64CDA">
        <w:rPr>
          <w:color w:val="000000"/>
          <w:sz w:val="28"/>
          <w:szCs w:val="28"/>
        </w:rPr>
        <w:t>аудіокнига</w:t>
      </w:r>
      <w:proofErr w:type="spellEnd"/>
      <w:r w:rsidRPr="00D64CDA">
        <w:rPr>
          <w:color w:val="000000"/>
          <w:sz w:val="28"/>
          <w:szCs w:val="28"/>
        </w:rPr>
        <w:t xml:space="preserve">, комікс, афіша, рекламна листівка, оголошення тощо). Текст </w:t>
      </w:r>
      <w:r w:rsidRPr="00D64CDA">
        <w:rPr>
          <w:sz w:val="28"/>
          <w:szCs w:val="28"/>
        </w:rPr>
        <w:t>художній, науковий, діловий.</w:t>
      </w:r>
      <w:r w:rsidRPr="00D64CDA">
        <w:rPr>
          <w:color w:val="000000"/>
          <w:sz w:val="28"/>
          <w:szCs w:val="28"/>
        </w:rPr>
        <w:t xml:space="preserve"> Допис для захищеного цифрового середовища. </w:t>
      </w:r>
    </w:p>
    <w:p w14:paraId="25173E19" w14:textId="77777777" w:rsidR="00843D11" w:rsidRPr="00D64CDA" w:rsidRDefault="00843D11" w:rsidP="00D64CDA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D64CDA">
        <w:rPr>
          <w:color w:val="000000"/>
          <w:sz w:val="28"/>
          <w:szCs w:val="28"/>
        </w:rPr>
        <w:t xml:space="preserve">Літературний твір. Мета читання (розвага, навчання). Художня і нехудожня література, зокрема словники, довідники, енциклопедії. Народні казки, легенди, загадки, </w:t>
      </w:r>
      <w:proofErr w:type="spellStart"/>
      <w:r w:rsidRPr="00D64CDA">
        <w:rPr>
          <w:color w:val="000000"/>
          <w:sz w:val="28"/>
          <w:szCs w:val="28"/>
        </w:rPr>
        <w:t>прислівʼя</w:t>
      </w:r>
      <w:proofErr w:type="spellEnd"/>
      <w:r w:rsidRPr="00D64CDA">
        <w:rPr>
          <w:color w:val="000000"/>
          <w:sz w:val="28"/>
          <w:szCs w:val="28"/>
        </w:rPr>
        <w:t xml:space="preserve"> тощо. Автор літературного твору. Авторські художні тексти: казка, оповідання, вірш, легенда, п’єса, байка. Оповідач. Персонаж. Головні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другорядні персонажі. Емоції </w:t>
      </w:r>
      <w:r w:rsidR="00D64CDA">
        <w:rPr>
          <w:color w:val="000000"/>
          <w:sz w:val="28"/>
          <w:szCs w:val="28"/>
        </w:rPr>
        <w:t>і</w:t>
      </w:r>
      <w:r w:rsidRPr="00D64CDA">
        <w:rPr>
          <w:color w:val="000000"/>
          <w:sz w:val="28"/>
          <w:szCs w:val="28"/>
        </w:rPr>
        <w:t xml:space="preserve"> почуття персонажів. Вчинки персонажів, причини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наслідки вчинків. Сюжет, елементи сюжету (</w:t>
      </w:r>
      <w:proofErr w:type="spellStart"/>
      <w:r w:rsidRPr="00D64CDA">
        <w:rPr>
          <w:color w:val="000000"/>
          <w:sz w:val="28"/>
          <w:szCs w:val="28"/>
        </w:rPr>
        <w:t>завʼязка</w:t>
      </w:r>
      <w:proofErr w:type="spellEnd"/>
      <w:r w:rsidRPr="00D64CDA">
        <w:rPr>
          <w:color w:val="000000"/>
          <w:sz w:val="28"/>
          <w:szCs w:val="28"/>
        </w:rPr>
        <w:t xml:space="preserve">, розвиток подій, кульмінація, </w:t>
      </w:r>
      <w:proofErr w:type="spellStart"/>
      <w:r w:rsidRPr="00D64CDA">
        <w:rPr>
          <w:color w:val="000000"/>
          <w:sz w:val="28"/>
          <w:szCs w:val="28"/>
        </w:rPr>
        <w:t>розвʼязка</w:t>
      </w:r>
      <w:proofErr w:type="spellEnd"/>
      <w:r w:rsidRPr="00D64CDA">
        <w:rPr>
          <w:color w:val="000000"/>
          <w:sz w:val="28"/>
          <w:szCs w:val="28"/>
        </w:rPr>
        <w:t>).</w:t>
      </w:r>
    </w:p>
    <w:p w14:paraId="07B600BB" w14:textId="77777777" w:rsidR="00843D11" w:rsidRPr="00253402" w:rsidRDefault="00843D11" w:rsidP="00D64CDA">
      <w:pPr>
        <w:spacing w:before="120" w:after="120"/>
        <w:ind w:firstLine="567"/>
        <w:jc w:val="both"/>
        <w:rPr>
          <w:sz w:val="28"/>
          <w:szCs w:val="28"/>
        </w:rPr>
      </w:pPr>
      <w:r w:rsidRPr="00D64CDA">
        <w:rPr>
          <w:color w:val="000000"/>
          <w:sz w:val="28"/>
          <w:szCs w:val="28"/>
        </w:rPr>
        <w:t xml:space="preserve">Мовні засоби. Словесні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несловесні засоби:</w:t>
      </w:r>
      <w:r w:rsidRPr="00D64CDA">
        <w:rPr>
          <w:sz w:val="28"/>
          <w:szCs w:val="28"/>
        </w:rPr>
        <w:t xml:space="preserve"> </w:t>
      </w:r>
      <w:r w:rsidRPr="00D64CDA">
        <w:rPr>
          <w:color w:val="000000"/>
          <w:sz w:val="28"/>
          <w:szCs w:val="28"/>
        </w:rPr>
        <w:t>інтонація, сила голосу, темп мовлення, жести, міміка. Звуки української мови:</w:t>
      </w:r>
      <w:r w:rsidRPr="00D64CDA">
        <w:rPr>
          <w:sz w:val="28"/>
          <w:szCs w:val="28"/>
        </w:rPr>
        <w:t xml:space="preserve"> </w:t>
      </w:r>
      <w:r w:rsidRPr="00D64CDA">
        <w:rPr>
          <w:color w:val="000000"/>
          <w:sz w:val="28"/>
          <w:szCs w:val="28"/>
        </w:rPr>
        <w:t>голосні, приголосні (тверді / м</w:t>
      </w:r>
      <w:r w:rsidRPr="00D64CDA">
        <w:rPr>
          <w:sz w:val="28"/>
          <w:szCs w:val="28"/>
        </w:rPr>
        <w:t xml:space="preserve">’які, дзвінкі / глухі). </w:t>
      </w:r>
      <w:r w:rsidRPr="00D64CDA">
        <w:rPr>
          <w:color w:val="000000"/>
          <w:sz w:val="28"/>
          <w:szCs w:val="28"/>
        </w:rPr>
        <w:t xml:space="preserve">Склад і наголос. </w:t>
      </w:r>
      <w:r w:rsidRPr="00D64CDA">
        <w:rPr>
          <w:sz w:val="28"/>
          <w:szCs w:val="28"/>
        </w:rPr>
        <w:t xml:space="preserve">Український алфавіт. </w:t>
      </w:r>
      <w:r w:rsidRPr="00D64CDA">
        <w:rPr>
          <w:color w:val="000000"/>
          <w:sz w:val="28"/>
          <w:szCs w:val="28"/>
        </w:rPr>
        <w:t xml:space="preserve">Рукописні </w:t>
      </w:r>
      <w:r w:rsidR="00D64CDA">
        <w:rPr>
          <w:color w:val="000000"/>
          <w:sz w:val="28"/>
          <w:szCs w:val="28"/>
        </w:rPr>
        <w:t>й</w:t>
      </w:r>
      <w:r w:rsidRPr="00D64CDA">
        <w:rPr>
          <w:color w:val="000000"/>
          <w:sz w:val="28"/>
          <w:szCs w:val="28"/>
        </w:rPr>
        <w:t xml:space="preserve"> друковані </w:t>
      </w:r>
      <w:r w:rsidRPr="00D64CDA">
        <w:rPr>
          <w:sz w:val="28"/>
          <w:szCs w:val="28"/>
        </w:rPr>
        <w:t>букви</w:t>
      </w:r>
      <w:r w:rsidRPr="00D64CDA">
        <w:rPr>
          <w:color w:val="000000"/>
          <w:sz w:val="28"/>
          <w:szCs w:val="28"/>
        </w:rPr>
        <w:t xml:space="preserve">. Письмо з використанням цифрового пристрою. Розділові знаки: крапка, </w:t>
      </w:r>
      <w:r w:rsidRPr="00D64CDA">
        <w:rPr>
          <w:sz w:val="28"/>
          <w:szCs w:val="28"/>
        </w:rPr>
        <w:t xml:space="preserve">знак питання, </w:t>
      </w:r>
      <w:r w:rsidRPr="00D64CDA">
        <w:rPr>
          <w:color w:val="000000"/>
          <w:sz w:val="28"/>
          <w:szCs w:val="28"/>
        </w:rPr>
        <w:t>знак оклику, кома. Види словників: орфоепічний, орфографічний, тлумачний. Основні правила літературної вимови. Орфограм</w:t>
      </w:r>
      <w:r w:rsidRPr="00D64CDA">
        <w:rPr>
          <w:sz w:val="28"/>
          <w:szCs w:val="28"/>
        </w:rPr>
        <w:t xml:space="preserve">и: правила вживання </w:t>
      </w:r>
      <w:r w:rsidRPr="00D64CDA">
        <w:rPr>
          <w:color w:val="000000"/>
          <w:sz w:val="28"/>
          <w:szCs w:val="28"/>
        </w:rPr>
        <w:t>м</w:t>
      </w:r>
      <w:r w:rsidRPr="00D64CDA">
        <w:rPr>
          <w:sz w:val="28"/>
          <w:szCs w:val="28"/>
        </w:rPr>
        <w:t xml:space="preserve">’якого </w:t>
      </w:r>
      <w:proofErr w:type="spellStart"/>
      <w:r w:rsidRPr="00D64CDA">
        <w:rPr>
          <w:sz w:val="28"/>
          <w:szCs w:val="28"/>
        </w:rPr>
        <w:t>знака</w:t>
      </w:r>
      <w:proofErr w:type="spellEnd"/>
      <w:r w:rsidRPr="00D64CDA">
        <w:rPr>
          <w:sz w:val="28"/>
          <w:szCs w:val="28"/>
        </w:rPr>
        <w:t xml:space="preserve"> </w:t>
      </w:r>
      <w:r w:rsidR="00D64CDA">
        <w:rPr>
          <w:sz w:val="28"/>
          <w:szCs w:val="28"/>
        </w:rPr>
        <w:t>й</w:t>
      </w:r>
      <w:r w:rsidRPr="00D64CDA">
        <w:rPr>
          <w:sz w:val="28"/>
          <w:szCs w:val="28"/>
        </w:rPr>
        <w:t xml:space="preserve"> апострофа, правопис</w:t>
      </w:r>
      <w:r w:rsidRPr="00253402">
        <w:rPr>
          <w:color w:val="000000"/>
          <w:sz w:val="28"/>
          <w:szCs w:val="28"/>
        </w:rPr>
        <w:t xml:space="preserve"> </w:t>
      </w:r>
      <w:r w:rsidRPr="00253402">
        <w:rPr>
          <w:sz w:val="28"/>
          <w:szCs w:val="28"/>
        </w:rPr>
        <w:t xml:space="preserve">Е, И на позначення </w:t>
      </w:r>
      <w:r w:rsidRPr="00253402">
        <w:rPr>
          <w:color w:val="000000"/>
          <w:sz w:val="28"/>
          <w:szCs w:val="28"/>
        </w:rPr>
        <w:t>ненаголошених голосних, позначення на письм</w:t>
      </w:r>
      <w:r w:rsidRPr="00253402">
        <w:rPr>
          <w:sz w:val="28"/>
          <w:szCs w:val="28"/>
        </w:rPr>
        <w:t xml:space="preserve">і </w:t>
      </w:r>
      <w:r w:rsidRPr="00253402">
        <w:rPr>
          <w:sz w:val="28"/>
          <w:szCs w:val="28"/>
        </w:rPr>
        <w:lastRenderedPageBreak/>
        <w:t xml:space="preserve">найпоширеніших чергувань голосних і приголосних звуків, </w:t>
      </w:r>
      <w:r w:rsidRPr="00253402">
        <w:rPr>
          <w:color w:val="000000"/>
          <w:sz w:val="28"/>
          <w:szCs w:val="28"/>
        </w:rPr>
        <w:t xml:space="preserve">правопис найпоширеніших префіксів і суфіксів, велика </w:t>
      </w:r>
      <w:r w:rsidRPr="00253402">
        <w:rPr>
          <w:sz w:val="28"/>
          <w:szCs w:val="28"/>
        </w:rPr>
        <w:t xml:space="preserve">буква </w:t>
      </w:r>
      <w:r w:rsidR="00D64CDA">
        <w:rPr>
          <w:sz w:val="28"/>
          <w:szCs w:val="28"/>
        </w:rPr>
        <w:t>й</w:t>
      </w:r>
      <w:r w:rsidRPr="00253402">
        <w:rPr>
          <w:sz w:val="28"/>
          <w:szCs w:val="28"/>
        </w:rPr>
        <w:t xml:space="preserve"> лапки у власних назвах</w:t>
      </w:r>
      <w:r w:rsidRPr="00253402">
        <w:rPr>
          <w:color w:val="000000"/>
          <w:sz w:val="28"/>
          <w:szCs w:val="28"/>
        </w:rPr>
        <w:t xml:space="preserve">. Лексичне значення слова та фразеологізму. Багатозначне слово. Синоніми, антоніми. </w:t>
      </w:r>
      <w:r w:rsidRPr="00253402">
        <w:rPr>
          <w:sz w:val="28"/>
          <w:szCs w:val="28"/>
        </w:rPr>
        <w:t>Основа і значущі частини слова. Г</w:t>
      </w:r>
      <w:r w:rsidRPr="00253402">
        <w:rPr>
          <w:color w:val="000000"/>
          <w:sz w:val="28"/>
          <w:szCs w:val="28"/>
        </w:rPr>
        <w:t>раматичне значення</w:t>
      </w:r>
      <w:r w:rsidRPr="00253402">
        <w:rPr>
          <w:sz w:val="28"/>
          <w:szCs w:val="28"/>
        </w:rPr>
        <w:t xml:space="preserve"> (</w:t>
      </w:r>
      <w:r w:rsidRPr="00253402">
        <w:rPr>
          <w:color w:val="000000"/>
          <w:sz w:val="28"/>
          <w:szCs w:val="28"/>
        </w:rPr>
        <w:t>рід, число,</w:t>
      </w:r>
      <w:r w:rsidRPr="00253402">
        <w:rPr>
          <w:sz w:val="28"/>
          <w:szCs w:val="28"/>
        </w:rPr>
        <w:t xml:space="preserve"> відмінок,</w:t>
      </w:r>
      <w:r w:rsidRPr="00253402">
        <w:rPr>
          <w:color w:val="000000"/>
          <w:sz w:val="28"/>
          <w:szCs w:val="28"/>
        </w:rPr>
        <w:t xml:space="preserve"> час, особа). Загальне уявлення про самостійн</w:t>
      </w:r>
      <w:r w:rsidRPr="00253402">
        <w:rPr>
          <w:sz w:val="28"/>
          <w:szCs w:val="28"/>
        </w:rPr>
        <w:t>і</w:t>
      </w:r>
      <w:r w:rsidRPr="00253402">
        <w:rPr>
          <w:color w:val="000000"/>
          <w:sz w:val="28"/>
          <w:szCs w:val="28"/>
        </w:rPr>
        <w:t xml:space="preserve"> частини мови </w:t>
      </w:r>
      <w:r w:rsidR="00D64CDA">
        <w:rPr>
          <w:sz w:val="28"/>
          <w:szCs w:val="28"/>
        </w:rPr>
        <w:t>й</w:t>
      </w:r>
      <w:r w:rsidRPr="00253402">
        <w:rPr>
          <w:sz w:val="28"/>
          <w:szCs w:val="28"/>
        </w:rPr>
        <w:t xml:space="preserve"> засоби зв’язку форм слів у реченні. В</w:t>
      </w:r>
      <w:r w:rsidRPr="00253402">
        <w:rPr>
          <w:color w:val="000000"/>
          <w:sz w:val="28"/>
          <w:szCs w:val="28"/>
        </w:rPr>
        <w:t xml:space="preserve">игук. Речення. Головні члени речення. Поширені </w:t>
      </w:r>
      <w:r w:rsidR="00D64CDA">
        <w:rPr>
          <w:color w:val="000000"/>
          <w:sz w:val="28"/>
          <w:szCs w:val="28"/>
        </w:rPr>
        <w:t>й</w:t>
      </w:r>
      <w:r w:rsidRPr="00253402">
        <w:rPr>
          <w:color w:val="000000"/>
          <w:sz w:val="28"/>
          <w:szCs w:val="28"/>
        </w:rPr>
        <w:t xml:space="preserve"> непоширені речення. Прості речення. </w:t>
      </w:r>
      <w:r w:rsidRPr="00253402">
        <w:rPr>
          <w:sz w:val="28"/>
          <w:szCs w:val="28"/>
        </w:rPr>
        <w:t>З</w:t>
      </w:r>
      <w:r w:rsidRPr="00253402">
        <w:rPr>
          <w:color w:val="000000"/>
          <w:sz w:val="28"/>
          <w:szCs w:val="28"/>
        </w:rPr>
        <w:t>вертання, однорідні члени речення. Види речень за метою висловлювання та емоційн</w:t>
      </w:r>
      <w:r w:rsidRPr="00253402">
        <w:rPr>
          <w:sz w:val="28"/>
          <w:szCs w:val="28"/>
        </w:rPr>
        <w:t>им</w:t>
      </w:r>
      <w:r w:rsidRPr="00253402">
        <w:rPr>
          <w:color w:val="000000"/>
          <w:sz w:val="28"/>
          <w:szCs w:val="28"/>
        </w:rPr>
        <w:t xml:space="preserve"> забарвле</w:t>
      </w:r>
      <w:r w:rsidRPr="00253402">
        <w:rPr>
          <w:sz w:val="28"/>
          <w:szCs w:val="28"/>
        </w:rPr>
        <w:t>нням</w:t>
      </w:r>
      <w:r w:rsidRPr="00253402">
        <w:rPr>
          <w:color w:val="000000"/>
          <w:sz w:val="28"/>
          <w:szCs w:val="28"/>
        </w:rPr>
        <w:t xml:space="preserve">. Художні засоби (слова в переносному значенні, порівняння, епітети). Особливості мови художнього </w:t>
      </w:r>
      <w:r w:rsidR="00D64CDA">
        <w:rPr>
          <w:color w:val="000000"/>
          <w:sz w:val="28"/>
          <w:szCs w:val="28"/>
        </w:rPr>
        <w:t>й</w:t>
      </w:r>
      <w:r w:rsidRPr="00253402">
        <w:rPr>
          <w:color w:val="000000"/>
          <w:sz w:val="28"/>
          <w:szCs w:val="28"/>
        </w:rPr>
        <w:t xml:space="preserve"> </w:t>
      </w:r>
      <w:r w:rsidRPr="00253402">
        <w:rPr>
          <w:sz w:val="28"/>
          <w:szCs w:val="28"/>
        </w:rPr>
        <w:t>нехудожнього</w:t>
      </w:r>
      <w:r w:rsidRPr="00253402">
        <w:rPr>
          <w:color w:val="000000"/>
          <w:sz w:val="28"/>
          <w:szCs w:val="28"/>
        </w:rPr>
        <w:t xml:space="preserve"> тексту. </w:t>
      </w:r>
    </w:p>
    <w:p w14:paraId="6C46A986" w14:textId="77777777" w:rsidR="00843D11" w:rsidRPr="004C59EB" w:rsidRDefault="00AB7697" w:rsidP="00843D11">
      <w:pPr>
        <w:jc w:val="center"/>
        <w:rPr>
          <w:i/>
          <w:sz w:val="28"/>
          <w:szCs w:val="28"/>
        </w:rPr>
      </w:pPr>
      <w:r w:rsidRPr="004C59EB">
        <w:rPr>
          <w:i/>
          <w:sz w:val="28"/>
          <w:szCs w:val="28"/>
        </w:rPr>
        <w:t>Іноземн</w:t>
      </w:r>
      <w:r w:rsidR="004C59EB" w:rsidRPr="004C59EB">
        <w:rPr>
          <w:i/>
          <w:sz w:val="28"/>
          <w:szCs w:val="28"/>
        </w:rPr>
        <w:t>і</w:t>
      </w:r>
      <w:r w:rsidRPr="004C59EB">
        <w:rPr>
          <w:i/>
          <w:sz w:val="28"/>
          <w:szCs w:val="28"/>
        </w:rPr>
        <w:t xml:space="preserve"> мов</w:t>
      </w:r>
      <w:r w:rsidR="004C59EB" w:rsidRPr="004C59EB">
        <w:rPr>
          <w:i/>
          <w:sz w:val="28"/>
          <w:szCs w:val="28"/>
        </w:rPr>
        <w:t>и</w:t>
      </w:r>
    </w:p>
    <w:p w14:paraId="6DE25E3B" w14:textId="77777777" w:rsidR="004C59EB" w:rsidRPr="004C59EB" w:rsidRDefault="004C59EB" w:rsidP="004C59EB">
      <w:pPr>
        <w:jc w:val="both"/>
        <w:rPr>
          <w:sz w:val="28"/>
          <w:szCs w:val="28"/>
        </w:rPr>
      </w:pPr>
    </w:p>
    <w:p w14:paraId="2045F4A6" w14:textId="77777777" w:rsidR="004C59EB" w:rsidRPr="004C59EB" w:rsidRDefault="004C59EB" w:rsidP="004C59EB">
      <w:pPr>
        <w:ind w:firstLine="360"/>
        <w:jc w:val="both"/>
        <w:rPr>
          <w:sz w:val="28"/>
          <w:szCs w:val="28"/>
        </w:rPr>
      </w:pPr>
      <w:r w:rsidRPr="004C59EB">
        <w:rPr>
          <w:sz w:val="28"/>
          <w:szCs w:val="28"/>
        </w:rPr>
        <w:t xml:space="preserve">Знання світу: значення іноземної мови для життя в </w:t>
      </w:r>
      <w:proofErr w:type="spellStart"/>
      <w:r w:rsidRPr="004C59EB">
        <w:rPr>
          <w:sz w:val="28"/>
          <w:szCs w:val="28"/>
        </w:rPr>
        <w:t>мультилінгвальному</w:t>
      </w:r>
      <w:proofErr w:type="spellEnd"/>
      <w:r w:rsidRPr="004C59EB">
        <w:rPr>
          <w:sz w:val="28"/>
          <w:szCs w:val="28"/>
        </w:rPr>
        <w:t xml:space="preserve"> та полікультурному світовому просторі; місця, установи, люди, об’єкти та їхній взаємозв’язок, дії у відповідних ситуаціях спілкування.</w:t>
      </w:r>
    </w:p>
    <w:p w14:paraId="36C7377B" w14:textId="6DCB89A0" w:rsidR="004C59EB" w:rsidRPr="004C59EB" w:rsidRDefault="004C59EB" w:rsidP="004C59EB">
      <w:pPr>
        <w:ind w:firstLine="360"/>
        <w:jc w:val="both"/>
        <w:rPr>
          <w:sz w:val="28"/>
          <w:szCs w:val="28"/>
        </w:rPr>
      </w:pPr>
      <w:r w:rsidRPr="004C59EB">
        <w:rPr>
          <w:sz w:val="28"/>
          <w:szCs w:val="28"/>
        </w:rPr>
        <w:t xml:space="preserve">Соціокультурні знання, зокрема культура країни </w:t>
      </w:r>
      <w:r w:rsidRPr="00FA3F54">
        <w:rPr>
          <w:sz w:val="28"/>
          <w:szCs w:val="28"/>
        </w:rPr>
        <w:t>виучуваної мови: повсякденне життя; умови життя; міжособистісні взаємини; традиції, мистецтво; мова тіла; соціальні звички та умовності</w:t>
      </w:r>
      <w:r w:rsidRPr="004C59EB">
        <w:rPr>
          <w:sz w:val="28"/>
          <w:szCs w:val="28"/>
        </w:rPr>
        <w:t xml:space="preserve"> (пунктуальність, одяг, харчування, поведінка, звичаї, святкування тощо).</w:t>
      </w:r>
    </w:p>
    <w:p w14:paraId="13A845D9" w14:textId="77777777" w:rsidR="004C59EB" w:rsidRPr="004C59EB" w:rsidRDefault="004C59EB" w:rsidP="004C59EB">
      <w:pPr>
        <w:ind w:firstLine="360"/>
        <w:jc w:val="both"/>
        <w:rPr>
          <w:sz w:val="28"/>
          <w:szCs w:val="28"/>
        </w:rPr>
      </w:pPr>
      <w:r w:rsidRPr="004C59EB">
        <w:rPr>
          <w:sz w:val="28"/>
          <w:szCs w:val="28"/>
        </w:rPr>
        <w:t>Інформація: джерела інформації, доступні для молодших здобувачів освіти, елементарні способи пошуку та обробки інформації.</w:t>
      </w:r>
    </w:p>
    <w:p w14:paraId="398C5958" w14:textId="77777777" w:rsidR="004C59EB" w:rsidRPr="004C59EB" w:rsidRDefault="004C59EB" w:rsidP="004C59EB">
      <w:pPr>
        <w:ind w:firstLine="360"/>
        <w:jc w:val="both"/>
        <w:rPr>
          <w:sz w:val="28"/>
          <w:szCs w:val="28"/>
        </w:rPr>
      </w:pPr>
      <w:r w:rsidRPr="004C59EB">
        <w:rPr>
          <w:sz w:val="28"/>
          <w:szCs w:val="28"/>
        </w:rPr>
        <w:t>Комунікація: комунікативна взаємодія; мета і ситуація спілкування; комунікативний намір; вербальні і невербальні засоби; типові для початкового рівня комунікативні стратегії; інтонаційні засоби; емоційний стан; формули мовленнєвого етикету; суспільно-культурний контекст комунікації; цифрове середовище; безпечна поведінка в цифровому просторі; онлайнова взаємодія.</w:t>
      </w:r>
    </w:p>
    <w:p w14:paraId="584C51B2" w14:textId="77777777" w:rsidR="004C59EB" w:rsidRPr="004C59EB" w:rsidRDefault="004C59EB" w:rsidP="004C59EB">
      <w:pPr>
        <w:ind w:firstLine="357"/>
        <w:jc w:val="both"/>
        <w:rPr>
          <w:sz w:val="28"/>
          <w:szCs w:val="28"/>
        </w:rPr>
      </w:pPr>
      <w:r w:rsidRPr="004C59EB">
        <w:rPr>
          <w:sz w:val="28"/>
          <w:szCs w:val="28"/>
        </w:rPr>
        <w:t xml:space="preserve">Мовленнєві функції та мовні засоби: привітатися, попрощатися, вибачитися, подякувати, представити себе/когось, називати/описувати когось/щось, ставити прості запитання і відповідати на них, розуміти та виконувати прості вказівки/інструкції/команди, розуміти прості інформаційні знаки, вітати зі святом, виражати настрій, використовувати лексико-граматичний матеріал відповідно до рівня А1 Загальноєвропейських рекомендацій з мовної освіти </w:t>
      </w:r>
    </w:p>
    <w:p w14:paraId="02E6F382" w14:textId="77777777" w:rsidR="004C59EB" w:rsidRPr="004C59EB" w:rsidRDefault="004C59EB" w:rsidP="004C59EB">
      <w:pPr>
        <w:spacing w:after="240"/>
        <w:rPr>
          <w:sz w:val="28"/>
          <w:szCs w:val="28"/>
        </w:rPr>
      </w:pPr>
    </w:p>
    <w:p w14:paraId="71186D88" w14:textId="77777777" w:rsidR="004C59EB" w:rsidRDefault="004C59EB" w:rsidP="00843D11">
      <w:pPr>
        <w:jc w:val="center"/>
        <w:rPr>
          <w:sz w:val="28"/>
          <w:szCs w:val="28"/>
        </w:rPr>
      </w:pPr>
    </w:p>
    <w:p w14:paraId="512EFA29" w14:textId="77777777" w:rsidR="004C59EB" w:rsidRDefault="004C59EB" w:rsidP="00843D11">
      <w:pPr>
        <w:jc w:val="center"/>
        <w:rPr>
          <w:sz w:val="28"/>
          <w:szCs w:val="28"/>
        </w:rPr>
      </w:pPr>
    </w:p>
    <w:p w14:paraId="123FDC20" w14:textId="77777777" w:rsidR="004C59EB" w:rsidRDefault="004C59EB" w:rsidP="00B14D25">
      <w:pPr>
        <w:ind w:firstLine="360"/>
        <w:jc w:val="center"/>
        <w:rPr>
          <w:sz w:val="28"/>
          <w:szCs w:val="28"/>
        </w:rPr>
      </w:pPr>
      <w:r w:rsidRPr="00B14D25">
        <w:rPr>
          <w:sz w:val="28"/>
          <w:szCs w:val="28"/>
        </w:rPr>
        <w:lastRenderedPageBreak/>
        <w:t>Українська жестова мова</w:t>
      </w:r>
    </w:p>
    <w:p w14:paraId="36EC7A50" w14:textId="77777777" w:rsidR="004C59EB" w:rsidRDefault="004C59EB" w:rsidP="00B14D25">
      <w:pPr>
        <w:ind w:firstLine="360"/>
        <w:jc w:val="both"/>
        <w:rPr>
          <w:sz w:val="28"/>
          <w:szCs w:val="28"/>
        </w:rPr>
      </w:pPr>
    </w:p>
    <w:p w14:paraId="291D1BDE" w14:textId="77777777" w:rsidR="00B14D25" w:rsidRDefault="00B14D25" w:rsidP="00B14D25">
      <w:pPr>
        <w:ind w:firstLine="360"/>
        <w:jc w:val="both"/>
        <w:rPr>
          <w:sz w:val="28"/>
          <w:szCs w:val="28"/>
        </w:rPr>
      </w:pPr>
      <w:r w:rsidRPr="00B14D25">
        <w:rPr>
          <w:sz w:val="28"/>
          <w:szCs w:val="28"/>
        </w:rPr>
        <w:t xml:space="preserve">Повідомлення. Тема, назва і головна думка повідомлення. Мета повідомлення (розвага, навчання). Частини повідомлення: вступ, основна частина, кінцівка. Повідомлення-розповідь як виклад послідовності подій. Повідомлення-опис як виклад переліку ознак. Повідомлення-міркування, що містить твердження, аргументи, висновки. Простий план повідомлення. </w:t>
      </w:r>
      <w:proofErr w:type="spellStart"/>
      <w:r w:rsidRPr="00B14D25">
        <w:rPr>
          <w:sz w:val="28"/>
          <w:szCs w:val="28"/>
        </w:rPr>
        <w:t>Медіаповідомлення</w:t>
      </w:r>
      <w:proofErr w:type="spellEnd"/>
      <w:r w:rsidRPr="00B14D25">
        <w:rPr>
          <w:sz w:val="28"/>
          <w:szCs w:val="28"/>
        </w:rPr>
        <w:t xml:space="preserve"> (анімований фільм, відео та мультимедійний контент, онлайн ресурси тощо). Стилі повідомлення: художній, науковий, діловий. Оповідач. Персонаж. Головні та другорядні персонажі повідомлення. Емоції та почуття персонажів.  Вчинки персонажів, причини та наслідки вчинків. Сюжет, елементи сюжету (</w:t>
      </w:r>
      <w:proofErr w:type="spellStart"/>
      <w:r w:rsidRPr="00B14D25">
        <w:rPr>
          <w:sz w:val="28"/>
          <w:szCs w:val="28"/>
        </w:rPr>
        <w:t>завʼязка</w:t>
      </w:r>
      <w:proofErr w:type="spellEnd"/>
      <w:r w:rsidRPr="00B14D25">
        <w:rPr>
          <w:sz w:val="28"/>
          <w:szCs w:val="28"/>
        </w:rPr>
        <w:t xml:space="preserve">, розвиток подій, кульмінація, </w:t>
      </w:r>
      <w:proofErr w:type="spellStart"/>
      <w:r w:rsidRPr="00B14D25">
        <w:rPr>
          <w:sz w:val="28"/>
          <w:szCs w:val="28"/>
        </w:rPr>
        <w:t>розвʼязка</w:t>
      </w:r>
      <w:proofErr w:type="spellEnd"/>
      <w:r w:rsidRPr="00B14D25">
        <w:rPr>
          <w:sz w:val="28"/>
          <w:szCs w:val="28"/>
        </w:rPr>
        <w:t>).</w:t>
      </w:r>
    </w:p>
    <w:p w14:paraId="5CC2CE17" w14:textId="77777777" w:rsidR="00B14D25" w:rsidRPr="00B14D25" w:rsidRDefault="00B14D25" w:rsidP="00B14D25">
      <w:pPr>
        <w:ind w:firstLine="360"/>
        <w:jc w:val="both"/>
        <w:rPr>
          <w:sz w:val="28"/>
          <w:szCs w:val="28"/>
        </w:rPr>
      </w:pPr>
      <w:r w:rsidRPr="00B14D25">
        <w:rPr>
          <w:sz w:val="28"/>
          <w:szCs w:val="28"/>
        </w:rPr>
        <w:t xml:space="preserve">Мовні засоби. Українська </w:t>
      </w:r>
      <w:proofErr w:type="spellStart"/>
      <w:r w:rsidRPr="00B14D25">
        <w:rPr>
          <w:sz w:val="28"/>
          <w:szCs w:val="28"/>
        </w:rPr>
        <w:t>дактильна</w:t>
      </w:r>
      <w:proofErr w:type="spellEnd"/>
      <w:r w:rsidRPr="00B14D25">
        <w:rPr>
          <w:sz w:val="28"/>
          <w:szCs w:val="28"/>
        </w:rPr>
        <w:t xml:space="preserve"> абетка. Мануальні і немануальні знаки української жестової мови. Будова жесту. Синоніми, антоніми. Багатозначні жести. Граматичне значення та правила трансформації жестів для вираження різних значень (число, відмінок, час, особа, завершеність/незавершеність дії, суб’єкт-об’єктні відношення). Граматичне використання простору у жестовому мовленні. Загальне уявлення про самостійні частини мови і засоби зв’язку жестів у реченні. Правила побудови жестових речень. Головні члени речення. Поширені та непоширені речення. Види речень за метою повідомлення та емоційним забарвленням. Правила звертання, пауз, прощання при </w:t>
      </w:r>
      <w:proofErr w:type="spellStart"/>
      <w:r w:rsidRPr="00B14D25">
        <w:rPr>
          <w:sz w:val="28"/>
          <w:szCs w:val="28"/>
        </w:rPr>
        <w:t>жестомовному</w:t>
      </w:r>
      <w:proofErr w:type="spellEnd"/>
      <w:r w:rsidRPr="00B14D25">
        <w:rPr>
          <w:sz w:val="28"/>
          <w:szCs w:val="28"/>
        </w:rPr>
        <w:t xml:space="preserve"> спілкуванні. </w:t>
      </w:r>
    </w:p>
    <w:p w14:paraId="38693C45" w14:textId="77777777" w:rsidR="00B14D25" w:rsidRDefault="00B14D25" w:rsidP="00843D11">
      <w:pPr>
        <w:jc w:val="center"/>
        <w:rPr>
          <w:sz w:val="28"/>
          <w:szCs w:val="28"/>
        </w:rPr>
      </w:pPr>
    </w:p>
    <w:p w14:paraId="4D11163A" w14:textId="6EE92E01" w:rsidR="00FE29ED" w:rsidRDefault="00FE29ED" w:rsidP="00FE29E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Іноземна</w:t>
      </w:r>
      <w:r w:rsidRPr="00B14D25">
        <w:rPr>
          <w:sz w:val="28"/>
          <w:szCs w:val="28"/>
        </w:rPr>
        <w:t xml:space="preserve"> жестова мова</w:t>
      </w:r>
    </w:p>
    <w:p w14:paraId="5630F092" w14:textId="31B1430B" w:rsidR="0053599F" w:rsidRPr="00FA3F54" w:rsidRDefault="0053599F" w:rsidP="0053599F">
      <w:pPr>
        <w:ind w:firstLine="360"/>
        <w:jc w:val="both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>Знання світу: значення іноземної</w:t>
      </w:r>
      <w:r w:rsidR="00F925E3" w:rsidRPr="00FA3F54">
        <w:rPr>
          <w:color w:val="000000" w:themeColor="text1"/>
          <w:sz w:val="28"/>
          <w:szCs w:val="28"/>
        </w:rPr>
        <w:t xml:space="preserve"> жестової</w:t>
      </w:r>
      <w:r w:rsidRPr="00FA3F54">
        <w:rPr>
          <w:color w:val="000000" w:themeColor="text1"/>
          <w:sz w:val="28"/>
          <w:szCs w:val="28"/>
        </w:rPr>
        <w:t xml:space="preserve"> мови для життя в </w:t>
      </w:r>
      <w:proofErr w:type="spellStart"/>
      <w:r w:rsidRPr="00FA3F54">
        <w:rPr>
          <w:color w:val="000000" w:themeColor="text1"/>
          <w:sz w:val="28"/>
          <w:szCs w:val="28"/>
        </w:rPr>
        <w:t>мультилінгвальному</w:t>
      </w:r>
      <w:proofErr w:type="spellEnd"/>
      <w:r w:rsidRPr="00FA3F54">
        <w:rPr>
          <w:color w:val="000000" w:themeColor="text1"/>
          <w:sz w:val="28"/>
          <w:szCs w:val="28"/>
        </w:rPr>
        <w:t xml:space="preserve"> та полікультурному світовому просторі; місця, установи, люди, об’єкти та їхній взаємозв’язок, дії у відповідних ситуаціях спілкування.</w:t>
      </w:r>
    </w:p>
    <w:p w14:paraId="2E89FA04" w14:textId="007DC4F7" w:rsidR="0053599F" w:rsidRPr="00FA3F54" w:rsidRDefault="0053599F" w:rsidP="0053599F">
      <w:pPr>
        <w:ind w:firstLine="360"/>
        <w:jc w:val="both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 xml:space="preserve">Соціокультурні знання, зокрема культура </w:t>
      </w:r>
      <w:proofErr w:type="spellStart"/>
      <w:r w:rsidR="00003B20" w:rsidRPr="00FA3F54">
        <w:rPr>
          <w:color w:val="000000" w:themeColor="text1"/>
          <w:sz w:val="28"/>
          <w:szCs w:val="28"/>
        </w:rPr>
        <w:t>жестомовного</w:t>
      </w:r>
      <w:proofErr w:type="spellEnd"/>
      <w:r w:rsidR="00003B20" w:rsidRPr="00FA3F54">
        <w:rPr>
          <w:color w:val="000000" w:themeColor="text1"/>
          <w:sz w:val="28"/>
          <w:szCs w:val="28"/>
        </w:rPr>
        <w:t xml:space="preserve"> спілкування</w:t>
      </w:r>
      <w:r w:rsidR="008A1594" w:rsidRPr="00FA3F54">
        <w:rPr>
          <w:color w:val="000000" w:themeColor="text1"/>
          <w:sz w:val="28"/>
          <w:szCs w:val="28"/>
        </w:rPr>
        <w:t>,</w:t>
      </w:r>
      <w:r w:rsidR="00003B20" w:rsidRPr="00FA3F54">
        <w:rPr>
          <w:color w:val="000000" w:themeColor="text1"/>
          <w:sz w:val="28"/>
          <w:szCs w:val="28"/>
        </w:rPr>
        <w:t xml:space="preserve"> </w:t>
      </w:r>
      <w:r w:rsidRPr="00FA3F54">
        <w:rPr>
          <w:color w:val="000000" w:themeColor="text1"/>
          <w:sz w:val="28"/>
          <w:szCs w:val="28"/>
        </w:rPr>
        <w:t xml:space="preserve">країни </w:t>
      </w:r>
      <w:r w:rsidR="00003B20" w:rsidRPr="00FA3F54">
        <w:rPr>
          <w:color w:val="000000" w:themeColor="text1"/>
          <w:sz w:val="28"/>
          <w:szCs w:val="28"/>
        </w:rPr>
        <w:t>або країн</w:t>
      </w:r>
      <w:r w:rsidR="008A1594" w:rsidRPr="00FA3F54">
        <w:rPr>
          <w:color w:val="000000" w:themeColor="text1"/>
          <w:sz w:val="28"/>
          <w:szCs w:val="28"/>
        </w:rPr>
        <w:t xml:space="preserve"> іноземної</w:t>
      </w:r>
      <w:r w:rsidR="00003B20" w:rsidRPr="00FA3F54">
        <w:rPr>
          <w:color w:val="000000" w:themeColor="text1"/>
          <w:sz w:val="28"/>
          <w:szCs w:val="28"/>
        </w:rPr>
        <w:t xml:space="preserve"> жестової мови, що </w:t>
      </w:r>
      <w:r w:rsidR="00243FCF" w:rsidRPr="00FA3F54">
        <w:rPr>
          <w:color w:val="000000" w:themeColor="text1"/>
          <w:sz w:val="28"/>
          <w:szCs w:val="28"/>
        </w:rPr>
        <w:t>вивчається</w:t>
      </w:r>
      <w:r w:rsidR="008A1594" w:rsidRPr="00FA3F54">
        <w:rPr>
          <w:color w:val="000000" w:themeColor="text1"/>
          <w:sz w:val="28"/>
          <w:szCs w:val="28"/>
        </w:rPr>
        <w:t xml:space="preserve">: </w:t>
      </w:r>
      <w:r w:rsidRPr="00FA3F54">
        <w:rPr>
          <w:color w:val="000000" w:themeColor="text1"/>
          <w:sz w:val="28"/>
          <w:szCs w:val="28"/>
        </w:rPr>
        <w:t xml:space="preserve">повсякденне життя; умови життя; міжособистісні взаємини; традиції, мистецтво; </w:t>
      </w:r>
      <w:r w:rsidR="00F52F78" w:rsidRPr="00FA3F54">
        <w:rPr>
          <w:color w:val="000000" w:themeColor="text1"/>
          <w:sz w:val="28"/>
          <w:szCs w:val="28"/>
        </w:rPr>
        <w:t>жестикуляція</w:t>
      </w:r>
      <w:r w:rsidRPr="00FA3F54">
        <w:rPr>
          <w:color w:val="000000" w:themeColor="text1"/>
          <w:sz w:val="28"/>
          <w:szCs w:val="28"/>
        </w:rPr>
        <w:t>; соціальні звички та умовності (пунктуальність, одяг, харчування, поведінка, звичаї, святкування тощо).</w:t>
      </w:r>
    </w:p>
    <w:p w14:paraId="7E493148" w14:textId="46C9B154" w:rsidR="0053599F" w:rsidRPr="00FA3F54" w:rsidRDefault="0053599F" w:rsidP="0053599F">
      <w:pPr>
        <w:ind w:firstLine="360"/>
        <w:jc w:val="both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>Інформація: джерела інформації, доступні для молодших здобувачів освіти, елементарні способи пошуку</w:t>
      </w:r>
      <w:r w:rsidR="00580132" w:rsidRPr="00FA3F54">
        <w:rPr>
          <w:color w:val="000000" w:themeColor="text1"/>
          <w:sz w:val="28"/>
          <w:szCs w:val="28"/>
        </w:rPr>
        <w:t>,</w:t>
      </w:r>
      <w:r w:rsidRPr="00FA3F54">
        <w:rPr>
          <w:color w:val="000000" w:themeColor="text1"/>
          <w:sz w:val="28"/>
          <w:szCs w:val="28"/>
        </w:rPr>
        <w:t xml:space="preserve"> о</w:t>
      </w:r>
      <w:r w:rsidR="00580132" w:rsidRPr="00FA3F54">
        <w:rPr>
          <w:color w:val="000000" w:themeColor="text1"/>
          <w:sz w:val="28"/>
          <w:szCs w:val="28"/>
        </w:rPr>
        <w:t xml:space="preserve">працювання та перевірки </w:t>
      </w:r>
      <w:r w:rsidRPr="00FA3F54">
        <w:rPr>
          <w:color w:val="000000" w:themeColor="text1"/>
          <w:sz w:val="28"/>
          <w:szCs w:val="28"/>
        </w:rPr>
        <w:t>інформації.</w:t>
      </w:r>
    </w:p>
    <w:p w14:paraId="58F4A272" w14:textId="0486C816" w:rsidR="0053599F" w:rsidRPr="00FA3F54" w:rsidRDefault="0053599F" w:rsidP="0053599F">
      <w:pPr>
        <w:ind w:firstLine="360"/>
        <w:jc w:val="both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t xml:space="preserve">Комунікація: комунікативна взаємодія; мета і ситуація спілкування; комунікативний намір; </w:t>
      </w:r>
      <w:proofErr w:type="spellStart"/>
      <w:r w:rsidR="00ED41E3" w:rsidRPr="00FA3F54">
        <w:rPr>
          <w:color w:val="000000" w:themeColor="text1"/>
          <w:sz w:val="28"/>
          <w:szCs w:val="28"/>
        </w:rPr>
        <w:t>жестомовні</w:t>
      </w:r>
      <w:proofErr w:type="spellEnd"/>
      <w:r w:rsidRPr="00FA3F54">
        <w:rPr>
          <w:color w:val="000000" w:themeColor="text1"/>
          <w:sz w:val="28"/>
          <w:szCs w:val="28"/>
        </w:rPr>
        <w:t xml:space="preserve"> і </w:t>
      </w:r>
      <w:r w:rsidR="00ED41E3" w:rsidRPr="00FA3F54">
        <w:rPr>
          <w:color w:val="000000" w:themeColor="text1"/>
          <w:sz w:val="28"/>
          <w:szCs w:val="28"/>
        </w:rPr>
        <w:t xml:space="preserve">жестикуляційні </w:t>
      </w:r>
      <w:r w:rsidRPr="00FA3F54">
        <w:rPr>
          <w:color w:val="000000" w:themeColor="text1"/>
          <w:sz w:val="28"/>
          <w:szCs w:val="28"/>
        </w:rPr>
        <w:t xml:space="preserve">засоби; типові для початкового рівня комунікативні стратегії; </w:t>
      </w:r>
      <w:r w:rsidR="00ED41E3" w:rsidRPr="00FA3F54">
        <w:rPr>
          <w:color w:val="000000" w:themeColor="text1"/>
          <w:sz w:val="28"/>
          <w:szCs w:val="28"/>
        </w:rPr>
        <w:t xml:space="preserve">мануальні та немануальні </w:t>
      </w:r>
      <w:r w:rsidR="00164A89" w:rsidRPr="00FA3F54">
        <w:rPr>
          <w:color w:val="000000" w:themeColor="text1"/>
          <w:sz w:val="28"/>
          <w:szCs w:val="28"/>
        </w:rPr>
        <w:t>знаки</w:t>
      </w:r>
      <w:r w:rsidRPr="00FA3F54">
        <w:rPr>
          <w:color w:val="000000" w:themeColor="text1"/>
          <w:sz w:val="28"/>
          <w:szCs w:val="28"/>
        </w:rPr>
        <w:t>; емоційний стан; формули мовленнєвого етикету; суспільно-культурний контекст комунікації; цифрове середовище; безпечна поведінка в цифровому просторі; онлайнова взаємодія.</w:t>
      </w:r>
    </w:p>
    <w:p w14:paraId="3C08E307" w14:textId="2A29234A" w:rsidR="0053599F" w:rsidRPr="00FA3F54" w:rsidRDefault="0053599F" w:rsidP="0053599F">
      <w:pPr>
        <w:ind w:firstLine="357"/>
        <w:jc w:val="both"/>
        <w:rPr>
          <w:color w:val="000000" w:themeColor="text1"/>
          <w:sz w:val="28"/>
          <w:szCs w:val="28"/>
        </w:rPr>
      </w:pPr>
      <w:r w:rsidRPr="00FA3F54">
        <w:rPr>
          <w:color w:val="000000" w:themeColor="text1"/>
          <w:sz w:val="28"/>
          <w:szCs w:val="28"/>
        </w:rPr>
        <w:lastRenderedPageBreak/>
        <w:t>Мовленнєві функції та мовні засоби: привітатися, попрощатися, вибачитися, подякувати, представити себе/когось, називати/описувати когось/щось, ставити прості запитання і відповідати на них, розуміти та виконувати прості вказівки/інструкції/команди, розуміти прості інформаційні знаки, виражати настрій, використовувати</w:t>
      </w:r>
      <w:r w:rsidR="005D512D" w:rsidRPr="00FA3F54">
        <w:rPr>
          <w:color w:val="000000" w:themeColor="text1"/>
          <w:sz w:val="28"/>
          <w:szCs w:val="28"/>
        </w:rPr>
        <w:t xml:space="preserve"> активний обсяг </w:t>
      </w:r>
      <w:r w:rsidR="003A258E" w:rsidRPr="00FA3F54">
        <w:rPr>
          <w:color w:val="000000" w:themeColor="text1"/>
          <w:sz w:val="28"/>
          <w:szCs w:val="28"/>
        </w:rPr>
        <w:t xml:space="preserve">запасу </w:t>
      </w:r>
      <w:r w:rsidR="005D512D" w:rsidRPr="00FA3F54">
        <w:rPr>
          <w:color w:val="000000" w:themeColor="text1"/>
          <w:sz w:val="28"/>
          <w:szCs w:val="28"/>
        </w:rPr>
        <w:t xml:space="preserve">жестів та граматичних категорій іноземної жестової мови </w:t>
      </w:r>
      <w:r w:rsidRPr="00FA3F54">
        <w:rPr>
          <w:color w:val="000000" w:themeColor="text1"/>
          <w:sz w:val="28"/>
          <w:szCs w:val="28"/>
        </w:rPr>
        <w:t>відповідно до рівня А1 Загальноєвропейських рекомендацій з мовної освіти</w:t>
      </w:r>
      <w:r w:rsidR="00C61770" w:rsidRPr="00FA3F54">
        <w:rPr>
          <w:color w:val="000000" w:themeColor="text1"/>
          <w:sz w:val="28"/>
          <w:szCs w:val="28"/>
        </w:rPr>
        <w:t>.</w:t>
      </w:r>
    </w:p>
    <w:p w14:paraId="11ED0623" w14:textId="77777777" w:rsidR="00FE29ED" w:rsidRPr="00253402" w:rsidRDefault="00FE29ED" w:rsidP="00843D11">
      <w:pPr>
        <w:jc w:val="center"/>
        <w:rPr>
          <w:sz w:val="28"/>
          <w:szCs w:val="28"/>
        </w:rPr>
      </w:pPr>
    </w:p>
    <w:sectPr w:rsidR="00FE29ED" w:rsidRPr="00253402">
      <w:headerReference w:type="even" r:id="rId6"/>
      <w:headerReference w:type="default" r:id="rId7"/>
      <w:pgSz w:w="16838" w:h="11906" w:orient="landscape"/>
      <w:pgMar w:top="1134" w:right="1134" w:bottom="170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BE0F" w14:textId="77777777" w:rsidR="005E4C98" w:rsidRDefault="005E4C98">
      <w:r>
        <w:separator/>
      </w:r>
    </w:p>
  </w:endnote>
  <w:endnote w:type="continuationSeparator" w:id="0">
    <w:p w14:paraId="5E0AB342" w14:textId="77777777" w:rsidR="005E4C98" w:rsidRDefault="005E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A243" w14:textId="77777777" w:rsidR="005E4C98" w:rsidRDefault="005E4C98">
      <w:r>
        <w:separator/>
      </w:r>
    </w:p>
  </w:footnote>
  <w:footnote w:type="continuationSeparator" w:id="0">
    <w:p w14:paraId="76BC9502" w14:textId="77777777" w:rsidR="005E4C98" w:rsidRDefault="005E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270707087"/>
      <w:docPartObj>
        <w:docPartGallery w:val="Page Numbers (Top of Page)"/>
        <w:docPartUnique/>
      </w:docPartObj>
    </w:sdtPr>
    <w:sdtContent>
      <w:p w14:paraId="5E321635" w14:textId="649309E2" w:rsidR="00A60785" w:rsidRDefault="00A60785" w:rsidP="00F643AA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6528B8C8" w14:textId="3EBC706F" w:rsidR="004A56E2" w:rsidRDefault="004A56E2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000000"/>
        <w:sz w:val="26"/>
        <w:szCs w:val="26"/>
      </w:rPr>
    </w:pPr>
  </w:p>
  <w:p w14:paraId="6645B881" w14:textId="77777777" w:rsidR="004A56E2" w:rsidRDefault="004A56E2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507877159"/>
      <w:docPartObj>
        <w:docPartGallery w:val="Page Numbers (Top of Page)"/>
        <w:docPartUnique/>
      </w:docPartObj>
    </w:sdtPr>
    <w:sdtContent>
      <w:p w14:paraId="3BBF1C4D" w14:textId="5ADC6176" w:rsidR="00A60785" w:rsidRDefault="00A60785" w:rsidP="00F643AA">
        <w:pPr>
          <w:pStyle w:val="ae"/>
          <w:framePr w:wrap="none" w:vAnchor="text" w:hAnchor="margin" w:xAlign="center" w:y="1"/>
          <w:rPr>
            <w:rStyle w:val="af0"/>
          </w:rPr>
        </w:pPr>
        <w:r w:rsidRPr="00A60785">
          <w:rPr>
            <w:rStyle w:val="af0"/>
            <w:sz w:val="28"/>
            <w:szCs w:val="28"/>
          </w:rPr>
          <w:fldChar w:fldCharType="begin"/>
        </w:r>
        <w:r w:rsidRPr="00A60785">
          <w:rPr>
            <w:rStyle w:val="af0"/>
            <w:sz w:val="28"/>
            <w:szCs w:val="28"/>
          </w:rPr>
          <w:instrText xml:space="preserve"> PAGE </w:instrText>
        </w:r>
        <w:r w:rsidRPr="00A60785">
          <w:rPr>
            <w:rStyle w:val="af0"/>
            <w:sz w:val="28"/>
            <w:szCs w:val="28"/>
          </w:rPr>
          <w:fldChar w:fldCharType="separate"/>
        </w:r>
        <w:r w:rsidRPr="00A60785">
          <w:rPr>
            <w:rStyle w:val="af0"/>
            <w:noProof/>
            <w:sz w:val="28"/>
            <w:szCs w:val="28"/>
          </w:rPr>
          <w:t>2</w:t>
        </w:r>
        <w:r w:rsidRPr="00A60785">
          <w:rPr>
            <w:rStyle w:val="af0"/>
            <w:sz w:val="28"/>
            <w:szCs w:val="28"/>
          </w:rPr>
          <w:fldChar w:fldCharType="end"/>
        </w:r>
      </w:p>
    </w:sdtContent>
  </w:sdt>
  <w:p w14:paraId="26285E00" w14:textId="1A3FE9C0" w:rsidR="004A56E2" w:rsidRPr="00A60785" w:rsidRDefault="00A60785" w:rsidP="00A60785">
    <w:pPr>
      <w:jc w:val="right"/>
      <w:rPr>
        <w:sz w:val="28"/>
        <w:szCs w:val="28"/>
      </w:rPr>
    </w:pPr>
    <w:r w:rsidRPr="00935387">
      <w:rPr>
        <w:sz w:val="28"/>
        <w:szCs w:val="28"/>
      </w:rPr>
      <w:t xml:space="preserve">Продовження додатка </w:t>
    </w:r>
    <w:r>
      <w:rPr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E2"/>
    <w:rsid w:val="00003B20"/>
    <w:rsid w:val="000078B6"/>
    <w:rsid w:val="00011C6B"/>
    <w:rsid w:val="00031DFD"/>
    <w:rsid w:val="00160BF4"/>
    <w:rsid w:val="00164A89"/>
    <w:rsid w:val="001A3116"/>
    <w:rsid w:val="001B6126"/>
    <w:rsid w:val="002408DD"/>
    <w:rsid w:val="00243FCF"/>
    <w:rsid w:val="00253402"/>
    <w:rsid w:val="00264D59"/>
    <w:rsid w:val="002D0A16"/>
    <w:rsid w:val="002D50B6"/>
    <w:rsid w:val="00335EED"/>
    <w:rsid w:val="003A258E"/>
    <w:rsid w:val="00416514"/>
    <w:rsid w:val="004A56E2"/>
    <w:rsid w:val="004C59EB"/>
    <w:rsid w:val="004D0A9E"/>
    <w:rsid w:val="004E11B3"/>
    <w:rsid w:val="004F0201"/>
    <w:rsid w:val="00532B9E"/>
    <w:rsid w:val="0053599F"/>
    <w:rsid w:val="00580132"/>
    <w:rsid w:val="00586D44"/>
    <w:rsid w:val="005A6F8A"/>
    <w:rsid w:val="005B744B"/>
    <w:rsid w:val="005C26D2"/>
    <w:rsid w:val="005D512D"/>
    <w:rsid w:val="005E4C98"/>
    <w:rsid w:val="005F481F"/>
    <w:rsid w:val="00632A0F"/>
    <w:rsid w:val="00635279"/>
    <w:rsid w:val="006575F9"/>
    <w:rsid w:val="00692320"/>
    <w:rsid w:val="006C340C"/>
    <w:rsid w:val="00743627"/>
    <w:rsid w:val="00767619"/>
    <w:rsid w:val="00810770"/>
    <w:rsid w:val="00843D11"/>
    <w:rsid w:val="00870BB2"/>
    <w:rsid w:val="008742C0"/>
    <w:rsid w:val="008A1594"/>
    <w:rsid w:val="009065BB"/>
    <w:rsid w:val="00A323D0"/>
    <w:rsid w:val="00A60785"/>
    <w:rsid w:val="00AB7697"/>
    <w:rsid w:val="00B032B7"/>
    <w:rsid w:val="00B14D25"/>
    <w:rsid w:val="00B22D3E"/>
    <w:rsid w:val="00B613BE"/>
    <w:rsid w:val="00B97631"/>
    <w:rsid w:val="00BD56F8"/>
    <w:rsid w:val="00C152D3"/>
    <w:rsid w:val="00C23365"/>
    <w:rsid w:val="00C61770"/>
    <w:rsid w:val="00D64CDA"/>
    <w:rsid w:val="00DD6850"/>
    <w:rsid w:val="00DE3410"/>
    <w:rsid w:val="00E03C5C"/>
    <w:rsid w:val="00E46685"/>
    <w:rsid w:val="00E610EC"/>
    <w:rsid w:val="00E92C65"/>
    <w:rsid w:val="00EA0D19"/>
    <w:rsid w:val="00EC2160"/>
    <w:rsid w:val="00EC28E0"/>
    <w:rsid w:val="00ED41E3"/>
    <w:rsid w:val="00F15A63"/>
    <w:rsid w:val="00F52F78"/>
    <w:rsid w:val="00F925E3"/>
    <w:rsid w:val="00F96B79"/>
    <w:rsid w:val="00FA3F54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C141"/>
  <w15:docId w15:val="{82E6254A-670C-4DE5-96AE-7B64B6D4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/>
      <w:ind w:left="567" w:hanging="568"/>
      <w:outlineLvl w:val="0"/>
    </w:pPr>
    <w:rPr>
      <w:rFonts w:ascii="Antiqua" w:eastAsia="Antiqua" w:hAnsi="Antiqua" w:cs="Antiqua"/>
      <w:b/>
      <w:smallCaps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120"/>
      <w:ind w:left="567" w:hanging="568"/>
      <w:outlineLvl w:val="1"/>
    </w:pPr>
    <w:rPr>
      <w:rFonts w:ascii="Antiqua" w:eastAsia="Antiqua" w:hAnsi="Antiqua" w:cs="Antiqua"/>
      <w:b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120"/>
      <w:ind w:left="567" w:hanging="568"/>
      <w:outlineLvl w:val="2"/>
    </w:pPr>
    <w:rPr>
      <w:rFonts w:ascii="Antiqua" w:eastAsia="Antiqua" w:hAnsi="Antiqua" w:cs="Antiqua"/>
      <w:b/>
      <w:i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120"/>
      <w:ind w:left="567" w:hanging="568"/>
      <w:outlineLvl w:val="3"/>
    </w:pPr>
    <w:rPr>
      <w:rFonts w:ascii="Antiqua" w:eastAsia="Antiqua" w:hAnsi="Antiqua" w:cs="Antiqua"/>
      <w:color w:val="000000"/>
      <w:sz w:val="26"/>
      <w:szCs w:val="26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hanging="1"/>
      <w:jc w:val="center"/>
      <w:outlineLvl w:val="4"/>
    </w:pPr>
    <w:rPr>
      <w:b/>
      <w:color w:val="000000"/>
      <w:sz w:val="24"/>
      <w:szCs w:val="24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5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Текст примечания Знак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57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F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C59E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0785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0785"/>
  </w:style>
  <w:style w:type="paragraph" w:styleId="ae">
    <w:name w:val="header"/>
    <w:basedOn w:val="a"/>
    <w:link w:val="af"/>
    <w:uiPriority w:val="99"/>
    <w:unhideWhenUsed/>
    <w:rsid w:val="00A60785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60785"/>
  </w:style>
  <w:style w:type="character" w:styleId="af0">
    <w:name w:val="page number"/>
    <w:basedOn w:val="a0"/>
    <w:uiPriority w:val="99"/>
    <w:semiHidden/>
    <w:unhideWhenUsed/>
    <w:rsid w:val="00A6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2025-07-12T09:14:00Z</dcterms:created>
  <dcterms:modified xsi:type="dcterms:W3CDTF">2025-07-14T05:30:00Z</dcterms:modified>
</cp:coreProperties>
</file>