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3BA5" w14:textId="77777777" w:rsidR="00081526" w:rsidRPr="00F23083" w:rsidRDefault="00081526" w:rsidP="00081526">
      <w:pPr>
        <w:autoSpaceDE w:val="0"/>
        <w:autoSpaceDN w:val="0"/>
        <w:spacing w:after="0" w:line="240" w:lineRule="auto"/>
        <w:jc w:val="both"/>
        <w:rPr>
          <w:rFonts w:ascii="Times New Roman" w:hAnsi="Times New Roman"/>
          <w:sz w:val="28"/>
          <w:szCs w:val="28"/>
          <w:lang w:val="uk-UA"/>
        </w:rPr>
      </w:pPr>
      <w:bookmarkStart w:id="0" w:name="_Hlk214978145"/>
      <w:bookmarkStart w:id="1" w:name="_Hlk178663504"/>
      <w:bookmarkStart w:id="2" w:name="_Hlk171506716"/>
      <w:bookmarkStart w:id="3" w:name="_Hlk214978017"/>
    </w:p>
    <w:p w14:paraId="2E892B9E" w14:textId="77777777" w:rsidR="00081526" w:rsidRPr="00F23083" w:rsidRDefault="00081526" w:rsidP="00081526">
      <w:pPr>
        <w:autoSpaceDE w:val="0"/>
        <w:autoSpaceDN w:val="0"/>
        <w:spacing w:after="0" w:line="240" w:lineRule="auto"/>
        <w:jc w:val="center"/>
        <w:rPr>
          <w:rFonts w:ascii="Times New Roman" w:hAnsi="Times New Roman"/>
          <w:b/>
          <w:sz w:val="28"/>
          <w:szCs w:val="28"/>
          <w:lang w:val="uk-UA"/>
        </w:rPr>
      </w:pPr>
      <w:r w:rsidRPr="00F23083">
        <w:rPr>
          <w:rFonts w:ascii="Times New Roman" w:hAnsi="Times New Roman"/>
          <w:b/>
          <w:sz w:val="28"/>
          <w:szCs w:val="28"/>
          <w:lang w:val="uk-UA"/>
        </w:rPr>
        <w:t>Програма</w:t>
      </w:r>
    </w:p>
    <w:p w14:paraId="5F5B1DD8" w14:textId="77777777" w:rsidR="00081526" w:rsidRPr="00F23083" w:rsidRDefault="00081526" w:rsidP="00081526">
      <w:pPr>
        <w:widowControl w:val="0"/>
        <w:autoSpaceDE w:val="0"/>
        <w:autoSpaceDN w:val="0"/>
        <w:adjustRightInd w:val="0"/>
        <w:spacing w:after="0" w:line="240" w:lineRule="auto"/>
        <w:jc w:val="center"/>
        <w:outlineLvl w:val="2"/>
        <w:rPr>
          <w:rFonts w:ascii="Times New Roman" w:hAnsi="Times New Roman"/>
          <w:b/>
          <w:sz w:val="28"/>
          <w:szCs w:val="28"/>
          <w:lang w:val="uk-UA" w:eastAsia="uk-UA"/>
        </w:rPr>
      </w:pPr>
      <w:r w:rsidRPr="00F23083">
        <w:rPr>
          <w:rFonts w:ascii="Times New Roman" w:hAnsi="Times New Roman"/>
          <w:b/>
          <w:sz w:val="28"/>
          <w:szCs w:val="28"/>
          <w:lang w:val="uk-UA" w:eastAsia="uk-UA"/>
        </w:rPr>
        <w:t>комплексного просторового планування території Стрижавської селищної територіальної громади Вінницького району Вінницької області на 2026 -2028 роки</w:t>
      </w:r>
    </w:p>
    <w:p w14:paraId="4594D251" w14:textId="77777777" w:rsidR="00081526" w:rsidRPr="00F23083" w:rsidRDefault="00081526" w:rsidP="00081526">
      <w:pPr>
        <w:widowControl w:val="0"/>
        <w:autoSpaceDE w:val="0"/>
        <w:autoSpaceDN w:val="0"/>
        <w:adjustRightInd w:val="0"/>
        <w:spacing w:after="0" w:line="240" w:lineRule="auto"/>
        <w:jc w:val="center"/>
        <w:outlineLvl w:val="2"/>
        <w:rPr>
          <w:rFonts w:ascii="Times New Roman" w:hAnsi="Times New Roman"/>
          <w:sz w:val="28"/>
          <w:szCs w:val="28"/>
          <w:lang w:val="uk-UA" w:eastAsia="uk-UA"/>
        </w:rPr>
      </w:pPr>
    </w:p>
    <w:p w14:paraId="79554803" w14:textId="77777777" w:rsidR="00081526" w:rsidRPr="00F23083" w:rsidRDefault="00081526" w:rsidP="00081526">
      <w:pPr>
        <w:widowControl w:val="0"/>
        <w:autoSpaceDE w:val="0"/>
        <w:autoSpaceDN w:val="0"/>
        <w:adjustRightInd w:val="0"/>
        <w:spacing w:after="0" w:line="240" w:lineRule="auto"/>
        <w:jc w:val="center"/>
        <w:outlineLvl w:val="2"/>
        <w:rPr>
          <w:rFonts w:ascii="Times New Roman" w:hAnsi="Times New Roman"/>
          <w:b/>
          <w:bCs/>
          <w:sz w:val="28"/>
          <w:szCs w:val="28"/>
          <w:lang w:val="uk-UA"/>
        </w:rPr>
      </w:pPr>
      <w:r w:rsidRPr="00F23083">
        <w:rPr>
          <w:rFonts w:ascii="Times New Roman" w:hAnsi="Times New Roman"/>
          <w:b/>
          <w:bCs/>
          <w:sz w:val="28"/>
          <w:szCs w:val="28"/>
          <w:lang w:val="uk-UA"/>
        </w:rPr>
        <w:t xml:space="preserve">І. ПАСПОРТ </w:t>
      </w:r>
      <w:r w:rsidRPr="00F23083">
        <w:rPr>
          <w:rFonts w:ascii="Times New Roman" w:hAnsi="Times New Roman"/>
          <w:b/>
          <w:bCs/>
          <w:sz w:val="28"/>
          <w:szCs w:val="28"/>
          <w:lang w:val="uk-UA"/>
        </w:rPr>
        <w:br/>
        <w:t>цільової Програми</w:t>
      </w:r>
    </w:p>
    <w:p w14:paraId="57B88C15" w14:textId="77777777" w:rsidR="00081526" w:rsidRPr="00F23083" w:rsidRDefault="00081526" w:rsidP="00081526">
      <w:pPr>
        <w:autoSpaceDE w:val="0"/>
        <w:autoSpaceDN w:val="0"/>
        <w:spacing w:after="0" w:line="240" w:lineRule="auto"/>
        <w:jc w:val="center"/>
        <w:rPr>
          <w:rFonts w:ascii="Times New Roman" w:hAnsi="Times New Roman"/>
          <w:b/>
          <w:sz w:val="28"/>
          <w:szCs w:val="28"/>
          <w:lang w:val="uk-UA"/>
        </w:rPr>
      </w:pPr>
      <w:bookmarkStart w:id="4" w:name="_Hlk57459132"/>
      <w:r w:rsidRPr="00F23083">
        <w:rPr>
          <w:rFonts w:ascii="Times New Roman" w:hAnsi="Times New Roman"/>
          <w:b/>
          <w:sz w:val="28"/>
          <w:szCs w:val="28"/>
          <w:lang w:val="uk-UA"/>
        </w:rPr>
        <w:t xml:space="preserve">Програма </w:t>
      </w:r>
      <w:bookmarkStart w:id="5" w:name="_Hlk57462256"/>
      <w:r w:rsidRPr="00F23083">
        <w:rPr>
          <w:rFonts w:ascii="Times New Roman" w:hAnsi="Times New Roman"/>
          <w:b/>
          <w:sz w:val="28"/>
          <w:szCs w:val="28"/>
          <w:lang w:val="uk-UA" w:eastAsia="uk-UA"/>
        </w:rPr>
        <w:t>комплексного просторового планування території Стрижавської селищної територіальної громади Вінницького району Вінницької області на 2026 -2028 роки</w:t>
      </w:r>
    </w:p>
    <w:bookmarkEnd w:id="4"/>
    <w:bookmarkEnd w:id="5"/>
    <w:p w14:paraId="5DE2D82B" w14:textId="77777777" w:rsidR="00081526" w:rsidRPr="00F23083" w:rsidRDefault="00081526" w:rsidP="00081526">
      <w:pPr>
        <w:widowControl w:val="0"/>
        <w:autoSpaceDE w:val="0"/>
        <w:autoSpaceDN w:val="0"/>
        <w:adjustRightInd w:val="0"/>
        <w:spacing w:after="0" w:line="240" w:lineRule="auto"/>
        <w:jc w:val="center"/>
        <w:rPr>
          <w:rFonts w:ascii="Times New Roman" w:hAnsi="Times New Roman"/>
          <w:b/>
          <w:sz w:val="28"/>
          <w:szCs w:val="28"/>
          <w:lang w:val="uk-UA"/>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970"/>
        <w:gridCol w:w="5670"/>
      </w:tblGrid>
      <w:tr w:rsidR="00081526" w:rsidRPr="00081526" w14:paraId="5431BF6E" w14:textId="77777777" w:rsidTr="007F725E">
        <w:trPr>
          <w:jc w:val="center"/>
        </w:trPr>
        <w:tc>
          <w:tcPr>
            <w:tcW w:w="671" w:type="dxa"/>
            <w:vAlign w:val="center"/>
          </w:tcPr>
          <w:p w14:paraId="628BE1F4"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1</w:t>
            </w:r>
          </w:p>
        </w:tc>
        <w:tc>
          <w:tcPr>
            <w:tcW w:w="2970" w:type="dxa"/>
            <w:vAlign w:val="center"/>
          </w:tcPr>
          <w:p w14:paraId="2B6842E8" w14:textId="77777777" w:rsidR="00081526" w:rsidRPr="00F23083" w:rsidRDefault="00081526" w:rsidP="007F725E">
            <w:pPr>
              <w:widowControl w:val="0"/>
              <w:autoSpaceDE w:val="0"/>
              <w:autoSpaceDN w:val="0"/>
              <w:adjustRightInd w:val="0"/>
              <w:spacing w:after="0" w:line="240" w:lineRule="auto"/>
              <w:rPr>
                <w:rFonts w:ascii="Times New Roman" w:hAnsi="Times New Roman"/>
                <w:b/>
                <w:sz w:val="28"/>
                <w:szCs w:val="28"/>
                <w:lang w:val="uk-UA"/>
              </w:rPr>
            </w:pPr>
            <w:r w:rsidRPr="00F23083">
              <w:rPr>
                <w:rFonts w:ascii="Times New Roman" w:hAnsi="Times New Roman"/>
                <w:color w:val="000000"/>
                <w:sz w:val="28"/>
                <w:szCs w:val="28"/>
                <w:lang w:val="uk-UA" w:eastAsia="en-US"/>
              </w:rPr>
              <w:t>Дата, номер і назва розпорядчого документу про розроблення Програми (за наявності)</w:t>
            </w:r>
          </w:p>
        </w:tc>
        <w:tc>
          <w:tcPr>
            <w:tcW w:w="5670" w:type="dxa"/>
            <w:vAlign w:val="center"/>
          </w:tcPr>
          <w:p w14:paraId="59DB7C05" w14:textId="77777777" w:rsidR="00081526" w:rsidRPr="00F23083" w:rsidRDefault="00081526" w:rsidP="007F725E">
            <w:pPr>
              <w:widowControl w:val="0"/>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Рішення виконавчого комітету</w:t>
            </w:r>
            <w:r w:rsidRPr="00F23083">
              <w:rPr>
                <w:rFonts w:ascii="Times New Roman" w:hAnsi="Times New Roman"/>
                <w:sz w:val="28"/>
                <w:szCs w:val="28"/>
                <w:lang w:val="uk-UA"/>
              </w:rPr>
              <w:t xml:space="preserve"> Стрижавської селищної ради</w:t>
            </w:r>
            <w:r w:rsidRPr="00E60B3A">
              <w:rPr>
                <w:rFonts w:ascii="Times New Roman" w:hAnsi="Times New Roman"/>
                <w:color w:val="000000"/>
                <w:sz w:val="28"/>
                <w:szCs w:val="28"/>
                <w:shd w:val="clear" w:color="auto" w:fill="FFFFFF"/>
                <w:lang w:val="uk-UA"/>
              </w:rPr>
              <w:t xml:space="preserve"> </w:t>
            </w:r>
            <w:r w:rsidRPr="00E60B3A">
              <w:rPr>
                <w:rFonts w:ascii="Times New Roman" w:hAnsi="Times New Roman"/>
                <w:sz w:val="28"/>
                <w:szCs w:val="28"/>
                <w:lang w:val="uk-UA"/>
              </w:rPr>
              <w:t>Вінницького району Вінницької області</w:t>
            </w:r>
            <w:r>
              <w:rPr>
                <w:rFonts w:ascii="Times New Roman" w:hAnsi="Times New Roman"/>
                <w:sz w:val="28"/>
                <w:szCs w:val="28"/>
                <w:lang w:val="uk-UA"/>
              </w:rPr>
              <w:t xml:space="preserve"> від 27.11.2025 р. №399 «</w:t>
            </w:r>
            <w:r w:rsidRPr="00BC3A17">
              <w:rPr>
                <w:rFonts w:ascii="Times New Roman" w:hAnsi="Times New Roman"/>
                <w:sz w:val="28"/>
                <w:szCs w:val="28"/>
                <w:lang w:val="uk-UA"/>
              </w:rPr>
              <w:t>Про схвалення Програми комплексного просторового планування території Стрижавської селищної територіальної громади Вінницького району Вінницької області на 2026 - 2028 роки</w:t>
            </w:r>
            <w:r>
              <w:rPr>
                <w:rFonts w:ascii="Times New Roman" w:hAnsi="Times New Roman"/>
                <w:sz w:val="28"/>
                <w:szCs w:val="28"/>
                <w:lang w:val="uk-UA"/>
              </w:rPr>
              <w:t>»</w:t>
            </w:r>
          </w:p>
        </w:tc>
      </w:tr>
      <w:tr w:rsidR="00081526" w:rsidRPr="00081526" w14:paraId="07A48BCB" w14:textId="77777777" w:rsidTr="007F725E">
        <w:trPr>
          <w:jc w:val="center"/>
        </w:trPr>
        <w:tc>
          <w:tcPr>
            <w:tcW w:w="671" w:type="dxa"/>
            <w:vAlign w:val="center"/>
          </w:tcPr>
          <w:p w14:paraId="1389C338"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2</w:t>
            </w:r>
          </w:p>
        </w:tc>
        <w:tc>
          <w:tcPr>
            <w:tcW w:w="2970" w:type="dxa"/>
            <w:vAlign w:val="center"/>
          </w:tcPr>
          <w:p w14:paraId="2712F02C"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color w:val="000000"/>
                <w:sz w:val="28"/>
                <w:szCs w:val="28"/>
                <w:lang w:val="uk-UA" w:eastAsia="en-US"/>
              </w:rPr>
              <w:t>Ініціатор розроблення Програми</w:t>
            </w:r>
          </w:p>
        </w:tc>
        <w:tc>
          <w:tcPr>
            <w:tcW w:w="5670" w:type="dxa"/>
          </w:tcPr>
          <w:p w14:paraId="1C947DA3" w14:textId="77777777" w:rsidR="00081526" w:rsidRPr="00F23083" w:rsidRDefault="00081526" w:rsidP="007F725E">
            <w:pPr>
              <w:widowControl w:val="0"/>
              <w:autoSpaceDE w:val="0"/>
              <w:autoSpaceDN w:val="0"/>
              <w:adjustRightInd w:val="0"/>
              <w:spacing w:after="0" w:line="240" w:lineRule="auto"/>
              <w:jc w:val="both"/>
              <w:rPr>
                <w:rFonts w:ascii="Times New Roman" w:hAnsi="Times New Roman"/>
                <w:sz w:val="28"/>
                <w:szCs w:val="28"/>
                <w:lang w:val="uk-UA"/>
              </w:rPr>
            </w:pPr>
            <w:r w:rsidRPr="00F23083">
              <w:rPr>
                <w:rFonts w:ascii="Times New Roman" w:hAnsi="Times New Roman"/>
                <w:sz w:val="28"/>
                <w:szCs w:val="28"/>
                <w:lang w:val="uk-UA"/>
              </w:rPr>
              <w:t>Відділ земельних ресурсів апарату Стрижавської селищної ради</w:t>
            </w:r>
            <w:r>
              <w:rPr>
                <w:rFonts w:ascii="Times New Roman" w:hAnsi="Times New Roman"/>
                <w:sz w:val="28"/>
                <w:szCs w:val="28"/>
                <w:lang w:val="uk-UA"/>
              </w:rPr>
              <w:t>, відділ</w:t>
            </w:r>
            <w:r w:rsidRPr="00F23083">
              <w:rPr>
                <w:rFonts w:ascii="Times New Roman" w:hAnsi="Times New Roman"/>
                <w:sz w:val="28"/>
                <w:szCs w:val="28"/>
                <w:lang w:val="uk-UA"/>
              </w:rPr>
              <w:t xml:space="preserve"> містобудування та архітектури апарату Стрижавської селищної ради</w:t>
            </w:r>
            <w:r>
              <w:rPr>
                <w:rFonts w:ascii="Times New Roman" w:hAnsi="Times New Roman"/>
                <w:sz w:val="28"/>
                <w:szCs w:val="28"/>
                <w:lang w:val="uk-UA"/>
              </w:rPr>
              <w:t xml:space="preserve"> </w:t>
            </w:r>
            <w:r w:rsidRPr="00D95657">
              <w:rPr>
                <w:rFonts w:ascii="Times New Roman" w:hAnsi="Times New Roman"/>
                <w:sz w:val="28"/>
                <w:szCs w:val="28"/>
                <w:lang w:val="uk-UA"/>
              </w:rPr>
              <w:t>Вінницького району Вінницької області</w:t>
            </w:r>
          </w:p>
        </w:tc>
      </w:tr>
      <w:tr w:rsidR="00081526" w:rsidRPr="00F23083" w14:paraId="71467D88" w14:textId="77777777" w:rsidTr="007F725E">
        <w:trPr>
          <w:jc w:val="center"/>
        </w:trPr>
        <w:tc>
          <w:tcPr>
            <w:tcW w:w="671" w:type="dxa"/>
            <w:vAlign w:val="center"/>
          </w:tcPr>
          <w:p w14:paraId="4E93995A"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3</w:t>
            </w:r>
          </w:p>
        </w:tc>
        <w:tc>
          <w:tcPr>
            <w:tcW w:w="2970" w:type="dxa"/>
            <w:vAlign w:val="center"/>
          </w:tcPr>
          <w:p w14:paraId="0F6EEACA"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sz w:val="28"/>
                <w:szCs w:val="28"/>
                <w:lang w:val="uk-UA"/>
              </w:rPr>
              <w:t>Розробник Програми</w:t>
            </w:r>
          </w:p>
        </w:tc>
        <w:tc>
          <w:tcPr>
            <w:tcW w:w="5670" w:type="dxa"/>
          </w:tcPr>
          <w:p w14:paraId="2D31F9BC"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sz w:val="28"/>
                <w:szCs w:val="28"/>
                <w:lang w:val="uk-UA"/>
              </w:rPr>
              <w:t>Відділ земельних ресурсів апарату Стрижавської селищної ради</w:t>
            </w:r>
            <w:r>
              <w:rPr>
                <w:rFonts w:ascii="Times New Roman" w:hAnsi="Times New Roman"/>
                <w:sz w:val="28"/>
                <w:szCs w:val="28"/>
                <w:lang w:val="uk-UA"/>
              </w:rPr>
              <w:t xml:space="preserve"> </w:t>
            </w:r>
            <w:r w:rsidRPr="00D95657">
              <w:rPr>
                <w:rFonts w:ascii="Times New Roman" w:hAnsi="Times New Roman"/>
                <w:sz w:val="28"/>
                <w:szCs w:val="28"/>
                <w:lang w:val="uk-UA"/>
              </w:rPr>
              <w:t>Вінницького району Вінницької області</w:t>
            </w:r>
          </w:p>
        </w:tc>
      </w:tr>
      <w:tr w:rsidR="00081526" w:rsidRPr="00081526" w14:paraId="64F1AADC" w14:textId="77777777" w:rsidTr="007F725E">
        <w:trPr>
          <w:jc w:val="center"/>
        </w:trPr>
        <w:tc>
          <w:tcPr>
            <w:tcW w:w="671" w:type="dxa"/>
            <w:vAlign w:val="center"/>
          </w:tcPr>
          <w:p w14:paraId="384ABB40"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4</w:t>
            </w:r>
          </w:p>
        </w:tc>
        <w:tc>
          <w:tcPr>
            <w:tcW w:w="2970" w:type="dxa"/>
            <w:vAlign w:val="center"/>
          </w:tcPr>
          <w:p w14:paraId="25FE4F02"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sz w:val="28"/>
                <w:szCs w:val="28"/>
                <w:lang w:val="uk-UA"/>
              </w:rPr>
              <w:t>Співрозробники Програми</w:t>
            </w:r>
          </w:p>
        </w:tc>
        <w:tc>
          <w:tcPr>
            <w:tcW w:w="5670" w:type="dxa"/>
          </w:tcPr>
          <w:p w14:paraId="2829C184"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sz w:val="28"/>
                <w:szCs w:val="28"/>
                <w:lang w:val="uk-UA"/>
              </w:rPr>
              <w:t>Відділ містобудування та архітектури апарату Стрижавської селищної ради</w:t>
            </w:r>
            <w:r>
              <w:rPr>
                <w:rFonts w:ascii="Times New Roman" w:hAnsi="Times New Roman"/>
                <w:sz w:val="28"/>
                <w:szCs w:val="28"/>
                <w:lang w:val="uk-UA"/>
              </w:rPr>
              <w:t xml:space="preserve"> </w:t>
            </w:r>
            <w:r w:rsidRPr="00D95657">
              <w:rPr>
                <w:rFonts w:ascii="Times New Roman" w:hAnsi="Times New Roman"/>
                <w:sz w:val="28"/>
                <w:szCs w:val="28"/>
                <w:lang w:val="uk-UA"/>
              </w:rPr>
              <w:t>Вінницького району Вінницької області</w:t>
            </w:r>
          </w:p>
        </w:tc>
      </w:tr>
      <w:tr w:rsidR="00081526" w:rsidRPr="00081526" w14:paraId="57FF25D3" w14:textId="77777777" w:rsidTr="007F725E">
        <w:trPr>
          <w:jc w:val="center"/>
        </w:trPr>
        <w:tc>
          <w:tcPr>
            <w:tcW w:w="671" w:type="dxa"/>
            <w:vAlign w:val="center"/>
          </w:tcPr>
          <w:p w14:paraId="2634A5D2"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4</w:t>
            </w:r>
          </w:p>
        </w:tc>
        <w:tc>
          <w:tcPr>
            <w:tcW w:w="2970" w:type="dxa"/>
            <w:vAlign w:val="center"/>
          </w:tcPr>
          <w:p w14:paraId="4CCA3258"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sz w:val="28"/>
                <w:szCs w:val="28"/>
                <w:lang w:val="uk-UA"/>
              </w:rPr>
              <w:t>Відповідальний виконавець Програми </w:t>
            </w:r>
          </w:p>
        </w:tc>
        <w:tc>
          <w:tcPr>
            <w:tcW w:w="5670" w:type="dxa"/>
          </w:tcPr>
          <w:p w14:paraId="03FA37A2" w14:textId="77777777" w:rsidR="00081526" w:rsidRPr="00F23083" w:rsidRDefault="00081526" w:rsidP="007F725E">
            <w:pPr>
              <w:autoSpaceDE w:val="0"/>
              <w:autoSpaceDN w:val="0"/>
              <w:spacing w:after="0" w:line="240" w:lineRule="auto"/>
              <w:jc w:val="both"/>
              <w:rPr>
                <w:rFonts w:ascii="Times New Roman" w:hAnsi="Times New Roman"/>
                <w:color w:val="000000"/>
                <w:sz w:val="28"/>
                <w:szCs w:val="28"/>
                <w:lang w:val="uk-UA" w:eastAsia="en-US"/>
              </w:rPr>
            </w:pPr>
            <w:r w:rsidRPr="00F23083">
              <w:rPr>
                <w:rFonts w:ascii="Times New Roman" w:hAnsi="Times New Roman"/>
                <w:color w:val="000000"/>
                <w:sz w:val="28"/>
                <w:szCs w:val="28"/>
                <w:lang w:val="uk-UA" w:eastAsia="en-US"/>
              </w:rPr>
              <w:t>Стрижавська селищна рада Вінницького району Вінницької області</w:t>
            </w:r>
            <w:r>
              <w:rPr>
                <w:rFonts w:ascii="Times New Roman" w:hAnsi="Times New Roman"/>
                <w:color w:val="000000"/>
                <w:sz w:val="28"/>
                <w:szCs w:val="28"/>
                <w:lang w:val="uk-UA" w:eastAsia="en-US"/>
              </w:rPr>
              <w:t xml:space="preserve"> – головний розпорядник.</w:t>
            </w:r>
          </w:p>
          <w:p w14:paraId="3134F747" w14:textId="77777777" w:rsidR="00081526" w:rsidRPr="00F23083" w:rsidRDefault="00081526" w:rsidP="007F725E">
            <w:pPr>
              <w:autoSpaceDE w:val="0"/>
              <w:autoSpaceDN w:val="0"/>
              <w:spacing w:after="0" w:line="240" w:lineRule="auto"/>
              <w:jc w:val="both"/>
              <w:rPr>
                <w:rFonts w:ascii="Times New Roman" w:hAnsi="Times New Roman"/>
                <w:sz w:val="28"/>
                <w:szCs w:val="28"/>
                <w:lang w:val="uk-UA"/>
              </w:rPr>
            </w:pPr>
            <w:r>
              <w:rPr>
                <w:rFonts w:ascii="Times New Roman" w:hAnsi="Times New Roman"/>
                <w:color w:val="000000"/>
                <w:sz w:val="28"/>
                <w:szCs w:val="28"/>
                <w:lang w:val="uk-UA" w:eastAsia="en-US"/>
              </w:rPr>
              <w:t>В</w:t>
            </w:r>
            <w:r w:rsidRPr="00F23083">
              <w:rPr>
                <w:rFonts w:ascii="Times New Roman" w:hAnsi="Times New Roman"/>
                <w:color w:val="000000"/>
                <w:sz w:val="28"/>
                <w:szCs w:val="28"/>
                <w:lang w:val="uk-UA" w:eastAsia="en-US"/>
              </w:rPr>
              <w:t>ідділ земельних ресурсів апарату Стрижавської селищної ради Вінницького району Вінницької області</w:t>
            </w:r>
            <w:r>
              <w:rPr>
                <w:rFonts w:ascii="Times New Roman" w:hAnsi="Times New Roman"/>
                <w:color w:val="000000"/>
                <w:sz w:val="28"/>
                <w:szCs w:val="28"/>
                <w:lang w:val="uk-UA" w:eastAsia="en-US"/>
              </w:rPr>
              <w:t xml:space="preserve"> – відповідальний виконавець.</w:t>
            </w:r>
            <w:r w:rsidRPr="00F23083">
              <w:rPr>
                <w:rFonts w:ascii="Times New Roman" w:hAnsi="Times New Roman"/>
                <w:color w:val="000000"/>
                <w:sz w:val="28"/>
                <w:szCs w:val="28"/>
                <w:lang w:val="uk-UA" w:eastAsia="en-US"/>
              </w:rPr>
              <w:t xml:space="preserve"> </w:t>
            </w:r>
          </w:p>
        </w:tc>
      </w:tr>
      <w:tr w:rsidR="00081526" w:rsidRPr="00081526" w14:paraId="3D0D4F14" w14:textId="77777777" w:rsidTr="007F725E">
        <w:trPr>
          <w:jc w:val="center"/>
        </w:trPr>
        <w:tc>
          <w:tcPr>
            <w:tcW w:w="671" w:type="dxa"/>
            <w:vAlign w:val="center"/>
          </w:tcPr>
          <w:p w14:paraId="725AF0FB"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5</w:t>
            </w:r>
          </w:p>
        </w:tc>
        <w:tc>
          <w:tcPr>
            <w:tcW w:w="2970" w:type="dxa"/>
            <w:vAlign w:val="center"/>
          </w:tcPr>
          <w:p w14:paraId="25DBCB84" w14:textId="77777777" w:rsidR="00081526" w:rsidRPr="00F23083" w:rsidRDefault="00081526" w:rsidP="007F725E">
            <w:pPr>
              <w:widowControl w:val="0"/>
              <w:autoSpaceDE w:val="0"/>
              <w:autoSpaceDN w:val="0"/>
              <w:adjustRightInd w:val="0"/>
              <w:spacing w:after="0" w:line="240" w:lineRule="auto"/>
              <w:jc w:val="both"/>
              <w:rPr>
                <w:rFonts w:ascii="Times New Roman" w:hAnsi="Times New Roman"/>
                <w:sz w:val="28"/>
                <w:szCs w:val="28"/>
                <w:lang w:val="uk-UA"/>
              </w:rPr>
            </w:pPr>
            <w:r w:rsidRPr="00F23083">
              <w:rPr>
                <w:rFonts w:ascii="Times New Roman" w:hAnsi="Times New Roman"/>
                <w:color w:val="000000"/>
                <w:sz w:val="28"/>
                <w:szCs w:val="28"/>
                <w:lang w:val="uk-UA" w:eastAsia="en-US"/>
              </w:rPr>
              <w:t>Співвиконавці Програми</w:t>
            </w:r>
          </w:p>
        </w:tc>
        <w:tc>
          <w:tcPr>
            <w:tcW w:w="5670" w:type="dxa"/>
          </w:tcPr>
          <w:p w14:paraId="7C1B4404" w14:textId="77777777" w:rsidR="00081526" w:rsidRPr="00F23083" w:rsidRDefault="00081526" w:rsidP="007F725E">
            <w:pPr>
              <w:spacing w:after="0" w:line="240" w:lineRule="auto"/>
              <w:ind w:left="20" w:right="20"/>
              <w:jc w:val="both"/>
              <w:rPr>
                <w:rFonts w:ascii="Times New Roman" w:hAnsi="Times New Roman"/>
                <w:sz w:val="28"/>
                <w:szCs w:val="28"/>
                <w:lang w:val="uk-UA" w:eastAsia="uk-UA"/>
              </w:rPr>
            </w:pPr>
            <w:r w:rsidRPr="00C13B08">
              <w:rPr>
                <w:rFonts w:ascii="Times New Roman" w:hAnsi="Times New Roman"/>
                <w:sz w:val="28"/>
                <w:szCs w:val="28"/>
                <w:lang w:val="uk-UA" w:eastAsia="uk-UA"/>
              </w:rPr>
              <w:t>Відділ містобудування та архітектури апарату Стрижавської селищної ради Вінницького району Вінницької області співвиконавець Програми</w:t>
            </w:r>
            <w:r>
              <w:rPr>
                <w:rFonts w:ascii="Times New Roman" w:hAnsi="Times New Roman"/>
                <w:sz w:val="28"/>
                <w:szCs w:val="28"/>
                <w:lang w:val="uk-UA" w:eastAsia="uk-UA"/>
              </w:rPr>
              <w:t>.</w:t>
            </w:r>
          </w:p>
        </w:tc>
      </w:tr>
      <w:tr w:rsidR="00081526" w:rsidRPr="00081526" w14:paraId="04BFBF5F" w14:textId="77777777" w:rsidTr="007F725E">
        <w:trPr>
          <w:jc w:val="center"/>
        </w:trPr>
        <w:tc>
          <w:tcPr>
            <w:tcW w:w="671" w:type="dxa"/>
            <w:vAlign w:val="center"/>
          </w:tcPr>
          <w:p w14:paraId="429F9565"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6</w:t>
            </w:r>
          </w:p>
        </w:tc>
        <w:tc>
          <w:tcPr>
            <w:tcW w:w="2970" w:type="dxa"/>
            <w:vAlign w:val="center"/>
          </w:tcPr>
          <w:p w14:paraId="7F332971"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color w:val="000000"/>
                <w:sz w:val="28"/>
                <w:szCs w:val="28"/>
                <w:lang w:val="uk-UA" w:eastAsia="en-US"/>
              </w:rPr>
              <w:t>Мета Програми</w:t>
            </w:r>
          </w:p>
        </w:tc>
        <w:tc>
          <w:tcPr>
            <w:tcW w:w="5670" w:type="dxa"/>
          </w:tcPr>
          <w:p w14:paraId="68C9C783" w14:textId="77777777" w:rsidR="00081526" w:rsidRDefault="00081526" w:rsidP="007F725E">
            <w:pPr>
              <w:widowControl w:val="0"/>
              <w:autoSpaceDE w:val="0"/>
              <w:autoSpaceDN w:val="0"/>
              <w:adjustRightInd w:val="0"/>
              <w:spacing w:after="0" w:line="240" w:lineRule="auto"/>
              <w:rPr>
                <w:rFonts w:ascii="Times New Roman" w:hAnsi="Times New Roman"/>
                <w:sz w:val="28"/>
                <w:szCs w:val="28"/>
                <w:lang w:val="uk-UA" w:eastAsia="uk-UA"/>
              </w:rPr>
            </w:pPr>
            <w:r>
              <w:rPr>
                <w:rFonts w:ascii="Times New Roman" w:hAnsi="Times New Roman"/>
                <w:sz w:val="28"/>
                <w:szCs w:val="28"/>
                <w:lang w:val="uk-UA" w:eastAsia="uk-UA"/>
              </w:rPr>
              <w:t xml:space="preserve">Забезпечення сталого розвитку території Стрижавської селищної територіальної громади </w:t>
            </w:r>
            <w:r w:rsidRPr="00D95657">
              <w:rPr>
                <w:rFonts w:ascii="Times New Roman" w:hAnsi="Times New Roman"/>
                <w:sz w:val="28"/>
                <w:szCs w:val="28"/>
                <w:lang w:val="uk-UA" w:eastAsia="uk-UA"/>
              </w:rPr>
              <w:t>Вінницького району Вінницької області</w:t>
            </w:r>
            <w:r>
              <w:rPr>
                <w:rFonts w:ascii="Times New Roman" w:hAnsi="Times New Roman"/>
                <w:sz w:val="28"/>
                <w:szCs w:val="28"/>
                <w:lang w:val="uk-UA" w:eastAsia="uk-UA"/>
              </w:rPr>
              <w:t xml:space="preserve">, врегулювання використання земель та створення основи для інвестицій </w:t>
            </w:r>
          </w:p>
          <w:p w14:paraId="1FF7E959"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p>
        </w:tc>
      </w:tr>
      <w:tr w:rsidR="00081526" w:rsidRPr="00F23083" w14:paraId="02613B3F" w14:textId="77777777" w:rsidTr="007F725E">
        <w:trPr>
          <w:jc w:val="center"/>
        </w:trPr>
        <w:tc>
          <w:tcPr>
            <w:tcW w:w="671" w:type="dxa"/>
            <w:vAlign w:val="center"/>
          </w:tcPr>
          <w:p w14:paraId="4B1D504A"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7</w:t>
            </w:r>
          </w:p>
        </w:tc>
        <w:tc>
          <w:tcPr>
            <w:tcW w:w="2970" w:type="dxa"/>
            <w:vAlign w:val="center"/>
          </w:tcPr>
          <w:p w14:paraId="3E9E0A3D"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sz w:val="28"/>
                <w:szCs w:val="28"/>
                <w:lang w:val="uk-UA"/>
              </w:rPr>
              <w:t xml:space="preserve">Термін реалізації </w:t>
            </w:r>
            <w:r w:rsidRPr="00F23083">
              <w:rPr>
                <w:rFonts w:ascii="Times New Roman" w:hAnsi="Times New Roman"/>
                <w:sz w:val="28"/>
                <w:szCs w:val="28"/>
                <w:lang w:val="uk-UA"/>
              </w:rPr>
              <w:lastRenderedPageBreak/>
              <w:t>Програми</w:t>
            </w:r>
          </w:p>
        </w:tc>
        <w:tc>
          <w:tcPr>
            <w:tcW w:w="5670" w:type="dxa"/>
            <w:vAlign w:val="center"/>
          </w:tcPr>
          <w:p w14:paraId="4FFB9A74"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lastRenderedPageBreak/>
              <w:t>2026-2028 роки</w:t>
            </w:r>
          </w:p>
        </w:tc>
      </w:tr>
      <w:tr w:rsidR="00081526" w:rsidRPr="00F23083" w14:paraId="37D71940" w14:textId="77777777" w:rsidTr="007F725E">
        <w:trPr>
          <w:jc w:val="center"/>
        </w:trPr>
        <w:tc>
          <w:tcPr>
            <w:tcW w:w="671" w:type="dxa"/>
            <w:vAlign w:val="center"/>
          </w:tcPr>
          <w:p w14:paraId="672A90F6"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8</w:t>
            </w:r>
          </w:p>
        </w:tc>
        <w:tc>
          <w:tcPr>
            <w:tcW w:w="2970" w:type="dxa"/>
          </w:tcPr>
          <w:p w14:paraId="67082C99" w14:textId="77777777" w:rsidR="00081526" w:rsidRPr="00F23083" w:rsidRDefault="00081526" w:rsidP="007F725E">
            <w:pPr>
              <w:autoSpaceDE w:val="0"/>
              <w:autoSpaceDN w:val="0"/>
              <w:spacing w:after="0" w:line="240" w:lineRule="auto"/>
              <w:jc w:val="both"/>
              <w:rPr>
                <w:rFonts w:ascii="Times New Roman" w:hAnsi="Times New Roman"/>
                <w:color w:val="000000"/>
                <w:sz w:val="28"/>
                <w:szCs w:val="28"/>
                <w:lang w:val="uk-UA" w:eastAsia="en-US"/>
              </w:rPr>
            </w:pPr>
            <w:r w:rsidRPr="00F23083">
              <w:rPr>
                <w:rFonts w:ascii="Times New Roman" w:hAnsi="Times New Roman"/>
                <w:color w:val="000000"/>
                <w:sz w:val="28"/>
                <w:szCs w:val="28"/>
                <w:lang w:val="uk-UA" w:eastAsia="en-US"/>
              </w:rPr>
              <w:t>Загальний обсяг фінансування, необхідного для реалізації цільової Програми, тис. грн. всього,</w:t>
            </w:r>
          </w:p>
          <w:p w14:paraId="3FA3C465"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color w:val="000000"/>
                <w:sz w:val="28"/>
                <w:szCs w:val="28"/>
                <w:lang w:val="uk-UA" w:eastAsia="en-US"/>
              </w:rPr>
              <w:t>в тому числі із розподілом коштів за джерелами фінансування:</w:t>
            </w:r>
          </w:p>
        </w:tc>
        <w:tc>
          <w:tcPr>
            <w:tcW w:w="5670" w:type="dxa"/>
            <w:vAlign w:val="center"/>
          </w:tcPr>
          <w:p w14:paraId="08B2363B"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23 07</w:t>
            </w:r>
            <w:r>
              <w:rPr>
                <w:rFonts w:ascii="Times New Roman" w:hAnsi="Times New Roman"/>
                <w:sz w:val="28"/>
                <w:szCs w:val="28"/>
                <w:lang w:val="uk-UA"/>
              </w:rPr>
              <w:t>4</w:t>
            </w:r>
            <w:r w:rsidRPr="00F23083">
              <w:rPr>
                <w:rFonts w:ascii="Times New Roman" w:hAnsi="Times New Roman"/>
                <w:sz w:val="28"/>
                <w:szCs w:val="28"/>
                <w:lang w:val="uk-UA"/>
              </w:rPr>
              <w:t xml:space="preserve"> 20</w:t>
            </w:r>
            <w:r>
              <w:rPr>
                <w:rFonts w:ascii="Times New Roman" w:hAnsi="Times New Roman"/>
                <w:sz w:val="28"/>
                <w:szCs w:val="28"/>
                <w:lang w:val="uk-UA"/>
              </w:rPr>
              <w:t>0</w:t>
            </w:r>
            <w:r w:rsidRPr="00F23083">
              <w:rPr>
                <w:rFonts w:ascii="Times New Roman" w:hAnsi="Times New Roman"/>
                <w:sz w:val="28"/>
                <w:szCs w:val="28"/>
                <w:lang w:val="uk-UA"/>
              </w:rPr>
              <w:t>,</w:t>
            </w:r>
            <w:r>
              <w:rPr>
                <w:rFonts w:ascii="Times New Roman" w:hAnsi="Times New Roman"/>
                <w:sz w:val="28"/>
                <w:szCs w:val="28"/>
                <w:lang w:val="uk-UA"/>
              </w:rPr>
              <w:t>0</w:t>
            </w:r>
            <w:r w:rsidRPr="00F23083">
              <w:rPr>
                <w:rFonts w:ascii="Times New Roman" w:hAnsi="Times New Roman"/>
                <w:sz w:val="28"/>
                <w:szCs w:val="28"/>
                <w:lang w:val="uk-UA"/>
              </w:rPr>
              <w:t xml:space="preserve"> грн.</w:t>
            </w:r>
          </w:p>
        </w:tc>
      </w:tr>
      <w:tr w:rsidR="00081526" w:rsidRPr="00F23083" w14:paraId="48C29FCD" w14:textId="77777777" w:rsidTr="007F725E">
        <w:trPr>
          <w:jc w:val="center"/>
        </w:trPr>
        <w:tc>
          <w:tcPr>
            <w:tcW w:w="671" w:type="dxa"/>
            <w:vAlign w:val="center"/>
          </w:tcPr>
          <w:p w14:paraId="51F07F58"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8.1</w:t>
            </w:r>
          </w:p>
        </w:tc>
        <w:tc>
          <w:tcPr>
            <w:tcW w:w="2970" w:type="dxa"/>
            <w:vAlign w:val="center"/>
          </w:tcPr>
          <w:p w14:paraId="12523DAB"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lang w:val="uk-UA"/>
              </w:rPr>
            </w:pPr>
            <w:r w:rsidRPr="00F23083">
              <w:rPr>
                <w:rFonts w:ascii="Times New Roman" w:hAnsi="Times New Roman"/>
                <w:color w:val="000000"/>
                <w:sz w:val="28"/>
                <w:szCs w:val="28"/>
                <w:lang w:val="uk-UA" w:eastAsia="en-US"/>
              </w:rPr>
              <w:t>- кошти бюджету Стрижавської селищної територіально громади, грн.</w:t>
            </w:r>
          </w:p>
        </w:tc>
        <w:tc>
          <w:tcPr>
            <w:tcW w:w="5670" w:type="dxa"/>
            <w:vAlign w:val="center"/>
          </w:tcPr>
          <w:p w14:paraId="781495C5"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sz w:val="28"/>
                <w:szCs w:val="28"/>
                <w:lang w:val="uk-UA"/>
              </w:rPr>
              <w:t>23 07</w:t>
            </w:r>
            <w:r>
              <w:rPr>
                <w:rFonts w:ascii="Times New Roman" w:hAnsi="Times New Roman"/>
                <w:sz w:val="28"/>
                <w:szCs w:val="28"/>
                <w:lang w:val="uk-UA"/>
              </w:rPr>
              <w:t>4</w:t>
            </w:r>
            <w:r w:rsidRPr="00F23083">
              <w:rPr>
                <w:rFonts w:ascii="Times New Roman" w:hAnsi="Times New Roman"/>
                <w:sz w:val="28"/>
                <w:szCs w:val="28"/>
                <w:lang w:val="uk-UA"/>
              </w:rPr>
              <w:t xml:space="preserve"> 20</w:t>
            </w:r>
            <w:r>
              <w:rPr>
                <w:rFonts w:ascii="Times New Roman" w:hAnsi="Times New Roman"/>
                <w:sz w:val="28"/>
                <w:szCs w:val="28"/>
                <w:lang w:val="uk-UA"/>
              </w:rPr>
              <w:t>0</w:t>
            </w:r>
            <w:r w:rsidRPr="00F23083">
              <w:rPr>
                <w:rFonts w:ascii="Times New Roman" w:hAnsi="Times New Roman"/>
                <w:sz w:val="28"/>
                <w:szCs w:val="28"/>
                <w:lang w:val="uk-UA"/>
              </w:rPr>
              <w:t>,</w:t>
            </w:r>
            <w:r>
              <w:rPr>
                <w:rFonts w:ascii="Times New Roman" w:hAnsi="Times New Roman"/>
                <w:sz w:val="28"/>
                <w:szCs w:val="28"/>
                <w:lang w:val="uk-UA"/>
              </w:rPr>
              <w:t>0</w:t>
            </w:r>
            <w:r w:rsidRPr="00F23083">
              <w:rPr>
                <w:rFonts w:ascii="Times New Roman" w:hAnsi="Times New Roman"/>
                <w:sz w:val="28"/>
                <w:szCs w:val="28"/>
                <w:lang w:val="uk-UA"/>
              </w:rPr>
              <w:t xml:space="preserve"> грн.</w:t>
            </w:r>
          </w:p>
        </w:tc>
      </w:tr>
      <w:tr w:rsidR="00081526" w:rsidRPr="00F23083" w14:paraId="29A7DB5D" w14:textId="77777777" w:rsidTr="007F725E">
        <w:trPr>
          <w:jc w:val="center"/>
        </w:trPr>
        <w:tc>
          <w:tcPr>
            <w:tcW w:w="671" w:type="dxa"/>
          </w:tcPr>
          <w:p w14:paraId="6D79516A"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color w:val="000000"/>
                <w:sz w:val="28"/>
                <w:szCs w:val="28"/>
                <w:lang w:val="uk-UA" w:eastAsia="en-US"/>
              </w:rPr>
              <w:t>8.2</w:t>
            </w:r>
          </w:p>
        </w:tc>
        <w:tc>
          <w:tcPr>
            <w:tcW w:w="2970" w:type="dxa"/>
          </w:tcPr>
          <w:p w14:paraId="62353675" w14:textId="77777777" w:rsidR="00081526" w:rsidRPr="00F23083" w:rsidRDefault="00081526" w:rsidP="007F725E">
            <w:pPr>
              <w:widowControl w:val="0"/>
              <w:autoSpaceDE w:val="0"/>
              <w:autoSpaceDN w:val="0"/>
              <w:adjustRightInd w:val="0"/>
              <w:spacing w:after="0" w:line="240" w:lineRule="auto"/>
              <w:rPr>
                <w:rFonts w:ascii="Times New Roman" w:hAnsi="Times New Roman"/>
                <w:sz w:val="28"/>
                <w:szCs w:val="28"/>
              </w:rPr>
            </w:pPr>
            <w:r w:rsidRPr="00F23083">
              <w:rPr>
                <w:rFonts w:ascii="Times New Roman" w:hAnsi="Times New Roman"/>
                <w:color w:val="000000"/>
                <w:sz w:val="28"/>
                <w:szCs w:val="28"/>
                <w:lang w:val="uk-UA" w:eastAsia="en-US"/>
              </w:rPr>
              <w:t>- кошти державного бюджету, грн.</w:t>
            </w:r>
          </w:p>
        </w:tc>
        <w:tc>
          <w:tcPr>
            <w:tcW w:w="5670" w:type="dxa"/>
            <w:vAlign w:val="center"/>
          </w:tcPr>
          <w:p w14:paraId="2E771686"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sz w:val="28"/>
                <w:szCs w:val="28"/>
                <w:lang w:val="uk-UA"/>
              </w:rPr>
            </w:pPr>
            <w:r w:rsidRPr="00F23083">
              <w:rPr>
                <w:rFonts w:ascii="Times New Roman" w:hAnsi="Times New Roman"/>
                <w:b/>
                <w:color w:val="000000"/>
                <w:sz w:val="28"/>
                <w:szCs w:val="28"/>
                <w:lang w:val="uk-UA" w:eastAsia="en-US"/>
              </w:rPr>
              <w:t xml:space="preserve"> -</w:t>
            </w:r>
          </w:p>
        </w:tc>
      </w:tr>
      <w:tr w:rsidR="00081526" w:rsidRPr="00F23083" w14:paraId="0FD542DC" w14:textId="77777777" w:rsidTr="007F725E">
        <w:trPr>
          <w:jc w:val="center"/>
        </w:trPr>
        <w:tc>
          <w:tcPr>
            <w:tcW w:w="671" w:type="dxa"/>
          </w:tcPr>
          <w:p w14:paraId="2797399B"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color w:val="000000"/>
                <w:sz w:val="28"/>
                <w:szCs w:val="28"/>
                <w:lang w:val="uk-UA" w:eastAsia="en-US"/>
              </w:rPr>
            </w:pPr>
            <w:r w:rsidRPr="00F23083">
              <w:rPr>
                <w:rFonts w:ascii="Times New Roman" w:hAnsi="Times New Roman"/>
                <w:color w:val="000000"/>
                <w:sz w:val="28"/>
                <w:szCs w:val="28"/>
                <w:lang w:val="uk-UA" w:eastAsia="en-US"/>
              </w:rPr>
              <w:t>8.3</w:t>
            </w:r>
          </w:p>
        </w:tc>
        <w:tc>
          <w:tcPr>
            <w:tcW w:w="2970" w:type="dxa"/>
          </w:tcPr>
          <w:p w14:paraId="6F89B956" w14:textId="77777777" w:rsidR="00081526" w:rsidRPr="00F23083" w:rsidRDefault="00081526" w:rsidP="007F725E">
            <w:pPr>
              <w:widowControl w:val="0"/>
              <w:autoSpaceDE w:val="0"/>
              <w:autoSpaceDN w:val="0"/>
              <w:adjustRightInd w:val="0"/>
              <w:spacing w:after="0" w:line="240" w:lineRule="auto"/>
              <w:rPr>
                <w:rFonts w:ascii="Times New Roman" w:hAnsi="Times New Roman"/>
                <w:color w:val="000000"/>
                <w:sz w:val="28"/>
                <w:szCs w:val="28"/>
                <w:lang w:val="uk-UA" w:eastAsia="en-US"/>
              </w:rPr>
            </w:pPr>
            <w:r w:rsidRPr="00F23083">
              <w:rPr>
                <w:rFonts w:ascii="Times New Roman" w:hAnsi="Times New Roman"/>
                <w:color w:val="000000"/>
                <w:sz w:val="28"/>
                <w:szCs w:val="28"/>
                <w:lang w:val="uk-UA" w:eastAsia="en-US"/>
              </w:rPr>
              <w:t>- кошти інших джерел (вказати), грн.</w:t>
            </w:r>
          </w:p>
        </w:tc>
        <w:tc>
          <w:tcPr>
            <w:tcW w:w="5670" w:type="dxa"/>
            <w:vAlign w:val="center"/>
          </w:tcPr>
          <w:p w14:paraId="119803C4" w14:textId="77777777" w:rsidR="00081526" w:rsidRPr="00F23083" w:rsidRDefault="00081526" w:rsidP="007F725E">
            <w:pPr>
              <w:widowControl w:val="0"/>
              <w:autoSpaceDE w:val="0"/>
              <w:autoSpaceDN w:val="0"/>
              <w:adjustRightInd w:val="0"/>
              <w:spacing w:after="0" w:line="240" w:lineRule="auto"/>
              <w:jc w:val="center"/>
              <w:rPr>
                <w:rFonts w:ascii="Times New Roman" w:hAnsi="Times New Roman"/>
                <w:b/>
                <w:color w:val="000000"/>
                <w:sz w:val="28"/>
                <w:szCs w:val="28"/>
                <w:lang w:val="uk-UA" w:eastAsia="en-US"/>
              </w:rPr>
            </w:pPr>
            <w:r w:rsidRPr="00F23083">
              <w:rPr>
                <w:rFonts w:ascii="Times New Roman" w:hAnsi="Times New Roman"/>
                <w:b/>
                <w:color w:val="000000"/>
                <w:sz w:val="28"/>
                <w:szCs w:val="28"/>
                <w:lang w:val="uk-UA" w:eastAsia="en-US"/>
              </w:rPr>
              <w:t xml:space="preserve"> -</w:t>
            </w:r>
          </w:p>
        </w:tc>
      </w:tr>
    </w:tbl>
    <w:p w14:paraId="03729E6F" w14:textId="77777777" w:rsidR="00081526" w:rsidRPr="00F23083" w:rsidRDefault="00081526" w:rsidP="00081526">
      <w:pPr>
        <w:shd w:val="clear" w:color="auto" w:fill="FFFFFF"/>
        <w:autoSpaceDE w:val="0"/>
        <w:autoSpaceDN w:val="0"/>
        <w:spacing w:after="100" w:line="240" w:lineRule="auto"/>
        <w:rPr>
          <w:rFonts w:ascii="Times New Roman" w:hAnsi="Times New Roman"/>
          <w:sz w:val="28"/>
          <w:szCs w:val="28"/>
          <w:lang w:val="uk-UA"/>
        </w:rPr>
      </w:pPr>
    </w:p>
    <w:p w14:paraId="5F34B7C1" w14:textId="77777777" w:rsidR="00081526" w:rsidRPr="00F23083" w:rsidRDefault="00081526" w:rsidP="00081526">
      <w:pPr>
        <w:shd w:val="clear" w:color="auto" w:fill="FFFFFF"/>
        <w:autoSpaceDE w:val="0"/>
        <w:autoSpaceDN w:val="0"/>
        <w:spacing w:after="100" w:line="240" w:lineRule="auto"/>
        <w:ind w:firstLine="426"/>
        <w:jc w:val="center"/>
        <w:rPr>
          <w:rFonts w:ascii="Times New Roman" w:hAnsi="Times New Roman"/>
          <w:b/>
          <w:bCs/>
          <w:color w:val="000000"/>
          <w:sz w:val="28"/>
          <w:szCs w:val="28"/>
          <w:lang w:val="uk-UA"/>
        </w:rPr>
      </w:pPr>
      <w:r w:rsidRPr="00F23083">
        <w:rPr>
          <w:rFonts w:ascii="Times New Roman" w:hAnsi="Times New Roman"/>
          <w:b/>
          <w:bCs/>
          <w:color w:val="000000"/>
          <w:sz w:val="28"/>
          <w:szCs w:val="28"/>
          <w:lang w:val="uk-UA"/>
        </w:rPr>
        <w:t>ІІ. Визначення проблеми, на розв'язання якої/яких спрямована програма</w:t>
      </w:r>
    </w:p>
    <w:p w14:paraId="047A4022" w14:textId="77777777" w:rsidR="00081526" w:rsidRPr="00F23083" w:rsidRDefault="00081526" w:rsidP="00081526">
      <w:pPr>
        <w:autoSpaceDE w:val="0"/>
        <w:autoSpaceDN w:val="0"/>
        <w:spacing w:after="0" w:line="240" w:lineRule="auto"/>
        <w:ind w:firstLine="567"/>
        <w:jc w:val="both"/>
        <w:rPr>
          <w:rFonts w:ascii="Times New Roman" w:hAnsi="Times New Roman"/>
          <w:bCs/>
          <w:sz w:val="28"/>
          <w:szCs w:val="28"/>
          <w:lang w:val="uk-UA"/>
        </w:rPr>
      </w:pPr>
      <w:r w:rsidRPr="00F23083">
        <w:rPr>
          <w:rFonts w:ascii="Times New Roman" w:hAnsi="Times New Roman"/>
          <w:bCs/>
          <w:sz w:val="28"/>
          <w:szCs w:val="28"/>
          <w:lang w:val="uk-UA"/>
        </w:rPr>
        <w:t>25 жовтня 2020 року стався історичний момент, коли 13 різних сіл і селищ об’єдналися в єдину Стрижавську селищну територіальну громаду. Це не просто розширення меж території, це якісно інший рівень існування. Тому ми взяли на себе відповідальність за розвиток громади, за створення комфортних умов для життя у ній.</w:t>
      </w:r>
    </w:p>
    <w:p w14:paraId="60FB03BC" w14:textId="77777777" w:rsidR="00081526" w:rsidRPr="00F23083" w:rsidRDefault="00081526" w:rsidP="00081526">
      <w:pPr>
        <w:autoSpaceDE w:val="0"/>
        <w:autoSpaceDN w:val="0"/>
        <w:spacing w:after="0" w:line="240" w:lineRule="auto"/>
        <w:ind w:firstLine="567"/>
        <w:jc w:val="both"/>
        <w:rPr>
          <w:rFonts w:ascii="Times New Roman" w:hAnsi="Times New Roman"/>
          <w:bCs/>
          <w:sz w:val="28"/>
          <w:szCs w:val="28"/>
          <w:lang w:val="uk-UA"/>
        </w:rPr>
      </w:pPr>
      <w:r w:rsidRPr="00F23083">
        <w:rPr>
          <w:rFonts w:ascii="Times New Roman" w:hAnsi="Times New Roman"/>
          <w:bCs/>
          <w:sz w:val="28"/>
          <w:szCs w:val="28"/>
          <w:lang w:val="uk-UA"/>
        </w:rPr>
        <w:t>Сьогодні кожна громада зіштовхується з вибором – вирішувати лише нагальні проблеми або підходити до існуючої ситуації стратегічно, на перспективу. Досвід успішних європейських та українських міст показав, що без плану дій гармонійний, збалансований та якісний розвиток неможливий.</w:t>
      </w:r>
    </w:p>
    <w:p w14:paraId="18CB23A8" w14:textId="77777777" w:rsidR="00081526" w:rsidRPr="00F23083" w:rsidRDefault="00081526" w:rsidP="00081526">
      <w:pPr>
        <w:autoSpaceDE w:val="0"/>
        <w:autoSpaceDN w:val="0"/>
        <w:spacing w:after="0" w:line="240" w:lineRule="auto"/>
        <w:ind w:firstLine="567"/>
        <w:jc w:val="both"/>
        <w:rPr>
          <w:rFonts w:ascii="Times New Roman" w:hAnsi="Times New Roman"/>
          <w:bCs/>
          <w:sz w:val="28"/>
          <w:szCs w:val="28"/>
          <w:lang w:val="uk-UA"/>
        </w:rPr>
      </w:pPr>
      <w:r w:rsidRPr="00F23083">
        <w:rPr>
          <w:rFonts w:ascii="Times New Roman" w:hAnsi="Times New Roman"/>
          <w:bCs/>
          <w:sz w:val="28"/>
          <w:szCs w:val="28"/>
          <w:lang w:val="uk-UA"/>
        </w:rPr>
        <w:t>Громада потребує стратегії для уникнення хаотичного розвитку, який часто є вигідним для певних зацікавлених кіл, але аж ніяк не є в інтересах громади.</w:t>
      </w:r>
    </w:p>
    <w:p w14:paraId="4423AE23" w14:textId="77777777" w:rsidR="00081526" w:rsidRPr="00F23083" w:rsidRDefault="00081526" w:rsidP="00081526">
      <w:pPr>
        <w:autoSpaceDE w:val="0"/>
        <w:autoSpaceDN w:val="0"/>
        <w:spacing w:after="0" w:line="240" w:lineRule="auto"/>
        <w:ind w:firstLine="567"/>
        <w:jc w:val="both"/>
        <w:rPr>
          <w:rFonts w:ascii="Times New Roman" w:hAnsi="Times New Roman"/>
          <w:bCs/>
          <w:sz w:val="28"/>
          <w:szCs w:val="28"/>
          <w:lang w:val="uk-UA"/>
        </w:rPr>
      </w:pPr>
      <w:r w:rsidRPr="00F23083">
        <w:rPr>
          <w:rFonts w:ascii="Times New Roman" w:hAnsi="Times New Roman"/>
          <w:bCs/>
          <w:sz w:val="28"/>
          <w:szCs w:val="28"/>
          <w:lang w:val="uk-UA"/>
        </w:rPr>
        <w:t>Стрижавська селищна територіальна громада межує з Вінницькою міською територіальною громадою і сприймається як передмістя Вінниці. Найбільші виклики, з якими зіштовхнулась новостворена Стрижавська громада після об’єднання – це територіальна розпорошеність, низький рівень забезпеченості технічної інфраструктури, неоднаковий рівень розвитку соціально-побутової інфраструктури, освітніх і медичних послуг.</w:t>
      </w:r>
    </w:p>
    <w:p w14:paraId="27DC40D8" w14:textId="77777777" w:rsidR="00081526" w:rsidRPr="00F23083" w:rsidRDefault="00081526" w:rsidP="00081526">
      <w:pPr>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На сьогодні відсутній К</w:t>
      </w:r>
      <w:r w:rsidRPr="00F23083">
        <w:rPr>
          <w:rFonts w:ascii="Times New Roman" w:hAnsi="Times New Roman"/>
          <w:sz w:val="28"/>
          <w:szCs w:val="28"/>
          <w:lang w:val="uk-UA"/>
        </w:rPr>
        <w:t>омплексний план просторового розвитку Стрижавської селищної територіальної громади</w:t>
      </w:r>
      <w:r>
        <w:rPr>
          <w:rFonts w:ascii="Times New Roman" w:hAnsi="Times New Roman"/>
          <w:sz w:val="28"/>
          <w:szCs w:val="28"/>
          <w:lang w:val="uk-UA"/>
        </w:rPr>
        <w:t xml:space="preserve"> який</w:t>
      </w:r>
      <w:r w:rsidRPr="00F23083">
        <w:rPr>
          <w:rFonts w:ascii="Times New Roman" w:hAnsi="Times New Roman"/>
          <w:sz w:val="28"/>
          <w:szCs w:val="28"/>
          <w:lang w:val="uk-UA"/>
        </w:rPr>
        <w:t xml:space="preserve"> є інструментом просторового планування.</w:t>
      </w:r>
    </w:p>
    <w:p w14:paraId="47B066ED" w14:textId="77777777" w:rsidR="00081526" w:rsidRPr="00F23083" w:rsidRDefault="00081526" w:rsidP="00081526">
      <w:pPr>
        <w:autoSpaceDE w:val="0"/>
        <w:autoSpaceDN w:val="0"/>
        <w:spacing w:after="0" w:line="240" w:lineRule="auto"/>
        <w:ind w:firstLine="567"/>
        <w:jc w:val="both"/>
        <w:rPr>
          <w:rFonts w:ascii="Times New Roman" w:hAnsi="Times New Roman"/>
          <w:sz w:val="28"/>
          <w:szCs w:val="28"/>
          <w:lang w:val="uk-UA"/>
        </w:rPr>
      </w:pPr>
      <w:r w:rsidRPr="00F23083">
        <w:rPr>
          <w:rFonts w:ascii="Times New Roman" w:hAnsi="Times New Roman"/>
          <w:sz w:val="28"/>
          <w:szCs w:val="28"/>
          <w:lang w:val="uk-UA"/>
        </w:rPr>
        <w:t>Це документ, що відображає стратегічні напрямки розвитку території зі врахуванням всіх ключових сфер її життєдіяльності — соціальну, економічну, мобільність, навколишнє середовище та ландшафт, культуру, історичну спадщину, освіту, охорону здоров’я та ін.</w:t>
      </w:r>
    </w:p>
    <w:p w14:paraId="55695E60" w14:textId="77777777" w:rsidR="00081526" w:rsidRPr="00F23083" w:rsidRDefault="00081526" w:rsidP="00081526">
      <w:pPr>
        <w:autoSpaceDE w:val="0"/>
        <w:autoSpaceDN w:val="0"/>
        <w:spacing w:after="0" w:line="240" w:lineRule="auto"/>
        <w:ind w:firstLine="567"/>
        <w:jc w:val="both"/>
        <w:rPr>
          <w:rFonts w:ascii="Times New Roman" w:hAnsi="Times New Roman"/>
          <w:sz w:val="28"/>
          <w:szCs w:val="28"/>
          <w:lang w:val="uk-UA"/>
        </w:rPr>
      </w:pPr>
      <w:r w:rsidRPr="00F23083">
        <w:rPr>
          <w:rFonts w:ascii="Times New Roman" w:hAnsi="Times New Roman"/>
          <w:sz w:val="28"/>
          <w:szCs w:val="28"/>
          <w:lang w:val="uk-UA"/>
        </w:rPr>
        <w:t xml:space="preserve">Розробка комплексного плану передбачає залучення всіх заінтересованих сторін (жителів, бізнесу, громадськості). </w:t>
      </w:r>
    </w:p>
    <w:p w14:paraId="46565F44" w14:textId="77777777" w:rsidR="00081526" w:rsidRPr="00F23083" w:rsidRDefault="00081526" w:rsidP="00081526">
      <w:pPr>
        <w:autoSpaceDE w:val="0"/>
        <w:autoSpaceDN w:val="0"/>
        <w:spacing w:after="0" w:line="240" w:lineRule="auto"/>
        <w:ind w:firstLine="567"/>
        <w:jc w:val="both"/>
        <w:rPr>
          <w:rFonts w:ascii="Times New Roman" w:hAnsi="Times New Roman"/>
          <w:sz w:val="28"/>
          <w:szCs w:val="28"/>
          <w:lang w:val="uk-UA"/>
        </w:rPr>
      </w:pPr>
      <w:r w:rsidRPr="00F23083">
        <w:rPr>
          <w:rFonts w:ascii="Times New Roman" w:hAnsi="Times New Roman"/>
          <w:sz w:val="28"/>
          <w:szCs w:val="28"/>
          <w:lang w:val="uk-UA"/>
        </w:rPr>
        <w:lastRenderedPageBreak/>
        <w:t>Документ розробляється базуючись на інтегрованому та стратегічному підходах до планування території. Комплексний план просторового розвитку Стрижавської селищної територіальної громади розробляється для різних за масштабом адміністративних одиниць громади: для території громади в</w:t>
      </w:r>
      <w:r>
        <w:rPr>
          <w:rFonts w:ascii="Times New Roman" w:hAnsi="Times New Roman"/>
          <w:sz w:val="28"/>
          <w:szCs w:val="28"/>
          <w:lang w:val="uk-UA"/>
        </w:rPr>
        <w:t xml:space="preserve"> </w:t>
      </w:r>
      <w:r w:rsidRPr="00F23083">
        <w:rPr>
          <w:rFonts w:ascii="Times New Roman" w:hAnsi="Times New Roman"/>
          <w:sz w:val="28"/>
          <w:szCs w:val="28"/>
          <w:lang w:val="uk-UA"/>
        </w:rPr>
        <w:t>цілому, генеральні плани населених пунктів с. Пеньківка, с. Підлісне, с. Бруслинівка, с. Супрунів, с. Сосонка, вносяться зміни до генерального плану селища Стрижавка.</w:t>
      </w:r>
    </w:p>
    <w:p w14:paraId="7A919E19" w14:textId="77777777" w:rsidR="00081526" w:rsidRPr="00F23083" w:rsidRDefault="00081526" w:rsidP="00081526">
      <w:pPr>
        <w:spacing w:after="0" w:line="240" w:lineRule="auto"/>
        <w:ind w:left="23" w:right="23" w:firstLine="726"/>
        <w:jc w:val="both"/>
        <w:rPr>
          <w:rFonts w:ascii="Times New Roman" w:hAnsi="Times New Roman"/>
          <w:sz w:val="28"/>
          <w:szCs w:val="28"/>
          <w:lang w:val="uk-UA" w:eastAsia="uk-UA"/>
        </w:rPr>
      </w:pPr>
      <w:r w:rsidRPr="00F23083">
        <w:rPr>
          <w:rFonts w:ascii="Times New Roman" w:hAnsi="Times New Roman"/>
          <w:sz w:val="28"/>
          <w:szCs w:val="28"/>
          <w:lang w:val="uk-UA" w:eastAsia="uk-UA"/>
        </w:rPr>
        <w:t>З метою розроблення Комплексного плану просторового розвитку території Стрижавської селищної територіальної громади на 19 сесії 8 скликання Стрижавської селищної ради 11 серпня 2021 р прийнято рішення №23 «Про розроблення Комплексного плану просторового розвитку території Стрижавської територіальної громади». Даним рішенням розроблено механізм розроблення, погодження та затвердження Комплексного плану просторового розвитку території Стрижавської територіальної громади Вінницького району Вінницької області.</w:t>
      </w:r>
    </w:p>
    <w:p w14:paraId="3F6B2296" w14:textId="77777777" w:rsidR="00081526" w:rsidRPr="00F23083" w:rsidRDefault="00081526" w:rsidP="00081526">
      <w:pPr>
        <w:autoSpaceDE w:val="0"/>
        <w:autoSpaceDN w:val="0"/>
        <w:spacing w:after="0" w:line="240" w:lineRule="auto"/>
        <w:ind w:firstLine="567"/>
        <w:jc w:val="both"/>
        <w:rPr>
          <w:rFonts w:ascii="Times New Roman" w:hAnsi="Times New Roman"/>
          <w:sz w:val="28"/>
          <w:szCs w:val="28"/>
          <w:lang w:val="uk-UA"/>
        </w:rPr>
      </w:pPr>
      <w:r w:rsidRPr="00F23083">
        <w:rPr>
          <w:rFonts w:ascii="Times New Roman" w:hAnsi="Times New Roman"/>
          <w:sz w:val="28"/>
          <w:szCs w:val="28"/>
          <w:lang w:val="uk-UA"/>
        </w:rPr>
        <w:t>Рішенням 23 сесії 8 скликання Стрижавської селищної ради від 13 жовтня 2021 року № 140, вирішено Комплексний план просторового розвитку території Стрижавської територіальної громади Вінницького району Вінницької області розробляти у три етапи: підготовчий, основний, завершальний.</w:t>
      </w:r>
    </w:p>
    <w:p w14:paraId="0C1AB7ED"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sz w:val="28"/>
          <w:szCs w:val="28"/>
          <w:lang w:val="uk-UA"/>
        </w:rPr>
        <w:t xml:space="preserve">Однак в зв’язку з введенням воєнного стану в Україні, згідно Указу Президента України від 24 лютого 2022 року № 64-2022 «Про введення воєнного стану в Україні», Стрижавською селищною радою на 38 сесії 8 скликання 24 березня 2022 року прийнято рішення №5 «Про проведення підготовчих процедур для розроблення Комплексного плану просторового розвитку території Стрижавської територіальної громади», пунктом 1 якого визначено: провести підготовчі процедури для розроблення Комплексного плану просторового розвитку території Стрижавської територіальної громади, затвердженого рішенням 28 сесії 8 скликання Стрижавської селищної ради від 10 грудня 2021 року № 23», через 30 календарних днів після закінчення строку, на який введено воєнний стан згідно Указу Президента України від 24 лютого 2022 року № 64-2022 «Про введення воєнного стану в Україні» або скасування воєнного стану в Україні. В період з лютого 2022 року до кінця 2025 року заходи щодо розроблення Комплексного плану просторового розвитку Стрижавською селищною радою не проводились. </w:t>
      </w:r>
      <w:r w:rsidRPr="00F23083">
        <w:rPr>
          <w:rFonts w:ascii="Times New Roman" w:hAnsi="Times New Roman"/>
          <w:color w:val="000000"/>
          <w:sz w:val="28"/>
          <w:szCs w:val="28"/>
          <w:lang w:val="uk-UA"/>
        </w:rPr>
        <w:t>Програма комплексного просторового планування території Стрижавської територіальної громади Вінницького району Вінницької області на 2022 -2025 роки, закінчує свою дію у 2025 році.</w:t>
      </w:r>
    </w:p>
    <w:p w14:paraId="780EB3FE" w14:textId="77777777" w:rsidR="00081526" w:rsidRPr="00F23083" w:rsidRDefault="00081526" w:rsidP="00081526">
      <w:pPr>
        <w:spacing w:after="0" w:line="240" w:lineRule="auto"/>
        <w:ind w:left="23" w:right="23" w:firstLine="726"/>
        <w:jc w:val="both"/>
        <w:rPr>
          <w:rFonts w:ascii="Times New Roman" w:hAnsi="Times New Roman"/>
          <w:sz w:val="28"/>
          <w:szCs w:val="28"/>
          <w:lang w:val="uk-UA" w:eastAsia="uk-UA"/>
        </w:rPr>
      </w:pPr>
      <w:r w:rsidRPr="00F23083">
        <w:rPr>
          <w:rFonts w:ascii="Times New Roman" w:hAnsi="Times New Roman"/>
          <w:sz w:val="28"/>
          <w:szCs w:val="28"/>
          <w:lang w:val="uk-UA" w:eastAsia="uk-UA"/>
        </w:rPr>
        <w:t>Програма комплексного просторового планування території Стрижавської селищної територіальної громади на 2026-2028 роки (далі - Програма), розроблена з метою розроблення комплексного плану просторового розвитку території територіальної громади, який є</w:t>
      </w:r>
      <w:r w:rsidRPr="00F23083">
        <w:rPr>
          <w:rFonts w:ascii="Times New Roman" w:hAnsi="Times New Roman"/>
          <w:sz w:val="19"/>
          <w:szCs w:val="19"/>
          <w:lang w:val="uk-UA" w:eastAsia="uk-UA"/>
        </w:rPr>
        <w:t xml:space="preserve"> </w:t>
      </w:r>
      <w:r w:rsidRPr="00F23083">
        <w:rPr>
          <w:rFonts w:ascii="Times New Roman" w:hAnsi="Times New Roman"/>
          <w:sz w:val="28"/>
          <w:szCs w:val="28"/>
          <w:lang w:val="uk-UA" w:eastAsia="uk-UA"/>
        </w:rPr>
        <w:t xml:space="preserve">одночасно містобудівною документацією на місцевому рівні та документацією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 Комплексний план передбачає узгоджене прийняття рішень щодо цілісного (комплексного) </w:t>
      </w:r>
      <w:r w:rsidRPr="00F23083">
        <w:rPr>
          <w:rFonts w:ascii="Times New Roman" w:hAnsi="Times New Roman"/>
          <w:sz w:val="28"/>
          <w:szCs w:val="28"/>
          <w:lang w:val="uk-UA" w:eastAsia="uk-UA"/>
        </w:rPr>
        <w:lastRenderedPageBreak/>
        <w:t>просторового розвитку населених пунктів як єдиної системи розселення і території за їх межами. (ЗУ № 711-IX від 17.06.2020р.)</w:t>
      </w:r>
    </w:p>
    <w:p w14:paraId="671C209D" w14:textId="77777777" w:rsidR="00081526" w:rsidRPr="00F23083" w:rsidRDefault="00081526" w:rsidP="00081526">
      <w:pPr>
        <w:spacing w:after="0" w:line="240" w:lineRule="auto"/>
        <w:ind w:left="23" w:right="23" w:firstLine="726"/>
        <w:jc w:val="both"/>
        <w:rPr>
          <w:rFonts w:ascii="Times New Roman" w:hAnsi="Times New Roman"/>
          <w:sz w:val="28"/>
          <w:szCs w:val="28"/>
          <w:lang w:val="uk-UA" w:eastAsia="uk-UA"/>
        </w:rPr>
      </w:pPr>
      <w:r w:rsidRPr="00F23083">
        <w:rPr>
          <w:rFonts w:ascii="Times New Roman" w:hAnsi="Times New Roman"/>
          <w:sz w:val="28"/>
          <w:szCs w:val="28"/>
          <w:lang w:val="uk-UA" w:eastAsia="uk-UA"/>
        </w:rPr>
        <w:t>Проекти формування території і встановлення меж населених пунктів розробляються з метою створення територіальних умов для самостійного вирішення селищною радою та її виконавчим органом усіх питань місцевого розвитку, виходячи з інтересів населення, що проживає на даних територіях, на підставі законодавства України та повної економічної самостійності.</w:t>
      </w:r>
    </w:p>
    <w:p w14:paraId="3D1C254A" w14:textId="77777777" w:rsidR="00081526" w:rsidRPr="00F23083" w:rsidRDefault="00081526" w:rsidP="00081526">
      <w:pPr>
        <w:spacing w:after="0" w:line="240" w:lineRule="auto"/>
        <w:ind w:left="20" w:firstLine="724"/>
        <w:jc w:val="both"/>
        <w:rPr>
          <w:rFonts w:ascii="Times New Roman" w:hAnsi="Times New Roman"/>
          <w:sz w:val="28"/>
          <w:szCs w:val="28"/>
          <w:lang w:val="uk-UA" w:eastAsia="uk-UA"/>
        </w:rPr>
      </w:pPr>
      <w:r w:rsidRPr="00F23083">
        <w:rPr>
          <w:rFonts w:ascii="Times New Roman" w:hAnsi="Times New Roman"/>
          <w:sz w:val="28"/>
          <w:szCs w:val="28"/>
          <w:lang w:val="uk-UA" w:eastAsia="uk-UA"/>
        </w:rPr>
        <w:t>Адміністративна межа Стрижавської селищної територіальної громади</w:t>
      </w:r>
      <w:r w:rsidRPr="00F23083">
        <w:rPr>
          <w:rFonts w:ascii="Times New Roman" w:hAnsi="Times New Roman"/>
          <w:color w:val="000000"/>
          <w:sz w:val="28"/>
          <w:szCs w:val="28"/>
          <w:lang w:val="uk-UA" w:eastAsia="uk-UA"/>
        </w:rPr>
        <w:t xml:space="preserve"> </w:t>
      </w:r>
      <w:r w:rsidRPr="00F23083">
        <w:rPr>
          <w:rFonts w:ascii="Times New Roman" w:hAnsi="Times New Roman"/>
          <w:sz w:val="28"/>
          <w:szCs w:val="28"/>
          <w:lang w:val="uk-UA" w:eastAsia="uk-UA"/>
        </w:rPr>
        <w:t>Вінницького району Вінницької області не встановлена.</w:t>
      </w:r>
    </w:p>
    <w:p w14:paraId="7BCF6431" w14:textId="77777777" w:rsidR="00081526" w:rsidRPr="00F23083" w:rsidRDefault="00081526" w:rsidP="00081526">
      <w:pPr>
        <w:spacing w:after="0" w:line="240" w:lineRule="auto"/>
        <w:ind w:left="20" w:firstLine="724"/>
        <w:jc w:val="both"/>
        <w:rPr>
          <w:rFonts w:ascii="Times New Roman" w:hAnsi="Times New Roman"/>
          <w:sz w:val="28"/>
          <w:szCs w:val="28"/>
          <w:lang w:val="uk-UA" w:eastAsia="uk-UA"/>
        </w:rPr>
      </w:pPr>
      <w:r w:rsidRPr="00F23083">
        <w:rPr>
          <w:rFonts w:ascii="Times New Roman" w:hAnsi="Times New Roman"/>
          <w:sz w:val="28"/>
          <w:szCs w:val="28"/>
          <w:lang w:val="uk-UA" w:eastAsia="uk-UA"/>
        </w:rPr>
        <w:t>Межі населених пунктів на території Стрижавської селищної територіальної громади відповідно до розроблених генеральних планів не встановлені (крім селища Стрижавка та селища Славне), потребують розроблення технічної документації із землеустрою щодо встановлення та зміни меж населених пунктів Дорожнє, Лаврівка і Медвідка відповідно до затверджених генеральних планів.</w:t>
      </w:r>
    </w:p>
    <w:p w14:paraId="5E43A39C" w14:textId="77777777" w:rsidR="00081526" w:rsidRPr="00F23083" w:rsidRDefault="00081526" w:rsidP="00081526">
      <w:pPr>
        <w:spacing w:after="0" w:line="240" w:lineRule="auto"/>
        <w:ind w:left="20" w:right="20" w:firstLine="724"/>
        <w:jc w:val="both"/>
        <w:rPr>
          <w:rFonts w:ascii="Times New Roman" w:hAnsi="Times New Roman"/>
          <w:sz w:val="28"/>
          <w:szCs w:val="28"/>
          <w:lang w:val="uk-UA" w:eastAsia="uk-UA"/>
        </w:rPr>
      </w:pPr>
      <w:r w:rsidRPr="00F23083">
        <w:rPr>
          <w:rFonts w:ascii="Times New Roman" w:hAnsi="Times New Roman"/>
          <w:sz w:val="28"/>
          <w:szCs w:val="28"/>
          <w:lang w:val="uk-UA" w:eastAsia="uk-UA"/>
        </w:rPr>
        <w:t>Для усунення цієї проблеми програмою передбачається реалізація головних завдань щодо подальшого реформування земельних відносин у населених пунктах громади шляхом обґрунтованого формування територій та встановлення і зміни меж населених пунктів.</w:t>
      </w:r>
    </w:p>
    <w:p w14:paraId="63E88298" w14:textId="77777777" w:rsidR="00081526" w:rsidRPr="00F23083" w:rsidRDefault="00081526" w:rsidP="00081526">
      <w:pPr>
        <w:spacing w:after="0" w:line="240" w:lineRule="auto"/>
        <w:ind w:left="20" w:right="20" w:firstLine="724"/>
        <w:jc w:val="both"/>
        <w:rPr>
          <w:rFonts w:ascii="Times New Roman" w:hAnsi="Times New Roman"/>
          <w:sz w:val="28"/>
          <w:szCs w:val="28"/>
          <w:lang w:val="uk-UA" w:eastAsia="uk-UA"/>
        </w:rPr>
      </w:pPr>
      <w:r w:rsidRPr="00F23083">
        <w:rPr>
          <w:rFonts w:ascii="Times New Roman" w:hAnsi="Times New Roman"/>
          <w:sz w:val="28"/>
          <w:szCs w:val="28"/>
          <w:lang w:val="uk-UA" w:eastAsia="uk-UA"/>
        </w:rPr>
        <w:t>Обґрунтоване формування територій та встановлення меж населених пунктів дасть можливість упорядкувати адміністративно-територіальний поділ, вирішити питання соціального захисту населення, розміщення забудови, раціонального використання земель території, справедливого оподаткування та ведення контролю за використанням і охороною земель.</w:t>
      </w:r>
    </w:p>
    <w:p w14:paraId="69E6E2C6" w14:textId="77777777" w:rsidR="00081526" w:rsidRPr="00F23083" w:rsidRDefault="00081526" w:rsidP="00081526">
      <w:pPr>
        <w:spacing w:after="0" w:line="240" w:lineRule="auto"/>
        <w:ind w:right="20" w:firstLine="724"/>
        <w:jc w:val="both"/>
        <w:rPr>
          <w:rFonts w:ascii="Times New Roman" w:hAnsi="Times New Roman"/>
          <w:sz w:val="28"/>
          <w:szCs w:val="28"/>
          <w:lang w:val="uk-UA" w:eastAsia="uk-UA"/>
        </w:rPr>
      </w:pPr>
      <w:r w:rsidRPr="00F23083">
        <w:rPr>
          <w:rFonts w:ascii="Times New Roman" w:hAnsi="Times New Roman"/>
          <w:sz w:val="28"/>
          <w:szCs w:val="28"/>
          <w:lang w:val="uk-UA" w:eastAsia="uk-UA"/>
        </w:rPr>
        <w:t>Проведення вищезгаданих та інших землевпорядних робіт потребує  відповідного фінансування. Більшість проблемних питань можливо вирішити шляхом виконання основних заходів даної Програми.</w:t>
      </w:r>
    </w:p>
    <w:p w14:paraId="5996B2CD" w14:textId="77777777" w:rsidR="00081526" w:rsidRPr="00F23083" w:rsidRDefault="00081526" w:rsidP="00081526">
      <w:pPr>
        <w:spacing w:after="0" w:line="240" w:lineRule="auto"/>
        <w:ind w:right="20" w:firstLine="724"/>
        <w:jc w:val="both"/>
        <w:rPr>
          <w:rFonts w:ascii="Times New Roman" w:hAnsi="Times New Roman"/>
          <w:sz w:val="28"/>
          <w:szCs w:val="28"/>
          <w:lang w:val="uk-UA" w:eastAsia="uk-UA"/>
        </w:rPr>
      </w:pPr>
      <w:r w:rsidRPr="00F23083">
        <w:rPr>
          <w:rFonts w:ascii="Times New Roman" w:hAnsi="Times New Roman"/>
          <w:sz w:val="28"/>
          <w:szCs w:val="28"/>
          <w:lang w:val="uk-UA" w:eastAsia="uk-UA"/>
        </w:rPr>
        <w:t>В зв’язку із наявною житловою забудовою населених пунктів, яка побудована до вступу в дію Водного кодексу в межах нормативної ПЗС, виявилася потреба у виготовленні проекту землеустрою щодо зменшення та встановлення прибережно-захисних смуг водних об’єктів.</w:t>
      </w:r>
    </w:p>
    <w:p w14:paraId="05563965" w14:textId="77777777" w:rsidR="00081526" w:rsidRPr="00F23083" w:rsidRDefault="00081526" w:rsidP="00081526">
      <w:pPr>
        <w:spacing w:after="0" w:line="240" w:lineRule="auto"/>
        <w:ind w:right="20" w:firstLine="724"/>
        <w:jc w:val="both"/>
        <w:rPr>
          <w:rFonts w:ascii="Times New Roman" w:hAnsi="Times New Roman"/>
          <w:sz w:val="28"/>
          <w:szCs w:val="28"/>
          <w:lang w:val="uk-UA" w:eastAsia="uk-UA"/>
        </w:rPr>
      </w:pPr>
      <w:r w:rsidRPr="00F23083">
        <w:rPr>
          <w:rFonts w:ascii="Times New Roman" w:hAnsi="Times New Roman"/>
          <w:sz w:val="28"/>
          <w:szCs w:val="28"/>
          <w:lang w:val="uk-UA" w:eastAsia="uk-UA"/>
        </w:rPr>
        <w:t xml:space="preserve">Відкритість - доступ до актуальної інформації про стан території сприяє залученню інвесторів. Збір усієї документації про земельні ресурси, дороги, інвестиційні об'єкти тощо і як наслідок впровадження Геоінформаційної системи управління територіальною громадою готове розв'язати болючі проблеми територіальної громади. </w:t>
      </w:r>
    </w:p>
    <w:p w14:paraId="57E47FC7" w14:textId="77777777" w:rsidR="00081526" w:rsidRPr="00F23083" w:rsidRDefault="00081526" w:rsidP="00081526">
      <w:pPr>
        <w:autoSpaceDE w:val="0"/>
        <w:autoSpaceDN w:val="0"/>
        <w:spacing w:after="0" w:line="240" w:lineRule="auto"/>
        <w:ind w:firstLine="539"/>
        <w:jc w:val="both"/>
        <w:rPr>
          <w:rFonts w:ascii="Times New Roman" w:hAnsi="Times New Roman"/>
          <w:sz w:val="28"/>
          <w:szCs w:val="28"/>
          <w:lang w:val="uk-UA" w:eastAsia="uk-UA"/>
        </w:rPr>
      </w:pPr>
      <w:r w:rsidRPr="00F23083">
        <w:rPr>
          <w:rFonts w:ascii="Times New Roman" w:hAnsi="Times New Roman"/>
          <w:sz w:val="28"/>
          <w:szCs w:val="28"/>
          <w:lang w:val="uk-UA" w:eastAsia="uk-UA"/>
        </w:rPr>
        <w:t>Забезпечення територіальної громади комплексним планом просторового розвитку території дозволить більш ефективно реалізовувати їх внутрішній потенціал, використати наявні ресурси, визначити пріоритети в управлінні територією громади та сформувати політику її просторового розвитку на перспективу.</w:t>
      </w:r>
    </w:p>
    <w:p w14:paraId="7406D5F3" w14:textId="77777777" w:rsidR="00081526" w:rsidRPr="00F23083" w:rsidRDefault="00081526" w:rsidP="00081526">
      <w:pPr>
        <w:shd w:val="clear" w:color="auto" w:fill="FFFFFF"/>
        <w:autoSpaceDE w:val="0"/>
        <w:autoSpaceDN w:val="0"/>
        <w:spacing w:after="0" w:line="240" w:lineRule="auto"/>
        <w:ind w:firstLine="426"/>
        <w:jc w:val="center"/>
        <w:rPr>
          <w:rFonts w:ascii="Times New Roman" w:hAnsi="Times New Roman"/>
          <w:b/>
          <w:bCs/>
          <w:color w:val="000000"/>
          <w:sz w:val="28"/>
          <w:szCs w:val="28"/>
          <w:lang w:val="uk-UA"/>
        </w:rPr>
      </w:pPr>
    </w:p>
    <w:p w14:paraId="454AB141" w14:textId="77777777" w:rsidR="00081526" w:rsidRPr="00F23083" w:rsidRDefault="00081526" w:rsidP="00081526">
      <w:pPr>
        <w:shd w:val="clear" w:color="auto" w:fill="FFFFFF"/>
        <w:autoSpaceDE w:val="0"/>
        <w:autoSpaceDN w:val="0"/>
        <w:spacing w:after="0" w:line="240" w:lineRule="auto"/>
        <w:ind w:firstLine="426"/>
        <w:jc w:val="center"/>
        <w:rPr>
          <w:rFonts w:ascii="Times New Roman" w:hAnsi="Times New Roman"/>
          <w:color w:val="000000"/>
          <w:sz w:val="28"/>
          <w:szCs w:val="28"/>
          <w:lang w:val="uk-UA"/>
        </w:rPr>
      </w:pPr>
      <w:r w:rsidRPr="00F23083">
        <w:rPr>
          <w:rFonts w:ascii="Times New Roman" w:hAnsi="Times New Roman"/>
          <w:b/>
          <w:bCs/>
          <w:color w:val="000000"/>
          <w:sz w:val="28"/>
          <w:szCs w:val="28"/>
          <w:lang w:val="uk-UA"/>
        </w:rPr>
        <w:t>ІІІ. Мета Програми</w:t>
      </w:r>
    </w:p>
    <w:p w14:paraId="5D7EECB1" w14:textId="77777777" w:rsidR="00081526" w:rsidRPr="00F23083" w:rsidRDefault="00081526" w:rsidP="00081526">
      <w:pPr>
        <w:spacing w:after="0" w:line="240" w:lineRule="auto"/>
        <w:ind w:left="20" w:right="20" w:firstLine="724"/>
        <w:jc w:val="both"/>
        <w:rPr>
          <w:rFonts w:ascii="Times New Roman" w:hAnsi="Times New Roman"/>
          <w:color w:val="000000"/>
          <w:sz w:val="28"/>
          <w:szCs w:val="28"/>
          <w:shd w:val="clear" w:color="auto" w:fill="FFFFFF"/>
          <w:lang w:val="uk-UA" w:eastAsia="uk-UA"/>
        </w:rPr>
      </w:pPr>
    </w:p>
    <w:p w14:paraId="694B3996" w14:textId="77777777" w:rsidR="00081526" w:rsidRPr="00F23083" w:rsidRDefault="00081526" w:rsidP="00081526">
      <w:pPr>
        <w:spacing w:after="0" w:line="240" w:lineRule="auto"/>
        <w:ind w:left="20" w:right="20" w:firstLine="547"/>
        <w:jc w:val="both"/>
        <w:rPr>
          <w:rFonts w:ascii="Times New Roman" w:hAnsi="Times New Roman"/>
          <w:color w:val="000000"/>
          <w:sz w:val="28"/>
          <w:szCs w:val="28"/>
          <w:shd w:val="clear" w:color="auto" w:fill="FFFFFF"/>
          <w:lang w:val="uk-UA" w:eastAsia="uk-UA"/>
        </w:rPr>
      </w:pPr>
      <w:r>
        <w:rPr>
          <w:rFonts w:ascii="Times New Roman" w:hAnsi="Times New Roman"/>
          <w:color w:val="000000"/>
          <w:sz w:val="28"/>
          <w:szCs w:val="28"/>
          <w:shd w:val="clear" w:color="auto" w:fill="FFFFFF"/>
          <w:lang w:val="uk-UA" w:eastAsia="uk-UA"/>
        </w:rPr>
        <w:t>М</w:t>
      </w:r>
      <w:r w:rsidRPr="00F23083">
        <w:rPr>
          <w:rFonts w:ascii="Times New Roman" w:hAnsi="Times New Roman"/>
          <w:color w:val="000000"/>
          <w:sz w:val="28"/>
          <w:szCs w:val="28"/>
          <w:shd w:val="clear" w:color="auto" w:fill="FFFFFF"/>
          <w:lang w:val="uk-UA" w:eastAsia="uk-UA"/>
        </w:rPr>
        <w:t xml:space="preserve">етою Програми є </w:t>
      </w:r>
      <w:r>
        <w:rPr>
          <w:rFonts w:ascii="Times New Roman" w:hAnsi="Times New Roman"/>
          <w:color w:val="000000"/>
          <w:sz w:val="28"/>
          <w:szCs w:val="28"/>
          <w:shd w:val="clear" w:color="auto" w:fill="FFFFFF"/>
          <w:lang w:val="uk-UA" w:eastAsia="uk-UA"/>
        </w:rPr>
        <w:t>забезпечення сталого розвитку території Стрижавської селищної територіальної громади, врегулювання використання земель та створення основи для інвестицій</w:t>
      </w:r>
      <w:r w:rsidRPr="00F23083">
        <w:rPr>
          <w:rFonts w:ascii="Times New Roman" w:hAnsi="Times New Roman"/>
          <w:color w:val="000000"/>
          <w:sz w:val="28"/>
          <w:szCs w:val="28"/>
          <w:shd w:val="clear" w:color="auto" w:fill="FFFFFF"/>
          <w:lang w:val="uk-UA" w:eastAsia="uk-UA"/>
        </w:rPr>
        <w:t>.</w:t>
      </w:r>
    </w:p>
    <w:p w14:paraId="05ED0FEE" w14:textId="77777777" w:rsidR="00081526" w:rsidRPr="00F23083" w:rsidRDefault="00081526" w:rsidP="00081526">
      <w:pPr>
        <w:autoSpaceDE w:val="0"/>
        <w:autoSpaceDN w:val="0"/>
        <w:spacing w:after="0" w:line="240" w:lineRule="auto"/>
        <w:ind w:firstLine="426"/>
        <w:jc w:val="both"/>
        <w:rPr>
          <w:rFonts w:ascii="Times New Roman" w:hAnsi="Times New Roman"/>
          <w:sz w:val="28"/>
          <w:szCs w:val="28"/>
          <w:lang w:val="uk-UA"/>
        </w:rPr>
      </w:pPr>
    </w:p>
    <w:p w14:paraId="7288C82B" w14:textId="77777777" w:rsidR="00081526" w:rsidRDefault="00081526" w:rsidP="00081526">
      <w:pPr>
        <w:tabs>
          <w:tab w:val="left" w:pos="1260"/>
          <w:tab w:val="left" w:pos="1440"/>
          <w:tab w:val="left" w:pos="1620"/>
        </w:tabs>
        <w:autoSpaceDE w:val="0"/>
        <w:autoSpaceDN w:val="0"/>
        <w:spacing w:after="0" w:line="240" w:lineRule="auto"/>
        <w:ind w:firstLine="426"/>
        <w:jc w:val="center"/>
        <w:rPr>
          <w:rFonts w:ascii="Times New Roman" w:hAnsi="Times New Roman"/>
          <w:b/>
          <w:bCs/>
          <w:color w:val="000000"/>
          <w:sz w:val="28"/>
          <w:szCs w:val="28"/>
          <w:lang w:val="uk-UA"/>
        </w:rPr>
      </w:pPr>
    </w:p>
    <w:p w14:paraId="6020DE53" w14:textId="77777777" w:rsidR="00005BE2" w:rsidRDefault="00005BE2" w:rsidP="00081526">
      <w:pPr>
        <w:tabs>
          <w:tab w:val="left" w:pos="1260"/>
          <w:tab w:val="left" w:pos="1440"/>
          <w:tab w:val="left" w:pos="1620"/>
        </w:tabs>
        <w:autoSpaceDE w:val="0"/>
        <w:autoSpaceDN w:val="0"/>
        <w:spacing w:after="0" w:line="240" w:lineRule="auto"/>
        <w:ind w:firstLine="426"/>
        <w:jc w:val="center"/>
        <w:rPr>
          <w:rFonts w:ascii="Times New Roman" w:hAnsi="Times New Roman"/>
          <w:b/>
          <w:bCs/>
          <w:color w:val="000000"/>
          <w:sz w:val="28"/>
          <w:szCs w:val="28"/>
          <w:lang w:val="uk-UA"/>
        </w:rPr>
      </w:pPr>
    </w:p>
    <w:p w14:paraId="047407FF" w14:textId="77777777" w:rsidR="00081526" w:rsidRPr="00F23083" w:rsidRDefault="00081526" w:rsidP="00081526">
      <w:pPr>
        <w:tabs>
          <w:tab w:val="left" w:pos="1260"/>
          <w:tab w:val="left" w:pos="1440"/>
          <w:tab w:val="left" w:pos="1620"/>
        </w:tabs>
        <w:autoSpaceDE w:val="0"/>
        <w:autoSpaceDN w:val="0"/>
        <w:spacing w:after="0" w:line="240" w:lineRule="auto"/>
        <w:ind w:firstLine="426"/>
        <w:jc w:val="center"/>
        <w:rPr>
          <w:rFonts w:ascii="Times New Roman" w:hAnsi="Times New Roman"/>
          <w:b/>
          <w:bCs/>
          <w:color w:val="000000"/>
          <w:sz w:val="28"/>
          <w:szCs w:val="28"/>
          <w:lang w:val="uk-UA"/>
        </w:rPr>
      </w:pPr>
      <w:r w:rsidRPr="00F23083">
        <w:rPr>
          <w:rFonts w:ascii="Times New Roman" w:hAnsi="Times New Roman"/>
          <w:b/>
          <w:bCs/>
          <w:color w:val="000000"/>
          <w:sz w:val="28"/>
          <w:szCs w:val="28"/>
          <w:lang w:val="uk-UA"/>
        </w:rPr>
        <w:lastRenderedPageBreak/>
        <w:t xml:space="preserve">ІV. </w:t>
      </w:r>
      <w:r w:rsidRPr="00F23083">
        <w:rPr>
          <w:rFonts w:ascii="Times New Roman" w:hAnsi="Times New Roman"/>
          <w:b/>
          <w:color w:val="000000"/>
          <w:sz w:val="28"/>
          <w:szCs w:val="28"/>
          <w:lang w:val="uk-UA"/>
        </w:rPr>
        <w:t>Пріоритетні завдання Програми</w:t>
      </w:r>
    </w:p>
    <w:p w14:paraId="7263642D" w14:textId="77777777" w:rsidR="00081526" w:rsidRPr="00F23083" w:rsidRDefault="00081526" w:rsidP="00081526">
      <w:pPr>
        <w:autoSpaceDE w:val="0"/>
        <w:autoSpaceDN w:val="0"/>
        <w:spacing w:after="0" w:line="240" w:lineRule="auto"/>
        <w:ind w:firstLine="708"/>
        <w:jc w:val="both"/>
        <w:rPr>
          <w:rFonts w:ascii="Times New Roman" w:hAnsi="Times New Roman"/>
          <w:color w:val="000000"/>
          <w:sz w:val="28"/>
          <w:szCs w:val="28"/>
          <w:lang w:val="uk-UA"/>
        </w:rPr>
      </w:pPr>
    </w:p>
    <w:p w14:paraId="6A07086F"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Пріоритетним завданням Програми є розроблення комплексного плану просторового розвитку території Стрижавської селищної територіальної громади Вінницького району Вінницької, оновлення та розроблення генеральних планів населених пунктів, встановлення адміністративної межі Стрижавської селищної територіальної громади Вінницького району Вінницької області, інвентаризація наявних земельних ділянок та об’єктів нерухомості в межах і поза межами населених пунктів громади, виконання стратегічних проектів, визначених в Стратегії розвитку Стрижавської селищної територіальної громади до 2030 року.</w:t>
      </w:r>
    </w:p>
    <w:p w14:paraId="2ADB6E5B" w14:textId="77777777" w:rsidR="00081526" w:rsidRPr="00F23083" w:rsidRDefault="00081526" w:rsidP="00081526">
      <w:pPr>
        <w:tabs>
          <w:tab w:val="left" w:pos="1260"/>
          <w:tab w:val="left" w:pos="1440"/>
          <w:tab w:val="left" w:pos="1620"/>
        </w:tabs>
        <w:autoSpaceDE w:val="0"/>
        <w:autoSpaceDN w:val="0"/>
        <w:spacing w:after="0" w:line="240" w:lineRule="auto"/>
        <w:ind w:firstLine="426"/>
        <w:jc w:val="center"/>
        <w:rPr>
          <w:rFonts w:ascii="Times New Roman" w:hAnsi="Times New Roman"/>
          <w:b/>
          <w:bCs/>
          <w:color w:val="000000"/>
          <w:sz w:val="28"/>
          <w:szCs w:val="28"/>
          <w:lang w:val="uk-UA"/>
        </w:rPr>
      </w:pPr>
    </w:p>
    <w:p w14:paraId="3F255F57" w14:textId="77777777" w:rsidR="00081526" w:rsidRPr="00F23083" w:rsidRDefault="00081526" w:rsidP="00081526">
      <w:pPr>
        <w:tabs>
          <w:tab w:val="left" w:pos="1260"/>
          <w:tab w:val="left" w:pos="1440"/>
          <w:tab w:val="left" w:pos="1620"/>
        </w:tabs>
        <w:autoSpaceDE w:val="0"/>
        <w:autoSpaceDN w:val="0"/>
        <w:spacing w:after="0" w:line="240" w:lineRule="auto"/>
        <w:ind w:firstLine="426"/>
        <w:jc w:val="center"/>
        <w:rPr>
          <w:rFonts w:ascii="Times New Roman" w:hAnsi="Times New Roman"/>
          <w:b/>
          <w:bCs/>
          <w:sz w:val="28"/>
          <w:szCs w:val="28"/>
          <w:lang w:val="uk-UA"/>
        </w:rPr>
      </w:pPr>
      <w:r w:rsidRPr="00F23083">
        <w:rPr>
          <w:rFonts w:ascii="Times New Roman" w:hAnsi="Times New Roman"/>
          <w:b/>
          <w:bCs/>
          <w:color w:val="000000"/>
          <w:sz w:val="28"/>
          <w:szCs w:val="28"/>
          <w:lang w:val="uk-UA"/>
        </w:rPr>
        <w:t xml:space="preserve">V. </w:t>
      </w:r>
      <w:r w:rsidRPr="00F23083">
        <w:rPr>
          <w:rFonts w:ascii="Times New Roman" w:hAnsi="Times New Roman"/>
          <w:b/>
          <w:bCs/>
          <w:sz w:val="28"/>
          <w:szCs w:val="28"/>
          <w:lang w:val="uk-UA"/>
        </w:rPr>
        <w:t>Обґрунтування шляхів і засобів розв’язання проблеми, обсягів та джерел фінансування, строки та етапи виконання Програми</w:t>
      </w:r>
    </w:p>
    <w:p w14:paraId="17C774FC" w14:textId="77777777" w:rsidR="00081526" w:rsidRPr="00F23083" w:rsidRDefault="00081526" w:rsidP="00081526">
      <w:pPr>
        <w:tabs>
          <w:tab w:val="left" w:pos="1260"/>
          <w:tab w:val="left" w:pos="1440"/>
          <w:tab w:val="left" w:pos="1620"/>
        </w:tabs>
        <w:autoSpaceDE w:val="0"/>
        <w:autoSpaceDN w:val="0"/>
        <w:spacing w:after="0" w:line="240" w:lineRule="auto"/>
        <w:ind w:firstLine="426"/>
        <w:jc w:val="center"/>
        <w:rPr>
          <w:rFonts w:ascii="Times New Roman" w:hAnsi="Times New Roman"/>
          <w:b/>
          <w:bCs/>
          <w:sz w:val="28"/>
          <w:szCs w:val="28"/>
          <w:lang w:val="uk-UA"/>
        </w:rPr>
      </w:pPr>
    </w:p>
    <w:p w14:paraId="59DF9BFF" w14:textId="77777777" w:rsidR="00081526" w:rsidRPr="00F23083" w:rsidRDefault="00081526" w:rsidP="00081526">
      <w:pPr>
        <w:autoSpaceDE w:val="0"/>
        <w:autoSpaceDN w:val="0"/>
        <w:spacing w:after="0" w:line="240" w:lineRule="auto"/>
        <w:ind w:firstLine="567"/>
        <w:jc w:val="both"/>
        <w:rPr>
          <w:rFonts w:ascii="Times New Roman" w:hAnsi="Times New Roman"/>
          <w:sz w:val="28"/>
          <w:szCs w:val="28"/>
          <w:lang w:val="uk-UA" w:eastAsia="uk-UA"/>
        </w:rPr>
      </w:pPr>
      <w:r w:rsidRPr="00F23083">
        <w:rPr>
          <w:rFonts w:ascii="Times New Roman" w:hAnsi="Times New Roman"/>
          <w:sz w:val="28"/>
          <w:szCs w:val="28"/>
          <w:lang w:val="uk-UA" w:eastAsia="uk-UA"/>
        </w:rPr>
        <w:t>Шляхами і заходами розв’язання проблеми є розроблення Комплексного плану просторового розвитку території територіальної громади, який є одночасно документацією із землеустрою та містобудівною документацією на місцевому рівні</w:t>
      </w:r>
      <w:r>
        <w:rPr>
          <w:rFonts w:ascii="Times New Roman" w:hAnsi="Times New Roman"/>
          <w:sz w:val="28"/>
          <w:szCs w:val="28"/>
          <w:lang w:val="uk-UA" w:eastAsia="uk-UA"/>
        </w:rPr>
        <w:t xml:space="preserve">, за рахунок коштів бюджету Стрижавської територіальної громади, що представлено в ресурсному </w:t>
      </w:r>
      <w:r w:rsidRPr="00C33C23">
        <w:rPr>
          <w:rFonts w:ascii="Times New Roman" w:hAnsi="Times New Roman"/>
          <w:sz w:val="28"/>
          <w:szCs w:val="28"/>
          <w:lang w:val="uk-UA" w:eastAsia="uk-UA"/>
        </w:rPr>
        <w:t>забезпеченн</w:t>
      </w:r>
      <w:r>
        <w:rPr>
          <w:rFonts w:ascii="Times New Roman" w:hAnsi="Times New Roman"/>
          <w:sz w:val="28"/>
          <w:szCs w:val="28"/>
          <w:lang w:val="uk-UA" w:eastAsia="uk-UA"/>
        </w:rPr>
        <w:t>і</w:t>
      </w:r>
      <w:r w:rsidRPr="00C33C23">
        <w:rPr>
          <w:rFonts w:ascii="Times New Roman" w:hAnsi="Times New Roman"/>
          <w:sz w:val="28"/>
          <w:szCs w:val="28"/>
          <w:lang w:val="uk-UA" w:eastAsia="uk-UA"/>
        </w:rPr>
        <w:t xml:space="preserve"> цільової програми</w:t>
      </w:r>
      <w:r>
        <w:rPr>
          <w:rFonts w:ascii="Times New Roman" w:hAnsi="Times New Roman"/>
          <w:sz w:val="28"/>
          <w:szCs w:val="28"/>
          <w:lang w:val="uk-UA" w:eastAsia="uk-UA"/>
        </w:rPr>
        <w:t xml:space="preserve"> </w:t>
      </w:r>
      <w:r w:rsidRPr="00C33C23">
        <w:rPr>
          <w:rFonts w:ascii="Times New Roman" w:hAnsi="Times New Roman"/>
          <w:sz w:val="28"/>
          <w:szCs w:val="28"/>
          <w:lang w:val="uk-UA" w:eastAsia="uk-UA"/>
        </w:rPr>
        <w:t>комплексного просторового планування території Стрижавської селищної територіальної громади Вінницького району Вінницької області на 2026-2028 роки</w:t>
      </w:r>
      <w:r>
        <w:rPr>
          <w:rFonts w:ascii="Times New Roman" w:hAnsi="Times New Roman"/>
          <w:sz w:val="28"/>
          <w:szCs w:val="28"/>
          <w:lang w:val="uk-UA" w:eastAsia="uk-UA"/>
        </w:rPr>
        <w:t xml:space="preserve"> (Додаток).</w:t>
      </w:r>
    </w:p>
    <w:p w14:paraId="7270652B" w14:textId="77777777" w:rsidR="00081526" w:rsidRPr="00F23083" w:rsidRDefault="00081526" w:rsidP="00081526">
      <w:pPr>
        <w:autoSpaceDE w:val="0"/>
        <w:autoSpaceDN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Шляхом відкритих торгів буде визначена сертифікована організація, яка розробить проект який буде проходити громадські обговорення.</w:t>
      </w:r>
      <w:r w:rsidRPr="00F23083">
        <w:rPr>
          <w:rFonts w:ascii="Times New Roman" w:hAnsi="Times New Roman"/>
          <w:sz w:val="28"/>
          <w:szCs w:val="28"/>
          <w:lang w:val="uk-UA" w:eastAsia="uk-UA"/>
        </w:rPr>
        <w:t xml:space="preserve"> Комплексний план просторового розвитку території територіальної громади, генеральний план населеного пункту,</w:t>
      </w:r>
      <w:r w:rsidRPr="00F51BD4">
        <w:rPr>
          <w:rFonts w:ascii="Times New Roman" w:hAnsi="Times New Roman"/>
          <w:sz w:val="28"/>
          <w:szCs w:val="28"/>
          <w:lang w:val="uk-UA" w:eastAsia="uk-UA"/>
        </w:rPr>
        <w:t xml:space="preserve"> </w:t>
      </w:r>
      <w:r w:rsidRPr="00F23083">
        <w:rPr>
          <w:rFonts w:ascii="Times New Roman" w:hAnsi="Times New Roman"/>
          <w:sz w:val="28"/>
          <w:szCs w:val="28"/>
          <w:lang w:val="uk-UA" w:eastAsia="uk-UA"/>
        </w:rPr>
        <w:t xml:space="preserve">крім відомостей, передбачених Законом України «Про регулювання містобудівної діяльності», </w:t>
      </w:r>
      <w:r>
        <w:rPr>
          <w:rFonts w:ascii="Times New Roman" w:hAnsi="Times New Roman"/>
          <w:sz w:val="28"/>
          <w:szCs w:val="28"/>
          <w:lang w:val="uk-UA" w:eastAsia="uk-UA"/>
        </w:rPr>
        <w:t xml:space="preserve">буде </w:t>
      </w:r>
      <w:r w:rsidRPr="00F23083">
        <w:rPr>
          <w:rFonts w:ascii="Times New Roman" w:hAnsi="Times New Roman"/>
          <w:sz w:val="28"/>
          <w:szCs w:val="28"/>
          <w:lang w:val="uk-UA" w:eastAsia="uk-UA"/>
        </w:rPr>
        <w:t>включа</w:t>
      </w:r>
      <w:r>
        <w:rPr>
          <w:rFonts w:ascii="Times New Roman" w:hAnsi="Times New Roman"/>
          <w:sz w:val="28"/>
          <w:szCs w:val="28"/>
          <w:lang w:val="uk-UA" w:eastAsia="uk-UA"/>
        </w:rPr>
        <w:t>ти:</w:t>
      </w:r>
    </w:p>
    <w:p w14:paraId="5CE61329" w14:textId="77777777" w:rsidR="00081526" w:rsidRPr="00F23083" w:rsidRDefault="00081526" w:rsidP="00081526">
      <w:pPr>
        <w:autoSpaceDE w:val="0"/>
        <w:autoSpaceDN w:val="0"/>
        <w:spacing w:after="0" w:line="240" w:lineRule="auto"/>
        <w:ind w:firstLine="426"/>
        <w:jc w:val="both"/>
        <w:rPr>
          <w:rFonts w:ascii="Times New Roman" w:hAnsi="Times New Roman"/>
          <w:sz w:val="28"/>
          <w:szCs w:val="28"/>
          <w:lang w:val="uk-UA" w:eastAsia="uk-UA"/>
        </w:rPr>
      </w:pPr>
      <w:r w:rsidRPr="00F23083">
        <w:rPr>
          <w:rFonts w:ascii="Times New Roman" w:hAnsi="Times New Roman"/>
          <w:sz w:val="28"/>
          <w:szCs w:val="28"/>
          <w:lang w:val="uk-UA" w:eastAsia="uk-UA"/>
        </w:rPr>
        <w:t>а) матеріали топографо-геодезичних вишукувань;</w:t>
      </w:r>
    </w:p>
    <w:p w14:paraId="017A0582" w14:textId="77777777" w:rsidR="00081526" w:rsidRPr="00F23083" w:rsidRDefault="00081526" w:rsidP="00081526">
      <w:pPr>
        <w:autoSpaceDE w:val="0"/>
        <w:autoSpaceDN w:val="0"/>
        <w:spacing w:after="0" w:line="240" w:lineRule="auto"/>
        <w:ind w:firstLine="426"/>
        <w:jc w:val="both"/>
        <w:rPr>
          <w:rFonts w:ascii="Times New Roman" w:hAnsi="Times New Roman"/>
          <w:sz w:val="28"/>
          <w:szCs w:val="28"/>
          <w:lang w:val="uk-UA" w:eastAsia="uk-UA"/>
        </w:rPr>
      </w:pPr>
      <w:r w:rsidRPr="00F23083">
        <w:rPr>
          <w:rFonts w:ascii="Times New Roman" w:hAnsi="Times New Roman"/>
          <w:sz w:val="28"/>
          <w:szCs w:val="28"/>
          <w:lang w:val="uk-UA" w:eastAsia="uk-UA"/>
        </w:rPr>
        <w:t>б) матеріали погодження відповідно до Земельного кодексу України;</w:t>
      </w:r>
    </w:p>
    <w:p w14:paraId="4131F823" w14:textId="77777777" w:rsidR="00081526" w:rsidRPr="00F23083" w:rsidRDefault="00081526" w:rsidP="00081526">
      <w:pPr>
        <w:autoSpaceDE w:val="0"/>
        <w:autoSpaceDN w:val="0"/>
        <w:spacing w:after="0" w:line="240" w:lineRule="auto"/>
        <w:ind w:firstLine="426"/>
        <w:jc w:val="both"/>
        <w:rPr>
          <w:rFonts w:ascii="Times New Roman" w:hAnsi="Times New Roman"/>
          <w:sz w:val="28"/>
          <w:szCs w:val="28"/>
          <w:lang w:val="uk-UA" w:eastAsia="uk-UA"/>
        </w:rPr>
      </w:pPr>
      <w:r w:rsidRPr="00F23083">
        <w:rPr>
          <w:rFonts w:ascii="Times New Roman" w:hAnsi="Times New Roman"/>
          <w:sz w:val="28"/>
          <w:szCs w:val="28"/>
          <w:lang w:val="uk-UA" w:eastAsia="uk-UA"/>
        </w:rPr>
        <w:t>в) експлікацію земельних угідь за власниками та користувачами земельних ділянок;</w:t>
      </w:r>
    </w:p>
    <w:p w14:paraId="35091B20" w14:textId="77777777" w:rsidR="00081526" w:rsidRPr="00F23083" w:rsidRDefault="00081526" w:rsidP="00081526">
      <w:pPr>
        <w:autoSpaceDE w:val="0"/>
        <w:autoSpaceDN w:val="0"/>
        <w:spacing w:after="0" w:line="240" w:lineRule="auto"/>
        <w:ind w:firstLine="426"/>
        <w:jc w:val="both"/>
        <w:rPr>
          <w:rFonts w:ascii="Times New Roman" w:hAnsi="Times New Roman"/>
          <w:sz w:val="28"/>
          <w:szCs w:val="28"/>
          <w:lang w:val="uk-UA" w:eastAsia="uk-UA"/>
        </w:rPr>
      </w:pPr>
      <w:r w:rsidRPr="00F23083">
        <w:rPr>
          <w:rFonts w:ascii="Times New Roman" w:hAnsi="Times New Roman"/>
          <w:sz w:val="28"/>
          <w:szCs w:val="28"/>
          <w:lang w:val="uk-UA" w:eastAsia="uk-UA"/>
        </w:rPr>
        <w:t>г) переліки обмежень у використанні земель та переліки земельних ділянок, щодо яких встановлено обмеження у використанні земель;</w:t>
      </w:r>
    </w:p>
    <w:p w14:paraId="396279B6" w14:textId="77777777" w:rsidR="00081526" w:rsidRPr="00F23083" w:rsidRDefault="00081526" w:rsidP="00081526">
      <w:pPr>
        <w:autoSpaceDE w:val="0"/>
        <w:autoSpaceDN w:val="0"/>
        <w:spacing w:after="0" w:line="240" w:lineRule="auto"/>
        <w:ind w:firstLine="426"/>
        <w:jc w:val="both"/>
        <w:rPr>
          <w:rFonts w:ascii="Times New Roman" w:hAnsi="Times New Roman"/>
          <w:sz w:val="28"/>
          <w:szCs w:val="28"/>
          <w:lang w:val="uk-UA" w:eastAsia="uk-UA"/>
        </w:rPr>
      </w:pPr>
      <w:r w:rsidRPr="00F23083">
        <w:rPr>
          <w:rFonts w:ascii="Times New Roman" w:hAnsi="Times New Roman"/>
          <w:sz w:val="28"/>
          <w:szCs w:val="28"/>
          <w:lang w:val="uk-UA" w:eastAsia="uk-UA"/>
        </w:rPr>
        <w:t>ґ) збірний план земельних ділянок, наданих у власність чи користування, та земельних ділянок, не наданих у власність чи користування;</w:t>
      </w:r>
    </w:p>
    <w:p w14:paraId="11E401DA" w14:textId="77777777" w:rsidR="00081526" w:rsidRPr="00F23083" w:rsidRDefault="00081526" w:rsidP="00081526">
      <w:pPr>
        <w:autoSpaceDE w:val="0"/>
        <w:autoSpaceDN w:val="0"/>
        <w:spacing w:after="0" w:line="240" w:lineRule="auto"/>
        <w:ind w:firstLine="426"/>
        <w:jc w:val="both"/>
        <w:rPr>
          <w:rFonts w:ascii="Times New Roman" w:hAnsi="Times New Roman"/>
          <w:sz w:val="28"/>
          <w:szCs w:val="28"/>
          <w:lang w:val="uk-UA" w:eastAsia="uk-UA"/>
        </w:rPr>
      </w:pPr>
      <w:r w:rsidRPr="00F23083">
        <w:rPr>
          <w:rFonts w:ascii="Times New Roman" w:hAnsi="Times New Roman"/>
          <w:sz w:val="28"/>
          <w:szCs w:val="28"/>
          <w:lang w:val="uk-UA" w:eastAsia="uk-UA"/>
        </w:rPr>
        <w:t>д) план розподілу земель за категоріями, функціональним призначенням, власниками і користувачами (форма власності, вид речового права), угіддями з відображенням наявних обмежень (обтяжень).</w:t>
      </w:r>
    </w:p>
    <w:p w14:paraId="7327CDA7" w14:textId="77777777" w:rsidR="00081526" w:rsidRPr="00F23083" w:rsidRDefault="00081526" w:rsidP="00081526">
      <w:pPr>
        <w:widowControl w:val="0"/>
        <w:tabs>
          <w:tab w:val="left" w:pos="1134"/>
        </w:tabs>
        <w:autoSpaceDE w:val="0"/>
        <w:autoSpaceDN w:val="0"/>
        <w:adjustRightInd w:val="0"/>
        <w:spacing w:after="0" w:line="240" w:lineRule="auto"/>
        <w:ind w:firstLine="426"/>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Виконання Програми здійснюватиметься протягом 2026 – 2028 років.</w:t>
      </w:r>
    </w:p>
    <w:p w14:paraId="5909681E" w14:textId="77777777" w:rsidR="00081526" w:rsidRPr="00F23083" w:rsidRDefault="00081526" w:rsidP="00081526">
      <w:pPr>
        <w:widowControl w:val="0"/>
        <w:tabs>
          <w:tab w:val="left" w:pos="1134"/>
        </w:tabs>
        <w:autoSpaceDE w:val="0"/>
        <w:autoSpaceDN w:val="0"/>
        <w:adjustRightInd w:val="0"/>
        <w:spacing w:after="0" w:line="240" w:lineRule="auto"/>
        <w:ind w:firstLine="426"/>
        <w:jc w:val="both"/>
        <w:rPr>
          <w:rFonts w:ascii="Times New Roman" w:hAnsi="Times New Roman"/>
          <w:b/>
          <w:bCs/>
          <w:color w:val="000000"/>
          <w:sz w:val="28"/>
          <w:szCs w:val="28"/>
          <w:lang w:val="uk-UA"/>
        </w:rPr>
      </w:pPr>
    </w:p>
    <w:p w14:paraId="58EC28D4" w14:textId="77777777" w:rsidR="00081526" w:rsidRPr="00F23083" w:rsidRDefault="00081526" w:rsidP="00081526">
      <w:pPr>
        <w:autoSpaceDE w:val="0"/>
        <w:autoSpaceDN w:val="0"/>
        <w:spacing w:after="0" w:line="240" w:lineRule="auto"/>
        <w:jc w:val="center"/>
        <w:rPr>
          <w:rFonts w:ascii="Times New Roman" w:hAnsi="Times New Roman"/>
          <w:b/>
          <w:color w:val="000000"/>
          <w:sz w:val="28"/>
          <w:szCs w:val="28"/>
          <w:lang w:val="uk-UA"/>
        </w:rPr>
      </w:pPr>
      <w:r w:rsidRPr="00F23083">
        <w:rPr>
          <w:rFonts w:ascii="Times New Roman" w:hAnsi="Times New Roman"/>
          <w:b/>
          <w:color w:val="000000"/>
          <w:sz w:val="28"/>
          <w:szCs w:val="28"/>
          <w:lang w:val="en-US"/>
        </w:rPr>
        <w:t>VI</w:t>
      </w:r>
      <w:r w:rsidRPr="00F23083">
        <w:rPr>
          <w:rFonts w:ascii="Times New Roman" w:hAnsi="Times New Roman"/>
          <w:b/>
          <w:color w:val="000000"/>
          <w:sz w:val="28"/>
          <w:szCs w:val="28"/>
          <w:lang w:val="uk-UA"/>
        </w:rPr>
        <w:t xml:space="preserve"> Зв'язок із стратегічними документами розвитку Стрижавської селищної територіальної громади, Вінницької області і держави.</w:t>
      </w:r>
    </w:p>
    <w:p w14:paraId="76E7365D"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p>
    <w:p w14:paraId="1F1D7676"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Програма є наступницею та логічним продовженням Програми комплексного просторового планування території Стрижавської територіальної громади Вінницького району Вінницької області на 2022 -2025 роки, затвердженою рішенням 23 сесії Стрижавської селищної ради 8 скликання від 13 жовтня 2021 року №24 (зі змінами), що закінчує свою дію у 2025 році.</w:t>
      </w:r>
    </w:p>
    <w:p w14:paraId="48565D44"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lastRenderedPageBreak/>
        <w:t>Стратегія просторового розвитку території громади, на яку розробляється містобудівна документація на місцевому рівні, включає комплексну оцінку території, обґрунтування проєктних рішень та модель розвитку території у довгостроковій перспективі, яка містить:</w:t>
      </w:r>
    </w:p>
    <w:p w14:paraId="3444CFB9"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загальне бачення розвитку території (перспективи розвитку громади та стратегічні та операційні цілі розвитку території);</w:t>
      </w:r>
    </w:p>
    <w:p w14:paraId="4EE1B3C3"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t>соціально-просторова модель територіальної громади (демографічний прогноз, основні принципи розвитку системи розселення та соціально-планувальна структура території територіальної громади);</w:t>
      </w:r>
    </w:p>
    <w:p w14:paraId="43BA2B96"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основні території пріоритетного розвитку (території комплексних планувальних рішень, інвестиційно-привабливі території, території з особливим економічним статусом (в тому числі вільні економічні зони), території, що потребують підтримки).</w:t>
      </w:r>
    </w:p>
    <w:p w14:paraId="5826FAF9"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Програма узгоджується з постановою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 Порядок якого визначає склад, зміст, механізм розроблення, оновлення, внесення змін та затвердження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 а також склад, зміст та порядок розроблення історико-архітектурного опорного плану населеного пункту.</w:t>
      </w:r>
    </w:p>
    <w:p w14:paraId="6A77085B" w14:textId="77777777" w:rsidR="00081526" w:rsidRPr="00F23083"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t xml:space="preserve">Програма також узгоджується з </w:t>
      </w:r>
      <w:r>
        <w:rPr>
          <w:rFonts w:ascii="Times New Roman" w:hAnsi="Times New Roman"/>
          <w:color w:val="000000"/>
          <w:sz w:val="28"/>
          <w:szCs w:val="28"/>
          <w:lang w:val="uk-UA"/>
        </w:rPr>
        <w:t>завданням</w:t>
      </w:r>
      <w:r w:rsidRPr="00F23083">
        <w:rPr>
          <w:rFonts w:ascii="Times New Roman" w:hAnsi="Times New Roman"/>
          <w:color w:val="000000"/>
          <w:sz w:val="28"/>
          <w:szCs w:val="28"/>
          <w:lang w:val="uk-UA"/>
        </w:rPr>
        <w:t xml:space="preserve"> 2.2.1 Розвиток геоінформаційної системи управління та містобудівного кадастру Вінницької області</w:t>
      </w:r>
      <w:r>
        <w:rPr>
          <w:rFonts w:ascii="Times New Roman" w:hAnsi="Times New Roman"/>
          <w:color w:val="000000"/>
          <w:sz w:val="28"/>
          <w:szCs w:val="28"/>
          <w:lang w:val="uk-UA"/>
        </w:rPr>
        <w:t>, операційної цілі 2.1</w:t>
      </w:r>
      <w:r w:rsidRPr="00F23083">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стратегічної цілі 2. «Регіон ефективного урядування та спроможних громад» </w:t>
      </w:r>
      <w:r w:rsidRPr="00F23083">
        <w:rPr>
          <w:rFonts w:ascii="Times New Roman" w:hAnsi="Times New Roman"/>
          <w:color w:val="000000"/>
          <w:sz w:val="28"/>
          <w:szCs w:val="28"/>
          <w:lang w:val="uk-UA"/>
        </w:rPr>
        <w:t>Проєкти: створення (розробка) топографо-геодезичної основи (М 1:10000) для геоінформаційної системи управління та містобудівного кадастру Вінницької області, Стратегії розвитку Вінницької області на 2027 рік.</w:t>
      </w:r>
    </w:p>
    <w:p w14:paraId="73888C75" w14:textId="77777777" w:rsidR="00081526"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Завдання та заходи Програми відповідають Стратегії розвитку Стрижавської територіальної громади до 2030 року, зокрема, оперативна ціль 1.1. «Інвестиційно та туристично - приваблива громада»</w:t>
      </w:r>
      <w:r>
        <w:rPr>
          <w:rFonts w:ascii="Times New Roman" w:hAnsi="Times New Roman"/>
          <w:color w:val="000000"/>
          <w:sz w:val="28"/>
          <w:szCs w:val="28"/>
          <w:lang w:val="uk-UA"/>
        </w:rPr>
        <w:t>, завдання 1.1.7 Стратегічної цілі 1. «</w:t>
      </w:r>
      <w:r w:rsidRPr="00215563">
        <w:rPr>
          <w:rFonts w:ascii="Times New Roman" w:hAnsi="Times New Roman"/>
          <w:color w:val="000000"/>
          <w:sz w:val="28"/>
          <w:szCs w:val="28"/>
          <w:lang w:val="uk-UA"/>
        </w:rPr>
        <w:t>Підвищення рівня конкурентоспроможності регіонів”</w:t>
      </w:r>
      <w:r>
        <w:rPr>
          <w:rFonts w:ascii="Times New Roman" w:hAnsi="Times New Roman"/>
          <w:color w:val="000000"/>
          <w:sz w:val="28"/>
          <w:szCs w:val="28"/>
          <w:lang w:val="uk-UA"/>
        </w:rPr>
        <w:t xml:space="preserve"> Державної стратегії регіонального розвитку на 2021-2027 роки, затвердженої Постановою КМУ №940 від 13.08.2024 року зі змінами.</w:t>
      </w:r>
    </w:p>
    <w:p w14:paraId="588158F1" w14:textId="77777777" w:rsidR="00081526" w:rsidRPr="005F4E06"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EC2C22">
        <w:rPr>
          <w:rFonts w:ascii="Times New Roman" w:hAnsi="Times New Roman"/>
          <w:color w:val="000000"/>
          <w:sz w:val="28"/>
          <w:szCs w:val="28"/>
          <w:lang w:val="uk-UA"/>
        </w:rPr>
        <w:t>Стратегічною метою державної регіональної політики до 2027 року є посилення соціально-гуманітарної, економічної, просторової згуртованості України, підвищення рівня безпеки і добробуту громадян шляхом задоволення потреб регіонів та територіальних громад у відновленні інфраструктури та модернізації економіки за принципом “краще, ніж було”, ефективного використання внутрішнього потенціалу територій, розвитку системи демократичного, децентралізованого та інклюзивного багаторівневого врядування.</w:t>
      </w:r>
      <w:r>
        <w:rPr>
          <w:rFonts w:ascii="Times New Roman" w:hAnsi="Times New Roman"/>
          <w:color w:val="000000"/>
          <w:sz w:val="28"/>
          <w:szCs w:val="28"/>
          <w:lang w:val="uk-UA"/>
        </w:rPr>
        <w:t xml:space="preserve"> </w:t>
      </w:r>
      <w:r w:rsidRPr="005F4E06">
        <w:rPr>
          <w:rFonts w:ascii="Times New Roman" w:hAnsi="Times New Roman"/>
          <w:color w:val="000000"/>
          <w:sz w:val="28"/>
          <w:szCs w:val="28"/>
          <w:lang w:val="uk-UA"/>
        </w:rPr>
        <w:t>Оперативна ціль 1. Забезпечення інтегрованого розвитку територій з урахуванням інтересів майбутніх поколінь</w:t>
      </w:r>
      <w:r>
        <w:rPr>
          <w:rFonts w:ascii="Times New Roman" w:hAnsi="Times New Roman"/>
          <w:color w:val="000000"/>
          <w:sz w:val="28"/>
          <w:szCs w:val="28"/>
          <w:lang w:val="uk-UA"/>
        </w:rPr>
        <w:t xml:space="preserve">. </w:t>
      </w:r>
      <w:r w:rsidRPr="005F4E06">
        <w:rPr>
          <w:rFonts w:ascii="Times New Roman" w:hAnsi="Times New Roman"/>
          <w:color w:val="000000"/>
          <w:sz w:val="28"/>
          <w:szCs w:val="28"/>
          <w:lang w:val="uk-UA"/>
        </w:rPr>
        <w:t>Завдання за напрямом “Стимулювання розвитку територій”</w:t>
      </w:r>
    </w:p>
    <w:p w14:paraId="753DF9E0" w14:textId="77777777" w:rsidR="00081526" w:rsidRDefault="00081526" w:rsidP="00081526">
      <w:pPr>
        <w:autoSpaceDE w:val="0"/>
        <w:autoSpaceDN w:val="0"/>
        <w:spacing w:after="0" w:line="240" w:lineRule="auto"/>
        <w:ind w:firstLine="567"/>
        <w:jc w:val="both"/>
        <w:rPr>
          <w:rFonts w:ascii="Times New Roman" w:hAnsi="Times New Roman"/>
          <w:color w:val="000000"/>
          <w:sz w:val="28"/>
          <w:szCs w:val="28"/>
          <w:lang w:val="uk-UA"/>
        </w:rPr>
      </w:pPr>
      <w:r w:rsidRPr="005F4E06">
        <w:rPr>
          <w:rFonts w:ascii="Times New Roman" w:hAnsi="Times New Roman"/>
          <w:color w:val="000000"/>
          <w:sz w:val="28"/>
          <w:szCs w:val="28"/>
          <w:lang w:val="uk-UA"/>
        </w:rPr>
        <w:t>1. Створення законодавчої основи функціонування та розвитку агломерацій, забезпечення збалансованого просторового розвитку територій, що входять до їх складу.</w:t>
      </w:r>
    </w:p>
    <w:p w14:paraId="65A80EE4" w14:textId="77777777" w:rsidR="00081526" w:rsidRDefault="00081526" w:rsidP="00081526">
      <w:pPr>
        <w:autoSpaceDE w:val="0"/>
        <w:autoSpaceDN w:val="0"/>
        <w:spacing w:after="0" w:line="240" w:lineRule="auto"/>
        <w:ind w:firstLine="567"/>
        <w:jc w:val="both"/>
        <w:rPr>
          <w:rFonts w:ascii="Times New Roman" w:hAnsi="Times New Roman"/>
          <w:color w:val="000000"/>
          <w:sz w:val="28"/>
          <w:szCs w:val="28"/>
          <w:lang w:val="uk-UA"/>
        </w:rPr>
        <w:sectPr w:rsidR="00081526" w:rsidSect="00081526">
          <w:headerReference w:type="even" r:id="rId5"/>
          <w:pgSz w:w="11906" w:h="16838"/>
          <w:pgMar w:top="284" w:right="567" w:bottom="426" w:left="1701" w:header="709" w:footer="709" w:gutter="0"/>
          <w:cols w:space="708"/>
          <w:docGrid w:linePitch="360"/>
        </w:sectPr>
      </w:pPr>
    </w:p>
    <w:p w14:paraId="7B503F3B" w14:textId="77777777" w:rsidR="00081526" w:rsidRPr="00C42A6D" w:rsidRDefault="00081526" w:rsidP="00081526">
      <w:pPr>
        <w:autoSpaceDE w:val="0"/>
        <w:autoSpaceDN w:val="0"/>
        <w:spacing w:after="0" w:line="240" w:lineRule="auto"/>
        <w:jc w:val="center"/>
        <w:rPr>
          <w:rFonts w:ascii="Times New Roman" w:hAnsi="Times New Roman"/>
          <w:b/>
          <w:sz w:val="28"/>
          <w:szCs w:val="28"/>
          <w:lang w:val="uk-UA"/>
        </w:rPr>
      </w:pPr>
      <w:bookmarkStart w:id="6" w:name="_Hlk214978285"/>
      <w:bookmarkEnd w:id="0"/>
      <w:bookmarkEnd w:id="1"/>
      <w:bookmarkEnd w:id="2"/>
      <w:r w:rsidRPr="00C42A6D">
        <w:rPr>
          <w:rFonts w:ascii="Times New Roman" w:hAnsi="Times New Roman"/>
          <w:b/>
          <w:color w:val="000000"/>
          <w:sz w:val="28"/>
          <w:szCs w:val="28"/>
          <w:lang w:val="en-US"/>
        </w:rPr>
        <w:lastRenderedPageBreak/>
        <w:t>VII</w:t>
      </w:r>
      <w:r w:rsidRPr="00C42A6D">
        <w:rPr>
          <w:rFonts w:ascii="Times New Roman" w:hAnsi="Times New Roman"/>
          <w:b/>
          <w:color w:val="000000"/>
          <w:sz w:val="28"/>
          <w:szCs w:val="28"/>
          <w:lang w:val="uk-UA"/>
        </w:rPr>
        <w:t>.</w:t>
      </w:r>
      <w:r w:rsidRPr="00C42A6D">
        <w:rPr>
          <w:rFonts w:ascii="Times New Roman" w:hAnsi="Times New Roman"/>
          <w:b/>
          <w:sz w:val="28"/>
          <w:szCs w:val="28"/>
          <w:lang w:val="uk-UA"/>
        </w:rPr>
        <w:t xml:space="preserve"> Напрями діяльності і заходи/проекти </w:t>
      </w:r>
    </w:p>
    <w:p w14:paraId="5096A4AE" w14:textId="77777777" w:rsidR="00081526" w:rsidRPr="00C42A6D" w:rsidRDefault="00081526" w:rsidP="00081526">
      <w:pPr>
        <w:autoSpaceDE w:val="0"/>
        <w:autoSpaceDN w:val="0"/>
        <w:spacing w:after="0" w:line="240" w:lineRule="auto"/>
        <w:jc w:val="center"/>
        <w:rPr>
          <w:rFonts w:ascii="Times New Roman" w:hAnsi="Times New Roman"/>
          <w:b/>
          <w:sz w:val="28"/>
          <w:szCs w:val="28"/>
          <w:u w:val="single"/>
          <w:lang w:val="uk-UA"/>
        </w:rPr>
      </w:pPr>
      <w:bookmarkStart w:id="7" w:name="_Hlk214276036"/>
      <w:r w:rsidRPr="00C42A6D">
        <w:rPr>
          <w:rFonts w:ascii="Times New Roman" w:hAnsi="Times New Roman"/>
          <w:b/>
          <w:sz w:val="28"/>
          <w:szCs w:val="28"/>
          <w:u w:val="single"/>
          <w:lang w:val="uk-UA"/>
        </w:rPr>
        <w:t xml:space="preserve">Програми </w:t>
      </w:r>
    </w:p>
    <w:p w14:paraId="3E3896EE" w14:textId="77777777" w:rsidR="00081526" w:rsidRPr="00C42A6D" w:rsidRDefault="00081526" w:rsidP="00081526">
      <w:pPr>
        <w:autoSpaceDE w:val="0"/>
        <w:autoSpaceDN w:val="0"/>
        <w:spacing w:after="0" w:line="240" w:lineRule="auto"/>
        <w:jc w:val="center"/>
        <w:rPr>
          <w:rFonts w:ascii="Times New Roman" w:hAnsi="Times New Roman"/>
          <w:b/>
          <w:sz w:val="28"/>
          <w:szCs w:val="28"/>
          <w:u w:val="single"/>
          <w:lang w:val="uk-UA"/>
        </w:rPr>
      </w:pPr>
      <w:r w:rsidRPr="00C42A6D">
        <w:rPr>
          <w:rFonts w:ascii="Times New Roman" w:hAnsi="Times New Roman"/>
          <w:b/>
          <w:sz w:val="28"/>
          <w:szCs w:val="28"/>
          <w:u w:val="single"/>
          <w:lang w:val="uk-UA"/>
        </w:rPr>
        <w:t xml:space="preserve">комплексного просторового планування </w:t>
      </w:r>
      <w:r w:rsidRPr="00C42A6D">
        <w:rPr>
          <w:rFonts w:ascii="Times New Roman" w:hAnsi="Times New Roman"/>
          <w:b/>
          <w:sz w:val="28"/>
          <w:szCs w:val="28"/>
          <w:u w:val="single"/>
          <w:lang w:val="uk-UA"/>
        </w:rPr>
        <w:br/>
        <w:t xml:space="preserve">території Стрижавської селищної територіальної громади </w:t>
      </w:r>
      <w:r w:rsidRPr="00C42A6D">
        <w:rPr>
          <w:rFonts w:ascii="Times New Roman" w:hAnsi="Times New Roman"/>
          <w:b/>
          <w:sz w:val="28"/>
          <w:szCs w:val="28"/>
          <w:u w:val="single"/>
          <w:lang w:val="uk-UA"/>
        </w:rPr>
        <w:br/>
        <w:t>Вінницького району Вінницької області на 2026-2028 роки</w:t>
      </w:r>
    </w:p>
    <w:bookmarkEnd w:id="7"/>
    <w:p w14:paraId="1C02FBA2" w14:textId="77777777" w:rsidR="00081526" w:rsidRPr="00C42A6D" w:rsidRDefault="00081526" w:rsidP="00081526">
      <w:pPr>
        <w:autoSpaceDE w:val="0"/>
        <w:autoSpaceDN w:val="0"/>
        <w:spacing w:after="0" w:line="240" w:lineRule="auto"/>
        <w:jc w:val="center"/>
        <w:rPr>
          <w:rFonts w:ascii="Times New Roman" w:hAnsi="Times New Roman"/>
          <w:b/>
          <w:sz w:val="28"/>
          <w:szCs w:val="28"/>
          <w:lang w:val="uk-UA"/>
        </w:rPr>
      </w:pPr>
    </w:p>
    <w:tbl>
      <w:tblPr>
        <w:tblW w:w="15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26"/>
        <w:gridCol w:w="183"/>
        <w:gridCol w:w="326"/>
        <w:gridCol w:w="1491"/>
        <w:gridCol w:w="2225"/>
        <w:gridCol w:w="1693"/>
        <w:gridCol w:w="1697"/>
        <w:gridCol w:w="1677"/>
        <w:gridCol w:w="847"/>
        <w:gridCol w:w="850"/>
        <w:gridCol w:w="851"/>
        <w:gridCol w:w="804"/>
        <w:gridCol w:w="10"/>
        <w:gridCol w:w="2243"/>
        <w:gridCol w:w="10"/>
      </w:tblGrid>
      <w:tr w:rsidR="00081526" w:rsidRPr="00C42A6D" w14:paraId="5C45C2C2" w14:textId="77777777" w:rsidTr="007F725E">
        <w:tc>
          <w:tcPr>
            <w:tcW w:w="526" w:type="dxa"/>
            <w:vMerge w:val="restart"/>
            <w:tcBorders>
              <w:top w:val="single" w:sz="4" w:space="0" w:color="auto"/>
              <w:left w:val="single" w:sz="4" w:space="0" w:color="auto"/>
              <w:bottom w:val="single" w:sz="4" w:space="0" w:color="auto"/>
              <w:right w:val="single" w:sz="4" w:space="0" w:color="auto"/>
            </w:tcBorders>
            <w:vAlign w:val="center"/>
            <w:hideMark/>
          </w:tcPr>
          <w:p w14:paraId="397C4128"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 з/п</w:t>
            </w:r>
          </w:p>
        </w:tc>
        <w:tc>
          <w:tcPr>
            <w:tcW w:w="200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EDC640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Назва напряму діяльності (пріоритетні завдання)</w:t>
            </w:r>
          </w:p>
        </w:tc>
        <w:tc>
          <w:tcPr>
            <w:tcW w:w="2225" w:type="dxa"/>
            <w:vMerge w:val="restart"/>
            <w:tcBorders>
              <w:top w:val="single" w:sz="4" w:space="0" w:color="auto"/>
              <w:left w:val="single" w:sz="4" w:space="0" w:color="auto"/>
              <w:bottom w:val="single" w:sz="4" w:space="0" w:color="auto"/>
              <w:right w:val="single" w:sz="4" w:space="0" w:color="auto"/>
            </w:tcBorders>
            <w:vAlign w:val="center"/>
            <w:hideMark/>
          </w:tcPr>
          <w:p w14:paraId="17F78D10"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Перелік заходів Програми</w:t>
            </w:r>
          </w:p>
        </w:tc>
        <w:tc>
          <w:tcPr>
            <w:tcW w:w="1693" w:type="dxa"/>
            <w:vMerge w:val="restart"/>
            <w:tcBorders>
              <w:top w:val="single" w:sz="4" w:space="0" w:color="auto"/>
              <w:left w:val="single" w:sz="4" w:space="0" w:color="auto"/>
              <w:bottom w:val="single" w:sz="4" w:space="0" w:color="auto"/>
              <w:right w:val="single" w:sz="4" w:space="0" w:color="auto"/>
            </w:tcBorders>
            <w:vAlign w:val="center"/>
            <w:hideMark/>
          </w:tcPr>
          <w:p w14:paraId="0EEB4ACC"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Терміни виконання заходу/проєкту (з розбивкою по роках)</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73A13F7C"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Виконавці</w:t>
            </w:r>
          </w:p>
        </w:tc>
        <w:tc>
          <w:tcPr>
            <w:tcW w:w="1677" w:type="dxa"/>
            <w:vMerge w:val="restart"/>
            <w:tcBorders>
              <w:top w:val="single" w:sz="4" w:space="0" w:color="auto"/>
              <w:left w:val="single" w:sz="4" w:space="0" w:color="auto"/>
              <w:bottom w:val="single" w:sz="4" w:space="0" w:color="auto"/>
              <w:right w:val="single" w:sz="4" w:space="0" w:color="auto"/>
            </w:tcBorders>
            <w:vAlign w:val="center"/>
            <w:hideMark/>
          </w:tcPr>
          <w:p w14:paraId="0C0D6DE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Джерела фінансування</w:t>
            </w:r>
          </w:p>
        </w:tc>
        <w:tc>
          <w:tcPr>
            <w:tcW w:w="3362" w:type="dxa"/>
            <w:gridSpan w:val="5"/>
            <w:tcBorders>
              <w:top w:val="single" w:sz="4" w:space="0" w:color="auto"/>
              <w:left w:val="single" w:sz="4" w:space="0" w:color="auto"/>
              <w:bottom w:val="single" w:sz="4" w:space="0" w:color="auto"/>
              <w:right w:val="single" w:sz="4" w:space="0" w:color="auto"/>
            </w:tcBorders>
            <w:hideMark/>
          </w:tcPr>
          <w:p w14:paraId="7A3E52D7"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Орієнтовні обсяги фінансування, тис. грн.</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14:paraId="43FD0215"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Очікувані результати</w:t>
            </w:r>
          </w:p>
        </w:tc>
      </w:tr>
      <w:tr w:rsidR="00081526" w:rsidRPr="00C42A6D" w14:paraId="7C497559" w14:textId="77777777" w:rsidTr="007F725E">
        <w:trPr>
          <w:gridAfter w:val="1"/>
          <w:wAfter w:w="10" w:type="dxa"/>
        </w:trPr>
        <w:tc>
          <w:tcPr>
            <w:tcW w:w="526" w:type="dxa"/>
            <w:vMerge/>
            <w:tcBorders>
              <w:top w:val="single" w:sz="4" w:space="0" w:color="auto"/>
              <w:left w:val="single" w:sz="4" w:space="0" w:color="auto"/>
              <w:bottom w:val="single" w:sz="4" w:space="0" w:color="auto"/>
              <w:right w:val="single" w:sz="4" w:space="0" w:color="auto"/>
            </w:tcBorders>
            <w:vAlign w:val="center"/>
            <w:hideMark/>
          </w:tcPr>
          <w:p w14:paraId="7B4D723A" w14:textId="77777777" w:rsidR="00081526" w:rsidRPr="00C42A6D" w:rsidRDefault="00081526" w:rsidP="007F725E">
            <w:pPr>
              <w:autoSpaceDE w:val="0"/>
              <w:autoSpaceDN w:val="0"/>
              <w:spacing w:after="0" w:line="240" w:lineRule="auto"/>
              <w:rPr>
                <w:rFonts w:ascii="Times New Roman" w:hAnsi="Times New Roman"/>
                <w:b/>
                <w:sz w:val="24"/>
                <w:szCs w:val="24"/>
                <w:lang w:val="uk-UA"/>
              </w:rPr>
            </w:pPr>
          </w:p>
        </w:tc>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14:paraId="65240E88" w14:textId="77777777" w:rsidR="00081526" w:rsidRPr="00C42A6D" w:rsidRDefault="00081526" w:rsidP="007F725E">
            <w:pPr>
              <w:autoSpaceDE w:val="0"/>
              <w:autoSpaceDN w:val="0"/>
              <w:spacing w:after="0" w:line="240" w:lineRule="auto"/>
              <w:rPr>
                <w:rFonts w:ascii="Times New Roman" w:hAnsi="Times New Roman"/>
                <w:b/>
                <w:sz w:val="24"/>
                <w:szCs w:val="24"/>
                <w:lang w:val="uk-UA"/>
              </w:rPr>
            </w:pPr>
          </w:p>
        </w:tc>
        <w:tc>
          <w:tcPr>
            <w:tcW w:w="2225" w:type="dxa"/>
            <w:vMerge/>
            <w:tcBorders>
              <w:top w:val="single" w:sz="4" w:space="0" w:color="auto"/>
              <w:left w:val="single" w:sz="4" w:space="0" w:color="auto"/>
              <w:bottom w:val="single" w:sz="4" w:space="0" w:color="auto"/>
              <w:right w:val="single" w:sz="4" w:space="0" w:color="auto"/>
            </w:tcBorders>
            <w:vAlign w:val="center"/>
            <w:hideMark/>
          </w:tcPr>
          <w:p w14:paraId="334E742A" w14:textId="77777777" w:rsidR="00081526" w:rsidRPr="00C42A6D" w:rsidRDefault="00081526" w:rsidP="007F725E">
            <w:pPr>
              <w:autoSpaceDE w:val="0"/>
              <w:autoSpaceDN w:val="0"/>
              <w:spacing w:after="0" w:line="240" w:lineRule="auto"/>
              <w:rPr>
                <w:rFonts w:ascii="Times New Roman" w:hAnsi="Times New Roman"/>
                <w:b/>
                <w:sz w:val="24"/>
                <w:szCs w:val="24"/>
                <w:lang w:val="uk-UA"/>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14:paraId="63CB334A" w14:textId="77777777" w:rsidR="00081526" w:rsidRPr="00C42A6D" w:rsidRDefault="00081526" w:rsidP="007F725E">
            <w:pPr>
              <w:autoSpaceDE w:val="0"/>
              <w:autoSpaceDN w:val="0"/>
              <w:spacing w:after="0" w:line="240" w:lineRule="auto"/>
              <w:rPr>
                <w:rFonts w:ascii="Times New Roman" w:hAnsi="Times New Roman"/>
                <w:b/>
                <w:sz w:val="24"/>
                <w:szCs w:val="24"/>
                <w:lang w:val="uk-UA"/>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057B9B64" w14:textId="77777777" w:rsidR="00081526" w:rsidRPr="00C42A6D" w:rsidRDefault="00081526" w:rsidP="007F725E">
            <w:pPr>
              <w:autoSpaceDE w:val="0"/>
              <w:autoSpaceDN w:val="0"/>
              <w:spacing w:after="0" w:line="240" w:lineRule="auto"/>
              <w:rPr>
                <w:rFonts w:ascii="Times New Roman" w:hAnsi="Times New Roman"/>
                <w:b/>
                <w:sz w:val="24"/>
                <w:szCs w:val="24"/>
                <w:lang w:val="uk-UA"/>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72050851" w14:textId="77777777" w:rsidR="00081526" w:rsidRPr="00C42A6D" w:rsidRDefault="00081526" w:rsidP="007F725E">
            <w:pPr>
              <w:autoSpaceDE w:val="0"/>
              <w:autoSpaceDN w:val="0"/>
              <w:spacing w:after="0" w:line="240" w:lineRule="auto"/>
              <w:rPr>
                <w:rFonts w:ascii="Times New Roman" w:hAnsi="Times New Roman"/>
                <w:b/>
                <w:sz w:val="24"/>
                <w:szCs w:val="24"/>
                <w:lang w:val="uk-UA"/>
              </w:rPr>
            </w:pPr>
          </w:p>
        </w:tc>
        <w:tc>
          <w:tcPr>
            <w:tcW w:w="847" w:type="dxa"/>
            <w:tcBorders>
              <w:top w:val="single" w:sz="4" w:space="0" w:color="auto"/>
              <w:left w:val="single" w:sz="4" w:space="0" w:color="auto"/>
              <w:bottom w:val="single" w:sz="4" w:space="0" w:color="auto"/>
              <w:right w:val="single" w:sz="4" w:space="0" w:color="auto"/>
            </w:tcBorders>
            <w:hideMark/>
          </w:tcPr>
          <w:p w14:paraId="461D0615"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Всього тис. грн</w:t>
            </w:r>
          </w:p>
        </w:tc>
        <w:tc>
          <w:tcPr>
            <w:tcW w:w="850" w:type="dxa"/>
            <w:tcBorders>
              <w:top w:val="single" w:sz="4" w:space="0" w:color="auto"/>
              <w:left w:val="single" w:sz="4" w:space="0" w:color="auto"/>
              <w:bottom w:val="single" w:sz="4" w:space="0" w:color="auto"/>
              <w:right w:val="single" w:sz="4" w:space="0" w:color="auto"/>
            </w:tcBorders>
            <w:hideMark/>
          </w:tcPr>
          <w:p w14:paraId="627F3ACE"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2026 рік</w:t>
            </w:r>
          </w:p>
        </w:tc>
        <w:tc>
          <w:tcPr>
            <w:tcW w:w="851" w:type="dxa"/>
            <w:tcBorders>
              <w:top w:val="single" w:sz="4" w:space="0" w:color="auto"/>
              <w:left w:val="single" w:sz="4" w:space="0" w:color="auto"/>
              <w:bottom w:val="single" w:sz="4" w:space="0" w:color="auto"/>
              <w:right w:val="single" w:sz="4" w:space="0" w:color="auto"/>
            </w:tcBorders>
            <w:hideMark/>
          </w:tcPr>
          <w:p w14:paraId="45FFCF3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2027 рік</w:t>
            </w:r>
          </w:p>
        </w:tc>
        <w:tc>
          <w:tcPr>
            <w:tcW w:w="804" w:type="dxa"/>
            <w:tcBorders>
              <w:top w:val="single" w:sz="4" w:space="0" w:color="auto"/>
              <w:left w:val="single" w:sz="4" w:space="0" w:color="auto"/>
              <w:bottom w:val="single" w:sz="4" w:space="0" w:color="auto"/>
              <w:right w:val="single" w:sz="4" w:space="0" w:color="auto"/>
            </w:tcBorders>
            <w:hideMark/>
          </w:tcPr>
          <w:p w14:paraId="01BE78A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2028 рік</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14:paraId="0326A30A" w14:textId="77777777" w:rsidR="00081526" w:rsidRPr="00C42A6D" w:rsidRDefault="00081526" w:rsidP="007F725E">
            <w:pPr>
              <w:autoSpaceDE w:val="0"/>
              <w:autoSpaceDN w:val="0"/>
              <w:spacing w:after="0" w:line="240" w:lineRule="auto"/>
              <w:rPr>
                <w:rFonts w:ascii="Times New Roman" w:hAnsi="Times New Roman"/>
                <w:b/>
                <w:sz w:val="24"/>
                <w:szCs w:val="24"/>
                <w:lang w:val="uk-UA"/>
              </w:rPr>
            </w:pPr>
          </w:p>
        </w:tc>
      </w:tr>
      <w:tr w:rsidR="00081526" w:rsidRPr="00C42A6D" w14:paraId="4FA70CF1" w14:textId="77777777" w:rsidTr="007F725E">
        <w:trPr>
          <w:gridAfter w:val="1"/>
          <w:wAfter w:w="10" w:type="dxa"/>
        </w:trPr>
        <w:tc>
          <w:tcPr>
            <w:tcW w:w="526" w:type="dxa"/>
            <w:tcBorders>
              <w:top w:val="single" w:sz="4" w:space="0" w:color="auto"/>
              <w:left w:val="single" w:sz="4" w:space="0" w:color="auto"/>
              <w:bottom w:val="single" w:sz="4" w:space="0" w:color="auto"/>
              <w:right w:val="single" w:sz="4" w:space="0" w:color="auto"/>
            </w:tcBorders>
            <w:vAlign w:val="center"/>
            <w:hideMark/>
          </w:tcPr>
          <w:p w14:paraId="2927C97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1</w:t>
            </w:r>
          </w:p>
        </w:tc>
        <w:tc>
          <w:tcPr>
            <w:tcW w:w="2000" w:type="dxa"/>
            <w:gridSpan w:val="3"/>
            <w:tcBorders>
              <w:top w:val="single" w:sz="4" w:space="0" w:color="auto"/>
              <w:left w:val="single" w:sz="4" w:space="0" w:color="auto"/>
              <w:bottom w:val="single" w:sz="4" w:space="0" w:color="auto"/>
              <w:right w:val="single" w:sz="4" w:space="0" w:color="auto"/>
            </w:tcBorders>
            <w:vAlign w:val="center"/>
            <w:hideMark/>
          </w:tcPr>
          <w:p w14:paraId="7667DED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2</w:t>
            </w:r>
          </w:p>
        </w:tc>
        <w:tc>
          <w:tcPr>
            <w:tcW w:w="2225" w:type="dxa"/>
            <w:tcBorders>
              <w:top w:val="single" w:sz="4" w:space="0" w:color="auto"/>
              <w:left w:val="single" w:sz="4" w:space="0" w:color="auto"/>
              <w:bottom w:val="single" w:sz="4" w:space="0" w:color="auto"/>
              <w:right w:val="single" w:sz="4" w:space="0" w:color="auto"/>
            </w:tcBorders>
            <w:vAlign w:val="center"/>
            <w:hideMark/>
          </w:tcPr>
          <w:p w14:paraId="09DC1847"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3</w:t>
            </w:r>
          </w:p>
        </w:tc>
        <w:tc>
          <w:tcPr>
            <w:tcW w:w="1693" w:type="dxa"/>
            <w:tcBorders>
              <w:top w:val="single" w:sz="4" w:space="0" w:color="auto"/>
              <w:left w:val="single" w:sz="4" w:space="0" w:color="auto"/>
              <w:bottom w:val="single" w:sz="4" w:space="0" w:color="auto"/>
              <w:right w:val="single" w:sz="4" w:space="0" w:color="auto"/>
            </w:tcBorders>
            <w:vAlign w:val="center"/>
            <w:hideMark/>
          </w:tcPr>
          <w:p w14:paraId="5B9C042E"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4</w:t>
            </w:r>
          </w:p>
        </w:tc>
        <w:tc>
          <w:tcPr>
            <w:tcW w:w="1697" w:type="dxa"/>
            <w:tcBorders>
              <w:top w:val="single" w:sz="4" w:space="0" w:color="auto"/>
              <w:left w:val="single" w:sz="4" w:space="0" w:color="auto"/>
              <w:bottom w:val="single" w:sz="4" w:space="0" w:color="auto"/>
              <w:right w:val="single" w:sz="4" w:space="0" w:color="auto"/>
            </w:tcBorders>
            <w:vAlign w:val="center"/>
            <w:hideMark/>
          </w:tcPr>
          <w:p w14:paraId="0B592EE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5</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768433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6</w:t>
            </w:r>
          </w:p>
        </w:tc>
        <w:tc>
          <w:tcPr>
            <w:tcW w:w="847" w:type="dxa"/>
            <w:tcBorders>
              <w:top w:val="single" w:sz="4" w:space="0" w:color="auto"/>
              <w:left w:val="single" w:sz="4" w:space="0" w:color="auto"/>
              <w:bottom w:val="single" w:sz="4" w:space="0" w:color="auto"/>
              <w:right w:val="single" w:sz="4" w:space="0" w:color="auto"/>
            </w:tcBorders>
            <w:shd w:val="clear" w:color="auto" w:fill="FFFFFF"/>
            <w:hideMark/>
          </w:tcPr>
          <w:p w14:paraId="75E811E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7</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305066B"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52D415CE"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9</w:t>
            </w:r>
          </w:p>
        </w:tc>
        <w:tc>
          <w:tcPr>
            <w:tcW w:w="804" w:type="dxa"/>
            <w:tcBorders>
              <w:top w:val="single" w:sz="4" w:space="0" w:color="auto"/>
              <w:left w:val="single" w:sz="4" w:space="0" w:color="auto"/>
              <w:bottom w:val="single" w:sz="4" w:space="0" w:color="auto"/>
              <w:right w:val="single" w:sz="4" w:space="0" w:color="auto"/>
            </w:tcBorders>
            <w:shd w:val="clear" w:color="auto" w:fill="FFFFFF"/>
            <w:hideMark/>
          </w:tcPr>
          <w:p w14:paraId="2D555EF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10</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14:paraId="3F2A2A56"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11</w:t>
            </w:r>
          </w:p>
        </w:tc>
      </w:tr>
      <w:tr w:rsidR="00081526" w:rsidRPr="00C42A6D" w14:paraId="782D9485" w14:textId="77777777" w:rsidTr="007F725E">
        <w:trPr>
          <w:gridAfter w:val="1"/>
          <w:wAfter w:w="10" w:type="dxa"/>
        </w:trPr>
        <w:tc>
          <w:tcPr>
            <w:tcW w:w="526" w:type="dxa"/>
            <w:tcBorders>
              <w:top w:val="single" w:sz="4" w:space="0" w:color="auto"/>
              <w:left w:val="single" w:sz="4" w:space="0" w:color="auto"/>
              <w:bottom w:val="single" w:sz="4" w:space="0" w:color="auto"/>
              <w:right w:val="single" w:sz="4" w:space="0" w:color="auto"/>
            </w:tcBorders>
            <w:vAlign w:val="center"/>
          </w:tcPr>
          <w:p w14:paraId="56A8626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14897" w:type="dxa"/>
            <w:gridSpan w:val="13"/>
            <w:tcBorders>
              <w:top w:val="single" w:sz="4" w:space="0" w:color="auto"/>
              <w:left w:val="single" w:sz="4" w:space="0" w:color="auto"/>
              <w:bottom w:val="single" w:sz="4" w:space="0" w:color="auto"/>
              <w:right w:val="single" w:sz="4" w:space="0" w:color="auto"/>
            </w:tcBorders>
            <w:vAlign w:val="center"/>
          </w:tcPr>
          <w:p w14:paraId="14D2DB23" w14:textId="77777777" w:rsidR="00081526" w:rsidRPr="00991F0B" w:rsidRDefault="00081526" w:rsidP="007F725E">
            <w:pPr>
              <w:autoSpaceDE w:val="0"/>
              <w:autoSpaceDN w:val="0"/>
              <w:spacing w:after="0" w:line="240" w:lineRule="auto"/>
              <w:jc w:val="center"/>
              <w:rPr>
                <w:rFonts w:ascii="Times New Roman" w:hAnsi="Times New Roman"/>
                <w:b/>
                <w:bCs/>
                <w:sz w:val="24"/>
                <w:szCs w:val="24"/>
                <w:lang w:val="uk-UA"/>
              </w:rPr>
            </w:pPr>
            <w:r>
              <w:rPr>
                <w:rFonts w:ascii="Times New Roman" w:hAnsi="Times New Roman"/>
                <w:b/>
                <w:bCs/>
                <w:color w:val="000000"/>
                <w:sz w:val="24"/>
                <w:szCs w:val="24"/>
                <w:shd w:val="clear" w:color="auto" w:fill="FFFFFF"/>
                <w:lang w:val="uk-UA"/>
              </w:rPr>
              <w:t>Розроблення містобудівної документації місцевого значення</w:t>
            </w:r>
          </w:p>
        </w:tc>
      </w:tr>
      <w:tr w:rsidR="00081526" w:rsidRPr="00C42A6D" w14:paraId="179E43C3" w14:textId="77777777" w:rsidTr="007F725E">
        <w:trPr>
          <w:gridAfter w:val="1"/>
          <w:wAfter w:w="10" w:type="dxa"/>
        </w:trPr>
        <w:tc>
          <w:tcPr>
            <w:tcW w:w="526" w:type="dxa"/>
            <w:tcBorders>
              <w:top w:val="single" w:sz="4" w:space="0" w:color="auto"/>
              <w:left w:val="single" w:sz="4" w:space="0" w:color="auto"/>
              <w:bottom w:val="single" w:sz="4" w:space="0" w:color="auto"/>
              <w:right w:val="single" w:sz="4" w:space="0" w:color="auto"/>
            </w:tcBorders>
            <w:vAlign w:val="center"/>
          </w:tcPr>
          <w:p w14:paraId="07A7A51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w:t>
            </w:r>
          </w:p>
        </w:tc>
        <w:tc>
          <w:tcPr>
            <w:tcW w:w="2000" w:type="dxa"/>
            <w:gridSpan w:val="3"/>
            <w:tcBorders>
              <w:top w:val="single" w:sz="4" w:space="0" w:color="auto"/>
              <w:left w:val="single" w:sz="4" w:space="0" w:color="auto"/>
              <w:bottom w:val="single" w:sz="4" w:space="0" w:color="auto"/>
              <w:right w:val="single" w:sz="4" w:space="0" w:color="auto"/>
            </w:tcBorders>
            <w:vAlign w:val="center"/>
            <w:hideMark/>
          </w:tcPr>
          <w:p w14:paraId="4575E123" w14:textId="77777777" w:rsidR="00081526" w:rsidRPr="00C42A6D" w:rsidRDefault="00081526" w:rsidP="007F725E">
            <w:pPr>
              <w:autoSpaceDE w:val="0"/>
              <w:autoSpaceDN w:val="0"/>
              <w:spacing w:after="0" w:line="240" w:lineRule="auto"/>
              <w:jc w:val="center"/>
              <w:rPr>
                <w:rFonts w:ascii="Times New Roman" w:hAnsi="Times New Roman"/>
                <w:b/>
                <w:bCs/>
                <w:color w:val="000000"/>
                <w:sz w:val="24"/>
                <w:szCs w:val="24"/>
                <w:shd w:val="clear" w:color="auto" w:fill="FFFFFF"/>
                <w:lang w:val="uk-UA"/>
              </w:rPr>
            </w:pPr>
            <w:r w:rsidRPr="00BC2C08">
              <w:rPr>
                <w:rFonts w:ascii="Times New Roman" w:hAnsi="Times New Roman"/>
                <w:b/>
                <w:bCs/>
                <w:color w:val="000000"/>
                <w:sz w:val="24"/>
                <w:szCs w:val="24"/>
                <w:shd w:val="clear" w:color="auto" w:fill="FFFFFF"/>
                <w:lang w:val="uk-UA"/>
              </w:rPr>
              <w:t>Комплексний план просторового розвитку Стрижавської селищної територіальної громади Вінницького району Вінницької області</w:t>
            </w:r>
          </w:p>
        </w:tc>
        <w:tc>
          <w:tcPr>
            <w:tcW w:w="2225" w:type="dxa"/>
            <w:tcBorders>
              <w:top w:val="single" w:sz="4" w:space="0" w:color="auto"/>
              <w:left w:val="single" w:sz="4" w:space="0" w:color="auto"/>
              <w:bottom w:val="single" w:sz="4" w:space="0" w:color="auto"/>
              <w:right w:val="single" w:sz="4" w:space="0" w:color="auto"/>
            </w:tcBorders>
            <w:vAlign w:val="center"/>
            <w:hideMark/>
          </w:tcPr>
          <w:p w14:paraId="564ADDDF"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 xml:space="preserve">1.1 </w:t>
            </w:r>
            <w:r>
              <w:rPr>
                <w:rFonts w:ascii="Times New Roman" w:hAnsi="Times New Roman"/>
                <w:bCs/>
                <w:color w:val="000000"/>
                <w:sz w:val="24"/>
                <w:szCs w:val="24"/>
                <w:shd w:val="clear" w:color="auto" w:fill="FFFFFF"/>
                <w:lang w:val="uk-UA"/>
              </w:rPr>
              <w:t xml:space="preserve">Розроблення </w:t>
            </w:r>
            <w:r w:rsidRPr="00C42A6D">
              <w:rPr>
                <w:rFonts w:ascii="Times New Roman" w:hAnsi="Times New Roman"/>
                <w:bCs/>
                <w:color w:val="000000"/>
                <w:sz w:val="24"/>
                <w:szCs w:val="24"/>
                <w:shd w:val="clear" w:color="auto" w:fill="FFFFFF"/>
                <w:lang w:val="uk-UA"/>
              </w:rPr>
              <w:t>Комплексн</w:t>
            </w:r>
            <w:r>
              <w:rPr>
                <w:rFonts w:ascii="Times New Roman" w:hAnsi="Times New Roman"/>
                <w:bCs/>
                <w:color w:val="000000"/>
                <w:sz w:val="24"/>
                <w:szCs w:val="24"/>
                <w:shd w:val="clear" w:color="auto" w:fill="FFFFFF"/>
                <w:lang w:val="uk-UA"/>
              </w:rPr>
              <w:t>ого</w:t>
            </w:r>
            <w:r w:rsidRPr="00C42A6D">
              <w:rPr>
                <w:rFonts w:ascii="Times New Roman" w:hAnsi="Times New Roman"/>
                <w:bCs/>
                <w:color w:val="000000"/>
                <w:sz w:val="24"/>
                <w:szCs w:val="24"/>
                <w:shd w:val="clear" w:color="auto" w:fill="FFFFFF"/>
                <w:lang w:val="uk-UA"/>
              </w:rPr>
              <w:t xml:space="preserve"> план</w:t>
            </w:r>
            <w:r>
              <w:rPr>
                <w:rFonts w:ascii="Times New Roman" w:hAnsi="Times New Roman"/>
                <w:bCs/>
                <w:color w:val="000000"/>
                <w:sz w:val="24"/>
                <w:szCs w:val="24"/>
                <w:shd w:val="clear" w:color="auto" w:fill="FFFFFF"/>
                <w:lang w:val="uk-UA"/>
              </w:rPr>
              <w:t>у</w:t>
            </w:r>
            <w:r w:rsidRPr="00C42A6D">
              <w:rPr>
                <w:rFonts w:ascii="Times New Roman" w:hAnsi="Times New Roman"/>
                <w:bCs/>
                <w:color w:val="000000"/>
                <w:sz w:val="24"/>
                <w:szCs w:val="24"/>
                <w:shd w:val="clear" w:color="auto" w:fill="FFFFFF"/>
                <w:lang w:val="uk-UA"/>
              </w:rPr>
              <w:t xml:space="preserve"> просторового розвитку</w:t>
            </w:r>
          </w:p>
        </w:tc>
        <w:tc>
          <w:tcPr>
            <w:tcW w:w="1693" w:type="dxa"/>
            <w:tcBorders>
              <w:top w:val="single" w:sz="4" w:space="0" w:color="auto"/>
              <w:left w:val="single" w:sz="4" w:space="0" w:color="auto"/>
              <w:bottom w:val="single" w:sz="4" w:space="0" w:color="auto"/>
              <w:right w:val="single" w:sz="4" w:space="0" w:color="auto"/>
            </w:tcBorders>
            <w:vAlign w:val="center"/>
            <w:hideMark/>
          </w:tcPr>
          <w:p w14:paraId="112E8BE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1B9F93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169B1DE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7D62B9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2F41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5980,8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F6A944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6C67E8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3000,0</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57F0864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1980,0</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14:paraId="415C93C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Затверджений </w:t>
            </w:r>
            <w:r w:rsidRPr="00C42A6D">
              <w:rPr>
                <w:rFonts w:ascii="Times New Roman" w:hAnsi="Times New Roman"/>
                <w:sz w:val="24"/>
                <w:szCs w:val="24"/>
                <w:lang w:val="uk-UA"/>
              </w:rPr>
              <w:t>комплексн</w:t>
            </w:r>
            <w:r>
              <w:rPr>
                <w:rFonts w:ascii="Times New Roman" w:hAnsi="Times New Roman"/>
                <w:sz w:val="24"/>
                <w:szCs w:val="24"/>
                <w:lang w:val="uk-UA"/>
              </w:rPr>
              <w:t>ий</w:t>
            </w:r>
            <w:r w:rsidRPr="00C42A6D">
              <w:rPr>
                <w:rFonts w:ascii="Times New Roman" w:hAnsi="Times New Roman"/>
                <w:sz w:val="24"/>
                <w:szCs w:val="24"/>
                <w:lang w:val="uk-UA"/>
              </w:rPr>
              <w:t xml:space="preserve"> </w:t>
            </w:r>
            <w:r w:rsidRPr="00CC26DC">
              <w:rPr>
                <w:rFonts w:ascii="Times New Roman" w:hAnsi="Times New Roman"/>
                <w:sz w:val="24"/>
                <w:szCs w:val="24"/>
                <w:lang w:val="uk-UA"/>
              </w:rPr>
              <w:t>план просторового розвитку Стрижавської селищної територіальної громади Вінницького району Вінницької області</w:t>
            </w:r>
          </w:p>
        </w:tc>
      </w:tr>
      <w:tr w:rsidR="00081526" w:rsidRPr="00C42A6D" w14:paraId="255410AA" w14:textId="77777777" w:rsidTr="007F725E">
        <w:trPr>
          <w:gridAfter w:val="1"/>
          <w:wAfter w:w="10" w:type="dxa"/>
        </w:trPr>
        <w:tc>
          <w:tcPr>
            <w:tcW w:w="2526" w:type="dxa"/>
            <w:gridSpan w:val="4"/>
            <w:vMerge w:val="restart"/>
            <w:tcBorders>
              <w:top w:val="single" w:sz="4" w:space="0" w:color="auto"/>
              <w:left w:val="single" w:sz="4" w:space="0" w:color="auto"/>
              <w:right w:val="single" w:sz="4" w:space="0" w:color="auto"/>
            </w:tcBorders>
            <w:vAlign w:val="center"/>
            <w:hideMark/>
          </w:tcPr>
          <w:p w14:paraId="2D9A5D18"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15F21F9D"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1.2 </w:t>
            </w:r>
            <w:r>
              <w:rPr>
                <w:rFonts w:ascii="Times New Roman" w:hAnsi="Times New Roman"/>
                <w:color w:val="000000"/>
                <w:sz w:val="24"/>
                <w:szCs w:val="24"/>
                <w:shd w:val="clear" w:color="auto" w:fill="FFFFFF"/>
                <w:lang w:val="uk-UA"/>
              </w:rPr>
              <w:t>Проведення т</w:t>
            </w:r>
            <w:r w:rsidRPr="00C42A6D">
              <w:rPr>
                <w:rFonts w:ascii="Times New Roman" w:hAnsi="Times New Roman"/>
                <w:color w:val="000000"/>
                <w:sz w:val="24"/>
                <w:szCs w:val="24"/>
                <w:shd w:val="clear" w:color="auto" w:fill="FFFFFF"/>
                <w:lang w:val="uk-UA"/>
              </w:rPr>
              <w:t>опографо-геодезичн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зйомк</w:t>
            </w:r>
            <w:r>
              <w:rPr>
                <w:rFonts w:ascii="Times New Roman" w:hAnsi="Times New Roman"/>
                <w:color w:val="000000"/>
                <w:sz w:val="24"/>
                <w:szCs w:val="24"/>
                <w:shd w:val="clear" w:color="auto" w:fill="FFFFFF"/>
                <w:lang w:val="uk-UA"/>
              </w:rPr>
              <w:t>и</w:t>
            </w:r>
          </w:p>
          <w:p w14:paraId="04B37EDD"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shd w:val="clear" w:color="auto" w:fill="FFFFFF"/>
                <w:lang w:val="uk-UA"/>
              </w:rPr>
              <w:t>в М 1:10000</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51699E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 рік</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F1C41C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7A13AAE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hideMark/>
          </w:tcPr>
          <w:p w14:paraId="5F8F803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75970"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color w:val="000000"/>
              </w:rPr>
              <w:t>3</w:t>
            </w:r>
            <w:r w:rsidRPr="00C42A6D">
              <w:rPr>
                <w:rFonts w:ascii="Times New Roman" w:hAnsi="Times New Roman"/>
                <w:color w:val="000000"/>
                <w:lang w:val="uk-UA"/>
              </w:rPr>
              <w:t>726</w:t>
            </w:r>
            <w:r w:rsidRPr="00C42A6D">
              <w:rPr>
                <w:rFonts w:ascii="Times New Roman" w:hAnsi="Times New Roman"/>
                <w:color w:val="000000"/>
              </w:rPr>
              <w:t>,</w:t>
            </w:r>
            <w:r w:rsidRPr="00C42A6D">
              <w:rPr>
                <w:rFonts w:ascii="Times New Roman" w:hAnsi="Times New Roman"/>
                <w:color w:val="000000"/>
                <w:lang w:val="uk-UA"/>
              </w:rPr>
              <w:t>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6ED6C9"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color w:val="000000"/>
              </w:rPr>
              <w:t>3</w:t>
            </w:r>
            <w:r w:rsidRPr="00C42A6D">
              <w:rPr>
                <w:rFonts w:ascii="Times New Roman" w:hAnsi="Times New Roman"/>
                <w:color w:val="000000"/>
                <w:lang w:val="uk-UA"/>
              </w:rPr>
              <w:t>726</w:t>
            </w:r>
            <w:r w:rsidRPr="00C42A6D">
              <w:rPr>
                <w:rFonts w:ascii="Times New Roman" w:hAnsi="Times New Roman"/>
                <w:color w:val="000000"/>
              </w:rPr>
              <w:t>,</w:t>
            </w:r>
            <w:r w:rsidRPr="00C42A6D">
              <w:rPr>
                <w:rFonts w:ascii="Times New Roman" w:hAnsi="Times New Roman"/>
                <w:color w:val="000000"/>
                <w:lang w:val="uk-UA"/>
              </w:rPr>
              <w:t>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C32A03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5D39CEA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14:paraId="0DB9A0A2"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Pr>
                <w:rFonts w:ascii="Times New Roman" w:hAnsi="Times New Roman"/>
                <w:sz w:val="24"/>
                <w:szCs w:val="24"/>
                <w:lang w:val="uk-UA"/>
              </w:rPr>
              <w:t>К</w:t>
            </w:r>
            <w:r w:rsidRPr="00C42A6D">
              <w:rPr>
                <w:rFonts w:ascii="Times New Roman" w:hAnsi="Times New Roman"/>
                <w:sz w:val="24"/>
                <w:szCs w:val="24"/>
                <w:lang w:val="uk-UA"/>
              </w:rPr>
              <w:t>артографічн</w:t>
            </w:r>
            <w:r>
              <w:rPr>
                <w:rFonts w:ascii="Times New Roman" w:hAnsi="Times New Roman"/>
                <w:sz w:val="24"/>
                <w:szCs w:val="24"/>
                <w:lang w:val="uk-UA"/>
              </w:rPr>
              <w:t>а</w:t>
            </w:r>
            <w:r w:rsidRPr="00C42A6D">
              <w:rPr>
                <w:rFonts w:ascii="Times New Roman" w:hAnsi="Times New Roman"/>
                <w:sz w:val="24"/>
                <w:szCs w:val="24"/>
                <w:lang w:val="uk-UA"/>
              </w:rPr>
              <w:t xml:space="preserve"> основ</w:t>
            </w:r>
            <w:r>
              <w:rPr>
                <w:rFonts w:ascii="Times New Roman" w:hAnsi="Times New Roman"/>
                <w:sz w:val="24"/>
                <w:szCs w:val="24"/>
                <w:lang w:val="uk-UA"/>
              </w:rPr>
              <w:t>а</w:t>
            </w:r>
            <w:r w:rsidRPr="00C42A6D">
              <w:rPr>
                <w:rFonts w:ascii="Times New Roman" w:hAnsi="Times New Roman"/>
                <w:sz w:val="24"/>
                <w:szCs w:val="24"/>
                <w:lang w:val="uk-UA"/>
              </w:rPr>
              <w:t xml:space="preserve"> комплексного плану просторового розвитку території громади за межами </w:t>
            </w:r>
            <w:r w:rsidRPr="00C42A6D">
              <w:rPr>
                <w:rFonts w:ascii="Times New Roman" w:hAnsi="Times New Roman"/>
                <w:sz w:val="24"/>
                <w:szCs w:val="24"/>
                <w:lang w:val="uk-UA"/>
              </w:rPr>
              <w:lastRenderedPageBreak/>
              <w:t xml:space="preserve">населених пунктів </w:t>
            </w:r>
            <w:r w:rsidRPr="00C42A6D">
              <w:rPr>
                <w:rFonts w:ascii="Times New Roman" w:hAnsi="Times New Roman"/>
                <w:color w:val="000000"/>
                <w:sz w:val="24"/>
                <w:szCs w:val="24"/>
                <w:shd w:val="clear" w:color="auto" w:fill="FFFFFF"/>
                <w:lang w:val="uk-UA"/>
              </w:rPr>
              <w:t>в масштабі М 1:10000</w:t>
            </w:r>
            <w:r w:rsidRPr="00C42A6D">
              <w:rPr>
                <w:rFonts w:ascii="Times New Roman" w:hAnsi="Times New Roman"/>
                <w:sz w:val="24"/>
                <w:szCs w:val="24"/>
                <w:lang w:val="uk-UA"/>
              </w:rPr>
              <w:t xml:space="preserve"> </w:t>
            </w:r>
          </w:p>
        </w:tc>
      </w:tr>
      <w:tr w:rsidR="00081526" w:rsidRPr="00C42A6D" w14:paraId="60071BF6" w14:textId="77777777" w:rsidTr="007F725E">
        <w:trPr>
          <w:gridAfter w:val="1"/>
          <w:wAfter w:w="10" w:type="dxa"/>
        </w:trPr>
        <w:tc>
          <w:tcPr>
            <w:tcW w:w="2526" w:type="dxa"/>
            <w:gridSpan w:val="4"/>
            <w:vMerge/>
            <w:tcBorders>
              <w:left w:val="single" w:sz="4" w:space="0" w:color="auto"/>
              <w:right w:val="single" w:sz="4" w:space="0" w:color="auto"/>
            </w:tcBorders>
            <w:vAlign w:val="center"/>
            <w:hideMark/>
          </w:tcPr>
          <w:p w14:paraId="25100AD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737DE0EE"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1.3 </w:t>
            </w:r>
            <w:r>
              <w:rPr>
                <w:rFonts w:ascii="Times New Roman" w:hAnsi="Times New Roman"/>
                <w:color w:val="000000"/>
                <w:sz w:val="24"/>
                <w:szCs w:val="24"/>
                <w:shd w:val="clear" w:color="auto" w:fill="FFFFFF"/>
                <w:lang w:val="uk-UA"/>
              </w:rPr>
              <w:t>Проведення е</w:t>
            </w:r>
            <w:r w:rsidRPr="00C42A6D">
              <w:rPr>
                <w:rFonts w:ascii="Times New Roman" w:hAnsi="Times New Roman"/>
                <w:color w:val="000000"/>
                <w:sz w:val="24"/>
                <w:szCs w:val="24"/>
                <w:shd w:val="clear" w:color="auto" w:fill="FFFFFF"/>
                <w:lang w:val="uk-UA"/>
              </w:rPr>
              <w:t>кспертиз</w:t>
            </w:r>
            <w:r>
              <w:rPr>
                <w:rFonts w:ascii="Times New Roman" w:hAnsi="Times New Roman"/>
                <w:color w:val="000000"/>
                <w:sz w:val="24"/>
                <w:szCs w:val="24"/>
                <w:shd w:val="clear" w:color="auto" w:fill="FFFFFF"/>
                <w:lang w:val="uk-UA"/>
              </w:rPr>
              <w:t>и</w:t>
            </w:r>
            <w:r w:rsidRPr="00C42A6D">
              <w:rPr>
                <w:rFonts w:ascii="Times New Roman" w:hAnsi="Times New Roman"/>
                <w:color w:val="000000"/>
                <w:sz w:val="24"/>
                <w:szCs w:val="24"/>
                <w:shd w:val="clear" w:color="auto" w:fill="FFFFFF"/>
                <w:lang w:val="uk-UA"/>
              </w:rPr>
              <w:t xml:space="preserve"> містобудівної документації</w:t>
            </w:r>
          </w:p>
          <w:p w14:paraId="3F2AF516"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1693" w:type="dxa"/>
            <w:tcBorders>
              <w:top w:val="single" w:sz="4" w:space="0" w:color="auto"/>
              <w:left w:val="single" w:sz="4" w:space="0" w:color="auto"/>
              <w:bottom w:val="single" w:sz="4" w:space="0" w:color="auto"/>
              <w:right w:val="single" w:sz="4" w:space="0" w:color="auto"/>
            </w:tcBorders>
            <w:vAlign w:val="center"/>
            <w:hideMark/>
          </w:tcPr>
          <w:p w14:paraId="6E0912B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D212DB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2CE3709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C622F3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4DBAF25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320,40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0539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9C2B89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3E306DA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320,40</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14:paraId="62EC19DA"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Е</w:t>
            </w:r>
            <w:r w:rsidRPr="00C42A6D">
              <w:rPr>
                <w:rFonts w:ascii="Times New Roman" w:hAnsi="Times New Roman"/>
                <w:color w:val="000000"/>
                <w:sz w:val="24"/>
                <w:szCs w:val="24"/>
                <w:shd w:val="clear" w:color="auto" w:fill="FFFFFF"/>
                <w:lang w:val="uk-UA"/>
              </w:rPr>
              <w:t>кспертиз</w:t>
            </w:r>
            <w:r>
              <w:rPr>
                <w:rFonts w:ascii="Times New Roman" w:hAnsi="Times New Roman"/>
                <w:color w:val="000000"/>
                <w:sz w:val="24"/>
                <w:szCs w:val="24"/>
                <w:shd w:val="clear" w:color="auto" w:fill="FFFFFF"/>
                <w:lang w:val="uk-UA"/>
              </w:rPr>
              <w:t>а</w:t>
            </w:r>
            <w:r w:rsidRPr="00C42A6D">
              <w:rPr>
                <w:rFonts w:ascii="Times New Roman" w:hAnsi="Times New Roman"/>
                <w:color w:val="000000"/>
                <w:sz w:val="24"/>
                <w:szCs w:val="24"/>
                <w:shd w:val="clear" w:color="auto" w:fill="FFFFFF"/>
                <w:lang w:val="uk-UA"/>
              </w:rPr>
              <w:t xml:space="preserve"> містобудівної документації</w:t>
            </w:r>
          </w:p>
          <w:p w14:paraId="16A8AD25"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r>
      <w:tr w:rsidR="00081526" w:rsidRPr="00C42A6D" w14:paraId="2D1EA884" w14:textId="77777777" w:rsidTr="007F725E">
        <w:trPr>
          <w:gridAfter w:val="1"/>
          <w:wAfter w:w="10" w:type="dxa"/>
        </w:trPr>
        <w:tc>
          <w:tcPr>
            <w:tcW w:w="2526" w:type="dxa"/>
            <w:gridSpan w:val="4"/>
            <w:vMerge/>
            <w:tcBorders>
              <w:left w:val="single" w:sz="4" w:space="0" w:color="auto"/>
              <w:right w:val="single" w:sz="4" w:space="0" w:color="auto"/>
            </w:tcBorders>
            <w:vAlign w:val="center"/>
            <w:hideMark/>
          </w:tcPr>
          <w:p w14:paraId="0BC89D10"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hideMark/>
          </w:tcPr>
          <w:p w14:paraId="2A3E297C"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bCs/>
                <w:color w:val="000000"/>
                <w:sz w:val="24"/>
                <w:szCs w:val="24"/>
                <w:shd w:val="clear" w:color="auto" w:fill="FFFFFF"/>
                <w:lang w:val="uk-UA"/>
              </w:rPr>
              <w:t xml:space="preserve">1.4 </w:t>
            </w:r>
            <w:r>
              <w:rPr>
                <w:rFonts w:ascii="Times New Roman" w:hAnsi="Times New Roman"/>
                <w:bCs/>
                <w:color w:val="000000"/>
                <w:sz w:val="24"/>
                <w:szCs w:val="24"/>
                <w:shd w:val="clear" w:color="auto" w:fill="FFFFFF"/>
                <w:lang w:val="uk-UA"/>
              </w:rPr>
              <w:t>Здійснення с</w:t>
            </w:r>
            <w:r w:rsidRPr="00C42A6D">
              <w:rPr>
                <w:rFonts w:ascii="Times New Roman" w:hAnsi="Times New Roman"/>
                <w:bCs/>
                <w:color w:val="000000"/>
                <w:sz w:val="24"/>
                <w:szCs w:val="24"/>
                <w:shd w:val="clear" w:color="auto" w:fill="FFFFFF"/>
                <w:lang w:val="uk-UA"/>
              </w:rPr>
              <w:t>тратегічн</w:t>
            </w:r>
            <w:r>
              <w:rPr>
                <w:rFonts w:ascii="Times New Roman" w:hAnsi="Times New Roman"/>
                <w:bCs/>
                <w:color w:val="000000"/>
                <w:sz w:val="24"/>
                <w:szCs w:val="24"/>
                <w:shd w:val="clear" w:color="auto" w:fill="FFFFFF"/>
                <w:lang w:val="uk-UA"/>
              </w:rPr>
              <w:t>ої</w:t>
            </w:r>
            <w:r w:rsidRPr="00C42A6D">
              <w:rPr>
                <w:rFonts w:ascii="Times New Roman" w:hAnsi="Times New Roman"/>
                <w:bCs/>
                <w:color w:val="000000"/>
                <w:sz w:val="24"/>
                <w:szCs w:val="24"/>
                <w:shd w:val="clear" w:color="auto" w:fill="FFFFFF"/>
                <w:lang w:val="uk-UA"/>
              </w:rPr>
              <w:t xml:space="preserve"> екологічн</w:t>
            </w:r>
            <w:r>
              <w:rPr>
                <w:rFonts w:ascii="Times New Roman" w:hAnsi="Times New Roman"/>
                <w:bCs/>
                <w:color w:val="000000"/>
                <w:sz w:val="24"/>
                <w:szCs w:val="24"/>
                <w:shd w:val="clear" w:color="auto" w:fill="FFFFFF"/>
                <w:lang w:val="uk-UA"/>
              </w:rPr>
              <w:t>ої</w:t>
            </w:r>
            <w:r w:rsidRPr="00C42A6D">
              <w:rPr>
                <w:rFonts w:ascii="Times New Roman" w:hAnsi="Times New Roman"/>
                <w:bCs/>
                <w:color w:val="000000"/>
                <w:sz w:val="24"/>
                <w:szCs w:val="24"/>
                <w:shd w:val="clear" w:color="auto" w:fill="FFFFFF"/>
                <w:lang w:val="uk-UA"/>
              </w:rPr>
              <w:t xml:space="preserve"> оцінк</w:t>
            </w:r>
            <w:r>
              <w:rPr>
                <w:rFonts w:ascii="Times New Roman" w:hAnsi="Times New Roman"/>
                <w:bCs/>
                <w:color w:val="000000"/>
                <w:sz w:val="24"/>
                <w:szCs w:val="24"/>
                <w:shd w:val="clear" w:color="auto" w:fill="FFFFFF"/>
                <w:lang w:val="uk-UA"/>
              </w:rPr>
              <w:t>и</w:t>
            </w:r>
            <w:r w:rsidRPr="00C42A6D">
              <w:rPr>
                <w:rFonts w:ascii="Times New Roman" w:hAnsi="Times New Roman"/>
                <w:bCs/>
                <w:color w:val="000000"/>
                <w:sz w:val="24"/>
                <w:szCs w:val="24"/>
                <w:shd w:val="clear" w:color="auto" w:fill="FFFFFF"/>
                <w:lang w:val="uk-UA"/>
              </w:rPr>
              <w:t xml:space="preserve"> (СЕО)</w:t>
            </w:r>
          </w:p>
        </w:tc>
        <w:tc>
          <w:tcPr>
            <w:tcW w:w="1693" w:type="dxa"/>
            <w:tcBorders>
              <w:top w:val="single" w:sz="4" w:space="0" w:color="auto"/>
              <w:left w:val="single" w:sz="4" w:space="0" w:color="auto"/>
              <w:bottom w:val="single" w:sz="4" w:space="0" w:color="auto"/>
              <w:right w:val="single" w:sz="4" w:space="0" w:color="auto"/>
            </w:tcBorders>
            <w:vAlign w:val="center"/>
            <w:hideMark/>
          </w:tcPr>
          <w:p w14:paraId="2DCA362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18BD07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2BC9CA8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hideMark/>
          </w:tcPr>
          <w:p w14:paraId="776AD68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5228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429,34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7FA907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429,34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2846BD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4D29C55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14:paraId="568450DA"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sz w:val="24"/>
                <w:szCs w:val="24"/>
                <w:lang w:val="uk-UA"/>
              </w:rPr>
              <w:t>Всебічний аналіз вірогідного впливу певних видів планової діяльності на екологію громади</w:t>
            </w:r>
          </w:p>
        </w:tc>
      </w:tr>
      <w:tr w:rsidR="00081526" w:rsidRPr="00C42A6D" w14:paraId="78BB9507" w14:textId="77777777" w:rsidTr="007F725E">
        <w:trPr>
          <w:gridAfter w:val="1"/>
          <w:wAfter w:w="10" w:type="dxa"/>
        </w:trPr>
        <w:tc>
          <w:tcPr>
            <w:tcW w:w="2526" w:type="dxa"/>
            <w:gridSpan w:val="4"/>
            <w:tcBorders>
              <w:left w:val="single" w:sz="4" w:space="0" w:color="auto"/>
              <w:right w:val="single" w:sz="4" w:space="0" w:color="auto"/>
            </w:tcBorders>
            <w:vAlign w:val="center"/>
          </w:tcPr>
          <w:p w14:paraId="0C33AA5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3519C183"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 xml:space="preserve">1.5 </w:t>
            </w:r>
            <w:r>
              <w:rPr>
                <w:rFonts w:ascii="Times New Roman" w:hAnsi="Times New Roman"/>
                <w:bCs/>
                <w:color w:val="000000"/>
                <w:sz w:val="24"/>
                <w:szCs w:val="24"/>
                <w:shd w:val="clear" w:color="auto" w:fill="FFFFFF"/>
                <w:lang w:val="uk-UA"/>
              </w:rPr>
              <w:t>Р</w:t>
            </w:r>
            <w:r w:rsidRPr="00C42A6D">
              <w:rPr>
                <w:rFonts w:ascii="Times New Roman" w:hAnsi="Times New Roman"/>
                <w:bCs/>
                <w:color w:val="000000"/>
                <w:sz w:val="24"/>
                <w:szCs w:val="24"/>
                <w:shd w:val="clear" w:color="auto" w:fill="FFFFFF"/>
                <w:lang w:val="uk-UA"/>
              </w:rPr>
              <w:t>ецензі</w:t>
            </w:r>
            <w:r>
              <w:rPr>
                <w:rFonts w:ascii="Times New Roman" w:hAnsi="Times New Roman"/>
                <w:bCs/>
                <w:color w:val="000000"/>
                <w:sz w:val="24"/>
                <w:szCs w:val="24"/>
                <w:shd w:val="clear" w:color="auto" w:fill="FFFFFF"/>
                <w:lang w:val="uk-UA"/>
              </w:rPr>
              <w:t>ї</w:t>
            </w:r>
          </w:p>
        </w:tc>
        <w:tc>
          <w:tcPr>
            <w:tcW w:w="1693" w:type="dxa"/>
            <w:tcBorders>
              <w:top w:val="single" w:sz="4" w:space="0" w:color="auto"/>
              <w:left w:val="single" w:sz="4" w:space="0" w:color="auto"/>
              <w:bottom w:val="single" w:sz="4" w:space="0" w:color="auto"/>
              <w:right w:val="single" w:sz="4" w:space="0" w:color="auto"/>
            </w:tcBorders>
            <w:vAlign w:val="center"/>
          </w:tcPr>
          <w:p w14:paraId="3821A17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7D3D55F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35187E0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07A70E7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128,16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EE18DE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E0D4E4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F81BE1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128,16</w:t>
            </w:r>
          </w:p>
        </w:tc>
        <w:tc>
          <w:tcPr>
            <w:tcW w:w="2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60AD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Перевірка містобудівної документації на відповідність чинному законодавству, нормам та вимогам, а також оцінка якості проектних рішень.</w:t>
            </w:r>
          </w:p>
        </w:tc>
      </w:tr>
      <w:tr w:rsidR="00081526" w:rsidRPr="00C42A6D" w14:paraId="52ED90E7" w14:textId="77777777" w:rsidTr="007F725E">
        <w:trPr>
          <w:gridAfter w:val="1"/>
          <w:wAfter w:w="10" w:type="dxa"/>
        </w:trPr>
        <w:tc>
          <w:tcPr>
            <w:tcW w:w="526" w:type="dxa"/>
            <w:tcBorders>
              <w:left w:val="single" w:sz="4" w:space="0" w:color="auto"/>
              <w:right w:val="single" w:sz="4" w:space="0" w:color="auto"/>
            </w:tcBorders>
            <w:vAlign w:val="center"/>
          </w:tcPr>
          <w:p w14:paraId="4F511817"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2</w:t>
            </w:r>
          </w:p>
        </w:tc>
        <w:tc>
          <w:tcPr>
            <w:tcW w:w="2000" w:type="dxa"/>
            <w:gridSpan w:val="3"/>
            <w:tcBorders>
              <w:left w:val="single" w:sz="4" w:space="0" w:color="auto"/>
              <w:right w:val="single" w:sz="4" w:space="0" w:color="auto"/>
            </w:tcBorders>
            <w:vAlign w:val="center"/>
          </w:tcPr>
          <w:p w14:paraId="75160F95"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Генеральний план с. Пеньківка</w:t>
            </w:r>
          </w:p>
        </w:tc>
        <w:tc>
          <w:tcPr>
            <w:tcW w:w="2225" w:type="dxa"/>
            <w:tcBorders>
              <w:top w:val="single" w:sz="4" w:space="0" w:color="auto"/>
              <w:left w:val="single" w:sz="4" w:space="0" w:color="auto"/>
              <w:bottom w:val="single" w:sz="4" w:space="0" w:color="auto"/>
              <w:right w:val="single" w:sz="4" w:space="0" w:color="auto"/>
            </w:tcBorders>
            <w:vAlign w:val="center"/>
          </w:tcPr>
          <w:p w14:paraId="6A60B02D"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rPr>
            </w:pPr>
            <w:r w:rsidRPr="00C42A6D">
              <w:rPr>
                <w:rFonts w:ascii="Times New Roman" w:hAnsi="Times New Roman"/>
                <w:color w:val="000000"/>
                <w:sz w:val="24"/>
                <w:szCs w:val="24"/>
                <w:lang w:val="uk-UA"/>
              </w:rPr>
              <w:t xml:space="preserve">2.1 </w:t>
            </w:r>
            <w:r>
              <w:rPr>
                <w:rFonts w:ascii="Times New Roman" w:hAnsi="Times New Roman"/>
                <w:color w:val="000000"/>
                <w:sz w:val="24"/>
                <w:szCs w:val="24"/>
                <w:lang w:val="uk-UA"/>
              </w:rPr>
              <w:t xml:space="preserve">Розроблення </w:t>
            </w:r>
            <w:r w:rsidRPr="00C42A6D">
              <w:rPr>
                <w:rFonts w:ascii="Times New Roman" w:hAnsi="Times New Roman"/>
                <w:color w:val="000000"/>
                <w:sz w:val="24"/>
                <w:szCs w:val="24"/>
                <w:lang w:val="uk-UA"/>
              </w:rPr>
              <w:t>Генеральн</w:t>
            </w:r>
            <w:r>
              <w:rPr>
                <w:rFonts w:ascii="Times New Roman" w:hAnsi="Times New Roman"/>
                <w:color w:val="000000"/>
                <w:sz w:val="24"/>
                <w:szCs w:val="24"/>
                <w:lang w:val="uk-UA"/>
              </w:rPr>
              <w:t>ого</w:t>
            </w:r>
            <w:r w:rsidRPr="00C42A6D">
              <w:rPr>
                <w:rFonts w:ascii="Times New Roman" w:hAnsi="Times New Roman"/>
                <w:color w:val="000000"/>
                <w:sz w:val="24"/>
                <w:szCs w:val="24"/>
                <w:lang w:val="uk-UA"/>
              </w:rPr>
              <w:t xml:space="preserve"> план</w:t>
            </w:r>
            <w:r>
              <w:rPr>
                <w:rFonts w:ascii="Times New Roman" w:hAnsi="Times New Roman"/>
                <w:color w:val="000000"/>
                <w:sz w:val="24"/>
                <w:szCs w:val="24"/>
                <w:lang w:val="uk-UA"/>
              </w:rPr>
              <w:t>у</w:t>
            </w:r>
            <w:r w:rsidRPr="00C42A6D">
              <w:rPr>
                <w:rFonts w:ascii="Times New Roman" w:hAnsi="Times New Roman"/>
                <w:color w:val="000000"/>
                <w:sz w:val="24"/>
                <w:szCs w:val="24"/>
                <w:lang w:val="uk-UA"/>
              </w:rPr>
              <w:t xml:space="preserve"> с. Пеньківка</w:t>
            </w:r>
          </w:p>
        </w:tc>
        <w:tc>
          <w:tcPr>
            <w:tcW w:w="1693" w:type="dxa"/>
            <w:tcBorders>
              <w:top w:val="single" w:sz="4" w:space="0" w:color="auto"/>
              <w:left w:val="single" w:sz="4" w:space="0" w:color="auto"/>
              <w:bottom w:val="single" w:sz="4" w:space="0" w:color="auto"/>
              <w:right w:val="single" w:sz="4" w:space="0" w:color="auto"/>
            </w:tcBorders>
            <w:vAlign w:val="center"/>
          </w:tcPr>
          <w:p w14:paraId="1A53A1AA" w14:textId="77777777" w:rsidR="00081526" w:rsidRPr="00C42A6D" w:rsidRDefault="00081526" w:rsidP="007F725E">
            <w:pPr>
              <w:autoSpaceDE w:val="0"/>
              <w:autoSpaceDN w:val="0"/>
              <w:spacing w:after="0" w:line="240" w:lineRule="auto"/>
              <w:jc w:val="center"/>
              <w:rPr>
                <w:rFonts w:ascii="Times New Roman" w:hAnsi="Times New Roman"/>
                <w:sz w:val="24"/>
                <w:szCs w:val="24"/>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156DBF2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2E4A8D6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w:t>
            </w:r>
            <w:r w:rsidRPr="00C42A6D">
              <w:rPr>
                <w:rFonts w:ascii="Times New Roman" w:hAnsi="Times New Roman"/>
                <w:sz w:val="24"/>
                <w:szCs w:val="24"/>
                <w:lang w:val="uk-UA"/>
              </w:rPr>
              <w:lastRenderedPageBreak/>
              <w:t>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7D1EE97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25EFD759"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833,04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2525B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524695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533,04</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30E93D3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EDF2DD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C42A6D">
              <w:rPr>
                <w:rFonts w:ascii="Times New Roman" w:hAnsi="Times New Roman"/>
                <w:sz w:val="24"/>
                <w:szCs w:val="24"/>
                <w:lang w:val="uk-UA"/>
              </w:rPr>
              <w:t>енеральн</w:t>
            </w:r>
            <w:r>
              <w:rPr>
                <w:rFonts w:ascii="Times New Roman" w:hAnsi="Times New Roman"/>
                <w:sz w:val="24"/>
                <w:szCs w:val="24"/>
                <w:lang w:val="uk-UA"/>
              </w:rPr>
              <w:t>ий</w:t>
            </w:r>
            <w:r w:rsidRPr="00C42A6D">
              <w:rPr>
                <w:rFonts w:ascii="Times New Roman" w:hAnsi="Times New Roman"/>
                <w:sz w:val="24"/>
                <w:szCs w:val="24"/>
                <w:lang w:val="uk-UA"/>
              </w:rPr>
              <w:t xml:space="preserve"> план с. Пеньківка</w:t>
            </w:r>
          </w:p>
        </w:tc>
      </w:tr>
      <w:tr w:rsidR="00081526" w:rsidRPr="00C42A6D" w14:paraId="1A763E12" w14:textId="77777777" w:rsidTr="007F725E">
        <w:trPr>
          <w:gridAfter w:val="1"/>
          <w:wAfter w:w="10" w:type="dxa"/>
        </w:trPr>
        <w:tc>
          <w:tcPr>
            <w:tcW w:w="2526" w:type="dxa"/>
            <w:gridSpan w:val="4"/>
            <w:vMerge w:val="restart"/>
            <w:tcBorders>
              <w:left w:val="single" w:sz="4" w:space="0" w:color="auto"/>
              <w:right w:val="single" w:sz="4" w:space="0" w:color="auto"/>
            </w:tcBorders>
            <w:vAlign w:val="center"/>
          </w:tcPr>
          <w:p w14:paraId="7EDCCFF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782460EB" w14:textId="77777777" w:rsidR="00081526" w:rsidRPr="00C42A6D" w:rsidRDefault="00081526" w:rsidP="007F725E">
            <w:pPr>
              <w:spacing w:after="0" w:line="240" w:lineRule="auto"/>
              <w:jc w:val="center"/>
              <w:rPr>
                <w:rFonts w:ascii="Times New Roman" w:hAnsi="Times New Roman"/>
                <w:color w:val="000000"/>
                <w:sz w:val="24"/>
                <w:szCs w:val="24"/>
                <w:lang w:val="uk-UA" w:eastAsia="uk-UA"/>
              </w:rPr>
            </w:pPr>
            <w:r w:rsidRPr="00C42A6D">
              <w:rPr>
                <w:rFonts w:ascii="Times New Roman" w:hAnsi="Times New Roman"/>
                <w:color w:val="000000"/>
                <w:sz w:val="24"/>
                <w:szCs w:val="24"/>
                <w:lang w:val="uk-UA"/>
              </w:rPr>
              <w:t xml:space="preserve">2.2 </w:t>
            </w:r>
            <w:r>
              <w:rPr>
                <w:rFonts w:ascii="Times New Roman" w:hAnsi="Times New Roman"/>
                <w:color w:val="000000"/>
                <w:sz w:val="24"/>
                <w:szCs w:val="24"/>
                <w:lang w:val="uk-UA"/>
              </w:rPr>
              <w:t>Проведення т</w:t>
            </w:r>
            <w:r w:rsidRPr="00C42A6D">
              <w:rPr>
                <w:rFonts w:ascii="Times New Roman" w:hAnsi="Times New Roman"/>
                <w:color w:val="000000"/>
                <w:sz w:val="24"/>
                <w:szCs w:val="24"/>
                <w:lang w:val="uk-UA"/>
              </w:rPr>
              <w:t>опографо-геодезичн</w:t>
            </w:r>
            <w:r>
              <w:rPr>
                <w:rFonts w:ascii="Times New Roman" w:hAnsi="Times New Roman"/>
                <w:color w:val="000000"/>
                <w:sz w:val="24"/>
                <w:szCs w:val="24"/>
                <w:lang w:val="uk-UA"/>
              </w:rPr>
              <w:t>ої</w:t>
            </w:r>
            <w:r w:rsidRPr="00C42A6D">
              <w:rPr>
                <w:rFonts w:ascii="Times New Roman" w:hAnsi="Times New Roman"/>
                <w:color w:val="000000"/>
                <w:sz w:val="24"/>
                <w:szCs w:val="24"/>
                <w:lang w:val="uk-UA"/>
              </w:rPr>
              <w:t xml:space="preserve"> зйомк</w:t>
            </w:r>
            <w:r>
              <w:rPr>
                <w:rFonts w:ascii="Times New Roman" w:hAnsi="Times New Roman"/>
                <w:color w:val="000000"/>
                <w:sz w:val="24"/>
                <w:szCs w:val="24"/>
                <w:lang w:val="uk-UA"/>
              </w:rPr>
              <w:t>и</w:t>
            </w:r>
            <w:r w:rsidRPr="00C42A6D">
              <w:rPr>
                <w:rFonts w:ascii="Times New Roman" w:hAnsi="Times New Roman"/>
                <w:color w:val="000000"/>
                <w:sz w:val="24"/>
                <w:szCs w:val="24"/>
                <w:lang w:val="uk-UA"/>
              </w:rPr>
              <w:t xml:space="preserve"> в М 1:2000</w:t>
            </w:r>
          </w:p>
          <w:p w14:paraId="26A71E2B" w14:textId="77777777" w:rsidR="00081526" w:rsidRPr="00C42A6D" w:rsidRDefault="00081526" w:rsidP="007F725E">
            <w:pPr>
              <w:spacing w:after="0" w:line="240" w:lineRule="auto"/>
              <w:jc w:val="center"/>
              <w:rPr>
                <w:rFonts w:ascii="Times New Roman" w:hAnsi="Times New Roman"/>
                <w:color w:val="000000"/>
                <w:sz w:val="24"/>
                <w:szCs w:val="24"/>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743D28C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6951DC8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0486855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37B6CB2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7A9B6702"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830,27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6CBB68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830,27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025599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3EAD0D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259CF6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Pr="00C42A6D">
              <w:rPr>
                <w:rFonts w:ascii="Times New Roman" w:hAnsi="Times New Roman"/>
                <w:sz w:val="24"/>
                <w:szCs w:val="24"/>
                <w:lang w:val="uk-UA"/>
              </w:rPr>
              <w:t>артографічн</w:t>
            </w:r>
            <w:r>
              <w:rPr>
                <w:rFonts w:ascii="Times New Roman" w:hAnsi="Times New Roman"/>
                <w:sz w:val="24"/>
                <w:szCs w:val="24"/>
                <w:lang w:val="uk-UA"/>
              </w:rPr>
              <w:t>а</w:t>
            </w:r>
            <w:r w:rsidRPr="00C42A6D">
              <w:rPr>
                <w:rFonts w:ascii="Times New Roman" w:hAnsi="Times New Roman"/>
                <w:sz w:val="24"/>
                <w:szCs w:val="24"/>
                <w:lang w:val="uk-UA"/>
              </w:rPr>
              <w:t xml:space="preserve"> основ</w:t>
            </w:r>
            <w:r>
              <w:rPr>
                <w:rFonts w:ascii="Times New Roman" w:hAnsi="Times New Roman"/>
                <w:sz w:val="24"/>
                <w:szCs w:val="24"/>
                <w:lang w:val="uk-UA"/>
              </w:rPr>
              <w:t>а</w:t>
            </w:r>
            <w:r w:rsidRPr="00C42A6D">
              <w:rPr>
                <w:rFonts w:ascii="Times New Roman" w:hAnsi="Times New Roman"/>
                <w:sz w:val="24"/>
                <w:szCs w:val="24"/>
                <w:lang w:val="uk-UA"/>
              </w:rPr>
              <w:t xml:space="preserve"> генерального плану в межах населеного пункту с. Пеньківка </w:t>
            </w:r>
            <w:r w:rsidRPr="00C42A6D">
              <w:rPr>
                <w:rFonts w:ascii="Times New Roman" w:hAnsi="Times New Roman"/>
                <w:color w:val="000000"/>
                <w:sz w:val="24"/>
                <w:szCs w:val="24"/>
                <w:shd w:val="clear" w:color="auto" w:fill="FFFFFF"/>
                <w:lang w:val="uk-UA"/>
              </w:rPr>
              <w:t>в М 1:2000</w:t>
            </w:r>
          </w:p>
        </w:tc>
      </w:tr>
      <w:tr w:rsidR="00081526" w:rsidRPr="00C42A6D" w14:paraId="15A8AD42"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4537ECFD"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0D8B8572"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bCs/>
                <w:color w:val="000000"/>
                <w:sz w:val="24"/>
                <w:szCs w:val="24"/>
                <w:shd w:val="clear" w:color="auto" w:fill="FFFFFF"/>
                <w:lang w:val="uk-UA"/>
              </w:rPr>
              <w:t xml:space="preserve">2.3 </w:t>
            </w:r>
            <w:r>
              <w:rPr>
                <w:rFonts w:ascii="Times New Roman" w:hAnsi="Times New Roman"/>
                <w:bCs/>
                <w:color w:val="000000"/>
                <w:sz w:val="24"/>
                <w:szCs w:val="24"/>
                <w:shd w:val="clear" w:color="auto" w:fill="FFFFFF"/>
                <w:lang w:val="uk-UA"/>
              </w:rPr>
              <w:t>Здійснення с</w:t>
            </w:r>
            <w:r w:rsidRPr="00C42A6D">
              <w:rPr>
                <w:rFonts w:ascii="Times New Roman" w:hAnsi="Times New Roman"/>
                <w:bCs/>
                <w:color w:val="000000"/>
                <w:sz w:val="24"/>
                <w:szCs w:val="24"/>
                <w:shd w:val="clear" w:color="auto" w:fill="FFFFFF"/>
                <w:lang w:val="uk-UA"/>
              </w:rPr>
              <w:t>тратегічн</w:t>
            </w:r>
            <w:r>
              <w:rPr>
                <w:rFonts w:ascii="Times New Roman" w:hAnsi="Times New Roman"/>
                <w:bCs/>
                <w:color w:val="000000"/>
                <w:sz w:val="24"/>
                <w:szCs w:val="24"/>
                <w:shd w:val="clear" w:color="auto" w:fill="FFFFFF"/>
                <w:lang w:val="uk-UA"/>
              </w:rPr>
              <w:t>ої</w:t>
            </w:r>
            <w:r w:rsidRPr="00C42A6D">
              <w:rPr>
                <w:rFonts w:ascii="Times New Roman" w:hAnsi="Times New Roman"/>
                <w:bCs/>
                <w:color w:val="000000"/>
                <w:sz w:val="24"/>
                <w:szCs w:val="24"/>
                <w:shd w:val="clear" w:color="auto" w:fill="FFFFFF"/>
                <w:lang w:val="uk-UA"/>
              </w:rPr>
              <w:t xml:space="preserve"> екологічн</w:t>
            </w:r>
            <w:r>
              <w:rPr>
                <w:rFonts w:ascii="Times New Roman" w:hAnsi="Times New Roman"/>
                <w:bCs/>
                <w:color w:val="000000"/>
                <w:sz w:val="24"/>
                <w:szCs w:val="24"/>
                <w:shd w:val="clear" w:color="auto" w:fill="FFFFFF"/>
                <w:lang w:val="uk-UA"/>
              </w:rPr>
              <w:t>ої</w:t>
            </w:r>
            <w:r w:rsidRPr="00C42A6D">
              <w:rPr>
                <w:rFonts w:ascii="Times New Roman" w:hAnsi="Times New Roman"/>
                <w:bCs/>
                <w:color w:val="000000"/>
                <w:sz w:val="24"/>
                <w:szCs w:val="24"/>
                <w:shd w:val="clear" w:color="auto" w:fill="FFFFFF"/>
                <w:lang w:val="uk-UA"/>
              </w:rPr>
              <w:t xml:space="preserve"> оцінк</w:t>
            </w:r>
            <w:r>
              <w:rPr>
                <w:rFonts w:ascii="Times New Roman" w:hAnsi="Times New Roman"/>
                <w:bCs/>
                <w:color w:val="000000"/>
                <w:sz w:val="24"/>
                <w:szCs w:val="24"/>
                <w:shd w:val="clear" w:color="auto" w:fill="FFFFFF"/>
                <w:lang w:val="uk-UA"/>
              </w:rPr>
              <w:t>и</w:t>
            </w:r>
            <w:r w:rsidRPr="00C42A6D">
              <w:rPr>
                <w:rFonts w:ascii="Times New Roman" w:hAnsi="Times New Roman"/>
                <w:bCs/>
                <w:color w:val="000000"/>
                <w:sz w:val="24"/>
                <w:szCs w:val="24"/>
                <w:shd w:val="clear" w:color="auto" w:fill="FFFFFF"/>
                <w:lang w:val="uk-UA"/>
              </w:rPr>
              <w:t xml:space="preserve"> (СЕО)</w:t>
            </w:r>
          </w:p>
        </w:tc>
        <w:tc>
          <w:tcPr>
            <w:tcW w:w="1693" w:type="dxa"/>
            <w:tcBorders>
              <w:top w:val="single" w:sz="4" w:space="0" w:color="auto"/>
              <w:left w:val="single" w:sz="4" w:space="0" w:color="auto"/>
              <w:bottom w:val="single" w:sz="4" w:space="0" w:color="auto"/>
              <w:right w:val="single" w:sz="4" w:space="0" w:color="auto"/>
            </w:tcBorders>
            <w:vAlign w:val="center"/>
          </w:tcPr>
          <w:p w14:paraId="3C8B309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42D40A5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5B9C89C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мають ліцензію </w:t>
            </w:r>
            <w:r w:rsidRPr="00C42A6D">
              <w:rPr>
                <w:rFonts w:ascii="Times New Roman" w:hAnsi="Times New Roman"/>
                <w:sz w:val="24"/>
                <w:szCs w:val="24"/>
                <w:lang w:val="uk-UA"/>
              </w:rPr>
              <w:lastRenderedPageBreak/>
              <w:t>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1F5DCA7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6C2E16A4"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sz w:val="24"/>
                <w:szCs w:val="24"/>
                <w:lang w:val="uk-UA"/>
              </w:rPr>
              <w:t>108,94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278DB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753E6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0BE734A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3FDCD37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Всебічний аналіз вірогідного впливу певних видів планової діяльності на екологію села</w:t>
            </w:r>
          </w:p>
        </w:tc>
      </w:tr>
      <w:tr w:rsidR="00081526" w:rsidRPr="00C42A6D" w14:paraId="61E791F1"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030B8596"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6C107F57"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2.4 Рецензія</w:t>
            </w:r>
          </w:p>
        </w:tc>
        <w:tc>
          <w:tcPr>
            <w:tcW w:w="1693" w:type="dxa"/>
            <w:tcBorders>
              <w:top w:val="single" w:sz="4" w:space="0" w:color="auto"/>
              <w:left w:val="single" w:sz="4" w:space="0" w:color="auto"/>
              <w:bottom w:val="single" w:sz="4" w:space="0" w:color="auto"/>
              <w:right w:val="single" w:sz="4" w:space="0" w:color="auto"/>
            </w:tcBorders>
            <w:vAlign w:val="center"/>
          </w:tcPr>
          <w:p w14:paraId="4FF2211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16ED7E0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tcPr>
          <w:p w14:paraId="30097FC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7776F071"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8F31D6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1BAF5A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4C6F7C6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6C039E9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Перевірка містобудівної документації на відповідність чинному законодавству, нормам та вимогам, а також оцінка якості проектних рішень.</w:t>
            </w:r>
          </w:p>
        </w:tc>
      </w:tr>
      <w:tr w:rsidR="00081526" w:rsidRPr="00C42A6D" w14:paraId="273D40C9" w14:textId="77777777" w:rsidTr="007F725E">
        <w:trPr>
          <w:gridAfter w:val="1"/>
          <w:wAfter w:w="10" w:type="dxa"/>
        </w:trPr>
        <w:tc>
          <w:tcPr>
            <w:tcW w:w="526" w:type="dxa"/>
            <w:tcBorders>
              <w:left w:val="single" w:sz="4" w:space="0" w:color="auto"/>
              <w:bottom w:val="single" w:sz="4" w:space="0" w:color="auto"/>
              <w:right w:val="single" w:sz="4" w:space="0" w:color="auto"/>
            </w:tcBorders>
            <w:vAlign w:val="center"/>
          </w:tcPr>
          <w:p w14:paraId="0BD6C643"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3</w:t>
            </w:r>
          </w:p>
        </w:tc>
        <w:tc>
          <w:tcPr>
            <w:tcW w:w="2000" w:type="dxa"/>
            <w:gridSpan w:val="3"/>
            <w:tcBorders>
              <w:left w:val="single" w:sz="4" w:space="0" w:color="auto"/>
              <w:bottom w:val="single" w:sz="4" w:space="0" w:color="auto"/>
              <w:right w:val="single" w:sz="4" w:space="0" w:color="auto"/>
            </w:tcBorders>
            <w:vAlign w:val="center"/>
          </w:tcPr>
          <w:p w14:paraId="4980A78B"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Генеральний план с. Підлісне</w:t>
            </w:r>
          </w:p>
        </w:tc>
        <w:tc>
          <w:tcPr>
            <w:tcW w:w="2225" w:type="dxa"/>
            <w:tcBorders>
              <w:top w:val="single" w:sz="4" w:space="0" w:color="auto"/>
              <w:left w:val="single" w:sz="4" w:space="0" w:color="auto"/>
              <w:bottom w:val="single" w:sz="4" w:space="0" w:color="auto"/>
              <w:right w:val="single" w:sz="4" w:space="0" w:color="auto"/>
            </w:tcBorders>
            <w:vAlign w:val="center"/>
          </w:tcPr>
          <w:p w14:paraId="67A869F8"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color w:val="000000"/>
                <w:sz w:val="24"/>
                <w:szCs w:val="24"/>
                <w:lang w:val="uk-UA"/>
              </w:rPr>
              <w:t xml:space="preserve">3.1 </w:t>
            </w:r>
            <w:r>
              <w:rPr>
                <w:rFonts w:ascii="Times New Roman" w:hAnsi="Times New Roman"/>
                <w:color w:val="000000"/>
                <w:sz w:val="24"/>
                <w:szCs w:val="24"/>
                <w:lang w:val="uk-UA"/>
              </w:rPr>
              <w:t>Розроблення Г</w:t>
            </w:r>
            <w:r w:rsidRPr="00C42A6D">
              <w:rPr>
                <w:rFonts w:ascii="Times New Roman" w:hAnsi="Times New Roman"/>
                <w:color w:val="000000"/>
                <w:sz w:val="24"/>
                <w:szCs w:val="24"/>
                <w:lang w:val="uk-UA"/>
              </w:rPr>
              <w:t>енеральн</w:t>
            </w:r>
            <w:r>
              <w:rPr>
                <w:rFonts w:ascii="Times New Roman" w:hAnsi="Times New Roman"/>
                <w:color w:val="000000"/>
                <w:sz w:val="24"/>
                <w:szCs w:val="24"/>
                <w:lang w:val="uk-UA"/>
              </w:rPr>
              <w:t>ого</w:t>
            </w:r>
            <w:r w:rsidRPr="00C42A6D">
              <w:rPr>
                <w:rFonts w:ascii="Times New Roman" w:hAnsi="Times New Roman"/>
                <w:color w:val="000000"/>
                <w:sz w:val="24"/>
                <w:szCs w:val="24"/>
                <w:lang w:val="uk-UA"/>
              </w:rPr>
              <w:t xml:space="preserve"> план</w:t>
            </w:r>
            <w:r>
              <w:rPr>
                <w:rFonts w:ascii="Times New Roman" w:hAnsi="Times New Roman"/>
                <w:color w:val="000000"/>
                <w:sz w:val="24"/>
                <w:szCs w:val="24"/>
                <w:lang w:val="uk-UA"/>
              </w:rPr>
              <w:t>у</w:t>
            </w:r>
            <w:r w:rsidRPr="00C42A6D">
              <w:rPr>
                <w:rFonts w:ascii="Times New Roman" w:hAnsi="Times New Roman"/>
                <w:color w:val="000000"/>
                <w:sz w:val="24"/>
                <w:szCs w:val="24"/>
                <w:lang w:val="uk-UA"/>
              </w:rPr>
              <w:t xml:space="preserve"> с. Підлісне</w:t>
            </w:r>
          </w:p>
        </w:tc>
        <w:tc>
          <w:tcPr>
            <w:tcW w:w="1693" w:type="dxa"/>
            <w:tcBorders>
              <w:top w:val="single" w:sz="4" w:space="0" w:color="auto"/>
              <w:left w:val="single" w:sz="4" w:space="0" w:color="auto"/>
              <w:bottom w:val="single" w:sz="4" w:space="0" w:color="auto"/>
              <w:right w:val="single" w:sz="4" w:space="0" w:color="auto"/>
            </w:tcBorders>
            <w:vAlign w:val="center"/>
          </w:tcPr>
          <w:p w14:paraId="42F62D3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7931031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851B74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21F19BF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4CF99698"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576,72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E1317B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D81A0C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376,72</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5102795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66F6DB0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C42A6D">
              <w:rPr>
                <w:rFonts w:ascii="Times New Roman" w:hAnsi="Times New Roman"/>
                <w:sz w:val="24"/>
                <w:szCs w:val="24"/>
                <w:lang w:val="uk-UA"/>
              </w:rPr>
              <w:t>енеральн</w:t>
            </w:r>
            <w:r>
              <w:rPr>
                <w:rFonts w:ascii="Times New Roman" w:hAnsi="Times New Roman"/>
                <w:sz w:val="24"/>
                <w:szCs w:val="24"/>
                <w:lang w:val="uk-UA"/>
              </w:rPr>
              <w:t>ий</w:t>
            </w:r>
            <w:r w:rsidRPr="00C42A6D">
              <w:rPr>
                <w:rFonts w:ascii="Times New Roman" w:hAnsi="Times New Roman"/>
                <w:sz w:val="24"/>
                <w:szCs w:val="24"/>
                <w:lang w:val="uk-UA"/>
              </w:rPr>
              <w:t xml:space="preserve"> план с. Підлісне</w:t>
            </w:r>
          </w:p>
        </w:tc>
      </w:tr>
      <w:tr w:rsidR="00081526" w:rsidRPr="00C42A6D" w14:paraId="1C4E4BED" w14:textId="77777777" w:rsidTr="007F725E">
        <w:trPr>
          <w:gridAfter w:val="1"/>
          <w:wAfter w:w="10" w:type="dxa"/>
        </w:trPr>
        <w:tc>
          <w:tcPr>
            <w:tcW w:w="2526" w:type="dxa"/>
            <w:gridSpan w:val="4"/>
            <w:vMerge w:val="restart"/>
            <w:tcBorders>
              <w:left w:val="single" w:sz="4" w:space="0" w:color="auto"/>
              <w:right w:val="single" w:sz="4" w:space="0" w:color="auto"/>
            </w:tcBorders>
            <w:vAlign w:val="center"/>
          </w:tcPr>
          <w:p w14:paraId="73EB1D0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1DC6B193" w14:textId="77777777" w:rsidR="00081526" w:rsidRPr="00C42A6D" w:rsidRDefault="00081526" w:rsidP="007F725E">
            <w:pPr>
              <w:spacing w:after="0" w:line="240" w:lineRule="auto"/>
              <w:jc w:val="center"/>
              <w:rPr>
                <w:rFonts w:ascii="Times New Roman" w:hAnsi="Times New Roman"/>
                <w:color w:val="000000"/>
                <w:sz w:val="24"/>
                <w:szCs w:val="24"/>
                <w:lang w:val="uk-UA" w:eastAsia="uk-UA"/>
              </w:rPr>
            </w:pPr>
            <w:r w:rsidRPr="00C42A6D">
              <w:rPr>
                <w:rFonts w:ascii="Times New Roman" w:hAnsi="Times New Roman"/>
                <w:color w:val="000000"/>
                <w:sz w:val="24"/>
                <w:szCs w:val="24"/>
                <w:lang w:val="uk-UA"/>
              </w:rPr>
              <w:t xml:space="preserve">3.2 </w:t>
            </w:r>
            <w:r>
              <w:rPr>
                <w:rFonts w:ascii="Times New Roman" w:hAnsi="Times New Roman"/>
                <w:color w:val="000000"/>
                <w:sz w:val="24"/>
                <w:szCs w:val="24"/>
                <w:lang w:val="uk-UA"/>
              </w:rPr>
              <w:t>Проведення т</w:t>
            </w:r>
            <w:r w:rsidRPr="00C42A6D">
              <w:rPr>
                <w:rFonts w:ascii="Times New Roman" w:hAnsi="Times New Roman"/>
                <w:color w:val="000000"/>
                <w:sz w:val="24"/>
                <w:szCs w:val="24"/>
                <w:lang w:val="uk-UA"/>
              </w:rPr>
              <w:t>опографо-геодезичн</w:t>
            </w:r>
            <w:r>
              <w:rPr>
                <w:rFonts w:ascii="Times New Roman" w:hAnsi="Times New Roman"/>
                <w:color w:val="000000"/>
                <w:sz w:val="24"/>
                <w:szCs w:val="24"/>
                <w:lang w:val="uk-UA"/>
              </w:rPr>
              <w:t>ої</w:t>
            </w:r>
            <w:r w:rsidRPr="00C42A6D">
              <w:rPr>
                <w:rFonts w:ascii="Times New Roman" w:hAnsi="Times New Roman"/>
                <w:color w:val="000000"/>
                <w:sz w:val="24"/>
                <w:szCs w:val="24"/>
                <w:lang w:val="uk-UA"/>
              </w:rPr>
              <w:t xml:space="preserve"> зйомк</w:t>
            </w:r>
            <w:r>
              <w:rPr>
                <w:rFonts w:ascii="Times New Roman" w:hAnsi="Times New Roman"/>
                <w:color w:val="000000"/>
                <w:sz w:val="24"/>
                <w:szCs w:val="24"/>
                <w:lang w:val="uk-UA"/>
              </w:rPr>
              <w:t>и</w:t>
            </w:r>
            <w:r w:rsidRPr="00C42A6D">
              <w:rPr>
                <w:rFonts w:ascii="Times New Roman" w:hAnsi="Times New Roman"/>
                <w:color w:val="000000"/>
                <w:sz w:val="24"/>
                <w:szCs w:val="24"/>
                <w:lang w:val="uk-UA"/>
              </w:rPr>
              <w:t xml:space="preserve"> в М 1:2000</w:t>
            </w:r>
          </w:p>
          <w:p w14:paraId="6A97283F" w14:textId="77777777" w:rsidR="00081526" w:rsidRPr="00C42A6D" w:rsidRDefault="00081526" w:rsidP="007F725E">
            <w:pPr>
              <w:spacing w:after="0" w:line="240" w:lineRule="auto"/>
              <w:jc w:val="center"/>
              <w:rPr>
                <w:rFonts w:ascii="Times New Roman" w:hAnsi="Times New Roman"/>
                <w:color w:val="000000"/>
                <w:sz w:val="24"/>
                <w:szCs w:val="24"/>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43EFDC8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63EC8A4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0482829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lastRenderedPageBreak/>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1DD8B3C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D7663E4" w14:textId="77777777" w:rsidR="00081526" w:rsidRPr="00C42A6D" w:rsidRDefault="00081526" w:rsidP="007F725E">
            <w:pPr>
              <w:spacing w:after="0" w:line="240" w:lineRule="auto"/>
              <w:jc w:val="center"/>
              <w:rPr>
                <w:rFonts w:ascii="Times New Roman" w:hAnsi="Times New Roman"/>
                <w:color w:val="000000"/>
                <w:sz w:val="24"/>
                <w:szCs w:val="24"/>
              </w:rPr>
            </w:pPr>
            <w:r w:rsidRPr="00C42A6D">
              <w:rPr>
                <w:rFonts w:ascii="Times New Roman" w:hAnsi="Times New Roman"/>
                <w:color w:val="000000"/>
                <w:sz w:val="24"/>
                <w:szCs w:val="24"/>
                <w:lang w:val="uk-UA"/>
              </w:rPr>
              <w:t>372,58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DFF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372,58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7B610A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EA9599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41DED2E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Pr="00C42A6D">
              <w:rPr>
                <w:rFonts w:ascii="Times New Roman" w:hAnsi="Times New Roman"/>
                <w:sz w:val="24"/>
                <w:szCs w:val="24"/>
                <w:lang w:val="uk-UA"/>
              </w:rPr>
              <w:t>артографічн</w:t>
            </w:r>
            <w:r>
              <w:rPr>
                <w:rFonts w:ascii="Times New Roman" w:hAnsi="Times New Roman"/>
                <w:sz w:val="24"/>
                <w:szCs w:val="24"/>
                <w:lang w:val="uk-UA"/>
              </w:rPr>
              <w:t>а</w:t>
            </w:r>
            <w:r w:rsidRPr="00C42A6D">
              <w:rPr>
                <w:rFonts w:ascii="Times New Roman" w:hAnsi="Times New Roman"/>
                <w:sz w:val="24"/>
                <w:szCs w:val="24"/>
                <w:lang w:val="uk-UA"/>
              </w:rPr>
              <w:t xml:space="preserve"> основ</w:t>
            </w:r>
            <w:r>
              <w:rPr>
                <w:rFonts w:ascii="Times New Roman" w:hAnsi="Times New Roman"/>
                <w:sz w:val="24"/>
                <w:szCs w:val="24"/>
                <w:lang w:val="uk-UA"/>
              </w:rPr>
              <w:t>а</w:t>
            </w:r>
            <w:r w:rsidRPr="00C42A6D">
              <w:rPr>
                <w:rFonts w:ascii="Times New Roman" w:hAnsi="Times New Roman"/>
                <w:sz w:val="24"/>
                <w:szCs w:val="24"/>
                <w:lang w:val="uk-UA"/>
              </w:rPr>
              <w:t xml:space="preserve"> генерального плану в межах населеного пункту с. Підлісне </w:t>
            </w:r>
            <w:r w:rsidRPr="00C42A6D">
              <w:rPr>
                <w:rFonts w:ascii="Times New Roman" w:hAnsi="Times New Roman"/>
                <w:color w:val="000000"/>
                <w:sz w:val="24"/>
                <w:szCs w:val="24"/>
                <w:shd w:val="clear" w:color="auto" w:fill="FFFFFF"/>
                <w:lang w:val="uk-UA"/>
              </w:rPr>
              <w:t>в М 1:2000</w:t>
            </w:r>
          </w:p>
        </w:tc>
      </w:tr>
      <w:tr w:rsidR="00081526" w:rsidRPr="00C42A6D" w14:paraId="744C2194" w14:textId="77777777" w:rsidTr="007F725E">
        <w:trPr>
          <w:gridAfter w:val="1"/>
          <w:wAfter w:w="10" w:type="dxa"/>
        </w:trPr>
        <w:tc>
          <w:tcPr>
            <w:tcW w:w="2526" w:type="dxa"/>
            <w:gridSpan w:val="4"/>
            <w:vMerge/>
            <w:tcBorders>
              <w:left w:val="single" w:sz="4" w:space="0" w:color="auto"/>
              <w:bottom w:val="single" w:sz="4" w:space="0" w:color="auto"/>
              <w:right w:val="single" w:sz="4" w:space="0" w:color="auto"/>
            </w:tcBorders>
            <w:vAlign w:val="center"/>
          </w:tcPr>
          <w:p w14:paraId="02C392AD"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23DEA694"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bCs/>
                <w:color w:val="000000"/>
                <w:sz w:val="24"/>
                <w:szCs w:val="24"/>
                <w:shd w:val="clear" w:color="auto" w:fill="FFFFFF"/>
                <w:lang w:val="uk-UA"/>
              </w:rPr>
              <w:t xml:space="preserve">3.3 </w:t>
            </w:r>
            <w:r>
              <w:rPr>
                <w:rFonts w:ascii="Times New Roman" w:hAnsi="Times New Roman"/>
                <w:bCs/>
                <w:color w:val="000000"/>
                <w:sz w:val="24"/>
                <w:szCs w:val="24"/>
                <w:shd w:val="clear" w:color="auto" w:fill="FFFFFF"/>
                <w:lang w:val="uk-UA"/>
              </w:rPr>
              <w:t>Здійснення с</w:t>
            </w:r>
            <w:r w:rsidRPr="00C42A6D">
              <w:rPr>
                <w:rFonts w:ascii="Times New Roman" w:hAnsi="Times New Roman"/>
                <w:bCs/>
                <w:color w:val="000000"/>
                <w:sz w:val="24"/>
                <w:szCs w:val="24"/>
                <w:shd w:val="clear" w:color="auto" w:fill="FFFFFF"/>
                <w:lang w:val="uk-UA"/>
              </w:rPr>
              <w:t>тратегічн</w:t>
            </w:r>
            <w:r>
              <w:rPr>
                <w:rFonts w:ascii="Times New Roman" w:hAnsi="Times New Roman"/>
                <w:bCs/>
                <w:color w:val="000000"/>
                <w:sz w:val="24"/>
                <w:szCs w:val="24"/>
                <w:shd w:val="clear" w:color="auto" w:fill="FFFFFF"/>
                <w:lang w:val="uk-UA"/>
              </w:rPr>
              <w:t>ої</w:t>
            </w:r>
            <w:r w:rsidRPr="00C42A6D">
              <w:rPr>
                <w:rFonts w:ascii="Times New Roman" w:hAnsi="Times New Roman"/>
                <w:bCs/>
                <w:color w:val="000000"/>
                <w:sz w:val="24"/>
                <w:szCs w:val="24"/>
                <w:shd w:val="clear" w:color="auto" w:fill="FFFFFF"/>
                <w:lang w:val="uk-UA"/>
              </w:rPr>
              <w:t xml:space="preserve"> екологічн</w:t>
            </w:r>
            <w:r>
              <w:rPr>
                <w:rFonts w:ascii="Times New Roman" w:hAnsi="Times New Roman"/>
                <w:bCs/>
                <w:color w:val="000000"/>
                <w:sz w:val="24"/>
                <w:szCs w:val="24"/>
                <w:shd w:val="clear" w:color="auto" w:fill="FFFFFF"/>
                <w:lang w:val="uk-UA"/>
              </w:rPr>
              <w:t>ої</w:t>
            </w:r>
            <w:r w:rsidRPr="00C42A6D">
              <w:rPr>
                <w:rFonts w:ascii="Times New Roman" w:hAnsi="Times New Roman"/>
                <w:bCs/>
                <w:color w:val="000000"/>
                <w:sz w:val="24"/>
                <w:szCs w:val="24"/>
                <w:shd w:val="clear" w:color="auto" w:fill="FFFFFF"/>
                <w:lang w:val="uk-UA"/>
              </w:rPr>
              <w:t xml:space="preserve"> оцінк</w:t>
            </w:r>
            <w:r>
              <w:rPr>
                <w:rFonts w:ascii="Times New Roman" w:hAnsi="Times New Roman"/>
                <w:bCs/>
                <w:color w:val="000000"/>
                <w:sz w:val="24"/>
                <w:szCs w:val="24"/>
                <w:shd w:val="clear" w:color="auto" w:fill="FFFFFF"/>
                <w:lang w:val="uk-UA"/>
              </w:rPr>
              <w:t>и</w:t>
            </w:r>
            <w:r w:rsidRPr="00C42A6D">
              <w:rPr>
                <w:rFonts w:ascii="Times New Roman" w:hAnsi="Times New Roman"/>
                <w:bCs/>
                <w:color w:val="000000"/>
                <w:sz w:val="24"/>
                <w:szCs w:val="24"/>
                <w:shd w:val="clear" w:color="auto" w:fill="FFFFFF"/>
                <w:lang w:val="uk-UA"/>
              </w:rPr>
              <w:t xml:space="preserve"> (СЕО)</w:t>
            </w:r>
          </w:p>
        </w:tc>
        <w:tc>
          <w:tcPr>
            <w:tcW w:w="1693" w:type="dxa"/>
            <w:tcBorders>
              <w:top w:val="single" w:sz="4" w:space="0" w:color="auto"/>
              <w:left w:val="single" w:sz="4" w:space="0" w:color="auto"/>
              <w:bottom w:val="single" w:sz="4" w:space="0" w:color="auto"/>
              <w:right w:val="single" w:sz="4" w:space="0" w:color="auto"/>
            </w:tcBorders>
            <w:vAlign w:val="center"/>
          </w:tcPr>
          <w:p w14:paraId="2FA94A4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0C93F78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238B356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2E8BAD7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3F89B4C6"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sz w:val="24"/>
                <w:szCs w:val="24"/>
                <w:lang w:val="uk-UA"/>
              </w:rPr>
              <w:t>108,94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0E8D8E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FD6395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862782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4A836D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Всебічний аналіз вірогідного впливу певних видів планової діяльності на екологію села</w:t>
            </w:r>
          </w:p>
        </w:tc>
      </w:tr>
      <w:tr w:rsidR="00081526" w:rsidRPr="00C42A6D" w14:paraId="73C71FE3" w14:textId="77777777" w:rsidTr="007F725E">
        <w:trPr>
          <w:gridAfter w:val="1"/>
          <w:wAfter w:w="10" w:type="dxa"/>
        </w:trPr>
        <w:tc>
          <w:tcPr>
            <w:tcW w:w="2526" w:type="dxa"/>
            <w:gridSpan w:val="4"/>
            <w:tcBorders>
              <w:left w:val="single" w:sz="4" w:space="0" w:color="auto"/>
              <w:right w:val="single" w:sz="4" w:space="0" w:color="auto"/>
            </w:tcBorders>
            <w:vAlign w:val="center"/>
          </w:tcPr>
          <w:p w14:paraId="27B11E6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50E75391"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3.4 Рецензія</w:t>
            </w:r>
          </w:p>
        </w:tc>
        <w:tc>
          <w:tcPr>
            <w:tcW w:w="1693" w:type="dxa"/>
            <w:tcBorders>
              <w:top w:val="single" w:sz="4" w:space="0" w:color="auto"/>
              <w:left w:val="single" w:sz="4" w:space="0" w:color="auto"/>
              <w:bottom w:val="single" w:sz="4" w:space="0" w:color="auto"/>
              <w:right w:val="single" w:sz="4" w:space="0" w:color="auto"/>
            </w:tcBorders>
            <w:vAlign w:val="center"/>
          </w:tcPr>
          <w:p w14:paraId="557DC3D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54CE9A4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1501256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6803CBAF"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A9E36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48680D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2708E95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BED259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Перевірка містобудівної документації на відповідність чинному законодавству, нормам та вимогам, </w:t>
            </w:r>
            <w:r w:rsidRPr="00C42A6D">
              <w:rPr>
                <w:rFonts w:ascii="Times New Roman" w:hAnsi="Times New Roman"/>
                <w:sz w:val="24"/>
                <w:szCs w:val="24"/>
                <w:lang w:val="uk-UA"/>
              </w:rPr>
              <w:lastRenderedPageBreak/>
              <w:t>а також оцінка якості проектних рішень.</w:t>
            </w:r>
          </w:p>
        </w:tc>
      </w:tr>
      <w:tr w:rsidR="00081526" w:rsidRPr="00C42A6D" w14:paraId="7545CA5A" w14:textId="77777777" w:rsidTr="007F725E">
        <w:trPr>
          <w:gridAfter w:val="1"/>
          <w:wAfter w:w="10" w:type="dxa"/>
        </w:trPr>
        <w:tc>
          <w:tcPr>
            <w:tcW w:w="526" w:type="dxa"/>
            <w:tcBorders>
              <w:left w:val="single" w:sz="4" w:space="0" w:color="auto"/>
              <w:bottom w:val="single" w:sz="4" w:space="0" w:color="auto"/>
              <w:right w:val="single" w:sz="4" w:space="0" w:color="auto"/>
            </w:tcBorders>
            <w:vAlign w:val="center"/>
          </w:tcPr>
          <w:p w14:paraId="391F3D1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lastRenderedPageBreak/>
              <w:t>4</w:t>
            </w:r>
          </w:p>
        </w:tc>
        <w:tc>
          <w:tcPr>
            <w:tcW w:w="2000" w:type="dxa"/>
            <w:gridSpan w:val="3"/>
            <w:tcBorders>
              <w:left w:val="single" w:sz="4" w:space="0" w:color="auto"/>
              <w:bottom w:val="single" w:sz="4" w:space="0" w:color="auto"/>
              <w:right w:val="single" w:sz="4" w:space="0" w:color="auto"/>
            </w:tcBorders>
            <w:vAlign w:val="center"/>
          </w:tcPr>
          <w:p w14:paraId="7E77EF2D"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Генеральний план с. Бруслинівка</w:t>
            </w:r>
          </w:p>
        </w:tc>
        <w:tc>
          <w:tcPr>
            <w:tcW w:w="2225" w:type="dxa"/>
            <w:tcBorders>
              <w:top w:val="single" w:sz="4" w:space="0" w:color="auto"/>
              <w:left w:val="single" w:sz="4" w:space="0" w:color="auto"/>
              <w:bottom w:val="single" w:sz="4" w:space="0" w:color="auto"/>
              <w:right w:val="single" w:sz="4" w:space="0" w:color="auto"/>
            </w:tcBorders>
            <w:vAlign w:val="center"/>
          </w:tcPr>
          <w:p w14:paraId="5A1F7E4B"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color w:val="000000"/>
                <w:sz w:val="24"/>
                <w:szCs w:val="24"/>
                <w:lang w:val="uk-UA"/>
              </w:rPr>
              <w:t xml:space="preserve">4.1 </w:t>
            </w:r>
            <w:r>
              <w:rPr>
                <w:rFonts w:ascii="Times New Roman" w:hAnsi="Times New Roman"/>
                <w:color w:val="000000"/>
                <w:sz w:val="24"/>
                <w:szCs w:val="24"/>
                <w:lang w:val="uk-UA"/>
              </w:rPr>
              <w:t>Розроблення Г</w:t>
            </w:r>
            <w:r w:rsidRPr="00C42A6D">
              <w:rPr>
                <w:rFonts w:ascii="Times New Roman" w:hAnsi="Times New Roman"/>
                <w:color w:val="000000"/>
                <w:sz w:val="24"/>
                <w:szCs w:val="24"/>
                <w:lang w:val="uk-UA"/>
              </w:rPr>
              <w:t>енеральн</w:t>
            </w:r>
            <w:r>
              <w:rPr>
                <w:rFonts w:ascii="Times New Roman" w:hAnsi="Times New Roman"/>
                <w:color w:val="000000"/>
                <w:sz w:val="24"/>
                <w:szCs w:val="24"/>
                <w:lang w:val="uk-UA"/>
              </w:rPr>
              <w:t>ого</w:t>
            </w:r>
            <w:r w:rsidRPr="00C42A6D">
              <w:rPr>
                <w:rFonts w:ascii="Times New Roman" w:hAnsi="Times New Roman"/>
                <w:color w:val="000000"/>
                <w:sz w:val="24"/>
                <w:szCs w:val="24"/>
                <w:lang w:val="uk-UA"/>
              </w:rPr>
              <w:t xml:space="preserve"> план</w:t>
            </w:r>
            <w:r>
              <w:rPr>
                <w:rFonts w:ascii="Times New Roman" w:hAnsi="Times New Roman"/>
                <w:color w:val="000000"/>
                <w:sz w:val="24"/>
                <w:szCs w:val="24"/>
                <w:lang w:val="uk-UA"/>
              </w:rPr>
              <w:t>у</w:t>
            </w:r>
            <w:r w:rsidRPr="00C42A6D">
              <w:rPr>
                <w:rFonts w:ascii="Times New Roman" w:hAnsi="Times New Roman"/>
                <w:color w:val="000000"/>
                <w:sz w:val="24"/>
                <w:szCs w:val="24"/>
                <w:lang w:val="uk-UA"/>
              </w:rPr>
              <w:t xml:space="preserve"> с. Бруслинівка</w:t>
            </w:r>
          </w:p>
        </w:tc>
        <w:tc>
          <w:tcPr>
            <w:tcW w:w="1693" w:type="dxa"/>
            <w:tcBorders>
              <w:top w:val="single" w:sz="4" w:space="0" w:color="auto"/>
              <w:left w:val="single" w:sz="4" w:space="0" w:color="auto"/>
              <w:bottom w:val="single" w:sz="4" w:space="0" w:color="auto"/>
              <w:right w:val="single" w:sz="4" w:space="0" w:color="auto"/>
            </w:tcBorders>
            <w:vAlign w:val="center"/>
          </w:tcPr>
          <w:p w14:paraId="053CE14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0B9B5F6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2A88B0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76EA486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4E7C453"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448,56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636D3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36167E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298,56</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ADC57C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220F43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C42A6D">
              <w:rPr>
                <w:rFonts w:ascii="Times New Roman" w:hAnsi="Times New Roman"/>
                <w:sz w:val="24"/>
                <w:szCs w:val="24"/>
                <w:lang w:val="uk-UA"/>
              </w:rPr>
              <w:t>енеральн</w:t>
            </w:r>
            <w:r>
              <w:rPr>
                <w:rFonts w:ascii="Times New Roman" w:hAnsi="Times New Roman"/>
                <w:sz w:val="24"/>
                <w:szCs w:val="24"/>
                <w:lang w:val="uk-UA"/>
              </w:rPr>
              <w:t>ий</w:t>
            </w:r>
            <w:r w:rsidRPr="00C42A6D">
              <w:rPr>
                <w:rFonts w:ascii="Times New Roman" w:hAnsi="Times New Roman"/>
                <w:sz w:val="24"/>
                <w:szCs w:val="24"/>
                <w:lang w:val="uk-UA"/>
              </w:rPr>
              <w:t xml:space="preserve"> план с. Бруслинівка</w:t>
            </w:r>
          </w:p>
        </w:tc>
      </w:tr>
      <w:tr w:rsidR="00081526" w:rsidRPr="00C42A6D" w14:paraId="28CE885A" w14:textId="77777777" w:rsidTr="007F725E">
        <w:trPr>
          <w:gridAfter w:val="1"/>
          <w:wAfter w:w="10" w:type="dxa"/>
        </w:trPr>
        <w:tc>
          <w:tcPr>
            <w:tcW w:w="2526" w:type="dxa"/>
            <w:gridSpan w:val="4"/>
            <w:vMerge w:val="restart"/>
            <w:tcBorders>
              <w:left w:val="single" w:sz="4" w:space="0" w:color="auto"/>
              <w:right w:val="single" w:sz="4" w:space="0" w:color="auto"/>
            </w:tcBorders>
            <w:vAlign w:val="center"/>
          </w:tcPr>
          <w:p w14:paraId="1170DFF3"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324C2D7E"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 xml:space="preserve">4.2 </w:t>
            </w:r>
            <w:r>
              <w:rPr>
                <w:rFonts w:ascii="Times New Roman" w:hAnsi="Times New Roman"/>
                <w:color w:val="000000"/>
                <w:sz w:val="24"/>
                <w:szCs w:val="24"/>
                <w:lang w:val="uk-UA"/>
              </w:rPr>
              <w:t>Проведення т</w:t>
            </w:r>
            <w:r w:rsidRPr="00C42A6D">
              <w:rPr>
                <w:rFonts w:ascii="Times New Roman" w:hAnsi="Times New Roman"/>
                <w:color w:val="000000"/>
                <w:sz w:val="24"/>
                <w:szCs w:val="24"/>
                <w:lang w:val="uk-UA"/>
              </w:rPr>
              <w:t>опографо-геодезичн</w:t>
            </w:r>
            <w:r>
              <w:rPr>
                <w:rFonts w:ascii="Times New Roman" w:hAnsi="Times New Roman"/>
                <w:color w:val="000000"/>
                <w:sz w:val="24"/>
                <w:szCs w:val="24"/>
                <w:lang w:val="uk-UA"/>
              </w:rPr>
              <w:t>ої</w:t>
            </w:r>
            <w:r w:rsidRPr="00C42A6D">
              <w:rPr>
                <w:rFonts w:ascii="Times New Roman" w:hAnsi="Times New Roman"/>
                <w:color w:val="000000"/>
                <w:sz w:val="24"/>
                <w:szCs w:val="24"/>
                <w:lang w:val="uk-UA"/>
              </w:rPr>
              <w:t xml:space="preserve"> зйомк</w:t>
            </w:r>
            <w:r>
              <w:rPr>
                <w:rFonts w:ascii="Times New Roman" w:hAnsi="Times New Roman"/>
                <w:color w:val="000000"/>
                <w:sz w:val="24"/>
                <w:szCs w:val="24"/>
                <w:lang w:val="uk-UA"/>
              </w:rPr>
              <w:t>и</w:t>
            </w:r>
            <w:r w:rsidRPr="00C42A6D">
              <w:rPr>
                <w:rFonts w:ascii="Times New Roman" w:hAnsi="Times New Roman"/>
                <w:color w:val="000000"/>
                <w:sz w:val="24"/>
                <w:szCs w:val="24"/>
                <w:lang w:val="uk-UA"/>
              </w:rPr>
              <w:t xml:space="preserve"> в М 1:2000</w:t>
            </w:r>
          </w:p>
        </w:tc>
        <w:tc>
          <w:tcPr>
            <w:tcW w:w="1693" w:type="dxa"/>
            <w:tcBorders>
              <w:top w:val="single" w:sz="4" w:space="0" w:color="auto"/>
              <w:left w:val="single" w:sz="4" w:space="0" w:color="auto"/>
              <w:bottom w:val="single" w:sz="4" w:space="0" w:color="auto"/>
              <w:right w:val="single" w:sz="4" w:space="0" w:color="auto"/>
            </w:tcBorders>
            <w:vAlign w:val="center"/>
          </w:tcPr>
          <w:p w14:paraId="2F7A07C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778A12D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0700E9D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мають ліцензію на здійснення </w:t>
            </w:r>
            <w:r w:rsidRPr="00C42A6D">
              <w:rPr>
                <w:rFonts w:ascii="Times New Roman" w:hAnsi="Times New Roman"/>
                <w:sz w:val="24"/>
                <w:szCs w:val="24"/>
                <w:lang w:val="uk-UA"/>
              </w:rPr>
              <w:lastRenderedPageBreak/>
              <w:t>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4917B82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2E003185"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304,28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78792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304,28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0CBE19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48997E2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438A398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Pr="00C42A6D">
              <w:rPr>
                <w:rFonts w:ascii="Times New Roman" w:hAnsi="Times New Roman"/>
                <w:sz w:val="24"/>
                <w:szCs w:val="24"/>
                <w:lang w:val="uk-UA"/>
              </w:rPr>
              <w:t>артографічн</w:t>
            </w:r>
            <w:r>
              <w:rPr>
                <w:rFonts w:ascii="Times New Roman" w:hAnsi="Times New Roman"/>
                <w:sz w:val="24"/>
                <w:szCs w:val="24"/>
                <w:lang w:val="uk-UA"/>
              </w:rPr>
              <w:t>а</w:t>
            </w:r>
            <w:r w:rsidRPr="00C42A6D">
              <w:rPr>
                <w:rFonts w:ascii="Times New Roman" w:hAnsi="Times New Roman"/>
                <w:sz w:val="24"/>
                <w:szCs w:val="24"/>
                <w:lang w:val="uk-UA"/>
              </w:rPr>
              <w:t xml:space="preserve"> основ</w:t>
            </w:r>
            <w:r>
              <w:rPr>
                <w:rFonts w:ascii="Times New Roman" w:hAnsi="Times New Roman"/>
                <w:sz w:val="24"/>
                <w:szCs w:val="24"/>
                <w:lang w:val="uk-UA"/>
              </w:rPr>
              <w:t>а</w:t>
            </w:r>
            <w:r w:rsidRPr="00C42A6D">
              <w:rPr>
                <w:rFonts w:ascii="Times New Roman" w:hAnsi="Times New Roman"/>
                <w:sz w:val="24"/>
                <w:szCs w:val="24"/>
                <w:lang w:val="uk-UA"/>
              </w:rPr>
              <w:t xml:space="preserve"> генерального плану в межах населеного пункту с. Бруслинівка </w:t>
            </w:r>
            <w:r w:rsidRPr="00C42A6D">
              <w:rPr>
                <w:rFonts w:ascii="Times New Roman" w:hAnsi="Times New Roman"/>
                <w:color w:val="000000"/>
                <w:sz w:val="24"/>
                <w:szCs w:val="24"/>
                <w:shd w:val="clear" w:color="auto" w:fill="FFFFFF"/>
                <w:lang w:val="uk-UA"/>
              </w:rPr>
              <w:t>в М 1:2000</w:t>
            </w:r>
          </w:p>
        </w:tc>
      </w:tr>
      <w:tr w:rsidR="00081526" w:rsidRPr="00C42A6D" w14:paraId="33437186"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1651AC08"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56415F62"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bCs/>
                <w:color w:val="000000"/>
                <w:sz w:val="24"/>
                <w:szCs w:val="24"/>
                <w:shd w:val="clear" w:color="auto" w:fill="FFFFFF"/>
                <w:lang w:val="uk-UA"/>
              </w:rPr>
              <w:t xml:space="preserve">4.3 </w:t>
            </w:r>
            <w:r w:rsidRPr="00660467">
              <w:rPr>
                <w:rFonts w:ascii="Times New Roman" w:hAnsi="Times New Roman"/>
                <w:bCs/>
                <w:color w:val="000000"/>
                <w:sz w:val="24"/>
                <w:szCs w:val="24"/>
                <w:shd w:val="clear" w:color="auto" w:fill="FFFFFF"/>
                <w:lang w:val="uk-UA"/>
              </w:rPr>
              <w:t>Здійснення стратегічної екологічної оцінки (СЕО)</w:t>
            </w:r>
          </w:p>
        </w:tc>
        <w:tc>
          <w:tcPr>
            <w:tcW w:w="1693" w:type="dxa"/>
            <w:tcBorders>
              <w:top w:val="single" w:sz="4" w:space="0" w:color="auto"/>
              <w:left w:val="single" w:sz="4" w:space="0" w:color="auto"/>
              <w:bottom w:val="single" w:sz="4" w:space="0" w:color="auto"/>
              <w:right w:val="single" w:sz="4" w:space="0" w:color="auto"/>
            </w:tcBorders>
            <w:vAlign w:val="center"/>
          </w:tcPr>
          <w:p w14:paraId="24F5207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6AEA9A3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452A2F6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7E6967F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2CC58D7A"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sz w:val="24"/>
                <w:szCs w:val="24"/>
                <w:lang w:val="uk-UA"/>
              </w:rPr>
              <w:t>66,22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D13DC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66,22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33C384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8473FE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606C3BE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Всебічний аналіз вірогідного впливу певних видів планової діяльності на екологію села</w:t>
            </w:r>
          </w:p>
        </w:tc>
      </w:tr>
      <w:tr w:rsidR="00081526" w:rsidRPr="00C42A6D" w14:paraId="42A5BAF9"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3D6702A3"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33DD02B4"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4.4 Рецензія</w:t>
            </w:r>
          </w:p>
        </w:tc>
        <w:tc>
          <w:tcPr>
            <w:tcW w:w="1693" w:type="dxa"/>
            <w:tcBorders>
              <w:top w:val="single" w:sz="4" w:space="0" w:color="auto"/>
              <w:left w:val="single" w:sz="4" w:space="0" w:color="auto"/>
              <w:bottom w:val="single" w:sz="4" w:space="0" w:color="auto"/>
              <w:right w:val="single" w:sz="4" w:space="0" w:color="auto"/>
            </w:tcBorders>
            <w:vAlign w:val="center"/>
          </w:tcPr>
          <w:p w14:paraId="40BD84E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41A0D07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516A155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6DC14F3E"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21,36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C09F6E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552060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21,36</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06BD71D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2CC5FDC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Перевірка містобудівної документації на відповідність чинному законодавству, нормам та вимогам, а також оцінка якості проектних рішень.</w:t>
            </w:r>
          </w:p>
        </w:tc>
      </w:tr>
      <w:tr w:rsidR="00081526" w:rsidRPr="00C42A6D" w14:paraId="628CBF04" w14:textId="77777777" w:rsidTr="007F725E">
        <w:trPr>
          <w:gridAfter w:val="1"/>
          <w:wAfter w:w="10" w:type="dxa"/>
        </w:trPr>
        <w:tc>
          <w:tcPr>
            <w:tcW w:w="1035" w:type="dxa"/>
            <w:gridSpan w:val="3"/>
            <w:tcBorders>
              <w:left w:val="single" w:sz="4" w:space="0" w:color="auto"/>
              <w:bottom w:val="single" w:sz="4" w:space="0" w:color="auto"/>
              <w:right w:val="single" w:sz="4" w:space="0" w:color="auto"/>
            </w:tcBorders>
            <w:vAlign w:val="center"/>
          </w:tcPr>
          <w:p w14:paraId="6B02A9B6"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5</w:t>
            </w:r>
          </w:p>
        </w:tc>
        <w:tc>
          <w:tcPr>
            <w:tcW w:w="1491" w:type="dxa"/>
            <w:tcBorders>
              <w:left w:val="single" w:sz="4" w:space="0" w:color="auto"/>
              <w:bottom w:val="single" w:sz="4" w:space="0" w:color="auto"/>
              <w:right w:val="single" w:sz="4" w:space="0" w:color="auto"/>
            </w:tcBorders>
            <w:vAlign w:val="center"/>
          </w:tcPr>
          <w:p w14:paraId="6035A15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Генеральний план с. Супрунів</w:t>
            </w:r>
          </w:p>
        </w:tc>
        <w:tc>
          <w:tcPr>
            <w:tcW w:w="2225" w:type="dxa"/>
            <w:tcBorders>
              <w:top w:val="single" w:sz="4" w:space="0" w:color="auto"/>
              <w:left w:val="single" w:sz="4" w:space="0" w:color="auto"/>
              <w:bottom w:val="single" w:sz="4" w:space="0" w:color="auto"/>
              <w:right w:val="single" w:sz="4" w:space="0" w:color="auto"/>
            </w:tcBorders>
            <w:vAlign w:val="center"/>
          </w:tcPr>
          <w:p w14:paraId="047BEBD1"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color w:val="000000"/>
                <w:sz w:val="24"/>
                <w:szCs w:val="24"/>
                <w:lang w:val="uk-UA"/>
              </w:rPr>
              <w:t>5.1</w:t>
            </w:r>
            <w:r>
              <w:rPr>
                <w:rFonts w:ascii="Times New Roman" w:hAnsi="Times New Roman"/>
                <w:color w:val="000000"/>
                <w:sz w:val="24"/>
                <w:szCs w:val="24"/>
                <w:lang w:val="uk-UA"/>
              </w:rPr>
              <w:t xml:space="preserve"> Розроблення Г</w:t>
            </w:r>
            <w:r w:rsidRPr="00C42A6D">
              <w:rPr>
                <w:rFonts w:ascii="Times New Roman" w:hAnsi="Times New Roman"/>
                <w:color w:val="000000"/>
                <w:sz w:val="24"/>
                <w:szCs w:val="24"/>
                <w:lang w:val="uk-UA"/>
              </w:rPr>
              <w:t>енеральн</w:t>
            </w:r>
            <w:r>
              <w:rPr>
                <w:rFonts w:ascii="Times New Roman" w:hAnsi="Times New Roman"/>
                <w:color w:val="000000"/>
                <w:sz w:val="24"/>
                <w:szCs w:val="24"/>
                <w:lang w:val="uk-UA"/>
              </w:rPr>
              <w:t>ого</w:t>
            </w:r>
            <w:r w:rsidRPr="00C42A6D">
              <w:rPr>
                <w:rFonts w:ascii="Times New Roman" w:hAnsi="Times New Roman"/>
                <w:color w:val="000000"/>
                <w:sz w:val="24"/>
                <w:szCs w:val="24"/>
                <w:lang w:val="uk-UA"/>
              </w:rPr>
              <w:t xml:space="preserve"> план</w:t>
            </w:r>
            <w:r>
              <w:rPr>
                <w:rFonts w:ascii="Times New Roman" w:hAnsi="Times New Roman"/>
                <w:color w:val="000000"/>
                <w:sz w:val="24"/>
                <w:szCs w:val="24"/>
                <w:lang w:val="uk-UA"/>
              </w:rPr>
              <w:t>у</w:t>
            </w:r>
            <w:r w:rsidRPr="00C42A6D">
              <w:rPr>
                <w:rFonts w:ascii="Times New Roman" w:hAnsi="Times New Roman"/>
                <w:color w:val="000000"/>
                <w:sz w:val="24"/>
                <w:szCs w:val="24"/>
                <w:lang w:val="uk-UA"/>
              </w:rPr>
              <w:t xml:space="preserve"> с. Супрунів</w:t>
            </w:r>
          </w:p>
        </w:tc>
        <w:tc>
          <w:tcPr>
            <w:tcW w:w="1693" w:type="dxa"/>
            <w:tcBorders>
              <w:top w:val="single" w:sz="4" w:space="0" w:color="auto"/>
              <w:left w:val="single" w:sz="4" w:space="0" w:color="auto"/>
              <w:bottom w:val="single" w:sz="4" w:space="0" w:color="auto"/>
              <w:right w:val="single" w:sz="4" w:space="0" w:color="auto"/>
            </w:tcBorders>
            <w:vAlign w:val="center"/>
          </w:tcPr>
          <w:p w14:paraId="2112568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578ECD0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1C5BE6F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lastRenderedPageBreak/>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0CB8B41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24E21487"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352,44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3A32A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3B6A9B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252,44</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319A3C1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04FFC09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C42A6D">
              <w:rPr>
                <w:rFonts w:ascii="Times New Roman" w:hAnsi="Times New Roman"/>
                <w:sz w:val="24"/>
                <w:szCs w:val="24"/>
                <w:lang w:val="uk-UA"/>
              </w:rPr>
              <w:t>енеральн</w:t>
            </w:r>
            <w:r>
              <w:rPr>
                <w:rFonts w:ascii="Times New Roman" w:hAnsi="Times New Roman"/>
                <w:sz w:val="24"/>
                <w:szCs w:val="24"/>
                <w:lang w:val="uk-UA"/>
              </w:rPr>
              <w:t>ий</w:t>
            </w:r>
            <w:r w:rsidRPr="00C42A6D">
              <w:rPr>
                <w:rFonts w:ascii="Times New Roman" w:hAnsi="Times New Roman"/>
                <w:sz w:val="24"/>
                <w:szCs w:val="24"/>
                <w:lang w:val="uk-UA"/>
              </w:rPr>
              <w:t xml:space="preserve"> плану с. Супрунів</w:t>
            </w:r>
          </w:p>
        </w:tc>
      </w:tr>
      <w:tr w:rsidR="00081526" w:rsidRPr="00C42A6D" w14:paraId="76E6DBEE" w14:textId="77777777" w:rsidTr="007F725E">
        <w:trPr>
          <w:gridAfter w:val="1"/>
          <w:wAfter w:w="10" w:type="dxa"/>
        </w:trPr>
        <w:tc>
          <w:tcPr>
            <w:tcW w:w="2526" w:type="dxa"/>
            <w:gridSpan w:val="4"/>
            <w:vMerge w:val="restart"/>
            <w:tcBorders>
              <w:left w:val="single" w:sz="4" w:space="0" w:color="auto"/>
              <w:right w:val="single" w:sz="4" w:space="0" w:color="auto"/>
            </w:tcBorders>
            <w:vAlign w:val="center"/>
          </w:tcPr>
          <w:p w14:paraId="4C88EBF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3BD0878B" w14:textId="77777777" w:rsidR="00081526" w:rsidRPr="00C42A6D" w:rsidRDefault="00081526" w:rsidP="007F725E">
            <w:pPr>
              <w:spacing w:after="0" w:line="240" w:lineRule="auto"/>
              <w:jc w:val="center"/>
              <w:rPr>
                <w:rFonts w:ascii="Times New Roman" w:hAnsi="Times New Roman"/>
                <w:color w:val="000000"/>
                <w:sz w:val="24"/>
                <w:szCs w:val="24"/>
                <w:lang w:val="uk-UA" w:eastAsia="uk-UA"/>
              </w:rPr>
            </w:pPr>
            <w:r w:rsidRPr="00C42A6D">
              <w:rPr>
                <w:rFonts w:ascii="Times New Roman" w:hAnsi="Times New Roman"/>
                <w:color w:val="000000"/>
                <w:sz w:val="24"/>
                <w:szCs w:val="24"/>
                <w:lang w:val="uk-UA"/>
              </w:rPr>
              <w:t xml:space="preserve">5.2 </w:t>
            </w:r>
            <w:r w:rsidRPr="00256B3F">
              <w:rPr>
                <w:rFonts w:ascii="Times New Roman" w:hAnsi="Times New Roman"/>
                <w:color w:val="000000"/>
                <w:sz w:val="24"/>
                <w:szCs w:val="24"/>
                <w:lang w:val="uk-UA"/>
              </w:rPr>
              <w:t>Проведення топографо-геодезичної зйомки в М 1:2000</w:t>
            </w:r>
          </w:p>
          <w:p w14:paraId="49ECB729" w14:textId="77777777" w:rsidR="00081526" w:rsidRPr="00C42A6D" w:rsidRDefault="00081526" w:rsidP="007F725E">
            <w:pPr>
              <w:spacing w:after="0" w:line="240" w:lineRule="auto"/>
              <w:jc w:val="center"/>
              <w:rPr>
                <w:rFonts w:ascii="Times New Roman" w:hAnsi="Times New Roman"/>
                <w:color w:val="000000"/>
                <w:sz w:val="24"/>
                <w:szCs w:val="24"/>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193B8DA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1CB6909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22D4F46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5EB0D23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407D1D56"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290,90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DB3D2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290,90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7C654B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3EABDB6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620BB9E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Pr="00C42A6D">
              <w:rPr>
                <w:rFonts w:ascii="Times New Roman" w:hAnsi="Times New Roman"/>
                <w:sz w:val="24"/>
                <w:szCs w:val="24"/>
                <w:lang w:val="uk-UA"/>
              </w:rPr>
              <w:t>артографічн</w:t>
            </w:r>
            <w:r>
              <w:rPr>
                <w:rFonts w:ascii="Times New Roman" w:hAnsi="Times New Roman"/>
                <w:sz w:val="24"/>
                <w:szCs w:val="24"/>
                <w:lang w:val="uk-UA"/>
              </w:rPr>
              <w:t>а</w:t>
            </w:r>
            <w:r w:rsidRPr="00C42A6D">
              <w:rPr>
                <w:rFonts w:ascii="Times New Roman" w:hAnsi="Times New Roman"/>
                <w:sz w:val="24"/>
                <w:szCs w:val="24"/>
                <w:lang w:val="uk-UA"/>
              </w:rPr>
              <w:t xml:space="preserve"> основ</w:t>
            </w:r>
            <w:r>
              <w:rPr>
                <w:rFonts w:ascii="Times New Roman" w:hAnsi="Times New Roman"/>
                <w:sz w:val="24"/>
                <w:szCs w:val="24"/>
                <w:lang w:val="uk-UA"/>
              </w:rPr>
              <w:t>а</w:t>
            </w:r>
            <w:r w:rsidRPr="00C42A6D">
              <w:rPr>
                <w:rFonts w:ascii="Times New Roman" w:hAnsi="Times New Roman"/>
                <w:sz w:val="24"/>
                <w:szCs w:val="24"/>
                <w:lang w:val="uk-UA"/>
              </w:rPr>
              <w:t xml:space="preserve"> генерального плану в межах населеного пункту с. Супрунів </w:t>
            </w:r>
            <w:r w:rsidRPr="00C42A6D">
              <w:rPr>
                <w:rFonts w:ascii="Times New Roman" w:hAnsi="Times New Roman"/>
                <w:color w:val="000000"/>
                <w:sz w:val="24"/>
                <w:szCs w:val="24"/>
                <w:shd w:val="clear" w:color="auto" w:fill="FFFFFF"/>
                <w:lang w:val="uk-UA"/>
              </w:rPr>
              <w:t>в М 1:2000</w:t>
            </w:r>
          </w:p>
        </w:tc>
      </w:tr>
      <w:tr w:rsidR="00081526" w:rsidRPr="00C42A6D" w14:paraId="69E09642"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11902895"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62719DFD"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bCs/>
                <w:color w:val="000000"/>
                <w:sz w:val="24"/>
                <w:szCs w:val="24"/>
                <w:shd w:val="clear" w:color="auto" w:fill="FFFFFF"/>
                <w:lang w:val="uk-UA"/>
              </w:rPr>
              <w:t xml:space="preserve">5.3 </w:t>
            </w:r>
            <w:r w:rsidRPr="00E81C75">
              <w:rPr>
                <w:rFonts w:ascii="Times New Roman" w:hAnsi="Times New Roman"/>
                <w:bCs/>
                <w:color w:val="000000"/>
                <w:sz w:val="24"/>
                <w:szCs w:val="24"/>
                <w:shd w:val="clear" w:color="auto" w:fill="FFFFFF"/>
                <w:lang w:val="uk-UA"/>
              </w:rPr>
              <w:t>Здійснення стратегічної екологічної оцінки (СЕО)</w:t>
            </w:r>
          </w:p>
        </w:tc>
        <w:tc>
          <w:tcPr>
            <w:tcW w:w="1693" w:type="dxa"/>
            <w:tcBorders>
              <w:top w:val="single" w:sz="4" w:space="0" w:color="auto"/>
              <w:left w:val="single" w:sz="4" w:space="0" w:color="auto"/>
              <w:bottom w:val="single" w:sz="4" w:space="0" w:color="auto"/>
              <w:right w:val="single" w:sz="4" w:space="0" w:color="auto"/>
            </w:tcBorders>
            <w:vAlign w:val="center"/>
          </w:tcPr>
          <w:p w14:paraId="3BC6E62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5878279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1493489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 xml:space="preserve">Вінницького </w:t>
            </w:r>
            <w:r w:rsidRPr="00507469">
              <w:rPr>
                <w:rFonts w:ascii="Times New Roman" w:hAnsi="Times New Roman"/>
                <w:sz w:val="24"/>
                <w:szCs w:val="24"/>
                <w:lang w:val="uk-UA"/>
              </w:rPr>
              <w:lastRenderedPageBreak/>
              <w:t>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7153701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28FFE98A"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sz w:val="24"/>
                <w:szCs w:val="24"/>
                <w:lang w:val="uk-UA"/>
              </w:rPr>
              <w:t>108,94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CAF1C2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4D93B1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CBD0A0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B3636C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Всебічний аналіз вірогідного впливу певних видів планової діяльності на екологію села</w:t>
            </w:r>
          </w:p>
        </w:tc>
      </w:tr>
      <w:tr w:rsidR="00081526" w:rsidRPr="00C42A6D" w14:paraId="4935B25A"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67F148B3"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2E7EFC5B"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5.4 Рецензія</w:t>
            </w:r>
          </w:p>
        </w:tc>
        <w:tc>
          <w:tcPr>
            <w:tcW w:w="1693" w:type="dxa"/>
            <w:tcBorders>
              <w:top w:val="single" w:sz="4" w:space="0" w:color="auto"/>
              <w:left w:val="single" w:sz="4" w:space="0" w:color="auto"/>
              <w:bottom w:val="single" w:sz="4" w:space="0" w:color="auto"/>
              <w:right w:val="single" w:sz="4" w:space="0" w:color="auto"/>
            </w:tcBorders>
            <w:vAlign w:val="center"/>
          </w:tcPr>
          <w:p w14:paraId="58A3F62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2527918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7A07EEC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D60C567"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481CA6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23D831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2CD9F3E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406DA3E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Перевірка містобудівної документації на відповідність чинному законодавству, нормам та вимогам, а також оцінка якості проектних рішень.</w:t>
            </w:r>
          </w:p>
        </w:tc>
      </w:tr>
      <w:tr w:rsidR="00081526" w:rsidRPr="00C42A6D" w14:paraId="53841830"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2C0813F1"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6</w:t>
            </w:r>
          </w:p>
        </w:tc>
        <w:tc>
          <w:tcPr>
            <w:tcW w:w="1817" w:type="dxa"/>
            <w:gridSpan w:val="2"/>
            <w:tcBorders>
              <w:left w:val="single" w:sz="4" w:space="0" w:color="auto"/>
              <w:bottom w:val="single" w:sz="4" w:space="0" w:color="auto"/>
              <w:right w:val="single" w:sz="4" w:space="0" w:color="auto"/>
            </w:tcBorders>
            <w:vAlign w:val="center"/>
          </w:tcPr>
          <w:p w14:paraId="4CF1D7F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Генеральний план с. Сосонка</w:t>
            </w:r>
          </w:p>
        </w:tc>
        <w:tc>
          <w:tcPr>
            <w:tcW w:w="2225" w:type="dxa"/>
            <w:tcBorders>
              <w:top w:val="single" w:sz="4" w:space="0" w:color="auto"/>
              <w:left w:val="single" w:sz="4" w:space="0" w:color="auto"/>
              <w:bottom w:val="single" w:sz="4" w:space="0" w:color="auto"/>
              <w:right w:val="single" w:sz="4" w:space="0" w:color="auto"/>
            </w:tcBorders>
            <w:vAlign w:val="center"/>
          </w:tcPr>
          <w:p w14:paraId="74F63F1E"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color w:val="000000"/>
                <w:sz w:val="24"/>
                <w:szCs w:val="24"/>
                <w:lang w:val="uk-UA"/>
              </w:rPr>
              <w:t>6.1</w:t>
            </w:r>
            <w:r>
              <w:rPr>
                <w:rFonts w:ascii="Times New Roman" w:hAnsi="Times New Roman"/>
                <w:color w:val="000000"/>
                <w:sz w:val="24"/>
                <w:szCs w:val="24"/>
                <w:lang w:val="uk-UA"/>
              </w:rPr>
              <w:t xml:space="preserve"> Розроблення</w:t>
            </w:r>
            <w:r w:rsidRPr="00C42A6D">
              <w:rPr>
                <w:rFonts w:ascii="Times New Roman" w:hAnsi="Times New Roman"/>
                <w:color w:val="000000"/>
                <w:sz w:val="24"/>
                <w:szCs w:val="24"/>
                <w:lang w:val="uk-UA"/>
              </w:rPr>
              <w:t xml:space="preserve"> </w:t>
            </w:r>
            <w:r>
              <w:rPr>
                <w:rFonts w:ascii="Times New Roman" w:hAnsi="Times New Roman"/>
                <w:color w:val="000000"/>
                <w:sz w:val="24"/>
                <w:szCs w:val="24"/>
                <w:lang w:val="uk-UA"/>
              </w:rPr>
              <w:t>Г</w:t>
            </w:r>
            <w:r w:rsidRPr="00C42A6D">
              <w:rPr>
                <w:rFonts w:ascii="Times New Roman" w:hAnsi="Times New Roman"/>
                <w:color w:val="000000"/>
                <w:sz w:val="24"/>
                <w:szCs w:val="24"/>
                <w:lang w:val="uk-UA"/>
              </w:rPr>
              <w:t>енеральн</w:t>
            </w:r>
            <w:r>
              <w:rPr>
                <w:rFonts w:ascii="Times New Roman" w:hAnsi="Times New Roman"/>
                <w:color w:val="000000"/>
                <w:sz w:val="24"/>
                <w:szCs w:val="24"/>
                <w:lang w:val="uk-UA"/>
              </w:rPr>
              <w:t>ого</w:t>
            </w:r>
            <w:r w:rsidRPr="00C42A6D">
              <w:rPr>
                <w:rFonts w:ascii="Times New Roman" w:hAnsi="Times New Roman"/>
                <w:color w:val="000000"/>
                <w:sz w:val="24"/>
                <w:szCs w:val="24"/>
                <w:lang w:val="uk-UA"/>
              </w:rPr>
              <w:t xml:space="preserve"> план</w:t>
            </w:r>
            <w:r>
              <w:rPr>
                <w:rFonts w:ascii="Times New Roman" w:hAnsi="Times New Roman"/>
                <w:color w:val="000000"/>
                <w:sz w:val="24"/>
                <w:szCs w:val="24"/>
                <w:lang w:val="uk-UA"/>
              </w:rPr>
              <w:t>у</w:t>
            </w:r>
            <w:r w:rsidRPr="00C42A6D">
              <w:rPr>
                <w:rFonts w:ascii="Times New Roman" w:hAnsi="Times New Roman"/>
                <w:color w:val="000000"/>
                <w:sz w:val="24"/>
                <w:szCs w:val="24"/>
                <w:lang w:val="uk-UA"/>
              </w:rPr>
              <w:t xml:space="preserve"> с. Сосонка</w:t>
            </w:r>
          </w:p>
        </w:tc>
        <w:tc>
          <w:tcPr>
            <w:tcW w:w="1693" w:type="dxa"/>
            <w:tcBorders>
              <w:top w:val="single" w:sz="4" w:space="0" w:color="auto"/>
              <w:left w:val="single" w:sz="4" w:space="0" w:color="auto"/>
              <w:bottom w:val="single" w:sz="4" w:space="0" w:color="auto"/>
              <w:right w:val="single" w:sz="4" w:space="0" w:color="auto"/>
            </w:tcBorders>
            <w:vAlign w:val="center"/>
          </w:tcPr>
          <w:p w14:paraId="25E06AC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2D6DC23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6BFA07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607C378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86AC2EF"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897,</w:t>
            </w:r>
            <w:r>
              <w:rPr>
                <w:rFonts w:ascii="Times New Roman" w:hAnsi="Times New Roman"/>
                <w:color w:val="000000"/>
                <w:sz w:val="24"/>
                <w:szCs w:val="24"/>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C5079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C1119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597,0</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68CD5AC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2920345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Г</w:t>
            </w:r>
            <w:r w:rsidRPr="00C42A6D">
              <w:rPr>
                <w:rFonts w:ascii="Times New Roman" w:hAnsi="Times New Roman"/>
                <w:sz w:val="24"/>
                <w:szCs w:val="24"/>
                <w:lang w:val="uk-UA"/>
              </w:rPr>
              <w:t>енеральн</w:t>
            </w:r>
            <w:r>
              <w:rPr>
                <w:rFonts w:ascii="Times New Roman" w:hAnsi="Times New Roman"/>
                <w:sz w:val="24"/>
                <w:szCs w:val="24"/>
                <w:lang w:val="uk-UA"/>
              </w:rPr>
              <w:t>ий</w:t>
            </w:r>
            <w:r w:rsidRPr="00C42A6D">
              <w:rPr>
                <w:rFonts w:ascii="Times New Roman" w:hAnsi="Times New Roman"/>
                <w:sz w:val="24"/>
                <w:szCs w:val="24"/>
                <w:lang w:val="uk-UA"/>
              </w:rPr>
              <w:t xml:space="preserve"> план с. Сосонка</w:t>
            </w:r>
          </w:p>
        </w:tc>
      </w:tr>
      <w:tr w:rsidR="00081526" w:rsidRPr="00C42A6D" w14:paraId="41E9CB6A" w14:textId="77777777" w:rsidTr="007F725E">
        <w:trPr>
          <w:gridAfter w:val="1"/>
          <w:wAfter w:w="10" w:type="dxa"/>
        </w:trPr>
        <w:tc>
          <w:tcPr>
            <w:tcW w:w="2526" w:type="dxa"/>
            <w:gridSpan w:val="4"/>
            <w:vMerge w:val="restart"/>
            <w:tcBorders>
              <w:left w:val="single" w:sz="4" w:space="0" w:color="auto"/>
              <w:right w:val="single" w:sz="4" w:space="0" w:color="auto"/>
            </w:tcBorders>
            <w:vAlign w:val="center"/>
          </w:tcPr>
          <w:p w14:paraId="0DA0C095"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6B08D11E" w14:textId="77777777" w:rsidR="00081526" w:rsidRPr="00C42A6D" w:rsidRDefault="00081526" w:rsidP="007F725E">
            <w:pPr>
              <w:spacing w:after="0" w:line="240" w:lineRule="auto"/>
              <w:jc w:val="center"/>
              <w:rPr>
                <w:rFonts w:ascii="Times New Roman" w:hAnsi="Times New Roman"/>
                <w:color w:val="000000"/>
                <w:sz w:val="24"/>
                <w:szCs w:val="24"/>
                <w:lang w:val="uk-UA" w:eastAsia="uk-UA"/>
              </w:rPr>
            </w:pPr>
            <w:r w:rsidRPr="00C42A6D">
              <w:rPr>
                <w:rFonts w:ascii="Times New Roman" w:hAnsi="Times New Roman"/>
                <w:color w:val="000000"/>
                <w:sz w:val="24"/>
                <w:szCs w:val="24"/>
                <w:lang w:val="uk-UA"/>
              </w:rPr>
              <w:t xml:space="preserve">6.2 </w:t>
            </w:r>
            <w:r w:rsidRPr="00E81C75">
              <w:rPr>
                <w:rFonts w:ascii="Times New Roman" w:hAnsi="Times New Roman"/>
                <w:color w:val="000000"/>
                <w:sz w:val="24"/>
                <w:szCs w:val="24"/>
                <w:lang w:val="uk-UA"/>
              </w:rPr>
              <w:t>Проведення топографо-геодезичної зйомки в М 1:2000</w:t>
            </w:r>
          </w:p>
          <w:p w14:paraId="4C4B668E" w14:textId="77777777" w:rsidR="00081526" w:rsidRPr="00C42A6D" w:rsidRDefault="00081526" w:rsidP="007F725E">
            <w:pPr>
              <w:spacing w:after="0" w:line="240" w:lineRule="auto"/>
              <w:jc w:val="center"/>
              <w:rPr>
                <w:rFonts w:ascii="Times New Roman" w:hAnsi="Times New Roman"/>
                <w:color w:val="000000"/>
                <w:sz w:val="24"/>
                <w:szCs w:val="24"/>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03AA3CC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34E9E34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0BBFE2F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5B7414D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0F4FA15F"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854,40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CEE6E4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854,40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208D56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07EEF0B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49637D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Pr="00C42A6D">
              <w:rPr>
                <w:rFonts w:ascii="Times New Roman" w:hAnsi="Times New Roman"/>
                <w:sz w:val="24"/>
                <w:szCs w:val="24"/>
                <w:lang w:val="uk-UA"/>
              </w:rPr>
              <w:t>артографічн</w:t>
            </w:r>
            <w:r>
              <w:rPr>
                <w:rFonts w:ascii="Times New Roman" w:hAnsi="Times New Roman"/>
                <w:sz w:val="24"/>
                <w:szCs w:val="24"/>
                <w:lang w:val="uk-UA"/>
              </w:rPr>
              <w:t>а</w:t>
            </w:r>
            <w:r w:rsidRPr="00C42A6D">
              <w:rPr>
                <w:rFonts w:ascii="Times New Roman" w:hAnsi="Times New Roman"/>
                <w:sz w:val="24"/>
                <w:szCs w:val="24"/>
                <w:lang w:val="uk-UA"/>
              </w:rPr>
              <w:t xml:space="preserve"> основ</w:t>
            </w:r>
            <w:r>
              <w:rPr>
                <w:rFonts w:ascii="Times New Roman" w:hAnsi="Times New Roman"/>
                <w:sz w:val="24"/>
                <w:szCs w:val="24"/>
                <w:lang w:val="uk-UA"/>
              </w:rPr>
              <w:t>а</w:t>
            </w:r>
            <w:r w:rsidRPr="00C42A6D">
              <w:rPr>
                <w:rFonts w:ascii="Times New Roman" w:hAnsi="Times New Roman"/>
                <w:sz w:val="24"/>
                <w:szCs w:val="24"/>
                <w:lang w:val="uk-UA"/>
              </w:rPr>
              <w:t xml:space="preserve"> генерального плану в межах населеного пункту с. Сосонка </w:t>
            </w:r>
            <w:r w:rsidRPr="00C42A6D">
              <w:rPr>
                <w:rFonts w:ascii="Times New Roman" w:hAnsi="Times New Roman"/>
                <w:color w:val="000000"/>
                <w:sz w:val="24"/>
                <w:szCs w:val="24"/>
                <w:shd w:val="clear" w:color="auto" w:fill="FFFFFF"/>
                <w:lang w:val="uk-UA"/>
              </w:rPr>
              <w:t>в М 1:2000</w:t>
            </w:r>
          </w:p>
        </w:tc>
      </w:tr>
      <w:tr w:rsidR="00081526" w:rsidRPr="00C42A6D" w14:paraId="7718E588"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412D68E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061EB6D2"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bCs/>
                <w:color w:val="000000"/>
                <w:sz w:val="24"/>
                <w:szCs w:val="24"/>
                <w:shd w:val="clear" w:color="auto" w:fill="FFFFFF"/>
                <w:lang w:val="uk-UA"/>
              </w:rPr>
              <w:t xml:space="preserve">6.3 </w:t>
            </w:r>
            <w:r w:rsidRPr="00946DAF">
              <w:rPr>
                <w:rFonts w:ascii="Times New Roman" w:hAnsi="Times New Roman"/>
                <w:bCs/>
                <w:color w:val="000000"/>
                <w:sz w:val="24"/>
                <w:szCs w:val="24"/>
                <w:shd w:val="clear" w:color="auto" w:fill="FFFFFF"/>
                <w:lang w:val="uk-UA"/>
              </w:rPr>
              <w:t>Здійснення стратегічної екологічної оцінки (СЕО)</w:t>
            </w:r>
          </w:p>
        </w:tc>
        <w:tc>
          <w:tcPr>
            <w:tcW w:w="1693" w:type="dxa"/>
            <w:tcBorders>
              <w:top w:val="single" w:sz="4" w:space="0" w:color="auto"/>
              <w:left w:val="single" w:sz="4" w:space="0" w:color="auto"/>
              <w:bottom w:val="single" w:sz="4" w:space="0" w:color="auto"/>
              <w:right w:val="single" w:sz="4" w:space="0" w:color="auto"/>
            </w:tcBorders>
            <w:vAlign w:val="center"/>
          </w:tcPr>
          <w:p w14:paraId="635859A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4F741A7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3427DC9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7846376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38C8BDF1"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sz w:val="24"/>
                <w:szCs w:val="24"/>
                <w:lang w:val="uk-UA"/>
              </w:rPr>
              <w:t>108,94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82B97B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B677D0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1C33541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82D260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Всебічний аналіз вірогідного впливу певних видів планової діяльності на екологію села</w:t>
            </w:r>
          </w:p>
        </w:tc>
      </w:tr>
      <w:tr w:rsidR="00081526" w:rsidRPr="00C42A6D" w14:paraId="3B219120"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112A9084"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28F6C00B"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6.4 Рецензія</w:t>
            </w:r>
          </w:p>
        </w:tc>
        <w:tc>
          <w:tcPr>
            <w:tcW w:w="1693" w:type="dxa"/>
            <w:tcBorders>
              <w:top w:val="single" w:sz="4" w:space="0" w:color="auto"/>
              <w:left w:val="single" w:sz="4" w:space="0" w:color="auto"/>
              <w:bottom w:val="single" w:sz="4" w:space="0" w:color="auto"/>
              <w:right w:val="single" w:sz="4" w:space="0" w:color="auto"/>
            </w:tcBorders>
            <w:vAlign w:val="center"/>
          </w:tcPr>
          <w:p w14:paraId="1D32204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270D9CD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504785E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62E9C56A"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D47581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50A2E8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22A7231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00FB135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Перевірка містобудівної документації на відповідність чинному законодавству, нормам та вимогам, а також оцінка якості проектних рішень.</w:t>
            </w:r>
          </w:p>
        </w:tc>
      </w:tr>
      <w:tr w:rsidR="00081526" w:rsidRPr="00C42A6D" w14:paraId="01FEA625"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11C94C06"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7</w:t>
            </w:r>
          </w:p>
        </w:tc>
        <w:tc>
          <w:tcPr>
            <w:tcW w:w="1817" w:type="dxa"/>
            <w:gridSpan w:val="2"/>
            <w:tcBorders>
              <w:left w:val="single" w:sz="4" w:space="0" w:color="auto"/>
              <w:bottom w:val="single" w:sz="4" w:space="0" w:color="auto"/>
              <w:right w:val="single" w:sz="4" w:space="0" w:color="auto"/>
            </w:tcBorders>
            <w:vAlign w:val="center"/>
          </w:tcPr>
          <w:p w14:paraId="7276477C"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Внесення змін до Генерального плану селища Стрижавка</w:t>
            </w:r>
          </w:p>
        </w:tc>
        <w:tc>
          <w:tcPr>
            <w:tcW w:w="2225" w:type="dxa"/>
            <w:tcBorders>
              <w:top w:val="single" w:sz="4" w:space="0" w:color="auto"/>
              <w:left w:val="single" w:sz="4" w:space="0" w:color="auto"/>
              <w:bottom w:val="single" w:sz="4" w:space="0" w:color="auto"/>
              <w:right w:val="single" w:sz="4" w:space="0" w:color="auto"/>
            </w:tcBorders>
            <w:vAlign w:val="center"/>
          </w:tcPr>
          <w:p w14:paraId="3EA160ED"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color w:val="000000"/>
                <w:sz w:val="24"/>
                <w:szCs w:val="24"/>
                <w:lang w:val="uk-UA"/>
              </w:rPr>
              <w:t>7.1 Внесення змін до Генерального плану селища Стрижавка</w:t>
            </w:r>
          </w:p>
        </w:tc>
        <w:tc>
          <w:tcPr>
            <w:tcW w:w="1693" w:type="dxa"/>
            <w:tcBorders>
              <w:top w:val="single" w:sz="4" w:space="0" w:color="auto"/>
              <w:left w:val="single" w:sz="4" w:space="0" w:color="auto"/>
              <w:bottom w:val="single" w:sz="4" w:space="0" w:color="auto"/>
              <w:right w:val="single" w:sz="4" w:space="0" w:color="auto"/>
            </w:tcBorders>
            <w:vAlign w:val="center"/>
          </w:tcPr>
          <w:p w14:paraId="501027C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16D2182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14F4EEA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tcPr>
          <w:p w14:paraId="1375354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2896A6A"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1345,68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C42FE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D6DE6F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845,68</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0C4260D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698A843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Внесення змін до Генерального плану селища Стрижавка</w:t>
            </w:r>
          </w:p>
        </w:tc>
      </w:tr>
      <w:tr w:rsidR="00081526" w:rsidRPr="00C42A6D" w14:paraId="458014EE" w14:textId="77777777" w:rsidTr="007F725E">
        <w:trPr>
          <w:gridAfter w:val="1"/>
          <w:wAfter w:w="10" w:type="dxa"/>
        </w:trPr>
        <w:tc>
          <w:tcPr>
            <w:tcW w:w="2526" w:type="dxa"/>
            <w:gridSpan w:val="4"/>
            <w:vMerge w:val="restart"/>
            <w:tcBorders>
              <w:left w:val="single" w:sz="4" w:space="0" w:color="auto"/>
              <w:right w:val="single" w:sz="4" w:space="0" w:color="auto"/>
            </w:tcBorders>
            <w:vAlign w:val="center"/>
          </w:tcPr>
          <w:p w14:paraId="21389875"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133D9122" w14:textId="77777777" w:rsidR="00081526" w:rsidRPr="00C42A6D" w:rsidRDefault="00081526" w:rsidP="007F725E">
            <w:pPr>
              <w:spacing w:after="0" w:line="240" w:lineRule="auto"/>
              <w:jc w:val="center"/>
              <w:rPr>
                <w:rFonts w:ascii="Times New Roman" w:hAnsi="Times New Roman"/>
                <w:color w:val="000000"/>
                <w:sz w:val="24"/>
                <w:szCs w:val="24"/>
                <w:lang w:val="uk-UA" w:eastAsia="uk-UA"/>
              </w:rPr>
            </w:pPr>
            <w:r w:rsidRPr="00C42A6D">
              <w:rPr>
                <w:rFonts w:ascii="Times New Roman" w:hAnsi="Times New Roman"/>
                <w:color w:val="000000"/>
                <w:sz w:val="24"/>
                <w:szCs w:val="24"/>
                <w:lang w:val="uk-UA"/>
              </w:rPr>
              <w:t xml:space="preserve">7.2 </w:t>
            </w:r>
            <w:r w:rsidRPr="00946DAF">
              <w:rPr>
                <w:rFonts w:ascii="Times New Roman" w:hAnsi="Times New Roman"/>
                <w:color w:val="000000"/>
                <w:sz w:val="24"/>
                <w:szCs w:val="24"/>
                <w:lang w:val="uk-UA"/>
              </w:rPr>
              <w:t>Проведення топографо-геодезичної зйомки в М 1:2000</w:t>
            </w:r>
          </w:p>
          <w:p w14:paraId="3BF57A8D" w14:textId="77777777" w:rsidR="00081526" w:rsidRPr="00C42A6D" w:rsidRDefault="00081526" w:rsidP="007F725E">
            <w:pPr>
              <w:spacing w:after="0" w:line="240" w:lineRule="auto"/>
              <w:jc w:val="center"/>
              <w:rPr>
                <w:rFonts w:ascii="Times New Roman" w:hAnsi="Times New Roman"/>
                <w:color w:val="000000"/>
                <w:sz w:val="24"/>
                <w:szCs w:val="24"/>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536B4BB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564472D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1AF56C6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 xml:space="preserve">Вінницького району </w:t>
            </w:r>
            <w:r w:rsidRPr="00507469">
              <w:rPr>
                <w:rFonts w:ascii="Times New Roman" w:hAnsi="Times New Roman"/>
                <w:sz w:val="24"/>
                <w:szCs w:val="24"/>
                <w:lang w:val="uk-UA"/>
              </w:rPr>
              <w:lastRenderedPageBreak/>
              <w:t>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544C994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9A0841F"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1068,79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DF9588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1068,79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1C50C0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1F6B471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193932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К</w:t>
            </w:r>
            <w:r w:rsidRPr="00C42A6D">
              <w:rPr>
                <w:rFonts w:ascii="Times New Roman" w:hAnsi="Times New Roman"/>
                <w:sz w:val="24"/>
                <w:szCs w:val="24"/>
                <w:lang w:val="uk-UA"/>
              </w:rPr>
              <w:t>артографічн</w:t>
            </w:r>
            <w:r>
              <w:rPr>
                <w:rFonts w:ascii="Times New Roman" w:hAnsi="Times New Roman"/>
                <w:sz w:val="24"/>
                <w:szCs w:val="24"/>
                <w:lang w:val="uk-UA"/>
              </w:rPr>
              <w:t>а</w:t>
            </w:r>
            <w:r w:rsidRPr="00C42A6D">
              <w:rPr>
                <w:rFonts w:ascii="Times New Roman" w:hAnsi="Times New Roman"/>
                <w:sz w:val="24"/>
                <w:szCs w:val="24"/>
                <w:lang w:val="uk-UA"/>
              </w:rPr>
              <w:t xml:space="preserve"> основ</w:t>
            </w:r>
            <w:r>
              <w:rPr>
                <w:rFonts w:ascii="Times New Roman" w:hAnsi="Times New Roman"/>
                <w:sz w:val="24"/>
                <w:szCs w:val="24"/>
                <w:lang w:val="uk-UA"/>
              </w:rPr>
              <w:t>а</w:t>
            </w:r>
            <w:r w:rsidRPr="00C42A6D">
              <w:rPr>
                <w:rFonts w:ascii="Times New Roman" w:hAnsi="Times New Roman"/>
                <w:sz w:val="24"/>
                <w:szCs w:val="24"/>
                <w:lang w:val="uk-UA"/>
              </w:rPr>
              <w:t xml:space="preserve"> генерального плану в межах населеного пункту селища Стрижавка </w:t>
            </w:r>
            <w:r w:rsidRPr="00C42A6D">
              <w:rPr>
                <w:rFonts w:ascii="Times New Roman" w:hAnsi="Times New Roman"/>
                <w:color w:val="000000"/>
                <w:sz w:val="24"/>
                <w:szCs w:val="24"/>
                <w:shd w:val="clear" w:color="auto" w:fill="FFFFFF"/>
                <w:lang w:val="uk-UA"/>
              </w:rPr>
              <w:t>в М 1:2000</w:t>
            </w:r>
          </w:p>
        </w:tc>
      </w:tr>
      <w:tr w:rsidR="00081526" w:rsidRPr="00C42A6D" w14:paraId="1740803F"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5DAFD449"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3D6FEEF4"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bCs/>
                <w:color w:val="000000"/>
                <w:sz w:val="24"/>
                <w:szCs w:val="24"/>
                <w:shd w:val="clear" w:color="auto" w:fill="FFFFFF"/>
                <w:lang w:val="uk-UA"/>
              </w:rPr>
              <w:t xml:space="preserve">7.3 </w:t>
            </w:r>
            <w:r w:rsidRPr="00CE08C2">
              <w:rPr>
                <w:rFonts w:ascii="Times New Roman" w:hAnsi="Times New Roman"/>
                <w:bCs/>
                <w:color w:val="000000"/>
                <w:sz w:val="24"/>
                <w:szCs w:val="24"/>
                <w:shd w:val="clear" w:color="auto" w:fill="FFFFFF"/>
                <w:lang w:val="uk-UA"/>
              </w:rPr>
              <w:t>Здійснення стратегічної екологічної оцінки (СЕО)</w:t>
            </w:r>
          </w:p>
        </w:tc>
        <w:tc>
          <w:tcPr>
            <w:tcW w:w="1693" w:type="dxa"/>
            <w:tcBorders>
              <w:top w:val="single" w:sz="4" w:space="0" w:color="auto"/>
              <w:left w:val="single" w:sz="4" w:space="0" w:color="auto"/>
              <w:bottom w:val="single" w:sz="4" w:space="0" w:color="auto"/>
              <w:right w:val="single" w:sz="4" w:space="0" w:color="auto"/>
            </w:tcBorders>
            <w:vAlign w:val="center"/>
          </w:tcPr>
          <w:p w14:paraId="0A2ED8D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42416D8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3146B9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2170C15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7DB5407A"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sz w:val="24"/>
                <w:szCs w:val="24"/>
                <w:lang w:val="uk-UA"/>
              </w:rPr>
              <w:t>109,0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D77726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109,0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A6D548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2F4FA65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DAD2A6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Всебічний аналіз вірогідного впливу певних видів планової діяльності на екологію селища</w:t>
            </w:r>
          </w:p>
        </w:tc>
      </w:tr>
      <w:tr w:rsidR="00081526" w:rsidRPr="00C42A6D" w14:paraId="32808B29" w14:textId="77777777" w:rsidTr="007F725E">
        <w:trPr>
          <w:gridAfter w:val="1"/>
          <w:wAfter w:w="10" w:type="dxa"/>
        </w:trPr>
        <w:tc>
          <w:tcPr>
            <w:tcW w:w="2526" w:type="dxa"/>
            <w:gridSpan w:val="4"/>
            <w:vMerge/>
            <w:tcBorders>
              <w:left w:val="single" w:sz="4" w:space="0" w:color="auto"/>
              <w:right w:val="single" w:sz="4" w:space="0" w:color="auto"/>
            </w:tcBorders>
            <w:vAlign w:val="center"/>
          </w:tcPr>
          <w:p w14:paraId="2084A7A9"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1C20CFC5"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7.4 Рецензія</w:t>
            </w:r>
          </w:p>
        </w:tc>
        <w:tc>
          <w:tcPr>
            <w:tcW w:w="1693" w:type="dxa"/>
            <w:tcBorders>
              <w:top w:val="single" w:sz="4" w:space="0" w:color="auto"/>
              <w:left w:val="single" w:sz="4" w:space="0" w:color="auto"/>
              <w:bottom w:val="single" w:sz="4" w:space="0" w:color="auto"/>
              <w:right w:val="single" w:sz="4" w:space="0" w:color="auto"/>
            </w:tcBorders>
            <w:vAlign w:val="center"/>
          </w:tcPr>
          <w:p w14:paraId="31CF761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7EF1E25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2084EDD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26A5EB10" w14:textId="77777777" w:rsidR="00081526" w:rsidRPr="00C42A6D" w:rsidRDefault="00081526" w:rsidP="007F725E">
            <w:pPr>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378BF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C027E8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42,72</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66BD6A3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0BA0CA6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Перевірка містобудівної документації на відповідність чинному законодавству, нормам та вимогам, а також оцінка якості проектних рішень.</w:t>
            </w:r>
          </w:p>
        </w:tc>
      </w:tr>
      <w:tr w:rsidR="00081526" w:rsidRPr="00C42A6D" w14:paraId="01BD5019" w14:textId="77777777" w:rsidTr="007F725E">
        <w:trPr>
          <w:gridAfter w:val="1"/>
          <w:wAfter w:w="10" w:type="dxa"/>
        </w:trPr>
        <w:tc>
          <w:tcPr>
            <w:tcW w:w="15423" w:type="dxa"/>
            <w:gridSpan w:val="14"/>
            <w:tcBorders>
              <w:left w:val="single" w:sz="4" w:space="0" w:color="auto"/>
              <w:bottom w:val="single" w:sz="4" w:space="0" w:color="auto"/>
              <w:right w:val="single" w:sz="4" w:space="0" w:color="auto"/>
            </w:tcBorders>
            <w:vAlign w:val="center"/>
          </w:tcPr>
          <w:p w14:paraId="086765E9" w14:textId="77777777" w:rsidR="00081526" w:rsidRPr="00105CF9" w:rsidRDefault="00081526" w:rsidP="007F725E">
            <w:pPr>
              <w:autoSpaceDE w:val="0"/>
              <w:autoSpaceDN w:val="0"/>
              <w:spacing w:after="0" w:line="240" w:lineRule="auto"/>
              <w:jc w:val="center"/>
              <w:rPr>
                <w:rFonts w:ascii="Times New Roman" w:hAnsi="Times New Roman"/>
                <w:b/>
                <w:bCs/>
                <w:color w:val="000000"/>
                <w:sz w:val="24"/>
                <w:szCs w:val="24"/>
                <w:lang w:val="uk-UA"/>
              </w:rPr>
            </w:pPr>
            <w:r w:rsidRPr="000F2919">
              <w:rPr>
                <w:rFonts w:ascii="Times New Roman" w:hAnsi="Times New Roman"/>
                <w:b/>
                <w:bCs/>
                <w:color w:val="000000"/>
                <w:sz w:val="24"/>
                <w:szCs w:val="24"/>
                <w:lang w:val="uk-UA"/>
              </w:rPr>
              <w:t>Землевпорядна та інша наукова документація</w:t>
            </w:r>
          </w:p>
        </w:tc>
      </w:tr>
      <w:tr w:rsidR="00081526" w:rsidRPr="00C42A6D" w14:paraId="3E5BF068"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56B68840"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lastRenderedPageBreak/>
              <w:t>8</w:t>
            </w:r>
          </w:p>
        </w:tc>
        <w:tc>
          <w:tcPr>
            <w:tcW w:w="1817" w:type="dxa"/>
            <w:gridSpan w:val="2"/>
            <w:tcBorders>
              <w:left w:val="single" w:sz="4" w:space="0" w:color="auto"/>
              <w:bottom w:val="single" w:sz="4" w:space="0" w:color="auto"/>
              <w:right w:val="single" w:sz="4" w:space="0" w:color="auto"/>
            </w:tcBorders>
            <w:vAlign w:val="center"/>
          </w:tcPr>
          <w:p w14:paraId="3395EFCC"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Інвентаризація земель</w:t>
            </w:r>
          </w:p>
        </w:tc>
        <w:tc>
          <w:tcPr>
            <w:tcW w:w="2225" w:type="dxa"/>
            <w:tcBorders>
              <w:top w:val="single" w:sz="4" w:space="0" w:color="auto"/>
              <w:left w:val="single" w:sz="4" w:space="0" w:color="auto"/>
              <w:bottom w:val="single" w:sz="4" w:space="0" w:color="auto"/>
              <w:right w:val="single" w:sz="4" w:space="0" w:color="auto"/>
            </w:tcBorders>
            <w:vAlign w:val="center"/>
          </w:tcPr>
          <w:p w14:paraId="1A1D28D9"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8.1 Інвентаризація земель, проекти землеустрою, технічні документації із землеустрою, встановлення меж земельних ділянок природно- заповідного фонду місцевого значення та інших територій, що підлягають особливій охороні</w:t>
            </w:r>
          </w:p>
          <w:p w14:paraId="6BB4C819" w14:textId="77777777" w:rsidR="00081526" w:rsidRPr="00C42A6D" w:rsidRDefault="00081526" w:rsidP="007F725E">
            <w:pPr>
              <w:spacing w:after="0" w:line="240" w:lineRule="auto"/>
              <w:jc w:val="center"/>
              <w:rPr>
                <w:rFonts w:ascii="Times New Roman" w:hAnsi="Times New Roman"/>
                <w:bCs/>
                <w:color w:val="000000"/>
                <w:sz w:val="24"/>
                <w:szCs w:val="24"/>
                <w:shd w:val="clear" w:color="auto" w:fill="FFFFFF"/>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116D5AE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2B45E2A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331609F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6F896A5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05C1D0D2" w14:textId="77777777" w:rsidR="00081526" w:rsidRPr="00C42A6D" w:rsidRDefault="00081526" w:rsidP="007F725E">
            <w:pPr>
              <w:spacing w:after="0" w:line="240" w:lineRule="auto"/>
              <w:jc w:val="center"/>
              <w:rPr>
                <w:rFonts w:ascii="Times New Roman" w:hAnsi="Times New Roman"/>
                <w:sz w:val="24"/>
                <w:szCs w:val="24"/>
                <w:lang w:val="uk-UA"/>
              </w:rPr>
            </w:pPr>
            <w:r>
              <w:rPr>
                <w:rFonts w:ascii="Times New Roman" w:hAnsi="Times New Roman"/>
                <w:sz w:val="24"/>
                <w:szCs w:val="24"/>
                <w:lang w:val="uk-UA"/>
              </w:rPr>
              <w:t>589</w:t>
            </w:r>
            <w:r w:rsidRPr="00C42A6D">
              <w:rPr>
                <w:rFonts w:ascii="Times New Roman" w:hAnsi="Times New Roman"/>
                <w:sz w:val="24"/>
                <w:szCs w:val="24"/>
                <w:lang w:val="uk-UA"/>
              </w:rPr>
              <w:t>,</w:t>
            </w:r>
            <w:r>
              <w:rPr>
                <w:rFonts w:ascii="Times New Roman" w:hAnsi="Times New Roman"/>
                <w:sz w:val="24"/>
                <w:szCs w:val="24"/>
                <w:lang w:val="uk-UA"/>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74BEC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Pr>
                <w:rFonts w:ascii="Times New Roman" w:hAnsi="Times New Roman"/>
                <w:sz w:val="24"/>
                <w:szCs w:val="24"/>
                <w:lang w:val="uk-UA"/>
              </w:rPr>
              <w:t>123</w:t>
            </w:r>
            <w:r w:rsidRPr="00C42A6D">
              <w:rPr>
                <w:rFonts w:ascii="Times New Roman" w:hAnsi="Times New Roman"/>
                <w:sz w:val="24"/>
                <w:szCs w:val="24"/>
                <w:lang w:val="uk-UA"/>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4C71AB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233,3</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558398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233,3</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54A44E4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color w:val="000000"/>
                <w:sz w:val="24"/>
                <w:szCs w:val="24"/>
                <w:lang w:val="uk-UA"/>
              </w:rPr>
              <w:t xml:space="preserve">Формування земельних ділянок комунальної власності територіальної громади, внесення відомостей про обмеження у використанні земель, до Державного земельного кадастру </w:t>
            </w:r>
            <w:r>
              <w:rPr>
                <w:rFonts w:ascii="Times New Roman" w:hAnsi="Times New Roman"/>
                <w:color w:val="000000"/>
                <w:sz w:val="24"/>
                <w:szCs w:val="24"/>
                <w:lang w:val="uk-UA"/>
              </w:rPr>
              <w:t xml:space="preserve">встановлення </w:t>
            </w:r>
            <w:r w:rsidRPr="00C42A6D">
              <w:rPr>
                <w:rFonts w:ascii="Times New Roman" w:hAnsi="Times New Roman"/>
                <w:color w:val="000000"/>
                <w:sz w:val="24"/>
                <w:szCs w:val="24"/>
                <w:lang w:val="uk-UA"/>
              </w:rPr>
              <w:t>меж і режим</w:t>
            </w:r>
            <w:r>
              <w:rPr>
                <w:rFonts w:ascii="Times New Roman" w:hAnsi="Times New Roman"/>
                <w:color w:val="000000"/>
                <w:sz w:val="24"/>
                <w:szCs w:val="24"/>
                <w:lang w:val="uk-UA"/>
              </w:rPr>
              <w:t>ів</w:t>
            </w:r>
            <w:r w:rsidRPr="00C42A6D">
              <w:rPr>
                <w:rFonts w:ascii="Times New Roman" w:hAnsi="Times New Roman"/>
                <w:color w:val="000000"/>
                <w:sz w:val="24"/>
                <w:szCs w:val="24"/>
                <w:lang w:val="uk-UA"/>
              </w:rPr>
              <w:t xml:space="preserve"> використання території пам'ятки</w:t>
            </w:r>
            <w:r>
              <w:rPr>
                <w:rFonts w:ascii="Times New Roman" w:hAnsi="Times New Roman"/>
                <w:color w:val="000000"/>
                <w:sz w:val="24"/>
                <w:szCs w:val="24"/>
                <w:lang w:val="uk-UA"/>
              </w:rPr>
              <w:t>,</w:t>
            </w:r>
            <w:r w:rsidRPr="00C42A6D">
              <w:rPr>
                <w:rFonts w:ascii="Times New Roman" w:hAnsi="Times New Roman"/>
                <w:color w:val="000000"/>
                <w:sz w:val="24"/>
                <w:szCs w:val="24"/>
                <w:lang w:val="uk-UA"/>
              </w:rPr>
              <w:t xml:space="preserve"> земельних ділянок історико-культурного призначення, природно-заповідного фонду місцевого значення, </w:t>
            </w:r>
          </w:p>
        </w:tc>
      </w:tr>
      <w:tr w:rsidR="00081526" w:rsidRPr="00081526" w14:paraId="2FC83C77"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68228DDC"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10A92716" w14:textId="77777777" w:rsidR="00081526" w:rsidRPr="00C42A6D" w:rsidRDefault="00081526" w:rsidP="007F725E">
            <w:pPr>
              <w:autoSpaceDE w:val="0"/>
              <w:autoSpaceDN w:val="0"/>
              <w:spacing w:after="0" w:line="240" w:lineRule="auto"/>
              <w:jc w:val="center"/>
              <w:rPr>
                <w:rFonts w:ascii="Times New Roman" w:hAnsi="Times New Roman"/>
                <w:b/>
                <w:bCs/>
                <w:color w:val="000000"/>
                <w:sz w:val="24"/>
                <w:szCs w:val="24"/>
                <w:shd w:val="clear" w:color="auto" w:fill="FFFFFF"/>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444D3BA0"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8.2 Д</w:t>
            </w:r>
            <w:r w:rsidRPr="00C42A6D">
              <w:rPr>
                <w:rFonts w:ascii="Times New Roman" w:hAnsi="Times New Roman"/>
                <w:color w:val="000000"/>
                <w:sz w:val="24"/>
                <w:szCs w:val="24"/>
                <w:shd w:val="clear" w:color="auto" w:fill="FFFFFF"/>
                <w:lang w:val="uk-UA"/>
              </w:rPr>
              <w:t>ослідження біорізноманіття на предмет виявлення популяції та видів рослин занесених до Червоної книги,</w:t>
            </w:r>
          </w:p>
        </w:tc>
        <w:tc>
          <w:tcPr>
            <w:tcW w:w="1693" w:type="dxa"/>
            <w:tcBorders>
              <w:top w:val="single" w:sz="4" w:space="0" w:color="auto"/>
              <w:left w:val="single" w:sz="4" w:space="0" w:color="auto"/>
              <w:bottom w:val="single" w:sz="4" w:space="0" w:color="auto"/>
              <w:right w:val="single" w:sz="4" w:space="0" w:color="auto"/>
            </w:tcBorders>
            <w:vAlign w:val="center"/>
          </w:tcPr>
          <w:p w14:paraId="61F551A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1697" w:type="dxa"/>
            <w:tcBorders>
              <w:top w:val="single" w:sz="4" w:space="0" w:color="auto"/>
              <w:left w:val="single" w:sz="4" w:space="0" w:color="auto"/>
              <w:bottom w:val="single" w:sz="4" w:space="0" w:color="auto"/>
              <w:right w:val="single" w:sz="4" w:space="0" w:color="auto"/>
            </w:tcBorders>
            <w:vAlign w:val="center"/>
          </w:tcPr>
          <w:p w14:paraId="1B4A360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09088E6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мають ліцензію </w:t>
            </w:r>
            <w:r w:rsidRPr="00C42A6D">
              <w:rPr>
                <w:rFonts w:ascii="Times New Roman" w:hAnsi="Times New Roman"/>
                <w:sz w:val="24"/>
                <w:szCs w:val="24"/>
                <w:lang w:val="uk-UA"/>
              </w:rPr>
              <w:lastRenderedPageBreak/>
              <w:t>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284AEA2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5D063FAC" w14:textId="77777777" w:rsidR="00081526" w:rsidRPr="00C42A6D" w:rsidRDefault="00081526" w:rsidP="007F725E">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3C59156"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D6560A4"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15394999"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51C93A23"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color w:val="000000"/>
                <w:sz w:val="24"/>
                <w:szCs w:val="24"/>
                <w:lang w:val="uk-UA"/>
              </w:rPr>
              <w:t>Встановлення наявності біорізноманіття популяції та видів рослин занесених до Червоної книги, організація територій і об'єктів природно-заповідного фонду місцевого значення та інших територій, що підлягають особливій охороні,</w:t>
            </w:r>
          </w:p>
        </w:tc>
      </w:tr>
      <w:tr w:rsidR="00081526" w:rsidRPr="00BF1B85" w14:paraId="67631962"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2FC45C5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1B17A83D" w14:textId="77777777" w:rsidR="00081526" w:rsidRPr="00C42A6D" w:rsidRDefault="00081526" w:rsidP="007F725E">
            <w:pPr>
              <w:autoSpaceDE w:val="0"/>
              <w:autoSpaceDN w:val="0"/>
              <w:spacing w:after="0" w:line="240" w:lineRule="auto"/>
              <w:jc w:val="center"/>
              <w:rPr>
                <w:rFonts w:ascii="Times New Roman" w:hAnsi="Times New Roman"/>
                <w:b/>
                <w:bCs/>
                <w:color w:val="000000"/>
                <w:sz w:val="24"/>
                <w:szCs w:val="24"/>
                <w:shd w:val="clear" w:color="auto" w:fill="FFFFFF"/>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759DE0D5"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8.3 П</w:t>
            </w:r>
            <w:r w:rsidRPr="00C42A6D">
              <w:rPr>
                <w:rFonts w:ascii="Times New Roman" w:hAnsi="Times New Roman"/>
                <w:color w:val="000000"/>
                <w:sz w:val="24"/>
                <w:szCs w:val="24"/>
                <w:shd w:val="clear" w:color="auto" w:fill="FFFFFF"/>
                <w:lang w:val="uk-UA"/>
              </w:rPr>
              <w:t>роведення археологічних досліджень, проведення науково-пошукових обстежень (наукових експертиз) земельних ділянок з метою з'ясування наявності/відсутності археологічного культурного шару,</w:t>
            </w:r>
            <w:r w:rsidRPr="00C42A6D">
              <w:rPr>
                <w:rFonts w:ascii="Times New Roman" w:hAnsi="Times New Roman"/>
                <w:color w:val="000000"/>
                <w:sz w:val="21"/>
                <w:szCs w:val="21"/>
                <w:lang w:val="uk-UA" w:eastAsia="uk-UA"/>
              </w:rPr>
              <w:t xml:space="preserve"> </w:t>
            </w:r>
            <w:r w:rsidRPr="00C42A6D">
              <w:rPr>
                <w:rFonts w:ascii="Times New Roman" w:hAnsi="Times New Roman"/>
                <w:color w:val="000000"/>
                <w:sz w:val="24"/>
                <w:szCs w:val="24"/>
                <w:shd w:val="clear" w:color="auto" w:fill="FFFFFF"/>
                <w:lang w:val="uk-UA"/>
              </w:rPr>
              <w:t>встановлення площі його розповсюдження, визначення культурнохронологічної приналежності встановлення меж земельних ділянок історико-культурного призначення,</w:t>
            </w:r>
          </w:p>
        </w:tc>
        <w:tc>
          <w:tcPr>
            <w:tcW w:w="1693" w:type="dxa"/>
            <w:tcBorders>
              <w:top w:val="single" w:sz="4" w:space="0" w:color="auto"/>
              <w:left w:val="single" w:sz="4" w:space="0" w:color="auto"/>
              <w:bottom w:val="single" w:sz="4" w:space="0" w:color="auto"/>
              <w:right w:val="single" w:sz="4" w:space="0" w:color="auto"/>
            </w:tcBorders>
            <w:vAlign w:val="center"/>
          </w:tcPr>
          <w:p w14:paraId="44C73FD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1697" w:type="dxa"/>
            <w:tcBorders>
              <w:top w:val="single" w:sz="4" w:space="0" w:color="auto"/>
              <w:left w:val="single" w:sz="4" w:space="0" w:color="auto"/>
              <w:bottom w:val="single" w:sz="4" w:space="0" w:color="auto"/>
              <w:right w:val="single" w:sz="4" w:space="0" w:color="auto"/>
            </w:tcBorders>
            <w:vAlign w:val="center"/>
          </w:tcPr>
          <w:p w14:paraId="2AE8194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251DB4C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7FACC17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218681D1" w14:textId="77777777" w:rsidR="00081526" w:rsidRPr="00C42A6D" w:rsidRDefault="00081526" w:rsidP="007F725E">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2F0060"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65,0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62E275C"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13A8CF0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4E1A70B8"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Pr>
                <w:rFonts w:ascii="Times New Roman" w:hAnsi="Times New Roman"/>
                <w:color w:val="000000"/>
                <w:sz w:val="24"/>
                <w:szCs w:val="24"/>
                <w:lang w:val="uk-UA"/>
              </w:rPr>
              <w:t>А</w:t>
            </w:r>
            <w:r w:rsidRPr="00C42A6D">
              <w:rPr>
                <w:rFonts w:ascii="Times New Roman" w:hAnsi="Times New Roman"/>
                <w:color w:val="000000"/>
                <w:sz w:val="24"/>
                <w:szCs w:val="24"/>
                <w:lang w:val="uk-UA"/>
              </w:rPr>
              <w:t>нотовані та повні наукові звіти про польові дослідження, інформація про технологічні та експериментальні дослідження.</w:t>
            </w:r>
          </w:p>
        </w:tc>
      </w:tr>
      <w:tr w:rsidR="00081526" w:rsidRPr="00C42A6D" w14:paraId="27093A0B"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5FD1BCE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9</w:t>
            </w:r>
          </w:p>
        </w:tc>
        <w:tc>
          <w:tcPr>
            <w:tcW w:w="1817" w:type="dxa"/>
            <w:gridSpan w:val="2"/>
            <w:tcBorders>
              <w:left w:val="single" w:sz="4" w:space="0" w:color="auto"/>
              <w:bottom w:val="single" w:sz="4" w:space="0" w:color="auto"/>
              <w:right w:val="single" w:sz="4" w:space="0" w:color="auto"/>
            </w:tcBorders>
            <w:vAlign w:val="center"/>
          </w:tcPr>
          <w:p w14:paraId="0C4A1217" w14:textId="77777777" w:rsidR="00081526" w:rsidRPr="00C42A6D" w:rsidRDefault="00081526" w:rsidP="007F725E">
            <w:pPr>
              <w:autoSpaceDE w:val="0"/>
              <w:autoSpaceDN w:val="0"/>
              <w:spacing w:after="0" w:line="240" w:lineRule="auto"/>
              <w:jc w:val="center"/>
              <w:rPr>
                <w:rFonts w:ascii="Times New Roman" w:hAnsi="Times New Roman"/>
                <w:b/>
                <w:bCs/>
                <w:sz w:val="24"/>
                <w:szCs w:val="24"/>
                <w:lang w:val="uk-UA"/>
              </w:rPr>
            </w:pPr>
            <w:r w:rsidRPr="00C42A6D">
              <w:rPr>
                <w:rFonts w:ascii="Times New Roman" w:hAnsi="Times New Roman"/>
                <w:b/>
                <w:bCs/>
                <w:color w:val="000000"/>
                <w:sz w:val="24"/>
                <w:szCs w:val="24"/>
                <w:shd w:val="clear" w:color="auto" w:fill="FFFFFF"/>
                <w:lang w:val="uk-UA"/>
              </w:rPr>
              <w:t>Зміна та встановлення меж адміністративно-територіальних утворень, водоохоронних зон і прибережно-захисних смуг</w:t>
            </w:r>
          </w:p>
        </w:tc>
        <w:tc>
          <w:tcPr>
            <w:tcW w:w="2225" w:type="dxa"/>
            <w:tcBorders>
              <w:top w:val="single" w:sz="4" w:space="0" w:color="auto"/>
              <w:left w:val="single" w:sz="4" w:space="0" w:color="auto"/>
              <w:bottom w:val="single" w:sz="4" w:space="0" w:color="auto"/>
              <w:right w:val="single" w:sz="4" w:space="0" w:color="auto"/>
            </w:tcBorders>
            <w:vAlign w:val="center"/>
          </w:tcPr>
          <w:p w14:paraId="10A4BA19"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9.1 </w:t>
            </w:r>
            <w:r>
              <w:rPr>
                <w:rFonts w:ascii="Times New Roman" w:hAnsi="Times New Roman"/>
                <w:color w:val="000000"/>
                <w:sz w:val="24"/>
                <w:szCs w:val="24"/>
                <w:shd w:val="clear" w:color="auto" w:fill="FFFFFF"/>
                <w:lang w:val="uk-UA"/>
              </w:rPr>
              <w:t>Розроблення п</w:t>
            </w:r>
            <w:r w:rsidRPr="00C42A6D">
              <w:rPr>
                <w:rFonts w:ascii="Times New Roman" w:hAnsi="Times New Roman"/>
                <w:color w:val="000000"/>
                <w:sz w:val="24"/>
                <w:szCs w:val="24"/>
                <w:shd w:val="clear" w:color="auto" w:fill="FFFFFF"/>
                <w:lang w:val="uk-UA"/>
              </w:rPr>
              <w:t>роект</w:t>
            </w:r>
            <w:r>
              <w:rPr>
                <w:rFonts w:ascii="Times New Roman" w:hAnsi="Times New Roman"/>
                <w:color w:val="000000"/>
                <w:sz w:val="24"/>
                <w:szCs w:val="24"/>
                <w:shd w:val="clear" w:color="auto" w:fill="FFFFFF"/>
                <w:lang w:val="uk-UA"/>
              </w:rPr>
              <w:t>у</w:t>
            </w:r>
            <w:r w:rsidRPr="00C42A6D">
              <w:rPr>
                <w:rFonts w:ascii="Times New Roman" w:hAnsi="Times New Roman"/>
                <w:color w:val="000000"/>
                <w:sz w:val="24"/>
                <w:szCs w:val="24"/>
                <w:shd w:val="clear" w:color="auto" w:fill="FFFFFF"/>
                <w:lang w:val="uk-UA"/>
              </w:rPr>
              <w:t xml:space="preserve"> землеустрою щодо встановлення адміністративної межі Стрижавської селищної територіальної громади</w:t>
            </w:r>
          </w:p>
        </w:tc>
        <w:tc>
          <w:tcPr>
            <w:tcW w:w="1693" w:type="dxa"/>
            <w:tcBorders>
              <w:top w:val="single" w:sz="4" w:space="0" w:color="auto"/>
              <w:left w:val="single" w:sz="4" w:space="0" w:color="auto"/>
              <w:bottom w:val="single" w:sz="4" w:space="0" w:color="auto"/>
              <w:right w:val="single" w:sz="4" w:space="0" w:color="auto"/>
            </w:tcBorders>
            <w:vAlign w:val="center"/>
          </w:tcPr>
          <w:p w14:paraId="1A841E5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598C872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7F28FE8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 xml:space="preserve">Вінницького району Вінницької </w:t>
            </w:r>
            <w:r w:rsidRPr="00507469">
              <w:rPr>
                <w:rFonts w:ascii="Times New Roman" w:hAnsi="Times New Roman"/>
                <w:sz w:val="24"/>
                <w:szCs w:val="24"/>
                <w:lang w:val="uk-UA"/>
              </w:rPr>
              <w:lastRenderedPageBreak/>
              <w:t>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62B9D02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0D72F762"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812,4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891936"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C98DF58"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4FBD0BAF"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812,4</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227614D0"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bCs/>
                <w:color w:val="000000"/>
                <w:sz w:val="24"/>
                <w:szCs w:val="24"/>
                <w:shd w:val="clear" w:color="auto" w:fill="FFFFFF"/>
                <w:lang w:val="uk-UA"/>
              </w:rPr>
              <w:t xml:space="preserve">Формування території, </w:t>
            </w:r>
            <w:r w:rsidRPr="00C42A6D">
              <w:rPr>
                <w:rFonts w:ascii="Times New Roman" w:hAnsi="Times New Roman"/>
                <w:color w:val="000000"/>
                <w:sz w:val="24"/>
                <w:szCs w:val="24"/>
                <w:shd w:val="clear" w:color="auto" w:fill="FFFFFF"/>
                <w:lang w:val="uk-UA"/>
              </w:rPr>
              <w:t>встановлення адміністративної межі Стрижавської селищної територіальної громади</w:t>
            </w:r>
          </w:p>
        </w:tc>
      </w:tr>
      <w:tr w:rsidR="00081526" w:rsidRPr="00C42A6D" w14:paraId="561BBE29"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2804809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4FC66E29" w14:textId="77777777" w:rsidR="00081526" w:rsidRPr="00C42A6D" w:rsidRDefault="00081526" w:rsidP="007F725E">
            <w:pPr>
              <w:autoSpaceDE w:val="0"/>
              <w:autoSpaceDN w:val="0"/>
              <w:spacing w:after="0" w:line="240" w:lineRule="auto"/>
              <w:jc w:val="center"/>
              <w:rPr>
                <w:rFonts w:ascii="Times New Roman" w:hAnsi="Times New Roman"/>
                <w:b/>
                <w:bCs/>
                <w:color w:val="000000"/>
                <w:sz w:val="24"/>
                <w:szCs w:val="24"/>
                <w:shd w:val="clear" w:color="auto" w:fill="FFFFFF"/>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0A7CE90C"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9.2 </w:t>
            </w:r>
            <w:r>
              <w:rPr>
                <w:rFonts w:ascii="Times New Roman" w:hAnsi="Times New Roman"/>
                <w:color w:val="000000"/>
                <w:sz w:val="24"/>
                <w:szCs w:val="24"/>
                <w:shd w:val="clear" w:color="auto" w:fill="FFFFFF"/>
                <w:lang w:val="uk-UA"/>
              </w:rPr>
              <w:t>Розроблення п</w:t>
            </w:r>
            <w:r w:rsidRPr="00C42A6D">
              <w:rPr>
                <w:rFonts w:ascii="Times New Roman" w:hAnsi="Times New Roman"/>
                <w:color w:val="000000"/>
                <w:sz w:val="24"/>
                <w:szCs w:val="24"/>
                <w:shd w:val="clear" w:color="auto" w:fill="FFFFFF"/>
                <w:lang w:val="uk-UA"/>
              </w:rPr>
              <w:t>роект</w:t>
            </w:r>
            <w:r>
              <w:rPr>
                <w:rFonts w:ascii="Times New Roman" w:hAnsi="Times New Roman"/>
                <w:color w:val="000000"/>
                <w:sz w:val="24"/>
                <w:szCs w:val="24"/>
                <w:shd w:val="clear" w:color="auto" w:fill="FFFFFF"/>
                <w:lang w:val="uk-UA"/>
              </w:rPr>
              <w:t>у</w:t>
            </w:r>
            <w:r w:rsidRPr="00C42A6D">
              <w:rPr>
                <w:rFonts w:ascii="Times New Roman" w:hAnsi="Times New Roman"/>
                <w:color w:val="000000"/>
                <w:sz w:val="24"/>
                <w:szCs w:val="24"/>
                <w:shd w:val="clear" w:color="auto" w:fill="FFFFFF"/>
                <w:lang w:val="uk-UA"/>
              </w:rPr>
              <w:t xml:space="preserve"> землеустрою щодо встановлення межі населеного пункту с. Сосонка</w:t>
            </w:r>
          </w:p>
        </w:tc>
        <w:tc>
          <w:tcPr>
            <w:tcW w:w="1693" w:type="dxa"/>
            <w:tcBorders>
              <w:top w:val="single" w:sz="4" w:space="0" w:color="auto"/>
              <w:left w:val="single" w:sz="4" w:space="0" w:color="auto"/>
              <w:bottom w:val="single" w:sz="4" w:space="0" w:color="auto"/>
              <w:right w:val="single" w:sz="4" w:space="0" w:color="auto"/>
            </w:tcBorders>
            <w:vAlign w:val="center"/>
          </w:tcPr>
          <w:p w14:paraId="7505362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63FAF98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2E4403B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024F627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3A823B8A"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224,5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32E6B7"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8C9D33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224,5</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41B80167"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4B1A96E5"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 xml:space="preserve">Формування території, </w:t>
            </w:r>
            <w:r w:rsidRPr="00C42A6D">
              <w:rPr>
                <w:rFonts w:ascii="Times New Roman" w:hAnsi="Times New Roman"/>
                <w:color w:val="000000"/>
                <w:sz w:val="24"/>
                <w:szCs w:val="24"/>
                <w:shd w:val="clear" w:color="auto" w:fill="FFFFFF"/>
                <w:lang w:val="uk-UA"/>
              </w:rPr>
              <w:t>встановлення межі населеного пункту с. Сосонка</w:t>
            </w:r>
          </w:p>
        </w:tc>
      </w:tr>
      <w:tr w:rsidR="00081526" w:rsidRPr="00C42A6D" w14:paraId="1ABAF6DF"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015B051D"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1BDFD153" w14:textId="77777777" w:rsidR="00081526" w:rsidRPr="00C42A6D" w:rsidRDefault="00081526" w:rsidP="007F725E">
            <w:pPr>
              <w:autoSpaceDE w:val="0"/>
              <w:autoSpaceDN w:val="0"/>
              <w:spacing w:after="0" w:line="240" w:lineRule="auto"/>
              <w:jc w:val="center"/>
              <w:rPr>
                <w:rFonts w:ascii="Times New Roman" w:hAnsi="Times New Roman"/>
                <w:b/>
                <w:bCs/>
                <w:color w:val="000000"/>
                <w:sz w:val="24"/>
                <w:szCs w:val="24"/>
                <w:shd w:val="clear" w:color="auto" w:fill="FFFFFF"/>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746E21EF"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9.3 </w:t>
            </w:r>
            <w:r>
              <w:rPr>
                <w:rFonts w:ascii="Times New Roman" w:hAnsi="Times New Roman"/>
                <w:color w:val="000000"/>
                <w:sz w:val="24"/>
                <w:szCs w:val="24"/>
                <w:shd w:val="clear" w:color="auto" w:fill="FFFFFF"/>
                <w:lang w:val="uk-UA"/>
              </w:rPr>
              <w:t>Розроблення п</w:t>
            </w:r>
            <w:r w:rsidRPr="00C42A6D">
              <w:rPr>
                <w:rFonts w:ascii="Times New Roman" w:hAnsi="Times New Roman"/>
                <w:color w:val="000000"/>
                <w:sz w:val="24"/>
                <w:szCs w:val="24"/>
                <w:shd w:val="clear" w:color="auto" w:fill="FFFFFF"/>
                <w:lang w:val="uk-UA"/>
              </w:rPr>
              <w:t>роект</w:t>
            </w:r>
            <w:r>
              <w:rPr>
                <w:rFonts w:ascii="Times New Roman" w:hAnsi="Times New Roman"/>
                <w:color w:val="000000"/>
                <w:sz w:val="24"/>
                <w:szCs w:val="24"/>
                <w:shd w:val="clear" w:color="auto" w:fill="FFFFFF"/>
                <w:lang w:val="uk-UA"/>
              </w:rPr>
              <w:t>у</w:t>
            </w:r>
            <w:r w:rsidRPr="00C42A6D">
              <w:rPr>
                <w:rFonts w:ascii="Times New Roman" w:hAnsi="Times New Roman"/>
                <w:color w:val="000000"/>
                <w:sz w:val="24"/>
                <w:szCs w:val="24"/>
                <w:shd w:val="clear" w:color="auto" w:fill="FFFFFF"/>
                <w:lang w:val="uk-UA"/>
              </w:rPr>
              <w:t xml:space="preserve"> землеустрою щодо встановлення межі населеного пункту с. Підлісне</w:t>
            </w:r>
          </w:p>
        </w:tc>
        <w:tc>
          <w:tcPr>
            <w:tcW w:w="1693" w:type="dxa"/>
            <w:tcBorders>
              <w:top w:val="single" w:sz="4" w:space="0" w:color="auto"/>
              <w:left w:val="single" w:sz="4" w:space="0" w:color="auto"/>
              <w:bottom w:val="single" w:sz="4" w:space="0" w:color="auto"/>
              <w:right w:val="single" w:sz="4" w:space="0" w:color="auto"/>
            </w:tcBorders>
            <w:vAlign w:val="center"/>
          </w:tcPr>
          <w:p w14:paraId="4018CFC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12E8414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731D839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w:t>
            </w:r>
            <w:r w:rsidRPr="00C42A6D">
              <w:rPr>
                <w:rFonts w:ascii="Times New Roman" w:hAnsi="Times New Roman"/>
                <w:sz w:val="24"/>
                <w:szCs w:val="24"/>
                <w:lang w:val="uk-UA"/>
              </w:rPr>
              <w:lastRenderedPageBreak/>
              <w:t>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4E4EB55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3C8F90F7"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117,6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AB91CB5"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A8F48CF"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117,6</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45E90D1B"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8A8B1D5"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 xml:space="preserve">Формування території, </w:t>
            </w:r>
            <w:r w:rsidRPr="00C42A6D">
              <w:rPr>
                <w:rFonts w:ascii="Times New Roman" w:hAnsi="Times New Roman"/>
                <w:color w:val="000000"/>
                <w:sz w:val="24"/>
                <w:szCs w:val="24"/>
                <w:shd w:val="clear" w:color="auto" w:fill="FFFFFF"/>
                <w:lang w:val="uk-UA"/>
              </w:rPr>
              <w:t>встановлення межі населеного пункту с. Підлісне</w:t>
            </w:r>
          </w:p>
        </w:tc>
      </w:tr>
      <w:tr w:rsidR="00081526" w:rsidRPr="00C42A6D" w14:paraId="7075ACBA"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119D8F39"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648C38C0"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7269FCAE"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9.4 </w:t>
            </w:r>
            <w:r>
              <w:rPr>
                <w:rFonts w:ascii="Times New Roman" w:hAnsi="Times New Roman"/>
                <w:color w:val="000000"/>
                <w:sz w:val="24"/>
                <w:szCs w:val="24"/>
                <w:shd w:val="clear" w:color="auto" w:fill="FFFFFF"/>
                <w:lang w:val="uk-UA"/>
              </w:rPr>
              <w:t>Розроблення п</w:t>
            </w:r>
            <w:r w:rsidRPr="00C42A6D">
              <w:rPr>
                <w:rFonts w:ascii="Times New Roman" w:hAnsi="Times New Roman"/>
                <w:color w:val="000000"/>
                <w:sz w:val="24"/>
                <w:szCs w:val="24"/>
                <w:shd w:val="clear" w:color="auto" w:fill="FFFFFF"/>
                <w:lang w:val="uk-UA"/>
              </w:rPr>
              <w:t>роект</w:t>
            </w:r>
            <w:r>
              <w:rPr>
                <w:rFonts w:ascii="Times New Roman" w:hAnsi="Times New Roman"/>
                <w:color w:val="000000"/>
                <w:sz w:val="24"/>
                <w:szCs w:val="24"/>
                <w:shd w:val="clear" w:color="auto" w:fill="FFFFFF"/>
                <w:lang w:val="uk-UA"/>
              </w:rPr>
              <w:t>у</w:t>
            </w:r>
            <w:r w:rsidRPr="00C42A6D">
              <w:rPr>
                <w:rFonts w:ascii="Times New Roman" w:hAnsi="Times New Roman"/>
                <w:color w:val="000000"/>
                <w:sz w:val="24"/>
                <w:szCs w:val="24"/>
                <w:shd w:val="clear" w:color="auto" w:fill="FFFFFF"/>
                <w:lang w:val="uk-UA"/>
              </w:rPr>
              <w:t xml:space="preserve"> землеустрою щодо встановлення межі населеного пункту с. Пеньківка</w:t>
            </w:r>
          </w:p>
        </w:tc>
        <w:tc>
          <w:tcPr>
            <w:tcW w:w="1693" w:type="dxa"/>
            <w:tcBorders>
              <w:top w:val="single" w:sz="4" w:space="0" w:color="auto"/>
              <w:left w:val="single" w:sz="4" w:space="0" w:color="auto"/>
              <w:bottom w:val="single" w:sz="4" w:space="0" w:color="auto"/>
              <w:right w:val="single" w:sz="4" w:space="0" w:color="auto"/>
            </w:tcBorders>
            <w:vAlign w:val="center"/>
          </w:tcPr>
          <w:p w14:paraId="670FA4B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5E2F8E2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16D171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311B3AD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7CAD75D6"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213,8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8E9F3C"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7F8A7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213,8</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16EF4CD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562F59E"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 xml:space="preserve">Формування території, </w:t>
            </w:r>
            <w:r w:rsidRPr="00C42A6D">
              <w:rPr>
                <w:rFonts w:ascii="Times New Roman" w:hAnsi="Times New Roman"/>
                <w:color w:val="000000"/>
                <w:sz w:val="24"/>
                <w:szCs w:val="24"/>
                <w:shd w:val="clear" w:color="auto" w:fill="FFFFFF"/>
                <w:lang w:val="uk-UA"/>
              </w:rPr>
              <w:t>встановлення межі населеного пункту с. Пеньківка</w:t>
            </w:r>
          </w:p>
        </w:tc>
      </w:tr>
      <w:tr w:rsidR="00081526" w:rsidRPr="00C42A6D" w14:paraId="4D4E56C7"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6D703EF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062DBE57"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23EBD345"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9.5 </w:t>
            </w:r>
            <w:r>
              <w:rPr>
                <w:rFonts w:ascii="Times New Roman" w:hAnsi="Times New Roman"/>
                <w:color w:val="000000"/>
                <w:sz w:val="24"/>
                <w:szCs w:val="24"/>
                <w:shd w:val="clear" w:color="auto" w:fill="FFFFFF"/>
                <w:lang w:val="uk-UA"/>
              </w:rPr>
              <w:t>Розроблення п</w:t>
            </w:r>
            <w:r w:rsidRPr="00C42A6D">
              <w:rPr>
                <w:rFonts w:ascii="Times New Roman" w:hAnsi="Times New Roman"/>
                <w:color w:val="000000"/>
                <w:sz w:val="24"/>
                <w:szCs w:val="24"/>
                <w:shd w:val="clear" w:color="auto" w:fill="FFFFFF"/>
                <w:lang w:val="uk-UA"/>
              </w:rPr>
              <w:t>роект</w:t>
            </w:r>
            <w:r>
              <w:rPr>
                <w:rFonts w:ascii="Times New Roman" w:hAnsi="Times New Roman"/>
                <w:color w:val="000000"/>
                <w:sz w:val="24"/>
                <w:szCs w:val="24"/>
                <w:shd w:val="clear" w:color="auto" w:fill="FFFFFF"/>
                <w:lang w:val="uk-UA"/>
              </w:rPr>
              <w:t>у</w:t>
            </w:r>
            <w:r w:rsidRPr="00C42A6D">
              <w:rPr>
                <w:rFonts w:ascii="Times New Roman" w:hAnsi="Times New Roman"/>
                <w:color w:val="000000"/>
                <w:sz w:val="24"/>
                <w:szCs w:val="24"/>
                <w:shd w:val="clear" w:color="auto" w:fill="FFFFFF"/>
                <w:lang w:val="uk-UA"/>
              </w:rPr>
              <w:t xml:space="preserve"> землеустрою щодо встановлення межі населеного пункту с. Бруслинівка</w:t>
            </w:r>
          </w:p>
        </w:tc>
        <w:tc>
          <w:tcPr>
            <w:tcW w:w="1693" w:type="dxa"/>
            <w:tcBorders>
              <w:top w:val="single" w:sz="4" w:space="0" w:color="auto"/>
              <w:left w:val="single" w:sz="4" w:space="0" w:color="auto"/>
              <w:bottom w:val="single" w:sz="4" w:space="0" w:color="auto"/>
              <w:right w:val="single" w:sz="4" w:space="0" w:color="auto"/>
            </w:tcBorders>
            <w:vAlign w:val="center"/>
          </w:tcPr>
          <w:p w14:paraId="2914B25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1A0B91B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48E31EC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w:t>
            </w:r>
            <w:r w:rsidRPr="00C42A6D">
              <w:rPr>
                <w:rFonts w:ascii="Times New Roman" w:hAnsi="Times New Roman"/>
                <w:sz w:val="24"/>
                <w:szCs w:val="24"/>
                <w:lang w:val="uk-UA"/>
              </w:rPr>
              <w:lastRenderedPageBreak/>
              <w:t>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4C21BD8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45716F3D"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85,5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C546A9"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349085"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85,5</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5D9910F6"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542C949E"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 xml:space="preserve">Формування території, </w:t>
            </w:r>
            <w:r w:rsidRPr="00C42A6D">
              <w:rPr>
                <w:rFonts w:ascii="Times New Roman" w:hAnsi="Times New Roman"/>
                <w:color w:val="000000"/>
                <w:sz w:val="24"/>
                <w:szCs w:val="24"/>
                <w:shd w:val="clear" w:color="auto" w:fill="FFFFFF"/>
                <w:lang w:val="uk-UA"/>
              </w:rPr>
              <w:t>встановлення межі населеного пункту с. Бруслинівка</w:t>
            </w:r>
          </w:p>
        </w:tc>
      </w:tr>
      <w:tr w:rsidR="00081526" w:rsidRPr="00C42A6D" w14:paraId="4979EC08"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5163E0E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7FB85BED"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5EAB9B04"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9.6 </w:t>
            </w:r>
            <w:r>
              <w:rPr>
                <w:rFonts w:ascii="Times New Roman" w:hAnsi="Times New Roman"/>
                <w:color w:val="000000"/>
                <w:sz w:val="24"/>
                <w:szCs w:val="24"/>
                <w:shd w:val="clear" w:color="auto" w:fill="FFFFFF"/>
                <w:lang w:val="uk-UA"/>
              </w:rPr>
              <w:t>Розроблення п</w:t>
            </w:r>
            <w:r w:rsidRPr="00C42A6D">
              <w:rPr>
                <w:rFonts w:ascii="Times New Roman" w:hAnsi="Times New Roman"/>
                <w:color w:val="000000"/>
                <w:sz w:val="24"/>
                <w:szCs w:val="24"/>
                <w:shd w:val="clear" w:color="auto" w:fill="FFFFFF"/>
                <w:lang w:val="uk-UA"/>
              </w:rPr>
              <w:t>роект</w:t>
            </w:r>
            <w:r>
              <w:rPr>
                <w:rFonts w:ascii="Times New Roman" w:hAnsi="Times New Roman"/>
                <w:color w:val="000000"/>
                <w:sz w:val="24"/>
                <w:szCs w:val="24"/>
                <w:shd w:val="clear" w:color="auto" w:fill="FFFFFF"/>
                <w:lang w:val="uk-UA"/>
              </w:rPr>
              <w:t>у</w:t>
            </w:r>
            <w:r w:rsidRPr="00C42A6D">
              <w:rPr>
                <w:rFonts w:ascii="Times New Roman" w:hAnsi="Times New Roman"/>
                <w:color w:val="000000"/>
                <w:sz w:val="24"/>
                <w:szCs w:val="24"/>
                <w:shd w:val="clear" w:color="auto" w:fill="FFFFFF"/>
                <w:lang w:val="uk-UA"/>
              </w:rPr>
              <w:t xml:space="preserve"> землеустрою щодо встановлення межі населеного пункту с. Супрунів</w:t>
            </w:r>
          </w:p>
        </w:tc>
        <w:tc>
          <w:tcPr>
            <w:tcW w:w="1693" w:type="dxa"/>
            <w:tcBorders>
              <w:top w:val="single" w:sz="4" w:space="0" w:color="auto"/>
              <w:left w:val="single" w:sz="4" w:space="0" w:color="auto"/>
              <w:bottom w:val="single" w:sz="4" w:space="0" w:color="auto"/>
              <w:right w:val="single" w:sz="4" w:space="0" w:color="auto"/>
            </w:tcBorders>
            <w:vAlign w:val="center"/>
          </w:tcPr>
          <w:p w14:paraId="7866D57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1C1867D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F535CE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6C2092B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38A94D53"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71,3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0830B5"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F417B81"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71,3</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2E2BBEFC"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5F4A8916"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bCs/>
                <w:color w:val="000000"/>
                <w:sz w:val="24"/>
                <w:szCs w:val="24"/>
                <w:shd w:val="clear" w:color="auto" w:fill="FFFFFF"/>
                <w:lang w:val="uk-UA"/>
              </w:rPr>
              <w:t xml:space="preserve">Формування території, </w:t>
            </w:r>
            <w:r w:rsidRPr="00C42A6D">
              <w:rPr>
                <w:rFonts w:ascii="Times New Roman" w:hAnsi="Times New Roman"/>
                <w:color w:val="000000"/>
                <w:sz w:val="24"/>
                <w:szCs w:val="24"/>
                <w:shd w:val="clear" w:color="auto" w:fill="FFFFFF"/>
                <w:lang w:val="uk-UA"/>
              </w:rPr>
              <w:t>встановлення межі населеного пункту с. Супрунів</w:t>
            </w:r>
          </w:p>
        </w:tc>
      </w:tr>
      <w:tr w:rsidR="00081526" w:rsidRPr="00C42A6D" w14:paraId="32C4504A"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6560BCFB"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4B3ECD5D"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43593D01"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9.7 Встановлення меж водоохоронних зон і прибережно-захисних смуг згідно затверджених генеральних планів</w:t>
            </w:r>
          </w:p>
          <w:p w14:paraId="51862F7F"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23D8F6B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557D098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38E2FAA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w:t>
            </w:r>
            <w:r w:rsidRPr="00C42A6D">
              <w:rPr>
                <w:rFonts w:ascii="Times New Roman" w:hAnsi="Times New Roman"/>
                <w:sz w:val="24"/>
                <w:szCs w:val="24"/>
                <w:lang w:val="uk-UA"/>
              </w:rPr>
              <w:lastRenderedPageBreak/>
              <w:t>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76B68925"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53B83E49"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3A5B72"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FD317F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100,0</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604AC8ED"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100,0</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300B0B7C"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color w:val="000000"/>
                <w:sz w:val="24"/>
                <w:szCs w:val="24"/>
                <w:lang w:val="uk-UA"/>
              </w:rPr>
              <w:t>Покращення екологічного стану водних об’єктів громади</w:t>
            </w:r>
          </w:p>
        </w:tc>
      </w:tr>
      <w:tr w:rsidR="00081526" w:rsidRPr="00C42A6D" w14:paraId="096416E9"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30490239"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10</w:t>
            </w:r>
          </w:p>
        </w:tc>
        <w:tc>
          <w:tcPr>
            <w:tcW w:w="1817" w:type="dxa"/>
            <w:gridSpan w:val="2"/>
            <w:tcBorders>
              <w:left w:val="single" w:sz="4" w:space="0" w:color="auto"/>
              <w:bottom w:val="single" w:sz="4" w:space="0" w:color="auto"/>
              <w:right w:val="single" w:sz="4" w:space="0" w:color="auto"/>
            </w:tcBorders>
            <w:vAlign w:val="center"/>
          </w:tcPr>
          <w:p w14:paraId="7BE7084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Розроблення технічних документацій з нормативної грошової оцінки населених пунктів Стрижавської селищної територіальної громади</w:t>
            </w:r>
          </w:p>
        </w:tc>
        <w:tc>
          <w:tcPr>
            <w:tcW w:w="2225" w:type="dxa"/>
            <w:tcBorders>
              <w:top w:val="single" w:sz="4" w:space="0" w:color="auto"/>
              <w:left w:val="single" w:sz="4" w:space="0" w:color="auto"/>
              <w:bottom w:val="single" w:sz="4" w:space="0" w:color="auto"/>
              <w:right w:val="single" w:sz="4" w:space="0" w:color="auto"/>
            </w:tcBorders>
            <w:vAlign w:val="center"/>
          </w:tcPr>
          <w:p w14:paraId="6935F8F0"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10.1 </w:t>
            </w:r>
            <w:r>
              <w:rPr>
                <w:rFonts w:ascii="Times New Roman" w:hAnsi="Times New Roman"/>
                <w:color w:val="000000"/>
                <w:sz w:val="24"/>
                <w:szCs w:val="24"/>
                <w:shd w:val="clear" w:color="auto" w:fill="FFFFFF"/>
                <w:lang w:val="uk-UA"/>
              </w:rPr>
              <w:t>Розроблення т</w:t>
            </w:r>
            <w:r w:rsidRPr="00C42A6D">
              <w:rPr>
                <w:rFonts w:ascii="Times New Roman" w:hAnsi="Times New Roman"/>
                <w:color w:val="000000"/>
                <w:sz w:val="24"/>
                <w:szCs w:val="24"/>
                <w:shd w:val="clear" w:color="auto" w:fill="FFFFFF"/>
                <w:lang w:val="uk-UA"/>
              </w:rPr>
              <w:t>ехнічн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документаці</w:t>
            </w:r>
            <w:r>
              <w:rPr>
                <w:rFonts w:ascii="Times New Roman" w:hAnsi="Times New Roman"/>
                <w:color w:val="000000"/>
                <w:sz w:val="24"/>
                <w:szCs w:val="24"/>
                <w:shd w:val="clear" w:color="auto" w:fill="FFFFFF"/>
                <w:lang w:val="uk-UA"/>
              </w:rPr>
              <w:t>ї</w:t>
            </w:r>
            <w:r w:rsidRPr="00C42A6D">
              <w:rPr>
                <w:rFonts w:ascii="Times New Roman" w:hAnsi="Times New Roman"/>
                <w:color w:val="000000"/>
                <w:sz w:val="24"/>
                <w:szCs w:val="24"/>
                <w:shd w:val="clear" w:color="auto" w:fill="FFFFFF"/>
                <w:lang w:val="uk-UA"/>
              </w:rPr>
              <w:t xml:space="preserve"> з нормативної грошової оцінки населеного пункту с. Мізяківські Хутори</w:t>
            </w:r>
          </w:p>
        </w:tc>
        <w:tc>
          <w:tcPr>
            <w:tcW w:w="1693" w:type="dxa"/>
            <w:tcBorders>
              <w:top w:val="single" w:sz="4" w:space="0" w:color="auto"/>
              <w:left w:val="single" w:sz="4" w:space="0" w:color="auto"/>
              <w:bottom w:val="single" w:sz="4" w:space="0" w:color="auto"/>
              <w:right w:val="single" w:sz="4" w:space="0" w:color="auto"/>
            </w:tcBorders>
            <w:vAlign w:val="center"/>
          </w:tcPr>
          <w:p w14:paraId="569C0B5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3B6C07F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3A7B204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2092BD9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3880AD6A"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8987A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62540AC"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E2ED2C2"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100,0</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6558593B" w14:textId="77777777" w:rsidR="00081526" w:rsidRPr="00C42A6D" w:rsidRDefault="00081526" w:rsidP="007F725E">
            <w:pPr>
              <w:autoSpaceDE w:val="0"/>
              <w:autoSpaceDN w:val="0"/>
              <w:spacing w:after="0" w:line="240" w:lineRule="auto"/>
              <w:jc w:val="center"/>
              <w:rPr>
                <w:rFonts w:ascii="Times New Roman" w:hAnsi="Times New Roman"/>
                <w:bCs/>
                <w:color w:val="000000"/>
                <w:sz w:val="24"/>
                <w:szCs w:val="24"/>
                <w:shd w:val="clear" w:color="auto" w:fill="FFFFFF"/>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та продажу земельних ділянок та прав на них</w:t>
            </w:r>
          </w:p>
        </w:tc>
      </w:tr>
      <w:tr w:rsidR="00081526" w:rsidRPr="00C42A6D" w14:paraId="6E7CAD34"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5FCFA064"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3B48FB90"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79E797FA"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10.2 </w:t>
            </w:r>
            <w:r>
              <w:rPr>
                <w:rFonts w:ascii="Times New Roman" w:hAnsi="Times New Roman"/>
                <w:color w:val="000000"/>
                <w:sz w:val="24"/>
                <w:szCs w:val="24"/>
                <w:shd w:val="clear" w:color="auto" w:fill="FFFFFF"/>
                <w:lang w:val="uk-UA"/>
              </w:rPr>
              <w:t>Розроблення т</w:t>
            </w:r>
            <w:r w:rsidRPr="00C42A6D">
              <w:rPr>
                <w:rFonts w:ascii="Times New Roman" w:hAnsi="Times New Roman"/>
                <w:color w:val="000000"/>
                <w:sz w:val="24"/>
                <w:szCs w:val="24"/>
                <w:shd w:val="clear" w:color="auto" w:fill="FFFFFF"/>
                <w:lang w:val="uk-UA"/>
              </w:rPr>
              <w:t>ехнічн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документаці</w:t>
            </w:r>
            <w:r>
              <w:rPr>
                <w:rFonts w:ascii="Times New Roman" w:hAnsi="Times New Roman"/>
                <w:color w:val="000000"/>
                <w:sz w:val="24"/>
                <w:szCs w:val="24"/>
                <w:shd w:val="clear" w:color="auto" w:fill="FFFFFF"/>
                <w:lang w:val="uk-UA"/>
              </w:rPr>
              <w:t>ї</w:t>
            </w:r>
            <w:r w:rsidRPr="00C42A6D">
              <w:rPr>
                <w:rFonts w:ascii="Times New Roman" w:hAnsi="Times New Roman"/>
                <w:color w:val="000000"/>
                <w:sz w:val="24"/>
                <w:szCs w:val="24"/>
                <w:shd w:val="clear" w:color="auto" w:fill="FFFFFF"/>
                <w:lang w:val="uk-UA"/>
              </w:rPr>
              <w:t xml:space="preserve"> з нормативної грошової оцінки населеного пункту с. Переорки</w:t>
            </w:r>
          </w:p>
        </w:tc>
        <w:tc>
          <w:tcPr>
            <w:tcW w:w="1693" w:type="dxa"/>
            <w:tcBorders>
              <w:top w:val="single" w:sz="4" w:space="0" w:color="auto"/>
              <w:left w:val="single" w:sz="4" w:space="0" w:color="auto"/>
              <w:bottom w:val="single" w:sz="4" w:space="0" w:color="auto"/>
              <w:right w:val="single" w:sz="4" w:space="0" w:color="auto"/>
            </w:tcBorders>
            <w:vAlign w:val="center"/>
          </w:tcPr>
          <w:p w14:paraId="44BE5BC3"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55D3311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2210073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мають ліцензію </w:t>
            </w:r>
            <w:r w:rsidRPr="00C42A6D">
              <w:rPr>
                <w:rFonts w:ascii="Times New Roman" w:hAnsi="Times New Roman"/>
                <w:sz w:val="24"/>
                <w:szCs w:val="24"/>
                <w:lang w:val="uk-UA"/>
              </w:rPr>
              <w:lastRenderedPageBreak/>
              <w:t>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5BF2A9F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076F5DC6"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6D1DC4"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31BC1D2"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4AE7520E"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44,0</w:t>
            </w:r>
          </w:p>
        </w:tc>
        <w:tc>
          <w:tcPr>
            <w:tcW w:w="2253" w:type="dxa"/>
            <w:gridSpan w:val="2"/>
            <w:tcBorders>
              <w:top w:val="single" w:sz="4" w:space="0" w:color="auto"/>
              <w:left w:val="single" w:sz="4" w:space="0" w:color="auto"/>
              <w:bottom w:val="single" w:sz="4" w:space="0" w:color="auto"/>
              <w:right w:val="single" w:sz="4" w:space="0" w:color="auto"/>
            </w:tcBorders>
          </w:tcPr>
          <w:p w14:paraId="2743C8D7"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та продажу земельних ділянок та прав на них</w:t>
            </w:r>
          </w:p>
        </w:tc>
      </w:tr>
      <w:tr w:rsidR="00081526" w:rsidRPr="00C42A6D" w14:paraId="7C8FD1E9"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400DA092"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65D5E478"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59AAAADB"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10.3 </w:t>
            </w:r>
            <w:r>
              <w:rPr>
                <w:rFonts w:ascii="Times New Roman" w:hAnsi="Times New Roman"/>
                <w:color w:val="000000"/>
                <w:sz w:val="24"/>
                <w:szCs w:val="24"/>
                <w:shd w:val="clear" w:color="auto" w:fill="FFFFFF"/>
                <w:lang w:val="uk-UA"/>
              </w:rPr>
              <w:t>Розроблення т</w:t>
            </w:r>
            <w:r w:rsidRPr="00C42A6D">
              <w:rPr>
                <w:rFonts w:ascii="Times New Roman" w:hAnsi="Times New Roman"/>
                <w:color w:val="000000"/>
                <w:sz w:val="24"/>
                <w:szCs w:val="24"/>
                <w:shd w:val="clear" w:color="auto" w:fill="FFFFFF"/>
                <w:lang w:val="uk-UA"/>
              </w:rPr>
              <w:t>ехнічн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документаці</w:t>
            </w:r>
            <w:r>
              <w:rPr>
                <w:rFonts w:ascii="Times New Roman" w:hAnsi="Times New Roman"/>
                <w:color w:val="000000"/>
                <w:sz w:val="24"/>
                <w:szCs w:val="24"/>
                <w:shd w:val="clear" w:color="auto" w:fill="FFFFFF"/>
                <w:lang w:val="uk-UA"/>
              </w:rPr>
              <w:t>ї</w:t>
            </w:r>
            <w:r w:rsidRPr="00C42A6D">
              <w:rPr>
                <w:rFonts w:ascii="Times New Roman" w:hAnsi="Times New Roman"/>
                <w:color w:val="000000"/>
                <w:sz w:val="24"/>
                <w:szCs w:val="24"/>
                <w:shd w:val="clear" w:color="auto" w:fill="FFFFFF"/>
                <w:lang w:val="uk-UA"/>
              </w:rPr>
              <w:t xml:space="preserve"> з нормативної грошової оцінки населеного пункту с. Тютюнники</w:t>
            </w:r>
          </w:p>
        </w:tc>
        <w:tc>
          <w:tcPr>
            <w:tcW w:w="1693" w:type="dxa"/>
            <w:tcBorders>
              <w:top w:val="single" w:sz="4" w:space="0" w:color="auto"/>
              <w:left w:val="single" w:sz="4" w:space="0" w:color="auto"/>
              <w:bottom w:val="single" w:sz="4" w:space="0" w:color="auto"/>
              <w:right w:val="single" w:sz="4" w:space="0" w:color="auto"/>
            </w:tcBorders>
            <w:vAlign w:val="center"/>
          </w:tcPr>
          <w:p w14:paraId="0369768B"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7FF563F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040836A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4A24476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6CD42BDB"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A370EA"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32F7A5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7F74C0A1"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40,0</w:t>
            </w:r>
          </w:p>
        </w:tc>
        <w:tc>
          <w:tcPr>
            <w:tcW w:w="2253" w:type="dxa"/>
            <w:gridSpan w:val="2"/>
            <w:tcBorders>
              <w:top w:val="single" w:sz="4" w:space="0" w:color="auto"/>
              <w:left w:val="single" w:sz="4" w:space="0" w:color="auto"/>
              <w:bottom w:val="single" w:sz="4" w:space="0" w:color="auto"/>
              <w:right w:val="single" w:sz="4" w:space="0" w:color="auto"/>
            </w:tcBorders>
          </w:tcPr>
          <w:p w14:paraId="3D0ED1B5"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та продажу земельних ділянок та прав на них</w:t>
            </w:r>
          </w:p>
        </w:tc>
      </w:tr>
      <w:tr w:rsidR="00081526" w:rsidRPr="00C42A6D" w14:paraId="61BDDCED"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3474CA96"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7F8CA88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522AC459"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10.4 </w:t>
            </w:r>
            <w:r>
              <w:rPr>
                <w:rFonts w:ascii="Times New Roman" w:hAnsi="Times New Roman"/>
                <w:color w:val="000000"/>
                <w:sz w:val="24"/>
                <w:szCs w:val="24"/>
                <w:shd w:val="clear" w:color="auto" w:fill="FFFFFF"/>
                <w:lang w:val="uk-UA"/>
              </w:rPr>
              <w:t>Розроблення т</w:t>
            </w:r>
            <w:r w:rsidRPr="00C42A6D">
              <w:rPr>
                <w:rFonts w:ascii="Times New Roman" w:hAnsi="Times New Roman"/>
                <w:color w:val="000000"/>
                <w:sz w:val="24"/>
                <w:szCs w:val="24"/>
                <w:shd w:val="clear" w:color="auto" w:fill="FFFFFF"/>
                <w:lang w:val="uk-UA"/>
              </w:rPr>
              <w:t>ехнічн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документаці</w:t>
            </w:r>
            <w:r>
              <w:rPr>
                <w:rFonts w:ascii="Times New Roman" w:hAnsi="Times New Roman"/>
                <w:color w:val="000000"/>
                <w:sz w:val="24"/>
                <w:szCs w:val="24"/>
                <w:shd w:val="clear" w:color="auto" w:fill="FFFFFF"/>
                <w:lang w:val="uk-UA"/>
              </w:rPr>
              <w:t>ї</w:t>
            </w:r>
            <w:r w:rsidRPr="00C42A6D">
              <w:rPr>
                <w:rFonts w:ascii="Times New Roman" w:hAnsi="Times New Roman"/>
                <w:color w:val="000000"/>
                <w:sz w:val="24"/>
                <w:szCs w:val="24"/>
                <w:shd w:val="clear" w:color="auto" w:fill="FFFFFF"/>
                <w:lang w:val="uk-UA"/>
              </w:rPr>
              <w:t xml:space="preserve"> з нормативної грошової оцінки населеного пункту с. Сосонка</w:t>
            </w:r>
          </w:p>
        </w:tc>
        <w:tc>
          <w:tcPr>
            <w:tcW w:w="1693" w:type="dxa"/>
            <w:tcBorders>
              <w:top w:val="single" w:sz="4" w:space="0" w:color="auto"/>
              <w:left w:val="single" w:sz="4" w:space="0" w:color="auto"/>
              <w:bottom w:val="single" w:sz="4" w:space="0" w:color="auto"/>
              <w:right w:val="single" w:sz="4" w:space="0" w:color="auto"/>
            </w:tcBorders>
            <w:vAlign w:val="center"/>
          </w:tcPr>
          <w:p w14:paraId="4DBB5AE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279A4DB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5A364F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мають ліцензію на здійснення </w:t>
            </w:r>
            <w:r w:rsidRPr="00C42A6D">
              <w:rPr>
                <w:rFonts w:ascii="Times New Roman" w:hAnsi="Times New Roman"/>
                <w:sz w:val="24"/>
                <w:szCs w:val="24"/>
                <w:lang w:val="uk-UA"/>
              </w:rPr>
              <w:lastRenderedPageBreak/>
              <w:t>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4865B751"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013678DE"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65,0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C79958"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1527D65"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54A1420D"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65,0</w:t>
            </w:r>
          </w:p>
        </w:tc>
        <w:tc>
          <w:tcPr>
            <w:tcW w:w="2253" w:type="dxa"/>
            <w:gridSpan w:val="2"/>
            <w:tcBorders>
              <w:top w:val="single" w:sz="4" w:space="0" w:color="auto"/>
              <w:left w:val="single" w:sz="4" w:space="0" w:color="auto"/>
              <w:bottom w:val="single" w:sz="4" w:space="0" w:color="auto"/>
              <w:right w:val="single" w:sz="4" w:space="0" w:color="auto"/>
            </w:tcBorders>
          </w:tcPr>
          <w:p w14:paraId="496FD151"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та продажу земельних ділянок та прав на них</w:t>
            </w:r>
          </w:p>
        </w:tc>
      </w:tr>
      <w:tr w:rsidR="00081526" w:rsidRPr="00C42A6D" w14:paraId="59979FED"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4BD15B65"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39AC0FB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18E42AD7"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10.5 </w:t>
            </w:r>
            <w:r>
              <w:rPr>
                <w:rFonts w:ascii="Times New Roman" w:hAnsi="Times New Roman"/>
                <w:color w:val="000000"/>
                <w:sz w:val="24"/>
                <w:szCs w:val="24"/>
                <w:shd w:val="clear" w:color="auto" w:fill="FFFFFF"/>
                <w:lang w:val="uk-UA"/>
              </w:rPr>
              <w:t>Розроблення т</w:t>
            </w:r>
            <w:r w:rsidRPr="00C42A6D">
              <w:rPr>
                <w:rFonts w:ascii="Times New Roman" w:hAnsi="Times New Roman"/>
                <w:color w:val="000000"/>
                <w:sz w:val="24"/>
                <w:szCs w:val="24"/>
                <w:shd w:val="clear" w:color="auto" w:fill="FFFFFF"/>
                <w:lang w:val="uk-UA"/>
              </w:rPr>
              <w:t>ехнічн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документаці</w:t>
            </w:r>
            <w:r>
              <w:rPr>
                <w:rFonts w:ascii="Times New Roman" w:hAnsi="Times New Roman"/>
                <w:color w:val="000000"/>
                <w:sz w:val="24"/>
                <w:szCs w:val="24"/>
                <w:shd w:val="clear" w:color="auto" w:fill="FFFFFF"/>
                <w:lang w:val="uk-UA"/>
              </w:rPr>
              <w:t>ї</w:t>
            </w:r>
            <w:r w:rsidRPr="00C42A6D">
              <w:rPr>
                <w:rFonts w:ascii="Times New Roman" w:hAnsi="Times New Roman"/>
                <w:color w:val="000000"/>
                <w:sz w:val="24"/>
                <w:szCs w:val="24"/>
                <w:shd w:val="clear" w:color="auto" w:fill="FFFFFF"/>
                <w:lang w:val="uk-UA"/>
              </w:rPr>
              <w:t xml:space="preserve"> з нормативної грошової оцінки населеного пункту с. Підлісне</w:t>
            </w:r>
          </w:p>
        </w:tc>
        <w:tc>
          <w:tcPr>
            <w:tcW w:w="1693" w:type="dxa"/>
            <w:tcBorders>
              <w:top w:val="single" w:sz="4" w:space="0" w:color="auto"/>
              <w:left w:val="single" w:sz="4" w:space="0" w:color="auto"/>
              <w:bottom w:val="single" w:sz="4" w:space="0" w:color="auto"/>
              <w:right w:val="single" w:sz="4" w:space="0" w:color="auto"/>
            </w:tcBorders>
            <w:vAlign w:val="center"/>
          </w:tcPr>
          <w:p w14:paraId="044C2C8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7955409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569C8D6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4EE924B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6133910C"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2505526"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EDF59D7"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4986481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48,0</w:t>
            </w:r>
          </w:p>
        </w:tc>
        <w:tc>
          <w:tcPr>
            <w:tcW w:w="2253" w:type="dxa"/>
            <w:gridSpan w:val="2"/>
            <w:tcBorders>
              <w:top w:val="single" w:sz="4" w:space="0" w:color="auto"/>
              <w:left w:val="single" w:sz="4" w:space="0" w:color="auto"/>
              <w:bottom w:val="single" w:sz="4" w:space="0" w:color="auto"/>
              <w:right w:val="single" w:sz="4" w:space="0" w:color="auto"/>
            </w:tcBorders>
          </w:tcPr>
          <w:p w14:paraId="3F87D8DE"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та продажу земельних ділянок та прав на них</w:t>
            </w:r>
          </w:p>
        </w:tc>
      </w:tr>
      <w:tr w:rsidR="00081526" w:rsidRPr="00C42A6D" w14:paraId="59683091"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28DF3ACA"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16DF1C3F"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084B4D98"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10.6 </w:t>
            </w:r>
            <w:r>
              <w:rPr>
                <w:rFonts w:ascii="Times New Roman" w:hAnsi="Times New Roman"/>
                <w:color w:val="000000"/>
                <w:sz w:val="24"/>
                <w:szCs w:val="24"/>
                <w:shd w:val="clear" w:color="auto" w:fill="FFFFFF"/>
                <w:lang w:val="uk-UA"/>
              </w:rPr>
              <w:t>Розроблення т</w:t>
            </w:r>
            <w:r w:rsidRPr="00C42A6D">
              <w:rPr>
                <w:rFonts w:ascii="Times New Roman" w:hAnsi="Times New Roman"/>
                <w:color w:val="000000"/>
                <w:sz w:val="24"/>
                <w:szCs w:val="24"/>
                <w:shd w:val="clear" w:color="auto" w:fill="FFFFFF"/>
                <w:lang w:val="uk-UA"/>
              </w:rPr>
              <w:t>ехнічн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документаці</w:t>
            </w:r>
            <w:r>
              <w:rPr>
                <w:rFonts w:ascii="Times New Roman" w:hAnsi="Times New Roman"/>
                <w:color w:val="000000"/>
                <w:sz w:val="24"/>
                <w:szCs w:val="24"/>
                <w:shd w:val="clear" w:color="auto" w:fill="FFFFFF"/>
                <w:lang w:val="uk-UA"/>
              </w:rPr>
              <w:t>ї</w:t>
            </w:r>
            <w:r w:rsidRPr="00C42A6D">
              <w:rPr>
                <w:rFonts w:ascii="Times New Roman" w:hAnsi="Times New Roman"/>
                <w:color w:val="000000"/>
                <w:sz w:val="24"/>
                <w:szCs w:val="24"/>
                <w:shd w:val="clear" w:color="auto" w:fill="FFFFFF"/>
                <w:lang w:val="uk-UA"/>
              </w:rPr>
              <w:t xml:space="preserve"> з нормативної грошової оцінки населеного пункту с. Пеньківка</w:t>
            </w:r>
          </w:p>
        </w:tc>
        <w:tc>
          <w:tcPr>
            <w:tcW w:w="1693" w:type="dxa"/>
            <w:tcBorders>
              <w:top w:val="single" w:sz="4" w:space="0" w:color="auto"/>
              <w:left w:val="single" w:sz="4" w:space="0" w:color="auto"/>
              <w:bottom w:val="single" w:sz="4" w:space="0" w:color="auto"/>
              <w:right w:val="single" w:sz="4" w:space="0" w:color="auto"/>
            </w:tcBorders>
            <w:vAlign w:val="center"/>
          </w:tcPr>
          <w:p w14:paraId="4BEC763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498100F0"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750DDDE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мають ліцензію на здійснення </w:t>
            </w:r>
            <w:r w:rsidRPr="00C42A6D">
              <w:rPr>
                <w:rFonts w:ascii="Times New Roman" w:hAnsi="Times New Roman"/>
                <w:sz w:val="24"/>
                <w:szCs w:val="24"/>
                <w:lang w:val="uk-UA"/>
              </w:rPr>
              <w:lastRenderedPageBreak/>
              <w:t>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300734F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F87FBB7"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65,0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D06B5B"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CB34DA9"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65B730CC"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65,0</w:t>
            </w:r>
          </w:p>
        </w:tc>
        <w:tc>
          <w:tcPr>
            <w:tcW w:w="2253" w:type="dxa"/>
            <w:gridSpan w:val="2"/>
            <w:tcBorders>
              <w:top w:val="single" w:sz="4" w:space="0" w:color="auto"/>
              <w:left w:val="single" w:sz="4" w:space="0" w:color="auto"/>
              <w:bottom w:val="single" w:sz="4" w:space="0" w:color="auto"/>
              <w:right w:val="single" w:sz="4" w:space="0" w:color="auto"/>
            </w:tcBorders>
          </w:tcPr>
          <w:p w14:paraId="3FD7EB3C"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та продажу земельних ділянок та прав на них</w:t>
            </w:r>
          </w:p>
        </w:tc>
      </w:tr>
      <w:tr w:rsidR="00081526" w:rsidRPr="00C42A6D" w14:paraId="7226C408"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0D1C075E"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075348B7"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2119445D"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10.7 </w:t>
            </w:r>
            <w:r>
              <w:rPr>
                <w:rFonts w:ascii="Times New Roman" w:hAnsi="Times New Roman"/>
                <w:color w:val="000000"/>
                <w:sz w:val="24"/>
                <w:szCs w:val="24"/>
                <w:shd w:val="clear" w:color="auto" w:fill="FFFFFF"/>
                <w:lang w:val="uk-UA"/>
              </w:rPr>
              <w:t>Розроблення т</w:t>
            </w:r>
            <w:r w:rsidRPr="00C42A6D">
              <w:rPr>
                <w:rFonts w:ascii="Times New Roman" w:hAnsi="Times New Roman"/>
                <w:color w:val="000000"/>
                <w:sz w:val="24"/>
                <w:szCs w:val="24"/>
                <w:shd w:val="clear" w:color="auto" w:fill="FFFFFF"/>
                <w:lang w:val="uk-UA"/>
              </w:rPr>
              <w:t>ехнічн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документаці</w:t>
            </w:r>
            <w:r>
              <w:rPr>
                <w:rFonts w:ascii="Times New Roman" w:hAnsi="Times New Roman"/>
                <w:color w:val="000000"/>
                <w:sz w:val="24"/>
                <w:szCs w:val="24"/>
                <w:shd w:val="clear" w:color="auto" w:fill="FFFFFF"/>
                <w:lang w:val="uk-UA"/>
              </w:rPr>
              <w:t>ї</w:t>
            </w:r>
            <w:r w:rsidRPr="00C42A6D">
              <w:rPr>
                <w:rFonts w:ascii="Times New Roman" w:hAnsi="Times New Roman"/>
                <w:color w:val="000000"/>
                <w:sz w:val="24"/>
                <w:szCs w:val="24"/>
                <w:shd w:val="clear" w:color="auto" w:fill="FFFFFF"/>
                <w:lang w:val="uk-UA"/>
              </w:rPr>
              <w:t xml:space="preserve"> з нормативної грошової оцінки населеного пункту с. Супрунів</w:t>
            </w:r>
          </w:p>
        </w:tc>
        <w:tc>
          <w:tcPr>
            <w:tcW w:w="1693" w:type="dxa"/>
            <w:tcBorders>
              <w:top w:val="single" w:sz="4" w:space="0" w:color="auto"/>
              <w:left w:val="single" w:sz="4" w:space="0" w:color="auto"/>
              <w:bottom w:val="single" w:sz="4" w:space="0" w:color="auto"/>
              <w:right w:val="single" w:sz="4" w:space="0" w:color="auto"/>
            </w:tcBorders>
            <w:vAlign w:val="center"/>
          </w:tcPr>
          <w:p w14:paraId="616059E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4865127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88301A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04E33F02"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CF4F350"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C2717C1"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2C7433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3169A736"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42,0</w:t>
            </w:r>
          </w:p>
        </w:tc>
        <w:tc>
          <w:tcPr>
            <w:tcW w:w="2253" w:type="dxa"/>
            <w:gridSpan w:val="2"/>
            <w:tcBorders>
              <w:top w:val="single" w:sz="4" w:space="0" w:color="auto"/>
              <w:left w:val="single" w:sz="4" w:space="0" w:color="auto"/>
              <w:bottom w:val="single" w:sz="4" w:space="0" w:color="auto"/>
              <w:right w:val="single" w:sz="4" w:space="0" w:color="auto"/>
            </w:tcBorders>
          </w:tcPr>
          <w:p w14:paraId="3D40987D"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та продажу земельних ділянок та прав на них</w:t>
            </w:r>
          </w:p>
        </w:tc>
      </w:tr>
      <w:tr w:rsidR="00081526" w:rsidRPr="00C42A6D" w14:paraId="4D41CEBF"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543B51D4"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02BF13A7"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776194C7"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10.8 </w:t>
            </w:r>
            <w:r>
              <w:rPr>
                <w:rFonts w:ascii="Times New Roman" w:hAnsi="Times New Roman"/>
                <w:color w:val="000000"/>
                <w:sz w:val="24"/>
                <w:szCs w:val="24"/>
                <w:shd w:val="clear" w:color="auto" w:fill="FFFFFF"/>
                <w:lang w:val="uk-UA"/>
              </w:rPr>
              <w:t>Розроблення т</w:t>
            </w:r>
            <w:r w:rsidRPr="00C42A6D">
              <w:rPr>
                <w:rFonts w:ascii="Times New Roman" w:hAnsi="Times New Roman"/>
                <w:color w:val="000000"/>
                <w:sz w:val="24"/>
                <w:szCs w:val="24"/>
                <w:shd w:val="clear" w:color="auto" w:fill="FFFFFF"/>
                <w:lang w:val="uk-UA"/>
              </w:rPr>
              <w:t>ехнічн</w:t>
            </w:r>
            <w:r>
              <w:rPr>
                <w:rFonts w:ascii="Times New Roman" w:hAnsi="Times New Roman"/>
                <w:color w:val="000000"/>
                <w:sz w:val="24"/>
                <w:szCs w:val="24"/>
                <w:shd w:val="clear" w:color="auto" w:fill="FFFFFF"/>
                <w:lang w:val="uk-UA"/>
              </w:rPr>
              <w:t>ої</w:t>
            </w:r>
            <w:r w:rsidRPr="00C42A6D">
              <w:rPr>
                <w:rFonts w:ascii="Times New Roman" w:hAnsi="Times New Roman"/>
                <w:color w:val="000000"/>
                <w:sz w:val="24"/>
                <w:szCs w:val="24"/>
                <w:shd w:val="clear" w:color="auto" w:fill="FFFFFF"/>
                <w:lang w:val="uk-UA"/>
              </w:rPr>
              <w:t xml:space="preserve"> документаці</w:t>
            </w:r>
            <w:r>
              <w:rPr>
                <w:rFonts w:ascii="Times New Roman" w:hAnsi="Times New Roman"/>
                <w:color w:val="000000"/>
                <w:sz w:val="24"/>
                <w:szCs w:val="24"/>
                <w:shd w:val="clear" w:color="auto" w:fill="FFFFFF"/>
                <w:lang w:val="uk-UA"/>
              </w:rPr>
              <w:t>ї</w:t>
            </w:r>
            <w:r w:rsidRPr="00C42A6D">
              <w:rPr>
                <w:rFonts w:ascii="Times New Roman" w:hAnsi="Times New Roman"/>
                <w:color w:val="000000"/>
                <w:sz w:val="24"/>
                <w:szCs w:val="24"/>
                <w:shd w:val="clear" w:color="auto" w:fill="FFFFFF"/>
                <w:lang w:val="uk-UA"/>
              </w:rPr>
              <w:t xml:space="preserve"> з нормативної грошової оцінки населеного пункту с. Бруслинівка</w:t>
            </w:r>
          </w:p>
        </w:tc>
        <w:tc>
          <w:tcPr>
            <w:tcW w:w="1693" w:type="dxa"/>
            <w:tcBorders>
              <w:top w:val="single" w:sz="4" w:space="0" w:color="auto"/>
              <w:left w:val="single" w:sz="4" w:space="0" w:color="auto"/>
              <w:bottom w:val="single" w:sz="4" w:space="0" w:color="auto"/>
              <w:right w:val="single" w:sz="4" w:space="0" w:color="auto"/>
            </w:tcBorders>
            <w:vAlign w:val="center"/>
          </w:tcPr>
          <w:p w14:paraId="75958F7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05AD3AF9"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1BC103D"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організації, які мають ліцензію на здійснення </w:t>
            </w:r>
            <w:r w:rsidRPr="00C42A6D">
              <w:rPr>
                <w:rFonts w:ascii="Times New Roman" w:hAnsi="Times New Roman"/>
                <w:sz w:val="24"/>
                <w:szCs w:val="24"/>
                <w:lang w:val="uk-UA"/>
              </w:rPr>
              <w:lastRenderedPageBreak/>
              <w:t>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06C7CD54"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3A1CC8D6"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5191DB"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D556FC7"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11ADEA74"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44,0</w:t>
            </w:r>
          </w:p>
        </w:tc>
        <w:tc>
          <w:tcPr>
            <w:tcW w:w="2253" w:type="dxa"/>
            <w:gridSpan w:val="2"/>
            <w:tcBorders>
              <w:top w:val="single" w:sz="4" w:space="0" w:color="auto"/>
              <w:left w:val="single" w:sz="4" w:space="0" w:color="auto"/>
              <w:bottom w:val="single" w:sz="4" w:space="0" w:color="auto"/>
              <w:right w:val="single" w:sz="4" w:space="0" w:color="auto"/>
            </w:tcBorders>
          </w:tcPr>
          <w:p w14:paraId="580830B7"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продажу земельних ділянок та прав на них</w:t>
            </w:r>
          </w:p>
        </w:tc>
      </w:tr>
      <w:tr w:rsidR="00081526" w:rsidRPr="00C42A6D" w14:paraId="17BF451C"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70A54F4C"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1817" w:type="dxa"/>
            <w:gridSpan w:val="2"/>
            <w:tcBorders>
              <w:left w:val="single" w:sz="4" w:space="0" w:color="auto"/>
              <w:bottom w:val="single" w:sz="4" w:space="0" w:color="auto"/>
              <w:right w:val="single" w:sz="4" w:space="0" w:color="auto"/>
            </w:tcBorders>
            <w:vAlign w:val="center"/>
          </w:tcPr>
          <w:p w14:paraId="10E0159E"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p>
        </w:tc>
        <w:tc>
          <w:tcPr>
            <w:tcW w:w="2225" w:type="dxa"/>
            <w:tcBorders>
              <w:top w:val="single" w:sz="4" w:space="0" w:color="auto"/>
              <w:left w:val="single" w:sz="4" w:space="0" w:color="auto"/>
              <w:bottom w:val="single" w:sz="4" w:space="0" w:color="auto"/>
              <w:right w:val="single" w:sz="4" w:space="0" w:color="auto"/>
            </w:tcBorders>
            <w:vAlign w:val="center"/>
          </w:tcPr>
          <w:p w14:paraId="7FA9FD60"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10.9 Розроблення технічних документацій з нормативної грошової оцінки земель, звітів з експертної грошової оцінки земельних ділянок, оновлення бази даних векторних матеріалів, паспортів водних об’єктів розташованих на території Стрижавської селищної територіальної громади Вінницького району Вінницької області</w:t>
            </w:r>
          </w:p>
        </w:tc>
        <w:tc>
          <w:tcPr>
            <w:tcW w:w="1693" w:type="dxa"/>
            <w:tcBorders>
              <w:top w:val="single" w:sz="4" w:space="0" w:color="auto"/>
              <w:left w:val="single" w:sz="4" w:space="0" w:color="auto"/>
              <w:bottom w:val="single" w:sz="4" w:space="0" w:color="auto"/>
              <w:right w:val="single" w:sz="4" w:space="0" w:color="auto"/>
            </w:tcBorders>
            <w:vAlign w:val="center"/>
          </w:tcPr>
          <w:p w14:paraId="376A47CF"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0351947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6BB9388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Підприємства 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3BBB5038"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1C013A67"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2A54E3"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1076FA4"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100,0</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2552C511"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100,0</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35ED286"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Збільшення надходжень грошових коштів, від сплати земельного податку, орендної плати за використання та продажу земельних ділянок, оренди водних об’єктів</w:t>
            </w:r>
          </w:p>
        </w:tc>
      </w:tr>
      <w:tr w:rsidR="00081526" w:rsidRPr="00C42A6D" w14:paraId="25D343C3" w14:textId="77777777" w:rsidTr="007F725E">
        <w:trPr>
          <w:gridAfter w:val="1"/>
          <w:wAfter w:w="10" w:type="dxa"/>
        </w:trPr>
        <w:tc>
          <w:tcPr>
            <w:tcW w:w="709" w:type="dxa"/>
            <w:gridSpan w:val="2"/>
            <w:tcBorders>
              <w:left w:val="single" w:sz="4" w:space="0" w:color="auto"/>
              <w:bottom w:val="single" w:sz="4" w:space="0" w:color="auto"/>
              <w:right w:val="single" w:sz="4" w:space="0" w:color="auto"/>
            </w:tcBorders>
            <w:vAlign w:val="center"/>
          </w:tcPr>
          <w:p w14:paraId="1FCB0257"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11</w:t>
            </w:r>
          </w:p>
        </w:tc>
        <w:tc>
          <w:tcPr>
            <w:tcW w:w="1817" w:type="dxa"/>
            <w:gridSpan w:val="2"/>
            <w:tcBorders>
              <w:left w:val="single" w:sz="4" w:space="0" w:color="auto"/>
              <w:bottom w:val="single" w:sz="4" w:space="0" w:color="auto"/>
              <w:right w:val="single" w:sz="4" w:space="0" w:color="auto"/>
            </w:tcBorders>
            <w:vAlign w:val="center"/>
          </w:tcPr>
          <w:p w14:paraId="4A257BCD" w14:textId="77777777" w:rsidR="00081526" w:rsidRPr="00C42A6D" w:rsidRDefault="00081526" w:rsidP="007F725E">
            <w:pPr>
              <w:autoSpaceDE w:val="0"/>
              <w:autoSpaceDN w:val="0"/>
              <w:spacing w:after="0" w:line="240" w:lineRule="auto"/>
              <w:jc w:val="center"/>
              <w:rPr>
                <w:rFonts w:ascii="Times New Roman" w:hAnsi="Times New Roman"/>
                <w:b/>
                <w:bCs/>
                <w:sz w:val="24"/>
                <w:szCs w:val="24"/>
                <w:lang w:val="uk-UA"/>
              </w:rPr>
            </w:pPr>
            <w:r w:rsidRPr="00C42A6D">
              <w:rPr>
                <w:rFonts w:ascii="Times New Roman" w:hAnsi="Times New Roman"/>
                <w:b/>
                <w:bCs/>
                <w:sz w:val="24"/>
                <w:szCs w:val="24"/>
                <w:lang w:val="uk-UA"/>
              </w:rPr>
              <w:t>Супровід, оновлення Геоінформаційної системи</w:t>
            </w:r>
          </w:p>
        </w:tc>
        <w:tc>
          <w:tcPr>
            <w:tcW w:w="2225" w:type="dxa"/>
            <w:tcBorders>
              <w:top w:val="single" w:sz="4" w:space="0" w:color="auto"/>
              <w:left w:val="single" w:sz="4" w:space="0" w:color="auto"/>
              <w:bottom w:val="single" w:sz="4" w:space="0" w:color="auto"/>
              <w:right w:val="single" w:sz="4" w:space="0" w:color="auto"/>
            </w:tcBorders>
            <w:vAlign w:val="center"/>
          </w:tcPr>
          <w:p w14:paraId="1B0B4A28"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11.1 Наповнення, оновлення, адміністрування електронної бази даних векторних матеріалів, земельного та містобудівного кадастру</w:t>
            </w:r>
          </w:p>
          <w:p w14:paraId="1B289C7A" w14:textId="77777777" w:rsidR="00081526" w:rsidRPr="00C42A6D" w:rsidRDefault="00081526" w:rsidP="007F725E">
            <w:pPr>
              <w:spacing w:after="0" w:line="240" w:lineRule="auto"/>
              <w:jc w:val="center"/>
              <w:rPr>
                <w:rFonts w:ascii="Times New Roman" w:hAnsi="Times New Roman"/>
                <w:color w:val="000000"/>
                <w:sz w:val="24"/>
                <w:szCs w:val="24"/>
                <w:shd w:val="clear" w:color="auto" w:fill="FFFFFF"/>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0007B3C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2026-2028 роки</w:t>
            </w:r>
          </w:p>
        </w:tc>
        <w:tc>
          <w:tcPr>
            <w:tcW w:w="1697" w:type="dxa"/>
            <w:tcBorders>
              <w:top w:val="single" w:sz="4" w:space="0" w:color="auto"/>
              <w:left w:val="single" w:sz="4" w:space="0" w:color="auto"/>
              <w:bottom w:val="single" w:sz="4" w:space="0" w:color="auto"/>
              <w:right w:val="single" w:sz="4" w:space="0" w:color="auto"/>
            </w:tcBorders>
            <w:vAlign w:val="center"/>
          </w:tcPr>
          <w:p w14:paraId="4288FA17"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Відділи земельних ресурсів, містобудування</w:t>
            </w:r>
          </w:p>
          <w:p w14:paraId="1BEF168E"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t xml:space="preserve">та архітектури апарату </w:t>
            </w:r>
            <w:r>
              <w:rPr>
                <w:rFonts w:ascii="Times New Roman" w:hAnsi="Times New Roman"/>
                <w:sz w:val="24"/>
                <w:szCs w:val="24"/>
                <w:lang w:val="uk-UA"/>
              </w:rPr>
              <w:t xml:space="preserve">Стрижавської </w:t>
            </w:r>
            <w:r w:rsidRPr="00C42A6D">
              <w:rPr>
                <w:rFonts w:ascii="Times New Roman" w:hAnsi="Times New Roman"/>
                <w:sz w:val="24"/>
                <w:szCs w:val="24"/>
                <w:lang w:val="uk-UA"/>
              </w:rPr>
              <w:t>селищної ради</w:t>
            </w:r>
            <w:r>
              <w:rPr>
                <w:rFonts w:ascii="Times New Roman" w:hAnsi="Times New Roman"/>
                <w:sz w:val="24"/>
                <w:szCs w:val="24"/>
                <w:lang w:val="uk-UA"/>
              </w:rPr>
              <w:t xml:space="preserve"> </w:t>
            </w:r>
            <w:r w:rsidRPr="00507469">
              <w:rPr>
                <w:rFonts w:ascii="Times New Roman" w:hAnsi="Times New Roman"/>
                <w:sz w:val="24"/>
                <w:szCs w:val="24"/>
                <w:lang w:val="uk-UA"/>
              </w:rPr>
              <w:t>Вінницького району Вінницької області</w:t>
            </w:r>
            <w:r w:rsidRPr="00C42A6D">
              <w:rPr>
                <w:rFonts w:ascii="Times New Roman" w:hAnsi="Times New Roman"/>
                <w:sz w:val="24"/>
                <w:szCs w:val="24"/>
                <w:lang w:val="uk-UA"/>
              </w:rPr>
              <w:t xml:space="preserve">. Підприємства </w:t>
            </w:r>
            <w:r w:rsidRPr="00C42A6D">
              <w:rPr>
                <w:rFonts w:ascii="Times New Roman" w:hAnsi="Times New Roman"/>
                <w:sz w:val="24"/>
                <w:szCs w:val="24"/>
                <w:lang w:val="uk-UA"/>
              </w:rPr>
              <w:lastRenderedPageBreak/>
              <w:t>організації, які мають ліцензію на здійснення даних видів робіт</w:t>
            </w:r>
          </w:p>
        </w:tc>
        <w:tc>
          <w:tcPr>
            <w:tcW w:w="1677" w:type="dxa"/>
            <w:tcBorders>
              <w:top w:val="single" w:sz="4" w:space="0" w:color="auto"/>
              <w:left w:val="single" w:sz="4" w:space="0" w:color="auto"/>
              <w:bottom w:val="single" w:sz="4" w:space="0" w:color="auto"/>
              <w:right w:val="single" w:sz="4" w:space="0" w:color="auto"/>
            </w:tcBorders>
            <w:vAlign w:val="center"/>
          </w:tcPr>
          <w:p w14:paraId="3E4110AA"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r w:rsidRPr="00C42A6D">
              <w:rPr>
                <w:rFonts w:ascii="Times New Roman" w:hAnsi="Times New Roman"/>
                <w:sz w:val="24"/>
                <w:szCs w:val="24"/>
                <w:lang w:val="uk-UA"/>
              </w:rPr>
              <w:lastRenderedPageBreak/>
              <w:t>Бюджет селищної територіальної громади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612923BF"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196,0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4D3600"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196,0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71D48C8"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697E15FE"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251EB35A"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Можливість оперативно приймати рішення в плануванні розвитку територіальної громади</w:t>
            </w:r>
          </w:p>
        </w:tc>
      </w:tr>
      <w:tr w:rsidR="00081526" w:rsidRPr="00C42A6D" w14:paraId="5E0BD43A" w14:textId="77777777" w:rsidTr="007F725E">
        <w:trPr>
          <w:gridAfter w:val="1"/>
          <w:wAfter w:w="10" w:type="dxa"/>
        </w:trPr>
        <w:tc>
          <w:tcPr>
            <w:tcW w:w="2526" w:type="dxa"/>
            <w:gridSpan w:val="4"/>
            <w:tcBorders>
              <w:left w:val="single" w:sz="4" w:space="0" w:color="auto"/>
              <w:bottom w:val="single" w:sz="4" w:space="0" w:color="auto"/>
              <w:right w:val="single" w:sz="4" w:space="0" w:color="auto"/>
            </w:tcBorders>
            <w:vAlign w:val="center"/>
          </w:tcPr>
          <w:p w14:paraId="34DB4EEE" w14:textId="77777777" w:rsidR="00081526" w:rsidRPr="00C42A6D" w:rsidRDefault="00081526" w:rsidP="007F725E">
            <w:pPr>
              <w:autoSpaceDE w:val="0"/>
              <w:autoSpaceDN w:val="0"/>
              <w:spacing w:after="0" w:line="240" w:lineRule="auto"/>
              <w:jc w:val="center"/>
              <w:rPr>
                <w:rFonts w:ascii="Times New Roman" w:hAnsi="Times New Roman"/>
                <w:b/>
                <w:sz w:val="24"/>
                <w:szCs w:val="24"/>
                <w:lang w:val="uk-UA"/>
              </w:rPr>
            </w:pPr>
            <w:r w:rsidRPr="00C42A6D">
              <w:rPr>
                <w:rFonts w:ascii="Times New Roman" w:hAnsi="Times New Roman"/>
                <w:b/>
                <w:sz w:val="24"/>
                <w:szCs w:val="24"/>
                <w:lang w:val="uk-UA"/>
              </w:rPr>
              <w:t>Всього</w:t>
            </w:r>
          </w:p>
        </w:tc>
        <w:tc>
          <w:tcPr>
            <w:tcW w:w="2225" w:type="dxa"/>
            <w:tcBorders>
              <w:top w:val="single" w:sz="4" w:space="0" w:color="auto"/>
              <w:left w:val="single" w:sz="4" w:space="0" w:color="auto"/>
              <w:bottom w:val="single" w:sz="4" w:space="0" w:color="auto"/>
              <w:right w:val="single" w:sz="4" w:space="0" w:color="auto"/>
            </w:tcBorders>
            <w:vAlign w:val="center"/>
          </w:tcPr>
          <w:p w14:paraId="5C6FD80D"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shd w:val="clear" w:color="auto" w:fill="FFFFFF"/>
                <w:lang w:val="uk-UA"/>
              </w:rPr>
            </w:pPr>
          </w:p>
        </w:tc>
        <w:tc>
          <w:tcPr>
            <w:tcW w:w="1693" w:type="dxa"/>
            <w:tcBorders>
              <w:top w:val="single" w:sz="4" w:space="0" w:color="auto"/>
              <w:left w:val="single" w:sz="4" w:space="0" w:color="auto"/>
              <w:bottom w:val="single" w:sz="4" w:space="0" w:color="auto"/>
              <w:right w:val="single" w:sz="4" w:space="0" w:color="auto"/>
            </w:tcBorders>
            <w:vAlign w:val="center"/>
          </w:tcPr>
          <w:p w14:paraId="49C0518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1697" w:type="dxa"/>
            <w:tcBorders>
              <w:top w:val="single" w:sz="4" w:space="0" w:color="auto"/>
              <w:left w:val="single" w:sz="4" w:space="0" w:color="auto"/>
              <w:bottom w:val="single" w:sz="4" w:space="0" w:color="auto"/>
              <w:right w:val="single" w:sz="4" w:space="0" w:color="auto"/>
            </w:tcBorders>
            <w:vAlign w:val="center"/>
          </w:tcPr>
          <w:p w14:paraId="7204639C"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1677" w:type="dxa"/>
            <w:tcBorders>
              <w:top w:val="single" w:sz="4" w:space="0" w:color="auto"/>
              <w:left w:val="single" w:sz="4" w:space="0" w:color="auto"/>
              <w:bottom w:val="single" w:sz="4" w:space="0" w:color="auto"/>
              <w:right w:val="single" w:sz="4" w:space="0" w:color="auto"/>
            </w:tcBorders>
            <w:vAlign w:val="center"/>
          </w:tcPr>
          <w:p w14:paraId="2D6E4106" w14:textId="77777777" w:rsidR="00081526" w:rsidRPr="00C42A6D" w:rsidRDefault="00081526" w:rsidP="007F725E">
            <w:pPr>
              <w:autoSpaceDE w:val="0"/>
              <w:autoSpaceDN w:val="0"/>
              <w:spacing w:after="0" w:line="240" w:lineRule="auto"/>
              <w:jc w:val="center"/>
              <w:rPr>
                <w:rFonts w:ascii="Times New Roman" w:hAnsi="Times New Roman"/>
                <w:sz w:val="24"/>
                <w:szCs w:val="24"/>
                <w:lang w:val="uk-UA"/>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79C145A3" w14:textId="77777777" w:rsidR="00081526" w:rsidRPr="00C42A6D" w:rsidRDefault="00081526" w:rsidP="007F725E">
            <w:pPr>
              <w:spacing w:after="0" w:line="240" w:lineRule="auto"/>
              <w:jc w:val="center"/>
              <w:rPr>
                <w:rFonts w:ascii="Times New Roman" w:hAnsi="Times New Roman"/>
                <w:color w:val="000000"/>
                <w:sz w:val="24"/>
                <w:szCs w:val="24"/>
                <w:lang w:val="uk-UA"/>
              </w:rPr>
            </w:pPr>
            <w:r w:rsidRPr="00C42A6D">
              <w:rPr>
                <w:rFonts w:ascii="Times New Roman" w:hAnsi="Times New Roman"/>
                <w:b/>
                <w:bCs/>
                <w:color w:val="000000"/>
                <w:sz w:val="20"/>
                <w:szCs w:val="20"/>
              </w:rPr>
              <w:t>2307</w:t>
            </w:r>
            <w:r>
              <w:rPr>
                <w:rFonts w:ascii="Times New Roman" w:hAnsi="Times New Roman"/>
                <w:b/>
                <w:bCs/>
                <w:color w:val="000000"/>
                <w:sz w:val="20"/>
                <w:szCs w:val="20"/>
                <w:lang w:val="uk-UA"/>
              </w:rPr>
              <w:t>4</w:t>
            </w:r>
            <w:r w:rsidRPr="00C42A6D">
              <w:rPr>
                <w:rFonts w:ascii="Times New Roman" w:hAnsi="Times New Roman"/>
                <w:b/>
                <w:bCs/>
                <w:color w:val="000000"/>
                <w:sz w:val="20"/>
                <w:szCs w:val="20"/>
              </w:rPr>
              <w:t>,</w:t>
            </w:r>
            <w:r w:rsidRPr="00C42A6D">
              <w:rPr>
                <w:rFonts w:ascii="Times New Roman" w:hAnsi="Times New Roman"/>
                <w:b/>
                <w:bCs/>
                <w:color w:val="000000"/>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9982D7"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b/>
                <w:bCs/>
                <w:color w:val="000000"/>
                <w:sz w:val="20"/>
                <w:szCs w:val="20"/>
              </w:rPr>
              <w:t>1166</w:t>
            </w:r>
            <w:r>
              <w:rPr>
                <w:rFonts w:ascii="Times New Roman" w:hAnsi="Times New Roman"/>
                <w:b/>
                <w:bCs/>
                <w:color w:val="000000"/>
                <w:sz w:val="20"/>
                <w:szCs w:val="20"/>
                <w:lang w:val="uk-UA"/>
              </w:rPr>
              <w:t>7</w:t>
            </w:r>
            <w:r w:rsidRPr="00C42A6D">
              <w:rPr>
                <w:rFonts w:ascii="Times New Roman" w:hAnsi="Times New Roman"/>
                <w:b/>
                <w:bCs/>
                <w:color w:val="000000"/>
                <w:sz w:val="20"/>
                <w:szCs w:val="20"/>
              </w:rPr>
              <w:t>,</w:t>
            </w:r>
            <w:r w:rsidRPr="00C42A6D">
              <w:rPr>
                <w:rFonts w:ascii="Times New Roman" w:hAnsi="Times New Roman"/>
                <w:b/>
                <w:bCs/>
                <w:color w:val="000000"/>
                <w:sz w:val="20"/>
                <w:szCs w:val="20"/>
                <w:lang w:val="uk-UA"/>
              </w:rPr>
              <w:t>5</w:t>
            </w:r>
            <w:r>
              <w:rPr>
                <w:rFonts w:ascii="Times New Roman" w:hAnsi="Times New Roman"/>
                <w:b/>
                <w:bCs/>
                <w:color w:val="000000"/>
                <w:sz w:val="20"/>
                <w:szCs w:val="20"/>
                <w:lang w:val="uk-UA"/>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3D3910"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b/>
                <w:bCs/>
                <w:color w:val="000000"/>
                <w:sz w:val="20"/>
                <w:szCs w:val="20"/>
              </w:rPr>
              <w:t>7284,4</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14:paraId="29C2F52D" w14:textId="77777777" w:rsidR="00081526" w:rsidRPr="00631150" w:rsidRDefault="00081526" w:rsidP="007F725E">
            <w:pPr>
              <w:autoSpaceDE w:val="0"/>
              <w:autoSpaceDN w:val="0"/>
              <w:spacing w:after="0" w:line="240" w:lineRule="auto"/>
              <w:jc w:val="center"/>
              <w:rPr>
                <w:rFonts w:ascii="Times New Roman" w:hAnsi="Times New Roman"/>
                <w:color w:val="000000"/>
                <w:sz w:val="24"/>
                <w:szCs w:val="24"/>
                <w:lang w:val="uk-UA"/>
              </w:rPr>
            </w:pPr>
            <w:r w:rsidRPr="00C42A6D">
              <w:rPr>
                <w:rFonts w:ascii="Times New Roman" w:hAnsi="Times New Roman"/>
                <w:b/>
                <w:bCs/>
                <w:color w:val="000000"/>
                <w:sz w:val="20"/>
                <w:szCs w:val="20"/>
              </w:rPr>
              <w:t>4122,</w:t>
            </w:r>
            <w:r>
              <w:rPr>
                <w:rFonts w:ascii="Times New Roman" w:hAnsi="Times New Roman"/>
                <w:b/>
                <w:bCs/>
                <w:color w:val="000000"/>
                <w:sz w:val="20"/>
                <w:szCs w:val="20"/>
                <w:lang w:val="uk-UA"/>
              </w:rPr>
              <w:t>26</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37449B6F" w14:textId="77777777" w:rsidR="00081526" w:rsidRPr="00C42A6D" w:rsidRDefault="00081526" w:rsidP="007F725E">
            <w:pPr>
              <w:autoSpaceDE w:val="0"/>
              <w:autoSpaceDN w:val="0"/>
              <w:spacing w:after="0" w:line="240" w:lineRule="auto"/>
              <w:jc w:val="center"/>
              <w:rPr>
                <w:rFonts w:ascii="Times New Roman" w:hAnsi="Times New Roman"/>
                <w:color w:val="000000"/>
                <w:sz w:val="24"/>
                <w:szCs w:val="24"/>
                <w:lang w:val="uk-UA"/>
              </w:rPr>
            </w:pPr>
          </w:p>
        </w:tc>
      </w:tr>
    </w:tbl>
    <w:p w14:paraId="06D9AC49" w14:textId="77777777" w:rsidR="00081526" w:rsidRPr="00C42A6D" w:rsidRDefault="00081526" w:rsidP="00081526">
      <w:pPr>
        <w:autoSpaceDE w:val="0"/>
        <w:autoSpaceDN w:val="0"/>
        <w:spacing w:after="0" w:line="240" w:lineRule="auto"/>
        <w:rPr>
          <w:rFonts w:ascii="Times New Roman" w:hAnsi="Times New Roman"/>
          <w:sz w:val="20"/>
          <w:szCs w:val="20"/>
          <w:lang w:val="uk-UA"/>
        </w:rPr>
      </w:pPr>
    </w:p>
    <w:p w14:paraId="67B31F9E" w14:textId="77777777" w:rsidR="00081526" w:rsidRPr="00C42A6D" w:rsidRDefault="00081526" w:rsidP="00081526">
      <w:pPr>
        <w:autoSpaceDE w:val="0"/>
        <w:autoSpaceDN w:val="0"/>
        <w:spacing w:after="0" w:line="240" w:lineRule="auto"/>
        <w:ind w:left="8496"/>
        <w:jc w:val="both"/>
        <w:rPr>
          <w:rFonts w:ascii="Times New Roman" w:hAnsi="Times New Roman"/>
          <w:color w:val="000000"/>
          <w:sz w:val="24"/>
          <w:szCs w:val="24"/>
          <w:lang w:val="uk-UA"/>
        </w:rPr>
      </w:pPr>
    </w:p>
    <w:p w14:paraId="5DD0EBF4" w14:textId="77777777" w:rsidR="00081526" w:rsidRPr="00C42A6D" w:rsidRDefault="00081526" w:rsidP="00081526">
      <w:pPr>
        <w:autoSpaceDE w:val="0"/>
        <w:autoSpaceDN w:val="0"/>
        <w:spacing w:after="0" w:line="240" w:lineRule="auto"/>
        <w:jc w:val="both"/>
        <w:rPr>
          <w:rFonts w:ascii="Times New Roman" w:hAnsi="Times New Roman"/>
          <w:color w:val="000000"/>
          <w:sz w:val="24"/>
          <w:szCs w:val="24"/>
          <w:lang w:val="uk-UA"/>
        </w:rPr>
      </w:pPr>
    </w:p>
    <w:p w14:paraId="32F8DDA3" w14:textId="77777777" w:rsidR="00081526" w:rsidRDefault="00081526" w:rsidP="00081526">
      <w:pPr>
        <w:autoSpaceDE w:val="0"/>
        <w:autoSpaceDN w:val="0"/>
        <w:spacing w:after="0" w:line="240" w:lineRule="auto"/>
        <w:ind w:left="-142" w:right="-315"/>
        <w:jc w:val="both"/>
        <w:rPr>
          <w:rFonts w:ascii="Times New Roman" w:hAnsi="Times New Roman"/>
          <w:b/>
          <w:color w:val="000000"/>
          <w:sz w:val="28"/>
          <w:szCs w:val="28"/>
          <w:lang w:val="uk-UA"/>
        </w:rPr>
        <w:sectPr w:rsidR="00081526" w:rsidSect="00081526">
          <w:pgSz w:w="16838" w:h="11906" w:orient="landscape"/>
          <w:pgMar w:top="992" w:right="567" w:bottom="567" w:left="851" w:header="709" w:footer="709" w:gutter="0"/>
          <w:cols w:space="708"/>
          <w:docGrid w:linePitch="381"/>
        </w:sectPr>
      </w:pPr>
    </w:p>
    <w:p w14:paraId="105B8292" w14:textId="77777777" w:rsidR="00081526" w:rsidRDefault="00081526" w:rsidP="00081526">
      <w:pPr>
        <w:autoSpaceDE w:val="0"/>
        <w:autoSpaceDN w:val="0"/>
        <w:spacing w:after="0" w:line="240" w:lineRule="auto"/>
        <w:ind w:firstLine="708"/>
        <w:jc w:val="center"/>
        <w:rPr>
          <w:rFonts w:ascii="Times New Roman" w:hAnsi="Times New Roman"/>
          <w:b/>
          <w:color w:val="000000"/>
          <w:sz w:val="28"/>
          <w:szCs w:val="28"/>
          <w:lang w:val="uk-UA"/>
        </w:rPr>
      </w:pPr>
      <w:r w:rsidRPr="00F23083">
        <w:rPr>
          <w:rFonts w:ascii="Times New Roman" w:hAnsi="Times New Roman"/>
          <w:b/>
          <w:color w:val="000000"/>
          <w:sz w:val="28"/>
          <w:szCs w:val="28"/>
          <w:lang w:val="en-US"/>
        </w:rPr>
        <w:lastRenderedPageBreak/>
        <w:t>VIII</w:t>
      </w:r>
      <w:r w:rsidRPr="00F23083">
        <w:rPr>
          <w:rFonts w:ascii="Times New Roman" w:hAnsi="Times New Roman"/>
          <w:b/>
          <w:color w:val="000000"/>
          <w:sz w:val="28"/>
          <w:szCs w:val="28"/>
          <w:lang w:val="uk-UA"/>
        </w:rPr>
        <w:t>. Система управління та контролю за ходом виконання Програми</w:t>
      </w:r>
    </w:p>
    <w:p w14:paraId="21ACD20A" w14:textId="77777777" w:rsidR="00081526" w:rsidRPr="00F23083" w:rsidRDefault="00081526" w:rsidP="00081526">
      <w:pPr>
        <w:autoSpaceDE w:val="0"/>
        <w:autoSpaceDN w:val="0"/>
        <w:spacing w:after="0" w:line="240" w:lineRule="auto"/>
        <w:ind w:firstLine="708"/>
        <w:jc w:val="center"/>
        <w:rPr>
          <w:rFonts w:ascii="Times New Roman" w:hAnsi="Times New Roman"/>
          <w:b/>
          <w:color w:val="000000"/>
          <w:sz w:val="28"/>
          <w:szCs w:val="28"/>
          <w:lang w:val="uk-UA"/>
        </w:rPr>
      </w:pPr>
    </w:p>
    <w:p w14:paraId="7E02898B" w14:textId="77777777" w:rsidR="00081526" w:rsidRPr="00F23083" w:rsidRDefault="00081526" w:rsidP="00081526">
      <w:pPr>
        <w:autoSpaceDE w:val="0"/>
        <w:autoSpaceDN w:val="0"/>
        <w:spacing w:after="0" w:line="240" w:lineRule="auto"/>
        <w:ind w:firstLine="708"/>
        <w:jc w:val="both"/>
        <w:rPr>
          <w:rFonts w:ascii="Times New Roman" w:hAnsi="Times New Roman"/>
          <w:color w:val="000000"/>
          <w:sz w:val="28"/>
          <w:szCs w:val="28"/>
          <w:lang w:val="uk-UA"/>
        </w:rPr>
      </w:pPr>
      <w:r w:rsidRPr="00F23083">
        <w:rPr>
          <w:rFonts w:ascii="Times New Roman" w:hAnsi="Times New Roman"/>
          <w:color w:val="000000"/>
          <w:sz w:val="28"/>
          <w:szCs w:val="28"/>
          <w:lang w:val="uk-UA"/>
        </w:rPr>
        <w:t>Стрижавська селищна рада Вінницького району Вінницької області та її виконавчі органи, які є головними розпорядниками бюджетних коштів, забезпечують реалізацію заходів Програми в межах коштів, передбачених на відповідний бюджетний період.</w:t>
      </w:r>
    </w:p>
    <w:p w14:paraId="42639760" w14:textId="77777777" w:rsidR="00081526" w:rsidRPr="00F23083" w:rsidRDefault="00081526" w:rsidP="00081526">
      <w:pPr>
        <w:autoSpaceDE w:val="0"/>
        <w:autoSpaceDN w:val="0"/>
        <w:spacing w:after="0" w:line="240" w:lineRule="auto"/>
        <w:ind w:firstLine="708"/>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Контроль за ходом виконання Програми здійснюється виконавчим комітетом Стрижавської селищної ради</w:t>
      </w:r>
      <w:r>
        <w:rPr>
          <w:rFonts w:ascii="Times New Roman" w:hAnsi="Times New Roman"/>
          <w:color w:val="000000"/>
          <w:sz w:val="28"/>
          <w:szCs w:val="28"/>
          <w:lang w:val="uk-UA"/>
        </w:rPr>
        <w:t xml:space="preserve"> </w:t>
      </w:r>
      <w:r w:rsidRPr="00CF60C4">
        <w:rPr>
          <w:rFonts w:ascii="Times New Roman" w:hAnsi="Times New Roman"/>
          <w:color w:val="000000"/>
          <w:sz w:val="28"/>
          <w:szCs w:val="28"/>
          <w:lang w:val="uk-UA"/>
        </w:rPr>
        <w:t>Вінницького району Вінницької області</w:t>
      </w:r>
      <w:r w:rsidRPr="00F23083">
        <w:rPr>
          <w:rFonts w:ascii="Times New Roman" w:hAnsi="Times New Roman"/>
          <w:color w:val="000000"/>
          <w:sz w:val="28"/>
          <w:szCs w:val="28"/>
          <w:lang w:val="uk-UA"/>
        </w:rPr>
        <w:t>, постійн</w:t>
      </w:r>
      <w:r>
        <w:rPr>
          <w:rFonts w:ascii="Times New Roman" w:hAnsi="Times New Roman"/>
          <w:color w:val="000000"/>
          <w:sz w:val="28"/>
          <w:szCs w:val="28"/>
          <w:lang w:val="uk-UA"/>
        </w:rPr>
        <w:t>ою</w:t>
      </w:r>
      <w:r w:rsidRPr="00F23083">
        <w:rPr>
          <w:rFonts w:ascii="Times New Roman" w:hAnsi="Times New Roman"/>
          <w:color w:val="000000"/>
          <w:sz w:val="28"/>
          <w:szCs w:val="28"/>
          <w:lang w:val="uk-UA"/>
        </w:rPr>
        <w:t xml:space="preserve"> комісі</w:t>
      </w:r>
      <w:r>
        <w:rPr>
          <w:rFonts w:ascii="Times New Roman" w:hAnsi="Times New Roman"/>
          <w:color w:val="000000"/>
          <w:sz w:val="28"/>
          <w:szCs w:val="28"/>
          <w:lang w:val="uk-UA"/>
        </w:rPr>
        <w:t>єю</w:t>
      </w:r>
      <w:r w:rsidRPr="00F23083">
        <w:rPr>
          <w:rFonts w:ascii="Times New Roman" w:hAnsi="Times New Roman"/>
          <w:color w:val="000000"/>
          <w:sz w:val="28"/>
          <w:szCs w:val="28"/>
          <w:lang w:val="uk-UA"/>
        </w:rPr>
        <w:t xml:space="preserve"> селищної ради з питань архітектури, будівництва, планування територій, історичного середовища та благоустрою.</w:t>
      </w:r>
    </w:p>
    <w:p w14:paraId="01B31DB6" w14:textId="77777777" w:rsidR="00081526" w:rsidRPr="00F23083" w:rsidRDefault="00081526" w:rsidP="00081526">
      <w:pPr>
        <w:autoSpaceDE w:val="0"/>
        <w:autoSpaceDN w:val="0"/>
        <w:spacing w:after="0" w:line="240" w:lineRule="auto"/>
        <w:ind w:firstLine="708"/>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Безпосередній контроль за виконанням завдань і заходів Програми здійснюють відповідальні виконавці Програми, зазначені у паспорті Програми.</w:t>
      </w:r>
    </w:p>
    <w:p w14:paraId="4F878ECE" w14:textId="77777777" w:rsidR="00081526" w:rsidRPr="00F23083" w:rsidRDefault="00081526" w:rsidP="00081526">
      <w:pPr>
        <w:autoSpaceDE w:val="0"/>
        <w:autoSpaceDN w:val="0"/>
        <w:spacing w:after="0" w:line="240" w:lineRule="auto"/>
        <w:ind w:firstLine="708"/>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Внесення змін до Програми здійснюватиметься за процедурою внесення змін до місцевих нормативних актів.</w:t>
      </w:r>
    </w:p>
    <w:p w14:paraId="1E7E5DD1" w14:textId="77777777" w:rsidR="00081526" w:rsidRPr="00F23083" w:rsidRDefault="00081526" w:rsidP="00081526">
      <w:pPr>
        <w:autoSpaceDE w:val="0"/>
        <w:autoSpaceDN w:val="0"/>
        <w:spacing w:after="0" w:line="240" w:lineRule="auto"/>
        <w:ind w:firstLine="708"/>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Звіт про виконання Програми щорічно виноситься на розгляд виконавчого комітету Стрижавської селищної ради з подальшим затвердженням рішенням сесії Стрижавської селищної ради.</w:t>
      </w:r>
    </w:p>
    <w:p w14:paraId="70E1D165" w14:textId="77777777" w:rsidR="00081526" w:rsidRPr="00F23083" w:rsidRDefault="00081526" w:rsidP="00081526">
      <w:pPr>
        <w:autoSpaceDE w:val="0"/>
        <w:autoSpaceDN w:val="0"/>
        <w:spacing w:after="0" w:line="240" w:lineRule="auto"/>
        <w:ind w:firstLine="708"/>
        <w:jc w:val="both"/>
        <w:rPr>
          <w:rFonts w:ascii="Times New Roman" w:hAnsi="Times New Roman"/>
          <w:color w:val="000000"/>
          <w:sz w:val="28"/>
          <w:szCs w:val="28"/>
          <w:lang w:val="uk-UA"/>
        </w:rPr>
      </w:pPr>
      <w:r w:rsidRPr="00F23083">
        <w:rPr>
          <w:rFonts w:ascii="Times New Roman" w:hAnsi="Times New Roman"/>
          <w:color w:val="000000"/>
          <w:sz w:val="28"/>
          <w:szCs w:val="28"/>
          <w:lang w:val="uk-UA"/>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14:paraId="222B11EB" w14:textId="77777777" w:rsidR="00081526" w:rsidRDefault="00081526" w:rsidP="00081526">
      <w:pPr>
        <w:autoSpaceDE w:val="0"/>
        <w:autoSpaceDN w:val="0"/>
        <w:spacing w:after="0" w:line="240" w:lineRule="auto"/>
        <w:ind w:firstLine="708"/>
        <w:jc w:val="both"/>
        <w:rPr>
          <w:rFonts w:ascii="Times New Roman" w:hAnsi="Times New Roman"/>
          <w:color w:val="000000"/>
          <w:sz w:val="28"/>
          <w:szCs w:val="28"/>
          <w:lang w:val="uk-UA"/>
        </w:rPr>
      </w:pPr>
      <w:r w:rsidRPr="00F23083">
        <w:rPr>
          <w:rFonts w:ascii="Times New Roman" w:hAnsi="Times New Roman"/>
          <w:color w:val="000000"/>
          <w:sz w:val="28"/>
          <w:szCs w:val="28"/>
          <w:lang w:val="uk-UA"/>
        </w:rPr>
        <w:t>Щорічне звітування про виконання Програми відбувається не пізніше 15 квітня року, наступного за звітним.</w:t>
      </w:r>
    </w:p>
    <w:p w14:paraId="695B3285" w14:textId="77777777" w:rsidR="00081526" w:rsidRDefault="00081526" w:rsidP="00081526">
      <w:pPr>
        <w:spacing w:after="0" w:line="240" w:lineRule="auto"/>
        <w:jc w:val="both"/>
        <w:rPr>
          <w:rFonts w:ascii="Times New Roman" w:hAnsi="Times New Roman"/>
          <w:b/>
          <w:color w:val="000000"/>
          <w:sz w:val="28"/>
          <w:szCs w:val="28"/>
          <w:lang w:val="uk-UA"/>
        </w:rPr>
      </w:pPr>
    </w:p>
    <w:p w14:paraId="30C7BC54" w14:textId="77777777" w:rsidR="00081526" w:rsidRPr="00F23083" w:rsidRDefault="00081526" w:rsidP="00081526">
      <w:pPr>
        <w:autoSpaceDE w:val="0"/>
        <w:autoSpaceDN w:val="0"/>
        <w:spacing w:after="0" w:line="240" w:lineRule="auto"/>
        <w:ind w:firstLine="708"/>
        <w:jc w:val="both"/>
        <w:rPr>
          <w:rFonts w:ascii="Times New Roman" w:hAnsi="Times New Roman"/>
          <w:color w:val="000000"/>
          <w:sz w:val="28"/>
          <w:szCs w:val="28"/>
          <w:lang w:val="uk-UA"/>
        </w:rPr>
      </w:pPr>
    </w:p>
    <w:p w14:paraId="7990C305" w14:textId="77777777" w:rsidR="00081526" w:rsidRDefault="00081526" w:rsidP="00081526">
      <w:pPr>
        <w:autoSpaceDE w:val="0"/>
        <w:autoSpaceDN w:val="0"/>
        <w:spacing w:after="0" w:line="240" w:lineRule="auto"/>
        <w:ind w:left="-142" w:right="-315"/>
        <w:jc w:val="both"/>
        <w:rPr>
          <w:rFonts w:ascii="Times New Roman" w:hAnsi="Times New Roman"/>
          <w:color w:val="000000"/>
          <w:sz w:val="28"/>
          <w:szCs w:val="28"/>
          <w:lang w:val="uk-UA"/>
        </w:rPr>
        <w:sectPr w:rsidR="00081526" w:rsidSect="00081526">
          <w:pgSz w:w="11906" w:h="16838"/>
          <w:pgMar w:top="567" w:right="567" w:bottom="425" w:left="1701" w:header="709" w:footer="709" w:gutter="0"/>
          <w:cols w:space="708"/>
          <w:docGrid w:linePitch="381"/>
        </w:sectPr>
      </w:pPr>
    </w:p>
    <w:p w14:paraId="41969538" w14:textId="77777777" w:rsidR="00081526" w:rsidRPr="00C42A6D" w:rsidRDefault="00081526" w:rsidP="00081526">
      <w:pPr>
        <w:spacing w:after="0" w:line="240" w:lineRule="auto"/>
        <w:jc w:val="center"/>
        <w:rPr>
          <w:rFonts w:ascii="Times New Roman" w:hAnsi="Times New Roman"/>
          <w:b/>
          <w:sz w:val="28"/>
          <w:szCs w:val="28"/>
          <w:lang w:val="uk-UA"/>
        </w:rPr>
      </w:pPr>
      <w:r w:rsidRPr="00C42A6D">
        <w:rPr>
          <w:rFonts w:ascii="Times New Roman" w:hAnsi="Times New Roman"/>
          <w:b/>
          <w:sz w:val="28"/>
          <w:szCs w:val="28"/>
          <w:lang w:val="uk-UA"/>
        </w:rPr>
        <w:lastRenderedPageBreak/>
        <w:t>ІХ. Якісні та кількісні показники результативності Програми, індикатори Програми</w:t>
      </w:r>
    </w:p>
    <w:p w14:paraId="48E76FAB" w14:textId="77777777" w:rsidR="00081526" w:rsidRPr="00C42A6D" w:rsidRDefault="00081526" w:rsidP="00081526">
      <w:pPr>
        <w:jc w:val="center"/>
        <w:rPr>
          <w:b/>
          <w:sz w:val="28"/>
          <w:szCs w:val="28"/>
          <w:u w:val="single"/>
          <w:lang w:val="uk-UA"/>
        </w:rPr>
      </w:pPr>
      <w:r w:rsidRPr="00C42A6D">
        <w:rPr>
          <w:rFonts w:ascii="Times New Roman" w:hAnsi="Times New Roman"/>
          <w:b/>
          <w:sz w:val="28"/>
          <w:szCs w:val="28"/>
          <w:u w:val="single"/>
          <w:lang w:val="uk-UA"/>
        </w:rPr>
        <w:t xml:space="preserve">комплексного просторового планування </w:t>
      </w:r>
      <w:r w:rsidRPr="00C42A6D">
        <w:rPr>
          <w:rFonts w:ascii="Times New Roman" w:hAnsi="Times New Roman"/>
          <w:b/>
          <w:sz w:val="28"/>
          <w:szCs w:val="28"/>
          <w:u w:val="single"/>
          <w:lang w:val="uk-UA"/>
        </w:rPr>
        <w:br/>
        <w:t xml:space="preserve">території Стрижавської селищної територіальної громади </w:t>
      </w:r>
      <w:r w:rsidRPr="00C42A6D">
        <w:rPr>
          <w:rFonts w:ascii="Times New Roman" w:hAnsi="Times New Roman"/>
          <w:b/>
          <w:sz w:val="28"/>
          <w:szCs w:val="28"/>
          <w:u w:val="single"/>
          <w:lang w:val="uk-UA"/>
        </w:rPr>
        <w:br/>
        <w:t>Вінницького району Вінницької області на 2026-2028 роки</w:t>
      </w:r>
    </w:p>
    <w:p w14:paraId="71B3C34B" w14:textId="77777777" w:rsidR="00081526" w:rsidRPr="00C42A6D" w:rsidRDefault="00081526" w:rsidP="00081526">
      <w:pPr>
        <w:spacing w:after="0" w:line="240" w:lineRule="auto"/>
        <w:jc w:val="both"/>
        <w:rPr>
          <w:rFonts w:ascii="Times New Roman" w:hAnsi="Times New Roman"/>
          <w:sz w:val="24"/>
          <w:szCs w:val="24"/>
          <w:lang w:val="uk-UA"/>
        </w:rPr>
      </w:pPr>
    </w:p>
    <w:tbl>
      <w:tblPr>
        <w:tblStyle w:val="af4"/>
        <w:tblW w:w="0" w:type="auto"/>
        <w:jc w:val="center"/>
        <w:tblLook w:val="04A0" w:firstRow="1" w:lastRow="0" w:firstColumn="1" w:lastColumn="0" w:noHBand="0" w:noVBand="1"/>
      </w:tblPr>
      <w:tblGrid>
        <w:gridCol w:w="1576"/>
        <w:gridCol w:w="3490"/>
        <w:gridCol w:w="1387"/>
        <w:gridCol w:w="1678"/>
        <w:gridCol w:w="1116"/>
        <w:gridCol w:w="976"/>
        <w:gridCol w:w="1536"/>
        <w:gridCol w:w="1543"/>
        <w:gridCol w:w="1543"/>
      </w:tblGrid>
      <w:tr w:rsidR="00081526" w:rsidRPr="00C42A6D" w14:paraId="254AF67A" w14:textId="77777777" w:rsidTr="007F725E">
        <w:trPr>
          <w:jc w:val="center"/>
        </w:trPr>
        <w:tc>
          <w:tcPr>
            <w:tcW w:w="1576" w:type="dxa"/>
          </w:tcPr>
          <w:p w14:paraId="1857FBB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p w14:paraId="0260BC3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з/п</w:t>
            </w:r>
          </w:p>
        </w:tc>
        <w:tc>
          <w:tcPr>
            <w:tcW w:w="3490" w:type="dxa"/>
          </w:tcPr>
          <w:p w14:paraId="5420E21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Найменування показника</w:t>
            </w:r>
          </w:p>
        </w:tc>
        <w:tc>
          <w:tcPr>
            <w:tcW w:w="1387" w:type="dxa"/>
          </w:tcPr>
          <w:p w14:paraId="0C8F80D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Одиниця виміру</w:t>
            </w:r>
          </w:p>
        </w:tc>
        <w:tc>
          <w:tcPr>
            <w:tcW w:w="1678" w:type="dxa"/>
          </w:tcPr>
          <w:p w14:paraId="784E0D0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Вихідні дані на початок дії програми</w:t>
            </w:r>
          </w:p>
        </w:tc>
        <w:tc>
          <w:tcPr>
            <w:tcW w:w="2090" w:type="dxa"/>
            <w:gridSpan w:val="2"/>
          </w:tcPr>
          <w:p w14:paraId="6556680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 етап</w:t>
            </w:r>
          </w:p>
          <w:p w14:paraId="3EE103D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Програми</w:t>
            </w:r>
          </w:p>
          <w:p w14:paraId="595D5D9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2026 рік 2027 рік</w:t>
            </w:r>
          </w:p>
        </w:tc>
        <w:tc>
          <w:tcPr>
            <w:tcW w:w="1536" w:type="dxa"/>
          </w:tcPr>
          <w:p w14:paraId="6DDD62A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Виконання</w:t>
            </w:r>
          </w:p>
          <w:p w14:paraId="611F260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2028 рік</w:t>
            </w:r>
          </w:p>
        </w:tc>
        <w:tc>
          <w:tcPr>
            <w:tcW w:w="1543" w:type="dxa"/>
          </w:tcPr>
          <w:p w14:paraId="030256E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ІІ етап</w:t>
            </w:r>
          </w:p>
          <w:p w14:paraId="0BCB86A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 _____ -</w:t>
            </w:r>
          </w:p>
          <w:p w14:paraId="19FA504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 _____ роки)</w:t>
            </w:r>
          </w:p>
        </w:tc>
        <w:tc>
          <w:tcPr>
            <w:tcW w:w="1543" w:type="dxa"/>
          </w:tcPr>
          <w:p w14:paraId="32E66B7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ІІІ етап</w:t>
            </w:r>
          </w:p>
          <w:p w14:paraId="4CB5308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 _____ -</w:t>
            </w:r>
          </w:p>
          <w:p w14:paraId="5E134BA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 _____ роки</w:t>
            </w:r>
          </w:p>
        </w:tc>
      </w:tr>
      <w:tr w:rsidR="00081526" w:rsidRPr="00C42A6D" w14:paraId="79971BC6" w14:textId="77777777" w:rsidTr="007F725E">
        <w:trPr>
          <w:jc w:val="center"/>
        </w:trPr>
        <w:tc>
          <w:tcPr>
            <w:tcW w:w="1576" w:type="dxa"/>
          </w:tcPr>
          <w:p w14:paraId="47DE7CD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w:t>
            </w:r>
          </w:p>
        </w:tc>
        <w:tc>
          <w:tcPr>
            <w:tcW w:w="3490" w:type="dxa"/>
          </w:tcPr>
          <w:p w14:paraId="3D68FC4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1387" w:type="dxa"/>
          </w:tcPr>
          <w:p w14:paraId="7FA23ED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w:t>
            </w:r>
          </w:p>
        </w:tc>
        <w:tc>
          <w:tcPr>
            <w:tcW w:w="1678" w:type="dxa"/>
          </w:tcPr>
          <w:p w14:paraId="0E52FB7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w:t>
            </w:r>
          </w:p>
        </w:tc>
        <w:tc>
          <w:tcPr>
            <w:tcW w:w="1114" w:type="dxa"/>
          </w:tcPr>
          <w:p w14:paraId="20866AF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w:t>
            </w:r>
          </w:p>
        </w:tc>
        <w:tc>
          <w:tcPr>
            <w:tcW w:w="976" w:type="dxa"/>
          </w:tcPr>
          <w:p w14:paraId="5FC1371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w:t>
            </w:r>
          </w:p>
        </w:tc>
        <w:tc>
          <w:tcPr>
            <w:tcW w:w="1536" w:type="dxa"/>
          </w:tcPr>
          <w:p w14:paraId="126AD57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7</w:t>
            </w:r>
          </w:p>
        </w:tc>
        <w:tc>
          <w:tcPr>
            <w:tcW w:w="1543" w:type="dxa"/>
          </w:tcPr>
          <w:p w14:paraId="278B9F2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w:t>
            </w:r>
          </w:p>
        </w:tc>
        <w:tc>
          <w:tcPr>
            <w:tcW w:w="1543" w:type="dxa"/>
          </w:tcPr>
          <w:p w14:paraId="3265771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9</w:t>
            </w:r>
          </w:p>
        </w:tc>
      </w:tr>
      <w:tr w:rsidR="00081526" w:rsidRPr="00C42A6D" w14:paraId="7A90DA63" w14:textId="77777777" w:rsidTr="007F725E">
        <w:trPr>
          <w:jc w:val="center"/>
        </w:trPr>
        <w:tc>
          <w:tcPr>
            <w:tcW w:w="14843" w:type="dxa"/>
            <w:gridSpan w:val="9"/>
            <w:vAlign w:val="center"/>
          </w:tcPr>
          <w:p w14:paraId="35117A62" w14:textId="77777777" w:rsidR="00081526" w:rsidRPr="00C42A6D" w:rsidRDefault="00081526" w:rsidP="007F725E">
            <w:pPr>
              <w:jc w:val="center"/>
              <w:rPr>
                <w:rFonts w:ascii="Times New Roman" w:hAnsi="Times New Roman"/>
                <w:sz w:val="24"/>
                <w:szCs w:val="24"/>
                <w:lang w:val="uk-UA"/>
              </w:rPr>
            </w:pPr>
            <w:r w:rsidRPr="00D34241">
              <w:rPr>
                <w:rFonts w:ascii="Times New Roman" w:hAnsi="Times New Roman"/>
                <w:b/>
                <w:bCs/>
                <w:sz w:val="24"/>
                <w:szCs w:val="24"/>
                <w:lang w:val="uk-UA"/>
              </w:rPr>
              <w:t>Розроблення містобудівної документації місцевого значення</w:t>
            </w:r>
          </w:p>
        </w:tc>
      </w:tr>
      <w:tr w:rsidR="00081526" w:rsidRPr="00C42A6D" w14:paraId="0FA2B11A" w14:textId="77777777" w:rsidTr="007F725E">
        <w:trPr>
          <w:jc w:val="center"/>
        </w:trPr>
        <w:tc>
          <w:tcPr>
            <w:tcW w:w="1576" w:type="dxa"/>
            <w:vAlign w:val="center"/>
          </w:tcPr>
          <w:p w14:paraId="22171189"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tcPr>
          <w:p w14:paraId="6A087B20"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 xml:space="preserve">1. </w:t>
            </w:r>
            <w:r w:rsidRPr="00BC2C08">
              <w:rPr>
                <w:rFonts w:ascii="Times New Roman" w:hAnsi="Times New Roman"/>
                <w:b/>
                <w:bCs/>
                <w:sz w:val="24"/>
                <w:szCs w:val="24"/>
                <w:lang w:val="uk-UA"/>
              </w:rPr>
              <w:t>Комплексний план просторового розвитку Стрижавської селищної територіальної громади Вінницького району Вінницької області</w:t>
            </w:r>
          </w:p>
        </w:tc>
        <w:tc>
          <w:tcPr>
            <w:tcW w:w="1387" w:type="dxa"/>
            <w:vAlign w:val="center"/>
          </w:tcPr>
          <w:p w14:paraId="626869F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5AB625C9"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bCs/>
                <w:color w:val="000000"/>
                <w:sz w:val="24"/>
                <w:szCs w:val="24"/>
              </w:rPr>
              <w:t>10585,39</w:t>
            </w:r>
          </w:p>
        </w:tc>
        <w:tc>
          <w:tcPr>
            <w:tcW w:w="1114" w:type="dxa"/>
            <w:vAlign w:val="center"/>
          </w:tcPr>
          <w:p w14:paraId="18D46FEE"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5156,04</w:t>
            </w:r>
          </w:p>
        </w:tc>
        <w:tc>
          <w:tcPr>
            <w:tcW w:w="976" w:type="dxa"/>
            <w:vAlign w:val="center"/>
          </w:tcPr>
          <w:p w14:paraId="28D6C41F"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3000,0</w:t>
            </w:r>
          </w:p>
        </w:tc>
        <w:tc>
          <w:tcPr>
            <w:tcW w:w="1536" w:type="dxa"/>
            <w:vAlign w:val="center"/>
          </w:tcPr>
          <w:p w14:paraId="522E97C0"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2428,56</w:t>
            </w:r>
          </w:p>
        </w:tc>
        <w:tc>
          <w:tcPr>
            <w:tcW w:w="1543" w:type="dxa"/>
            <w:vAlign w:val="center"/>
          </w:tcPr>
          <w:p w14:paraId="60808D52" w14:textId="77777777" w:rsidR="00081526" w:rsidRPr="00C42A6D" w:rsidRDefault="00081526" w:rsidP="007F725E">
            <w:pPr>
              <w:jc w:val="center"/>
              <w:rPr>
                <w:rFonts w:ascii="Times New Roman" w:hAnsi="Times New Roman"/>
                <w:b/>
                <w:sz w:val="24"/>
                <w:szCs w:val="24"/>
                <w:lang w:val="uk-UA"/>
              </w:rPr>
            </w:pPr>
          </w:p>
        </w:tc>
        <w:tc>
          <w:tcPr>
            <w:tcW w:w="1543" w:type="dxa"/>
          </w:tcPr>
          <w:p w14:paraId="3EBA6432" w14:textId="77777777" w:rsidR="00081526" w:rsidRPr="00C42A6D" w:rsidRDefault="00081526" w:rsidP="007F725E">
            <w:pPr>
              <w:jc w:val="both"/>
              <w:rPr>
                <w:rFonts w:ascii="Times New Roman" w:hAnsi="Times New Roman"/>
                <w:sz w:val="24"/>
                <w:szCs w:val="24"/>
                <w:lang w:val="uk-UA"/>
              </w:rPr>
            </w:pPr>
          </w:p>
        </w:tc>
      </w:tr>
      <w:tr w:rsidR="00081526" w:rsidRPr="00C42A6D" w14:paraId="3BEC1B97" w14:textId="77777777" w:rsidTr="007F725E">
        <w:trPr>
          <w:jc w:val="center"/>
        </w:trPr>
        <w:tc>
          <w:tcPr>
            <w:tcW w:w="1576" w:type="dxa"/>
            <w:vAlign w:val="center"/>
          </w:tcPr>
          <w:p w14:paraId="6F70EB3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1.1</w:t>
            </w:r>
          </w:p>
        </w:tc>
        <w:tc>
          <w:tcPr>
            <w:tcW w:w="3490" w:type="dxa"/>
            <w:vAlign w:val="center"/>
          </w:tcPr>
          <w:p w14:paraId="59FD7739" w14:textId="77777777" w:rsidR="00081526" w:rsidRPr="00C42A6D" w:rsidRDefault="00081526" w:rsidP="007F725E">
            <w:pPr>
              <w:rPr>
                <w:rFonts w:ascii="Times New Roman" w:hAnsi="Times New Roman"/>
                <w:sz w:val="24"/>
                <w:szCs w:val="24"/>
                <w:lang w:val="uk-UA"/>
              </w:rPr>
            </w:pPr>
            <w:r>
              <w:rPr>
                <w:rFonts w:ascii="Times New Roman" w:hAnsi="Times New Roman"/>
                <w:bCs/>
                <w:color w:val="000000"/>
                <w:sz w:val="24"/>
                <w:szCs w:val="24"/>
                <w:shd w:val="clear" w:color="auto" w:fill="FFFFFF"/>
                <w:lang w:val="uk-UA"/>
              </w:rPr>
              <w:t>Розроблення к</w:t>
            </w:r>
            <w:r w:rsidRPr="00C42A6D">
              <w:rPr>
                <w:rFonts w:ascii="Times New Roman" w:hAnsi="Times New Roman"/>
                <w:bCs/>
                <w:color w:val="000000"/>
                <w:sz w:val="24"/>
                <w:szCs w:val="24"/>
                <w:shd w:val="clear" w:color="auto" w:fill="FFFFFF"/>
                <w:lang w:val="uk-UA"/>
              </w:rPr>
              <w:t>омплексн</w:t>
            </w:r>
            <w:r>
              <w:rPr>
                <w:rFonts w:ascii="Times New Roman" w:hAnsi="Times New Roman"/>
                <w:bCs/>
                <w:color w:val="000000"/>
                <w:sz w:val="24"/>
                <w:szCs w:val="24"/>
                <w:shd w:val="clear" w:color="auto" w:fill="FFFFFF"/>
                <w:lang w:val="uk-UA"/>
              </w:rPr>
              <w:t>ого</w:t>
            </w:r>
            <w:r w:rsidRPr="00C42A6D">
              <w:rPr>
                <w:rFonts w:ascii="Times New Roman" w:hAnsi="Times New Roman"/>
                <w:bCs/>
                <w:color w:val="000000"/>
                <w:sz w:val="24"/>
                <w:szCs w:val="24"/>
                <w:shd w:val="clear" w:color="auto" w:fill="FFFFFF"/>
                <w:lang w:val="uk-UA"/>
              </w:rPr>
              <w:t xml:space="preserve"> план</w:t>
            </w:r>
            <w:r>
              <w:rPr>
                <w:rFonts w:ascii="Times New Roman" w:hAnsi="Times New Roman"/>
                <w:bCs/>
                <w:color w:val="000000"/>
                <w:sz w:val="24"/>
                <w:szCs w:val="24"/>
                <w:shd w:val="clear" w:color="auto" w:fill="FFFFFF"/>
                <w:lang w:val="uk-UA"/>
              </w:rPr>
              <w:t>у</w:t>
            </w:r>
            <w:r w:rsidRPr="00C42A6D">
              <w:rPr>
                <w:rFonts w:ascii="Times New Roman" w:hAnsi="Times New Roman"/>
                <w:bCs/>
                <w:color w:val="000000"/>
                <w:sz w:val="24"/>
                <w:szCs w:val="24"/>
                <w:shd w:val="clear" w:color="auto" w:fill="FFFFFF"/>
                <w:lang w:val="uk-UA"/>
              </w:rPr>
              <w:t xml:space="preserve"> просторового розвитку</w:t>
            </w:r>
          </w:p>
        </w:tc>
        <w:tc>
          <w:tcPr>
            <w:tcW w:w="1387" w:type="dxa"/>
            <w:vAlign w:val="center"/>
          </w:tcPr>
          <w:p w14:paraId="6BD3AD7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2B3377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5980,</w:t>
            </w:r>
            <w:r>
              <w:rPr>
                <w:rFonts w:ascii="Times New Roman" w:hAnsi="Times New Roman"/>
                <w:sz w:val="24"/>
                <w:szCs w:val="24"/>
                <w:lang w:val="uk-UA"/>
              </w:rPr>
              <w:t>0</w:t>
            </w:r>
          </w:p>
        </w:tc>
        <w:tc>
          <w:tcPr>
            <w:tcW w:w="1114" w:type="dxa"/>
            <w:vAlign w:val="center"/>
          </w:tcPr>
          <w:p w14:paraId="20641D7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1000,0</w:t>
            </w:r>
          </w:p>
        </w:tc>
        <w:tc>
          <w:tcPr>
            <w:tcW w:w="976" w:type="dxa"/>
            <w:vAlign w:val="center"/>
          </w:tcPr>
          <w:p w14:paraId="3BCAFF0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3000,0</w:t>
            </w:r>
          </w:p>
        </w:tc>
        <w:tc>
          <w:tcPr>
            <w:tcW w:w="1536" w:type="dxa"/>
            <w:vAlign w:val="center"/>
          </w:tcPr>
          <w:p w14:paraId="75A75EA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1980,0</w:t>
            </w:r>
          </w:p>
        </w:tc>
        <w:tc>
          <w:tcPr>
            <w:tcW w:w="1543" w:type="dxa"/>
            <w:vAlign w:val="center"/>
          </w:tcPr>
          <w:p w14:paraId="30E61637" w14:textId="77777777" w:rsidR="00081526" w:rsidRPr="00C42A6D" w:rsidRDefault="00081526" w:rsidP="007F725E">
            <w:pPr>
              <w:jc w:val="center"/>
              <w:rPr>
                <w:rFonts w:ascii="Times New Roman" w:hAnsi="Times New Roman"/>
                <w:sz w:val="24"/>
                <w:szCs w:val="24"/>
                <w:lang w:val="uk-UA"/>
              </w:rPr>
            </w:pPr>
          </w:p>
        </w:tc>
        <w:tc>
          <w:tcPr>
            <w:tcW w:w="1543" w:type="dxa"/>
          </w:tcPr>
          <w:p w14:paraId="05EEF9A6" w14:textId="77777777" w:rsidR="00081526" w:rsidRPr="00C42A6D" w:rsidRDefault="00081526" w:rsidP="007F725E">
            <w:pPr>
              <w:jc w:val="both"/>
              <w:rPr>
                <w:rFonts w:ascii="Times New Roman" w:hAnsi="Times New Roman"/>
                <w:sz w:val="24"/>
                <w:szCs w:val="24"/>
                <w:lang w:val="uk-UA"/>
              </w:rPr>
            </w:pPr>
          </w:p>
        </w:tc>
      </w:tr>
      <w:tr w:rsidR="00081526" w:rsidRPr="00C42A6D" w14:paraId="1AE1017D" w14:textId="77777777" w:rsidTr="007F725E">
        <w:trPr>
          <w:trHeight w:val="603"/>
          <w:jc w:val="center"/>
        </w:trPr>
        <w:tc>
          <w:tcPr>
            <w:tcW w:w="1576" w:type="dxa"/>
            <w:vAlign w:val="center"/>
          </w:tcPr>
          <w:p w14:paraId="6BEB31D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1.2</w:t>
            </w:r>
          </w:p>
        </w:tc>
        <w:tc>
          <w:tcPr>
            <w:tcW w:w="3490" w:type="dxa"/>
            <w:vAlign w:val="center"/>
          </w:tcPr>
          <w:p w14:paraId="38E4EC76" w14:textId="77777777" w:rsidR="00081526" w:rsidRPr="00C42A6D" w:rsidRDefault="00081526" w:rsidP="007F725E">
            <w:pPr>
              <w:rPr>
                <w:rFonts w:ascii="Times New Roman" w:hAnsi="Times New Roman"/>
                <w:sz w:val="24"/>
                <w:szCs w:val="24"/>
                <w:lang w:val="uk-UA"/>
              </w:rPr>
            </w:pPr>
            <w:r w:rsidRPr="0045129E">
              <w:rPr>
                <w:rFonts w:ascii="Times New Roman" w:hAnsi="Times New Roman"/>
                <w:color w:val="000000"/>
                <w:sz w:val="24"/>
                <w:szCs w:val="24"/>
                <w:shd w:val="clear" w:color="auto" w:fill="FFFFFF"/>
                <w:lang w:val="uk-UA"/>
              </w:rPr>
              <w:t xml:space="preserve">Проведення топографо-геодезичної зйомки в </w:t>
            </w:r>
            <w:r w:rsidRPr="00C42A6D">
              <w:rPr>
                <w:rFonts w:ascii="Times New Roman" w:hAnsi="Times New Roman"/>
                <w:color w:val="000000"/>
                <w:sz w:val="24"/>
                <w:szCs w:val="24"/>
                <w:shd w:val="clear" w:color="auto" w:fill="FFFFFF"/>
                <w:lang w:val="uk-UA"/>
              </w:rPr>
              <w:t>М 1:10000</w:t>
            </w:r>
          </w:p>
        </w:tc>
        <w:tc>
          <w:tcPr>
            <w:tcW w:w="1387" w:type="dxa"/>
            <w:vAlign w:val="center"/>
          </w:tcPr>
          <w:p w14:paraId="41504A6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40431B9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color w:val="000000"/>
                <w:sz w:val="24"/>
                <w:szCs w:val="24"/>
              </w:rPr>
              <w:t>3726,7</w:t>
            </w:r>
          </w:p>
        </w:tc>
        <w:tc>
          <w:tcPr>
            <w:tcW w:w="1114" w:type="dxa"/>
            <w:vAlign w:val="center"/>
          </w:tcPr>
          <w:p w14:paraId="69868FA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color w:val="000000"/>
                <w:sz w:val="24"/>
                <w:szCs w:val="24"/>
              </w:rPr>
              <w:t>3</w:t>
            </w:r>
            <w:r w:rsidRPr="00C42A6D">
              <w:rPr>
                <w:rFonts w:ascii="Times New Roman" w:hAnsi="Times New Roman"/>
                <w:color w:val="000000"/>
                <w:sz w:val="24"/>
                <w:szCs w:val="24"/>
                <w:lang w:val="uk-UA"/>
              </w:rPr>
              <w:t>726</w:t>
            </w:r>
            <w:r w:rsidRPr="00C42A6D">
              <w:rPr>
                <w:rFonts w:ascii="Times New Roman" w:hAnsi="Times New Roman"/>
                <w:color w:val="000000"/>
                <w:sz w:val="24"/>
                <w:szCs w:val="24"/>
              </w:rPr>
              <w:t>,</w:t>
            </w:r>
            <w:r w:rsidRPr="00C42A6D">
              <w:rPr>
                <w:rFonts w:ascii="Times New Roman" w:hAnsi="Times New Roman"/>
                <w:color w:val="000000"/>
                <w:sz w:val="24"/>
                <w:szCs w:val="24"/>
                <w:lang w:val="uk-UA"/>
              </w:rPr>
              <w:t>7</w:t>
            </w:r>
          </w:p>
        </w:tc>
        <w:tc>
          <w:tcPr>
            <w:tcW w:w="976" w:type="dxa"/>
            <w:vAlign w:val="center"/>
          </w:tcPr>
          <w:p w14:paraId="6A42CA8B"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1F612983"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6D825975" w14:textId="77777777" w:rsidR="00081526" w:rsidRPr="00C42A6D" w:rsidRDefault="00081526" w:rsidP="007F725E">
            <w:pPr>
              <w:jc w:val="center"/>
              <w:rPr>
                <w:rFonts w:ascii="Times New Roman" w:hAnsi="Times New Roman"/>
                <w:sz w:val="24"/>
                <w:szCs w:val="24"/>
                <w:lang w:val="uk-UA"/>
              </w:rPr>
            </w:pPr>
          </w:p>
        </w:tc>
        <w:tc>
          <w:tcPr>
            <w:tcW w:w="1543" w:type="dxa"/>
          </w:tcPr>
          <w:p w14:paraId="3CAED9A9" w14:textId="77777777" w:rsidR="00081526" w:rsidRPr="00C42A6D" w:rsidRDefault="00081526" w:rsidP="007F725E">
            <w:pPr>
              <w:jc w:val="both"/>
              <w:rPr>
                <w:rFonts w:ascii="Times New Roman" w:hAnsi="Times New Roman"/>
                <w:sz w:val="24"/>
                <w:szCs w:val="24"/>
                <w:lang w:val="uk-UA"/>
              </w:rPr>
            </w:pPr>
          </w:p>
        </w:tc>
      </w:tr>
      <w:tr w:rsidR="00081526" w:rsidRPr="00C42A6D" w14:paraId="27AAAF63" w14:textId="77777777" w:rsidTr="007F725E">
        <w:trPr>
          <w:jc w:val="center"/>
        </w:trPr>
        <w:tc>
          <w:tcPr>
            <w:tcW w:w="1576" w:type="dxa"/>
            <w:vAlign w:val="center"/>
          </w:tcPr>
          <w:p w14:paraId="4502CAC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1.3</w:t>
            </w:r>
          </w:p>
        </w:tc>
        <w:tc>
          <w:tcPr>
            <w:tcW w:w="3490" w:type="dxa"/>
            <w:vAlign w:val="center"/>
          </w:tcPr>
          <w:p w14:paraId="17297714" w14:textId="77777777" w:rsidR="00081526" w:rsidRPr="00C42A6D" w:rsidRDefault="00081526" w:rsidP="007F725E">
            <w:pPr>
              <w:rPr>
                <w:rFonts w:ascii="Times New Roman" w:hAnsi="Times New Roman"/>
                <w:sz w:val="24"/>
                <w:szCs w:val="24"/>
                <w:lang w:val="uk-UA"/>
              </w:rPr>
            </w:pPr>
            <w:r>
              <w:rPr>
                <w:rFonts w:ascii="Times New Roman" w:hAnsi="Times New Roman"/>
                <w:color w:val="000000"/>
                <w:sz w:val="24"/>
                <w:szCs w:val="24"/>
                <w:shd w:val="clear" w:color="auto" w:fill="FFFFFF"/>
                <w:lang w:val="uk-UA"/>
              </w:rPr>
              <w:t>Проведення е</w:t>
            </w:r>
            <w:r w:rsidRPr="00C42A6D">
              <w:rPr>
                <w:rFonts w:ascii="Times New Roman" w:hAnsi="Times New Roman"/>
                <w:color w:val="000000"/>
                <w:sz w:val="24"/>
                <w:szCs w:val="24"/>
                <w:shd w:val="clear" w:color="auto" w:fill="FFFFFF"/>
                <w:lang w:val="uk-UA"/>
              </w:rPr>
              <w:t>кспертиз</w:t>
            </w:r>
            <w:r>
              <w:rPr>
                <w:rFonts w:ascii="Times New Roman" w:hAnsi="Times New Roman"/>
                <w:color w:val="000000"/>
                <w:sz w:val="24"/>
                <w:szCs w:val="24"/>
                <w:shd w:val="clear" w:color="auto" w:fill="FFFFFF"/>
                <w:lang w:val="uk-UA"/>
              </w:rPr>
              <w:t>и</w:t>
            </w:r>
            <w:r w:rsidRPr="00C42A6D">
              <w:rPr>
                <w:rFonts w:ascii="Times New Roman" w:hAnsi="Times New Roman"/>
                <w:color w:val="000000"/>
                <w:sz w:val="24"/>
                <w:szCs w:val="24"/>
                <w:shd w:val="clear" w:color="auto" w:fill="FFFFFF"/>
                <w:lang w:val="uk-UA"/>
              </w:rPr>
              <w:t xml:space="preserve"> містобудівної документації</w:t>
            </w:r>
          </w:p>
        </w:tc>
        <w:tc>
          <w:tcPr>
            <w:tcW w:w="1387" w:type="dxa"/>
            <w:vAlign w:val="center"/>
          </w:tcPr>
          <w:p w14:paraId="2CCA04B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5D24DBF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320,40</w:t>
            </w:r>
          </w:p>
        </w:tc>
        <w:tc>
          <w:tcPr>
            <w:tcW w:w="1114" w:type="dxa"/>
            <w:vAlign w:val="center"/>
          </w:tcPr>
          <w:p w14:paraId="6A18797C"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7F97E8F"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49791F1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320,40</w:t>
            </w:r>
          </w:p>
        </w:tc>
        <w:tc>
          <w:tcPr>
            <w:tcW w:w="1543" w:type="dxa"/>
            <w:vAlign w:val="center"/>
          </w:tcPr>
          <w:p w14:paraId="46AAD22E" w14:textId="77777777" w:rsidR="00081526" w:rsidRPr="00C42A6D" w:rsidRDefault="00081526" w:rsidP="007F725E">
            <w:pPr>
              <w:jc w:val="center"/>
              <w:rPr>
                <w:rFonts w:ascii="Times New Roman" w:hAnsi="Times New Roman"/>
                <w:sz w:val="24"/>
                <w:szCs w:val="24"/>
                <w:lang w:val="uk-UA"/>
              </w:rPr>
            </w:pPr>
          </w:p>
        </w:tc>
        <w:tc>
          <w:tcPr>
            <w:tcW w:w="1543" w:type="dxa"/>
          </w:tcPr>
          <w:p w14:paraId="224E0F39" w14:textId="77777777" w:rsidR="00081526" w:rsidRPr="00C42A6D" w:rsidRDefault="00081526" w:rsidP="007F725E">
            <w:pPr>
              <w:jc w:val="both"/>
              <w:rPr>
                <w:rFonts w:ascii="Times New Roman" w:hAnsi="Times New Roman"/>
                <w:sz w:val="24"/>
                <w:szCs w:val="24"/>
                <w:lang w:val="uk-UA"/>
              </w:rPr>
            </w:pPr>
          </w:p>
        </w:tc>
      </w:tr>
      <w:tr w:rsidR="00081526" w:rsidRPr="00C42A6D" w14:paraId="47ED3BF7" w14:textId="77777777" w:rsidTr="007F725E">
        <w:trPr>
          <w:jc w:val="center"/>
        </w:trPr>
        <w:tc>
          <w:tcPr>
            <w:tcW w:w="1576" w:type="dxa"/>
            <w:vAlign w:val="center"/>
          </w:tcPr>
          <w:p w14:paraId="5A172CD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1.4</w:t>
            </w:r>
          </w:p>
        </w:tc>
        <w:tc>
          <w:tcPr>
            <w:tcW w:w="3490" w:type="dxa"/>
            <w:vAlign w:val="center"/>
          </w:tcPr>
          <w:p w14:paraId="46207066" w14:textId="77777777" w:rsidR="00081526" w:rsidRPr="00C42A6D" w:rsidRDefault="00081526" w:rsidP="007F725E">
            <w:pPr>
              <w:rPr>
                <w:rFonts w:ascii="Times New Roman" w:hAnsi="Times New Roman"/>
                <w:sz w:val="24"/>
                <w:szCs w:val="24"/>
                <w:lang w:val="uk-UA"/>
              </w:rPr>
            </w:pPr>
            <w:r>
              <w:rPr>
                <w:rFonts w:ascii="Times New Roman" w:hAnsi="Times New Roman"/>
                <w:bCs/>
                <w:color w:val="000000"/>
                <w:sz w:val="24"/>
                <w:szCs w:val="24"/>
                <w:shd w:val="clear" w:color="auto" w:fill="FFFFFF"/>
                <w:lang w:val="uk-UA"/>
              </w:rPr>
              <w:t>Здійснення с</w:t>
            </w:r>
            <w:r w:rsidRPr="00C42A6D">
              <w:rPr>
                <w:rFonts w:ascii="Times New Roman" w:hAnsi="Times New Roman"/>
                <w:bCs/>
                <w:color w:val="000000"/>
                <w:sz w:val="24"/>
                <w:szCs w:val="24"/>
                <w:shd w:val="clear" w:color="auto" w:fill="FFFFFF"/>
                <w:lang w:val="uk-UA"/>
              </w:rPr>
              <w:t>тратегічн</w:t>
            </w:r>
            <w:r>
              <w:rPr>
                <w:rFonts w:ascii="Times New Roman" w:hAnsi="Times New Roman"/>
                <w:bCs/>
                <w:color w:val="000000"/>
                <w:sz w:val="24"/>
                <w:szCs w:val="24"/>
                <w:shd w:val="clear" w:color="auto" w:fill="FFFFFF"/>
                <w:lang w:val="uk-UA"/>
              </w:rPr>
              <w:t>ої</w:t>
            </w:r>
            <w:r w:rsidRPr="00C42A6D">
              <w:rPr>
                <w:rFonts w:ascii="Times New Roman" w:hAnsi="Times New Roman"/>
                <w:bCs/>
                <w:color w:val="000000"/>
                <w:sz w:val="24"/>
                <w:szCs w:val="24"/>
                <w:shd w:val="clear" w:color="auto" w:fill="FFFFFF"/>
                <w:lang w:val="uk-UA"/>
              </w:rPr>
              <w:t xml:space="preserve"> екологічн</w:t>
            </w:r>
            <w:r>
              <w:rPr>
                <w:rFonts w:ascii="Times New Roman" w:hAnsi="Times New Roman"/>
                <w:bCs/>
                <w:color w:val="000000"/>
                <w:sz w:val="24"/>
                <w:szCs w:val="24"/>
                <w:shd w:val="clear" w:color="auto" w:fill="FFFFFF"/>
                <w:lang w:val="uk-UA"/>
              </w:rPr>
              <w:t>ої</w:t>
            </w:r>
            <w:r w:rsidRPr="00C42A6D">
              <w:rPr>
                <w:rFonts w:ascii="Times New Roman" w:hAnsi="Times New Roman"/>
                <w:bCs/>
                <w:color w:val="000000"/>
                <w:sz w:val="24"/>
                <w:szCs w:val="24"/>
                <w:shd w:val="clear" w:color="auto" w:fill="FFFFFF"/>
                <w:lang w:val="uk-UA"/>
              </w:rPr>
              <w:t xml:space="preserve"> оцінк</w:t>
            </w:r>
            <w:r>
              <w:rPr>
                <w:rFonts w:ascii="Times New Roman" w:hAnsi="Times New Roman"/>
                <w:bCs/>
                <w:color w:val="000000"/>
                <w:sz w:val="24"/>
                <w:szCs w:val="24"/>
                <w:shd w:val="clear" w:color="auto" w:fill="FFFFFF"/>
                <w:lang w:val="uk-UA"/>
              </w:rPr>
              <w:t>и</w:t>
            </w:r>
            <w:r w:rsidRPr="00C42A6D">
              <w:rPr>
                <w:rFonts w:ascii="Times New Roman" w:hAnsi="Times New Roman"/>
                <w:bCs/>
                <w:color w:val="000000"/>
                <w:sz w:val="24"/>
                <w:szCs w:val="24"/>
                <w:shd w:val="clear" w:color="auto" w:fill="FFFFFF"/>
                <w:lang w:val="uk-UA"/>
              </w:rPr>
              <w:t xml:space="preserve"> (СЕО)</w:t>
            </w:r>
          </w:p>
        </w:tc>
        <w:tc>
          <w:tcPr>
            <w:tcW w:w="1387" w:type="dxa"/>
            <w:vAlign w:val="center"/>
          </w:tcPr>
          <w:p w14:paraId="6584E4A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644AE3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429,34</w:t>
            </w:r>
          </w:p>
        </w:tc>
        <w:tc>
          <w:tcPr>
            <w:tcW w:w="1114" w:type="dxa"/>
            <w:vAlign w:val="center"/>
          </w:tcPr>
          <w:p w14:paraId="03DC3BC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429,34</w:t>
            </w:r>
          </w:p>
        </w:tc>
        <w:tc>
          <w:tcPr>
            <w:tcW w:w="976" w:type="dxa"/>
            <w:vAlign w:val="center"/>
          </w:tcPr>
          <w:p w14:paraId="32ED8221"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CA6011B"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67854FD5" w14:textId="77777777" w:rsidR="00081526" w:rsidRPr="00C42A6D" w:rsidRDefault="00081526" w:rsidP="007F725E">
            <w:pPr>
              <w:jc w:val="center"/>
              <w:rPr>
                <w:rFonts w:ascii="Times New Roman" w:hAnsi="Times New Roman"/>
                <w:sz w:val="24"/>
                <w:szCs w:val="24"/>
                <w:lang w:val="uk-UA"/>
              </w:rPr>
            </w:pPr>
          </w:p>
        </w:tc>
        <w:tc>
          <w:tcPr>
            <w:tcW w:w="1543" w:type="dxa"/>
          </w:tcPr>
          <w:p w14:paraId="00549538" w14:textId="77777777" w:rsidR="00081526" w:rsidRPr="00C42A6D" w:rsidRDefault="00081526" w:rsidP="007F725E">
            <w:pPr>
              <w:jc w:val="both"/>
              <w:rPr>
                <w:rFonts w:ascii="Times New Roman" w:hAnsi="Times New Roman"/>
                <w:sz w:val="24"/>
                <w:szCs w:val="24"/>
                <w:lang w:val="uk-UA"/>
              </w:rPr>
            </w:pPr>
          </w:p>
        </w:tc>
      </w:tr>
      <w:tr w:rsidR="00081526" w:rsidRPr="00C42A6D" w14:paraId="51FDF939" w14:textId="77777777" w:rsidTr="007F725E">
        <w:trPr>
          <w:jc w:val="center"/>
        </w:trPr>
        <w:tc>
          <w:tcPr>
            <w:tcW w:w="1576" w:type="dxa"/>
            <w:vAlign w:val="center"/>
          </w:tcPr>
          <w:p w14:paraId="73225C8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lastRenderedPageBreak/>
              <w:t>1.5</w:t>
            </w:r>
          </w:p>
        </w:tc>
        <w:tc>
          <w:tcPr>
            <w:tcW w:w="3490" w:type="dxa"/>
            <w:vAlign w:val="center"/>
          </w:tcPr>
          <w:p w14:paraId="0844A18E" w14:textId="77777777" w:rsidR="00081526" w:rsidRPr="00C42A6D" w:rsidRDefault="00081526" w:rsidP="007F725E">
            <w:pPr>
              <w:rPr>
                <w:rFonts w:ascii="Times New Roman" w:hAnsi="Times New Roman"/>
                <w:sz w:val="24"/>
                <w:szCs w:val="24"/>
                <w:lang w:val="uk-UA"/>
              </w:rPr>
            </w:pPr>
            <w:r w:rsidRPr="00C42A6D">
              <w:rPr>
                <w:rFonts w:ascii="Times New Roman" w:hAnsi="Times New Roman"/>
                <w:bCs/>
                <w:color w:val="000000"/>
                <w:sz w:val="24"/>
                <w:szCs w:val="24"/>
                <w:shd w:val="clear" w:color="auto" w:fill="FFFFFF"/>
                <w:lang w:val="uk-UA"/>
              </w:rPr>
              <w:t>Рецензія</w:t>
            </w:r>
          </w:p>
        </w:tc>
        <w:tc>
          <w:tcPr>
            <w:tcW w:w="1387" w:type="dxa"/>
            <w:vAlign w:val="center"/>
          </w:tcPr>
          <w:p w14:paraId="4BF6777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4951D08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128,16</w:t>
            </w:r>
          </w:p>
        </w:tc>
        <w:tc>
          <w:tcPr>
            <w:tcW w:w="1114" w:type="dxa"/>
            <w:vAlign w:val="center"/>
          </w:tcPr>
          <w:p w14:paraId="62B9524F"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7A97924A"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23D408C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128,16</w:t>
            </w:r>
          </w:p>
        </w:tc>
        <w:tc>
          <w:tcPr>
            <w:tcW w:w="1543" w:type="dxa"/>
            <w:vAlign w:val="center"/>
          </w:tcPr>
          <w:p w14:paraId="1862C4A5" w14:textId="77777777" w:rsidR="00081526" w:rsidRPr="00C42A6D" w:rsidRDefault="00081526" w:rsidP="007F725E">
            <w:pPr>
              <w:jc w:val="center"/>
              <w:rPr>
                <w:rFonts w:ascii="Times New Roman" w:hAnsi="Times New Roman"/>
                <w:sz w:val="24"/>
                <w:szCs w:val="24"/>
                <w:lang w:val="uk-UA"/>
              </w:rPr>
            </w:pPr>
          </w:p>
        </w:tc>
        <w:tc>
          <w:tcPr>
            <w:tcW w:w="1543" w:type="dxa"/>
          </w:tcPr>
          <w:p w14:paraId="201EA072" w14:textId="77777777" w:rsidR="00081526" w:rsidRPr="00C42A6D" w:rsidRDefault="00081526" w:rsidP="007F725E">
            <w:pPr>
              <w:jc w:val="both"/>
              <w:rPr>
                <w:rFonts w:ascii="Times New Roman" w:hAnsi="Times New Roman"/>
                <w:sz w:val="24"/>
                <w:szCs w:val="24"/>
                <w:lang w:val="uk-UA"/>
              </w:rPr>
            </w:pPr>
          </w:p>
        </w:tc>
      </w:tr>
      <w:tr w:rsidR="00081526" w:rsidRPr="00C42A6D" w14:paraId="037EDB7A" w14:textId="77777777" w:rsidTr="007F725E">
        <w:trPr>
          <w:jc w:val="center"/>
        </w:trPr>
        <w:tc>
          <w:tcPr>
            <w:tcW w:w="1576" w:type="dxa"/>
            <w:vAlign w:val="center"/>
          </w:tcPr>
          <w:p w14:paraId="174EE84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продукту</w:t>
            </w:r>
          </w:p>
        </w:tc>
        <w:tc>
          <w:tcPr>
            <w:tcW w:w="3490" w:type="dxa"/>
            <w:vAlign w:val="center"/>
          </w:tcPr>
          <w:p w14:paraId="4932E80E"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Поетапне розроблення комплексного плану просторового розвитку</w:t>
            </w:r>
          </w:p>
        </w:tc>
        <w:tc>
          <w:tcPr>
            <w:tcW w:w="1387" w:type="dxa"/>
            <w:vAlign w:val="center"/>
          </w:tcPr>
          <w:p w14:paraId="40FD344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4CCA934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w:t>
            </w:r>
          </w:p>
        </w:tc>
        <w:tc>
          <w:tcPr>
            <w:tcW w:w="1114" w:type="dxa"/>
            <w:vAlign w:val="center"/>
          </w:tcPr>
          <w:p w14:paraId="1280F9B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w:t>
            </w:r>
          </w:p>
        </w:tc>
        <w:tc>
          <w:tcPr>
            <w:tcW w:w="976" w:type="dxa"/>
            <w:vAlign w:val="center"/>
          </w:tcPr>
          <w:p w14:paraId="78F7A82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w:t>
            </w:r>
          </w:p>
        </w:tc>
        <w:tc>
          <w:tcPr>
            <w:tcW w:w="1536" w:type="dxa"/>
            <w:vAlign w:val="center"/>
          </w:tcPr>
          <w:p w14:paraId="4FFBE55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w:t>
            </w:r>
          </w:p>
        </w:tc>
        <w:tc>
          <w:tcPr>
            <w:tcW w:w="1543" w:type="dxa"/>
            <w:vAlign w:val="center"/>
          </w:tcPr>
          <w:p w14:paraId="0D9A4BE5" w14:textId="77777777" w:rsidR="00081526" w:rsidRPr="00C42A6D" w:rsidRDefault="00081526" w:rsidP="007F725E">
            <w:pPr>
              <w:jc w:val="center"/>
              <w:rPr>
                <w:rFonts w:ascii="Times New Roman" w:hAnsi="Times New Roman"/>
                <w:sz w:val="24"/>
                <w:szCs w:val="24"/>
                <w:lang w:val="uk-UA"/>
              </w:rPr>
            </w:pPr>
          </w:p>
        </w:tc>
        <w:tc>
          <w:tcPr>
            <w:tcW w:w="1543" w:type="dxa"/>
          </w:tcPr>
          <w:p w14:paraId="735E4B62" w14:textId="77777777" w:rsidR="00081526" w:rsidRPr="00C42A6D" w:rsidRDefault="00081526" w:rsidP="007F725E">
            <w:pPr>
              <w:jc w:val="both"/>
              <w:rPr>
                <w:rFonts w:ascii="Times New Roman" w:hAnsi="Times New Roman"/>
                <w:sz w:val="24"/>
                <w:szCs w:val="24"/>
                <w:lang w:val="uk-UA"/>
              </w:rPr>
            </w:pPr>
          </w:p>
        </w:tc>
      </w:tr>
      <w:tr w:rsidR="00081526" w:rsidRPr="00C42A6D" w14:paraId="00BA07CC" w14:textId="77777777" w:rsidTr="007F725E">
        <w:trPr>
          <w:jc w:val="center"/>
        </w:trPr>
        <w:tc>
          <w:tcPr>
            <w:tcW w:w="1576" w:type="dxa"/>
            <w:vAlign w:val="center"/>
          </w:tcPr>
          <w:p w14:paraId="34B687F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598A4AB2"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Середня вартість розроблення комплексного плану просторового розвитку на 1 га території громади</w:t>
            </w:r>
          </w:p>
        </w:tc>
        <w:tc>
          <w:tcPr>
            <w:tcW w:w="1387" w:type="dxa"/>
            <w:vAlign w:val="center"/>
          </w:tcPr>
          <w:p w14:paraId="29606B3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72FD69E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0,56</w:t>
            </w:r>
          </w:p>
        </w:tc>
        <w:tc>
          <w:tcPr>
            <w:tcW w:w="1114" w:type="dxa"/>
            <w:vAlign w:val="center"/>
          </w:tcPr>
          <w:p w14:paraId="7ED3BB3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1BC2557F"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0956B03F"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5DB422D2" w14:textId="77777777" w:rsidR="00081526" w:rsidRPr="00C42A6D" w:rsidRDefault="00081526" w:rsidP="007F725E">
            <w:pPr>
              <w:jc w:val="center"/>
              <w:rPr>
                <w:rFonts w:ascii="Times New Roman" w:hAnsi="Times New Roman"/>
                <w:sz w:val="24"/>
                <w:szCs w:val="24"/>
                <w:lang w:val="uk-UA"/>
              </w:rPr>
            </w:pPr>
          </w:p>
        </w:tc>
        <w:tc>
          <w:tcPr>
            <w:tcW w:w="1543" w:type="dxa"/>
          </w:tcPr>
          <w:p w14:paraId="62A8CC7F" w14:textId="77777777" w:rsidR="00081526" w:rsidRPr="00C42A6D" w:rsidRDefault="00081526" w:rsidP="007F725E">
            <w:pPr>
              <w:jc w:val="both"/>
              <w:rPr>
                <w:rFonts w:ascii="Times New Roman" w:hAnsi="Times New Roman"/>
                <w:sz w:val="24"/>
                <w:szCs w:val="24"/>
                <w:lang w:val="uk-UA"/>
              </w:rPr>
            </w:pPr>
          </w:p>
        </w:tc>
      </w:tr>
      <w:tr w:rsidR="00081526" w:rsidRPr="00C42A6D" w14:paraId="5C6BC03A" w14:textId="77777777" w:rsidTr="007F725E">
        <w:trPr>
          <w:jc w:val="center"/>
        </w:trPr>
        <w:tc>
          <w:tcPr>
            <w:tcW w:w="1576" w:type="dxa"/>
            <w:vAlign w:val="center"/>
          </w:tcPr>
          <w:p w14:paraId="7BC9C08C"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tcPr>
          <w:p w14:paraId="05ECB7D8"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громади на яку розробляється комплексний план просторового розвитку</w:t>
            </w:r>
          </w:p>
        </w:tc>
        <w:tc>
          <w:tcPr>
            <w:tcW w:w="1387" w:type="dxa"/>
            <w:vAlign w:val="center"/>
          </w:tcPr>
          <w:p w14:paraId="6555979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1FA51F3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18899,0</w:t>
            </w:r>
          </w:p>
        </w:tc>
        <w:tc>
          <w:tcPr>
            <w:tcW w:w="1114" w:type="dxa"/>
            <w:vAlign w:val="center"/>
          </w:tcPr>
          <w:p w14:paraId="1CAB9D5C"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7EC0891E"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3B5934AB"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684645D5" w14:textId="77777777" w:rsidR="00081526" w:rsidRPr="00C42A6D" w:rsidRDefault="00081526" w:rsidP="007F725E">
            <w:pPr>
              <w:jc w:val="center"/>
              <w:rPr>
                <w:rFonts w:ascii="Times New Roman" w:hAnsi="Times New Roman"/>
                <w:sz w:val="24"/>
                <w:szCs w:val="24"/>
                <w:lang w:val="uk-UA"/>
              </w:rPr>
            </w:pPr>
          </w:p>
        </w:tc>
        <w:tc>
          <w:tcPr>
            <w:tcW w:w="1543" w:type="dxa"/>
          </w:tcPr>
          <w:p w14:paraId="6AF1E1AE" w14:textId="77777777" w:rsidR="00081526" w:rsidRPr="00C42A6D" w:rsidRDefault="00081526" w:rsidP="007F725E">
            <w:pPr>
              <w:jc w:val="both"/>
              <w:rPr>
                <w:rFonts w:ascii="Times New Roman" w:hAnsi="Times New Roman"/>
                <w:sz w:val="24"/>
                <w:szCs w:val="24"/>
                <w:lang w:val="uk-UA"/>
              </w:rPr>
            </w:pPr>
          </w:p>
        </w:tc>
      </w:tr>
      <w:tr w:rsidR="00081526" w:rsidRPr="00C42A6D" w14:paraId="1F6F815B" w14:textId="77777777" w:rsidTr="007F725E">
        <w:trPr>
          <w:jc w:val="center"/>
        </w:trPr>
        <w:tc>
          <w:tcPr>
            <w:tcW w:w="1576" w:type="dxa"/>
            <w:vAlign w:val="center"/>
          </w:tcPr>
          <w:p w14:paraId="2CBA603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tcPr>
          <w:p w14:paraId="0508F997" w14:textId="77777777" w:rsidR="00081526" w:rsidRPr="00C42A6D" w:rsidRDefault="00081526" w:rsidP="007F725E">
            <w:pPr>
              <w:jc w:val="both"/>
              <w:rPr>
                <w:rFonts w:ascii="Times New Roman" w:hAnsi="Times New Roman"/>
                <w:b/>
                <w:sz w:val="24"/>
                <w:szCs w:val="24"/>
                <w:lang w:val="uk-UA"/>
              </w:rPr>
            </w:pPr>
            <w:r w:rsidRPr="00C42A6D">
              <w:rPr>
                <w:rFonts w:ascii="Times New Roman" w:hAnsi="Times New Roman"/>
                <w:b/>
                <w:sz w:val="24"/>
                <w:szCs w:val="24"/>
                <w:lang w:val="uk-UA"/>
              </w:rPr>
              <w:t>Погоджений та затверджений план комплексного просторового розвитку громади</w:t>
            </w:r>
          </w:p>
        </w:tc>
        <w:tc>
          <w:tcPr>
            <w:tcW w:w="1387" w:type="dxa"/>
            <w:vAlign w:val="center"/>
          </w:tcPr>
          <w:p w14:paraId="445BDBC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130AB3BD" w14:textId="77777777" w:rsidR="00081526" w:rsidRPr="00C42A6D" w:rsidRDefault="00081526" w:rsidP="007F725E">
            <w:pPr>
              <w:jc w:val="center"/>
              <w:rPr>
                <w:rFonts w:ascii="Times New Roman" w:hAnsi="Times New Roman"/>
                <w:color w:val="000000"/>
                <w:sz w:val="24"/>
                <w:szCs w:val="24"/>
                <w:lang w:val="uk-UA"/>
              </w:rPr>
            </w:pPr>
            <w:r w:rsidRPr="00C42A6D">
              <w:rPr>
                <w:rFonts w:ascii="Times New Roman" w:hAnsi="Times New Roman"/>
                <w:color w:val="000000"/>
                <w:sz w:val="24"/>
                <w:szCs w:val="24"/>
                <w:lang w:val="uk-UA"/>
              </w:rPr>
              <w:t>1</w:t>
            </w:r>
          </w:p>
        </w:tc>
        <w:tc>
          <w:tcPr>
            <w:tcW w:w="1114" w:type="dxa"/>
            <w:vAlign w:val="center"/>
          </w:tcPr>
          <w:p w14:paraId="1C9E22B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79A6A423" w14:textId="77777777" w:rsidR="00081526" w:rsidRPr="00C42A6D" w:rsidRDefault="00081526" w:rsidP="007F725E">
            <w:pPr>
              <w:jc w:val="center"/>
              <w:rPr>
                <w:rFonts w:ascii="Times New Roman" w:hAnsi="Times New Roman"/>
                <w:sz w:val="24"/>
                <w:szCs w:val="24"/>
                <w:lang w:val="uk-UA"/>
              </w:rPr>
            </w:pPr>
          </w:p>
        </w:tc>
        <w:tc>
          <w:tcPr>
            <w:tcW w:w="1536" w:type="dxa"/>
          </w:tcPr>
          <w:p w14:paraId="08F3D4DE" w14:textId="77777777" w:rsidR="00081526" w:rsidRPr="00C42A6D" w:rsidRDefault="00081526" w:rsidP="007F725E">
            <w:pPr>
              <w:jc w:val="both"/>
              <w:rPr>
                <w:rFonts w:ascii="Times New Roman" w:hAnsi="Times New Roman"/>
                <w:sz w:val="24"/>
                <w:szCs w:val="24"/>
                <w:lang w:val="uk-UA"/>
              </w:rPr>
            </w:pPr>
          </w:p>
        </w:tc>
        <w:tc>
          <w:tcPr>
            <w:tcW w:w="1543" w:type="dxa"/>
          </w:tcPr>
          <w:p w14:paraId="0D3A0FC2" w14:textId="77777777" w:rsidR="00081526" w:rsidRPr="00C42A6D" w:rsidRDefault="00081526" w:rsidP="007F725E">
            <w:pPr>
              <w:jc w:val="both"/>
              <w:rPr>
                <w:rFonts w:ascii="Times New Roman" w:hAnsi="Times New Roman"/>
                <w:sz w:val="24"/>
                <w:szCs w:val="24"/>
                <w:lang w:val="uk-UA"/>
              </w:rPr>
            </w:pPr>
          </w:p>
        </w:tc>
        <w:tc>
          <w:tcPr>
            <w:tcW w:w="1543" w:type="dxa"/>
          </w:tcPr>
          <w:p w14:paraId="077B476B" w14:textId="77777777" w:rsidR="00081526" w:rsidRPr="00C42A6D" w:rsidRDefault="00081526" w:rsidP="007F725E">
            <w:pPr>
              <w:jc w:val="both"/>
              <w:rPr>
                <w:rFonts w:ascii="Times New Roman" w:hAnsi="Times New Roman"/>
                <w:sz w:val="24"/>
                <w:szCs w:val="24"/>
                <w:lang w:val="uk-UA"/>
              </w:rPr>
            </w:pPr>
          </w:p>
        </w:tc>
      </w:tr>
      <w:tr w:rsidR="00081526" w:rsidRPr="00C42A6D" w14:paraId="5AA778D9" w14:textId="77777777" w:rsidTr="007F725E">
        <w:trPr>
          <w:jc w:val="center"/>
        </w:trPr>
        <w:tc>
          <w:tcPr>
            <w:tcW w:w="1576" w:type="dxa"/>
            <w:vAlign w:val="center"/>
          </w:tcPr>
          <w:p w14:paraId="13C23D5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tcPr>
          <w:p w14:paraId="1DB86F8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2. Генеральний план с. Пеньківка</w:t>
            </w:r>
          </w:p>
        </w:tc>
        <w:tc>
          <w:tcPr>
            <w:tcW w:w="1387" w:type="dxa"/>
            <w:vAlign w:val="center"/>
          </w:tcPr>
          <w:p w14:paraId="479A581E"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07334FD8"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1814,96</w:t>
            </w:r>
          </w:p>
        </w:tc>
        <w:tc>
          <w:tcPr>
            <w:tcW w:w="1114" w:type="dxa"/>
            <w:vAlign w:val="center"/>
          </w:tcPr>
          <w:p w14:paraId="568AB5E2"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1239,21</w:t>
            </w:r>
          </w:p>
        </w:tc>
        <w:tc>
          <w:tcPr>
            <w:tcW w:w="976" w:type="dxa"/>
            <w:vAlign w:val="center"/>
          </w:tcPr>
          <w:p w14:paraId="22708395"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575,76</w:t>
            </w:r>
          </w:p>
        </w:tc>
        <w:tc>
          <w:tcPr>
            <w:tcW w:w="1536" w:type="dxa"/>
          </w:tcPr>
          <w:p w14:paraId="5174B4DC" w14:textId="77777777" w:rsidR="00081526" w:rsidRPr="00C42A6D" w:rsidRDefault="00081526" w:rsidP="007F725E">
            <w:pPr>
              <w:jc w:val="both"/>
              <w:rPr>
                <w:rFonts w:ascii="Times New Roman" w:hAnsi="Times New Roman"/>
                <w:sz w:val="24"/>
                <w:szCs w:val="24"/>
                <w:lang w:val="uk-UA"/>
              </w:rPr>
            </w:pPr>
          </w:p>
        </w:tc>
        <w:tc>
          <w:tcPr>
            <w:tcW w:w="1543" w:type="dxa"/>
          </w:tcPr>
          <w:p w14:paraId="054B2B93" w14:textId="77777777" w:rsidR="00081526" w:rsidRPr="00C42A6D" w:rsidRDefault="00081526" w:rsidP="007F725E">
            <w:pPr>
              <w:jc w:val="both"/>
              <w:rPr>
                <w:rFonts w:ascii="Times New Roman" w:hAnsi="Times New Roman"/>
                <w:sz w:val="24"/>
                <w:szCs w:val="24"/>
                <w:lang w:val="uk-UA"/>
              </w:rPr>
            </w:pPr>
          </w:p>
        </w:tc>
        <w:tc>
          <w:tcPr>
            <w:tcW w:w="1543" w:type="dxa"/>
          </w:tcPr>
          <w:p w14:paraId="2FD35D1A" w14:textId="77777777" w:rsidR="00081526" w:rsidRPr="00C42A6D" w:rsidRDefault="00081526" w:rsidP="007F725E">
            <w:pPr>
              <w:jc w:val="both"/>
              <w:rPr>
                <w:rFonts w:ascii="Times New Roman" w:hAnsi="Times New Roman"/>
                <w:sz w:val="24"/>
                <w:szCs w:val="24"/>
                <w:lang w:val="uk-UA"/>
              </w:rPr>
            </w:pPr>
          </w:p>
        </w:tc>
      </w:tr>
      <w:tr w:rsidR="00081526" w:rsidRPr="00C42A6D" w14:paraId="20C0BC63" w14:textId="77777777" w:rsidTr="007F725E">
        <w:trPr>
          <w:jc w:val="center"/>
        </w:trPr>
        <w:tc>
          <w:tcPr>
            <w:tcW w:w="1576" w:type="dxa"/>
            <w:vAlign w:val="center"/>
          </w:tcPr>
          <w:p w14:paraId="65D404D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2.1</w:t>
            </w:r>
          </w:p>
        </w:tc>
        <w:tc>
          <w:tcPr>
            <w:tcW w:w="3490" w:type="dxa"/>
            <w:vAlign w:val="center"/>
          </w:tcPr>
          <w:p w14:paraId="11CA3DB7"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г</w:t>
            </w:r>
            <w:r w:rsidRPr="00C42A6D">
              <w:rPr>
                <w:rFonts w:ascii="Times New Roman" w:hAnsi="Times New Roman"/>
                <w:sz w:val="24"/>
                <w:szCs w:val="24"/>
                <w:lang w:val="uk-UA"/>
              </w:rPr>
              <w:t>енеральн</w:t>
            </w:r>
            <w:r>
              <w:rPr>
                <w:rFonts w:ascii="Times New Roman" w:hAnsi="Times New Roman"/>
                <w:sz w:val="24"/>
                <w:szCs w:val="24"/>
                <w:lang w:val="uk-UA"/>
              </w:rPr>
              <w:t>ого</w:t>
            </w:r>
            <w:r w:rsidRPr="00C42A6D">
              <w:rPr>
                <w:rFonts w:ascii="Times New Roman" w:hAnsi="Times New Roman"/>
                <w:sz w:val="24"/>
                <w:szCs w:val="24"/>
                <w:lang w:val="uk-UA"/>
              </w:rPr>
              <w:t xml:space="preserve"> план</w:t>
            </w:r>
            <w:r>
              <w:rPr>
                <w:rFonts w:ascii="Times New Roman" w:hAnsi="Times New Roman"/>
                <w:sz w:val="24"/>
                <w:szCs w:val="24"/>
                <w:lang w:val="uk-UA"/>
              </w:rPr>
              <w:t>у</w:t>
            </w:r>
            <w:r w:rsidRPr="00C42A6D">
              <w:rPr>
                <w:rFonts w:ascii="Times New Roman" w:hAnsi="Times New Roman"/>
                <w:sz w:val="24"/>
                <w:szCs w:val="24"/>
                <w:lang w:val="uk-UA"/>
              </w:rPr>
              <w:t xml:space="preserve"> с. Пеньківка</w:t>
            </w:r>
          </w:p>
        </w:tc>
        <w:tc>
          <w:tcPr>
            <w:tcW w:w="1387" w:type="dxa"/>
            <w:vAlign w:val="center"/>
          </w:tcPr>
          <w:p w14:paraId="16AE6342"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B22A34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833,04</w:t>
            </w:r>
          </w:p>
        </w:tc>
        <w:tc>
          <w:tcPr>
            <w:tcW w:w="1114" w:type="dxa"/>
            <w:vAlign w:val="center"/>
          </w:tcPr>
          <w:p w14:paraId="3ADEE5D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300,0</w:t>
            </w:r>
          </w:p>
        </w:tc>
        <w:tc>
          <w:tcPr>
            <w:tcW w:w="976" w:type="dxa"/>
            <w:vAlign w:val="center"/>
          </w:tcPr>
          <w:p w14:paraId="1425078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533,04</w:t>
            </w:r>
          </w:p>
        </w:tc>
        <w:tc>
          <w:tcPr>
            <w:tcW w:w="1536" w:type="dxa"/>
          </w:tcPr>
          <w:p w14:paraId="6B9FBC3C" w14:textId="77777777" w:rsidR="00081526" w:rsidRPr="00C42A6D" w:rsidRDefault="00081526" w:rsidP="007F725E">
            <w:pPr>
              <w:jc w:val="both"/>
              <w:rPr>
                <w:rFonts w:ascii="Times New Roman" w:hAnsi="Times New Roman"/>
                <w:sz w:val="24"/>
                <w:szCs w:val="24"/>
                <w:lang w:val="uk-UA"/>
              </w:rPr>
            </w:pPr>
          </w:p>
        </w:tc>
        <w:tc>
          <w:tcPr>
            <w:tcW w:w="1543" w:type="dxa"/>
          </w:tcPr>
          <w:p w14:paraId="6A0527FB" w14:textId="77777777" w:rsidR="00081526" w:rsidRPr="00C42A6D" w:rsidRDefault="00081526" w:rsidP="007F725E">
            <w:pPr>
              <w:jc w:val="both"/>
              <w:rPr>
                <w:rFonts w:ascii="Times New Roman" w:hAnsi="Times New Roman"/>
                <w:sz w:val="24"/>
                <w:szCs w:val="24"/>
                <w:lang w:val="uk-UA"/>
              </w:rPr>
            </w:pPr>
          </w:p>
        </w:tc>
        <w:tc>
          <w:tcPr>
            <w:tcW w:w="1543" w:type="dxa"/>
          </w:tcPr>
          <w:p w14:paraId="62DBAE75" w14:textId="77777777" w:rsidR="00081526" w:rsidRPr="00C42A6D" w:rsidRDefault="00081526" w:rsidP="007F725E">
            <w:pPr>
              <w:jc w:val="both"/>
              <w:rPr>
                <w:rFonts w:ascii="Times New Roman" w:hAnsi="Times New Roman"/>
                <w:sz w:val="24"/>
                <w:szCs w:val="24"/>
                <w:lang w:val="uk-UA"/>
              </w:rPr>
            </w:pPr>
          </w:p>
        </w:tc>
      </w:tr>
      <w:tr w:rsidR="00081526" w:rsidRPr="00C42A6D" w14:paraId="1FF78AF6" w14:textId="77777777" w:rsidTr="007F725E">
        <w:trPr>
          <w:jc w:val="center"/>
        </w:trPr>
        <w:tc>
          <w:tcPr>
            <w:tcW w:w="1576" w:type="dxa"/>
            <w:vAlign w:val="center"/>
          </w:tcPr>
          <w:p w14:paraId="1D07DB7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2.2</w:t>
            </w:r>
          </w:p>
        </w:tc>
        <w:tc>
          <w:tcPr>
            <w:tcW w:w="3490" w:type="dxa"/>
            <w:vAlign w:val="center"/>
          </w:tcPr>
          <w:p w14:paraId="517A1760" w14:textId="77777777" w:rsidR="00081526" w:rsidRPr="00C42A6D" w:rsidRDefault="00081526" w:rsidP="007F725E">
            <w:pPr>
              <w:jc w:val="both"/>
              <w:rPr>
                <w:rFonts w:ascii="Times New Roman" w:hAnsi="Times New Roman"/>
                <w:sz w:val="24"/>
                <w:szCs w:val="24"/>
                <w:lang w:val="uk-UA"/>
              </w:rPr>
            </w:pPr>
            <w:r w:rsidRPr="001B10DE">
              <w:rPr>
                <w:rFonts w:ascii="Times New Roman" w:hAnsi="Times New Roman"/>
                <w:sz w:val="24"/>
                <w:szCs w:val="24"/>
                <w:lang w:val="uk-UA"/>
              </w:rPr>
              <w:t>Проведення топографо-геодезичної зйомки в М 1:2000</w:t>
            </w:r>
          </w:p>
        </w:tc>
        <w:tc>
          <w:tcPr>
            <w:tcW w:w="1387" w:type="dxa"/>
            <w:vAlign w:val="center"/>
          </w:tcPr>
          <w:p w14:paraId="53DFA6D9"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4610BF0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830,27</w:t>
            </w:r>
          </w:p>
        </w:tc>
        <w:tc>
          <w:tcPr>
            <w:tcW w:w="1114" w:type="dxa"/>
            <w:vAlign w:val="center"/>
          </w:tcPr>
          <w:p w14:paraId="0B7D547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830,27</w:t>
            </w:r>
          </w:p>
        </w:tc>
        <w:tc>
          <w:tcPr>
            <w:tcW w:w="976" w:type="dxa"/>
            <w:vAlign w:val="center"/>
          </w:tcPr>
          <w:p w14:paraId="621E7322" w14:textId="77777777" w:rsidR="00081526" w:rsidRPr="00C42A6D" w:rsidRDefault="00081526" w:rsidP="007F725E">
            <w:pPr>
              <w:jc w:val="center"/>
              <w:rPr>
                <w:rFonts w:ascii="Times New Roman" w:hAnsi="Times New Roman"/>
                <w:sz w:val="24"/>
                <w:szCs w:val="24"/>
                <w:lang w:val="uk-UA"/>
              </w:rPr>
            </w:pPr>
          </w:p>
        </w:tc>
        <w:tc>
          <w:tcPr>
            <w:tcW w:w="1536" w:type="dxa"/>
          </w:tcPr>
          <w:p w14:paraId="4533BCA3" w14:textId="77777777" w:rsidR="00081526" w:rsidRPr="00C42A6D" w:rsidRDefault="00081526" w:rsidP="007F725E">
            <w:pPr>
              <w:jc w:val="both"/>
              <w:rPr>
                <w:rFonts w:ascii="Times New Roman" w:hAnsi="Times New Roman"/>
                <w:sz w:val="24"/>
                <w:szCs w:val="24"/>
                <w:lang w:val="uk-UA"/>
              </w:rPr>
            </w:pPr>
          </w:p>
        </w:tc>
        <w:tc>
          <w:tcPr>
            <w:tcW w:w="1543" w:type="dxa"/>
          </w:tcPr>
          <w:p w14:paraId="6CD89885" w14:textId="77777777" w:rsidR="00081526" w:rsidRPr="00C42A6D" w:rsidRDefault="00081526" w:rsidP="007F725E">
            <w:pPr>
              <w:jc w:val="both"/>
              <w:rPr>
                <w:rFonts w:ascii="Times New Roman" w:hAnsi="Times New Roman"/>
                <w:sz w:val="24"/>
                <w:szCs w:val="24"/>
                <w:lang w:val="uk-UA"/>
              </w:rPr>
            </w:pPr>
          </w:p>
        </w:tc>
        <w:tc>
          <w:tcPr>
            <w:tcW w:w="1543" w:type="dxa"/>
          </w:tcPr>
          <w:p w14:paraId="4C602851" w14:textId="77777777" w:rsidR="00081526" w:rsidRPr="00C42A6D" w:rsidRDefault="00081526" w:rsidP="007F725E">
            <w:pPr>
              <w:jc w:val="both"/>
              <w:rPr>
                <w:rFonts w:ascii="Times New Roman" w:hAnsi="Times New Roman"/>
                <w:sz w:val="24"/>
                <w:szCs w:val="24"/>
                <w:lang w:val="uk-UA"/>
              </w:rPr>
            </w:pPr>
          </w:p>
        </w:tc>
      </w:tr>
      <w:tr w:rsidR="00081526" w:rsidRPr="00C42A6D" w14:paraId="52C6DB7E" w14:textId="77777777" w:rsidTr="007F725E">
        <w:trPr>
          <w:jc w:val="center"/>
        </w:trPr>
        <w:tc>
          <w:tcPr>
            <w:tcW w:w="1576" w:type="dxa"/>
            <w:vAlign w:val="center"/>
          </w:tcPr>
          <w:p w14:paraId="769AC98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2.3</w:t>
            </w:r>
          </w:p>
        </w:tc>
        <w:tc>
          <w:tcPr>
            <w:tcW w:w="3490" w:type="dxa"/>
            <w:vAlign w:val="center"/>
          </w:tcPr>
          <w:p w14:paraId="2B32D2F5" w14:textId="77777777" w:rsidR="00081526" w:rsidRPr="00C42A6D" w:rsidRDefault="00081526" w:rsidP="007F725E">
            <w:pPr>
              <w:jc w:val="both"/>
              <w:rPr>
                <w:rFonts w:ascii="Times New Roman" w:hAnsi="Times New Roman"/>
                <w:sz w:val="24"/>
                <w:szCs w:val="24"/>
                <w:lang w:val="uk-UA"/>
              </w:rPr>
            </w:pPr>
            <w:r w:rsidRPr="001B10DE">
              <w:rPr>
                <w:rFonts w:ascii="Times New Roman" w:hAnsi="Times New Roman"/>
                <w:bCs/>
                <w:sz w:val="24"/>
                <w:szCs w:val="24"/>
                <w:lang w:val="uk-UA"/>
              </w:rPr>
              <w:t>Здійснення стратегічної екологічної оцінки (СЕО)</w:t>
            </w:r>
          </w:p>
        </w:tc>
        <w:tc>
          <w:tcPr>
            <w:tcW w:w="1387" w:type="dxa"/>
            <w:vAlign w:val="center"/>
          </w:tcPr>
          <w:p w14:paraId="57D3C56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7249472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1114" w:type="dxa"/>
            <w:vAlign w:val="center"/>
          </w:tcPr>
          <w:p w14:paraId="003A8BB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976" w:type="dxa"/>
            <w:vAlign w:val="center"/>
          </w:tcPr>
          <w:p w14:paraId="610FA7E7" w14:textId="77777777" w:rsidR="00081526" w:rsidRPr="00C42A6D" w:rsidRDefault="00081526" w:rsidP="007F725E">
            <w:pPr>
              <w:jc w:val="center"/>
              <w:rPr>
                <w:rFonts w:ascii="Times New Roman" w:hAnsi="Times New Roman"/>
                <w:sz w:val="24"/>
                <w:szCs w:val="24"/>
                <w:lang w:val="uk-UA"/>
              </w:rPr>
            </w:pPr>
          </w:p>
        </w:tc>
        <w:tc>
          <w:tcPr>
            <w:tcW w:w="1536" w:type="dxa"/>
          </w:tcPr>
          <w:p w14:paraId="30A92562" w14:textId="77777777" w:rsidR="00081526" w:rsidRPr="00C42A6D" w:rsidRDefault="00081526" w:rsidP="007F725E">
            <w:pPr>
              <w:jc w:val="both"/>
              <w:rPr>
                <w:rFonts w:ascii="Times New Roman" w:hAnsi="Times New Roman"/>
                <w:sz w:val="24"/>
                <w:szCs w:val="24"/>
                <w:lang w:val="uk-UA"/>
              </w:rPr>
            </w:pPr>
          </w:p>
        </w:tc>
        <w:tc>
          <w:tcPr>
            <w:tcW w:w="1543" w:type="dxa"/>
          </w:tcPr>
          <w:p w14:paraId="640BE802" w14:textId="77777777" w:rsidR="00081526" w:rsidRPr="00C42A6D" w:rsidRDefault="00081526" w:rsidP="007F725E">
            <w:pPr>
              <w:jc w:val="both"/>
              <w:rPr>
                <w:rFonts w:ascii="Times New Roman" w:hAnsi="Times New Roman"/>
                <w:sz w:val="24"/>
                <w:szCs w:val="24"/>
                <w:lang w:val="uk-UA"/>
              </w:rPr>
            </w:pPr>
          </w:p>
        </w:tc>
        <w:tc>
          <w:tcPr>
            <w:tcW w:w="1543" w:type="dxa"/>
          </w:tcPr>
          <w:p w14:paraId="37D0728A" w14:textId="77777777" w:rsidR="00081526" w:rsidRPr="00C42A6D" w:rsidRDefault="00081526" w:rsidP="007F725E">
            <w:pPr>
              <w:jc w:val="both"/>
              <w:rPr>
                <w:rFonts w:ascii="Times New Roman" w:hAnsi="Times New Roman"/>
                <w:sz w:val="24"/>
                <w:szCs w:val="24"/>
                <w:lang w:val="uk-UA"/>
              </w:rPr>
            </w:pPr>
          </w:p>
        </w:tc>
      </w:tr>
      <w:tr w:rsidR="00081526" w:rsidRPr="00C42A6D" w14:paraId="65E3E753" w14:textId="77777777" w:rsidTr="007F725E">
        <w:trPr>
          <w:jc w:val="center"/>
        </w:trPr>
        <w:tc>
          <w:tcPr>
            <w:tcW w:w="1576" w:type="dxa"/>
            <w:vAlign w:val="center"/>
          </w:tcPr>
          <w:p w14:paraId="31DF55E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2.4</w:t>
            </w:r>
          </w:p>
        </w:tc>
        <w:tc>
          <w:tcPr>
            <w:tcW w:w="3490" w:type="dxa"/>
            <w:vAlign w:val="center"/>
          </w:tcPr>
          <w:p w14:paraId="5FF0472D"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Рецензія</w:t>
            </w:r>
          </w:p>
        </w:tc>
        <w:tc>
          <w:tcPr>
            <w:tcW w:w="1387" w:type="dxa"/>
            <w:vAlign w:val="center"/>
          </w:tcPr>
          <w:p w14:paraId="1FE780A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0F3EA74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114" w:type="dxa"/>
            <w:vAlign w:val="center"/>
          </w:tcPr>
          <w:p w14:paraId="71A46C97"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BE6CB3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536" w:type="dxa"/>
          </w:tcPr>
          <w:p w14:paraId="700F38F9" w14:textId="77777777" w:rsidR="00081526" w:rsidRPr="00C42A6D" w:rsidRDefault="00081526" w:rsidP="007F725E">
            <w:pPr>
              <w:jc w:val="both"/>
              <w:rPr>
                <w:rFonts w:ascii="Times New Roman" w:hAnsi="Times New Roman"/>
                <w:sz w:val="24"/>
                <w:szCs w:val="24"/>
                <w:lang w:val="uk-UA"/>
              </w:rPr>
            </w:pPr>
          </w:p>
        </w:tc>
        <w:tc>
          <w:tcPr>
            <w:tcW w:w="1543" w:type="dxa"/>
          </w:tcPr>
          <w:p w14:paraId="13099E8C" w14:textId="77777777" w:rsidR="00081526" w:rsidRPr="00C42A6D" w:rsidRDefault="00081526" w:rsidP="007F725E">
            <w:pPr>
              <w:jc w:val="both"/>
              <w:rPr>
                <w:rFonts w:ascii="Times New Roman" w:hAnsi="Times New Roman"/>
                <w:sz w:val="24"/>
                <w:szCs w:val="24"/>
                <w:lang w:val="uk-UA"/>
              </w:rPr>
            </w:pPr>
          </w:p>
        </w:tc>
        <w:tc>
          <w:tcPr>
            <w:tcW w:w="1543" w:type="dxa"/>
          </w:tcPr>
          <w:p w14:paraId="73141E86" w14:textId="77777777" w:rsidR="00081526" w:rsidRPr="00C42A6D" w:rsidRDefault="00081526" w:rsidP="007F725E">
            <w:pPr>
              <w:jc w:val="both"/>
              <w:rPr>
                <w:rFonts w:ascii="Times New Roman" w:hAnsi="Times New Roman"/>
                <w:sz w:val="24"/>
                <w:szCs w:val="24"/>
                <w:lang w:val="uk-UA"/>
              </w:rPr>
            </w:pPr>
          </w:p>
        </w:tc>
      </w:tr>
      <w:tr w:rsidR="00081526" w:rsidRPr="00C42A6D" w14:paraId="78F6EBB9" w14:textId="77777777" w:rsidTr="007F725E">
        <w:trPr>
          <w:jc w:val="center"/>
        </w:trPr>
        <w:tc>
          <w:tcPr>
            <w:tcW w:w="1576" w:type="dxa"/>
          </w:tcPr>
          <w:p w14:paraId="732E43AD"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lastRenderedPageBreak/>
              <w:t>Показники продукту</w:t>
            </w:r>
          </w:p>
        </w:tc>
        <w:tc>
          <w:tcPr>
            <w:tcW w:w="3490" w:type="dxa"/>
          </w:tcPr>
          <w:p w14:paraId="50E72C99"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Поетапне розроблення генерального плану с. Пеньківка</w:t>
            </w:r>
          </w:p>
        </w:tc>
        <w:tc>
          <w:tcPr>
            <w:tcW w:w="1387" w:type="dxa"/>
            <w:vAlign w:val="center"/>
          </w:tcPr>
          <w:p w14:paraId="4FA6C10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4B47DC0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w:t>
            </w:r>
          </w:p>
        </w:tc>
        <w:tc>
          <w:tcPr>
            <w:tcW w:w="1114" w:type="dxa"/>
            <w:vAlign w:val="center"/>
          </w:tcPr>
          <w:p w14:paraId="1ED17C2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976" w:type="dxa"/>
            <w:vAlign w:val="center"/>
          </w:tcPr>
          <w:p w14:paraId="6595663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1536" w:type="dxa"/>
          </w:tcPr>
          <w:p w14:paraId="2F7F6210" w14:textId="77777777" w:rsidR="00081526" w:rsidRPr="00C42A6D" w:rsidRDefault="00081526" w:rsidP="007F725E">
            <w:pPr>
              <w:jc w:val="both"/>
              <w:rPr>
                <w:rFonts w:ascii="Times New Roman" w:hAnsi="Times New Roman"/>
                <w:sz w:val="24"/>
                <w:szCs w:val="24"/>
                <w:lang w:val="uk-UA"/>
              </w:rPr>
            </w:pPr>
          </w:p>
        </w:tc>
        <w:tc>
          <w:tcPr>
            <w:tcW w:w="1543" w:type="dxa"/>
          </w:tcPr>
          <w:p w14:paraId="44E1D2FC" w14:textId="77777777" w:rsidR="00081526" w:rsidRPr="00C42A6D" w:rsidRDefault="00081526" w:rsidP="007F725E">
            <w:pPr>
              <w:jc w:val="both"/>
              <w:rPr>
                <w:rFonts w:ascii="Times New Roman" w:hAnsi="Times New Roman"/>
                <w:sz w:val="24"/>
                <w:szCs w:val="24"/>
                <w:lang w:val="uk-UA"/>
              </w:rPr>
            </w:pPr>
          </w:p>
        </w:tc>
        <w:tc>
          <w:tcPr>
            <w:tcW w:w="1543" w:type="dxa"/>
          </w:tcPr>
          <w:p w14:paraId="2667D8DA" w14:textId="77777777" w:rsidR="00081526" w:rsidRPr="00C42A6D" w:rsidRDefault="00081526" w:rsidP="007F725E">
            <w:pPr>
              <w:jc w:val="both"/>
              <w:rPr>
                <w:rFonts w:ascii="Times New Roman" w:hAnsi="Times New Roman"/>
                <w:sz w:val="24"/>
                <w:szCs w:val="24"/>
                <w:lang w:val="uk-UA"/>
              </w:rPr>
            </w:pPr>
          </w:p>
        </w:tc>
      </w:tr>
      <w:tr w:rsidR="00081526" w:rsidRPr="00C42A6D" w14:paraId="51803F72" w14:textId="77777777" w:rsidTr="007F725E">
        <w:trPr>
          <w:jc w:val="center"/>
        </w:trPr>
        <w:tc>
          <w:tcPr>
            <w:tcW w:w="1576" w:type="dxa"/>
            <w:vAlign w:val="center"/>
          </w:tcPr>
          <w:p w14:paraId="33BE11D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1DBE5146"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Середня вартість розроблення генерального плану с. Пеньківка на 1 га території села</w:t>
            </w:r>
          </w:p>
        </w:tc>
        <w:tc>
          <w:tcPr>
            <w:tcW w:w="1387" w:type="dxa"/>
            <w:vAlign w:val="center"/>
          </w:tcPr>
          <w:p w14:paraId="2940B5C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28B95B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3,4</w:t>
            </w:r>
          </w:p>
        </w:tc>
        <w:tc>
          <w:tcPr>
            <w:tcW w:w="1114" w:type="dxa"/>
            <w:vAlign w:val="center"/>
          </w:tcPr>
          <w:p w14:paraId="2FFAC327"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21D81D0" w14:textId="77777777" w:rsidR="00081526" w:rsidRPr="00C42A6D" w:rsidRDefault="00081526" w:rsidP="007F725E">
            <w:pPr>
              <w:jc w:val="center"/>
              <w:rPr>
                <w:rFonts w:ascii="Times New Roman" w:hAnsi="Times New Roman"/>
                <w:sz w:val="24"/>
                <w:szCs w:val="24"/>
                <w:lang w:val="uk-UA"/>
              </w:rPr>
            </w:pPr>
          </w:p>
        </w:tc>
        <w:tc>
          <w:tcPr>
            <w:tcW w:w="1536" w:type="dxa"/>
          </w:tcPr>
          <w:p w14:paraId="0109EFD1" w14:textId="77777777" w:rsidR="00081526" w:rsidRPr="00C42A6D" w:rsidRDefault="00081526" w:rsidP="007F725E">
            <w:pPr>
              <w:jc w:val="both"/>
              <w:rPr>
                <w:rFonts w:ascii="Times New Roman" w:hAnsi="Times New Roman"/>
                <w:sz w:val="24"/>
                <w:szCs w:val="24"/>
                <w:lang w:val="uk-UA"/>
              </w:rPr>
            </w:pPr>
          </w:p>
        </w:tc>
        <w:tc>
          <w:tcPr>
            <w:tcW w:w="1543" w:type="dxa"/>
          </w:tcPr>
          <w:p w14:paraId="7541E3F0" w14:textId="77777777" w:rsidR="00081526" w:rsidRPr="00C42A6D" w:rsidRDefault="00081526" w:rsidP="007F725E">
            <w:pPr>
              <w:jc w:val="both"/>
              <w:rPr>
                <w:rFonts w:ascii="Times New Roman" w:hAnsi="Times New Roman"/>
                <w:sz w:val="24"/>
                <w:szCs w:val="24"/>
                <w:lang w:val="uk-UA"/>
              </w:rPr>
            </w:pPr>
          </w:p>
        </w:tc>
        <w:tc>
          <w:tcPr>
            <w:tcW w:w="1543" w:type="dxa"/>
          </w:tcPr>
          <w:p w14:paraId="7BD2652C" w14:textId="77777777" w:rsidR="00081526" w:rsidRPr="00C42A6D" w:rsidRDefault="00081526" w:rsidP="007F725E">
            <w:pPr>
              <w:jc w:val="both"/>
              <w:rPr>
                <w:rFonts w:ascii="Times New Roman" w:hAnsi="Times New Roman"/>
                <w:sz w:val="24"/>
                <w:szCs w:val="24"/>
                <w:lang w:val="uk-UA"/>
              </w:rPr>
            </w:pPr>
          </w:p>
        </w:tc>
      </w:tr>
      <w:tr w:rsidR="00081526" w:rsidRPr="00C42A6D" w14:paraId="20CEFF04" w14:textId="77777777" w:rsidTr="007F725E">
        <w:trPr>
          <w:jc w:val="center"/>
        </w:trPr>
        <w:tc>
          <w:tcPr>
            <w:tcW w:w="1576" w:type="dxa"/>
            <w:vAlign w:val="center"/>
          </w:tcPr>
          <w:p w14:paraId="400ED8F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tcPr>
          <w:p w14:paraId="14A78DA6"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села на яку розробляється генеральний план с. Пеньківка</w:t>
            </w:r>
          </w:p>
        </w:tc>
        <w:tc>
          <w:tcPr>
            <w:tcW w:w="1387" w:type="dxa"/>
            <w:vAlign w:val="center"/>
          </w:tcPr>
          <w:p w14:paraId="7AF1D91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2B21511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536,4</w:t>
            </w:r>
          </w:p>
        </w:tc>
        <w:tc>
          <w:tcPr>
            <w:tcW w:w="1114" w:type="dxa"/>
            <w:vAlign w:val="center"/>
          </w:tcPr>
          <w:p w14:paraId="3831D420"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AA39C80" w14:textId="77777777" w:rsidR="00081526" w:rsidRPr="00C42A6D" w:rsidRDefault="00081526" w:rsidP="007F725E">
            <w:pPr>
              <w:jc w:val="center"/>
              <w:rPr>
                <w:rFonts w:ascii="Times New Roman" w:hAnsi="Times New Roman"/>
                <w:sz w:val="24"/>
                <w:szCs w:val="24"/>
                <w:lang w:val="uk-UA"/>
              </w:rPr>
            </w:pPr>
          </w:p>
        </w:tc>
        <w:tc>
          <w:tcPr>
            <w:tcW w:w="1536" w:type="dxa"/>
          </w:tcPr>
          <w:p w14:paraId="21B7C247" w14:textId="77777777" w:rsidR="00081526" w:rsidRPr="00C42A6D" w:rsidRDefault="00081526" w:rsidP="007F725E">
            <w:pPr>
              <w:jc w:val="both"/>
              <w:rPr>
                <w:rFonts w:ascii="Times New Roman" w:hAnsi="Times New Roman"/>
                <w:sz w:val="24"/>
                <w:szCs w:val="24"/>
                <w:lang w:val="uk-UA"/>
              </w:rPr>
            </w:pPr>
          </w:p>
        </w:tc>
        <w:tc>
          <w:tcPr>
            <w:tcW w:w="1543" w:type="dxa"/>
          </w:tcPr>
          <w:p w14:paraId="21A4E73A" w14:textId="77777777" w:rsidR="00081526" w:rsidRPr="00C42A6D" w:rsidRDefault="00081526" w:rsidP="007F725E">
            <w:pPr>
              <w:jc w:val="both"/>
              <w:rPr>
                <w:rFonts w:ascii="Times New Roman" w:hAnsi="Times New Roman"/>
                <w:sz w:val="24"/>
                <w:szCs w:val="24"/>
                <w:lang w:val="uk-UA"/>
              </w:rPr>
            </w:pPr>
          </w:p>
        </w:tc>
        <w:tc>
          <w:tcPr>
            <w:tcW w:w="1543" w:type="dxa"/>
          </w:tcPr>
          <w:p w14:paraId="4E474FD8" w14:textId="77777777" w:rsidR="00081526" w:rsidRPr="00C42A6D" w:rsidRDefault="00081526" w:rsidP="007F725E">
            <w:pPr>
              <w:jc w:val="both"/>
              <w:rPr>
                <w:rFonts w:ascii="Times New Roman" w:hAnsi="Times New Roman"/>
                <w:sz w:val="24"/>
                <w:szCs w:val="24"/>
                <w:lang w:val="uk-UA"/>
              </w:rPr>
            </w:pPr>
          </w:p>
        </w:tc>
      </w:tr>
      <w:tr w:rsidR="00081526" w:rsidRPr="00C42A6D" w14:paraId="37271360" w14:textId="77777777" w:rsidTr="007F725E">
        <w:trPr>
          <w:jc w:val="center"/>
        </w:trPr>
        <w:tc>
          <w:tcPr>
            <w:tcW w:w="1576" w:type="dxa"/>
            <w:vAlign w:val="center"/>
          </w:tcPr>
          <w:p w14:paraId="401A055C"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tcPr>
          <w:p w14:paraId="414C6A25" w14:textId="77777777" w:rsidR="00081526" w:rsidRPr="00C42A6D" w:rsidRDefault="00081526" w:rsidP="007F725E">
            <w:pPr>
              <w:rPr>
                <w:rFonts w:ascii="Times New Roman" w:hAnsi="Times New Roman"/>
                <w:b/>
                <w:sz w:val="24"/>
                <w:szCs w:val="24"/>
                <w:lang w:val="uk-UA"/>
              </w:rPr>
            </w:pPr>
            <w:r w:rsidRPr="00C42A6D">
              <w:rPr>
                <w:rFonts w:ascii="Times New Roman" w:hAnsi="Times New Roman"/>
                <w:b/>
                <w:sz w:val="24"/>
                <w:szCs w:val="24"/>
                <w:lang w:val="uk-UA"/>
              </w:rPr>
              <w:t>Погоджений та затверджений Генеральний план с. Пеньківка</w:t>
            </w:r>
          </w:p>
        </w:tc>
        <w:tc>
          <w:tcPr>
            <w:tcW w:w="1387" w:type="dxa"/>
            <w:vAlign w:val="center"/>
          </w:tcPr>
          <w:p w14:paraId="2B90F17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728C753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w:t>
            </w:r>
          </w:p>
        </w:tc>
        <w:tc>
          <w:tcPr>
            <w:tcW w:w="1114" w:type="dxa"/>
            <w:vAlign w:val="center"/>
          </w:tcPr>
          <w:p w14:paraId="117A8D8A"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25949BA9" w14:textId="77777777" w:rsidR="00081526" w:rsidRPr="00C42A6D" w:rsidRDefault="00081526" w:rsidP="007F725E">
            <w:pPr>
              <w:jc w:val="center"/>
              <w:rPr>
                <w:rFonts w:ascii="Times New Roman" w:hAnsi="Times New Roman"/>
                <w:sz w:val="24"/>
                <w:szCs w:val="24"/>
                <w:lang w:val="uk-UA"/>
              </w:rPr>
            </w:pPr>
          </w:p>
        </w:tc>
        <w:tc>
          <w:tcPr>
            <w:tcW w:w="1536" w:type="dxa"/>
          </w:tcPr>
          <w:p w14:paraId="51246288" w14:textId="77777777" w:rsidR="00081526" w:rsidRPr="00C42A6D" w:rsidRDefault="00081526" w:rsidP="007F725E">
            <w:pPr>
              <w:jc w:val="both"/>
              <w:rPr>
                <w:rFonts w:ascii="Times New Roman" w:hAnsi="Times New Roman"/>
                <w:sz w:val="24"/>
                <w:szCs w:val="24"/>
                <w:lang w:val="uk-UA"/>
              </w:rPr>
            </w:pPr>
          </w:p>
        </w:tc>
        <w:tc>
          <w:tcPr>
            <w:tcW w:w="1543" w:type="dxa"/>
          </w:tcPr>
          <w:p w14:paraId="7BE4E7D3" w14:textId="77777777" w:rsidR="00081526" w:rsidRPr="00C42A6D" w:rsidRDefault="00081526" w:rsidP="007F725E">
            <w:pPr>
              <w:jc w:val="both"/>
              <w:rPr>
                <w:rFonts w:ascii="Times New Roman" w:hAnsi="Times New Roman"/>
                <w:sz w:val="24"/>
                <w:szCs w:val="24"/>
                <w:lang w:val="uk-UA"/>
              </w:rPr>
            </w:pPr>
          </w:p>
        </w:tc>
        <w:tc>
          <w:tcPr>
            <w:tcW w:w="1543" w:type="dxa"/>
          </w:tcPr>
          <w:p w14:paraId="179E837D" w14:textId="77777777" w:rsidR="00081526" w:rsidRPr="00C42A6D" w:rsidRDefault="00081526" w:rsidP="007F725E">
            <w:pPr>
              <w:jc w:val="both"/>
              <w:rPr>
                <w:rFonts w:ascii="Times New Roman" w:hAnsi="Times New Roman"/>
                <w:sz w:val="24"/>
                <w:szCs w:val="24"/>
                <w:lang w:val="uk-UA"/>
              </w:rPr>
            </w:pPr>
          </w:p>
        </w:tc>
      </w:tr>
      <w:tr w:rsidR="00081526" w:rsidRPr="00C42A6D" w14:paraId="2BCE4757" w14:textId="77777777" w:rsidTr="007F725E">
        <w:trPr>
          <w:jc w:val="center"/>
        </w:trPr>
        <w:tc>
          <w:tcPr>
            <w:tcW w:w="1576" w:type="dxa"/>
            <w:vAlign w:val="center"/>
          </w:tcPr>
          <w:p w14:paraId="711F0FDB"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tcPr>
          <w:p w14:paraId="4FB0376C" w14:textId="77777777" w:rsidR="00081526" w:rsidRPr="00C42A6D" w:rsidRDefault="00081526" w:rsidP="007F725E">
            <w:pPr>
              <w:rPr>
                <w:rFonts w:ascii="Times New Roman" w:hAnsi="Times New Roman"/>
                <w:sz w:val="24"/>
                <w:szCs w:val="24"/>
                <w:lang w:val="uk-UA"/>
              </w:rPr>
            </w:pPr>
            <w:r w:rsidRPr="00C42A6D">
              <w:rPr>
                <w:rFonts w:ascii="Times New Roman" w:hAnsi="Times New Roman"/>
                <w:b/>
                <w:sz w:val="24"/>
                <w:szCs w:val="24"/>
                <w:lang w:val="uk-UA"/>
              </w:rPr>
              <w:t>3. Генеральний план с. Підлісне</w:t>
            </w:r>
          </w:p>
        </w:tc>
        <w:tc>
          <w:tcPr>
            <w:tcW w:w="1387" w:type="dxa"/>
            <w:vAlign w:val="center"/>
          </w:tcPr>
          <w:p w14:paraId="364B159C"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7988C04F"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1100,95</w:t>
            </w:r>
          </w:p>
        </w:tc>
        <w:tc>
          <w:tcPr>
            <w:tcW w:w="1114" w:type="dxa"/>
            <w:vAlign w:val="center"/>
          </w:tcPr>
          <w:p w14:paraId="0E469136"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681,52</w:t>
            </w:r>
          </w:p>
        </w:tc>
        <w:tc>
          <w:tcPr>
            <w:tcW w:w="976" w:type="dxa"/>
            <w:vAlign w:val="center"/>
          </w:tcPr>
          <w:p w14:paraId="443D777E"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418,72</w:t>
            </w:r>
          </w:p>
        </w:tc>
        <w:tc>
          <w:tcPr>
            <w:tcW w:w="1536" w:type="dxa"/>
          </w:tcPr>
          <w:p w14:paraId="051E036E" w14:textId="77777777" w:rsidR="00081526" w:rsidRPr="00C42A6D" w:rsidRDefault="00081526" w:rsidP="007F725E">
            <w:pPr>
              <w:jc w:val="both"/>
              <w:rPr>
                <w:rFonts w:ascii="Times New Roman" w:hAnsi="Times New Roman"/>
                <w:sz w:val="24"/>
                <w:szCs w:val="24"/>
                <w:lang w:val="uk-UA"/>
              </w:rPr>
            </w:pPr>
          </w:p>
        </w:tc>
        <w:tc>
          <w:tcPr>
            <w:tcW w:w="1543" w:type="dxa"/>
          </w:tcPr>
          <w:p w14:paraId="6B764097" w14:textId="77777777" w:rsidR="00081526" w:rsidRPr="00C42A6D" w:rsidRDefault="00081526" w:rsidP="007F725E">
            <w:pPr>
              <w:jc w:val="both"/>
              <w:rPr>
                <w:rFonts w:ascii="Times New Roman" w:hAnsi="Times New Roman"/>
                <w:sz w:val="24"/>
                <w:szCs w:val="24"/>
                <w:lang w:val="uk-UA"/>
              </w:rPr>
            </w:pPr>
          </w:p>
        </w:tc>
        <w:tc>
          <w:tcPr>
            <w:tcW w:w="1543" w:type="dxa"/>
          </w:tcPr>
          <w:p w14:paraId="3298D273" w14:textId="77777777" w:rsidR="00081526" w:rsidRPr="00C42A6D" w:rsidRDefault="00081526" w:rsidP="007F725E">
            <w:pPr>
              <w:jc w:val="both"/>
              <w:rPr>
                <w:rFonts w:ascii="Times New Roman" w:hAnsi="Times New Roman"/>
                <w:sz w:val="24"/>
                <w:szCs w:val="24"/>
                <w:lang w:val="uk-UA"/>
              </w:rPr>
            </w:pPr>
          </w:p>
        </w:tc>
      </w:tr>
      <w:tr w:rsidR="00081526" w:rsidRPr="00C42A6D" w14:paraId="112423DB" w14:textId="77777777" w:rsidTr="007F725E">
        <w:trPr>
          <w:jc w:val="center"/>
        </w:trPr>
        <w:tc>
          <w:tcPr>
            <w:tcW w:w="1576" w:type="dxa"/>
            <w:vAlign w:val="center"/>
          </w:tcPr>
          <w:p w14:paraId="2393ABF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3.1</w:t>
            </w:r>
          </w:p>
        </w:tc>
        <w:tc>
          <w:tcPr>
            <w:tcW w:w="3490" w:type="dxa"/>
            <w:vAlign w:val="center"/>
          </w:tcPr>
          <w:p w14:paraId="7339415A"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г</w:t>
            </w:r>
            <w:r w:rsidRPr="00C42A6D">
              <w:rPr>
                <w:rFonts w:ascii="Times New Roman" w:hAnsi="Times New Roman"/>
                <w:sz w:val="24"/>
                <w:szCs w:val="24"/>
                <w:lang w:val="uk-UA"/>
              </w:rPr>
              <w:t>енеральн</w:t>
            </w:r>
            <w:r>
              <w:rPr>
                <w:rFonts w:ascii="Times New Roman" w:hAnsi="Times New Roman"/>
                <w:sz w:val="24"/>
                <w:szCs w:val="24"/>
                <w:lang w:val="uk-UA"/>
              </w:rPr>
              <w:t>ого</w:t>
            </w:r>
            <w:r w:rsidRPr="00C42A6D">
              <w:rPr>
                <w:rFonts w:ascii="Times New Roman" w:hAnsi="Times New Roman"/>
                <w:sz w:val="24"/>
                <w:szCs w:val="24"/>
                <w:lang w:val="uk-UA"/>
              </w:rPr>
              <w:t xml:space="preserve"> план</w:t>
            </w:r>
            <w:r>
              <w:rPr>
                <w:rFonts w:ascii="Times New Roman" w:hAnsi="Times New Roman"/>
                <w:sz w:val="24"/>
                <w:szCs w:val="24"/>
                <w:lang w:val="uk-UA"/>
              </w:rPr>
              <w:t>у</w:t>
            </w:r>
            <w:r w:rsidRPr="00C42A6D">
              <w:rPr>
                <w:rFonts w:ascii="Times New Roman" w:hAnsi="Times New Roman"/>
                <w:sz w:val="24"/>
                <w:szCs w:val="24"/>
                <w:lang w:val="uk-UA"/>
              </w:rPr>
              <w:t xml:space="preserve"> с. Підлісне</w:t>
            </w:r>
          </w:p>
        </w:tc>
        <w:tc>
          <w:tcPr>
            <w:tcW w:w="1387" w:type="dxa"/>
            <w:vAlign w:val="center"/>
          </w:tcPr>
          <w:p w14:paraId="768D07F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1B785D2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576,72</w:t>
            </w:r>
          </w:p>
        </w:tc>
        <w:tc>
          <w:tcPr>
            <w:tcW w:w="1114" w:type="dxa"/>
            <w:vAlign w:val="center"/>
          </w:tcPr>
          <w:p w14:paraId="7399D4A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200,0</w:t>
            </w:r>
          </w:p>
        </w:tc>
        <w:tc>
          <w:tcPr>
            <w:tcW w:w="976" w:type="dxa"/>
            <w:vAlign w:val="center"/>
          </w:tcPr>
          <w:p w14:paraId="6F806C8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376,0</w:t>
            </w:r>
          </w:p>
        </w:tc>
        <w:tc>
          <w:tcPr>
            <w:tcW w:w="1536" w:type="dxa"/>
            <w:vAlign w:val="center"/>
          </w:tcPr>
          <w:p w14:paraId="2CCF5653" w14:textId="77777777" w:rsidR="00081526" w:rsidRPr="00C42A6D" w:rsidRDefault="00081526" w:rsidP="007F725E">
            <w:pPr>
              <w:jc w:val="center"/>
              <w:rPr>
                <w:rFonts w:ascii="Times New Roman" w:hAnsi="Times New Roman"/>
                <w:sz w:val="24"/>
                <w:szCs w:val="24"/>
                <w:lang w:val="uk-UA"/>
              </w:rPr>
            </w:pPr>
          </w:p>
        </w:tc>
        <w:tc>
          <w:tcPr>
            <w:tcW w:w="1543" w:type="dxa"/>
          </w:tcPr>
          <w:p w14:paraId="292F7051" w14:textId="77777777" w:rsidR="00081526" w:rsidRPr="00C42A6D" w:rsidRDefault="00081526" w:rsidP="007F725E">
            <w:pPr>
              <w:jc w:val="both"/>
              <w:rPr>
                <w:rFonts w:ascii="Times New Roman" w:hAnsi="Times New Roman"/>
                <w:sz w:val="24"/>
                <w:szCs w:val="24"/>
                <w:lang w:val="uk-UA"/>
              </w:rPr>
            </w:pPr>
          </w:p>
        </w:tc>
        <w:tc>
          <w:tcPr>
            <w:tcW w:w="1543" w:type="dxa"/>
          </w:tcPr>
          <w:p w14:paraId="1BF495D1" w14:textId="77777777" w:rsidR="00081526" w:rsidRPr="00C42A6D" w:rsidRDefault="00081526" w:rsidP="007F725E">
            <w:pPr>
              <w:jc w:val="both"/>
              <w:rPr>
                <w:rFonts w:ascii="Times New Roman" w:hAnsi="Times New Roman"/>
                <w:sz w:val="24"/>
                <w:szCs w:val="24"/>
                <w:lang w:val="uk-UA"/>
              </w:rPr>
            </w:pPr>
          </w:p>
        </w:tc>
      </w:tr>
      <w:tr w:rsidR="00081526" w:rsidRPr="00C42A6D" w14:paraId="394DB911" w14:textId="77777777" w:rsidTr="007F725E">
        <w:trPr>
          <w:jc w:val="center"/>
        </w:trPr>
        <w:tc>
          <w:tcPr>
            <w:tcW w:w="1576" w:type="dxa"/>
            <w:vAlign w:val="center"/>
          </w:tcPr>
          <w:p w14:paraId="3280537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3.2</w:t>
            </w:r>
          </w:p>
        </w:tc>
        <w:tc>
          <w:tcPr>
            <w:tcW w:w="3490" w:type="dxa"/>
            <w:vAlign w:val="center"/>
          </w:tcPr>
          <w:p w14:paraId="000FAE77" w14:textId="77777777" w:rsidR="00081526" w:rsidRPr="00C42A6D" w:rsidRDefault="00081526" w:rsidP="007F725E">
            <w:pPr>
              <w:jc w:val="both"/>
              <w:rPr>
                <w:rFonts w:ascii="Times New Roman" w:hAnsi="Times New Roman"/>
                <w:sz w:val="24"/>
                <w:szCs w:val="24"/>
                <w:lang w:val="uk-UA"/>
              </w:rPr>
            </w:pPr>
            <w:r w:rsidRPr="001B10DE">
              <w:rPr>
                <w:rFonts w:ascii="Times New Roman" w:hAnsi="Times New Roman"/>
                <w:sz w:val="24"/>
                <w:szCs w:val="24"/>
                <w:lang w:val="uk-UA"/>
              </w:rPr>
              <w:t>Проведення топографо-геодезичної зйомки в М 1:2000</w:t>
            </w:r>
          </w:p>
        </w:tc>
        <w:tc>
          <w:tcPr>
            <w:tcW w:w="1387" w:type="dxa"/>
            <w:vAlign w:val="center"/>
          </w:tcPr>
          <w:p w14:paraId="74A4CCB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714E7F3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372,58</w:t>
            </w:r>
          </w:p>
        </w:tc>
        <w:tc>
          <w:tcPr>
            <w:tcW w:w="1114" w:type="dxa"/>
            <w:vAlign w:val="center"/>
          </w:tcPr>
          <w:p w14:paraId="6B74514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372,58</w:t>
            </w:r>
          </w:p>
        </w:tc>
        <w:tc>
          <w:tcPr>
            <w:tcW w:w="976" w:type="dxa"/>
            <w:vAlign w:val="center"/>
          </w:tcPr>
          <w:p w14:paraId="685DFB75"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7884B767" w14:textId="77777777" w:rsidR="00081526" w:rsidRPr="00C42A6D" w:rsidRDefault="00081526" w:rsidP="007F725E">
            <w:pPr>
              <w:jc w:val="center"/>
              <w:rPr>
                <w:rFonts w:ascii="Times New Roman" w:hAnsi="Times New Roman"/>
                <w:sz w:val="24"/>
                <w:szCs w:val="24"/>
                <w:lang w:val="uk-UA"/>
              </w:rPr>
            </w:pPr>
          </w:p>
        </w:tc>
        <w:tc>
          <w:tcPr>
            <w:tcW w:w="1543" w:type="dxa"/>
          </w:tcPr>
          <w:p w14:paraId="167CECF2" w14:textId="77777777" w:rsidR="00081526" w:rsidRPr="00C42A6D" w:rsidRDefault="00081526" w:rsidP="007F725E">
            <w:pPr>
              <w:jc w:val="both"/>
              <w:rPr>
                <w:rFonts w:ascii="Times New Roman" w:hAnsi="Times New Roman"/>
                <w:sz w:val="24"/>
                <w:szCs w:val="24"/>
                <w:lang w:val="uk-UA"/>
              </w:rPr>
            </w:pPr>
          </w:p>
        </w:tc>
        <w:tc>
          <w:tcPr>
            <w:tcW w:w="1543" w:type="dxa"/>
          </w:tcPr>
          <w:p w14:paraId="519AC393" w14:textId="77777777" w:rsidR="00081526" w:rsidRPr="00C42A6D" w:rsidRDefault="00081526" w:rsidP="007F725E">
            <w:pPr>
              <w:jc w:val="both"/>
              <w:rPr>
                <w:rFonts w:ascii="Times New Roman" w:hAnsi="Times New Roman"/>
                <w:sz w:val="24"/>
                <w:szCs w:val="24"/>
                <w:lang w:val="uk-UA"/>
              </w:rPr>
            </w:pPr>
          </w:p>
        </w:tc>
      </w:tr>
      <w:tr w:rsidR="00081526" w:rsidRPr="00C42A6D" w14:paraId="100C60B5" w14:textId="77777777" w:rsidTr="007F725E">
        <w:trPr>
          <w:jc w:val="center"/>
        </w:trPr>
        <w:tc>
          <w:tcPr>
            <w:tcW w:w="1576" w:type="dxa"/>
            <w:vAlign w:val="center"/>
          </w:tcPr>
          <w:p w14:paraId="75C192C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3.3</w:t>
            </w:r>
          </w:p>
        </w:tc>
        <w:tc>
          <w:tcPr>
            <w:tcW w:w="3490" w:type="dxa"/>
            <w:vAlign w:val="center"/>
          </w:tcPr>
          <w:p w14:paraId="1E28885A" w14:textId="77777777" w:rsidR="00081526" w:rsidRPr="00C42A6D" w:rsidRDefault="00081526" w:rsidP="007F725E">
            <w:pPr>
              <w:jc w:val="both"/>
              <w:rPr>
                <w:rFonts w:ascii="Times New Roman" w:hAnsi="Times New Roman"/>
                <w:sz w:val="24"/>
                <w:szCs w:val="24"/>
                <w:lang w:val="uk-UA"/>
              </w:rPr>
            </w:pPr>
            <w:r w:rsidRPr="001B10DE">
              <w:rPr>
                <w:rFonts w:ascii="Times New Roman" w:hAnsi="Times New Roman"/>
                <w:bCs/>
                <w:sz w:val="24"/>
                <w:szCs w:val="24"/>
                <w:lang w:val="uk-UA"/>
              </w:rPr>
              <w:t>Здійснення стратегічної екологічної оцінки (СЕО)</w:t>
            </w:r>
          </w:p>
        </w:tc>
        <w:tc>
          <w:tcPr>
            <w:tcW w:w="1387" w:type="dxa"/>
            <w:vAlign w:val="center"/>
          </w:tcPr>
          <w:p w14:paraId="1403B70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D91EC5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1114" w:type="dxa"/>
            <w:vAlign w:val="center"/>
          </w:tcPr>
          <w:p w14:paraId="1225EE6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976" w:type="dxa"/>
            <w:vAlign w:val="center"/>
          </w:tcPr>
          <w:p w14:paraId="5436A813"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4FDABA84" w14:textId="77777777" w:rsidR="00081526" w:rsidRPr="00C42A6D" w:rsidRDefault="00081526" w:rsidP="007F725E">
            <w:pPr>
              <w:jc w:val="center"/>
              <w:rPr>
                <w:rFonts w:ascii="Times New Roman" w:hAnsi="Times New Roman"/>
                <w:sz w:val="24"/>
                <w:szCs w:val="24"/>
                <w:lang w:val="uk-UA"/>
              </w:rPr>
            </w:pPr>
          </w:p>
        </w:tc>
        <w:tc>
          <w:tcPr>
            <w:tcW w:w="1543" w:type="dxa"/>
          </w:tcPr>
          <w:p w14:paraId="15323D16" w14:textId="77777777" w:rsidR="00081526" w:rsidRPr="00C42A6D" w:rsidRDefault="00081526" w:rsidP="007F725E">
            <w:pPr>
              <w:jc w:val="both"/>
              <w:rPr>
                <w:rFonts w:ascii="Times New Roman" w:hAnsi="Times New Roman"/>
                <w:sz w:val="24"/>
                <w:szCs w:val="24"/>
                <w:lang w:val="uk-UA"/>
              </w:rPr>
            </w:pPr>
          </w:p>
        </w:tc>
        <w:tc>
          <w:tcPr>
            <w:tcW w:w="1543" w:type="dxa"/>
          </w:tcPr>
          <w:p w14:paraId="435E3462" w14:textId="77777777" w:rsidR="00081526" w:rsidRPr="00C42A6D" w:rsidRDefault="00081526" w:rsidP="007F725E">
            <w:pPr>
              <w:jc w:val="both"/>
              <w:rPr>
                <w:rFonts w:ascii="Times New Roman" w:hAnsi="Times New Roman"/>
                <w:sz w:val="24"/>
                <w:szCs w:val="24"/>
                <w:lang w:val="uk-UA"/>
              </w:rPr>
            </w:pPr>
          </w:p>
        </w:tc>
      </w:tr>
      <w:tr w:rsidR="00081526" w:rsidRPr="00C42A6D" w14:paraId="7B0FCE6F" w14:textId="77777777" w:rsidTr="007F725E">
        <w:trPr>
          <w:jc w:val="center"/>
        </w:trPr>
        <w:tc>
          <w:tcPr>
            <w:tcW w:w="1576" w:type="dxa"/>
            <w:vAlign w:val="center"/>
          </w:tcPr>
          <w:p w14:paraId="45E6AFB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3.4</w:t>
            </w:r>
          </w:p>
        </w:tc>
        <w:tc>
          <w:tcPr>
            <w:tcW w:w="3490" w:type="dxa"/>
            <w:vAlign w:val="center"/>
          </w:tcPr>
          <w:p w14:paraId="3DEF962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Рецензія</w:t>
            </w:r>
          </w:p>
        </w:tc>
        <w:tc>
          <w:tcPr>
            <w:tcW w:w="1387" w:type="dxa"/>
            <w:vAlign w:val="center"/>
          </w:tcPr>
          <w:p w14:paraId="2B61645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52531A3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114" w:type="dxa"/>
            <w:vAlign w:val="center"/>
          </w:tcPr>
          <w:p w14:paraId="5921D486"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1E2EE0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536" w:type="dxa"/>
            <w:vAlign w:val="center"/>
          </w:tcPr>
          <w:p w14:paraId="79D231BF" w14:textId="77777777" w:rsidR="00081526" w:rsidRPr="00C42A6D" w:rsidRDefault="00081526" w:rsidP="007F725E">
            <w:pPr>
              <w:jc w:val="center"/>
              <w:rPr>
                <w:rFonts w:ascii="Times New Roman" w:hAnsi="Times New Roman"/>
                <w:sz w:val="24"/>
                <w:szCs w:val="24"/>
                <w:lang w:val="uk-UA"/>
              </w:rPr>
            </w:pPr>
          </w:p>
        </w:tc>
        <w:tc>
          <w:tcPr>
            <w:tcW w:w="1543" w:type="dxa"/>
          </w:tcPr>
          <w:p w14:paraId="0FCB56DE" w14:textId="77777777" w:rsidR="00081526" w:rsidRPr="00C42A6D" w:rsidRDefault="00081526" w:rsidP="007F725E">
            <w:pPr>
              <w:jc w:val="both"/>
              <w:rPr>
                <w:rFonts w:ascii="Times New Roman" w:hAnsi="Times New Roman"/>
                <w:sz w:val="24"/>
                <w:szCs w:val="24"/>
                <w:lang w:val="uk-UA"/>
              </w:rPr>
            </w:pPr>
          </w:p>
        </w:tc>
        <w:tc>
          <w:tcPr>
            <w:tcW w:w="1543" w:type="dxa"/>
          </w:tcPr>
          <w:p w14:paraId="06D02B0A" w14:textId="77777777" w:rsidR="00081526" w:rsidRPr="00C42A6D" w:rsidRDefault="00081526" w:rsidP="007F725E">
            <w:pPr>
              <w:jc w:val="both"/>
              <w:rPr>
                <w:rFonts w:ascii="Times New Roman" w:hAnsi="Times New Roman"/>
                <w:sz w:val="24"/>
                <w:szCs w:val="24"/>
                <w:lang w:val="uk-UA"/>
              </w:rPr>
            </w:pPr>
          </w:p>
        </w:tc>
      </w:tr>
      <w:tr w:rsidR="00081526" w:rsidRPr="00C42A6D" w14:paraId="73FF362B" w14:textId="77777777" w:rsidTr="007F725E">
        <w:trPr>
          <w:jc w:val="center"/>
        </w:trPr>
        <w:tc>
          <w:tcPr>
            <w:tcW w:w="1576" w:type="dxa"/>
          </w:tcPr>
          <w:p w14:paraId="286F742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продукту</w:t>
            </w:r>
          </w:p>
        </w:tc>
        <w:tc>
          <w:tcPr>
            <w:tcW w:w="3490" w:type="dxa"/>
          </w:tcPr>
          <w:p w14:paraId="56C8EC4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Поетапне розроблення генерального плану с. Підлісне</w:t>
            </w:r>
          </w:p>
        </w:tc>
        <w:tc>
          <w:tcPr>
            <w:tcW w:w="1387" w:type="dxa"/>
            <w:vAlign w:val="center"/>
          </w:tcPr>
          <w:p w14:paraId="751DBC1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10C54C5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w:t>
            </w:r>
          </w:p>
        </w:tc>
        <w:tc>
          <w:tcPr>
            <w:tcW w:w="1114" w:type="dxa"/>
            <w:vAlign w:val="center"/>
          </w:tcPr>
          <w:p w14:paraId="7C0F8AC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976" w:type="dxa"/>
            <w:vAlign w:val="center"/>
          </w:tcPr>
          <w:p w14:paraId="7B4C3CA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1536" w:type="dxa"/>
            <w:vAlign w:val="center"/>
          </w:tcPr>
          <w:p w14:paraId="36BFA16B" w14:textId="77777777" w:rsidR="00081526" w:rsidRPr="00C42A6D" w:rsidRDefault="00081526" w:rsidP="007F725E">
            <w:pPr>
              <w:jc w:val="center"/>
              <w:rPr>
                <w:rFonts w:ascii="Times New Roman" w:hAnsi="Times New Roman"/>
                <w:sz w:val="24"/>
                <w:szCs w:val="24"/>
                <w:lang w:val="uk-UA"/>
              </w:rPr>
            </w:pPr>
          </w:p>
        </w:tc>
        <w:tc>
          <w:tcPr>
            <w:tcW w:w="1543" w:type="dxa"/>
          </w:tcPr>
          <w:p w14:paraId="70A05C1C" w14:textId="77777777" w:rsidR="00081526" w:rsidRPr="00C42A6D" w:rsidRDefault="00081526" w:rsidP="007F725E">
            <w:pPr>
              <w:jc w:val="both"/>
              <w:rPr>
                <w:rFonts w:ascii="Times New Roman" w:hAnsi="Times New Roman"/>
                <w:sz w:val="24"/>
                <w:szCs w:val="24"/>
                <w:lang w:val="uk-UA"/>
              </w:rPr>
            </w:pPr>
          </w:p>
        </w:tc>
        <w:tc>
          <w:tcPr>
            <w:tcW w:w="1543" w:type="dxa"/>
          </w:tcPr>
          <w:p w14:paraId="52FAA0FF" w14:textId="77777777" w:rsidR="00081526" w:rsidRPr="00C42A6D" w:rsidRDefault="00081526" w:rsidP="007F725E">
            <w:pPr>
              <w:jc w:val="both"/>
              <w:rPr>
                <w:rFonts w:ascii="Times New Roman" w:hAnsi="Times New Roman"/>
                <w:sz w:val="24"/>
                <w:szCs w:val="24"/>
                <w:lang w:val="uk-UA"/>
              </w:rPr>
            </w:pPr>
          </w:p>
        </w:tc>
      </w:tr>
      <w:tr w:rsidR="00081526" w:rsidRPr="00C42A6D" w14:paraId="7DBA32EF" w14:textId="77777777" w:rsidTr="007F725E">
        <w:trPr>
          <w:jc w:val="center"/>
        </w:trPr>
        <w:tc>
          <w:tcPr>
            <w:tcW w:w="1576" w:type="dxa"/>
            <w:vAlign w:val="center"/>
          </w:tcPr>
          <w:p w14:paraId="20CE002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19E91E8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Середня вартість розроблення генерального плану с. Підлісне на 1 га території села</w:t>
            </w:r>
          </w:p>
        </w:tc>
        <w:tc>
          <w:tcPr>
            <w:tcW w:w="1387" w:type="dxa"/>
            <w:vAlign w:val="center"/>
          </w:tcPr>
          <w:p w14:paraId="1F440D2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10B8BC2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4,9</w:t>
            </w:r>
          </w:p>
        </w:tc>
        <w:tc>
          <w:tcPr>
            <w:tcW w:w="1114" w:type="dxa"/>
            <w:vAlign w:val="center"/>
          </w:tcPr>
          <w:p w14:paraId="1A15EB3F"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55EE9EA3"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3E48A962" w14:textId="77777777" w:rsidR="00081526" w:rsidRPr="00C42A6D" w:rsidRDefault="00081526" w:rsidP="007F725E">
            <w:pPr>
              <w:jc w:val="center"/>
              <w:rPr>
                <w:rFonts w:ascii="Times New Roman" w:hAnsi="Times New Roman"/>
                <w:sz w:val="24"/>
                <w:szCs w:val="24"/>
                <w:lang w:val="uk-UA"/>
              </w:rPr>
            </w:pPr>
          </w:p>
        </w:tc>
        <w:tc>
          <w:tcPr>
            <w:tcW w:w="1543" w:type="dxa"/>
          </w:tcPr>
          <w:p w14:paraId="0496EA19" w14:textId="77777777" w:rsidR="00081526" w:rsidRPr="00C42A6D" w:rsidRDefault="00081526" w:rsidP="007F725E">
            <w:pPr>
              <w:jc w:val="both"/>
              <w:rPr>
                <w:rFonts w:ascii="Times New Roman" w:hAnsi="Times New Roman"/>
                <w:sz w:val="24"/>
                <w:szCs w:val="24"/>
                <w:lang w:val="uk-UA"/>
              </w:rPr>
            </w:pPr>
          </w:p>
        </w:tc>
        <w:tc>
          <w:tcPr>
            <w:tcW w:w="1543" w:type="dxa"/>
          </w:tcPr>
          <w:p w14:paraId="2C9F7E3A" w14:textId="77777777" w:rsidR="00081526" w:rsidRPr="00C42A6D" w:rsidRDefault="00081526" w:rsidP="007F725E">
            <w:pPr>
              <w:jc w:val="both"/>
              <w:rPr>
                <w:rFonts w:ascii="Times New Roman" w:hAnsi="Times New Roman"/>
                <w:sz w:val="24"/>
                <w:szCs w:val="24"/>
                <w:lang w:val="uk-UA"/>
              </w:rPr>
            </w:pPr>
          </w:p>
        </w:tc>
      </w:tr>
      <w:tr w:rsidR="00081526" w:rsidRPr="00C42A6D" w14:paraId="1DC20B78" w14:textId="77777777" w:rsidTr="007F725E">
        <w:trPr>
          <w:jc w:val="center"/>
        </w:trPr>
        <w:tc>
          <w:tcPr>
            <w:tcW w:w="1576" w:type="dxa"/>
            <w:vAlign w:val="center"/>
          </w:tcPr>
          <w:p w14:paraId="6B41000B"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lastRenderedPageBreak/>
              <w:t>Показники якості</w:t>
            </w:r>
          </w:p>
        </w:tc>
        <w:tc>
          <w:tcPr>
            <w:tcW w:w="3490" w:type="dxa"/>
          </w:tcPr>
          <w:p w14:paraId="37ABA4B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села на яку розробляється генеральний план с. Підлісне</w:t>
            </w:r>
          </w:p>
        </w:tc>
        <w:tc>
          <w:tcPr>
            <w:tcW w:w="1387" w:type="dxa"/>
            <w:vAlign w:val="center"/>
          </w:tcPr>
          <w:p w14:paraId="4EDA46DC"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26DD4BF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223,3</w:t>
            </w:r>
          </w:p>
        </w:tc>
        <w:tc>
          <w:tcPr>
            <w:tcW w:w="1114" w:type="dxa"/>
            <w:vAlign w:val="center"/>
          </w:tcPr>
          <w:p w14:paraId="12B8786F"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9F10028"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3D9FE376" w14:textId="77777777" w:rsidR="00081526" w:rsidRPr="00C42A6D" w:rsidRDefault="00081526" w:rsidP="007F725E">
            <w:pPr>
              <w:jc w:val="center"/>
              <w:rPr>
                <w:rFonts w:ascii="Times New Roman" w:hAnsi="Times New Roman"/>
                <w:sz w:val="24"/>
                <w:szCs w:val="24"/>
                <w:lang w:val="uk-UA"/>
              </w:rPr>
            </w:pPr>
          </w:p>
        </w:tc>
        <w:tc>
          <w:tcPr>
            <w:tcW w:w="1543" w:type="dxa"/>
          </w:tcPr>
          <w:p w14:paraId="39E5F30B" w14:textId="77777777" w:rsidR="00081526" w:rsidRPr="00C42A6D" w:rsidRDefault="00081526" w:rsidP="007F725E">
            <w:pPr>
              <w:jc w:val="both"/>
              <w:rPr>
                <w:rFonts w:ascii="Times New Roman" w:hAnsi="Times New Roman"/>
                <w:sz w:val="24"/>
                <w:szCs w:val="24"/>
                <w:lang w:val="uk-UA"/>
              </w:rPr>
            </w:pPr>
          </w:p>
        </w:tc>
        <w:tc>
          <w:tcPr>
            <w:tcW w:w="1543" w:type="dxa"/>
          </w:tcPr>
          <w:p w14:paraId="45A9CA48" w14:textId="77777777" w:rsidR="00081526" w:rsidRPr="00C42A6D" w:rsidRDefault="00081526" w:rsidP="007F725E">
            <w:pPr>
              <w:jc w:val="both"/>
              <w:rPr>
                <w:rFonts w:ascii="Times New Roman" w:hAnsi="Times New Roman"/>
                <w:sz w:val="24"/>
                <w:szCs w:val="24"/>
                <w:lang w:val="uk-UA"/>
              </w:rPr>
            </w:pPr>
          </w:p>
        </w:tc>
      </w:tr>
      <w:tr w:rsidR="00081526" w:rsidRPr="00C42A6D" w14:paraId="42F52EE0" w14:textId="77777777" w:rsidTr="007F725E">
        <w:trPr>
          <w:jc w:val="center"/>
        </w:trPr>
        <w:tc>
          <w:tcPr>
            <w:tcW w:w="1576" w:type="dxa"/>
            <w:vAlign w:val="center"/>
          </w:tcPr>
          <w:p w14:paraId="383EAFDE"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tcPr>
          <w:p w14:paraId="57EDB71B"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Погоджений та затверджений Генеральний план с. Підлісне</w:t>
            </w:r>
          </w:p>
        </w:tc>
        <w:tc>
          <w:tcPr>
            <w:tcW w:w="1387" w:type="dxa"/>
            <w:vAlign w:val="center"/>
          </w:tcPr>
          <w:p w14:paraId="55967062"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076236D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w:t>
            </w:r>
          </w:p>
        </w:tc>
        <w:tc>
          <w:tcPr>
            <w:tcW w:w="1114" w:type="dxa"/>
            <w:vAlign w:val="center"/>
          </w:tcPr>
          <w:p w14:paraId="5DDDDA3F"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230A996D"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68ACABB5" w14:textId="77777777" w:rsidR="00081526" w:rsidRPr="00C42A6D" w:rsidRDefault="00081526" w:rsidP="007F725E">
            <w:pPr>
              <w:jc w:val="center"/>
              <w:rPr>
                <w:rFonts w:ascii="Times New Roman" w:hAnsi="Times New Roman"/>
                <w:sz w:val="24"/>
                <w:szCs w:val="24"/>
                <w:lang w:val="uk-UA"/>
              </w:rPr>
            </w:pPr>
          </w:p>
        </w:tc>
        <w:tc>
          <w:tcPr>
            <w:tcW w:w="1543" w:type="dxa"/>
          </w:tcPr>
          <w:p w14:paraId="43443909" w14:textId="77777777" w:rsidR="00081526" w:rsidRPr="00C42A6D" w:rsidRDefault="00081526" w:rsidP="007F725E">
            <w:pPr>
              <w:jc w:val="both"/>
              <w:rPr>
                <w:rFonts w:ascii="Times New Roman" w:hAnsi="Times New Roman"/>
                <w:sz w:val="24"/>
                <w:szCs w:val="24"/>
                <w:lang w:val="uk-UA"/>
              </w:rPr>
            </w:pPr>
          </w:p>
        </w:tc>
        <w:tc>
          <w:tcPr>
            <w:tcW w:w="1543" w:type="dxa"/>
          </w:tcPr>
          <w:p w14:paraId="2B4CF8E5" w14:textId="77777777" w:rsidR="00081526" w:rsidRPr="00C42A6D" w:rsidRDefault="00081526" w:rsidP="007F725E">
            <w:pPr>
              <w:jc w:val="both"/>
              <w:rPr>
                <w:rFonts w:ascii="Times New Roman" w:hAnsi="Times New Roman"/>
                <w:sz w:val="24"/>
                <w:szCs w:val="24"/>
                <w:lang w:val="uk-UA"/>
              </w:rPr>
            </w:pPr>
          </w:p>
        </w:tc>
      </w:tr>
      <w:tr w:rsidR="00081526" w:rsidRPr="00C42A6D" w14:paraId="75AD9A34" w14:textId="77777777" w:rsidTr="007F725E">
        <w:trPr>
          <w:jc w:val="center"/>
        </w:trPr>
        <w:tc>
          <w:tcPr>
            <w:tcW w:w="1576" w:type="dxa"/>
            <w:vAlign w:val="center"/>
          </w:tcPr>
          <w:p w14:paraId="53141E5E"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tcPr>
          <w:p w14:paraId="45DDD191" w14:textId="77777777" w:rsidR="00081526" w:rsidRPr="00C42A6D" w:rsidRDefault="00081526" w:rsidP="007F725E">
            <w:pPr>
              <w:rPr>
                <w:rFonts w:ascii="Times New Roman" w:hAnsi="Times New Roman"/>
                <w:b/>
                <w:sz w:val="24"/>
                <w:szCs w:val="24"/>
                <w:lang w:val="uk-UA"/>
              </w:rPr>
            </w:pPr>
            <w:r w:rsidRPr="00C42A6D">
              <w:rPr>
                <w:rFonts w:ascii="Times New Roman" w:hAnsi="Times New Roman"/>
                <w:b/>
                <w:sz w:val="24"/>
                <w:szCs w:val="24"/>
                <w:lang w:val="uk-UA"/>
              </w:rPr>
              <w:t>4. Генеральний план с. Бруслинівка</w:t>
            </w:r>
          </w:p>
        </w:tc>
        <w:tc>
          <w:tcPr>
            <w:tcW w:w="1387" w:type="dxa"/>
            <w:vAlign w:val="center"/>
          </w:tcPr>
          <w:p w14:paraId="69BD843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685F1F9"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840,42</w:t>
            </w:r>
          </w:p>
        </w:tc>
        <w:tc>
          <w:tcPr>
            <w:tcW w:w="1114" w:type="dxa"/>
            <w:vAlign w:val="center"/>
          </w:tcPr>
          <w:p w14:paraId="7BA09593"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454,28</w:t>
            </w:r>
          </w:p>
        </w:tc>
        <w:tc>
          <w:tcPr>
            <w:tcW w:w="976" w:type="dxa"/>
            <w:vAlign w:val="center"/>
          </w:tcPr>
          <w:p w14:paraId="5A972A7A"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319,92</w:t>
            </w:r>
          </w:p>
        </w:tc>
        <w:tc>
          <w:tcPr>
            <w:tcW w:w="1536" w:type="dxa"/>
            <w:vAlign w:val="center"/>
          </w:tcPr>
          <w:p w14:paraId="744570BF" w14:textId="77777777" w:rsidR="00081526" w:rsidRPr="00C42A6D" w:rsidRDefault="00081526" w:rsidP="007F725E">
            <w:pPr>
              <w:jc w:val="center"/>
              <w:rPr>
                <w:rFonts w:ascii="Times New Roman" w:hAnsi="Times New Roman"/>
                <w:sz w:val="24"/>
                <w:szCs w:val="24"/>
                <w:lang w:val="uk-UA"/>
              </w:rPr>
            </w:pPr>
          </w:p>
        </w:tc>
        <w:tc>
          <w:tcPr>
            <w:tcW w:w="1543" w:type="dxa"/>
          </w:tcPr>
          <w:p w14:paraId="270334D7" w14:textId="77777777" w:rsidR="00081526" w:rsidRPr="00C42A6D" w:rsidRDefault="00081526" w:rsidP="007F725E">
            <w:pPr>
              <w:jc w:val="both"/>
              <w:rPr>
                <w:rFonts w:ascii="Times New Roman" w:hAnsi="Times New Roman"/>
                <w:sz w:val="24"/>
                <w:szCs w:val="24"/>
                <w:lang w:val="uk-UA"/>
              </w:rPr>
            </w:pPr>
          </w:p>
        </w:tc>
        <w:tc>
          <w:tcPr>
            <w:tcW w:w="1543" w:type="dxa"/>
          </w:tcPr>
          <w:p w14:paraId="410EF3D9" w14:textId="77777777" w:rsidR="00081526" w:rsidRPr="00C42A6D" w:rsidRDefault="00081526" w:rsidP="007F725E">
            <w:pPr>
              <w:jc w:val="both"/>
              <w:rPr>
                <w:rFonts w:ascii="Times New Roman" w:hAnsi="Times New Roman"/>
                <w:sz w:val="24"/>
                <w:szCs w:val="24"/>
                <w:lang w:val="uk-UA"/>
              </w:rPr>
            </w:pPr>
          </w:p>
        </w:tc>
      </w:tr>
      <w:tr w:rsidR="00081526" w:rsidRPr="00C42A6D" w14:paraId="3A517926" w14:textId="77777777" w:rsidTr="007F725E">
        <w:trPr>
          <w:jc w:val="center"/>
        </w:trPr>
        <w:tc>
          <w:tcPr>
            <w:tcW w:w="1576" w:type="dxa"/>
            <w:vAlign w:val="center"/>
          </w:tcPr>
          <w:p w14:paraId="2001BCF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4.1</w:t>
            </w:r>
          </w:p>
        </w:tc>
        <w:tc>
          <w:tcPr>
            <w:tcW w:w="3490" w:type="dxa"/>
            <w:vAlign w:val="center"/>
          </w:tcPr>
          <w:p w14:paraId="7DBA53B9"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г</w:t>
            </w:r>
            <w:r w:rsidRPr="00C42A6D">
              <w:rPr>
                <w:rFonts w:ascii="Times New Roman" w:hAnsi="Times New Roman"/>
                <w:sz w:val="24"/>
                <w:szCs w:val="24"/>
                <w:lang w:val="uk-UA"/>
              </w:rPr>
              <w:t>енеральн</w:t>
            </w:r>
            <w:r>
              <w:rPr>
                <w:rFonts w:ascii="Times New Roman" w:hAnsi="Times New Roman"/>
                <w:sz w:val="24"/>
                <w:szCs w:val="24"/>
                <w:lang w:val="uk-UA"/>
              </w:rPr>
              <w:t>ого</w:t>
            </w:r>
            <w:r w:rsidRPr="00C42A6D">
              <w:rPr>
                <w:rFonts w:ascii="Times New Roman" w:hAnsi="Times New Roman"/>
                <w:sz w:val="24"/>
                <w:szCs w:val="24"/>
                <w:lang w:val="uk-UA"/>
              </w:rPr>
              <w:t xml:space="preserve"> план</w:t>
            </w:r>
            <w:r>
              <w:rPr>
                <w:rFonts w:ascii="Times New Roman" w:hAnsi="Times New Roman"/>
                <w:sz w:val="24"/>
                <w:szCs w:val="24"/>
                <w:lang w:val="uk-UA"/>
              </w:rPr>
              <w:t>у</w:t>
            </w:r>
            <w:r w:rsidRPr="00C42A6D">
              <w:rPr>
                <w:rFonts w:ascii="Times New Roman" w:hAnsi="Times New Roman"/>
                <w:sz w:val="24"/>
                <w:szCs w:val="24"/>
                <w:lang w:val="uk-UA"/>
              </w:rPr>
              <w:t xml:space="preserve"> с. Бруслинівка</w:t>
            </w:r>
          </w:p>
        </w:tc>
        <w:tc>
          <w:tcPr>
            <w:tcW w:w="1387" w:type="dxa"/>
            <w:vAlign w:val="center"/>
          </w:tcPr>
          <w:p w14:paraId="702AC8C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466768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448,56</w:t>
            </w:r>
          </w:p>
        </w:tc>
        <w:tc>
          <w:tcPr>
            <w:tcW w:w="1114" w:type="dxa"/>
            <w:vAlign w:val="center"/>
          </w:tcPr>
          <w:p w14:paraId="59DEF8D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150,0</w:t>
            </w:r>
          </w:p>
        </w:tc>
        <w:tc>
          <w:tcPr>
            <w:tcW w:w="976" w:type="dxa"/>
            <w:vAlign w:val="center"/>
          </w:tcPr>
          <w:p w14:paraId="59FCD5A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298,56</w:t>
            </w:r>
          </w:p>
        </w:tc>
        <w:tc>
          <w:tcPr>
            <w:tcW w:w="1536" w:type="dxa"/>
            <w:vAlign w:val="center"/>
          </w:tcPr>
          <w:p w14:paraId="539D2C14" w14:textId="77777777" w:rsidR="00081526" w:rsidRPr="00C42A6D" w:rsidRDefault="00081526" w:rsidP="007F725E">
            <w:pPr>
              <w:jc w:val="center"/>
              <w:rPr>
                <w:rFonts w:ascii="Times New Roman" w:hAnsi="Times New Roman"/>
                <w:sz w:val="24"/>
                <w:szCs w:val="24"/>
                <w:lang w:val="uk-UA"/>
              </w:rPr>
            </w:pPr>
          </w:p>
        </w:tc>
        <w:tc>
          <w:tcPr>
            <w:tcW w:w="1543" w:type="dxa"/>
          </w:tcPr>
          <w:p w14:paraId="4FB0CEE3" w14:textId="77777777" w:rsidR="00081526" w:rsidRPr="00C42A6D" w:rsidRDefault="00081526" w:rsidP="007F725E">
            <w:pPr>
              <w:jc w:val="both"/>
              <w:rPr>
                <w:rFonts w:ascii="Times New Roman" w:hAnsi="Times New Roman"/>
                <w:sz w:val="24"/>
                <w:szCs w:val="24"/>
                <w:lang w:val="uk-UA"/>
              </w:rPr>
            </w:pPr>
          </w:p>
        </w:tc>
        <w:tc>
          <w:tcPr>
            <w:tcW w:w="1543" w:type="dxa"/>
          </w:tcPr>
          <w:p w14:paraId="4CFDA937" w14:textId="77777777" w:rsidR="00081526" w:rsidRPr="00C42A6D" w:rsidRDefault="00081526" w:rsidP="007F725E">
            <w:pPr>
              <w:jc w:val="both"/>
              <w:rPr>
                <w:rFonts w:ascii="Times New Roman" w:hAnsi="Times New Roman"/>
                <w:sz w:val="24"/>
                <w:szCs w:val="24"/>
                <w:lang w:val="uk-UA"/>
              </w:rPr>
            </w:pPr>
          </w:p>
        </w:tc>
      </w:tr>
      <w:tr w:rsidR="00081526" w:rsidRPr="00C42A6D" w14:paraId="6553F150" w14:textId="77777777" w:rsidTr="007F725E">
        <w:trPr>
          <w:jc w:val="center"/>
        </w:trPr>
        <w:tc>
          <w:tcPr>
            <w:tcW w:w="1576" w:type="dxa"/>
            <w:vAlign w:val="center"/>
          </w:tcPr>
          <w:p w14:paraId="62A17C4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w:t>
            </w:r>
          </w:p>
        </w:tc>
        <w:tc>
          <w:tcPr>
            <w:tcW w:w="3490" w:type="dxa"/>
            <w:vAlign w:val="center"/>
          </w:tcPr>
          <w:p w14:paraId="682A531D" w14:textId="77777777" w:rsidR="00081526" w:rsidRPr="00C42A6D" w:rsidRDefault="00081526" w:rsidP="007F725E">
            <w:pPr>
              <w:rPr>
                <w:rFonts w:ascii="Times New Roman" w:hAnsi="Times New Roman"/>
                <w:sz w:val="24"/>
                <w:szCs w:val="24"/>
                <w:lang w:val="uk-UA"/>
              </w:rPr>
            </w:pPr>
            <w:r w:rsidRPr="00141734">
              <w:rPr>
                <w:rFonts w:ascii="Times New Roman" w:hAnsi="Times New Roman"/>
                <w:sz w:val="24"/>
                <w:szCs w:val="24"/>
                <w:lang w:val="uk-UA"/>
              </w:rPr>
              <w:t>Проведення топографо-геодезичної зйомки в М 1:2000</w:t>
            </w:r>
          </w:p>
        </w:tc>
        <w:tc>
          <w:tcPr>
            <w:tcW w:w="1387" w:type="dxa"/>
            <w:vAlign w:val="center"/>
          </w:tcPr>
          <w:p w14:paraId="3AC361C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748A7B0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304,28</w:t>
            </w:r>
          </w:p>
        </w:tc>
        <w:tc>
          <w:tcPr>
            <w:tcW w:w="1114" w:type="dxa"/>
            <w:vAlign w:val="center"/>
          </w:tcPr>
          <w:p w14:paraId="7F9FED0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304,28</w:t>
            </w:r>
          </w:p>
        </w:tc>
        <w:tc>
          <w:tcPr>
            <w:tcW w:w="976" w:type="dxa"/>
            <w:vAlign w:val="center"/>
          </w:tcPr>
          <w:p w14:paraId="35541143"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7526FF58" w14:textId="77777777" w:rsidR="00081526" w:rsidRPr="00C42A6D" w:rsidRDefault="00081526" w:rsidP="007F725E">
            <w:pPr>
              <w:jc w:val="center"/>
              <w:rPr>
                <w:rFonts w:ascii="Times New Roman" w:hAnsi="Times New Roman"/>
                <w:sz w:val="24"/>
                <w:szCs w:val="24"/>
                <w:lang w:val="uk-UA"/>
              </w:rPr>
            </w:pPr>
          </w:p>
        </w:tc>
        <w:tc>
          <w:tcPr>
            <w:tcW w:w="1543" w:type="dxa"/>
          </w:tcPr>
          <w:p w14:paraId="741EC229" w14:textId="77777777" w:rsidR="00081526" w:rsidRPr="00C42A6D" w:rsidRDefault="00081526" w:rsidP="007F725E">
            <w:pPr>
              <w:jc w:val="both"/>
              <w:rPr>
                <w:rFonts w:ascii="Times New Roman" w:hAnsi="Times New Roman"/>
                <w:sz w:val="24"/>
                <w:szCs w:val="24"/>
                <w:lang w:val="uk-UA"/>
              </w:rPr>
            </w:pPr>
          </w:p>
        </w:tc>
        <w:tc>
          <w:tcPr>
            <w:tcW w:w="1543" w:type="dxa"/>
          </w:tcPr>
          <w:p w14:paraId="5B0B8E03" w14:textId="77777777" w:rsidR="00081526" w:rsidRPr="00C42A6D" w:rsidRDefault="00081526" w:rsidP="007F725E">
            <w:pPr>
              <w:jc w:val="both"/>
              <w:rPr>
                <w:rFonts w:ascii="Times New Roman" w:hAnsi="Times New Roman"/>
                <w:sz w:val="24"/>
                <w:szCs w:val="24"/>
                <w:lang w:val="uk-UA"/>
              </w:rPr>
            </w:pPr>
          </w:p>
        </w:tc>
      </w:tr>
      <w:tr w:rsidR="00081526" w:rsidRPr="00C42A6D" w14:paraId="5248E994" w14:textId="77777777" w:rsidTr="007F725E">
        <w:trPr>
          <w:jc w:val="center"/>
        </w:trPr>
        <w:tc>
          <w:tcPr>
            <w:tcW w:w="1576" w:type="dxa"/>
            <w:vAlign w:val="center"/>
          </w:tcPr>
          <w:p w14:paraId="605D7D4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4.3</w:t>
            </w:r>
          </w:p>
        </w:tc>
        <w:tc>
          <w:tcPr>
            <w:tcW w:w="3490" w:type="dxa"/>
            <w:vAlign w:val="center"/>
          </w:tcPr>
          <w:p w14:paraId="7D9CDABF" w14:textId="77777777" w:rsidR="00081526" w:rsidRPr="00C42A6D" w:rsidRDefault="00081526" w:rsidP="007F725E">
            <w:pPr>
              <w:jc w:val="both"/>
              <w:rPr>
                <w:rFonts w:ascii="Times New Roman" w:hAnsi="Times New Roman"/>
                <w:sz w:val="24"/>
                <w:szCs w:val="24"/>
                <w:lang w:val="uk-UA"/>
              </w:rPr>
            </w:pPr>
            <w:r w:rsidRPr="00141734">
              <w:rPr>
                <w:rFonts w:ascii="Times New Roman" w:hAnsi="Times New Roman"/>
                <w:bCs/>
                <w:sz w:val="24"/>
                <w:szCs w:val="24"/>
                <w:lang w:val="uk-UA"/>
              </w:rPr>
              <w:t>Здійснення стратегічної екологічної оцінки (СЕО)</w:t>
            </w:r>
          </w:p>
        </w:tc>
        <w:tc>
          <w:tcPr>
            <w:tcW w:w="1387" w:type="dxa"/>
            <w:vAlign w:val="center"/>
          </w:tcPr>
          <w:p w14:paraId="0580C12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77FDBD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66,22</w:t>
            </w:r>
          </w:p>
        </w:tc>
        <w:tc>
          <w:tcPr>
            <w:tcW w:w="1114" w:type="dxa"/>
            <w:vAlign w:val="center"/>
          </w:tcPr>
          <w:p w14:paraId="3F22016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66,22</w:t>
            </w:r>
          </w:p>
        </w:tc>
        <w:tc>
          <w:tcPr>
            <w:tcW w:w="976" w:type="dxa"/>
            <w:vAlign w:val="center"/>
          </w:tcPr>
          <w:p w14:paraId="169BAF25"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6D9AEE2A" w14:textId="77777777" w:rsidR="00081526" w:rsidRPr="00C42A6D" w:rsidRDefault="00081526" w:rsidP="007F725E">
            <w:pPr>
              <w:jc w:val="center"/>
              <w:rPr>
                <w:rFonts w:ascii="Times New Roman" w:hAnsi="Times New Roman"/>
                <w:sz w:val="24"/>
                <w:szCs w:val="24"/>
                <w:lang w:val="uk-UA"/>
              </w:rPr>
            </w:pPr>
          </w:p>
        </w:tc>
        <w:tc>
          <w:tcPr>
            <w:tcW w:w="1543" w:type="dxa"/>
          </w:tcPr>
          <w:p w14:paraId="6BAFA549" w14:textId="77777777" w:rsidR="00081526" w:rsidRPr="00C42A6D" w:rsidRDefault="00081526" w:rsidP="007F725E">
            <w:pPr>
              <w:jc w:val="both"/>
              <w:rPr>
                <w:rFonts w:ascii="Times New Roman" w:hAnsi="Times New Roman"/>
                <w:sz w:val="24"/>
                <w:szCs w:val="24"/>
                <w:lang w:val="uk-UA"/>
              </w:rPr>
            </w:pPr>
          </w:p>
        </w:tc>
        <w:tc>
          <w:tcPr>
            <w:tcW w:w="1543" w:type="dxa"/>
          </w:tcPr>
          <w:p w14:paraId="4C64CE3D" w14:textId="77777777" w:rsidR="00081526" w:rsidRPr="00C42A6D" w:rsidRDefault="00081526" w:rsidP="007F725E">
            <w:pPr>
              <w:jc w:val="both"/>
              <w:rPr>
                <w:rFonts w:ascii="Times New Roman" w:hAnsi="Times New Roman"/>
                <w:sz w:val="24"/>
                <w:szCs w:val="24"/>
                <w:lang w:val="uk-UA"/>
              </w:rPr>
            </w:pPr>
          </w:p>
        </w:tc>
      </w:tr>
      <w:tr w:rsidR="00081526" w:rsidRPr="00C42A6D" w14:paraId="3782609B" w14:textId="77777777" w:rsidTr="007F725E">
        <w:trPr>
          <w:jc w:val="center"/>
        </w:trPr>
        <w:tc>
          <w:tcPr>
            <w:tcW w:w="1576" w:type="dxa"/>
            <w:vAlign w:val="center"/>
          </w:tcPr>
          <w:p w14:paraId="5235B06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4.4</w:t>
            </w:r>
          </w:p>
        </w:tc>
        <w:tc>
          <w:tcPr>
            <w:tcW w:w="3490" w:type="dxa"/>
            <w:vAlign w:val="center"/>
          </w:tcPr>
          <w:p w14:paraId="70BE2162"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Рецензія</w:t>
            </w:r>
          </w:p>
        </w:tc>
        <w:tc>
          <w:tcPr>
            <w:tcW w:w="1387" w:type="dxa"/>
            <w:vAlign w:val="center"/>
          </w:tcPr>
          <w:p w14:paraId="491399F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1007ACF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21,36</w:t>
            </w:r>
          </w:p>
        </w:tc>
        <w:tc>
          <w:tcPr>
            <w:tcW w:w="1114" w:type="dxa"/>
            <w:vAlign w:val="center"/>
          </w:tcPr>
          <w:p w14:paraId="11837E10"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7C87E8B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21,36</w:t>
            </w:r>
          </w:p>
        </w:tc>
        <w:tc>
          <w:tcPr>
            <w:tcW w:w="1536" w:type="dxa"/>
            <w:vAlign w:val="center"/>
          </w:tcPr>
          <w:p w14:paraId="04F81B43" w14:textId="77777777" w:rsidR="00081526" w:rsidRPr="00C42A6D" w:rsidRDefault="00081526" w:rsidP="007F725E">
            <w:pPr>
              <w:jc w:val="center"/>
              <w:rPr>
                <w:rFonts w:ascii="Times New Roman" w:hAnsi="Times New Roman"/>
                <w:sz w:val="24"/>
                <w:szCs w:val="24"/>
                <w:lang w:val="uk-UA"/>
              </w:rPr>
            </w:pPr>
          </w:p>
        </w:tc>
        <w:tc>
          <w:tcPr>
            <w:tcW w:w="1543" w:type="dxa"/>
          </w:tcPr>
          <w:p w14:paraId="3D3A9E33" w14:textId="77777777" w:rsidR="00081526" w:rsidRPr="00C42A6D" w:rsidRDefault="00081526" w:rsidP="007F725E">
            <w:pPr>
              <w:jc w:val="both"/>
              <w:rPr>
                <w:rFonts w:ascii="Times New Roman" w:hAnsi="Times New Roman"/>
                <w:sz w:val="24"/>
                <w:szCs w:val="24"/>
                <w:lang w:val="uk-UA"/>
              </w:rPr>
            </w:pPr>
          </w:p>
        </w:tc>
        <w:tc>
          <w:tcPr>
            <w:tcW w:w="1543" w:type="dxa"/>
          </w:tcPr>
          <w:p w14:paraId="0CD3E199" w14:textId="77777777" w:rsidR="00081526" w:rsidRPr="00C42A6D" w:rsidRDefault="00081526" w:rsidP="007F725E">
            <w:pPr>
              <w:jc w:val="both"/>
              <w:rPr>
                <w:rFonts w:ascii="Times New Roman" w:hAnsi="Times New Roman"/>
                <w:sz w:val="24"/>
                <w:szCs w:val="24"/>
                <w:lang w:val="uk-UA"/>
              </w:rPr>
            </w:pPr>
          </w:p>
        </w:tc>
      </w:tr>
      <w:tr w:rsidR="00081526" w:rsidRPr="00C42A6D" w14:paraId="7627E857" w14:textId="77777777" w:rsidTr="007F725E">
        <w:trPr>
          <w:jc w:val="center"/>
        </w:trPr>
        <w:tc>
          <w:tcPr>
            <w:tcW w:w="1576" w:type="dxa"/>
            <w:vAlign w:val="center"/>
          </w:tcPr>
          <w:p w14:paraId="1FC0F2B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продукту</w:t>
            </w:r>
          </w:p>
        </w:tc>
        <w:tc>
          <w:tcPr>
            <w:tcW w:w="3490" w:type="dxa"/>
          </w:tcPr>
          <w:p w14:paraId="482C89E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Поетапне розроблення генерального плану с. Бруслинівка</w:t>
            </w:r>
          </w:p>
        </w:tc>
        <w:tc>
          <w:tcPr>
            <w:tcW w:w="1387" w:type="dxa"/>
            <w:vAlign w:val="center"/>
          </w:tcPr>
          <w:p w14:paraId="6FB470C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7857BC7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w:t>
            </w:r>
          </w:p>
        </w:tc>
        <w:tc>
          <w:tcPr>
            <w:tcW w:w="1114" w:type="dxa"/>
            <w:vAlign w:val="center"/>
          </w:tcPr>
          <w:p w14:paraId="58E6EFC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976" w:type="dxa"/>
            <w:vAlign w:val="center"/>
          </w:tcPr>
          <w:p w14:paraId="2E89CCE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1536" w:type="dxa"/>
            <w:vAlign w:val="center"/>
          </w:tcPr>
          <w:p w14:paraId="7786C6C8" w14:textId="77777777" w:rsidR="00081526" w:rsidRPr="00C42A6D" w:rsidRDefault="00081526" w:rsidP="007F725E">
            <w:pPr>
              <w:jc w:val="center"/>
              <w:rPr>
                <w:rFonts w:ascii="Times New Roman" w:hAnsi="Times New Roman"/>
                <w:sz w:val="24"/>
                <w:szCs w:val="24"/>
                <w:lang w:val="uk-UA"/>
              </w:rPr>
            </w:pPr>
          </w:p>
        </w:tc>
        <w:tc>
          <w:tcPr>
            <w:tcW w:w="1543" w:type="dxa"/>
          </w:tcPr>
          <w:p w14:paraId="0884D315" w14:textId="77777777" w:rsidR="00081526" w:rsidRPr="00C42A6D" w:rsidRDefault="00081526" w:rsidP="007F725E">
            <w:pPr>
              <w:jc w:val="both"/>
              <w:rPr>
                <w:rFonts w:ascii="Times New Roman" w:hAnsi="Times New Roman"/>
                <w:sz w:val="24"/>
                <w:szCs w:val="24"/>
                <w:lang w:val="uk-UA"/>
              </w:rPr>
            </w:pPr>
          </w:p>
        </w:tc>
        <w:tc>
          <w:tcPr>
            <w:tcW w:w="1543" w:type="dxa"/>
          </w:tcPr>
          <w:p w14:paraId="6AA279CF" w14:textId="77777777" w:rsidR="00081526" w:rsidRPr="00C42A6D" w:rsidRDefault="00081526" w:rsidP="007F725E">
            <w:pPr>
              <w:jc w:val="both"/>
              <w:rPr>
                <w:rFonts w:ascii="Times New Roman" w:hAnsi="Times New Roman"/>
                <w:sz w:val="24"/>
                <w:szCs w:val="24"/>
                <w:lang w:val="uk-UA"/>
              </w:rPr>
            </w:pPr>
          </w:p>
        </w:tc>
      </w:tr>
      <w:tr w:rsidR="00081526" w:rsidRPr="00C42A6D" w14:paraId="0FF68C54" w14:textId="77777777" w:rsidTr="007F725E">
        <w:trPr>
          <w:jc w:val="center"/>
        </w:trPr>
        <w:tc>
          <w:tcPr>
            <w:tcW w:w="1576" w:type="dxa"/>
            <w:vAlign w:val="center"/>
          </w:tcPr>
          <w:p w14:paraId="7409524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24A5832C"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Середня вартість розроблення генерального плану с. Бруслинівка на 1 га території села</w:t>
            </w:r>
          </w:p>
        </w:tc>
        <w:tc>
          <w:tcPr>
            <w:tcW w:w="1387" w:type="dxa"/>
            <w:vAlign w:val="center"/>
          </w:tcPr>
          <w:p w14:paraId="7CA5F6B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05F5B7A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4,4</w:t>
            </w:r>
          </w:p>
        </w:tc>
        <w:tc>
          <w:tcPr>
            <w:tcW w:w="1114" w:type="dxa"/>
            <w:vAlign w:val="center"/>
          </w:tcPr>
          <w:p w14:paraId="3E922800"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8156EA8"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3942D0AA" w14:textId="77777777" w:rsidR="00081526" w:rsidRPr="00C42A6D" w:rsidRDefault="00081526" w:rsidP="007F725E">
            <w:pPr>
              <w:jc w:val="center"/>
              <w:rPr>
                <w:rFonts w:ascii="Times New Roman" w:hAnsi="Times New Roman"/>
                <w:sz w:val="24"/>
                <w:szCs w:val="24"/>
                <w:lang w:val="uk-UA"/>
              </w:rPr>
            </w:pPr>
          </w:p>
        </w:tc>
        <w:tc>
          <w:tcPr>
            <w:tcW w:w="1543" w:type="dxa"/>
          </w:tcPr>
          <w:p w14:paraId="534BD4FC" w14:textId="77777777" w:rsidR="00081526" w:rsidRPr="00C42A6D" w:rsidRDefault="00081526" w:rsidP="007F725E">
            <w:pPr>
              <w:jc w:val="both"/>
              <w:rPr>
                <w:rFonts w:ascii="Times New Roman" w:hAnsi="Times New Roman"/>
                <w:sz w:val="24"/>
                <w:szCs w:val="24"/>
                <w:lang w:val="uk-UA"/>
              </w:rPr>
            </w:pPr>
          </w:p>
        </w:tc>
        <w:tc>
          <w:tcPr>
            <w:tcW w:w="1543" w:type="dxa"/>
          </w:tcPr>
          <w:p w14:paraId="1F36AF7A" w14:textId="77777777" w:rsidR="00081526" w:rsidRPr="00C42A6D" w:rsidRDefault="00081526" w:rsidP="007F725E">
            <w:pPr>
              <w:jc w:val="both"/>
              <w:rPr>
                <w:rFonts w:ascii="Times New Roman" w:hAnsi="Times New Roman"/>
                <w:sz w:val="24"/>
                <w:szCs w:val="24"/>
                <w:lang w:val="uk-UA"/>
              </w:rPr>
            </w:pPr>
          </w:p>
        </w:tc>
      </w:tr>
      <w:tr w:rsidR="00081526" w:rsidRPr="00C42A6D" w14:paraId="5212AAB3" w14:textId="77777777" w:rsidTr="007F725E">
        <w:trPr>
          <w:jc w:val="center"/>
        </w:trPr>
        <w:tc>
          <w:tcPr>
            <w:tcW w:w="1576" w:type="dxa"/>
            <w:vAlign w:val="center"/>
          </w:tcPr>
          <w:p w14:paraId="00721E0E"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tcPr>
          <w:p w14:paraId="34F7A0A8"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села на яку розробляється генеральний план с. Бруслинівка</w:t>
            </w:r>
          </w:p>
        </w:tc>
        <w:tc>
          <w:tcPr>
            <w:tcW w:w="1387" w:type="dxa"/>
            <w:vAlign w:val="center"/>
          </w:tcPr>
          <w:p w14:paraId="1ADB0EE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60D73F9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190,1</w:t>
            </w:r>
          </w:p>
        </w:tc>
        <w:tc>
          <w:tcPr>
            <w:tcW w:w="1114" w:type="dxa"/>
            <w:vAlign w:val="center"/>
          </w:tcPr>
          <w:p w14:paraId="3CAE941A"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10747354"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E7914BC" w14:textId="77777777" w:rsidR="00081526" w:rsidRPr="00C42A6D" w:rsidRDefault="00081526" w:rsidP="007F725E">
            <w:pPr>
              <w:jc w:val="center"/>
              <w:rPr>
                <w:rFonts w:ascii="Times New Roman" w:hAnsi="Times New Roman"/>
                <w:sz w:val="24"/>
                <w:szCs w:val="24"/>
                <w:lang w:val="uk-UA"/>
              </w:rPr>
            </w:pPr>
          </w:p>
        </w:tc>
        <w:tc>
          <w:tcPr>
            <w:tcW w:w="1543" w:type="dxa"/>
          </w:tcPr>
          <w:p w14:paraId="661D6B7A" w14:textId="77777777" w:rsidR="00081526" w:rsidRPr="00C42A6D" w:rsidRDefault="00081526" w:rsidP="007F725E">
            <w:pPr>
              <w:jc w:val="both"/>
              <w:rPr>
                <w:rFonts w:ascii="Times New Roman" w:hAnsi="Times New Roman"/>
                <w:sz w:val="24"/>
                <w:szCs w:val="24"/>
                <w:lang w:val="uk-UA"/>
              </w:rPr>
            </w:pPr>
          </w:p>
        </w:tc>
        <w:tc>
          <w:tcPr>
            <w:tcW w:w="1543" w:type="dxa"/>
          </w:tcPr>
          <w:p w14:paraId="11B118D7" w14:textId="77777777" w:rsidR="00081526" w:rsidRPr="00C42A6D" w:rsidRDefault="00081526" w:rsidP="007F725E">
            <w:pPr>
              <w:jc w:val="both"/>
              <w:rPr>
                <w:rFonts w:ascii="Times New Roman" w:hAnsi="Times New Roman"/>
                <w:sz w:val="24"/>
                <w:szCs w:val="24"/>
                <w:lang w:val="uk-UA"/>
              </w:rPr>
            </w:pPr>
          </w:p>
        </w:tc>
      </w:tr>
      <w:tr w:rsidR="00081526" w:rsidRPr="00C42A6D" w14:paraId="6714D988" w14:textId="77777777" w:rsidTr="007F725E">
        <w:trPr>
          <w:jc w:val="center"/>
        </w:trPr>
        <w:tc>
          <w:tcPr>
            <w:tcW w:w="1576" w:type="dxa"/>
            <w:vAlign w:val="center"/>
          </w:tcPr>
          <w:p w14:paraId="312B7084"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lastRenderedPageBreak/>
              <w:t xml:space="preserve">Індикатор </w:t>
            </w:r>
          </w:p>
        </w:tc>
        <w:tc>
          <w:tcPr>
            <w:tcW w:w="3490" w:type="dxa"/>
          </w:tcPr>
          <w:p w14:paraId="6A884979"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Погоджений та затверджений Генеральний план с. Бруслинівка</w:t>
            </w:r>
          </w:p>
        </w:tc>
        <w:tc>
          <w:tcPr>
            <w:tcW w:w="1387" w:type="dxa"/>
            <w:vAlign w:val="center"/>
          </w:tcPr>
          <w:p w14:paraId="097798C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4C2CBA6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11</w:t>
            </w:r>
          </w:p>
        </w:tc>
        <w:tc>
          <w:tcPr>
            <w:tcW w:w="1114" w:type="dxa"/>
            <w:vAlign w:val="center"/>
          </w:tcPr>
          <w:p w14:paraId="6AF7A60E"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39AA6078"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843BF52" w14:textId="77777777" w:rsidR="00081526" w:rsidRPr="00C42A6D" w:rsidRDefault="00081526" w:rsidP="007F725E">
            <w:pPr>
              <w:jc w:val="center"/>
              <w:rPr>
                <w:rFonts w:ascii="Times New Roman" w:hAnsi="Times New Roman"/>
                <w:sz w:val="24"/>
                <w:szCs w:val="24"/>
                <w:lang w:val="uk-UA"/>
              </w:rPr>
            </w:pPr>
          </w:p>
        </w:tc>
        <w:tc>
          <w:tcPr>
            <w:tcW w:w="1543" w:type="dxa"/>
          </w:tcPr>
          <w:p w14:paraId="3A0FA3ED" w14:textId="77777777" w:rsidR="00081526" w:rsidRPr="00C42A6D" w:rsidRDefault="00081526" w:rsidP="007F725E">
            <w:pPr>
              <w:jc w:val="both"/>
              <w:rPr>
                <w:rFonts w:ascii="Times New Roman" w:hAnsi="Times New Roman"/>
                <w:sz w:val="24"/>
                <w:szCs w:val="24"/>
                <w:lang w:val="uk-UA"/>
              </w:rPr>
            </w:pPr>
          </w:p>
        </w:tc>
        <w:tc>
          <w:tcPr>
            <w:tcW w:w="1543" w:type="dxa"/>
          </w:tcPr>
          <w:p w14:paraId="05108D99" w14:textId="77777777" w:rsidR="00081526" w:rsidRPr="00C42A6D" w:rsidRDefault="00081526" w:rsidP="007F725E">
            <w:pPr>
              <w:jc w:val="both"/>
              <w:rPr>
                <w:rFonts w:ascii="Times New Roman" w:hAnsi="Times New Roman"/>
                <w:sz w:val="24"/>
                <w:szCs w:val="24"/>
                <w:lang w:val="uk-UA"/>
              </w:rPr>
            </w:pPr>
          </w:p>
        </w:tc>
      </w:tr>
      <w:tr w:rsidR="00081526" w:rsidRPr="00C42A6D" w14:paraId="0EAD88F3" w14:textId="77777777" w:rsidTr="007F725E">
        <w:trPr>
          <w:jc w:val="center"/>
        </w:trPr>
        <w:tc>
          <w:tcPr>
            <w:tcW w:w="1576" w:type="dxa"/>
            <w:vAlign w:val="center"/>
          </w:tcPr>
          <w:p w14:paraId="25EA2407"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tcPr>
          <w:p w14:paraId="2274F06B" w14:textId="77777777" w:rsidR="00081526" w:rsidRPr="00C42A6D" w:rsidRDefault="00081526" w:rsidP="007F725E">
            <w:pPr>
              <w:rPr>
                <w:rFonts w:ascii="Times New Roman" w:hAnsi="Times New Roman"/>
                <w:b/>
                <w:sz w:val="24"/>
                <w:szCs w:val="24"/>
                <w:lang w:val="uk-UA"/>
              </w:rPr>
            </w:pPr>
            <w:r w:rsidRPr="00C42A6D">
              <w:rPr>
                <w:rFonts w:ascii="Times New Roman" w:hAnsi="Times New Roman"/>
                <w:b/>
                <w:sz w:val="24"/>
                <w:szCs w:val="24"/>
                <w:lang w:val="uk-UA"/>
              </w:rPr>
              <w:t>5. Генеральний план с. Супрунів</w:t>
            </w:r>
          </w:p>
        </w:tc>
        <w:tc>
          <w:tcPr>
            <w:tcW w:w="1387" w:type="dxa"/>
            <w:vAlign w:val="center"/>
          </w:tcPr>
          <w:p w14:paraId="7B38047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F107A5D"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795,0</w:t>
            </w:r>
          </w:p>
        </w:tc>
        <w:tc>
          <w:tcPr>
            <w:tcW w:w="1114" w:type="dxa"/>
            <w:vAlign w:val="center"/>
          </w:tcPr>
          <w:p w14:paraId="2633048C"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499,03</w:t>
            </w:r>
          </w:p>
        </w:tc>
        <w:tc>
          <w:tcPr>
            <w:tcW w:w="976" w:type="dxa"/>
            <w:vAlign w:val="center"/>
          </w:tcPr>
          <w:p w14:paraId="0E4242A2"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236,42</w:t>
            </w:r>
          </w:p>
        </w:tc>
        <w:tc>
          <w:tcPr>
            <w:tcW w:w="1536" w:type="dxa"/>
            <w:vAlign w:val="center"/>
          </w:tcPr>
          <w:p w14:paraId="1F02F72D" w14:textId="77777777" w:rsidR="00081526" w:rsidRPr="00C42A6D" w:rsidRDefault="00081526" w:rsidP="007F725E">
            <w:pPr>
              <w:jc w:val="center"/>
              <w:rPr>
                <w:rFonts w:ascii="Times New Roman" w:hAnsi="Times New Roman"/>
                <w:sz w:val="24"/>
                <w:szCs w:val="24"/>
                <w:lang w:val="uk-UA"/>
              </w:rPr>
            </w:pPr>
          </w:p>
        </w:tc>
        <w:tc>
          <w:tcPr>
            <w:tcW w:w="1543" w:type="dxa"/>
          </w:tcPr>
          <w:p w14:paraId="4FD14746" w14:textId="77777777" w:rsidR="00081526" w:rsidRPr="00C42A6D" w:rsidRDefault="00081526" w:rsidP="007F725E">
            <w:pPr>
              <w:jc w:val="both"/>
              <w:rPr>
                <w:rFonts w:ascii="Times New Roman" w:hAnsi="Times New Roman"/>
                <w:sz w:val="24"/>
                <w:szCs w:val="24"/>
                <w:lang w:val="uk-UA"/>
              </w:rPr>
            </w:pPr>
          </w:p>
        </w:tc>
        <w:tc>
          <w:tcPr>
            <w:tcW w:w="1543" w:type="dxa"/>
          </w:tcPr>
          <w:p w14:paraId="2AA81EAC" w14:textId="77777777" w:rsidR="00081526" w:rsidRPr="00C42A6D" w:rsidRDefault="00081526" w:rsidP="007F725E">
            <w:pPr>
              <w:jc w:val="both"/>
              <w:rPr>
                <w:rFonts w:ascii="Times New Roman" w:hAnsi="Times New Roman"/>
                <w:sz w:val="24"/>
                <w:szCs w:val="24"/>
                <w:lang w:val="uk-UA"/>
              </w:rPr>
            </w:pPr>
          </w:p>
        </w:tc>
      </w:tr>
      <w:tr w:rsidR="00081526" w:rsidRPr="00C42A6D" w14:paraId="0A9D5719" w14:textId="77777777" w:rsidTr="007F725E">
        <w:trPr>
          <w:jc w:val="center"/>
        </w:trPr>
        <w:tc>
          <w:tcPr>
            <w:tcW w:w="1576" w:type="dxa"/>
            <w:vAlign w:val="center"/>
          </w:tcPr>
          <w:p w14:paraId="326B8B4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5.1</w:t>
            </w:r>
          </w:p>
        </w:tc>
        <w:tc>
          <w:tcPr>
            <w:tcW w:w="3490" w:type="dxa"/>
            <w:vAlign w:val="center"/>
          </w:tcPr>
          <w:p w14:paraId="62CBC537"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г</w:t>
            </w:r>
            <w:r w:rsidRPr="00C42A6D">
              <w:rPr>
                <w:rFonts w:ascii="Times New Roman" w:hAnsi="Times New Roman"/>
                <w:sz w:val="24"/>
                <w:szCs w:val="24"/>
                <w:lang w:val="uk-UA"/>
              </w:rPr>
              <w:t>енеральн</w:t>
            </w:r>
            <w:r>
              <w:rPr>
                <w:rFonts w:ascii="Times New Roman" w:hAnsi="Times New Roman"/>
                <w:sz w:val="24"/>
                <w:szCs w:val="24"/>
                <w:lang w:val="uk-UA"/>
              </w:rPr>
              <w:t>ого</w:t>
            </w:r>
            <w:r w:rsidRPr="00C42A6D">
              <w:rPr>
                <w:rFonts w:ascii="Times New Roman" w:hAnsi="Times New Roman"/>
                <w:sz w:val="24"/>
                <w:szCs w:val="24"/>
                <w:lang w:val="uk-UA"/>
              </w:rPr>
              <w:t xml:space="preserve"> план</w:t>
            </w:r>
            <w:r>
              <w:rPr>
                <w:rFonts w:ascii="Times New Roman" w:hAnsi="Times New Roman"/>
                <w:sz w:val="24"/>
                <w:szCs w:val="24"/>
                <w:lang w:val="uk-UA"/>
              </w:rPr>
              <w:t>у</w:t>
            </w:r>
            <w:r w:rsidRPr="00C42A6D">
              <w:rPr>
                <w:rFonts w:ascii="Times New Roman" w:hAnsi="Times New Roman"/>
                <w:sz w:val="24"/>
                <w:szCs w:val="24"/>
                <w:lang w:val="uk-UA"/>
              </w:rPr>
              <w:t xml:space="preserve"> с. Супрунів</w:t>
            </w:r>
          </w:p>
        </w:tc>
        <w:tc>
          <w:tcPr>
            <w:tcW w:w="1387" w:type="dxa"/>
            <w:vAlign w:val="center"/>
          </w:tcPr>
          <w:p w14:paraId="3E59AA5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10E7CF6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352,44</w:t>
            </w:r>
          </w:p>
        </w:tc>
        <w:tc>
          <w:tcPr>
            <w:tcW w:w="1114" w:type="dxa"/>
            <w:vAlign w:val="center"/>
          </w:tcPr>
          <w:p w14:paraId="280B699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976" w:type="dxa"/>
            <w:vAlign w:val="center"/>
          </w:tcPr>
          <w:p w14:paraId="58DDDBC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193.7</w:t>
            </w:r>
          </w:p>
        </w:tc>
        <w:tc>
          <w:tcPr>
            <w:tcW w:w="1536" w:type="dxa"/>
            <w:vAlign w:val="center"/>
          </w:tcPr>
          <w:p w14:paraId="52447386" w14:textId="77777777" w:rsidR="00081526" w:rsidRPr="00C42A6D" w:rsidRDefault="00081526" w:rsidP="007F725E">
            <w:pPr>
              <w:jc w:val="center"/>
              <w:rPr>
                <w:rFonts w:ascii="Times New Roman" w:hAnsi="Times New Roman"/>
                <w:sz w:val="24"/>
                <w:szCs w:val="24"/>
                <w:lang w:val="uk-UA"/>
              </w:rPr>
            </w:pPr>
          </w:p>
        </w:tc>
        <w:tc>
          <w:tcPr>
            <w:tcW w:w="1543" w:type="dxa"/>
          </w:tcPr>
          <w:p w14:paraId="2710B18D" w14:textId="77777777" w:rsidR="00081526" w:rsidRPr="00C42A6D" w:rsidRDefault="00081526" w:rsidP="007F725E">
            <w:pPr>
              <w:jc w:val="both"/>
              <w:rPr>
                <w:rFonts w:ascii="Times New Roman" w:hAnsi="Times New Roman"/>
                <w:sz w:val="24"/>
                <w:szCs w:val="24"/>
                <w:lang w:val="uk-UA"/>
              </w:rPr>
            </w:pPr>
          </w:p>
        </w:tc>
        <w:tc>
          <w:tcPr>
            <w:tcW w:w="1543" w:type="dxa"/>
          </w:tcPr>
          <w:p w14:paraId="467827D8" w14:textId="77777777" w:rsidR="00081526" w:rsidRPr="00C42A6D" w:rsidRDefault="00081526" w:rsidP="007F725E">
            <w:pPr>
              <w:jc w:val="both"/>
              <w:rPr>
                <w:rFonts w:ascii="Times New Roman" w:hAnsi="Times New Roman"/>
                <w:sz w:val="24"/>
                <w:szCs w:val="24"/>
                <w:lang w:val="uk-UA"/>
              </w:rPr>
            </w:pPr>
          </w:p>
        </w:tc>
      </w:tr>
      <w:tr w:rsidR="00081526" w:rsidRPr="00C42A6D" w14:paraId="16AB5751" w14:textId="77777777" w:rsidTr="007F725E">
        <w:trPr>
          <w:jc w:val="center"/>
        </w:trPr>
        <w:tc>
          <w:tcPr>
            <w:tcW w:w="1576" w:type="dxa"/>
            <w:vAlign w:val="center"/>
          </w:tcPr>
          <w:p w14:paraId="5123147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5.2</w:t>
            </w:r>
          </w:p>
        </w:tc>
        <w:tc>
          <w:tcPr>
            <w:tcW w:w="3490" w:type="dxa"/>
            <w:vAlign w:val="center"/>
          </w:tcPr>
          <w:p w14:paraId="49D46CB9" w14:textId="77777777" w:rsidR="00081526" w:rsidRPr="00C42A6D" w:rsidRDefault="00081526" w:rsidP="007F725E">
            <w:pPr>
              <w:rPr>
                <w:rFonts w:ascii="Times New Roman" w:hAnsi="Times New Roman"/>
                <w:sz w:val="24"/>
                <w:szCs w:val="24"/>
                <w:lang w:val="uk-UA"/>
              </w:rPr>
            </w:pPr>
            <w:r w:rsidRPr="00D81D22">
              <w:rPr>
                <w:rFonts w:ascii="Times New Roman" w:hAnsi="Times New Roman"/>
                <w:sz w:val="24"/>
                <w:szCs w:val="24"/>
                <w:lang w:val="uk-UA"/>
              </w:rPr>
              <w:t>Проведення топографо-геодезичної зйомки в М 1:2000</w:t>
            </w:r>
          </w:p>
        </w:tc>
        <w:tc>
          <w:tcPr>
            <w:tcW w:w="1387" w:type="dxa"/>
            <w:vAlign w:val="center"/>
          </w:tcPr>
          <w:p w14:paraId="755BD31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5EBE0A0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290,9</w:t>
            </w:r>
          </w:p>
        </w:tc>
        <w:tc>
          <w:tcPr>
            <w:tcW w:w="1114" w:type="dxa"/>
            <w:vAlign w:val="center"/>
          </w:tcPr>
          <w:p w14:paraId="3B944F6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290,9</w:t>
            </w:r>
          </w:p>
        </w:tc>
        <w:tc>
          <w:tcPr>
            <w:tcW w:w="976" w:type="dxa"/>
            <w:vAlign w:val="center"/>
          </w:tcPr>
          <w:p w14:paraId="43B691C9" w14:textId="77777777" w:rsidR="00081526" w:rsidRPr="00C42A6D" w:rsidRDefault="00081526" w:rsidP="007F725E">
            <w:pPr>
              <w:jc w:val="center"/>
              <w:rPr>
                <w:rFonts w:ascii="Times New Roman" w:hAnsi="Times New Roman"/>
                <w:sz w:val="24"/>
                <w:szCs w:val="24"/>
                <w:lang w:val="uk-UA"/>
              </w:rPr>
            </w:pPr>
          </w:p>
        </w:tc>
        <w:tc>
          <w:tcPr>
            <w:tcW w:w="1536" w:type="dxa"/>
          </w:tcPr>
          <w:p w14:paraId="4E03996C" w14:textId="77777777" w:rsidR="00081526" w:rsidRPr="00C42A6D" w:rsidRDefault="00081526" w:rsidP="007F725E">
            <w:pPr>
              <w:jc w:val="both"/>
              <w:rPr>
                <w:rFonts w:ascii="Times New Roman" w:hAnsi="Times New Roman"/>
                <w:sz w:val="24"/>
                <w:szCs w:val="24"/>
                <w:lang w:val="uk-UA"/>
              </w:rPr>
            </w:pPr>
          </w:p>
        </w:tc>
        <w:tc>
          <w:tcPr>
            <w:tcW w:w="1543" w:type="dxa"/>
          </w:tcPr>
          <w:p w14:paraId="7B21900F" w14:textId="77777777" w:rsidR="00081526" w:rsidRPr="00C42A6D" w:rsidRDefault="00081526" w:rsidP="007F725E">
            <w:pPr>
              <w:jc w:val="both"/>
              <w:rPr>
                <w:rFonts w:ascii="Times New Roman" w:hAnsi="Times New Roman"/>
                <w:sz w:val="24"/>
                <w:szCs w:val="24"/>
                <w:lang w:val="uk-UA"/>
              </w:rPr>
            </w:pPr>
          </w:p>
        </w:tc>
        <w:tc>
          <w:tcPr>
            <w:tcW w:w="1543" w:type="dxa"/>
          </w:tcPr>
          <w:p w14:paraId="51A088C2" w14:textId="77777777" w:rsidR="00081526" w:rsidRPr="00C42A6D" w:rsidRDefault="00081526" w:rsidP="007F725E">
            <w:pPr>
              <w:jc w:val="both"/>
              <w:rPr>
                <w:rFonts w:ascii="Times New Roman" w:hAnsi="Times New Roman"/>
                <w:sz w:val="24"/>
                <w:szCs w:val="24"/>
                <w:lang w:val="uk-UA"/>
              </w:rPr>
            </w:pPr>
          </w:p>
        </w:tc>
      </w:tr>
      <w:tr w:rsidR="00081526" w:rsidRPr="00C42A6D" w14:paraId="2975EE37" w14:textId="77777777" w:rsidTr="007F725E">
        <w:trPr>
          <w:jc w:val="center"/>
        </w:trPr>
        <w:tc>
          <w:tcPr>
            <w:tcW w:w="1576" w:type="dxa"/>
            <w:vAlign w:val="center"/>
          </w:tcPr>
          <w:p w14:paraId="464173E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5.3</w:t>
            </w:r>
          </w:p>
        </w:tc>
        <w:tc>
          <w:tcPr>
            <w:tcW w:w="3490" w:type="dxa"/>
            <w:vAlign w:val="center"/>
          </w:tcPr>
          <w:p w14:paraId="58091919" w14:textId="77777777" w:rsidR="00081526" w:rsidRPr="00C42A6D" w:rsidRDefault="00081526" w:rsidP="007F725E">
            <w:pPr>
              <w:jc w:val="both"/>
              <w:rPr>
                <w:rFonts w:ascii="Times New Roman" w:hAnsi="Times New Roman"/>
                <w:sz w:val="24"/>
                <w:szCs w:val="24"/>
                <w:lang w:val="uk-UA"/>
              </w:rPr>
            </w:pPr>
            <w:r w:rsidRPr="00D81D22">
              <w:rPr>
                <w:rFonts w:ascii="Times New Roman" w:hAnsi="Times New Roman"/>
                <w:bCs/>
                <w:sz w:val="24"/>
                <w:szCs w:val="24"/>
                <w:lang w:val="uk-UA"/>
              </w:rPr>
              <w:t>Здійснення стратегічної екологічної оцінки (СЕО)</w:t>
            </w:r>
          </w:p>
        </w:tc>
        <w:tc>
          <w:tcPr>
            <w:tcW w:w="1387" w:type="dxa"/>
            <w:vAlign w:val="center"/>
          </w:tcPr>
          <w:p w14:paraId="7014B14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4E2629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1114" w:type="dxa"/>
            <w:vAlign w:val="center"/>
          </w:tcPr>
          <w:p w14:paraId="5BECF45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976" w:type="dxa"/>
            <w:vAlign w:val="center"/>
          </w:tcPr>
          <w:p w14:paraId="2C65FA35" w14:textId="77777777" w:rsidR="00081526" w:rsidRPr="00C42A6D" w:rsidRDefault="00081526" w:rsidP="007F725E">
            <w:pPr>
              <w:jc w:val="center"/>
              <w:rPr>
                <w:rFonts w:ascii="Times New Roman" w:hAnsi="Times New Roman"/>
                <w:sz w:val="24"/>
                <w:szCs w:val="24"/>
                <w:lang w:val="uk-UA"/>
              </w:rPr>
            </w:pPr>
          </w:p>
        </w:tc>
        <w:tc>
          <w:tcPr>
            <w:tcW w:w="1536" w:type="dxa"/>
          </w:tcPr>
          <w:p w14:paraId="5F3C85DD" w14:textId="77777777" w:rsidR="00081526" w:rsidRPr="00C42A6D" w:rsidRDefault="00081526" w:rsidP="007F725E">
            <w:pPr>
              <w:jc w:val="both"/>
              <w:rPr>
                <w:rFonts w:ascii="Times New Roman" w:hAnsi="Times New Roman"/>
                <w:sz w:val="24"/>
                <w:szCs w:val="24"/>
                <w:lang w:val="uk-UA"/>
              </w:rPr>
            </w:pPr>
          </w:p>
        </w:tc>
        <w:tc>
          <w:tcPr>
            <w:tcW w:w="1543" w:type="dxa"/>
          </w:tcPr>
          <w:p w14:paraId="2FE85B7C" w14:textId="77777777" w:rsidR="00081526" w:rsidRPr="00C42A6D" w:rsidRDefault="00081526" w:rsidP="007F725E">
            <w:pPr>
              <w:jc w:val="both"/>
              <w:rPr>
                <w:rFonts w:ascii="Times New Roman" w:hAnsi="Times New Roman"/>
                <w:sz w:val="24"/>
                <w:szCs w:val="24"/>
                <w:lang w:val="uk-UA"/>
              </w:rPr>
            </w:pPr>
          </w:p>
        </w:tc>
        <w:tc>
          <w:tcPr>
            <w:tcW w:w="1543" w:type="dxa"/>
          </w:tcPr>
          <w:p w14:paraId="000A629E" w14:textId="77777777" w:rsidR="00081526" w:rsidRPr="00C42A6D" w:rsidRDefault="00081526" w:rsidP="007F725E">
            <w:pPr>
              <w:jc w:val="both"/>
              <w:rPr>
                <w:rFonts w:ascii="Times New Roman" w:hAnsi="Times New Roman"/>
                <w:sz w:val="24"/>
                <w:szCs w:val="24"/>
                <w:lang w:val="uk-UA"/>
              </w:rPr>
            </w:pPr>
          </w:p>
        </w:tc>
      </w:tr>
      <w:tr w:rsidR="00081526" w:rsidRPr="00C42A6D" w14:paraId="614F6DE0" w14:textId="77777777" w:rsidTr="007F725E">
        <w:trPr>
          <w:jc w:val="center"/>
        </w:trPr>
        <w:tc>
          <w:tcPr>
            <w:tcW w:w="1576" w:type="dxa"/>
            <w:vAlign w:val="center"/>
          </w:tcPr>
          <w:p w14:paraId="2C406AE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5.4</w:t>
            </w:r>
          </w:p>
        </w:tc>
        <w:tc>
          <w:tcPr>
            <w:tcW w:w="3490" w:type="dxa"/>
            <w:vAlign w:val="center"/>
          </w:tcPr>
          <w:p w14:paraId="3E520CDD"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Рецензія</w:t>
            </w:r>
          </w:p>
        </w:tc>
        <w:tc>
          <w:tcPr>
            <w:tcW w:w="1387" w:type="dxa"/>
            <w:vAlign w:val="center"/>
          </w:tcPr>
          <w:p w14:paraId="6CC4582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43775A5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114" w:type="dxa"/>
            <w:vAlign w:val="center"/>
          </w:tcPr>
          <w:p w14:paraId="54D0901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034CB2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536" w:type="dxa"/>
          </w:tcPr>
          <w:p w14:paraId="64634ABF" w14:textId="77777777" w:rsidR="00081526" w:rsidRPr="00C42A6D" w:rsidRDefault="00081526" w:rsidP="007F725E">
            <w:pPr>
              <w:jc w:val="both"/>
              <w:rPr>
                <w:rFonts w:ascii="Times New Roman" w:hAnsi="Times New Roman"/>
                <w:sz w:val="24"/>
                <w:szCs w:val="24"/>
                <w:lang w:val="uk-UA"/>
              </w:rPr>
            </w:pPr>
          </w:p>
        </w:tc>
        <w:tc>
          <w:tcPr>
            <w:tcW w:w="1543" w:type="dxa"/>
          </w:tcPr>
          <w:p w14:paraId="50377394" w14:textId="77777777" w:rsidR="00081526" w:rsidRPr="00C42A6D" w:rsidRDefault="00081526" w:rsidP="007F725E">
            <w:pPr>
              <w:jc w:val="both"/>
              <w:rPr>
                <w:rFonts w:ascii="Times New Roman" w:hAnsi="Times New Roman"/>
                <w:sz w:val="24"/>
                <w:szCs w:val="24"/>
                <w:lang w:val="uk-UA"/>
              </w:rPr>
            </w:pPr>
          </w:p>
        </w:tc>
        <w:tc>
          <w:tcPr>
            <w:tcW w:w="1543" w:type="dxa"/>
          </w:tcPr>
          <w:p w14:paraId="7A59C7B5" w14:textId="77777777" w:rsidR="00081526" w:rsidRPr="00C42A6D" w:rsidRDefault="00081526" w:rsidP="007F725E">
            <w:pPr>
              <w:jc w:val="both"/>
              <w:rPr>
                <w:rFonts w:ascii="Times New Roman" w:hAnsi="Times New Roman"/>
                <w:sz w:val="24"/>
                <w:szCs w:val="24"/>
                <w:lang w:val="uk-UA"/>
              </w:rPr>
            </w:pPr>
          </w:p>
        </w:tc>
      </w:tr>
      <w:tr w:rsidR="00081526" w:rsidRPr="00C42A6D" w14:paraId="0DBEE085" w14:textId="77777777" w:rsidTr="007F725E">
        <w:trPr>
          <w:jc w:val="center"/>
        </w:trPr>
        <w:tc>
          <w:tcPr>
            <w:tcW w:w="1576" w:type="dxa"/>
          </w:tcPr>
          <w:p w14:paraId="3F3725C8"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продукту</w:t>
            </w:r>
          </w:p>
        </w:tc>
        <w:tc>
          <w:tcPr>
            <w:tcW w:w="3490" w:type="dxa"/>
          </w:tcPr>
          <w:p w14:paraId="41B149B7"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Поетапне розроблення генерального плану с. Супрунів</w:t>
            </w:r>
          </w:p>
        </w:tc>
        <w:tc>
          <w:tcPr>
            <w:tcW w:w="1387" w:type="dxa"/>
            <w:vAlign w:val="center"/>
          </w:tcPr>
          <w:p w14:paraId="4965C61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606CA38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w:t>
            </w:r>
          </w:p>
        </w:tc>
        <w:tc>
          <w:tcPr>
            <w:tcW w:w="1114" w:type="dxa"/>
            <w:vAlign w:val="center"/>
          </w:tcPr>
          <w:p w14:paraId="42C9C5E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976" w:type="dxa"/>
            <w:vAlign w:val="center"/>
          </w:tcPr>
          <w:p w14:paraId="51BA560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1536" w:type="dxa"/>
          </w:tcPr>
          <w:p w14:paraId="748266D0" w14:textId="77777777" w:rsidR="00081526" w:rsidRPr="00C42A6D" w:rsidRDefault="00081526" w:rsidP="007F725E">
            <w:pPr>
              <w:jc w:val="both"/>
              <w:rPr>
                <w:rFonts w:ascii="Times New Roman" w:hAnsi="Times New Roman"/>
                <w:sz w:val="24"/>
                <w:szCs w:val="24"/>
                <w:lang w:val="uk-UA"/>
              </w:rPr>
            </w:pPr>
          </w:p>
        </w:tc>
        <w:tc>
          <w:tcPr>
            <w:tcW w:w="1543" w:type="dxa"/>
          </w:tcPr>
          <w:p w14:paraId="49AF1C78" w14:textId="77777777" w:rsidR="00081526" w:rsidRPr="00C42A6D" w:rsidRDefault="00081526" w:rsidP="007F725E">
            <w:pPr>
              <w:jc w:val="both"/>
              <w:rPr>
                <w:rFonts w:ascii="Times New Roman" w:hAnsi="Times New Roman"/>
                <w:sz w:val="24"/>
                <w:szCs w:val="24"/>
                <w:lang w:val="uk-UA"/>
              </w:rPr>
            </w:pPr>
          </w:p>
        </w:tc>
        <w:tc>
          <w:tcPr>
            <w:tcW w:w="1543" w:type="dxa"/>
          </w:tcPr>
          <w:p w14:paraId="5DE3F871" w14:textId="77777777" w:rsidR="00081526" w:rsidRPr="00C42A6D" w:rsidRDefault="00081526" w:rsidP="007F725E">
            <w:pPr>
              <w:jc w:val="both"/>
              <w:rPr>
                <w:rFonts w:ascii="Times New Roman" w:hAnsi="Times New Roman"/>
                <w:sz w:val="24"/>
                <w:szCs w:val="24"/>
                <w:lang w:val="uk-UA"/>
              </w:rPr>
            </w:pPr>
          </w:p>
        </w:tc>
      </w:tr>
      <w:tr w:rsidR="00081526" w:rsidRPr="00C42A6D" w14:paraId="75660EB0" w14:textId="77777777" w:rsidTr="007F725E">
        <w:trPr>
          <w:jc w:val="center"/>
        </w:trPr>
        <w:tc>
          <w:tcPr>
            <w:tcW w:w="1576" w:type="dxa"/>
            <w:vAlign w:val="center"/>
          </w:tcPr>
          <w:p w14:paraId="6EB7FD25"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23776270"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Середня вартість розроблення генерального плану с. Супрунів на 1 га території села</w:t>
            </w:r>
          </w:p>
        </w:tc>
        <w:tc>
          <w:tcPr>
            <w:tcW w:w="1387" w:type="dxa"/>
            <w:vAlign w:val="center"/>
          </w:tcPr>
          <w:p w14:paraId="36082F0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73016FF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4,5</w:t>
            </w:r>
          </w:p>
        </w:tc>
        <w:tc>
          <w:tcPr>
            <w:tcW w:w="1114" w:type="dxa"/>
            <w:vAlign w:val="center"/>
          </w:tcPr>
          <w:p w14:paraId="1932498E"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393C7DD1" w14:textId="77777777" w:rsidR="00081526" w:rsidRPr="00C42A6D" w:rsidRDefault="00081526" w:rsidP="007F725E">
            <w:pPr>
              <w:jc w:val="center"/>
              <w:rPr>
                <w:rFonts w:ascii="Times New Roman" w:hAnsi="Times New Roman"/>
                <w:sz w:val="24"/>
                <w:szCs w:val="24"/>
                <w:lang w:val="uk-UA"/>
              </w:rPr>
            </w:pPr>
          </w:p>
        </w:tc>
        <w:tc>
          <w:tcPr>
            <w:tcW w:w="1536" w:type="dxa"/>
          </w:tcPr>
          <w:p w14:paraId="60B37B5D" w14:textId="77777777" w:rsidR="00081526" w:rsidRPr="00C42A6D" w:rsidRDefault="00081526" w:rsidP="007F725E">
            <w:pPr>
              <w:jc w:val="both"/>
              <w:rPr>
                <w:rFonts w:ascii="Times New Roman" w:hAnsi="Times New Roman"/>
                <w:sz w:val="24"/>
                <w:szCs w:val="24"/>
                <w:lang w:val="uk-UA"/>
              </w:rPr>
            </w:pPr>
          </w:p>
        </w:tc>
        <w:tc>
          <w:tcPr>
            <w:tcW w:w="1543" w:type="dxa"/>
          </w:tcPr>
          <w:p w14:paraId="609080B7" w14:textId="77777777" w:rsidR="00081526" w:rsidRPr="00C42A6D" w:rsidRDefault="00081526" w:rsidP="007F725E">
            <w:pPr>
              <w:jc w:val="both"/>
              <w:rPr>
                <w:rFonts w:ascii="Times New Roman" w:hAnsi="Times New Roman"/>
                <w:sz w:val="24"/>
                <w:szCs w:val="24"/>
                <w:lang w:val="uk-UA"/>
              </w:rPr>
            </w:pPr>
          </w:p>
        </w:tc>
        <w:tc>
          <w:tcPr>
            <w:tcW w:w="1543" w:type="dxa"/>
          </w:tcPr>
          <w:p w14:paraId="22A6D5D5" w14:textId="77777777" w:rsidR="00081526" w:rsidRPr="00C42A6D" w:rsidRDefault="00081526" w:rsidP="007F725E">
            <w:pPr>
              <w:jc w:val="both"/>
              <w:rPr>
                <w:rFonts w:ascii="Times New Roman" w:hAnsi="Times New Roman"/>
                <w:sz w:val="24"/>
                <w:szCs w:val="24"/>
                <w:lang w:val="uk-UA"/>
              </w:rPr>
            </w:pPr>
          </w:p>
        </w:tc>
      </w:tr>
      <w:tr w:rsidR="00081526" w:rsidRPr="00C42A6D" w14:paraId="21614415" w14:textId="77777777" w:rsidTr="007F725E">
        <w:trPr>
          <w:jc w:val="center"/>
        </w:trPr>
        <w:tc>
          <w:tcPr>
            <w:tcW w:w="1576" w:type="dxa"/>
            <w:vAlign w:val="center"/>
          </w:tcPr>
          <w:p w14:paraId="674E6C9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tcPr>
          <w:p w14:paraId="46AA052D"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села на яку розробляється генеральний план с. Супрунів</w:t>
            </w:r>
          </w:p>
        </w:tc>
        <w:tc>
          <w:tcPr>
            <w:tcW w:w="1387" w:type="dxa"/>
            <w:vAlign w:val="center"/>
          </w:tcPr>
          <w:p w14:paraId="03955B0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13D1E08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175,1</w:t>
            </w:r>
          </w:p>
        </w:tc>
        <w:tc>
          <w:tcPr>
            <w:tcW w:w="1114" w:type="dxa"/>
            <w:vAlign w:val="center"/>
          </w:tcPr>
          <w:p w14:paraId="75A06639"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257E9337" w14:textId="77777777" w:rsidR="00081526" w:rsidRPr="00C42A6D" w:rsidRDefault="00081526" w:rsidP="007F725E">
            <w:pPr>
              <w:jc w:val="center"/>
              <w:rPr>
                <w:rFonts w:ascii="Times New Roman" w:hAnsi="Times New Roman"/>
                <w:sz w:val="24"/>
                <w:szCs w:val="24"/>
                <w:lang w:val="uk-UA"/>
              </w:rPr>
            </w:pPr>
          </w:p>
        </w:tc>
        <w:tc>
          <w:tcPr>
            <w:tcW w:w="1536" w:type="dxa"/>
          </w:tcPr>
          <w:p w14:paraId="03E27E39" w14:textId="77777777" w:rsidR="00081526" w:rsidRPr="00C42A6D" w:rsidRDefault="00081526" w:rsidP="007F725E">
            <w:pPr>
              <w:jc w:val="both"/>
              <w:rPr>
                <w:rFonts w:ascii="Times New Roman" w:hAnsi="Times New Roman"/>
                <w:sz w:val="24"/>
                <w:szCs w:val="24"/>
                <w:lang w:val="uk-UA"/>
              </w:rPr>
            </w:pPr>
          </w:p>
        </w:tc>
        <w:tc>
          <w:tcPr>
            <w:tcW w:w="1543" w:type="dxa"/>
          </w:tcPr>
          <w:p w14:paraId="231110FF" w14:textId="77777777" w:rsidR="00081526" w:rsidRPr="00C42A6D" w:rsidRDefault="00081526" w:rsidP="007F725E">
            <w:pPr>
              <w:jc w:val="both"/>
              <w:rPr>
                <w:rFonts w:ascii="Times New Roman" w:hAnsi="Times New Roman"/>
                <w:sz w:val="24"/>
                <w:szCs w:val="24"/>
                <w:lang w:val="uk-UA"/>
              </w:rPr>
            </w:pPr>
          </w:p>
        </w:tc>
        <w:tc>
          <w:tcPr>
            <w:tcW w:w="1543" w:type="dxa"/>
          </w:tcPr>
          <w:p w14:paraId="60C5DAA1" w14:textId="77777777" w:rsidR="00081526" w:rsidRPr="00C42A6D" w:rsidRDefault="00081526" w:rsidP="007F725E">
            <w:pPr>
              <w:jc w:val="both"/>
              <w:rPr>
                <w:rFonts w:ascii="Times New Roman" w:hAnsi="Times New Roman"/>
                <w:sz w:val="24"/>
                <w:szCs w:val="24"/>
                <w:lang w:val="uk-UA"/>
              </w:rPr>
            </w:pPr>
          </w:p>
        </w:tc>
      </w:tr>
      <w:tr w:rsidR="00081526" w:rsidRPr="00C42A6D" w14:paraId="33076C3D" w14:textId="77777777" w:rsidTr="007F725E">
        <w:trPr>
          <w:jc w:val="center"/>
        </w:trPr>
        <w:tc>
          <w:tcPr>
            <w:tcW w:w="1576" w:type="dxa"/>
            <w:vAlign w:val="center"/>
          </w:tcPr>
          <w:p w14:paraId="2B7D9B3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tcPr>
          <w:p w14:paraId="0CB77E2C"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Погоджений та затверджений Генеральний план с. Супрунів</w:t>
            </w:r>
          </w:p>
        </w:tc>
        <w:tc>
          <w:tcPr>
            <w:tcW w:w="1387" w:type="dxa"/>
            <w:vAlign w:val="center"/>
          </w:tcPr>
          <w:p w14:paraId="7670098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4329FB3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w:t>
            </w:r>
          </w:p>
        </w:tc>
        <w:tc>
          <w:tcPr>
            <w:tcW w:w="1114" w:type="dxa"/>
            <w:vAlign w:val="center"/>
          </w:tcPr>
          <w:p w14:paraId="3C98881D"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2AA8D69" w14:textId="77777777" w:rsidR="00081526" w:rsidRPr="00C42A6D" w:rsidRDefault="00081526" w:rsidP="007F725E">
            <w:pPr>
              <w:jc w:val="center"/>
              <w:rPr>
                <w:rFonts w:ascii="Times New Roman" w:hAnsi="Times New Roman"/>
                <w:sz w:val="24"/>
                <w:szCs w:val="24"/>
                <w:lang w:val="uk-UA"/>
              </w:rPr>
            </w:pPr>
          </w:p>
        </w:tc>
        <w:tc>
          <w:tcPr>
            <w:tcW w:w="1536" w:type="dxa"/>
          </w:tcPr>
          <w:p w14:paraId="23FFDCEC" w14:textId="77777777" w:rsidR="00081526" w:rsidRPr="00C42A6D" w:rsidRDefault="00081526" w:rsidP="007F725E">
            <w:pPr>
              <w:jc w:val="both"/>
              <w:rPr>
                <w:rFonts w:ascii="Times New Roman" w:hAnsi="Times New Roman"/>
                <w:sz w:val="24"/>
                <w:szCs w:val="24"/>
                <w:lang w:val="uk-UA"/>
              </w:rPr>
            </w:pPr>
          </w:p>
        </w:tc>
        <w:tc>
          <w:tcPr>
            <w:tcW w:w="1543" w:type="dxa"/>
          </w:tcPr>
          <w:p w14:paraId="29CB132A" w14:textId="77777777" w:rsidR="00081526" w:rsidRPr="00C42A6D" w:rsidRDefault="00081526" w:rsidP="007F725E">
            <w:pPr>
              <w:jc w:val="both"/>
              <w:rPr>
                <w:rFonts w:ascii="Times New Roman" w:hAnsi="Times New Roman"/>
                <w:sz w:val="24"/>
                <w:szCs w:val="24"/>
                <w:lang w:val="uk-UA"/>
              </w:rPr>
            </w:pPr>
          </w:p>
        </w:tc>
        <w:tc>
          <w:tcPr>
            <w:tcW w:w="1543" w:type="dxa"/>
          </w:tcPr>
          <w:p w14:paraId="6EAB0C65" w14:textId="77777777" w:rsidR="00081526" w:rsidRPr="00C42A6D" w:rsidRDefault="00081526" w:rsidP="007F725E">
            <w:pPr>
              <w:jc w:val="both"/>
              <w:rPr>
                <w:rFonts w:ascii="Times New Roman" w:hAnsi="Times New Roman"/>
                <w:sz w:val="24"/>
                <w:szCs w:val="24"/>
                <w:lang w:val="uk-UA"/>
              </w:rPr>
            </w:pPr>
          </w:p>
        </w:tc>
      </w:tr>
      <w:tr w:rsidR="00081526" w:rsidRPr="00C42A6D" w14:paraId="1BA26845" w14:textId="77777777" w:rsidTr="007F725E">
        <w:trPr>
          <w:jc w:val="center"/>
        </w:trPr>
        <w:tc>
          <w:tcPr>
            <w:tcW w:w="1576" w:type="dxa"/>
            <w:vAlign w:val="center"/>
          </w:tcPr>
          <w:p w14:paraId="3ED02937"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vAlign w:val="center"/>
          </w:tcPr>
          <w:p w14:paraId="52CA00A4" w14:textId="77777777" w:rsidR="00081526" w:rsidRPr="00C42A6D" w:rsidRDefault="00081526" w:rsidP="007F725E">
            <w:pPr>
              <w:jc w:val="both"/>
              <w:rPr>
                <w:rFonts w:ascii="Times New Roman" w:hAnsi="Times New Roman"/>
                <w:b/>
                <w:sz w:val="24"/>
                <w:szCs w:val="24"/>
                <w:lang w:val="uk-UA"/>
              </w:rPr>
            </w:pPr>
            <w:r w:rsidRPr="00C42A6D">
              <w:rPr>
                <w:rFonts w:ascii="Times New Roman" w:hAnsi="Times New Roman"/>
                <w:b/>
                <w:sz w:val="24"/>
                <w:szCs w:val="24"/>
                <w:lang w:val="uk-UA"/>
              </w:rPr>
              <w:t>6. Генеральний план с. Сосонка</w:t>
            </w:r>
          </w:p>
        </w:tc>
        <w:tc>
          <w:tcPr>
            <w:tcW w:w="1387" w:type="dxa"/>
            <w:vAlign w:val="center"/>
          </w:tcPr>
          <w:p w14:paraId="2A876F5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8C8302F"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1903,17</w:t>
            </w:r>
          </w:p>
        </w:tc>
        <w:tc>
          <w:tcPr>
            <w:tcW w:w="1114" w:type="dxa"/>
            <w:vAlign w:val="center"/>
          </w:tcPr>
          <w:p w14:paraId="22ED360B"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1263,34</w:t>
            </w:r>
          </w:p>
        </w:tc>
        <w:tc>
          <w:tcPr>
            <w:tcW w:w="976" w:type="dxa"/>
            <w:vAlign w:val="center"/>
          </w:tcPr>
          <w:p w14:paraId="013F1BF7"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646,72</w:t>
            </w:r>
          </w:p>
        </w:tc>
        <w:tc>
          <w:tcPr>
            <w:tcW w:w="1536" w:type="dxa"/>
          </w:tcPr>
          <w:p w14:paraId="6D208FA5" w14:textId="77777777" w:rsidR="00081526" w:rsidRPr="00C42A6D" w:rsidRDefault="00081526" w:rsidP="007F725E">
            <w:pPr>
              <w:jc w:val="both"/>
              <w:rPr>
                <w:rFonts w:ascii="Times New Roman" w:hAnsi="Times New Roman"/>
                <w:sz w:val="24"/>
                <w:szCs w:val="24"/>
                <w:lang w:val="uk-UA"/>
              </w:rPr>
            </w:pPr>
          </w:p>
        </w:tc>
        <w:tc>
          <w:tcPr>
            <w:tcW w:w="1543" w:type="dxa"/>
          </w:tcPr>
          <w:p w14:paraId="1533A0A3" w14:textId="77777777" w:rsidR="00081526" w:rsidRPr="00C42A6D" w:rsidRDefault="00081526" w:rsidP="007F725E">
            <w:pPr>
              <w:jc w:val="both"/>
              <w:rPr>
                <w:rFonts w:ascii="Times New Roman" w:hAnsi="Times New Roman"/>
                <w:sz w:val="24"/>
                <w:szCs w:val="24"/>
                <w:lang w:val="uk-UA"/>
              </w:rPr>
            </w:pPr>
          </w:p>
        </w:tc>
        <w:tc>
          <w:tcPr>
            <w:tcW w:w="1543" w:type="dxa"/>
          </w:tcPr>
          <w:p w14:paraId="78A6373F" w14:textId="77777777" w:rsidR="00081526" w:rsidRPr="00C42A6D" w:rsidRDefault="00081526" w:rsidP="007F725E">
            <w:pPr>
              <w:jc w:val="both"/>
              <w:rPr>
                <w:rFonts w:ascii="Times New Roman" w:hAnsi="Times New Roman"/>
                <w:sz w:val="24"/>
                <w:szCs w:val="24"/>
                <w:lang w:val="uk-UA"/>
              </w:rPr>
            </w:pPr>
          </w:p>
        </w:tc>
      </w:tr>
      <w:tr w:rsidR="00081526" w:rsidRPr="00C42A6D" w14:paraId="34E99154" w14:textId="77777777" w:rsidTr="007F725E">
        <w:trPr>
          <w:jc w:val="center"/>
        </w:trPr>
        <w:tc>
          <w:tcPr>
            <w:tcW w:w="1576" w:type="dxa"/>
            <w:vAlign w:val="center"/>
          </w:tcPr>
          <w:p w14:paraId="4086E6A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lastRenderedPageBreak/>
              <w:t>6.1</w:t>
            </w:r>
          </w:p>
        </w:tc>
        <w:tc>
          <w:tcPr>
            <w:tcW w:w="3490" w:type="dxa"/>
            <w:vAlign w:val="center"/>
          </w:tcPr>
          <w:p w14:paraId="124A4D83" w14:textId="77777777" w:rsidR="00081526" w:rsidRPr="00C42A6D" w:rsidRDefault="00081526" w:rsidP="007F725E">
            <w:pPr>
              <w:jc w:val="both"/>
              <w:rPr>
                <w:rFonts w:ascii="Times New Roman" w:hAnsi="Times New Roman"/>
                <w:b/>
                <w:sz w:val="24"/>
                <w:szCs w:val="24"/>
                <w:lang w:val="uk-UA"/>
              </w:rPr>
            </w:pPr>
            <w:r>
              <w:rPr>
                <w:rFonts w:ascii="Times New Roman" w:hAnsi="Times New Roman"/>
                <w:sz w:val="24"/>
                <w:szCs w:val="24"/>
                <w:lang w:val="uk-UA"/>
              </w:rPr>
              <w:t>Розроблення г</w:t>
            </w:r>
            <w:r w:rsidRPr="00C42A6D">
              <w:rPr>
                <w:rFonts w:ascii="Times New Roman" w:hAnsi="Times New Roman"/>
                <w:sz w:val="24"/>
                <w:szCs w:val="24"/>
                <w:lang w:val="uk-UA"/>
              </w:rPr>
              <w:t>енеральн</w:t>
            </w:r>
            <w:r>
              <w:rPr>
                <w:rFonts w:ascii="Times New Roman" w:hAnsi="Times New Roman"/>
                <w:sz w:val="24"/>
                <w:szCs w:val="24"/>
                <w:lang w:val="uk-UA"/>
              </w:rPr>
              <w:t>ого</w:t>
            </w:r>
            <w:r w:rsidRPr="00C42A6D">
              <w:rPr>
                <w:rFonts w:ascii="Times New Roman" w:hAnsi="Times New Roman"/>
                <w:sz w:val="24"/>
                <w:szCs w:val="24"/>
                <w:lang w:val="uk-UA"/>
              </w:rPr>
              <w:t xml:space="preserve"> план</w:t>
            </w:r>
            <w:r>
              <w:rPr>
                <w:rFonts w:ascii="Times New Roman" w:hAnsi="Times New Roman"/>
                <w:sz w:val="24"/>
                <w:szCs w:val="24"/>
                <w:lang w:val="uk-UA"/>
              </w:rPr>
              <w:t>у</w:t>
            </w:r>
            <w:r w:rsidRPr="00C42A6D">
              <w:rPr>
                <w:rFonts w:ascii="Times New Roman" w:hAnsi="Times New Roman"/>
                <w:sz w:val="24"/>
                <w:szCs w:val="24"/>
                <w:lang w:val="uk-UA"/>
              </w:rPr>
              <w:t xml:space="preserve"> с. Сосонка</w:t>
            </w:r>
          </w:p>
        </w:tc>
        <w:tc>
          <w:tcPr>
            <w:tcW w:w="1387" w:type="dxa"/>
            <w:vAlign w:val="center"/>
          </w:tcPr>
          <w:p w14:paraId="478C55B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DC0E6A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897,</w:t>
            </w:r>
            <w:r>
              <w:rPr>
                <w:rFonts w:ascii="Times New Roman" w:hAnsi="Times New Roman"/>
                <w:sz w:val="24"/>
                <w:szCs w:val="24"/>
                <w:lang w:val="uk-UA"/>
              </w:rPr>
              <w:t>0</w:t>
            </w:r>
          </w:p>
        </w:tc>
        <w:tc>
          <w:tcPr>
            <w:tcW w:w="1114" w:type="dxa"/>
            <w:vAlign w:val="center"/>
          </w:tcPr>
          <w:p w14:paraId="1C5D961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300,0</w:t>
            </w:r>
          </w:p>
        </w:tc>
        <w:tc>
          <w:tcPr>
            <w:tcW w:w="976" w:type="dxa"/>
            <w:vAlign w:val="center"/>
          </w:tcPr>
          <w:p w14:paraId="4D52FEB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597,0</w:t>
            </w:r>
          </w:p>
        </w:tc>
        <w:tc>
          <w:tcPr>
            <w:tcW w:w="1536" w:type="dxa"/>
          </w:tcPr>
          <w:p w14:paraId="04019117" w14:textId="77777777" w:rsidR="00081526" w:rsidRPr="00C42A6D" w:rsidRDefault="00081526" w:rsidP="007F725E">
            <w:pPr>
              <w:jc w:val="both"/>
              <w:rPr>
                <w:rFonts w:ascii="Times New Roman" w:hAnsi="Times New Roman"/>
                <w:sz w:val="24"/>
                <w:szCs w:val="24"/>
                <w:lang w:val="uk-UA"/>
              </w:rPr>
            </w:pPr>
          </w:p>
        </w:tc>
        <w:tc>
          <w:tcPr>
            <w:tcW w:w="1543" w:type="dxa"/>
          </w:tcPr>
          <w:p w14:paraId="4B27C917" w14:textId="77777777" w:rsidR="00081526" w:rsidRPr="00C42A6D" w:rsidRDefault="00081526" w:rsidP="007F725E">
            <w:pPr>
              <w:jc w:val="both"/>
              <w:rPr>
                <w:rFonts w:ascii="Times New Roman" w:hAnsi="Times New Roman"/>
                <w:sz w:val="24"/>
                <w:szCs w:val="24"/>
                <w:lang w:val="uk-UA"/>
              </w:rPr>
            </w:pPr>
          </w:p>
        </w:tc>
        <w:tc>
          <w:tcPr>
            <w:tcW w:w="1543" w:type="dxa"/>
          </w:tcPr>
          <w:p w14:paraId="505A57DD" w14:textId="77777777" w:rsidR="00081526" w:rsidRPr="00C42A6D" w:rsidRDefault="00081526" w:rsidP="007F725E">
            <w:pPr>
              <w:jc w:val="both"/>
              <w:rPr>
                <w:rFonts w:ascii="Times New Roman" w:hAnsi="Times New Roman"/>
                <w:sz w:val="24"/>
                <w:szCs w:val="24"/>
                <w:lang w:val="uk-UA"/>
              </w:rPr>
            </w:pPr>
          </w:p>
        </w:tc>
      </w:tr>
      <w:tr w:rsidR="00081526" w:rsidRPr="00C42A6D" w14:paraId="205757BD" w14:textId="77777777" w:rsidTr="007F725E">
        <w:trPr>
          <w:jc w:val="center"/>
        </w:trPr>
        <w:tc>
          <w:tcPr>
            <w:tcW w:w="1576" w:type="dxa"/>
            <w:vAlign w:val="center"/>
          </w:tcPr>
          <w:p w14:paraId="7F79076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6.2</w:t>
            </w:r>
          </w:p>
        </w:tc>
        <w:tc>
          <w:tcPr>
            <w:tcW w:w="3490" w:type="dxa"/>
            <w:vAlign w:val="center"/>
          </w:tcPr>
          <w:p w14:paraId="611DC39F" w14:textId="77777777" w:rsidR="00081526" w:rsidRPr="00C42A6D" w:rsidRDefault="00081526" w:rsidP="007F725E">
            <w:pPr>
              <w:jc w:val="both"/>
              <w:rPr>
                <w:rFonts w:ascii="Times New Roman" w:hAnsi="Times New Roman"/>
                <w:sz w:val="24"/>
                <w:szCs w:val="24"/>
                <w:lang w:val="uk-UA"/>
              </w:rPr>
            </w:pPr>
            <w:r w:rsidRPr="009204ED">
              <w:rPr>
                <w:rFonts w:ascii="Times New Roman" w:hAnsi="Times New Roman"/>
                <w:sz w:val="24"/>
                <w:szCs w:val="24"/>
                <w:lang w:val="uk-UA"/>
              </w:rPr>
              <w:t>Проведення топографо-геодезичної зйомки в М 1:2000</w:t>
            </w:r>
          </w:p>
        </w:tc>
        <w:tc>
          <w:tcPr>
            <w:tcW w:w="1387" w:type="dxa"/>
            <w:vAlign w:val="center"/>
          </w:tcPr>
          <w:p w14:paraId="4DE6966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225FAD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854,4</w:t>
            </w:r>
          </w:p>
        </w:tc>
        <w:tc>
          <w:tcPr>
            <w:tcW w:w="1114" w:type="dxa"/>
            <w:vAlign w:val="center"/>
          </w:tcPr>
          <w:p w14:paraId="2614CDC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854,4</w:t>
            </w:r>
          </w:p>
        </w:tc>
        <w:tc>
          <w:tcPr>
            <w:tcW w:w="976" w:type="dxa"/>
            <w:vAlign w:val="center"/>
          </w:tcPr>
          <w:p w14:paraId="0726B2DF" w14:textId="77777777" w:rsidR="00081526" w:rsidRPr="00C42A6D" w:rsidRDefault="00081526" w:rsidP="007F725E">
            <w:pPr>
              <w:jc w:val="center"/>
              <w:rPr>
                <w:rFonts w:ascii="Times New Roman" w:hAnsi="Times New Roman"/>
                <w:sz w:val="24"/>
                <w:szCs w:val="24"/>
                <w:lang w:val="uk-UA"/>
              </w:rPr>
            </w:pPr>
          </w:p>
        </w:tc>
        <w:tc>
          <w:tcPr>
            <w:tcW w:w="1536" w:type="dxa"/>
          </w:tcPr>
          <w:p w14:paraId="72A8C03E" w14:textId="77777777" w:rsidR="00081526" w:rsidRPr="00C42A6D" w:rsidRDefault="00081526" w:rsidP="007F725E">
            <w:pPr>
              <w:jc w:val="both"/>
              <w:rPr>
                <w:rFonts w:ascii="Times New Roman" w:hAnsi="Times New Roman"/>
                <w:sz w:val="24"/>
                <w:szCs w:val="24"/>
                <w:lang w:val="uk-UA"/>
              </w:rPr>
            </w:pPr>
          </w:p>
        </w:tc>
        <w:tc>
          <w:tcPr>
            <w:tcW w:w="1543" w:type="dxa"/>
          </w:tcPr>
          <w:p w14:paraId="4EE4034F" w14:textId="77777777" w:rsidR="00081526" w:rsidRPr="00C42A6D" w:rsidRDefault="00081526" w:rsidP="007F725E">
            <w:pPr>
              <w:jc w:val="both"/>
              <w:rPr>
                <w:rFonts w:ascii="Times New Roman" w:hAnsi="Times New Roman"/>
                <w:sz w:val="24"/>
                <w:szCs w:val="24"/>
                <w:lang w:val="uk-UA"/>
              </w:rPr>
            </w:pPr>
          </w:p>
        </w:tc>
        <w:tc>
          <w:tcPr>
            <w:tcW w:w="1543" w:type="dxa"/>
          </w:tcPr>
          <w:p w14:paraId="1C5FC00C" w14:textId="77777777" w:rsidR="00081526" w:rsidRPr="00C42A6D" w:rsidRDefault="00081526" w:rsidP="007F725E">
            <w:pPr>
              <w:jc w:val="both"/>
              <w:rPr>
                <w:rFonts w:ascii="Times New Roman" w:hAnsi="Times New Roman"/>
                <w:sz w:val="24"/>
                <w:szCs w:val="24"/>
                <w:lang w:val="uk-UA"/>
              </w:rPr>
            </w:pPr>
          </w:p>
        </w:tc>
      </w:tr>
      <w:tr w:rsidR="00081526" w:rsidRPr="00C42A6D" w14:paraId="2C108492" w14:textId="77777777" w:rsidTr="007F725E">
        <w:trPr>
          <w:jc w:val="center"/>
        </w:trPr>
        <w:tc>
          <w:tcPr>
            <w:tcW w:w="1576" w:type="dxa"/>
            <w:vAlign w:val="center"/>
          </w:tcPr>
          <w:p w14:paraId="51CDBD2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6.3</w:t>
            </w:r>
          </w:p>
        </w:tc>
        <w:tc>
          <w:tcPr>
            <w:tcW w:w="3490" w:type="dxa"/>
            <w:vAlign w:val="center"/>
          </w:tcPr>
          <w:p w14:paraId="5CDE9D04" w14:textId="77777777" w:rsidR="00081526" w:rsidRPr="00C42A6D" w:rsidRDefault="00081526" w:rsidP="007F725E">
            <w:pPr>
              <w:jc w:val="both"/>
              <w:rPr>
                <w:rFonts w:ascii="Times New Roman" w:hAnsi="Times New Roman"/>
                <w:sz w:val="24"/>
                <w:szCs w:val="24"/>
                <w:lang w:val="uk-UA"/>
              </w:rPr>
            </w:pPr>
            <w:r w:rsidRPr="009204ED">
              <w:rPr>
                <w:rFonts w:ascii="Times New Roman" w:hAnsi="Times New Roman"/>
                <w:bCs/>
                <w:sz w:val="24"/>
                <w:szCs w:val="24"/>
                <w:lang w:val="uk-UA"/>
              </w:rPr>
              <w:t>Здійснення стратегічної екологічної оцінки (СЕО)</w:t>
            </w:r>
          </w:p>
        </w:tc>
        <w:tc>
          <w:tcPr>
            <w:tcW w:w="1387" w:type="dxa"/>
            <w:vAlign w:val="center"/>
          </w:tcPr>
          <w:p w14:paraId="633A9B7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5A6AE51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1114" w:type="dxa"/>
            <w:vAlign w:val="center"/>
          </w:tcPr>
          <w:p w14:paraId="51E4954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108,94</w:t>
            </w:r>
          </w:p>
        </w:tc>
        <w:tc>
          <w:tcPr>
            <w:tcW w:w="976" w:type="dxa"/>
            <w:vAlign w:val="center"/>
          </w:tcPr>
          <w:p w14:paraId="493F956A" w14:textId="77777777" w:rsidR="00081526" w:rsidRPr="00C42A6D" w:rsidRDefault="00081526" w:rsidP="007F725E">
            <w:pPr>
              <w:jc w:val="center"/>
              <w:rPr>
                <w:rFonts w:ascii="Times New Roman" w:hAnsi="Times New Roman"/>
                <w:sz w:val="24"/>
                <w:szCs w:val="24"/>
                <w:lang w:val="uk-UA"/>
              </w:rPr>
            </w:pPr>
          </w:p>
        </w:tc>
        <w:tc>
          <w:tcPr>
            <w:tcW w:w="1536" w:type="dxa"/>
          </w:tcPr>
          <w:p w14:paraId="2753EE6F" w14:textId="77777777" w:rsidR="00081526" w:rsidRPr="00C42A6D" w:rsidRDefault="00081526" w:rsidP="007F725E">
            <w:pPr>
              <w:jc w:val="both"/>
              <w:rPr>
                <w:rFonts w:ascii="Times New Roman" w:hAnsi="Times New Roman"/>
                <w:sz w:val="24"/>
                <w:szCs w:val="24"/>
                <w:lang w:val="uk-UA"/>
              </w:rPr>
            </w:pPr>
          </w:p>
        </w:tc>
        <w:tc>
          <w:tcPr>
            <w:tcW w:w="1543" w:type="dxa"/>
          </w:tcPr>
          <w:p w14:paraId="59EED384" w14:textId="77777777" w:rsidR="00081526" w:rsidRPr="00C42A6D" w:rsidRDefault="00081526" w:rsidP="007F725E">
            <w:pPr>
              <w:jc w:val="both"/>
              <w:rPr>
                <w:rFonts w:ascii="Times New Roman" w:hAnsi="Times New Roman"/>
                <w:sz w:val="24"/>
                <w:szCs w:val="24"/>
                <w:lang w:val="uk-UA"/>
              </w:rPr>
            </w:pPr>
          </w:p>
        </w:tc>
        <w:tc>
          <w:tcPr>
            <w:tcW w:w="1543" w:type="dxa"/>
          </w:tcPr>
          <w:p w14:paraId="3A355BD3" w14:textId="77777777" w:rsidR="00081526" w:rsidRPr="00C42A6D" w:rsidRDefault="00081526" w:rsidP="007F725E">
            <w:pPr>
              <w:jc w:val="both"/>
              <w:rPr>
                <w:rFonts w:ascii="Times New Roman" w:hAnsi="Times New Roman"/>
                <w:sz w:val="24"/>
                <w:szCs w:val="24"/>
                <w:lang w:val="uk-UA"/>
              </w:rPr>
            </w:pPr>
          </w:p>
        </w:tc>
      </w:tr>
      <w:tr w:rsidR="00081526" w:rsidRPr="00C42A6D" w14:paraId="1A4B522C" w14:textId="77777777" w:rsidTr="007F725E">
        <w:trPr>
          <w:jc w:val="center"/>
        </w:trPr>
        <w:tc>
          <w:tcPr>
            <w:tcW w:w="1576" w:type="dxa"/>
            <w:vAlign w:val="center"/>
          </w:tcPr>
          <w:p w14:paraId="10BAA37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6.4</w:t>
            </w:r>
          </w:p>
        </w:tc>
        <w:tc>
          <w:tcPr>
            <w:tcW w:w="3490" w:type="dxa"/>
            <w:vAlign w:val="center"/>
          </w:tcPr>
          <w:p w14:paraId="631ED31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Рецензія</w:t>
            </w:r>
          </w:p>
        </w:tc>
        <w:tc>
          <w:tcPr>
            <w:tcW w:w="1387" w:type="dxa"/>
            <w:vAlign w:val="center"/>
          </w:tcPr>
          <w:p w14:paraId="3094192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C95CF2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114" w:type="dxa"/>
            <w:vAlign w:val="center"/>
          </w:tcPr>
          <w:p w14:paraId="5A39BB4D"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73D35D8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536" w:type="dxa"/>
          </w:tcPr>
          <w:p w14:paraId="0EB7D4BE" w14:textId="77777777" w:rsidR="00081526" w:rsidRPr="00C42A6D" w:rsidRDefault="00081526" w:rsidP="007F725E">
            <w:pPr>
              <w:jc w:val="both"/>
              <w:rPr>
                <w:rFonts w:ascii="Times New Roman" w:hAnsi="Times New Roman"/>
                <w:sz w:val="24"/>
                <w:szCs w:val="24"/>
                <w:lang w:val="uk-UA"/>
              </w:rPr>
            </w:pPr>
          </w:p>
        </w:tc>
        <w:tc>
          <w:tcPr>
            <w:tcW w:w="1543" w:type="dxa"/>
          </w:tcPr>
          <w:p w14:paraId="3D6948A0" w14:textId="77777777" w:rsidR="00081526" w:rsidRPr="00C42A6D" w:rsidRDefault="00081526" w:rsidP="007F725E">
            <w:pPr>
              <w:jc w:val="both"/>
              <w:rPr>
                <w:rFonts w:ascii="Times New Roman" w:hAnsi="Times New Roman"/>
                <w:sz w:val="24"/>
                <w:szCs w:val="24"/>
                <w:lang w:val="uk-UA"/>
              </w:rPr>
            </w:pPr>
          </w:p>
        </w:tc>
        <w:tc>
          <w:tcPr>
            <w:tcW w:w="1543" w:type="dxa"/>
          </w:tcPr>
          <w:p w14:paraId="0B140688" w14:textId="77777777" w:rsidR="00081526" w:rsidRPr="00C42A6D" w:rsidRDefault="00081526" w:rsidP="007F725E">
            <w:pPr>
              <w:jc w:val="both"/>
              <w:rPr>
                <w:rFonts w:ascii="Times New Roman" w:hAnsi="Times New Roman"/>
                <w:sz w:val="24"/>
                <w:szCs w:val="24"/>
                <w:lang w:val="uk-UA"/>
              </w:rPr>
            </w:pPr>
          </w:p>
        </w:tc>
      </w:tr>
      <w:tr w:rsidR="00081526" w:rsidRPr="00C42A6D" w14:paraId="1DF06C21" w14:textId="77777777" w:rsidTr="007F725E">
        <w:trPr>
          <w:jc w:val="center"/>
        </w:trPr>
        <w:tc>
          <w:tcPr>
            <w:tcW w:w="1576" w:type="dxa"/>
          </w:tcPr>
          <w:p w14:paraId="569C0F64"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продукту</w:t>
            </w:r>
          </w:p>
        </w:tc>
        <w:tc>
          <w:tcPr>
            <w:tcW w:w="3490" w:type="dxa"/>
          </w:tcPr>
          <w:p w14:paraId="3C074C04"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Поетапне розроблення генерального плану с. Сосонка</w:t>
            </w:r>
          </w:p>
        </w:tc>
        <w:tc>
          <w:tcPr>
            <w:tcW w:w="1387" w:type="dxa"/>
            <w:vAlign w:val="center"/>
          </w:tcPr>
          <w:p w14:paraId="7EFC036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251A767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w:t>
            </w:r>
          </w:p>
        </w:tc>
        <w:tc>
          <w:tcPr>
            <w:tcW w:w="1114" w:type="dxa"/>
            <w:vAlign w:val="center"/>
          </w:tcPr>
          <w:p w14:paraId="0340293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976" w:type="dxa"/>
            <w:vAlign w:val="center"/>
          </w:tcPr>
          <w:p w14:paraId="4F7A2FB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1536" w:type="dxa"/>
          </w:tcPr>
          <w:p w14:paraId="1D849E27" w14:textId="77777777" w:rsidR="00081526" w:rsidRPr="00C42A6D" w:rsidRDefault="00081526" w:rsidP="007F725E">
            <w:pPr>
              <w:jc w:val="both"/>
              <w:rPr>
                <w:rFonts w:ascii="Times New Roman" w:hAnsi="Times New Roman"/>
                <w:sz w:val="24"/>
                <w:szCs w:val="24"/>
                <w:lang w:val="uk-UA"/>
              </w:rPr>
            </w:pPr>
          </w:p>
        </w:tc>
        <w:tc>
          <w:tcPr>
            <w:tcW w:w="1543" w:type="dxa"/>
          </w:tcPr>
          <w:p w14:paraId="03B40A86" w14:textId="77777777" w:rsidR="00081526" w:rsidRPr="00C42A6D" w:rsidRDefault="00081526" w:rsidP="007F725E">
            <w:pPr>
              <w:jc w:val="both"/>
              <w:rPr>
                <w:rFonts w:ascii="Times New Roman" w:hAnsi="Times New Roman"/>
                <w:sz w:val="24"/>
                <w:szCs w:val="24"/>
                <w:lang w:val="uk-UA"/>
              </w:rPr>
            </w:pPr>
          </w:p>
        </w:tc>
        <w:tc>
          <w:tcPr>
            <w:tcW w:w="1543" w:type="dxa"/>
          </w:tcPr>
          <w:p w14:paraId="2D046DAE" w14:textId="77777777" w:rsidR="00081526" w:rsidRPr="00C42A6D" w:rsidRDefault="00081526" w:rsidP="007F725E">
            <w:pPr>
              <w:jc w:val="both"/>
              <w:rPr>
                <w:rFonts w:ascii="Times New Roman" w:hAnsi="Times New Roman"/>
                <w:sz w:val="24"/>
                <w:szCs w:val="24"/>
                <w:lang w:val="uk-UA"/>
              </w:rPr>
            </w:pPr>
          </w:p>
        </w:tc>
      </w:tr>
      <w:tr w:rsidR="00081526" w:rsidRPr="00C42A6D" w14:paraId="23409407" w14:textId="77777777" w:rsidTr="007F725E">
        <w:trPr>
          <w:jc w:val="center"/>
        </w:trPr>
        <w:tc>
          <w:tcPr>
            <w:tcW w:w="1576" w:type="dxa"/>
            <w:vAlign w:val="center"/>
          </w:tcPr>
          <w:p w14:paraId="2B70DF25"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242D47E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Середня вартість розроблення генерального плану с. Сосонка на 1 га території села</w:t>
            </w:r>
          </w:p>
        </w:tc>
        <w:tc>
          <w:tcPr>
            <w:tcW w:w="1387" w:type="dxa"/>
            <w:vAlign w:val="center"/>
          </w:tcPr>
          <w:p w14:paraId="782C9BB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25DE4A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3,5</w:t>
            </w:r>
          </w:p>
        </w:tc>
        <w:tc>
          <w:tcPr>
            <w:tcW w:w="1114" w:type="dxa"/>
            <w:vAlign w:val="center"/>
          </w:tcPr>
          <w:p w14:paraId="47192D7C"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2BF2D9F2" w14:textId="77777777" w:rsidR="00081526" w:rsidRPr="00C42A6D" w:rsidRDefault="00081526" w:rsidP="007F725E">
            <w:pPr>
              <w:jc w:val="center"/>
              <w:rPr>
                <w:rFonts w:ascii="Times New Roman" w:hAnsi="Times New Roman"/>
                <w:sz w:val="24"/>
                <w:szCs w:val="24"/>
                <w:lang w:val="uk-UA"/>
              </w:rPr>
            </w:pPr>
          </w:p>
        </w:tc>
        <w:tc>
          <w:tcPr>
            <w:tcW w:w="1536" w:type="dxa"/>
          </w:tcPr>
          <w:p w14:paraId="1E9FE1F9" w14:textId="77777777" w:rsidR="00081526" w:rsidRPr="00C42A6D" w:rsidRDefault="00081526" w:rsidP="007F725E">
            <w:pPr>
              <w:jc w:val="both"/>
              <w:rPr>
                <w:rFonts w:ascii="Times New Roman" w:hAnsi="Times New Roman"/>
                <w:sz w:val="24"/>
                <w:szCs w:val="24"/>
                <w:lang w:val="uk-UA"/>
              </w:rPr>
            </w:pPr>
          </w:p>
        </w:tc>
        <w:tc>
          <w:tcPr>
            <w:tcW w:w="1543" w:type="dxa"/>
          </w:tcPr>
          <w:p w14:paraId="76ACC4C0" w14:textId="77777777" w:rsidR="00081526" w:rsidRPr="00C42A6D" w:rsidRDefault="00081526" w:rsidP="007F725E">
            <w:pPr>
              <w:jc w:val="both"/>
              <w:rPr>
                <w:rFonts w:ascii="Times New Roman" w:hAnsi="Times New Roman"/>
                <w:sz w:val="24"/>
                <w:szCs w:val="24"/>
                <w:lang w:val="uk-UA"/>
              </w:rPr>
            </w:pPr>
          </w:p>
        </w:tc>
        <w:tc>
          <w:tcPr>
            <w:tcW w:w="1543" w:type="dxa"/>
          </w:tcPr>
          <w:p w14:paraId="5D04FBE6" w14:textId="77777777" w:rsidR="00081526" w:rsidRPr="00C42A6D" w:rsidRDefault="00081526" w:rsidP="007F725E">
            <w:pPr>
              <w:jc w:val="both"/>
              <w:rPr>
                <w:rFonts w:ascii="Times New Roman" w:hAnsi="Times New Roman"/>
                <w:sz w:val="24"/>
                <w:szCs w:val="24"/>
                <w:lang w:val="uk-UA"/>
              </w:rPr>
            </w:pPr>
          </w:p>
        </w:tc>
      </w:tr>
      <w:tr w:rsidR="00081526" w:rsidRPr="00C42A6D" w14:paraId="648C97CB" w14:textId="77777777" w:rsidTr="007F725E">
        <w:trPr>
          <w:jc w:val="center"/>
        </w:trPr>
        <w:tc>
          <w:tcPr>
            <w:tcW w:w="1576" w:type="dxa"/>
            <w:vAlign w:val="center"/>
          </w:tcPr>
          <w:p w14:paraId="7F7B927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tcPr>
          <w:p w14:paraId="42AF4C87"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села на яку розробляється генеральний план с. Сосонка</w:t>
            </w:r>
          </w:p>
        </w:tc>
        <w:tc>
          <w:tcPr>
            <w:tcW w:w="1387" w:type="dxa"/>
            <w:vAlign w:val="center"/>
          </w:tcPr>
          <w:p w14:paraId="5A17BAC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5B650EB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540,3</w:t>
            </w:r>
          </w:p>
        </w:tc>
        <w:tc>
          <w:tcPr>
            <w:tcW w:w="1114" w:type="dxa"/>
            <w:vAlign w:val="center"/>
          </w:tcPr>
          <w:p w14:paraId="4EF1E1E3"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30739AC8" w14:textId="77777777" w:rsidR="00081526" w:rsidRPr="00C42A6D" w:rsidRDefault="00081526" w:rsidP="007F725E">
            <w:pPr>
              <w:jc w:val="center"/>
              <w:rPr>
                <w:rFonts w:ascii="Times New Roman" w:hAnsi="Times New Roman"/>
                <w:sz w:val="24"/>
                <w:szCs w:val="24"/>
                <w:lang w:val="uk-UA"/>
              </w:rPr>
            </w:pPr>
          </w:p>
        </w:tc>
        <w:tc>
          <w:tcPr>
            <w:tcW w:w="1536" w:type="dxa"/>
          </w:tcPr>
          <w:p w14:paraId="5E05B1E9" w14:textId="77777777" w:rsidR="00081526" w:rsidRPr="00C42A6D" w:rsidRDefault="00081526" w:rsidP="007F725E">
            <w:pPr>
              <w:jc w:val="both"/>
              <w:rPr>
                <w:rFonts w:ascii="Times New Roman" w:hAnsi="Times New Roman"/>
                <w:sz w:val="24"/>
                <w:szCs w:val="24"/>
                <w:lang w:val="uk-UA"/>
              </w:rPr>
            </w:pPr>
          </w:p>
        </w:tc>
        <w:tc>
          <w:tcPr>
            <w:tcW w:w="1543" w:type="dxa"/>
          </w:tcPr>
          <w:p w14:paraId="1B872DE2" w14:textId="77777777" w:rsidR="00081526" w:rsidRPr="00C42A6D" w:rsidRDefault="00081526" w:rsidP="007F725E">
            <w:pPr>
              <w:jc w:val="both"/>
              <w:rPr>
                <w:rFonts w:ascii="Times New Roman" w:hAnsi="Times New Roman"/>
                <w:sz w:val="24"/>
                <w:szCs w:val="24"/>
                <w:lang w:val="uk-UA"/>
              </w:rPr>
            </w:pPr>
          </w:p>
        </w:tc>
        <w:tc>
          <w:tcPr>
            <w:tcW w:w="1543" w:type="dxa"/>
          </w:tcPr>
          <w:p w14:paraId="2BF802B5" w14:textId="77777777" w:rsidR="00081526" w:rsidRPr="00C42A6D" w:rsidRDefault="00081526" w:rsidP="007F725E">
            <w:pPr>
              <w:jc w:val="both"/>
              <w:rPr>
                <w:rFonts w:ascii="Times New Roman" w:hAnsi="Times New Roman"/>
                <w:sz w:val="24"/>
                <w:szCs w:val="24"/>
                <w:lang w:val="uk-UA"/>
              </w:rPr>
            </w:pPr>
          </w:p>
        </w:tc>
      </w:tr>
      <w:tr w:rsidR="00081526" w:rsidRPr="00C42A6D" w14:paraId="330F1689" w14:textId="77777777" w:rsidTr="007F725E">
        <w:trPr>
          <w:jc w:val="center"/>
        </w:trPr>
        <w:tc>
          <w:tcPr>
            <w:tcW w:w="1576" w:type="dxa"/>
            <w:vAlign w:val="center"/>
          </w:tcPr>
          <w:p w14:paraId="00A82FE0"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tcPr>
          <w:p w14:paraId="4F4151C8"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Погоджений та затверджений Генеральний план с. Сосонка</w:t>
            </w:r>
          </w:p>
        </w:tc>
        <w:tc>
          <w:tcPr>
            <w:tcW w:w="1387" w:type="dxa"/>
            <w:vAlign w:val="center"/>
          </w:tcPr>
          <w:p w14:paraId="17EB425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375D035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w:t>
            </w:r>
          </w:p>
        </w:tc>
        <w:tc>
          <w:tcPr>
            <w:tcW w:w="1114" w:type="dxa"/>
            <w:vAlign w:val="center"/>
          </w:tcPr>
          <w:p w14:paraId="0656AEA7"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676E20F" w14:textId="77777777" w:rsidR="00081526" w:rsidRPr="00C42A6D" w:rsidRDefault="00081526" w:rsidP="007F725E">
            <w:pPr>
              <w:jc w:val="center"/>
              <w:rPr>
                <w:rFonts w:ascii="Times New Roman" w:hAnsi="Times New Roman"/>
                <w:sz w:val="24"/>
                <w:szCs w:val="24"/>
                <w:lang w:val="uk-UA"/>
              </w:rPr>
            </w:pPr>
          </w:p>
        </w:tc>
        <w:tc>
          <w:tcPr>
            <w:tcW w:w="1536" w:type="dxa"/>
          </w:tcPr>
          <w:p w14:paraId="59CB256D" w14:textId="77777777" w:rsidR="00081526" w:rsidRPr="00C42A6D" w:rsidRDefault="00081526" w:rsidP="007F725E">
            <w:pPr>
              <w:jc w:val="both"/>
              <w:rPr>
                <w:rFonts w:ascii="Times New Roman" w:hAnsi="Times New Roman"/>
                <w:sz w:val="24"/>
                <w:szCs w:val="24"/>
                <w:lang w:val="uk-UA"/>
              </w:rPr>
            </w:pPr>
          </w:p>
        </w:tc>
        <w:tc>
          <w:tcPr>
            <w:tcW w:w="1543" w:type="dxa"/>
          </w:tcPr>
          <w:p w14:paraId="6167A77A" w14:textId="77777777" w:rsidR="00081526" w:rsidRPr="00C42A6D" w:rsidRDefault="00081526" w:rsidP="007F725E">
            <w:pPr>
              <w:jc w:val="both"/>
              <w:rPr>
                <w:rFonts w:ascii="Times New Roman" w:hAnsi="Times New Roman"/>
                <w:sz w:val="24"/>
                <w:szCs w:val="24"/>
                <w:lang w:val="uk-UA"/>
              </w:rPr>
            </w:pPr>
          </w:p>
        </w:tc>
        <w:tc>
          <w:tcPr>
            <w:tcW w:w="1543" w:type="dxa"/>
          </w:tcPr>
          <w:p w14:paraId="6090EE33" w14:textId="77777777" w:rsidR="00081526" w:rsidRPr="00C42A6D" w:rsidRDefault="00081526" w:rsidP="007F725E">
            <w:pPr>
              <w:jc w:val="both"/>
              <w:rPr>
                <w:rFonts w:ascii="Times New Roman" w:hAnsi="Times New Roman"/>
                <w:sz w:val="24"/>
                <w:szCs w:val="24"/>
                <w:lang w:val="uk-UA"/>
              </w:rPr>
            </w:pPr>
          </w:p>
        </w:tc>
      </w:tr>
      <w:tr w:rsidR="00081526" w:rsidRPr="00C42A6D" w14:paraId="1D014A32" w14:textId="77777777" w:rsidTr="007F725E">
        <w:trPr>
          <w:jc w:val="center"/>
        </w:trPr>
        <w:tc>
          <w:tcPr>
            <w:tcW w:w="1576" w:type="dxa"/>
            <w:vAlign w:val="center"/>
          </w:tcPr>
          <w:p w14:paraId="64E050D9"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vAlign w:val="center"/>
          </w:tcPr>
          <w:p w14:paraId="0C8A6ED3" w14:textId="77777777" w:rsidR="00081526" w:rsidRPr="00C42A6D" w:rsidRDefault="00081526" w:rsidP="007F725E">
            <w:pPr>
              <w:rPr>
                <w:rFonts w:ascii="Times New Roman" w:hAnsi="Times New Roman"/>
                <w:b/>
                <w:sz w:val="24"/>
                <w:szCs w:val="24"/>
                <w:lang w:val="uk-UA"/>
              </w:rPr>
            </w:pPr>
            <w:r w:rsidRPr="00C42A6D">
              <w:rPr>
                <w:rFonts w:ascii="Times New Roman" w:hAnsi="Times New Roman"/>
                <w:b/>
                <w:sz w:val="24"/>
                <w:szCs w:val="24"/>
                <w:lang w:val="uk-UA"/>
              </w:rPr>
              <w:t>7. Внесення змін до Генерального плану селища Стрижавка</w:t>
            </w:r>
          </w:p>
        </w:tc>
        <w:tc>
          <w:tcPr>
            <w:tcW w:w="1387" w:type="dxa"/>
            <w:vAlign w:val="center"/>
          </w:tcPr>
          <w:p w14:paraId="35CA4DE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D1B41B4"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2566,12</w:t>
            </w:r>
          </w:p>
        </w:tc>
        <w:tc>
          <w:tcPr>
            <w:tcW w:w="1114" w:type="dxa"/>
            <w:vAlign w:val="center"/>
          </w:tcPr>
          <w:p w14:paraId="09B4655E"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1677,73</w:t>
            </w:r>
          </w:p>
        </w:tc>
        <w:tc>
          <w:tcPr>
            <w:tcW w:w="976" w:type="dxa"/>
            <w:vAlign w:val="center"/>
          </w:tcPr>
          <w:p w14:paraId="68A18BDB" w14:textId="77777777" w:rsidR="00081526" w:rsidRPr="00C42A6D" w:rsidRDefault="00081526" w:rsidP="007F725E">
            <w:pPr>
              <w:jc w:val="center"/>
              <w:rPr>
                <w:rFonts w:ascii="Times New Roman" w:hAnsi="Times New Roman"/>
                <w:b/>
                <w:sz w:val="24"/>
                <w:szCs w:val="24"/>
                <w:lang w:val="uk-UA"/>
              </w:rPr>
            </w:pPr>
            <w:r w:rsidRPr="00C42A6D">
              <w:rPr>
                <w:rFonts w:ascii="Times New Roman" w:hAnsi="Times New Roman"/>
                <w:b/>
                <w:sz w:val="24"/>
                <w:szCs w:val="24"/>
                <w:lang w:val="uk-UA"/>
              </w:rPr>
              <w:t>888,4</w:t>
            </w:r>
          </w:p>
        </w:tc>
        <w:tc>
          <w:tcPr>
            <w:tcW w:w="1536" w:type="dxa"/>
          </w:tcPr>
          <w:p w14:paraId="187F400E" w14:textId="77777777" w:rsidR="00081526" w:rsidRPr="00C42A6D" w:rsidRDefault="00081526" w:rsidP="007F725E">
            <w:pPr>
              <w:jc w:val="both"/>
              <w:rPr>
                <w:rFonts w:ascii="Times New Roman" w:hAnsi="Times New Roman"/>
                <w:sz w:val="24"/>
                <w:szCs w:val="24"/>
                <w:lang w:val="uk-UA"/>
              </w:rPr>
            </w:pPr>
          </w:p>
        </w:tc>
        <w:tc>
          <w:tcPr>
            <w:tcW w:w="1543" w:type="dxa"/>
          </w:tcPr>
          <w:p w14:paraId="64C91759" w14:textId="77777777" w:rsidR="00081526" w:rsidRPr="00C42A6D" w:rsidRDefault="00081526" w:rsidP="007F725E">
            <w:pPr>
              <w:jc w:val="both"/>
              <w:rPr>
                <w:rFonts w:ascii="Times New Roman" w:hAnsi="Times New Roman"/>
                <w:sz w:val="24"/>
                <w:szCs w:val="24"/>
                <w:lang w:val="uk-UA"/>
              </w:rPr>
            </w:pPr>
          </w:p>
        </w:tc>
        <w:tc>
          <w:tcPr>
            <w:tcW w:w="1543" w:type="dxa"/>
          </w:tcPr>
          <w:p w14:paraId="1191AF5D" w14:textId="77777777" w:rsidR="00081526" w:rsidRPr="00C42A6D" w:rsidRDefault="00081526" w:rsidP="007F725E">
            <w:pPr>
              <w:jc w:val="both"/>
              <w:rPr>
                <w:rFonts w:ascii="Times New Roman" w:hAnsi="Times New Roman"/>
                <w:sz w:val="24"/>
                <w:szCs w:val="24"/>
                <w:lang w:val="uk-UA"/>
              </w:rPr>
            </w:pPr>
          </w:p>
        </w:tc>
      </w:tr>
      <w:tr w:rsidR="00081526" w:rsidRPr="00C42A6D" w14:paraId="1D5654AE" w14:textId="77777777" w:rsidTr="007F725E">
        <w:trPr>
          <w:jc w:val="center"/>
        </w:trPr>
        <w:tc>
          <w:tcPr>
            <w:tcW w:w="1576" w:type="dxa"/>
            <w:vAlign w:val="center"/>
          </w:tcPr>
          <w:p w14:paraId="5588179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7.1.</w:t>
            </w:r>
          </w:p>
        </w:tc>
        <w:tc>
          <w:tcPr>
            <w:tcW w:w="3490" w:type="dxa"/>
            <w:vAlign w:val="center"/>
          </w:tcPr>
          <w:p w14:paraId="60FEA565"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Внесення змін до Генерального плану селища Стрижавка</w:t>
            </w:r>
          </w:p>
        </w:tc>
        <w:tc>
          <w:tcPr>
            <w:tcW w:w="1387" w:type="dxa"/>
            <w:vAlign w:val="center"/>
          </w:tcPr>
          <w:p w14:paraId="241BF8D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026588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1345,68</w:t>
            </w:r>
          </w:p>
        </w:tc>
        <w:tc>
          <w:tcPr>
            <w:tcW w:w="1114" w:type="dxa"/>
            <w:vAlign w:val="center"/>
          </w:tcPr>
          <w:p w14:paraId="3A1FEA2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500,0</w:t>
            </w:r>
          </w:p>
        </w:tc>
        <w:tc>
          <w:tcPr>
            <w:tcW w:w="976" w:type="dxa"/>
            <w:vAlign w:val="center"/>
          </w:tcPr>
          <w:p w14:paraId="75666DD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845,68</w:t>
            </w:r>
          </w:p>
        </w:tc>
        <w:tc>
          <w:tcPr>
            <w:tcW w:w="1536" w:type="dxa"/>
          </w:tcPr>
          <w:p w14:paraId="7591FB72" w14:textId="77777777" w:rsidR="00081526" w:rsidRPr="00C42A6D" w:rsidRDefault="00081526" w:rsidP="007F725E">
            <w:pPr>
              <w:jc w:val="both"/>
              <w:rPr>
                <w:rFonts w:ascii="Times New Roman" w:hAnsi="Times New Roman"/>
                <w:sz w:val="24"/>
                <w:szCs w:val="24"/>
                <w:lang w:val="uk-UA"/>
              </w:rPr>
            </w:pPr>
          </w:p>
        </w:tc>
        <w:tc>
          <w:tcPr>
            <w:tcW w:w="1543" w:type="dxa"/>
          </w:tcPr>
          <w:p w14:paraId="7C6832EE" w14:textId="77777777" w:rsidR="00081526" w:rsidRPr="00C42A6D" w:rsidRDefault="00081526" w:rsidP="007F725E">
            <w:pPr>
              <w:jc w:val="both"/>
              <w:rPr>
                <w:rFonts w:ascii="Times New Roman" w:hAnsi="Times New Roman"/>
                <w:sz w:val="24"/>
                <w:szCs w:val="24"/>
                <w:lang w:val="uk-UA"/>
              </w:rPr>
            </w:pPr>
          </w:p>
        </w:tc>
        <w:tc>
          <w:tcPr>
            <w:tcW w:w="1543" w:type="dxa"/>
          </w:tcPr>
          <w:p w14:paraId="4476D1AB" w14:textId="77777777" w:rsidR="00081526" w:rsidRPr="00C42A6D" w:rsidRDefault="00081526" w:rsidP="007F725E">
            <w:pPr>
              <w:jc w:val="both"/>
              <w:rPr>
                <w:rFonts w:ascii="Times New Roman" w:hAnsi="Times New Roman"/>
                <w:sz w:val="24"/>
                <w:szCs w:val="24"/>
                <w:lang w:val="uk-UA"/>
              </w:rPr>
            </w:pPr>
          </w:p>
        </w:tc>
      </w:tr>
      <w:tr w:rsidR="00081526" w:rsidRPr="00C42A6D" w14:paraId="71BCB4C1" w14:textId="77777777" w:rsidTr="007F725E">
        <w:trPr>
          <w:jc w:val="center"/>
        </w:trPr>
        <w:tc>
          <w:tcPr>
            <w:tcW w:w="1576" w:type="dxa"/>
            <w:vAlign w:val="center"/>
          </w:tcPr>
          <w:p w14:paraId="13FB5C9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7.2</w:t>
            </w:r>
          </w:p>
        </w:tc>
        <w:tc>
          <w:tcPr>
            <w:tcW w:w="3490" w:type="dxa"/>
            <w:vAlign w:val="center"/>
          </w:tcPr>
          <w:p w14:paraId="2D1C14B4" w14:textId="77777777" w:rsidR="00081526" w:rsidRPr="00C42A6D" w:rsidRDefault="00081526" w:rsidP="007F725E">
            <w:pPr>
              <w:jc w:val="both"/>
              <w:rPr>
                <w:rFonts w:ascii="Times New Roman" w:hAnsi="Times New Roman"/>
                <w:sz w:val="24"/>
                <w:szCs w:val="24"/>
                <w:lang w:val="uk-UA"/>
              </w:rPr>
            </w:pPr>
            <w:r w:rsidRPr="009204ED">
              <w:rPr>
                <w:rFonts w:ascii="Times New Roman" w:hAnsi="Times New Roman"/>
                <w:sz w:val="24"/>
                <w:szCs w:val="24"/>
                <w:lang w:val="uk-UA"/>
              </w:rPr>
              <w:t>Проведення топографо-геодезичної зйомки в М 1:2000</w:t>
            </w:r>
          </w:p>
        </w:tc>
        <w:tc>
          <w:tcPr>
            <w:tcW w:w="1387" w:type="dxa"/>
            <w:vAlign w:val="center"/>
          </w:tcPr>
          <w:p w14:paraId="2952FCE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FBE117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1068,79</w:t>
            </w:r>
          </w:p>
        </w:tc>
        <w:tc>
          <w:tcPr>
            <w:tcW w:w="1114" w:type="dxa"/>
            <w:vAlign w:val="center"/>
          </w:tcPr>
          <w:p w14:paraId="69B2299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1068,79</w:t>
            </w:r>
          </w:p>
        </w:tc>
        <w:tc>
          <w:tcPr>
            <w:tcW w:w="976" w:type="dxa"/>
            <w:vAlign w:val="center"/>
          </w:tcPr>
          <w:p w14:paraId="72F1D0BB" w14:textId="77777777" w:rsidR="00081526" w:rsidRPr="00C42A6D" w:rsidRDefault="00081526" w:rsidP="007F725E">
            <w:pPr>
              <w:jc w:val="center"/>
              <w:rPr>
                <w:rFonts w:ascii="Times New Roman" w:hAnsi="Times New Roman"/>
                <w:sz w:val="24"/>
                <w:szCs w:val="24"/>
                <w:lang w:val="uk-UA"/>
              </w:rPr>
            </w:pPr>
          </w:p>
        </w:tc>
        <w:tc>
          <w:tcPr>
            <w:tcW w:w="1536" w:type="dxa"/>
          </w:tcPr>
          <w:p w14:paraId="41E17817" w14:textId="77777777" w:rsidR="00081526" w:rsidRPr="00C42A6D" w:rsidRDefault="00081526" w:rsidP="007F725E">
            <w:pPr>
              <w:jc w:val="both"/>
              <w:rPr>
                <w:rFonts w:ascii="Times New Roman" w:hAnsi="Times New Roman"/>
                <w:sz w:val="24"/>
                <w:szCs w:val="24"/>
                <w:lang w:val="uk-UA"/>
              </w:rPr>
            </w:pPr>
          </w:p>
        </w:tc>
        <w:tc>
          <w:tcPr>
            <w:tcW w:w="1543" w:type="dxa"/>
          </w:tcPr>
          <w:p w14:paraId="01C8E266" w14:textId="77777777" w:rsidR="00081526" w:rsidRPr="00C42A6D" w:rsidRDefault="00081526" w:rsidP="007F725E">
            <w:pPr>
              <w:jc w:val="both"/>
              <w:rPr>
                <w:rFonts w:ascii="Times New Roman" w:hAnsi="Times New Roman"/>
                <w:sz w:val="24"/>
                <w:szCs w:val="24"/>
                <w:lang w:val="uk-UA"/>
              </w:rPr>
            </w:pPr>
          </w:p>
        </w:tc>
        <w:tc>
          <w:tcPr>
            <w:tcW w:w="1543" w:type="dxa"/>
          </w:tcPr>
          <w:p w14:paraId="12A226F1" w14:textId="77777777" w:rsidR="00081526" w:rsidRPr="00C42A6D" w:rsidRDefault="00081526" w:rsidP="007F725E">
            <w:pPr>
              <w:jc w:val="both"/>
              <w:rPr>
                <w:rFonts w:ascii="Times New Roman" w:hAnsi="Times New Roman"/>
                <w:sz w:val="24"/>
                <w:szCs w:val="24"/>
                <w:lang w:val="uk-UA"/>
              </w:rPr>
            </w:pPr>
          </w:p>
        </w:tc>
      </w:tr>
      <w:tr w:rsidR="00081526" w:rsidRPr="00C42A6D" w14:paraId="474F85E7" w14:textId="77777777" w:rsidTr="007F725E">
        <w:trPr>
          <w:jc w:val="center"/>
        </w:trPr>
        <w:tc>
          <w:tcPr>
            <w:tcW w:w="1576" w:type="dxa"/>
            <w:vAlign w:val="center"/>
          </w:tcPr>
          <w:p w14:paraId="6F6F52B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lastRenderedPageBreak/>
              <w:t>7.3</w:t>
            </w:r>
          </w:p>
        </w:tc>
        <w:tc>
          <w:tcPr>
            <w:tcW w:w="3490" w:type="dxa"/>
            <w:vAlign w:val="center"/>
          </w:tcPr>
          <w:p w14:paraId="1CC50109" w14:textId="77777777" w:rsidR="00081526" w:rsidRPr="00C42A6D" w:rsidRDefault="00081526" w:rsidP="007F725E">
            <w:pPr>
              <w:jc w:val="both"/>
              <w:rPr>
                <w:rFonts w:ascii="Times New Roman" w:hAnsi="Times New Roman"/>
                <w:sz w:val="24"/>
                <w:szCs w:val="24"/>
                <w:lang w:val="uk-UA"/>
              </w:rPr>
            </w:pPr>
            <w:r w:rsidRPr="009204ED">
              <w:rPr>
                <w:rFonts w:ascii="Times New Roman" w:hAnsi="Times New Roman"/>
                <w:bCs/>
                <w:sz w:val="24"/>
                <w:szCs w:val="24"/>
                <w:lang w:val="uk-UA"/>
              </w:rPr>
              <w:t>Здійснення стратегічної екологічної оцінки (СЕО)</w:t>
            </w:r>
          </w:p>
        </w:tc>
        <w:tc>
          <w:tcPr>
            <w:tcW w:w="1387" w:type="dxa"/>
            <w:vAlign w:val="center"/>
          </w:tcPr>
          <w:p w14:paraId="4CC585E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50AF656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109,0</w:t>
            </w:r>
          </w:p>
        </w:tc>
        <w:tc>
          <w:tcPr>
            <w:tcW w:w="1114" w:type="dxa"/>
            <w:vAlign w:val="center"/>
          </w:tcPr>
          <w:p w14:paraId="73D31DB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109,0</w:t>
            </w:r>
          </w:p>
        </w:tc>
        <w:tc>
          <w:tcPr>
            <w:tcW w:w="976" w:type="dxa"/>
            <w:vAlign w:val="center"/>
          </w:tcPr>
          <w:p w14:paraId="05285093" w14:textId="77777777" w:rsidR="00081526" w:rsidRPr="00C42A6D" w:rsidRDefault="00081526" w:rsidP="007F725E">
            <w:pPr>
              <w:jc w:val="center"/>
              <w:rPr>
                <w:rFonts w:ascii="Times New Roman" w:hAnsi="Times New Roman"/>
                <w:sz w:val="24"/>
                <w:szCs w:val="24"/>
                <w:lang w:val="uk-UA"/>
              </w:rPr>
            </w:pPr>
          </w:p>
        </w:tc>
        <w:tc>
          <w:tcPr>
            <w:tcW w:w="1536" w:type="dxa"/>
          </w:tcPr>
          <w:p w14:paraId="76A7CF5F" w14:textId="77777777" w:rsidR="00081526" w:rsidRPr="00C42A6D" w:rsidRDefault="00081526" w:rsidP="007F725E">
            <w:pPr>
              <w:jc w:val="both"/>
              <w:rPr>
                <w:rFonts w:ascii="Times New Roman" w:hAnsi="Times New Roman"/>
                <w:sz w:val="24"/>
                <w:szCs w:val="24"/>
                <w:lang w:val="uk-UA"/>
              </w:rPr>
            </w:pPr>
          </w:p>
        </w:tc>
        <w:tc>
          <w:tcPr>
            <w:tcW w:w="1543" w:type="dxa"/>
          </w:tcPr>
          <w:p w14:paraId="1ECB63A7" w14:textId="77777777" w:rsidR="00081526" w:rsidRPr="00C42A6D" w:rsidRDefault="00081526" w:rsidP="007F725E">
            <w:pPr>
              <w:jc w:val="both"/>
              <w:rPr>
                <w:rFonts w:ascii="Times New Roman" w:hAnsi="Times New Roman"/>
                <w:sz w:val="24"/>
                <w:szCs w:val="24"/>
                <w:lang w:val="uk-UA"/>
              </w:rPr>
            </w:pPr>
          </w:p>
        </w:tc>
        <w:tc>
          <w:tcPr>
            <w:tcW w:w="1543" w:type="dxa"/>
          </w:tcPr>
          <w:p w14:paraId="7BBAC61F" w14:textId="77777777" w:rsidR="00081526" w:rsidRPr="00C42A6D" w:rsidRDefault="00081526" w:rsidP="007F725E">
            <w:pPr>
              <w:jc w:val="both"/>
              <w:rPr>
                <w:rFonts w:ascii="Times New Roman" w:hAnsi="Times New Roman"/>
                <w:sz w:val="24"/>
                <w:szCs w:val="24"/>
                <w:lang w:val="uk-UA"/>
              </w:rPr>
            </w:pPr>
          </w:p>
        </w:tc>
      </w:tr>
      <w:tr w:rsidR="00081526" w:rsidRPr="00C42A6D" w14:paraId="506A0695" w14:textId="77777777" w:rsidTr="007F725E">
        <w:trPr>
          <w:jc w:val="center"/>
        </w:trPr>
        <w:tc>
          <w:tcPr>
            <w:tcW w:w="1576" w:type="dxa"/>
            <w:vAlign w:val="center"/>
          </w:tcPr>
          <w:p w14:paraId="50D0C57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7.4</w:t>
            </w:r>
          </w:p>
        </w:tc>
        <w:tc>
          <w:tcPr>
            <w:tcW w:w="3490" w:type="dxa"/>
            <w:vAlign w:val="center"/>
          </w:tcPr>
          <w:p w14:paraId="743411D6"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Рецензія</w:t>
            </w:r>
          </w:p>
        </w:tc>
        <w:tc>
          <w:tcPr>
            <w:tcW w:w="1387" w:type="dxa"/>
            <w:vAlign w:val="center"/>
          </w:tcPr>
          <w:p w14:paraId="0C9D340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05E0EE8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114" w:type="dxa"/>
            <w:vAlign w:val="center"/>
          </w:tcPr>
          <w:p w14:paraId="212C1EB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34A3329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42,72</w:t>
            </w:r>
          </w:p>
        </w:tc>
        <w:tc>
          <w:tcPr>
            <w:tcW w:w="1536" w:type="dxa"/>
          </w:tcPr>
          <w:p w14:paraId="73D98C98" w14:textId="77777777" w:rsidR="00081526" w:rsidRPr="00C42A6D" w:rsidRDefault="00081526" w:rsidP="007F725E">
            <w:pPr>
              <w:jc w:val="both"/>
              <w:rPr>
                <w:rFonts w:ascii="Times New Roman" w:hAnsi="Times New Roman"/>
                <w:sz w:val="24"/>
                <w:szCs w:val="24"/>
                <w:lang w:val="uk-UA"/>
              </w:rPr>
            </w:pPr>
          </w:p>
        </w:tc>
        <w:tc>
          <w:tcPr>
            <w:tcW w:w="1543" w:type="dxa"/>
          </w:tcPr>
          <w:p w14:paraId="7BF3A212" w14:textId="77777777" w:rsidR="00081526" w:rsidRPr="00C42A6D" w:rsidRDefault="00081526" w:rsidP="007F725E">
            <w:pPr>
              <w:jc w:val="both"/>
              <w:rPr>
                <w:rFonts w:ascii="Times New Roman" w:hAnsi="Times New Roman"/>
                <w:sz w:val="24"/>
                <w:szCs w:val="24"/>
                <w:lang w:val="uk-UA"/>
              </w:rPr>
            </w:pPr>
          </w:p>
        </w:tc>
        <w:tc>
          <w:tcPr>
            <w:tcW w:w="1543" w:type="dxa"/>
          </w:tcPr>
          <w:p w14:paraId="4C9D7A4F" w14:textId="77777777" w:rsidR="00081526" w:rsidRPr="00C42A6D" w:rsidRDefault="00081526" w:rsidP="007F725E">
            <w:pPr>
              <w:jc w:val="both"/>
              <w:rPr>
                <w:rFonts w:ascii="Times New Roman" w:hAnsi="Times New Roman"/>
                <w:sz w:val="24"/>
                <w:szCs w:val="24"/>
                <w:lang w:val="uk-UA"/>
              </w:rPr>
            </w:pPr>
          </w:p>
        </w:tc>
      </w:tr>
      <w:tr w:rsidR="00081526" w:rsidRPr="00C42A6D" w14:paraId="2DB25CAD" w14:textId="77777777" w:rsidTr="007F725E">
        <w:trPr>
          <w:jc w:val="center"/>
        </w:trPr>
        <w:tc>
          <w:tcPr>
            <w:tcW w:w="1576" w:type="dxa"/>
          </w:tcPr>
          <w:p w14:paraId="0E8B72D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продукту</w:t>
            </w:r>
          </w:p>
        </w:tc>
        <w:tc>
          <w:tcPr>
            <w:tcW w:w="3490" w:type="dxa"/>
          </w:tcPr>
          <w:p w14:paraId="16C0C35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Поетапне </w:t>
            </w:r>
            <w:r>
              <w:rPr>
                <w:rFonts w:ascii="Times New Roman" w:hAnsi="Times New Roman"/>
                <w:sz w:val="24"/>
                <w:szCs w:val="24"/>
                <w:lang w:val="uk-UA"/>
              </w:rPr>
              <w:t xml:space="preserve">внесення змін до </w:t>
            </w:r>
            <w:r w:rsidRPr="00C42A6D">
              <w:rPr>
                <w:rFonts w:ascii="Times New Roman" w:hAnsi="Times New Roman"/>
                <w:sz w:val="24"/>
                <w:szCs w:val="24"/>
                <w:lang w:val="uk-UA"/>
              </w:rPr>
              <w:t xml:space="preserve"> генерального плану с</w:t>
            </w:r>
            <w:r>
              <w:rPr>
                <w:rFonts w:ascii="Times New Roman" w:hAnsi="Times New Roman"/>
                <w:sz w:val="24"/>
                <w:szCs w:val="24"/>
                <w:lang w:val="uk-UA"/>
              </w:rPr>
              <w:t>елища</w:t>
            </w:r>
            <w:r w:rsidRPr="00C42A6D">
              <w:rPr>
                <w:rFonts w:ascii="Times New Roman" w:hAnsi="Times New Roman"/>
                <w:sz w:val="24"/>
                <w:szCs w:val="24"/>
                <w:lang w:val="uk-UA"/>
              </w:rPr>
              <w:t xml:space="preserve"> С</w:t>
            </w:r>
            <w:r>
              <w:rPr>
                <w:rFonts w:ascii="Times New Roman" w:hAnsi="Times New Roman"/>
                <w:sz w:val="24"/>
                <w:szCs w:val="24"/>
                <w:lang w:val="uk-UA"/>
              </w:rPr>
              <w:t>трижавка</w:t>
            </w:r>
          </w:p>
        </w:tc>
        <w:tc>
          <w:tcPr>
            <w:tcW w:w="1387" w:type="dxa"/>
            <w:vAlign w:val="center"/>
          </w:tcPr>
          <w:p w14:paraId="7C12033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5A13554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w:t>
            </w:r>
          </w:p>
        </w:tc>
        <w:tc>
          <w:tcPr>
            <w:tcW w:w="1114" w:type="dxa"/>
            <w:vAlign w:val="center"/>
          </w:tcPr>
          <w:p w14:paraId="32BBC3C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976" w:type="dxa"/>
            <w:vAlign w:val="center"/>
          </w:tcPr>
          <w:p w14:paraId="6852CFE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w:t>
            </w:r>
          </w:p>
        </w:tc>
        <w:tc>
          <w:tcPr>
            <w:tcW w:w="1536" w:type="dxa"/>
          </w:tcPr>
          <w:p w14:paraId="4BFFDC77" w14:textId="77777777" w:rsidR="00081526" w:rsidRPr="00C42A6D" w:rsidRDefault="00081526" w:rsidP="007F725E">
            <w:pPr>
              <w:jc w:val="both"/>
              <w:rPr>
                <w:rFonts w:ascii="Times New Roman" w:hAnsi="Times New Roman"/>
                <w:sz w:val="24"/>
                <w:szCs w:val="24"/>
                <w:lang w:val="uk-UA"/>
              </w:rPr>
            </w:pPr>
          </w:p>
        </w:tc>
        <w:tc>
          <w:tcPr>
            <w:tcW w:w="1543" w:type="dxa"/>
          </w:tcPr>
          <w:p w14:paraId="31B99680" w14:textId="77777777" w:rsidR="00081526" w:rsidRPr="00C42A6D" w:rsidRDefault="00081526" w:rsidP="007F725E">
            <w:pPr>
              <w:jc w:val="both"/>
              <w:rPr>
                <w:rFonts w:ascii="Times New Roman" w:hAnsi="Times New Roman"/>
                <w:sz w:val="24"/>
                <w:szCs w:val="24"/>
                <w:lang w:val="uk-UA"/>
              </w:rPr>
            </w:pPr>
          </w:p>
        </w:tc>
        <w:tc>
          <w:tcPr>
            <w:tcW w:w="1543" w:type="dxa"/>
          </w:tcPr>
          <w:p w14:paraId="37CF7B1A" w14:textId="77777777" w:rsidR="00081526" w:rsidRPr="00C42A6D" w:rsidRDefault="00081526" w:rsidP="007F725E">
            <w:pPr>
              <w:jc w:val="both"/>
              <w:rPr>
                <w:rFonts w:ascii="Times New Roman" w:hAnsi="Times New Roman"/>
                <w:sz w:val="24"/>
                <w:szCs w:val="24"/>
                <w:lang w:val="uk-UA"/>
              </w:rPr>
            </w:pPr>
          </w:p>
        </w:tc>
      </w:tr>
      <w:tr w:rsidR="00081526" w:rsidRPr="00C42A6D" w14:paraId="6B322065" w14:textId="77777777" w:rsidTr="007F725E">
        <w:trPr>
          <w:jc w:val="center"/>
        </w:trPr>
        <w:tc>
          <w:tcPr>
            <w:tcW w:w="1576" w:type="dxa"/>
            <w:vAlign w:val="center"/>
          </w:tcPr>
          <w:p w14:paraId="2E9A3696"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6D2CD4E2"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Середня вартість внесення змін до Генерального плану селища Стрижавка на 1 га території села</w:t>
            </w:r>
          </w:p>
        </w:tc>
        <w:tc>
          <w:tcPr>
            <w:tcW w:w="1387" w:type="dxa"/>
            <w:vAlign w:val="center"/>
          </w:tcPr>
          <w:p w14:paraId="6BEFCB6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95A03A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1,8</w:t>
            </w:r>
          </w:p>
        </w:tc>
        <w:tc>
          <w:tcPr>
            <w:tcW w:w="1114" w:type="dxa"/>
            <w:vAlign w:val="center"/>
          </w:tcPr>
          <w:p w14:paraId="3D4B1F85"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60502D8" w14:textId="77777777" w:rsidR="00081526" w:rsidRPr="00C42A6D" w:rsidRDefault="00081526" w:rsidP="007F725E">
            <w:pPr>
              <w:jc w:val="center"/>
              <w:rPr>
                <w:rFonts w:ascii="Times New Roman" w:hAnsi="Times New Roman"/>
                <w:sz w:val="24"/>
                <w:szCs w:val="24"/>
                <w:lang w:val="uk-UA"/>
              </w:rPr>
            </w:pPr>
          </w:p>
        </w:tc>
        <w:tc>
          <w:tcPr>
            <w:tcW w:w="1536" w:type="dxa"/>
          </w:tcPr>
          <w:p w14:paraId="094ABD90" w14:textId="77777777" w:rsidR="00081526" w:rsidRPr="00C42A6D" w:rsidRDefault="00081526" w:rsidP="007F725E">
            <w:pPr>
              <w:jc w:val="both"/>
              <w:rPr>
                <w:rFonts w:ascii="Times New Roman" w:hAnsi="Times New Roman"/>
                <w:sz w:val="24"/>
                <w:szCs w:val="24"/>
                <w:lang w:val="uk-UA"/>
              </w:rPr>
            </w:pPr>
          </w:p>
        </w:tc>
        <w:tc>
          <w:tcPr>
            <w:tcW w:w="1543" w:type="dxa"/>
          </w:tcPr>
          <w:p w14:paraId="1356ED6B" w14:textId="77777777" w:rsidR="00081526" w:rsidRPr="00C42A6D" w:rsidRDefault="00081526" w:rsidP="007F725E">
            <w:pPr>
              <w:jc w:val="both"/>
              <w:rPr>
                <w:rFonts w:ascii="Times New Roman" w:hAnsi="Times New Roman"/>
                <w:sz w:val="24"/>
                <w:szCs w:val="24"/>
                <w:lang w:val="uk-UA"/>
              </w:rPr>
            </w:pPr>
          </w:p>
        </w:tc>
        <w:tc>
          <w:tcPr>
            <w:tcW w:w="1543" w:type="dxa"/>
          </w:tcPr>
          <w:p w14:paraId="08DEECE1" w14:textId="77777777" w:rsidR="00081526" w:rsidRPr="00C42A6D" w:rsidRDefault="00081526" w:rsidP="007F725E">
            <w:pPr>
              <w:jc w:val="both"/>
              <w:rPr>
                <w:rFonts w:ascii="Times New Roman" w:hAnsi="Times New Roman"/>
                <w:sz w:val="24"/>
                <w:szCs w:val="24"/>
                <w:lang w:val="uk-UA"/>
              </w:rPr>
            </w:pPr>
          </w:p>
        </w:tc>
      </w:tr>
      <w:tr w:rsidR="00081526" w:rsidRPr="00C42A6D" w14:paraId="7D42848E" w14:textId="77777777" w:rsidTr="007F725E">
        <w:trPr>
          <w:jc w:val="center"/>
        </w:trPr>
        <w:tc>
          <w:tcPr>
            <w:tcW w:w="1576" w:type="dxa"/>
            <w:vAlign w:val="center"/>
          </w:tcPr>
          <w:p w14:paraId="7D11A66B"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tcPr>
          <w:p w14:paraId="292A4E15"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на яку вн</w:t>
            </w:r>
            <w:r>
              <w:rPr>
                <w:rFonts w:ascii="Times New Roman" w:hAnsi="Times New Roman"/>
                <w:sz w:val="24"/>
                <w:szCs w:val="24"/>
                <w:lang w:val="uk-UA"/>
              </w:rPr>
              <w:t>о</w:t>
            </w:r>
            <w:r w:rsidRPr="00C42A6D">
              <w:rPr>
                <w:rFonts w:ascii="Times New Roman" w:hAnsi="Times New Roman"/>
                <w:sz w:val="24"/>
                <w:szCs w:val="24"/>
                <w:lang w:val="uk-UA"/>
              </w:rPr>
              <w:t>сяться зміни до Генерального плану селища Стрижавка</w:t>
            </w:r>
          </w:p>
        </w:tc>
        <w:tc>
          <w:tcPr>
            <w:tcW w:w="1387" w:type="dxa"/>
            <w:vAlign w:val="center"/>
          </w:tcPr>
          <w:p w14:paraId="5702552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0F8A2EC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1428,88</w:t>
            </w:r>
          </w:p>
        </w:tc>
        <w:tc>
          <w:tcPr>
            <w:tcW w:w="1114" w:type="dxa"/>
            <w:vAlign w:val="center"/>
          </w:tcPr>
          <w:p w14:paraId="4331988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0B56622" w14:textId="77777777" w:rsidR="00081526" w:rsidRPr="00C42A6D" w:rsidRDefault="00081526" w:rsidP="007F725E">
            <w:pPr>
              <w:jc w:val="center"/>
              <w:rPr>
                <w:rFonts w:ascii="Times New Roman" w:hAnsi="Times New Roman"/>
                <w:sz w:val="24"/>
                <w:szCs w:val="24"/>
                <w:lang w:val="uk-UA"/>
              </w:rPr>
            </w:pPr>
          </w:p>
        </w:tc>
        <w:tc>
          <w:tcPr>
            <w:tcW w:w="1536" w:type="dxa"/>
          </w:tcPr>
          <w:p w14:paraId="2A1C0031" w14:textId="77777777" w:rsidR="00081526" w:rsidRPr="00C42A6D" w:rsidRDefault="00081526" w:rsidP="007F725E">
            <w:pPr>
              <w:jc w:val="both"/>
              <w:rPr>
                <w:rFonts w:ascii="Times New Roman" w:hAnsi="Times New Roman"/>
                <w:sz w:val="24"/>
                <w:szCs w:val="24"/>
                <w:lang w:val="uk-UA"/>
              </w:rPr>
            </w:pPr>
          </w:p>
        </w:tc>
        <w:tc>
          <w:tcPr>
            <w:tcW w:w="1543" w:type="dxa"/>
          </w:tcPr>
          <w:p w14:paraId="0F40297A" w14:textId="77777777" w:rsidR="00081526" w:rsidRPr="00C42A6D" w:rsidRDefault="00081526" w:rsidP="007F725E">
            <w:pPr>
              <w:jc w:val="both"/>
              <w:rPr>
                <w:rFonts w:ascii="Times New Roman" w:hAnsi="Times New Roman"/>
                <w:sz w:val="24"/>
                <w:szCs w:val="24"/>
                <w:lang w:val="uk-UA"/>
              </w:rPr>
            </w:pPr>
          </w:p>
        </w:tc>
        <w:tc>
          <w:tcPr>
            <w:tcW w:w="1543" w:type="dxa"/>
          </w:tcPr>
          <w:p w14:paraId="2B83E059" w14:textId="77777777" w:rsidR="00081526" w:rsidRPr="00C42A6D" w:rsidRDefault="00081526" w:rsidP="007F725E">
            <w:pPr>
              <w:jc w:val="both"/>
              <w:rPr>
                <w:rFonts w:ascii="Times New Roman" w:hAnsi="Times New Roman"/>
                <w:sz w:val="24"/>
                <w:szCs w:val="24"/>
                <w:lang w:val="uk-UA"/>
              </w:rPr>
            </w:pPr>
          </w:p>
        </w:tc>
      </w:tr>
      <w:tr w:rsidR="00081526" w:rsidRPr="00C42A6D" w14:paraId="1FA0F003" w14:textId="77777777" w:rsidTr="007F725E">
        <w:trPr>
          <w:jc w:val="center"/>
        </w:trPr>
        <w:tc>
          <w:tcPr>
            <w:tcW w:w="1576" w:type="dxa"/>
            <w:vAlign w:val="center"/>
          </w:tcPr>
          <w:p w14:paraId="7BE42DB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tcPr>
          <w:p w14:paraId="7BBA1E7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Погоджений та затверджений Генеральний план с</w:t>
            </w:r>
            <w:r>
              <w:rPr>
                <w:rFonts w:ascii="Times New Roman" w:hAnsi="Times New Roman"/>
                <w:b/>
                <w:sz w:val="24"/>
                <w:szCs w:val="24"/>
                <w:lang w:val="uk-UA"/>
              </w:rPr>
              <w:t>елища</w:t>
            </w:r>
            <w:r w:rsidRPr="00C42A6D">
              <w:rPr>
                <w:rFonts w:ascii="Times New Roman" w:hAnsi="Times New Roman"/>
                <w:b/>
                <w:sz w:val="24"/>
                <w:szCs w:val="24"/>
                <w:lang w:val="uk-UA"/>
              </w:rPr>
              <w:t xml:space="preserve"> С</w:t>
            </w:r>
            <w:r>
              <w:rPr>
                <w:rFonts w:ascii="Times New Roman" w:hAnsi="Times New Roman"/>
                <w:b/>
                <w:sz w:val="24"/>
                <w:szCs w:val="24"/>
                <w:lang w:val="uk-UA"/>
              </w:rPr>
              <w:t>трижавка</w:t>
            </w:r>
          </w:p>
        </w:tc>
        <w:tc>
          <w:tcPr>
            <w:tcW w:w="1387" w:type="dxa"/>
            <w:vAlign w:val="center"/>
          </w:tcPr>
          <w:p w14:paraId="2E2EBCF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52149A4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w:t>
            </w:r>
          </w:p>
        </w:tc>
        <w:tc>
          <w:tcPr>
            <w:tcW w:w="1114" w:type="dxa"/>
            <w:vAlign w:val="center"/>
          </w:tcPr>
          <w:p w14:paraId="7B6ED534"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5F61610" w14:textId="77777777" w:rsidR="00081526" w:rsidRPr="00C42A6D" w:rsidRDefault="00081526" w:rsidP="007F725E">
            <w:pPr>
              <w:jc w:val="center"/>
              <w:rPr>
                <w:rFonts w:ascii="Times New Roman" w:hAnsi="Times New Roman"/>
                <w:sz w:val="24"/>
                <w:szCs w:val="24"/>
                <w:lang w:val="uk-UA"/>
              </w:rPr>
            </w:pPr>
          </w:p>
        </w:tc>
        <w:tc>
          <w:tcPr>
            <w:tcW w:w="1536" w:type="dxa"/>
          </w:tcPr>
          <w:p w14:paraId="2CB94C7D" w14:textId="77777777" w:rsidR="00081526" w:rsidRPr="00C42A6D" w:rsidRDefault="00081526" w:rsidP="007F725E">
            <w:pPr>
              <w:jc w:val="both"/>
              <w:rPr>
                <w:rFonts w:ascii="Times New Roman" w:hAnsi="Times New Roman"/>
                <w:sz w:val="24"/>
                <w:szCs w:val="24"/>
                <w:lang w:val="uk-UA"/>
              </w:rPr>
            </w:pPr>
          </w:p>
        </w:tc>
        <w:tc>
          <w:tcPr>
            <w:tcW w:w="1543" w:type="dxa"/>
          </w:tcPr>
          <w:p w14:paraId="5BB827BB" w14:textId="77777777" w:rsidR="00081526" w:rsidRPr="00C42A6D" w:rsidRDefault="00081526" w:rsidP="007F725E">
            <w:pPr>
              <w:jc w:val="both"/>
              <w:rPr>
                <w:rFonts w:ascii="Times New Roman" w:hAnsi="Times New Roman"/>
                <w:sz w:val="24"/>
                <w:szCs w:val="24"/>
                <w:lang w:val="uk-UA"/>
              </w:rPr>
            </w:pPr>
          </w:p>
        </w:tc>
        <w:tc>
          <w:tcPr>
            <w:tcW w:w="1543" w:type="dxa"/>
          </w:tcPr>
          <w:p w14:paraId="42D92659" w14:textId="77777777" w:rsidR="00081526" w:rsidRPr="00C42A6D" w:rsidRDefault="00081526" w:rsidP="007F725E">
            <w:pPr>
              <w:jc w:val="both"/>
              <w:rPr>
                <w:rFonts w:ascii="Times New Roman" w:hAnsi="Times New Roman"/>
                <w:sz w:val="24"/>
                <w:szCs w:val="24"/>
                <w:lang w:val="uk-UA"/>
              </w:rPr>
            </w:pPr>
          </w:p>
        </w:tc>
      </w:tr>
      <w:tr w:rsidR="00081526" w:rsidRPr="00C42A6D" w14:paraId="1BBA6C17" w14:textId="77777777" w:rsidTr="007F725E">
        <w:trPr>
          <w:jc w:val="center"/>
        </w:trPr>
        <w:tc>
          <w:tcPr>
            <w:tcW w:w="14843" w:type="dxa"/>
            <w:gridSpan w:val="9"/>
            <w:vAlign w:val="center"/>
          </w:tcPr>
          <w:p w14:paraId="7C246818" w14:textId="77777777" w:rsidR="00081526" w:rsidRPr="00C42A6D" w:rsidRDefault="00081526" w:rsidP="007F725E">
            <w:pPr>
              <w:jc w:val="center"/>
              <w:rPr>
                <w:rFonts w:ascii="Times New Roman" w:hAnsi="Times New Roman"/>
                <w:sz w:val="24"/>
                <w:szCs w:val="24"/>
                <w:lang w:val="uk-UA"/>
              </w:rPr>
            </w:pPr>
            <w:r>
              <w:rPr>
                <w:rFonts w:ascii="Times New Roman" w:hAnsi="Times New Roman"/>
                <w:b/>
                <w:bCs/>
                <w:sz w:val="24"/>
                <w:szCs w:val="24"/>
                <w:lang w:val="uk-UA"/>
              </w:rPr>
              <w:t>Розроблення з</w:t>
            </w:r>
            <w:r w:rsidRPr="00371489">
              <w:rPr>
                <w:rFonts w:ascii="Times New Roman" w:hAnsi="Times New Roman"/>
                <w:b/>
                <w:bCs/>
                <w:sz w:val="24"/>
                <w:szCs w:val="24"/>
                <w:lang w:val="uk-UA"/>
              </w:rPr>
              <w:t>емлевпорядн</w:t>
            </w:r>
            <w:r>
              <w:rPr>
                <w:rFonts w:ascii="Times New Roman" w:hAnsi="Times New Roman"/>
                <w:b/>
                <w:bCs/>
                <w:sz w:val="24"/>
                <w:szCs w:val="24"/>
                <w:lang w:val="uk-UA"/>
              </w:rPr>
              <w:t>ої</w:t>
            </w:r>
            <w:r w:rsidRPr="00371489">
              <w:rPr>
                <w:rFonts w:ascii="Times New Roman" w:hAnsi="Times New Roman"/>
                <w:b/>
                <w:bCs/>
                <w:sz w:val="24"/>
                <w:szCs w:val="24"/>
                <w:lang w:val="uk-UA"/>
              </w:rPr>
              <w:t xml:space="preserve"> та інш</w:t>
            </w:r>
            <w:r>
              <w:rPr>
                <w:rFonts w:ascii="Times New Roman" w:hAnsi="Times New Roman"/>
                <w:b/>
                <w:bCs/>
                <w:sz w:val="24"/>
                <w:szCs w:val="24"/>
                <w:lang w:val="uk-UA"/>
              </w:rPr>
              <w:t>ої</w:t>
            </w:r>
            <w:r w:rsidRPr="00371489">
              <w:rPr>
                <w:rFonts w:ascii="Times New Roman" w:hAnsi="Times New Roman"/>
                <w:b/>
                <w:bCs/>
                <w:sz w:val="24"/>
                <w:szCs w:val="24"/>
                <w:lang w:val="uk-UA"/>
              </w:rPr>
              <w:t xml:space="preserve"> науков</w:t>
            </w:r>
            <w:r>
              <w:rPr>
                <w:rFonts w:ascii="Times New Roman" w:hAnsi="Times New Roman"/>
                <w:b/>
                <w:bCs/>
                <w:sz w:val="24"/>
                <w:szCs w:val="24"/>
                <w:lang w:val="uk-UA"/>
              </w:rPr>
              <w:t>ої</w:t>
            </w:r>
            <w:r w:rsidRPr="00371489">
              <w:rPr>
                <w:rFonts w:ascii="Times New Roman" w:hAnsi="Times New Roman"/>
                <w:b/>
                <w:bCs/>
                <w:sz w:val="24"/>
                <w:szCs w:val="24"/>
                <w:lang w:val="uk-UA"/>
              </w:rPr>
              <w:t xml:space="preserve"> документаці</w:t>
            </w:r>
            <w:r>
              <w:rPr>
                <w:rFonts w:ascii="Times New Roman" w:hAnsi="Times New Roman"/>
                <w:b/>
                <w:bCs/>
                <w:sz w:val="24"/>
                <w:szCs w:val="24"/>
                <w:lang w:val="uk-UA"/>
              </w:rPr>
              <w:t>ї</w:t>
            </w:r>
          </w:p>
        </w:tc>
      </w:tr>
      <w:tr w:rsidR="00081526" w:rsidRPr="00C42A6D" w14:paraId="3717DD8D" w14:textId="77777777" w:rsidTr="007F725E">
        <w:trPr>
          <w:jc w:val="center"/>
        </w:trPr>
        <w:tc>
          <w:tcPr>
            <w:tcW w:w="1576" w:type="dxa"/>
            <w:vAlign w:val="center"/>
          </w:tcPr>
          <w:p w14:paraId="59D15C2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vAlign w:val="center"/>
          </w:tcPr>
          <w:p w14:paraId="4FC883E1" w14:textId="77777777" w:rsidR="00081526" w:rsidRPr="00C42A6D" w:rsidRDefault="00081526" w:rsidP="007F725E">
            <w:pPr>
              <w:jc w:val="both"/>
              <w:rPr>
                <w:rFonts w:ascii="Times New Roman" w:hAnsi="Times New Roman"/>
                <w:b/>
                <w:sz w:val="24"/>
                <w:szCs w:val="24"/>
                <w:lang w:val="uk-UA"/>
              </w:rPr>
            </w:pPr>
            <w:r w:rsidRPr="00C42A6D">
              <w:rPr>
                <w:rFonts w:ascii="Times New Roman" w:hAnsi="Times New Roman"/>
                <w:b/>
                <w:sz w:val="24"/>
                <w:szCs w:val="24"/>
                <w:lang w:val="uk-UA"/>
              </w:rPr>
              <w:t>8. Інвентаризація земель</w:t>
            </w:r>
          </w:p>
        </w:tc>
        <w:tc>
          <w:tcPr>
            <w:tcW w:w="1387" w:type="dxa"/>
            <w:vAlign w:val="center"/>
          </w:tcPr>
          <w:p w14:paraId="5A782E6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4F99BD59" w14:textId="77777777" w:rsidR="00081526" w:rsidRPr="00C42A6D" w:rsidRDefault="00081526" w:rsidP="007F725E">
            <w:pPr>
              <w:jc w:val="center"/>
              <w:rPr>
                <w:rFonts w:ascii="Times New Roman" w:hAnsi="Times New Roman"/>
                <w:sz w:val="24"/>
                <w:szCs w:val="24"/>
                <w:lang w:val="uk-UA"/>
              </w:rPr>
            </w:pPr>
          </w:p>
        </w:tc>
        <w:tc>
          <w:tcPr>
            <w:tcW w:w="1114" w:type="dxa"/>
            <w:vAlign w:val="center"/>
          </w:tcPr>
          <w:p w14:paraId="5801F08C"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5D76164E" w14:textId="77777777" w:rsidR="00081526" w:rsidRPr="00C42A6D" w:rsidRDefault="00081526" w:rsidP="007F725E">
            <w:pPr>
              <w:jc w:val="center"/>
              <w:rPr>
                <w:rFonts w:ascii="Times New Roman" w:hAnsi="Times New Roman"/>
                <w:sz w:val="24"/>
                <w:szCs w:val="24"/>
                <w:lang w:val="uk-UA"/>
              </w:rPr>
            </w:pPr>
          </w:p>
        </w:tc>
        <w:tc>
          <w:tcPr>
            <w:tcW w:w="1536" w:type="dxa"/>
          </w:tcPr>
          <w:p w14:paraId="16429A4F" w14:textId="77777777" w:rsidR="00081526" w:rsidRPr="00C42A6D" w:rsidRDefault="00081526" w:rsidP="007F725E">
            <w:pPr>
              <w:jc w:val="both"/>
              <w:rPr>
                <w:rFonts w:ascii="Times New Roman" w:hAnsi="Times New Roman"/>
                <w:sz w:val="24"/>
                <w:szCs w:val="24"/>
                <w:lang w:val="uk-UA"/>
              </w:rPr>
            </w:pPr>
          </w:p>
        </w:tc>
        <w:tc>
          <w:tcPr>
            <w:tcW w:w="1543" w:type="dxa"/>
          </w:tcPr>
          <w:p w14:paraId="142698BA" w14:textId="77777777" w:rsidR="00081526" w:rsidRPr="00C42A6D" w:rsidRDefault="00081526" w:rsidP="007F725E">
            <w:pPr>
              <w:jc w:val="both"/>
              <w:rPr>
                <w:rFonts w:ascii="Times New Roman" w:hAnsi="Times New Roman"/>
                <w:sz w:val="24"/>
                <w:szCs w:val="24"/>
                <w:lang w:val="uk-UA"/>
              </w:rPr>
            </w:pPr>
          </w:p>
        </w:tc>
        <w:tc>
          <w:tcPr>
            <w:tcW w:w="1543" w:type="dxa"/>
          </w:tcPr>
          <w:p w14:paraId="27BDCAC0" w14:textId="77777777" w:rsidR="00081526" w:rsidRPr="00C42A6D" w:rsidRDefault="00081526" w:rsidP="007F725E">
            <w:pPr>
              <w:jc w:val="both"/>
              <w:rPr>
                <w:rFonts w:ascii="Times New Roman" w:hAnsi="Times New Roman"/>
                <w:sz w:val="24"/>
                <w:szCs w:val="24"/>
                <w:lang w:val="uk-UA"/>
              </w:rPr>
            </w:pPr>
          </w:p>
        </w:tc>
      </w:tr>
      <w:tr w:rsidR="00081526" w:rsidRPr="00C42A6D" w14:paraId="4F0E0C7A" w14:textId="77777777" w:rsidTr="007F725E">
        <w:trPr>
          <w:jc w:val="center"/>
        </w:trPr>
        <w:tc>
          <w:tcPr>
            <w:tcW w:w="1576" w:type="dxa"/>
            <w:vAlign w:val="center"/>
          </w:tcPr>
          <w:p w14:paraId="299B2DB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8.1.</w:t>
            </w:r>
          </w:p>
        </w:tc>
        <w:tc>
          <w:tcPr>
            <w:tcW w:w="3490" w:type="dxa"/>
            <w:vAlign w:val="center"/>
          </w:tcPr>
          <w:p w14:paraId="41365206" w14:textId="77777777" w:rsidR="00081526" w:rsidRPr="00C42A6D" w:rsidRDefault="00081526" w:rsidP="007F725E">
            <w:pPr>
              <w:jc w:val="center"/>
              <w:rPr>
                <w:rFonts w:ascii="Times New Roman" w:hAnsi="Times New Roman"/>
                <w:color w:val="000000"/>
                <w:sz w:val="24"/>
                <w:szCs w:val="24"/>
                <w:shd w:val="clear" w:color="auto" w:fill="FFFFFF"/>
                <w:lang w:val="uk-UA"/>
              </w:rPr>
            </w:pPr>
            <w:r w:rsidRPr="00C42A6D">
              <w:rPr>
                <w:rFonts w:ascii="Times New Roman" w:hAnsi="Times New Roman"/>
                <w:color w:val="000000"/>
                <w:sz w:val="24"/>
                <w:szCs w:val="24"/>
                <w:shd w:val="clear" w:color="auto" w:fill="FFFFFF"/>
                <w:lang w:val="uk-UA"/>
              </w:rPr>
              <w:t xml:space="preserve">Інвентаризація земель, проекти землеустрою, технічні документації із землеустрою, встановлення меж земельних ділянок природно- заповідного фонду місцевого значення та </w:t>
            </w:r>
            <w:r w:rsidRPr="00C42A6D">
              <w:rPr>
                <w:rFonts w:ascii="Times New Roman" w:hAnsi="Times New Roman"/>
                <w:color w:val="000000"/>
                <w:sz w:val="24"/>
                <w:szCs w:val="24"/>
                <w:shd w:val="clear" w:color="auto" w:fill="FFFFFF"/>
                <w:lang w:val="uk-UA"/>
              </w:rPr>
              <w:lastRenderedPageBreak/>
              <w:t>інших територій, що підлягають особливій охороні</w:t>
            </w:r>
          </w:p>
          <w:p w14:paraId="5BF58A04" w14:textId="77777777" w:rsidR="00081526" w:rsidRPr="00C42A6D" w:rsidRDefault="00081526" w:rsidP="007F725E">
            <w:pPr>
              <w:jc w:val="both"/>
              <w:rPr>
                <w:rFonts w:ascii="Times New Roman" w:hAnsi="Times New Roman"/>
                <w:b/>
                <w:sz w:val="24"/>
                <w:szCs w:val="24"/>
                <w:lang w:val="uk-UA"/>
              </w:rPr>
            </w:pPr>
          </w:p>
        </w:tc>
        <w:tc>
          <w:tcPr>
            <w:tcW w:w="1387" w:type="dxa"/>
            <w:vAlign w:val="center"/>
          </w:tcPr>
          <w:p w14:paraId="75BCB37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lastRenderedPageBreak/>
              <w:t>тис. грн</w:t>
            </w:r>
          </w:p>
        </w:tc>
        <w:tc>
          <w:tcPr>
            <w:tcW w:w="1678" w:type="dxa"/>
            <w:vAlign w:val="center"/>
          </w:tcPr>
          <w:p w14:paraId="633E9BCC" w14:textId="77777777" w:rsidR="00081526" w:rsidRPr="00C42A6D" w:rsidRDefault="00081526" w:rsidP="007F725E">
            <w:pPr>
              <w:jc w:val="center"/>
              <w:rPr>
                <w:rFonts w:ascii="Times New Roman" w:hAnsi="Times New Roman"/>
                <w:sz w:val="24"/>
                <w:szCs w:val="24"/>
                <w:lang w:val="uk-UA"/>
              </w:rPr>
            </w:pPr>
            <w:r>
              <w:rPr>
                <w:rFonts w:ascii="Times New Roman" w:hAnsi="Times New Roman"/>
                <w:sz w:val="24"/>
                <w:szCs w:val="24"/>
                <w:lang w:val="uk-UA"/>
              </w:rPr>
              <w:t>589,9</w:t>
            </w:r>
          </w:p>
        </w:tc>
        <w:tc>
          <w:tcPr>
            <w:tcW w:w="1114" w:type="dxa"/>
            <w:vAlign w:val="center"/>
          </w:tcPr>
          <w:p w14:paraId="73EBD5C5" w14:textId="77777777" w:rsidR="00081526" w:rsidRPr="00C42A6D" w:rsidRDefault="00081526" w:rsidP="007F725E">
            <w:pPr>
              <w:jc w:val="center"/>
              <w:rPr>
                <w:rFonts w:ascii="Times New Roman" w:hAnsi="Times New Roman"/>
                <w:sz w:val="24"/>
                <w:szCs w:val="24"/>
                <w:lang w:val="uk-UA"/>
              </w:rPr>
            </w:pPr>
            <w:r>
              <w:rPr>
                <w:rFonts w:ascii="Times New Roman" w:hAnsi="Times New Roman"/>
                <w:sz w:val="24"/>
                <w:szCs w:val="24"/>
                <w:lang w:val="uk-UA"/>
              </w:rPr>
              <w:t>12</w:t>
            </w:r>
            <w:r w:rsidRPr="00C42A6D">
              <w:rPr>
                <w:rFonts w:ascii="Times New Roman" w:hAnsi="Times New Roman"/>
                <w:sz w:val="24"/>
                <w:szCs w:val="24"/>
                <w:lang w:val="uk-UA"/>
              </w:rPr>
              <w:t>3,3</w:t>
            </w:r>
          </w:p>
        </w:tc>
        <w:tc>
          <w:tcPr>
            <w:tcW w:w="976" w:type="dxa"/>
            <w:vAlign w:val="center"/>
          </w:tcPr>
          <w:p w14:paraId="3974DFA7" w14:textId="77777777" w:rsidR="00081526" w:rsidRPr="00C42A6D" w:rsidRDefault="00081526" w:rsidP="007F725E">
            <w:pPr>
              <w:jc w:val="center"/>
              <w:rPr>
                <w:rFonts w:ascii="Times New Roman" w:hAnsi="Times New Roman"/>
                <w:sz w:val="24"/>
                <w:szCs w:val="24"/>
                <w:lang w:val="uk-UA"/>
              </w:rPr>
            </w:pPr>
            <w:r>
              <w:rPr>
                <w:rFonts w:ascii="Times New Roman" w:hAnsi="Times New Roman"/>
                <w:sz w:val="24"/>
                <w:szCs w:val="24"/>
                <w:lang w:val="uk-UA"/>
              </w:rPr>
              <w:t>2</w:t>
            </w:r>
            <w:r w:rsidRPr="00C42A6D">
              <w:rPr>
                <w:rFonts w:ascii="Times New Roman" w:hAnsi="Times New Roman"/>
                <w:sz w:val="24"/>
                <w:szCs w:val="24"/>
                <w:lang w:val="uk-UA"/>
              </w:rPr>
              <w:t>3</w:t>
            </w:r>
            <w:r>
              <w:rPr>
                <w:rFonts w:ascii="Times New Roman" w:hAnsi="Times New Roman"/>
                <w:sz w:val="24"/>
                <w:szCs w:val="24"/>
                <w:lang w:val="uk-UA"/>
              </w:rPr>
              <w:t>3</w:t>
            </w:r>
            <w:r w:rsidRPr="00C42A6D">
              <w:rPr>
                <w:rFonts w:ascii="Times New Roman" w:hAnsi="Times New Roman"/>
                <w:sz w:val="24"/>
                <w:szCs w:val="24"/>
                <w:lang w:val="uk-UA"/>
              </w:rPr>
              <w:t>,3</w:t>
            </w:r>
          </w:p>
        </w:tc>
        <w:tc>
          <w:tcPr>
            <w:tcW w:w="1536" w:type="dxa"/>
            <w:vAlign w:val="center"/>
          </w:tcPr>
          <w:p w14:paraId="53B4D18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233,3</w:t>
            </w:r>
          </w:p>
        </w:tc>
        <w:tc>
          <w:tcPr>
            <w:tcW w:w="1543" w:type="dxa"/>
            <w:vAlign w:val="center"/>
          </w:tcPr>
          <w:p w14:paraId="5AD6E2EF" w14:textId="77777777" w:rsidR="00081526" w:rsidRPr="00C42A6D" w:rsidRDefault="00081526" w:rsidP="007F725E">
            <w:pPr>
              <w:jc w:val="both"/>
              <w:rPr>
                <w:rFonts w:ascii="Times New Roman" w:hAnsi="Times New Roman"/>
                <w:sz w:val="24"/>
                <w:szCs w:val="24"/>
                <w:lang w:val="uk-UA"/>
              </w:rPr>
            </w:pPr>
          </w:p>
        </w:tc>
        <w:tc>
          <w:tcPr>
            <w:tcW w:w="1543" w:type="dxa"/>
            <w:vAlign w:val="center"/>
          </w:tcPr>
          <w:p w14:paraId="00CCE230" w14:textId="77777777" w:rsidR="00081526" w:rsidRPr="00C42A6D" w:rsidRDefault="00081526" w:rsidP="007F725E">
            <w:pPr>
              <w:jc w:val="both"/>
              <w:rPr>
                <w:rFonts w:ascii="Times New Roman" w:hAnsi="Times New Roman"/>
                <w:sz w:val="24"/>
                <w:szCs w:val="24"/>
                <w:lang w:val="uk-UA"/>
              </w:rPr>
            </w:pPr>
          </w:p>
        </w:tc>
      </w:tr>
      <w:tr w:rsidR="00081526" w:rsidRPr="00C42A6D" w14:paraId="73B83498" w14:textId="77777777" w:rsidTr="007F725E">
        <w:trPr>
          <w:jc w:val="center"/>
        </w:trPr>
        <w:tc>
          <w:tcPr>
            <w:tcW w:w="1576" w:type="dxa"/>
            <w:vAlign w:val="center"/>
          </w:tcPr>
          <w:p w14:paraId="69017145" w14:textId="77777777" w:rsidR="00081526" w:rsidRPr="00C42A6D" w:rsidRDefault="00081526" w:rsidP="007F725E">
            <w:pPr>
              <w:jc w:val="center"/>
              <w:rPr>
                <w:rFonts w:ascii="Times New Roman" w:hAnsi="Times New Roman"/>
                <w:sz w:val="24"/>
                <w:szCs w:val="24"/>
                <w:lang w:val="uk-UA"/>
              </w:rPr>
            </w:pPr>
            <w:r>
              <w:rPr>
                <w:rFonts w:ascii="Times New Roman" w:hAnsi="Times New Roman"/>
                <w:sz w:val="24"/>
                <w:szCs w:val="24"/>
                <w:lang w:val="uk-UA"/>
              </w:rPr>
              <w:t>8.2</w:t>
            </w:r>
          </w:p>
        </w:tc>
        <w:tc>
          <w:tcPr>
            <w:tcW w:w="3490" w:type="dxa"/>
            <w:vAlign w:val="center"/>
          </w:tcPr>
          <w:p w14:paraId="77635E45" w14:textId="77777777" w:rsidR="00081526" w:rsidRPr="00C42A6D" w:rsidRDefault="00081526" w:rsidP="007F725E">
            <w:pPr>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Д</w:t>
            </w:r>
            <w:r w:rsidRPr="00C42A6D">
              <w:rPr>
                <w:rFonts w:ascii="Times New Roman" w:hAnsi="Times New Roman"/>
                <w:color w:val="000000"/>
                <w:sz w:val="24"/>
                <w:szCs w:val="24"/>
                <w:shd w:val="clear" w:color="auto" w:fill="FFFFFF"/>
                <w:lang w:val="uk-UA"/>
              </w:rPr>
              <w:t>ослідження біорізноманіття на предмет виявлення популяції та видів рослин занесених до Червоної книги,</w:t>
            </w:r>
          </w:p>
        </w:tc>
        <w:tc>
          <w:tcPr>
            <w:tcW w:w="1387" w:type="dxa"/>
            <w:vAlign w:val="center"/>
          </w:tcPr>
          <w:p w14:paraId="3A248716" w14:textId="77777777" w:rsidR="00081526" w:rsidRPr="00C42A6D" w:rsidRDefault="00081526" w:rsidP="007F725E">
            <w:pPr>
              <w:jc w:val="center"/>
              <w:rPr>
                <w:rFonts w:ascii="Times New Roman" w:hAnsi="Times New Roman"/>
                <w:sz w:val="24"/>
                <w:szCs w:val="24"/>
                <w:lang w:val="uk-UA"/>
              </w:rPr>
            </w:pPr>
          </w:p>
        </w:tc>
        <w:tc>
          <w:tcPr>
            <w:tcW w:w="1678" w:type="dxa"/>
            <w:vAlign w:val="center"/>
          </w:tcPr>
          <w:p w14:paraId="265F20F3" w14:textId="77777777" w:rsidR="00081526" w:rsidRPr="00C42A6D" w:rsidRDefault="00081526" w:rsidP="007F725E">
            <w:pPr>
              <w:jc w:val="center"/>
              <w:rPr>
                <w:rFonts w:ascii="Times New Roman" w:hAnsi="Times New Roman"/>
                <w:sz w:val="24"/>
                <w:szCs w:val="24"/>
                <w:lang w:val="uk-UA"/>
              </w:rPr>
            </w:pPr>
            <w:r>
              <w:rPr>
                <w:rFonts w:ascii="Times New Roman" w:hAnsi="Times New Roman"/>
                <w:sz w:val="24"/>
                <w:szCs w:val="24"/>
                <w:lang w:val="uk-UA"/>
              </w:rPr>
              <w:t>45,0</w:t>
            </w:r>
          </w:p>
        </w:tc>
        <w:tc>
          <w:tcPr>
            <w:tcW w:w="1114" w:type="dxa"/>
            <w:vAlign w:val="center"/>
          </w:tcPr>
          <w:p w14:paraId="2A7FC878" w14:textId="77777777" w:rsidR="00081526" w:rsidRPr="00C42A6D" w:rsidRDefault="00081526" w:rsidP="007F725E">
            <w:pPr>
              <w:jc w:val="center"/>
              <w:rPr>
                <w:rFonts w:ascii="Times New Roman" w:hAnsi="Times New Roman"/>
                <w:sz w:val="24"/>
                <w:szCs w:val="24"/>
                <w:lang w:val="uk-UA"/>
              </w:rPr>
            </w:pPr>
            <w:r>
              <w:rPr>
                <w:rFonts w:ascii="Times New Roman" w:hAnsi="Times New Roman"/>
                <w:sz w:val="24"/>
                <w:szCs w:val="24"/>
                <w:lang w:val="uk-UA"/>
              </w:rPr>
              <w:t>45,0</w:t>
            </w:r>
          </w:p>
        </w:tc>
        <w:tc>
          <w:tcPr>
            <w:tcW w:w="976" w:type="dxa"/>
            <w:vAlign w:val="center"/>
          </w:tcPr>
          <w:p w14:paraId="033A744C"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748C2CC5"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09E855E"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C6F4509" w14:textId="77777777" w:rsidR="00081526" w:rsidRPr="00C42A6D" w:rsidRDefault="00081526" w:rsidP="007F725E">
            <w:pPr>
              <w:jc w:val="center"/>
              <w:rPr>
                <w:rFonts w:ascii="Times New Roman" w:hAnsi="Times New Roman"/>
                <w:sz w:val="24"/>
                <w:szCs w:val="24"/>
                <w:lang w:val="uk-UA"/>
              </w:rPr>
            </w:pPr>
          </w:p>
        </w:tc>
      </w:tr>
      <w:tr w:rsidR="00081526" w:rsidRPr="00C42A6D" w14:paraId="5F990B1A" w14:textId="77777777" w:rsidTr="007F725E">
        <w:trPr>
          <w:jc w:val="center"/>
        </w:trPr>
        <w:tc>
          <w:tcPr>
            <w:tcW w:w="1576" w:type="dxa"/>
            <w:vAlign w:val="center"/>
          </w:tcPr>
          <w:p w14:paraId="7CC6B29C" w14:textId="77777777" w:rsidR="00081526" w:rsidRPr="00E5364B" w:rsidRDefault="00081526" w:rsidP="007F725E">
            <w:pPr>
              <w:jc w:val="center"/>
              <w:rPr>
                <w:rFonts w:ascii="Times New Roman" w:hAnsi="Times New Roman"/>
                <w:sz w:val="24"/>
                <w:szCs w:val="24"/>
                <w:lang w:val="uk-UA"/>
              </w:rPr>
            </w:pPr>
            <w:r>
              <w:rPr>
                <w:rFonts w:ascii="Times New Roman" w:hAnsi="Times New Roman"/>
                <w:sz w:val="24"/>
                <w:szCs w:val="24"/>
                <w:lang w:val="uk-UA"/>
              </w:rPr>
              <w:t>8.3</w:t>
            </w:r>
          </w:p>
        </w:tc>
        <w:tc>
          <w:tcPr>
            <w:tcW w:w="3490" w:type="dxa"/>
            <w:vAlign w:val="center"/>
          </w:tcPr>
          <w:p w14:paraId="6DBF1390" w14:textId="77777777" w:rsidR="00081526" w:rsidRPr="00C42A6D" w:rsidRDefault="00081526" w:rsidP="007F725E">
            <w:pPr>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8.3 П</w:t>
            </w:r>
            <w:r w:rsidRPr="00C42A6D">
              <w:rPr>
                <w:rFonts w:ascii="Times New Roman" w:hAnsi="Times New Roman"/>
                <w:color w:val="000000"/>
                <w:sz w:val="24"/>
                <w:szCs w:val="24"/>
                <w:shd w:val="clear" w:color="auto" w:fill="FFFFFF"/>
                <w:lang w:val="uk-UA"/>
              </w:rPr>
              <w:t>роведення археологічних досліджень, проведення науково-пошукових обстежень (наукових експертиз) земельних ділянок з метою з'ясування наявності/відсутності археологічного культурного шару,</w:t>
            </w:r>
            <w:r w:rsidRPr="00C42A6D">
              <w:rPr>
                <w:rFonts w:ascii="Times New Roman" w:hAnsi="Times New Roman"/>
                <w:color w:val="000000"/>
                <w:sz w:val="21"/>
                <w:szCs w:val="21"/>
                <w:lang w:val="uk-UA" w:eastAsia="uk-UA"/>
              </w:rPr>
              <w:t xml:space="preserve"> </w:t>
            </w:r>
            <w:r w:rsidRPr="00C42A6D">
              <w:rPr>
                <w:rFonts w:ascii="Times New Roman" w:hAnsi="Times New Roman"/>
                <w:color w:val="000000"/>
                <w:sz w:val="24"/>
                <w:szCs w:val="24"/>
                <w:shd w:val="clear" w:color="auto" w:fill="FFFFFF"/>
                <w:lang w:val="uk-UA"/>
              </w:rPr>
              <w:t>встановлення площі його розповсюдження, визначення культурнохронологічної приналежності встановлення меж земельних ділянок історико-культурного призначення,</w:t>
            </w:r>
          </w:p>
        </w:tc>
        <w:tc>
          <w:tcPr>
            <w:tcW w:w="1387" w:type="dxa"/>
            <w:vAlign w:val="center"/>
          </w:tcPr>
          <w:p w14:paraId="565E761E" w14:textId="77777777" w:rsidR="00081526" w:rsidRPr="00C42A6D" w:rsidRDefault="00081526" w:rsidP="007F725E">
            <w:pPr>
              <w:jc w:val="center"/>
              <w:rPr>
                <w:rFonts w:ascii="Times New Roman" w:hAnsi="Times New Roman"/>
                <w:sz w:val="24"/>
                <w:szCs w:val="24"/>
                <w:lang w:val="uk-UA"/>
              </w:rPr>
            </w:pPr>
          </w:p>
        </w:tc>
        <w:tc>
          <w:tcPr>
            <w:tcW w:w="1678" w:type="dxa"/>
            <w:vAlign w:val="center"/>
          </w:tcPr>
          <w:p w14:paraId="00E65204" w14:textId="77777777" w:rsidR="00081526" w:rsidRPr="00C42A6D" w:rsidRDefault="00081526" w:rsidP="007F725E">
            <w:pPr>
              <w:jc w:val="center"/>
              <w:rPr>
                <w:rFonts w:ascii="Times New Roman" w:hAnsi="Times New Roman"/>
                <w:sz w:val="24"/>
                <w:szCs w:val="24"/>
                <w:lang w:val="uk-UA"/>
              </w:rPr>
            </w:pPr>
            <w:r>
              <w:rPr>
                <w:rFonts w:ascii="Times New Roman" w:hAnsi="Times New Roman"/>
                <w:sz w:val="24"/>
                <w:szCs w:val="24"/>
                <w:lang w:val="uk-UA"/>
              </w:rPr>
              <w:t>65,0</w:t>
            </w:r>
          </w:p>
        </w:tc>
        <w:tc>
          <w:tcPr>
            <w:tcW w:w="1114" w:type="dxa"/>
            <w:vAlign w:val="center"/>
          </w:tcPr>
          <w:p w14:paraId="1EE51342" w14:textId="77777777" w:rsidR="00081526" w:rsidRPr="00C42A6D" w:rsidRDefault="00081526" w:rsidP="007F725E">
            <w:pPr>
              <w:jc w:val="center"/>
              <w:rPr>
                <w:rFonts w:ascii="Times New Roman" w:hAnsi="Times New Roman"/>
                <w:sz w:val="24"/>
                <w:szCs w:val="24"/>
                <w:lang w:val="uk-UA"/>
              </w:rPr>
            </w:pPr>
            <w:r>
              <w:rPr>
                <w:rFonts w:ascii="Times New Roman" w:hAnsi="Times New Roman"/>
                <w:sz w:val="24"/>
                <w:szCs w:val="24"/>
                <w:lang w:val="uk-UA"/>
              </w:rPr>
              <w:t>65,0</w:t>
            </w:r>
          </w:p>
        </w:tc>
        <w:tc>
          <w:tcPr>
            <w:tcW w:w="976" w:type="dxa"/>
            <w:vAlign w:val="center"/>
          </w:tcPr>
          <w:p w14:paraId="5520A078"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FB90A99"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58D8806C"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4C39E35" w14:textId="77777777" w:rsidR="00081526" w:rsidRPr="00C42A6D" w:rsidRDefault="00081526" w:rsidP="007F725E">
            <w:pPr>
              <w:jc w:val="center"/>
              <w:rPr>
                <w:rFonts w:ascii="Times New Roman" w:hAnsi="Times New Roman"/>
                <w:sz w:val="24"/>
                <w:szCs w:val="24"/>
                <w:lang w:val="uk-UA"/>
              </w:rPr>
            </w:pPr>
          </w:p>
        </w:tc>
      </w:tr>
      <w:tr w:rsidR="00081526" w:rsidRPr="00C42A6D" w14:paraId="2E398FF9" w14:textId="77777777" w:rsidTr="007F725E">
        <w:trPr>
          <w:jc w:val="center"/>
        </w:trPr>
        <w:tc>
          <w:tcPr>
            <w:tcW w:w="1576" w:type="dxa"/>
            <w:vAlign w:val="center"/>
          </w:tcPr>
          <w:p w14:paraId="0D4BD8F6"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продукту</w:t>
            </w:r>
          </w:p>
        </w:tc>
        <w:tc>
          <w:tcPr>
            <w:tcW w:w="3490" w:type="dxa"/>
          </w:tcPr>
          <w:p w14:paraId="31CF1A27"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Розроблення документації із землеустрою, іншої наукової документації</w:t>
            </w:r>
          </w:p>
        </w:tc>
        <w:tc>
          <w:tcPr>
            <w:tcW w:w="1387" w:type="dxa"/>
            <w:vAlign w:val="center"/>
          </w:tcPr>
          <w:p w14:paraId="712B1A4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1D9B833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документації</w:t>
            </w:r>
          </w:p>
        </w:tc>
        <w:tc>
          <w:tcPr>
            <w:tcW w:w="1114" w:type="dxa"/>
            <w:vAlign w:val="center"/>
          </w:tcPr>
          <w:p w14:paraId="720586A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590BC547"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339C2483"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83188C4"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6F586C24" w14:textId="77777777" w:rsidR="00081526" w:rsidRPr="00C42A6D" w:rsidRDefault="00081526" w:rsidP="007F725E">
            <w:pPr>
              <w:jc w:val="center"/>
              <w:rPr>
                <w:rFonts w:ascii="Times New Roman" w:hAnsi="Times New Roman"/>
                <w:sz w:val="24"/>
                <w:szCs w:val="24"/>
                <w:lang w:val="uk-UA"/>
              </w:rPr>
            </w:pPr>
          </w:p>
        </w:tc>
      </w:tr>
      <w:tr w:rsidR="00081526" w:rsidRPr="00C42A6D" w14:paraId="77ED929C" w14:textId="77777777" w:rsidTr="007F725E">
        <w:trPr>
          <w:jc w:val="center"/>
        </w:trPr>
        <w:tc>
          <w:tcPr>
            <w:tcW w:w="1576" w:type="dxa"/>
            <w:vAlign w:val="center"/>
          </w:tcPr>
          <w:p w14:paraId="715516B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6854C9A9"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Середні витрати на розроблення однієї документації</w:t>
            </w:r>
          </w:p>
        </w:tc>
        <w:tc>
          <w:tcPr>
            <w:tcW w:w="1387" w:type="dxa"/>
            <w:vAlign w:val="center"/>
          </w:tcPr>
          <w:p w14:paraId="17C9435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грн</w:t>
            </w:r>
          </w:p>
        </w:tc>
        <w:tc>
          <w:tcPr>
            <w:tcW w:w="1678" w:type="dxa"/>
            <w:vAlign w:val="center"/>
          </w:tcPr>
          <w:p w14:paraId="1F285BF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однієї документації</w:t>
            </w:r>
          </w:p>
        </w:tc>
        <w:tc>
          <w:tcPr>
            <w:tcW w:w="1114" w:type="dxa"/>
            <w:vAlign w:val="center"/>
          </w:tcPr>
          <w:p w14:paraId="6A5D990D"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23C58501"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6B8C45D0"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7F5F1D37"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7EF0D378" w14:textId="77777777" w:rsidR="00081526" w:rsidRPr="00C42A6D" w:rsidRDefault="00081526" w:rsidP="007F725E">
            <w:pPr>
              <w:jc w:val="center"/>
              <w:rPr>
                <w:rFonts w:ascii="Times New Roman" w:hAnsi="Times New Roman"/>
                <w:sz w:val="24"/>
                <w:szCs w:val="24"/>
                <w:lang w:val="uk-UA"/>
              </w:rPr>
            </w:pPr>
          </w:p>
        </w:tc>
      </w:tr>
      <w:tr w:rsidR="00081526" w:rsidRPr="00C42A6D" w14:paraId="0FB7FA62" w14:textId="77777777" w:rsidTr="007F725E">
        <w:trPr>
          <w:jc w:val="center"/>
        </w:trPr>
        <w:tc>
          <w:tcPr>
            <w:tcW w:w="1576" w:type="dxa"/>
            <w:vAlign w:val="center"/>
          </w:tcPr>
          <w:p w14:paraId="701E59C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lastRenderedPageBreak/>
              <w:t>Показники якості</w:t>
            </w:r>
          </w:p>
        </w:tc>
        <w:tc>
          <w:tcPr>
            <w:tcW w:w="3490" w:type="dxa"/>
          </w:tcPr>
          <w:p w14:paraId="5767829B"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на яку розробляється документація</w:t>
            </w:r>
          </w:p>
        </w:tc>
        <w:tc>
          <w:tcPr>
            <w:tcW w:w="1387" w:type="dxa"/>
            <w:vAlign w:val="center"/>
          </w:tcPr>
          <w:p w14:paraId="390A67A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5F362D8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площа території на яку розробляється документація</w:t>
            </w:r>
          </w:p>
        </w:tc>
        <w:tc>
          <w:tcPr>
            <w:tcW w:w="1114" w:type="dxa"/>
            <w:vAlign w:val="center"/>
          </w:tcPr>
          <w:p w14:paraId="3C7C9989"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131AF749"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0C8D6F2F"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28EF1260"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76A0BE78" w14:textId="77777777" w:rsidR="00081526" w:rsidRPr="00C42A6D" w:rsidRDefault="00081526" w:rsidP="007F725E">
            <w:pPr>
              <w:jc w:val="center"/>
              <w:rPr>
                <w:rFonts w:ascii="Times New Roman" w:hAnsi="Times New Roman"/>
                <w:sz w:val="24"/>
                <w:szCs w:val="24"/>
                <w:lang w:val="uk-UA"/>
              </w:rPr>
            </w:pPr>
          </w:p>
        </w:tc>
      </w:tr>
      <w:tr w:rsidR="00081526" w:rsidRPr="00C42A6D" w14:paraId="35153FFA" w14:textId="77777777" w:rsidTr="007F725E">
        <w:trPr>
          <w:jc w:val="center"/>
        </w:trPr>
        <w:tc>
          <w:tcPr>
            <w:tcW w:w="1576" w:type="dxa"/>
            <w:vAlign w:val="center"/>
          </w:tcPr>
          <w:p w14:paraId="200D2D96"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tcPr>
          <w:p w14:paraId="349A9ED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Погоджена та затверджена документація</w:t>
            </w:r>
          </w:p>
        </w:tc>
        <w:tc>
          <w:tcPr>
            <w:tcW w:w="1387" w:type="dxa"/>
            <w:vAlign w:val="center"/>
          </w:tcPr>
          <w:p w14:paraId="2ACDA08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2D9390B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документації</w:t>
            </w:r>
          </w:p>
        </w:tc>
        <w:tc>
          <w:tcPr>
            <w:tcW w:w="1114" w:type="dxa"/>
            <w:vAlign w:val="center"/>
          </w:tcPr>
          <w:p w14:paraId="11238F21"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1C36A5E1"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778667C0"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7A4727BC"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6CC4239" w14:textId="77777777" w:rsidR="00081526" w:rsidRPr="00C42A6D" w:rsidRDefault="00081526" w:rsidP="007F725E">
            <w:pPr>
              <w:jc w:val="center"/>
              <w:rPr>
                <w:rFonts w:ascii="Times New Roman" w:hAnsi="Times New Roman"/>
                <w:sz w:val="24"/>
                <w:szCs w:val="24"/>
                <w:lang w:val="uk-UA"/>
              </w:rPr>
            </w:pPr>
          </w:p>
        </w:tc>
      </w:tr>
      <w:tr w:rsidR="00081526" w:rsidRPr="00C42A6D" w14:paraId="28701BC1" w14:textId="77777777" w:rsidTr="007F725E">
        <w:trPr>
          <w:jc w:val="center"/>
        </w:trPr>
        <w:tc>
          <w:tcPr>
            <w:tcW w:w="1576" w:type="dxa"/>
            <w:vAlign w:val="center"/>
          </w:tcPr>
          <w:p w14:paraId="0B44274D"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vAlign w:val="center"/>
          </w:tcPr>
          <w:p w14:paraId="50A46168" w14:textId="77777777" w:rsidR="00081526" w:rsidRPr="00C42A6D" w:rsidRDefault="00081526" w:rsidP="007F725E">
            <w:pPr>
              <w:jc w:val="both"/>
              <w:rPr>
                <w:rFonts w:ascii="Times New Roman" w:hAnsi="Times New Roman"/>
                <w:b/>
                <w:sz w:val="24"/>
                <w:szCs w:val="24"/>
                <w:lang w:val="uk-UA"/>
              </w:rPr>
            </w:pPr>
            <w:r w:rsidRPr="00C42A6D">
              <w:rPr>
                <w:rFonts w:ascii="Times New Roman" w:hAnsi="Times New Roman"/>
                <w:b/>
                <w:sz w:val="24"/>
                <w:szCs w:val="24"/>
                <w:lang w:val="uk-UA"/>
              </w:rPr>
              <w:t>9.</w:t>
            </w:r>
            <w:r w:rsidRPr="00C42A6D">
              <w:rPr>
                <w:b/>
                <w:sz w:val="24"/>
                <w:szCs w:val="24"/>
                <w:lang w:val="uk-UA"/>
              </w:rPr>
              <w:t xml:space="preserve"> </w:t>
            </w:r>
            <w:r w:rsidRPr="00C42A6D">
              <w:rPr>
                <w:rFonts w:ascii="Times New Roman" w:hAnsi="Times New Roman"/>
                <w:b/>
                <w:sz w:val="24"/>
                <w:szCs w:val="24"/>
                <w:lang w:val="uk-UA"/>
              </w:rPr>
              <w:t>Зміна та встановлення меж адміністративно-територіальних утворень, водоохоронних зон і прибережно-захисних смуг</w:t>
            </w:r>
          </w:p>
        </w:tc>
        <w:tc>
          <w:tcPr>
            <w:tcW w:w="1387" w:type="dxa"/>
            <w:vAlign w:val="center"/>
          </w:tcPr>
          <w:p w14:paraId="4D39A19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6F99472" w14:textId="77777777" w:rsidR="00081526" w:rsidRPr="00C42A6D" w:rsidRDefault="00081526" w:rsidP="007F725E">
            <w:pPr>
              <w:jc w:val="center"/>
              <w:rPr>
                <w:rFonts w:ascii="Times New Roman" w:hAnsi="Times New Roman"/>
                <w:sz w:val="24"/>
                <w:szCs w:val="24"/>
                <w:lang w:val="uk-UA"/>
              </w:rPr>
            </w:pPr>
          </w:p>
        </w:tc>
        <w:tc>
          <w:tcPr>
            <w:tcW w:w="1114" w:type="dxa"/>
            <w:vAlign w:val="center"/>
          </w:tcPr>
          <w:p w14:paraId="1FC0AACA"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3D64C4E6"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DE28A43"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56DF1CF5"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866BD11" w14:textId="77777777" w:rsidR="00081526" w:rsidRPr="00C42A6D" w:rsidRDefault="00081526" w:rsidP="007F725E">
            <w:pPr>
              <w:jc w:val="center"/>
              <w:rPr>
                <w:rFonts w:ascii="Times New Roman" w:hAnsi="Times New Roman"/>
                <w:sz w:val="24"/>
                <w:szCs w:val="24"/>
                <w:lang w:val="uk-UA"/>
              </w:rPr>
            </w:pPr>
          </w:p>
        </w:tc>
      </w:tr>
      <w:tr w:rsidR="00081526" w:rsidRPr="00C42A6D" w14:paraId="7B2F8D41" w14:textId="77777777" w:rsidTr="007F725E">
        <w:trPr>
          <w:jc w:val="center"/>
        </w:trPr>
        <w:tc>
          <w:tcPr>
            <w:tcW w:w="1576" w:type="dxa"/>
            <w:vAlign w:val="center"/>
          </w:tcPr>
          <w:p w14:paraId="6FE5882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9.1.</w:t>
            </w:r>
          </w:p>
        </w:tc>
        <w:tc>
          <w:tcPr>
            <w:tcW w:w="3490" w:type="dxa"/>
            <w:vAlign w:val="center"/>
          </w:tcPr>
          <w:p w14:paraId="53A49C6D" w14:textId="77777777" w:rsidR="00081526" w:rsidRPr="00C42A6D" w:rsidRDefault="00081526" w:rsidP="007F725E">
            <w:pPr>
              <w:jc w:val="both"/>
              <w:rPr>
                <w:rFonts w:ascii="Times New Roman" w:hAnsi="Times New Roman"/>
                <w:b/>
                <w:sz w:val="24"/>
                <w:szCs w:val="24"/>
                <w:lang w:val="uk-UA"/>
              </w:rPr>
            </w:pPr>
            <w:r>
              <w:rPr>
                <w:rFonts w:ascii="Times New Roman" w:hAnsi="Times New Roman"/>
                <w:sz w:val="24"/>
                <w:szCs w:val="24"/>
                <w:lang w:val="uk-UA"/>
              </w:rPr>
              <w:t>Розроблення п</w:t>
            </w:r>
            <w:r w:rsidRPr="00C42A6D">
              <w:rPr>
                <w:rFonts w:ascii="Times New Roman" w:hAnsi="Times New Roman"/>
                <w:sz w:val="24"/>
                <w:szCs w:val="24"/>
                <w:lang w:val="uk-UA"/>
              </w:rPr>
              <w:t>роект</w:t>
            </w:r>
            <w:r>
              <w:rPr>
                <w:rFonts w:ascii="Times New Roman" w:hAnsi="Times New Roman"/>
                <w:sz w:val="24"/>
                <w:szCs w:val="24"/>
                <w:lang w:val="uk-UA"/>
              </w:rPr>
              <w:t>у</w:t>
            </w:r>
            <w:r w:rsidRPr="00C42A6D">
              <w:rPr>
                <w:rFonts w:ascii="Times New Roman" w:hAnsi="Times New Roman"/>
                <w:sz w:val="24"/>
                <w:szCs w:val="24"/>
                <w:lang w:val="uk-UA"/>
              </w:rPr>
              <w:t xml:space="preserve"> землеустрою щодо встановлення адміністративної межі Стрижавської селищної територіальної громади</w:t>
            </w:r>
          </w:p>
        </w:tc>
        <w:tc>
          <w:tcPr>
            <w:tcW w:w="1387" w:type="dxa"/>
            <w:vAlign w:val="center"/>
          </w:tcPr>
          <w:p w14:paraId="6D11E93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32D119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812,4</w:t>
            </w:r>
          </w:p>
        </w:tc>
        <w:tc>
          <w:tcPr>
            <w:tcW w:w="1114" w:type="dxa"/>
            <w:vAlign w:val="center"/>
          </w:tcPr>
          <w:p w14:paraId="5307A3D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72569D6"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215A24D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812,4</w:t>
            </w:r>
          </w:p>
        </w:tc>
        <w:tc>
          <w:tcPr>
            <w:tcW w:w="1543" w:type="dxa"/>
            <w:vAlign w:val="center"/>
          </w:tcPr>
          <w:p w14:paraId="1A4312E3"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A384158" w14:textId="77777777" w:rsidR="00081526" w:rsidRPr="00C42A6D" w:rsidRDefault="00081526" w:rsidP="007F725E">
            <w:pPr>
              <w:jc w:val="center"/>
              <w:rPr>
                <w:rFonts w:ascii="Times New Roman" w:hAnsi="Times New Roman"/>
                <w:sz w:val="24"/>
                <w:szCs w:val="24"/>
                <w:lang w:val="uk-UA"/>
              </w:rPr>
            </w:pPr>
          </w:p>
        </w:tc>
      </w:tr>
      <w:tr w:rsidR="00081526" w:rsidRPr="00C42A6D" w14:paraId="03648972" w14:textId="77777777" w:rsidTr="007F725E">
        <w:trPr>
          <w:jc w:val="center"/>
        </w:trPr>
        <w:tc>
          <w:tcPr>
            <w:tcW w:w="1576" w:type="dxa"/>
            <w:vAlign w:val="center"/>
          </w:tcPr>
          <w:p w14:paraId="6A4AF0F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9.2</w:t>
            </w:r>
          </w:p>
        </w:tc>
        <w:tc>
          <w:tcPr>
            <w:tcW w:w="3490" w:type="dxa"/>
            <w:vAlign w:val="center"/>
          </w:tcPr>
          <w:p w14:paraId="580B4BC2"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п</w:t>
            </w:r>
            <w:r w:rsidRPr="00C42A6D">
              <w:rPr>
                <w:rFonts w:ascii="Times New Roman" w:hAnsi="Times New Roman"/>
                <w:sz w:val="24"/>
                <w:szCs w:val="24"/>
                <w:lang w:val="uk-UA"/>
              </w:rPr>
              <w:t>роект</w:t>
            </w:r>
            <w:r>
              <w:rPr>
                <w:rFonts w:ascii="Times New Roman" w:hAnsi="Times New Roman"/>
                <w:sz w:val="24"/>
                <w:szCs w:val="24"/>
                <w:lang w:val="uk-UA"/>
              </w:rPr>
              <w:t>у</w:t>
            </w:r>
            <w:r w:rsidRPr="00C42A6D">
              <w:rPr>
                <w:rFonts w:ascii="Times New Roman" w:hAnsi="Times New Roman"/>
                <w:sz w:val="24"/>
                <w:szCs w:val="24"/>
                <w:lang w:val="uk-UA"/>
              </w:rPr>
              <w:t xml:space="preserve"> землеустрою щодо встановлення межі населеного пункту с. Сосонка</w:t>
            </w:r>
          </w:p>
        </w:tc>
        <w:tc>
          <w:tcPr>
            <w:tcW w:w="1387" w:type="dxa"/>
            <w:vAlign w:val="center"/>
          </w:tcPr>
          <w:p w14:paraId="4466405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1C04FC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224,5</w:t>
            </w:r>
          </w:p>
        </w:tc>
        <w:tc>
          <w:tcPr>
            <w:tcW w:w="1114" w:type="dxa"/>
            <w:vAlign w:val="center"/>
          </w:tcPr>
          <w:p w14:paraId="69C097BF"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1C8A652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224,5</w:t>
            </w:r>
          </w:p>
        </w:tc>
        <w:tc>
          <w:tcPr>
            <w:tcW w:w="1536" w:type="dxa"/>
            <w:vAlign w:val="center"/>
          </w:tcPr>
          <w:p w14:paraId="0457A985"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320EFBB4"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3DAFE90" w14:textId="77777777" w:rsidR="00081526" w:rsidRPr="00C42A6D" w:rsidRDefault="00081526" w:rsidP="007F725E">
            <w:pPr>
              <w:jc w:val="center"/>
              <w:rPr>
                <w:rFonts w:ascii="Times New Roman" w:hAnsi="Times New Roman"/>
                <w:sz w:val="24"/>
                <w:szCs w:val="24"/>
                <w:lang w:val="uk-UA"/>
              </w:rPr>
            </w:pPr>
          </w:p>
        </w:tc>
      </w:tr>
      <w:tr w:rsidR="00081526" w:rsidRPr="00C42A6D" w14:paraId="5DF26683" w14:textId="77777777" w:rsidTr="007F725E">
        <w:trPr>
          <w:jc w:val="center"/>
        </w:trPr>
        <w:tc>
          <w:tcPr>
            <w:tcW w:w="1576" w:type="dxa"/>
            <w:vAlign w:val="center"/>
          </w:tcPr>
          <w:p w14:paraId="42F9978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9.3</w:t>
            </w:r>
          </w:p>
        </w:tc>
        <w:tc>
          <w:tcPr>
            <w:tcW w:w="3490" w:type="dxa"/>
            <w:vAlign w:val="center"/>
          </w:tcPr>
          <w:p w14:paraId="7C3804D0"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п</w:t>
            </w:r>
            <w:r w:rsidRPr="00C42A6D">
              <w:rPr>
                <w:rFonts w:ascii="Times New Roman" w:hAnsi="Times New Roman"/>
                <w:sz w:val="24"/>
                <w:szCs w:val="24"/>
                <w:lang w:val="uk-UA"/>
              </w:rPr>
              <w:t>роект</w:t>
            </w:r>
            <w:r>
              <w:rPr>
                <w:rFonts w:ascii="Times New Roman" w:hAnsi="Times New Roman"/>
                <w:sz w:val="24"/>
                <w:szCs w:val="24"/>
                <w:lang w:val="uk-UA"/>
              </w:rPr>
              <w:t>у</w:t>
            </w:r>
            <w:r w:rsidRPr="00C42A6D">
              <w:rPr>
                <w:rFonts w:ascii="Times New Roman" w:hAnsi="Times New Roman"/>
                <w:sz w:val="24"/>
                <w:szCs w:val="24"/>
                <w:lang w:val="uk-UA"/>
              </w:rPr>
              <w:t xml:space="preserve"> землеустрою щодо встановлення межі населеного пункту с. Підлісне</w:t>
            </w:r>
          </w:p>
        </w:tc>
        <w:tc>
          <w:tcPr>
            <w:tcW w:w="1387" w:type="dxa"/>
            <w:vAlign w:val="center"/>
          </w:tcPr>
          <w:p w14:paraId="0C1DA4C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68478B5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117,6</w:t>
            </w:r>
          </w:p>
        </w:tc>
        <w:tc>
          <w:tcPr>
            <w:tcW w:w="1114" w:type="dxa"/>
            <w:vAlign w:val="center"/>
          </w:tcPr>
          <w:p w14:paraId="1BBA282F"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FA44BC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117,6</w:t>
            </w:r>
          </w:p>
        </w:tc>
        <w:tc>
          <w:tcPr>
            <w:tcW w:w="1536" w:type="dxa"/>
            <w:vAlign w:val="center"/>
          </w:tcPr>
          <w:p w14:paraId="6CFC97D7"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3159FEEE"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6495B29F" w14:textId="77777777" w:rsidR="00081526" w:rsidRPr="00C42A6D" w:rsidRDefault="00081526" w:rsidP="007F725E">
            <w:pPr>
              <w:jc w:val="center"/>
              <w:rPr>
                <w:rFonts w:ascii="Times New Roman" w:hAnsi="Times New Roman"/>
                <w:sz w:val="24"/>
                <w:szCs w:val="24"/>
                <w:lang w:val="uk-UA"/>
              </w:rPr>
            </w:pPr>
          </w:p>
        </w:tc>
      </w:tr>
      <w:tr w:rsidR="00081526" w:rsidRPr="00C42A6D" w14:paraId="11571D0A" w14:textId="77777777" w:rsidTr="007F725E">
        <w:trPr>
          <w:jc w:val="center"/>
        </w:trPr>
        <w:tc>
          <w:tcPr>
            <w:tcW w:w="1576" w:type="dxa"/>
            <w:vAlign w:val="center"/>
          </w:tcPr>
          <w:p w14:paraId="375386E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9.4</w:t>
            </w:r>
          </w:p>
        </w:tc>
        <w:tc>
          <w:tcPr>
            <w:tcW w:w="3490" w:type="dxa"/>
            <w:vAlign w:val="center"/>
          </w:tcPr>
          <w:p w14:paraId="1A6A5708"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п</w:t>
            </w:r>
            <w:r w:rsidRPr="00C42A6D">
              <w:rPr>
                <w:rFonts w:ascii="Times New Roman" w:hAnsi="Times New Roman"/>
                <w:sz w:val="24"/>
                <w:szCs w:val="24"/>
                <w:lang w:val="uk-UA"/>
              </w:rPr>
              <w:t>роект</w:t>
            </w:r>
            <w:r>
              <w:rPr>
                <w:rFonts w:ascii="Times New Roman" w:hAnsi="Times New Roman"/>
                <w:sz w:val="24"/>
                <w:szCs w:val="24"/>
                <w:lang w:val="uk-UA"/>
              </w:rPr>
              <w:t>у</w:t>
            </w:r>
            <w:r w:rsidRPr="00C42A6D">
              <w:rPr>
                <w:rFonts w:ascii="Times New Roman" w:hAnsi="Times New Roman"/>
                <w:sz w:val="24"/>
                <w:szCs w:val="24"/>
                <w:lang w:val="uk-UA"/>
              </w:rPr>
              <w:t xml:space="preserve"> землеустрою щодо </w:t>
            </w:r>
            <w:r w:rsidRPr="00C42A6D">
              <w:rPr>
                <w:rFonts w:ascii="Times New Roman" w:hAnsi="Times New Roman"/>
                <w:sz w:val="24"/>
                <w:szCs w:val="24"/>
                <w:lang w:val="uk-UA"/>
              </w:rPr>
              <w:lastRenderedPageBreak/>
              <w:t>встановлення межі населеного пункту с. Пеньківка</w:t>
            </w:r>
          </w:p>
        </w:tc>
        <w:tc>
          <w:tcPr>
            <w:tcW w:w="1387" w:type="dxa"/>
            <w:vAlign w:val="center"/>
          </w:tcPr>
          <w:p w14:paraId="7C9999F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lastRenderedPageBreak/>
              <w:t>тис. грн</w:t>
            </w:r>
          </w:p>
        </w:tc>
        <w:tc>
          <w:tcPr>
            <w:tcW w:w="1678" w:type="dxa"/>
            <w:vAlign w:val="center"/>
          </w:tcPr>
          <w:p w14:paraId="2BB433D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231,8</w:t>
            </w:r>
          </w:p>
        </w:tc>
        <w:tc>
          <w:tcPr>
            <w:tcW w:w="1114" w:type="dxa"/>
            <w:vAlign w:val="center"/>
          </w:tcPr>
          <w:p w14:paraId="3B36291B"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27D3D4C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213,8</w:t>
            </w:r>
          </w:p>
        </w:tc>
        <w:tc>
          <w:tcPr>
            <w:tcW w:w="1536" w:type="dxa"/>
            <w:vAlign w:val="center"/>
          </w:tcPr>
          <w:p w14:paraId="04962286"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EB70E74"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FB22C38" w14:textId="77777777" w:rsidR="00081526" w:rsidRPr="00C42A6D" w:rsidRDefault="00081526" w:rsidP="007F725E">
            <w:pPr>
              <w:jc w:val="center"/>
              <w:rPr>
                <w:rFonts w:ascii="Times New Roman" w:hAnsi="Times New Roman"/>
                <w:sz w:val="24"/>
                <w:szCs w:val="24"/>
                <w:lang w:val="uk-UA"/>
              </w:rPr>
            </w:pPr>
          </w:p>
        </w:tc>
      </w:tr>
      <w:tr w:rsidR="00081526" w:rsidRPr="00C42A6D" w14:paraId="70EBABF1" w14:textId="77777777" w:rsidTr="007F725E">
        <w:trPr>
          <w:jc w:val="center"/>
        </w:trPr>
        <w:tc>
          <w:tcPr>
            <w:tcW w:w="1576" w:type="dxa"/>
            <w:vAlign w:val="center"/>
          </w:tcPr>
          <w:p w14:paraId="5601C10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9.5</w:t>
            </w:r>
          </w:p>
        </w:tc>
        <w:tc>
          <w:tcPr>
            <w:tcW w:w="3490" w:type="dxa"/>
            <w:vAlign w:val="center"/>
          </w:tcPr>
          <w:p w14:paraId="1C580750"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п</w:t>
            </w:r>
            <w:r w:rsidRPr="00C42A6D">
              <w:rPr>
                <w:rFonts w:ascii="Times New Roman" w:hAnsi="Times New Roman"/>
                <w:sz w:val="24"/>
                <w:szCs w:val="24"/>
                <w:lang w:val="uk-UA"/>
              </w:rPr>
              <w:t>роект</w:t>
            </w:r>
            <w:r>
              <w:rPr>
                <w:rFonts w:ascii="Times New Roman" w:hAnsi="Times New Roman"/>
                <w:sz w:val="24"/>
                <w:szCs w:val="24"/>
                <w:lang w:val="uk-UA"/>
              </w:rPr>
              <w:t>у</w:t>
            </w:r>
            <w:r w:rsidRPr="00C42A6D">
              <w:rPr>
                <w:rFonts w:ascii="Times New Roman" w:hAnsi="Times New Roman"/>
                <w:sz w:val="24"/>
                <w:szCs w:val="24"/>
                <w:lang w:val="uk-UA"/>
              </w:rPr>
              <w:t xml:space="preserve"> землеустрою щодо встановлення межі населеного пункту с. Бруслинівка</w:t>
            </w:r>
          </w:p>
        </w:tc>
        <w:tc>
          <w:tcPr>
            <w:tcW w:w="1387" w:type="dxa"/>
            <w:vAlign w:val="center"/>
          </w:tcPr>
          <w:p w14:paraId="781D37A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13EC758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85,5</w:t>
            </w:r>
          </w:p>
        </w:tc>
        <w:tc>
          <w:tcPr>
            <w:tcW w:w="1114" w:type="dxa"/>
            <w:vAlign w:val="center"/>
          </w:tcPr>
          <w:p w14:paraId="7165AC0F"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486AA7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85,5</w:t>
            </w:r>
          </w:p>
        </w:tc>
        <w:tc>
          <w:tcPr>
            <w:tcW w:w="1536" w:type="dxa"/>
            <w:vAlign w:val="center"/>
          </w:tcPr>
          <w:p w14:paraId="1D47851C"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5BCA34C6"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77577335" w14:textId="77777777" w:rsidR="00081526" w:rsidRPr="00C42A6D" w:rsidRDefault="00081526" w:rsidP="007F725E">
            <w:pPr>
              <w:jc w:val="center"/>
              <w:rPr>
                <w:rFonts w:ascii="Times New Roman" w:hAnsi="Times New Roman"/>
                <w:sz w:val="24"/>
                <w:szCs w:val="24"/>
                <w:lang w:val="uk-UA"/>
              </w:rPr>
            </w:pPr>
          </w:p>
        </w:tc>
      </w:tr>
      <w:tr w:rsidR="00081526" w:rsidRPr="00C42A6D" w14:paraId="11E857E9" w14:textId="77777777" w:rsidTr="007F725E">
        <w:trPr>
          <w:jc w:val="center"/>
        </w:trPr>
        <w:tc>
          <w:tcPr>
            <w:tcW w:w="1576" w:type="dxa"/>
            <w:vAlign w:val="center"/>
          </w:tcPr>
          <w:p w14:paraId="1C3027C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9.6</w:t>
            </w:r>
          </w:p>
        </w:tc>
        <w:tc>
          <w:tcPr>
            <w:tcW w:w="3490" w:type="dxa"/>
            <w:vAlign w:val="center"/>
          </w:tcPr>
          <w:p w14:paraId="7E72AE11" w14:textId="77777777" w:rsidR="00081526" w:rsidRPr="00C42A6D" w:rsidRDefault="00081526" w:rsidP="007F725E">
            <w:pPr>
              <w:jc w:val="both"/>
              <w:rPr>
                <w:rFonts w:ascii="Times New Roman" w:hAnsi="Times New Roman"/>
                <w:sz w:val="24"/>
                <w:szCs w:val="24"/>
                <w:lang w:val="uk-UA"/>
              </w:rPr>
            </w:pPr>
            <w:r>
              <w:rPr>
                <w:rFonts w:ascii="Times New Roman" w:hAnsi="Times New Roman"/>
                <w:sz w:val="24"/>
                <w:szCs w:val="24"/>
                <w:lang w:val="uk-UA"/>
              </w:rPr>
              <w:t>Розроблення п</w:t>
            </w:r>
            <w:r w:rsidRPr="00C42A6D">
              <w:rPr>
                <w:rFonts w:ascii="Times New Roman" w:hAnsi="Times New Roman"/>
                <w:sz w:val="24"/>
                <w:szCs w:val="24"/>
                <w:lang w:val="uk-UA"/>
              </w:rPr>
              <w:t>роект</w:t>
            </w:r>
            <w:r>
              <w:rPr>
                <w:rFonts w:ascii="Times New Roman" w:hAnsi="Times New Roman"/>
                <w:sz w:val="24"/>
                <w:szCs w:val="24"/>
                <w:lang w:val="uk-UA"/>
              </w:rPr>
              <w:t>у</w:t>
            </w:r>
            <w:r w:rsidRPr="00C42A6D">
              <w:rPr>
                <w:rFonts w:ascii="Times New Roman" w:hAnsi="Times New Roman"/>
                <w:sz w:val="24"/>
                <w:szCs w:val="24"/>
                <w:lang w:val="uk-UA"/>
              </w:rPr>
              <w:t xml:space="preserve"> землеустрою щодо встановлення межі населеного пункту с. Супрунів</w:t>
            </w:r>
          </w:p>
        </w:tc>
        <w:tc>
          <w:tcPr>
            <w:tcW w:w="1387" w:type="dxa"/>
            <w:vAlign w:val="center"/>
          </w:tcPr>
          <w:p w14:paraId="108CCBE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0476E4A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71,3</w:t>
            </w:r>
          </w:p>
        </w:tc>
        <w:tc>
          <w:tcPr>
            <w:tcW w:w="1114" w:type="dxa"/>
            <w:vAlign w:val="center"/>
          </w:tcPr>
          <w:p w14:paraId="602E0FE3"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2246D0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71,3</w:t>
            </w:r>
          </w:p>
        </w:tc>
        <w:tc>
          <w:tcPr>
            <w:tcW w:w="1536" w:type="dxa"/>
            <w:vAlign w:val="center"/>
          </w:tcPr>
          <w:p w14:paraId="2A777F29"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55604A9"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FFDAD27" w14:textId="77777777" w:rsidR="00081526" w:rsidRPr="00C42A6D" w:rsidRDefault="00081526" w:rsidP="007F725E">
            <w:pPr>
              <w:jc w:val="center"/>
              <w:rPr>
                <w:rFonts w:ascii="Times New Roman" w:hAnsi="Times New Roman"/>
                <w:sz w:val="24"/>
                <w:szCs w:val="24"/>
                <w:lang w:val="uk-UA"/>
              </w:rPr>
            </w:pPr>
          </w:p>
        </w:tc>
      </w:tr>
      <w:tr w:rsidR="00081526" w:rsidRPr="00C42A6D" w14:paraId="795EF656" w14:textId="77777777" w:rsidTr="007F725E">
        <w:trPr>
          <w:jc w:val="center"/>
        </w:trPr>
        <w:tc>
          <w:tcPr>
            <w:tcW w:w="1576" w:type="dxa"/>
            <w:vAlign w:val="center"/>
          </w:tcPr>
          <w:p w14:paraId="1981359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9.7</w:t>
            </w:r>
          </w:p>
        </w:tc>
        <w:tc>
          <w:tcPr>
            <w:tcW w:w="3490" w:type="dxa"/>
            <w:vAlign w:val="center"/>
          </w:tcPr>
          <w:p w14:paraId="0CF21204"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Встановлення меж водоохоронних зон і прибережно-захисних смуг згідно затверджених генеральних планів</w:t>
            </w:r>
          </w:p>
        </w:tc>
        <w:tc>
          <w:tcPr>
            <w:tcW w:w="1387" w:type="dxa"/>
            <w:vAlign w:val="center"/>
          </w:tcPr>
          <w:p w14:paraId="3DA9D85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7DDD7A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300,0</w:t>
            </w:r>
          </w:p>
        </w:tc>
        <w:tc>
          <w:tcPr>
            <w:tcW w:w="1114" w:type="dxa"/>
            <w:vAlign w:val="center"/>
          </w:tcPr>
          <w:p w14:paraId="54A7DFA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976" w:type="dxa"/>
            <w:vAlign w:val="center"/>
          </w:tcPr>
          <w:p w14:paraId="473C521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1536" w:type="dxa"/>
            <w:vAlign w:val="center"/>
          </w:tcPr>
          <w:p w14:paraId="7026850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1543" w:type="dxa"/>
            <w:vAlign w:val="center"/>
          </w:tcPr>
          <w:p w14:paraId="10C9AE91"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243AA880" w14:textId="77777777" w:rsidR="00081526" w:rsidRPr="00C42A6D" w:rsidRDefault="00081526" w:rsidP="007F725E">
            <w:pPr>
              <w:jc w:val="center"/>
              <w:rPr>
                <w:rFonts w:ascii="Times New Roman" w:hAnsi="Times New Roman"/>
                <w:sz w:val="24"/>
                <w:szCs w:val="24"/>
                <w:lang w:val="uk-UA"/>
              </w:rPr>
            </w:pPr>
          </w:p>
        </w:tc>
      </w:tr>
      <w:tr w:rsidR="00081526" w:rsidRPr="00C42A6D" w14:paraId="3B8ED430" w14:textId="77777777" w:rsidTr="007F725E">
        <w:trPr>
          <w:jc w:val="center"/>
        </w:trPr>
        <w:tc>
          <w:tcPr>
            <w:tcW w:w="1576" w:type="dxa"/>
            <w:vAlign w:val="center"/>
          </w:tcPr>
          <w:p w14:paraId="4B1D3827"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продукту</w:t>
            </w:r>
          </w:p>
        </w:tc>
        <w:tc>
          <w:tcPr>
            <w:tcW w:w="3490" w:type="dxa"/>
            <w:vAlign w:val="center"/>
          </w:tcPr>
          <w:p w14:paraId="3B001433"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Розроблення документації із землеустрою </w:t>
            </w:r>
          </w:p>
        </w:tc>
        <w:tc>
          <w:tcPr>
            <w:tcW w:w="1387" w:type="dxa"/>
            <w:vAlign w:val="center"/>
          </w:tcPr>
          <w:p w14:paraId="0D13AED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4726239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документації</w:t>
            </w:r>
          </w:p>
        </w:tc>
        <w:tc>
          <w:tcPr>
            <w:tcW w:w="1114" w:type="dxa"/>
            <w:vAlign w:val="center"/>
          </w:tcPr>
          <w:p w14:paraId="1D2F993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615B284"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496E3C22"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2505B773"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675B7B1C" w14:textId="77777777" w:rsidR="00081526" w:rsidRPr="00C42A6D" w:rsidRDefault="00081526" w:rsidP="007F725E">
            <w:pPr>
              <w:jc w:val="center"/>
              <w:rPr>
                <w:rFonts w:ascii="Times New Roman" w:hAnsi="Times New Roman"/>
                <w:sz w:val="24"/>
                <w:szCs w:val="24"/>
                <w:lang w:val="uk-UA"/>
              </w:rPr>
            </w:pPr>
          </w:p>
        </w:tc>
      </w:tr>
      <w:tr w:rsidR="00081526" w:rsidRPr="00C42A6D" w14:paraId="32EE5721" w14:textId="77777777" w:rsidTr="007F725E">
        <w:trPr>
          <w:jc w:val="center"/>
        </w:trPr>
        <w:tc>
          <w:tcPr>
            <w:tcW w:w="1576" w:type="dxa"/>
            <w:vAlign w:val="center"/>
          </w:tcPr>
          <w:p w14:paraId="716F084E"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vAlign w:val="center"/>
          </w:tcPr>
          <w:p w14:paraId="4B9E947E"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Середні витрати на розроблення однієї документації</w:t>
            </w:r>
          </w:p>
        </w:tc>
        <w:tc>
          <w:tcPr>
            <w:tcW w:w="1387" w:type="dxa"/>
            <w:vAlign w:val="center"/>
          </w:tcPr>
          <w:p w14:paraId="1DB37ED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грн</w:t>
            </w:r>
          </w:p>
        </w:tc>
        <w:tc>
          <w:tcPr>
            <w:tcW w:w="1678" w:type="dxa"/>
            <w:vAlign w:val="center"/>
          </w:tcPr>
          <w:p w14:paraId="0A16BD0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однієї документації</w:t>
            </w:r>
          </w:p>
        </w:tc>
        <w:tc>
          <w:tcPr>
            <w:tcW w:w="1114" w:type="dxa"/>
            <w:vAlign w:val="center"/>
          </w:tcPr>
          <w:p w14:paraId="255D853D"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FCD3FA4"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00F3F2F"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73F7C849"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3CB8D09" w14:textId="77777777" w:rsidR="00081526" w:rsidRPr="00C42A6D" w:rsidRDefault="00081526" w:rsidP="007F725E">
            <w:pPr>
              <w:jc w:val="center"/>
              <w:rPr>
                <w:rFonts w:ascii="Times New Roman" w:hAnsi="Times New Roman"/>
                <w:sz w:val="24"/>
                <w:szCs w:val="24"/>
                <w:lang w:val="uk-UA"/>
              </w:rPr>
            </w:pPr>
          </w:p>
        </w:tc>
      </w:tr>
      <w:tr w:rsidR="00081526" w:rsidRPr="00C42A6D" w14:paraId="2EF399E2" w14:textId="77777777" w:rsidTr="007F725E">
        <w:trPr>
          <w:jc w:val="center"/>
        </w:trPr>
        <w:tc>
          <w:tcPr>
            <w:tcW w:w="1576" w:type="dxa"/>
            <w:vAlign w:val="center"/>
          </w:tcPr>
          <w:p w14:paraId="7C91640D"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vAlign w:val="center"/>
          </w:tcPr>
          <w:p w14:paraId="70B84978"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на яку розробляється документація</w:t>
            </w:r>
          </w:p>
        </w:tc>
        <w:tc>
          <w:tcPr>
            <w:tcW w:w="1387" w:type="dxa"/>
            <w:vAlign w:val="center"/>
          </w:tcPr>
          <w:p w14:paraId="68E77F7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1411263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площа території на яку розробляється документація</w:t>
            </w:r>
          </w:p>
        </w:tc>
        <w:tc>
          <w:tcPr>
            <w:tcW w:w="1114" w:type="dxa"/>
            <w:vAlign w:val="center"/>
          </w:tcPr>
          <w:p w14:paraId="70F2B6E2"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2A5EE5D4"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15A3B4E2"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45F04CA"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C478630" w14:textId="77777777" w:rsidR="00081526" w:rsidRPr="00C42A6D" w:rsidRDefault="00081526" w:rsidP="007F725E">
            <w:pPr>
              <w:jc w:val="center"/>
              <w:rPr>
                <w:rFonts w:ascii="Times New Roman" w:hAnsi="Times New Roman"/>
                <w:sz w:val="24"/>
                <w:szCs w:val="24"/>
                <w:lang w:val="uk-UA"/>
              </w:rPr>
            </w:pPr>
          </w:p>
        </w:tc>
      </w:tr>
      <w:tr w:rsidR="00081526" w:rsidRPr="00C42A6D" w14:paraId="11960063" w14:textId="77777777" w:rsidTr="007F725E">
        <w:trPr>
          <w:jc w:val="center"/>
        </w:trPr>
        <w:tc>
          <w:tcPr>
            <w:tcW w:w="1576" w:type="dxa"/>
            <w:vAlign w:val="center"/>
          </w:tcPr>
          <w:p w14:paraId="526340A7"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lastRenderedPageBreak/>
              <w:t xml:space="preserve">Індикатор </w:t>
            </w:r>
          </w:p>
        </w:tc>
        <w:tc>
          <w:tcPr>
            <w:tcW w:w="3490" w:type="dxa"/>
          </w:tcPr>
          <w:p w14:paraId="44B4206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Погоджена та затверджена документація по встановленню і зміні меж адміністративно територіальних одиниць громади</w:t>
            </w:r>
          </w:p>
        </w:tc>
        <w:tc>
          <w:tcPr>
            <w:tcW w:w="1387" w:type="dxa"/>
            <w:vAlign w:val="center"/>
          </w:tcPr>
          <w:p w14:paraId="4D4D0D0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1FF9A30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документації</w:t>
            </w:r>
          </w:p>
        </w:tc>
        <w:tc>
          <w:tcPr>
            <w:tcW w:w="1114" w:type="dxa"/>
            <w:vAlign w:val="center"/>
          </w:tcPr>
          <w:p w14:paraId="46F11DF0"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2B164F77"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11F34274"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3C4914C9"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5AAF4925" w14:textId="77777777" w:rsidR="00081526" w:rsidRPr="00C42A6D" w:rsidRDefault="00081526" w:rsidP="007F725E">
            <w:pPr>
              <w:jc w:val="center"/>
              <w:rPr>
                <w:rFonts w:ascii="Times New Roman" w:hAnsi="Times New Roman"/>
                <w:sz w:val="24"/>
                <w:szCs w:val="24"/>
                <w:lang w:val="uk-UA"/>
              </w:rPr>
            </w:pPr>
          </w:p>
        </w:tc>
      </w:tr>
      <w:tr w:rsidR="00081526" w:rsidRPr="00C42A6D" w14:paraId="1F6E4B2F" w14:textId="77777777" w:rsidTr="007F725E">
        <w:trPr>
          <w:jc w:val="center"/>
        </w:trPr>
        <w:tc>
          <w:tcPr>
            <w:tcW w:w="1576" w:type="dxa"/>
            <w:vAlign w:val="center"/>
          </w:tcPr>
          <w:p w14:paraId="429997AD"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витрат</w:t>
            </w:r>
          </w:p>
        </w:tc>
        <w:tc>
          <w:tcPr>
            <w:tcW w:w="3490" w:type="dxa"/>
            <w:vAlign w:val="center"/>
          </w:tcPr>
          <w:p w14:paraId="195CAD27" w14:textId="77777777" w:rsidR="00081526" w:rsidRPr="00C42A6D" w:rsidRDefault="00081526" w:rsidP="007F725E">
            <w:pPr>
              <w:jc w:val="both"/>
              <w:rPr>
                <w:rFonts w:ascii="Times New Roman" w:hAnsi="Times New Roman"/>
                <w:b/>
                <w:sz w:val="24"/>
                <w:szCs w:val="24"/>
                <w:lang w:val="uk-UA"/>
              </w:rPr>
            </w:pPr>
            <w:r w:rsidRPr="00C42A6D">
              <w:rPr>
                <w:rFonts w:ascii="Times New Roman" w:hAnsi="Times New Roman"/>
                <w:b/>
                <w:sz w:val="24"/>
                <w:szCs w:val="24"/>
                <w:lang w:val="uk-UA"/>
              </w:rPr>
              <w:t>10.</w:t>
            </w:r>
            <w:r w:rsidRPr="00C42A6D">
              <w:rPr>
                <w:b/>
                <w:sz w:val="24"/>
                <w:szCs w:val="24"/>
                <w:lang w:val="uk-UA"/>
              </w:rPr>
              <w:t xml:space="preserve"> </w:t>
            </w:r>
            <w:r w:rsidRPr="00C42A6D">
              <w:rPr>
                <w:rFonts w:ascii="Times New Roman" w:hAnsi="Times New Roman"/>
                <w:b/>
                <w:sz w:val="24"/>
                <w:szCs w:val="24"/>
                <w:lang w:val="uk-UA"/>
              </w:rPr>
              <w:t>Розроблення технічних документацій з нормативної грошової оцінки населених пунктів Стрижавської селищної територіальної громади</w:t>
            </w:r>
          </w:p>
        </w:tc>
        <w:tc>
          <w:tcPr>
            <w:tcW w:w="1387" w:type="dxa"/>
            <w:vAlign w:val="center"/>
          </w:tcPr>
          <w:p w14:paraId="136B7AD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1D53B956" w14:textId="77777777" w:rsidR="00081526" w:rsidRPr="00C42A6D" w:rsidRDefault="00081526" w:rsidP="007F725E">
            <w:pPr>
              <w:jc w:val="center"/>
              <w:rPr>
                <w:rFonts w:ascii="Times New Roman" w:hAnsi="Times New Roman"/>
                <w:sz w:val="24"/>
                <w:szCs w:val="24"/>
                <w:lang w:val="uk-UA"/>
              </w:rPr>
            </w:pPr>
          </w:p>
        </w:tc>
        <w:tc>
          <w:tcPr>
            <w:tcW w:w="1114" w:type="dxa"/>
            <w:vAlign w:val="center"/>
          </w:tcPr>
          <w:p w14:paraId="2FF9D310"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1E22D6D8"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3998E1A1"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3914AA11"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68CD1A13" w14:textId="77777777" w:rsidR="00081526" w:rsidRPr="00C42A6D" w:rsidRDefault="00081526" w:rsidP="007F725E">
            <w:pPr>
              <w:jc w:val="center"/>
              <w:rPr>
                <w:rFonts w:ascii="Times New Roman" w:hAnsi="Times New Roman"/>
                <w:sz w:val="24"/>
                <w:szCs w:val="24"/>
                <w:lang w:val="uk-UA"/>
              </w:rPr>
            </w:pPr>
          </w:p>
        </w:tc>
      </w:tr>
      <w:tr w:rsidR="00081526" w:rsidRPr="00C42A6D" w14:paraId="797AD311" w14:textId="77777777" w:rsidTr="007F725E">
        <w:trPr>
          <w:jc w:val="center"/>
        </w:trPr>
        <w:tc>
          <w:tcPr>
            <w:tcW w:w="1576" w:type="dxa"/>
            <w:vAlign w:val="center"/>
          </w:tcPr>
          <w:p w14:paraId="6546FC5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10.1</w:t>
            </w:r>
          </w:p>
        </w:tc>
        <w:tc>
          <w:tcPr>
            <w:tcW w:w="3490" w:type="dxa"/>
            <w:vAlign w:val="center"/>
          </w:tcPr>
          <w:p w14:paraId="6F4BDDF6" w14:textId="77777777" w:rsidR="00081526" w:rsidRPr="00C42A6D" w:rsidRDefault="00081526" w:rsidP="007F725E">
            <w:pPr>
              <w:jc w:val="both"/>
              <w:rPr>
                <w:rFonts w:ascii="Times New Roman" w:hAnsi="Times New Roman"/>
                <w:sz w:val="24"/>
                <w:szCs w:val="24"/>
                <w:lang w:val="uk-UA"/>
              </w:rPr>
            </w:pPr>
            <w:r w:rsidRPr="003B58CE">
              <w:rPr>
                <w:rFonts w:ascii="Times New Roman" w:hAnsi="Times New Roman"/>
                <w:sz w:val="24"/>
                <w:szCs w:val="24"/>
                <w:lang w:val="uk-UA"/>
              </w:rPr>
              <w:t xml:space="preserve">Розроблення технічної документації </w:t>
            </w:r>
            <w:r w:rsidRPr="00C42A6D">
              <w:rPr>
                <w:rFonts w:ascii="Times New Roman" w:hAnsi="Times New Roman"/>
                <w:sz w:val="24"/>
                <w:szCs w:val="24"/>
                <w:lang w:val="uk-UA"/>
              </w:rPr>
              <w:t>з нормативної грошової оцінки населеного пункту с. Мізяківські Хутори</w:t>
            </w:r>
          </w:p>
        </w:tc>
        <w:tc>
          <w:tcPr>
            <w:tcW w:w="1387" w:type="dxa"/>
            <w:vAlign w:val="center"/>
          </w:tcPr>
          <w:p w14:paraId="4C8F1B5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918543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1114" w:type="dxa"/>
            <w:vAlign w:val="center"/>
          </w:tcPr>
          <w:p w14:paraId="256273C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D0077ED"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2605A8C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1543" w:type="dxa"/>
            <w:vAlign w:val="center"/>
          </w:tcPr>
          <w:p w14:paraId="42278592"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13C183F" w14:textId="77777777" w:rsidR="00081526" w:rsidRPr="00C42A6D" w:rsidRDefault="00081526" w:rsidP="007F725E">
            <w:pPr>
              <w:jc w:val="center"/>
              <w:rPr>
                <w:rFonts w:ascii="Times New Roman" w:hAnsi="Times New Roman"/>
                <w:sz w:val="24"/>
                <w:szCs w:val="24"/>
                <w:lang w:val="uk-UA"/>
              </w:rPr>
            </w:pPr>
          </w:p>
        </w:tc>
      </w:tr>
      <w:tr w:rsidR="00081526" w:rsidRPr="00C42A6D" w14:paraId="177EC103" w14:textId="77777777" w:rsidTr="007F725E">
        <w:trPr>
          <w:jc w:val="center"/>
        </w:trPr>
        <w:tc>
          <w:tcPr>
            <w:tcW w:w="1576" w:type="dxa"/>
            <w:vAlign w:val="center"/>
          </w:tcPr>
          <w:p w14:paraId="78003D7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10.2</w:t>
            </w:r>
          </w:p>
        </w:tc>
        <w:tc>
          <w:tcPr>
            <w:tcW w:w="3490" w:type="dxa"/>
            <w:vAlign w:val="center"/>
          </w:tcPr>
          <w:p w14:paraId="3C43FBFE" w14:textId="77777777" w:rsidR="00081526" w:rsidRPr="00C42A6D" w:rsidRDefault="00081526" w:rsidP="007F725E">
            <w:pPr>
              <w:jc w:val="both"/>
              <w:rPr>
                <w:rFonts w:ascii="Times New Roman" w:hAnsi="Times New Roman"/>
                <w:sz w:val="24"/>
                <w:szCs w:val="24"/>
                <w:lang w:val="uk-UA"/>
              </w:rPr>
            </w:pPr>
            <w:r w:rsidRPr="00DA744C">
              <w:rPr>
                <w:rFonts w:ascii="Times New Roman" w:hAnsi="Times New Roman"/>
                <w:sz w:val="24"/>
                <w:szCs w:val="24"/>
                <w:lang w:val="uk-UA"/>
              </w:rPr>
              <w:t xml:space="preserve">Розроблення технічної документації </w:t>
            </w:r>
            <w:r w:rsidRPr="00C42A6D">
              <w:rPr>
                <w:rFonts w:ascii="Times New Roman" w:hAnsi="Times New Roman"/>
                <w:sz w:val="24"/>
                <w:szCs w:val="24"/>
                <w:lang w:val="uk-UA"/>
              </w:rPr>
              <w:t>з нормативної грошової оцінки населеного пункту с. Переорки</w:t>
            </w:r>
          </w:p>
        </w:tc>
        <w:tc>
          <w:tcPr>
            <w:tcW w:w="1387" w:type="dxa"/>
            <w:vAlign w:val="center"/>
          </w:tcPr>
          <w:p w14:paraId="1727046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4EE1E2E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44,0</w:t>
            </w:r>
          </w:p>
        </w:tc>
        <w:tc>
          <w:tcPr>
            <w:tcW w:w="1114" w:type="dxa"/>
            <w:vAlign w:val="center"/>
          </w:tcPr>
          <w:p w14:paraId="4ACA83D2"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562FE934"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0712488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44,0</w:t>
            </w:r>
          </w:p>
        </w:tc>
        <w:tc>
          <w:tcPr>
            <w:tcW w:w="1543" w:type="dxa"/>
            <w:vAlign w:val="center"/>
          </w:tcPr>
          <w:p w14:paraId="63755EAC"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28BDE173" w14:textId="77777777" w:rsidR="00081526" w:rsidRPr="00C42A6D" w:rsidRDefault="00081526" w:rsidP="007F725E">
            <w:pPr>
              <w:jc w:val="center"/>
              <w:rPr>
                <w:rFonts w:ascii="Times New Roman" w:hAnsi="Times New Roman"/>
                <w:sz w:val="24"/>
                <w:szCs w:val="24"/>
                <w:lang w:val="uk-UA"/>
              </w:rPr>
            </w:pPr>
          </w:p>
        </w:tc>
      </w:tr>
      <w:tr w:rsidR="00081526" w:rsidRPr="00C42A6D" w14:paraId="7B604D0A" w14:textId="77777777" w:rsidTr="007F725E">
        <w:trPr>
          <w:jc w:val="center"/>
        </w:trPr>
        <w:tc>
          <w:tcPr>
            <w:tcW w:w="1576" w:type="dxa"/>
            <w:vAlign w:val="center"/>
          </w:tcPr>
          <w:p w14:paraId="74BF477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10.3</w:t>
            </w:r>
          </w:p>
        </w:tc>
        <w:tc>
          <w:tcPr>
            <w:tcW w:w="3490" w:type="dxa"/>
            <w:vAlign w:val="center"/>
          </w:tcPr>
          <w:p w14:paraId="69255C9F" w14:textId="77777777" w:rsidR="00081526" w:rsidRPr="00C42A6D" w:rsidRDefault="00081526" w:rsidP="007F725E">
            <w:pPr>
              <w:jc w:val="both"/>
              <w:rPr>
                <w:rFonts w:ascii="Times New Roman" w:hAnsi="Times New Roman"/>
                <w:sz w:val="24"/>
                <w:szCs w:val="24"/>
                <w:lang w:val="uk-UA"/>
              </w:rPr>
            </w:pPr>
            <w:r w:rsidRPr="00DA744C">
              <w:rPr>
                <w:rFonts w:ascii="Times New Roman" w:hAnsi="Times New Roman"/>
                <w:sz w:val="24"/>
                <w:szCs w:val="24"/>
                <w:lang w:val="uk-UA"/>
              </w:rPr>
              <w:t xml:space="preserve">Розроблення технічної документації </w:t>
            </w:r>
            <w:r w:rsidRPr="00C42A6D">
              <w:rPr>
                <w:rFonts w:ascii="Times New Roman" w:hAnsi="Times New Roman"/>
                <w:sz w:val="24"/>
                <w:szCs w:val="24"/>
                <w:lang w:val="uk-UA"/>
              </w:rPr>
              <w:t>з нормативної грошової оцінки населеного пункту с. Тютюнники</w:t>
            </w:r>
          </w:p>
        </w:tc>
        <w:tc>
          <w:tcPr>
            <w:tcW w:w="1387" w:type="dxa"/>
            <w:vAlign w:val="center"/>
          </w:tcPr>
          <w:p w14:paraId="595F292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32BBDFB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40,0</w:t>
            </w:r>
          </w:p>
        </w:tc>
        <w:tc>
          <w:tcPr>
            <w:tcW w:w="1114" w:type="dxa"/>
            <w:vAlign w:val="center"/>
          </w:tcPr>
          <w:p w14:paraId="6C82620B"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0F835C8"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2D34282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40,0</w:t>
            </w:r>
          </w:p>
        </w:tc>
        <w:tc>
          <w:tcPr>
            <w:tcW w:w="1543" w:type="dxa"/>
            <w:vAlign w:val="center"/>
          </w:tcPr>
          <w:p w14:paraId="44F61D1D"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30C7C86A" w14:textId="77777777" w:rsidR="00081526" w:rsidRPr="00C42A6D" w:rsidRDefault="00081526" w:rsidP="007F725E">
            <w:pPr>
              <w:jc w:val="center"/>
              <w:rPr>
                <w:rFonts w:ascii="Times New Roman" w:hAnsi="Times New Roman"/>
                <w:sz w:val="24"/>
                <w:szCs w:val="24"/>
                <w:lang w:val="uk-UA"/>
              </w:rPr>
            </w:pPr>
          </w:p>
        </w:tc>
      </w:tr>
      <w:tr w:rsidR="00081526" w:rsidRPr="00C42A6D" w14:paraId="75E2EF81" w14:textId="77777777" w:rsidTr="007F725E">
        <w:trPr>
          <w:jc w:val="center"/>
        </w:trPr>
        <w:tc>
          <w:tcPr>
            <w:tcW w:w="1576" w:type="dxa"/>
            <w:vAlign w:val="center"/>
          </w:tcPr>
          <w:p w14:paraId="3878843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10.4</w:t>
            </w:r>
          </w:p>
        </w:tc>
        <w:tc>
          <w:tcPr>
            <w:tcW w:w="3490" w:type="dxa"/>
            <w:vAlign w:val="center"/>
          </w:tcPr>
          <w:p w14:paraId="027567D6" w14:textId="77777777" w:rsidR="00081526" w:rsidRPr="00C42A6D" w:rsidRDefault="00081526" w:rsidP="007F725E">
            <w:pPr>
              <w:jc w:val="both"/>
              <w:rPr>
                <w:rFonts w:ascii="Times New Roman" w:hAnsi="Times New Roman"/>
                <w:sz w:val="24"/>
                <w:szCs w:val="24"/>
                <w:lang w:val="uk-UA"/>
              </w:rPr>
            </w:pPr>
            <w:r w:rsidRPr="00DA744C">
              <w:rPr>
                <w:rFonts w:ascii="Times New Roman" w:hAnsi="Times New Roman"/>
                <w:sz w:val="24"/>
                <w:szCs w:val="24"/>
                <w:lang w:val="uk-UA"/>
              </w:rPr>
              <w:t xml:space="preserve">Розроблення технічної документації </w:t>
            </w:r>
            <w:r w:rsidRPr="00C42A6D">
              <w:rPr>
                <w:rFonts w:ascii="Times New Roman" w:hAnsi="Times New Roman"/>
                <w:sz w:val="24"/>
                <w:szCs w:val="24"/>
                <w:lang w:val="uk-UA"/>
              </w:rPr>
              <w:t>з нормативної грошової оцінки населеного пункту с. Сосонка</w:t>
            </w:r>
          </w:p>
        </w:tc>
        <w:tc>
          <w:tcPr>
            <w:tcW w:w="1387" w:type="dxa"/>
            <w:vAlign w:val="center"/>
          </w:tcPr>
          <w:p w14:paraId="6D1D2A2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12E6D07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65,0</w:t>
            </w:r>
          </w:p>
        </w:tc>
        <w:tc>
          <w:tcPr>
            <w:tcW w:w="1114" w:type="dxa"/>
            <w:vAlign w:val="center"/>
          </w:tcPr>
          <w:p w14:paraId="3BD956B4"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1BE00492"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7C1C0BF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65,0</w:t>
            </w:r>
          </w:p>
        </w:tc>
        <w:tc>
          <w:tcPr>
            <w:tcW w:w="1543" w:type="dxa"/>
            <w:vAlign w:val="center"/>
          </w:tcPr>
          <w:p w14:paraId="5B03BBAD"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3943B77C" w14:textId="77777777" w:rsidR="00081526" w:rsidRPr="00C42A6D" w:rsidRDefault="00081526" w:rsidP="007F725E">
            <w:pPr>
              <w:jc w:val="center"/>
              <w:rPr>
                <w:rFonts w:ascii="Times New Roman" w:hAnsi="Times New Roman"/>
                <w:sz w:val="24"/>
                <w:szCs w:val="24"/>
                <w:lang w:val="uk-UA"/>
              </w:rPr>
            </w:pPr>
          </w:p>
        </w:tc>
      </w:tr>
      <w:tr w:rsidR="00081526" w:rsidRPr="00C42A6D" w14:paraId="6375AA24" w14:textId="77777777" w:rsidTr="007F725E">
        <w:trPr>
          <w:jc w:val="center"/>
        </w:trPr>
        <w:tc>
          <w:tcPr>
            <w:tcW w:w="1576" w:type="dxa"/>
            <w:vAlign w:val="center"/>
          </w:tcPr>
          <w:p w14:paraId="1E0B117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lastRenderedPageBreak/>
              <w:t>10.5</w:t>
            </w:r>
          </w:p>
        </w:tc>
        <w:tc>
          <w:tcPr>
            <w:tcW w:w="3490" w:type="dxa"/>
            <w:vAlign w:val="center"/>
          </w:tcPr>
          <w:p w14:paraId="29A8CCFB" w14:textId="77777777" w:rsidR="00081526" w:rsidRPr="00C42A6D" w:rsidRDefault="00081526" w:rsidP="007F725E">
            <w:pPr>
              <w:jc w:val="both"/>
              <w:rPr>
                <w:rFonts w:ascii="Times New Roman" w:hAnsi="Times New Roman"/>
                <w:sz w:val="24"/>
                <w:szCs w:val="24"/>
                <w:lang w:val="uk-UA"/>
              </w:rPr>
            </w:pPr>
            <w:r w:rsidRPr="00DA744C">
              <w:rPr>
                <w:rFonts w:ascii="Times New Roman" w:hAnsi="Times New Roman"/>
                <w:sz w:val="24"/>
                <w:szCs w:val="24"/>
                <w:lang w:val="uk-UA"/>
              </w:rPr>
              <w:t xml:space="preserve">Розроблення технічної документації </w:t>
            </w:r>
            <w:r w:rsidRPr="00C42A6D">
              <w:rPr>
                <w:rFonts w:ascii="Times New Roman" w:hAnsi="Times New Roman"/>
                <w:sz w:val="24"/>
                <w:szCs w:val="24"/>
                <w:lang w:val="uk-UA"/>
              </w:rPr>
              <w:t>з нормативної грошової оцінки населеного пункту с. Підлісне</w:t>
            </w:r>
          </w:p>
        </w:tc>
        <w:tc>
          <w:tcPr>
            <w:tcW w:w="1387" w:type="dxa"/>
            <w:vAlign w:val="center"/>
          </w:tcPr>
          <w:p w14:paraId="4BCC841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7FF5189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48,0</w:t>
            </w:r>
          </w:p>
        </w:tc>
        <w:tc>
          <w:tcPr>
            <w:tcW w:w="1114" w:type="dxa"/>
            <w:vAlign w:val="center"/>
          </w:tcPr>
          <w:p w14:paraId="78BD1A57"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9A87285"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1E3E15F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48,0</w:t>
            </w:r>
          </w:p>
        </w:tc>
        <w:tc>
          <w:tcPr>
            <w:tcW w:w="1543" w:type="dxa"/>
            <w:vAlign w:val="center"/>
          </w:tcPr>
          <w:p w14:paraId="4EDE2AD4"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3C1DEF64" w14:textId="77777777" w:rsidR="00081526" w:rsidRPr="00C42A6D" w:rsidRDefault="00081526" w:rsidP="007F725E">
            <w:pPr>
              <w:jc w:val="center"/>
              <w:rPr>
                <w:rFonts w:ascii="Times New Roman" w:hAnsi="Times New Roman"/>
                <w:sz w:val="24"/>
                <w:szCs w:val="24"/>
                <w:lang w:val="uk-UA"/>
              </w:rPr>
            </w:pPr>
          </w:p>
        </w:tc>
      </w:tr>
      <w:tr w:rsidR="00081526" w:rsidRPr="00C42A6D" w14:paraId="01FE13EA" w14:textId="77777777" w:rsidTr="007F725E">
        <w:trPr>
          <w:jc w:val="center"/>
        </w:trPr>
        <w:tc>
          <w:tcPr>
            <w:tcW w:w="1576" w:type="dxa"/>
            <w:vAlign w:val="center"/>
          </w:tcPr>
          <w:p w14:paraId="340D069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10.6</w:t>
            </w:r>
          </w:p>
        </w:tc>
        <w:tc>
          <w:tcPr>
            <w:tcW w:w="3490" w:type="dxa"/>
            <w:vAlign w:val="center"/>
          </w:tcPr>
          <w:p w14:paraId="72C37F36" w14:textId="77777777" w:rsidR="00081526" w:rsidRPr="00C42A6D" w:rsidRDefault="00081526" w:rsidP="007F725E">
            <w:pPr>
              <w:jc w:val="both"/>
              <w:rPr>
                <w:rFonts w:ascii="Times New Roman" w:hAnsi="Times New Roman"/>
                <w:sz w:val="24"/>
                <w:szCs w:val="24"/>
                <w:lang w:val="uk-UA"/>
              </w:rPr>
            </w:pPr>
            <w:r w:rsidRPr="00DA744C">
              <w:rPr>
                <w:rFonts w:ascii="Times New Roman" w:hAnsi="Times New Roman"/>
                <w:sz w:val="24"/>
                <w:szCs w:val="24"/>
                <w:lang w:val="uk-UA"/>
              </w:rPr>
              <w:t xml:space="preserve">Розроблення технічної документації </w:t>
            </w:r>
            <w:r w:rsidRPr="00C42A6D">
              <w:rPr>
                <w:rFonts w:ascii="Times New Roman" w:hAnsi="Times New Roman"/>
                <w:sz w:val="24"/>
                <w:szCs w:val="24"/>
                <w:lang w:val="uk-UA"/>
              </w:rPr>
              <w:t>з нормативної грошової оцінки населеного пункту с. Пеньківка</w:t>
            </w:r>
          </w:p>
        </w:tc>
        <w:tc>
          <w:tcPr>
            <w:tcW w:w="1387" w:type="dxa"/>
            <w:vAlign w:val="center"/>
          </w:tcPr>
          <w:p w14:paraId="50F4341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437EA7A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65,0</w:t>
            </w:r>
          </w:p>
        </w:tc>
        <w:tc>
          <w:tcPr>
            <w:tcW w:w="1114" w:type="dxa"/>
            <w:vAlign w:val="center"/>
          </w:tcPr>
          <w:p w14:paraId="6CF36B77"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516EA958"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1D636B3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65,0</w:t>
            </w:r>
          </w:p>
        </w:tc>
        <w:tc>
          <w:tcPr>
            <w:tcW w:w="1543" w:type="dxa"/>
            <w:vAlign w:val="center"/>
          </w:tcPr>
          <w:p w14:paraId="0A14D315"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5BF285A6" w14:textId="77777777" w:rsidR="00081526" w:rsidRPr="00C42A6D" w:rsidRDefault="00081526" w:rsidP="007F725E">
            <w:pPr>
              <w:jc w:val="center"/>
              <w:rPr>
                <w:rFonts w:ascii="Times New Roman" w:hAnsi="Times New Roman"/>
                <w:sz w:val="24"/>
                <w:szCs w:val="24"/>
                <w:lang w:val="uk-UA"/>
              </w:rPr>
            </w:pPr>
          </w:p>
        </w:tc>
      </w:tr>
      <w:tr w:rsidR="00081526" w:rsidRPr="00C42A6D" w14:paraId="775DFA2F" w14:textId="77777777" w:rsidTr="007F725E">
        <w:trPr>
          <w:jc w:val="center"/>
        </w:trPr>
        <w:tc>
          <w:tcPr>
            <w:tcW w:w="1576" w:type="dxa"/>
            <w:vAlign w:val="center"/>
          </w:tcPr>
          <w:p w14:paraId="0B4EACF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10.7</w:t>
            </w:r>
          </w:p>
        </w:tc>
        <w:tc>
          <w:tcPr>
            <w:tcW w:w="3490" w:type="dxa"/>
            <w:vAlign w:val="center"/>
          </w:tcPr>
          <w:p w14:paraId="644F0322" w14:textId="77777777" w:rsidR="00081526" w:rsidRPr="00C42A6D" w:rsidRDefault="00081526" w:rsidP="007F725E">
            <w:pPr>
              <w:jc w:val="both"/>
              <w:rPr>
                <w:rFonts w:ascii="Times New Roman" w:hAnsi="Times New Roman"/>
                <w:sz w:val="24"/>
                <w:szCs w:val="24"/>
                <w:lang w:val="uk-UA"/>
              </w:rPr>
            </w:pPr>
            <w:r w:rsidRPr="00DA744C">
              <w:rPr>
                <w:rFonts w:ascii="Times New Roman" w:hAnsi="Times New Roman"/>
                <w:sz w:val="24"/>
                <w:szCs w:val="24"/>
                <w:lang w:val="uk-UA"/>
              </w:rPr>
              <w:t xml:space="preserve">Розроблення технічної документації </w:t>
            </w:r>
            <w:r w:rsidRPr="00C42A6D">
              <w:rPr>
                <w:rFonts w:ascii="Times New Roman" w:hAnsi="Times New Roman"/>
                <w:sz w:val="24"/>
                <w:szCs w:val="24"/>
                <w:lang w:val="uk-UA"/>
              </w:rPr>
              <w:t>з нормативної грошової оцінки населеного пункту с. Супрунів</w:t>
            </w:r>
          </w:p>
        </w:tc>
        <w:tc>
          <w:tcPr>
            <w:tcW w:w="1387" w:type="dxa"/>
            <w:vAlign w:val="center"/>
          </w:tcPr>
          <w:p w14:paraId="46381A0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714BD55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42,0</w:t>
            </w:r>
          </w:p>
        </w:tc>
        <w:tc>
          <w:tcPr>
            <w:tcW w:w="1114" w:type="dxa"/>
            <w:vAlign w:val="center"/>
          </w:tcPr>
          <w:p w14:paraId="05452190"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8253D98"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7B8D77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42,0</w:t>
            </w:r>
          </w:p>
        </w:tc>
        <w:tc>
          <w:tcPr>
            <w:tcW w:w="1543" w:type="dxa"/>
            <w:vAlign w:val="center"/>
          </w:tcPr>
          <w:p w14:paraId="692EFBF8"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A855014" w14:textId="77777777" w:rsidR="00081526" w:rsidRPr="00C42A6D" w:rsidRDefault="00081526" w:rsidP="007F725E">
            <w:pPr>
              <w:jc w:val="center"/>
              <w:rPr>
                <w:rFonts w:ascii="Times New Roman" w:hAnsi="Times New Roman"/>
                <w:sz w:val="24"/>
                <w:szCs w:val="24"/>
                <w:lang w:val="uk-UA"/>
              </w:rPr>
            </w:pPr>
          </w:p>
        </w:tc>
      </w:tr>
      <w:tr w:rsidR="00081526" w:rsidRPr="00C42A6D" w14:paraId="7F428FAA" w14:textId="77777777" w:rsidTr="007F725E">
        <w:trPr>
          <w:jc w:val="center"/>
        </w:trPr>
        <w:tc>
          <w:tcPr>
            <w:tcW w:w="1576" w:type="dxa"/>
            <w:vAlign w:val="center"/>
          </w:tcPr>
          <w:p w14:paraId="6B53E4F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10.8</w:t>
            </w:r>
          </w:p>
        </w:tc>
        <w:tc>
          <w:tcPr>
            <w:tcW w:w="3490" w:type="dxa"/>
            <w:vAlign w:val="center"/>
          </w:tcPr>
          <w:p w14:paraId="0C84D14C" w14:textId="77777777" w:rsidR="00081526" w:rsidRPr="00C42A6D" w:rsidRDefault="00081526" w:rsidP="007F725E">
            <w:pPr>
              <w:jc w:val="both"/>
              <w:rPr>
                <w:rFonts w:ascii="Times New Roman" w:hAnsi="Times New Roman"/>
                <w:sz w:val="24"/>
                <w:szCs w:val="24"/>
                <w:lang w:val="uk-UA"/>
              </w:rPr>
            </w:pPr>
            <w:r w:rsidRPr="00DA744C">
              <w:rPr>
                <w:rFonts w:ascii="Times New Roman" w:hAnsi="Times New Roman"/>
                <w:sz w:val="24"/>
                <w:szCs w:val="24"/>
                <w:lang w:val="uk-UA"/>
              </w:rPr>
              <w:t xml:space="preserve">Розроблення технічної документації </w:t>
            </w:r>
            <w:r w:rsidRPr="00C42A6D">
              <w:rPr>
                <w:rFonts w:ascii="Times New Roman" w:hAnsi="Times New Roman"/>
                <w:sz w:val="24"/>
                <w:szCs w:val="24"/>
                <w:lang w:val="uk-UA"/>
              </w:rPr>
              <w:t>з нормативної грошової оцінки населеного пункту с. Бруслинівка</w:t>
            </w:r>
          </w:p>
        </w:tc>
        <w:tc>
          <w:tcPr>
            <w:tcW w:w="1387" w:type="dxa"/>
            <w:vAlign w:val="center"/>
          </w:tcPr>
          <w:p w14:paraId="5E5E0F2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5978FE8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44,0</w:t>
            </w:r>
          </w:p>
        </w:tc>
        <w:tc>
          <w:tcPr>
            <w:tcW w:w="1114" w:type="dxa"/>
            <w:vAlign w:val="center"/>
          </w:tcPr>
          <w:p w14:paraId="11C937F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F74DE09"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7177014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44,0</w:t>
            </w:r>
          </w:p>
        </w:tc>
        <w:tc>
          <w:tcPr>
            <w:tcW w:w="1543" w:type="dxa"/>
            <w:vAlign w:val="center"/>
          </w:tcPr>
          <w:p w14:paraId="7D789399"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5C34534" w14:textId="77777777" w:rsidR="00081526" w:rsidRPr="00C42A6D" w:rsidRDefault="00081526" w:rsidP="007F725E">
            <w:pPr>
              <w:jc w:val="center"/>
              <w:rPr>
                <w:rFonts w:ascii="Times New Roman" w:hAnsi="Times New Roman"/>
                <w:sz w:val="24"/>
                <w:szCs w:val="24"/>
                <w:lang w:val="uk-UA"/>
              </w:rPr>
            </w:pPr>
          </w:p>
        </w:tc>
      </w:tr>
      <w:tr w:rsidR="00081526" w:rsidRPr="00C42A6D" w14:paraId="1AED453B" w14:textId="77777777" w:rsidTr="007F725E">
        <w:trPr>
          <w:jc w:val="center"/>
        </w:trPr>
        <w:tc>
          <w:tcPr>
            <w:tcW w:w="1576" w:type="dxa"/>
            <w:vAlign w:val="center"/>
          </w:tcPr>
          <w:p w14:paraId="378E5A4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10.9</w:t>
            </w:r>
          </w:p>
        </w:tc>
        <w:tc>
          <w:tcPr>
            <w:tcW w:w="3490" w:type="dxa"/>
            <w:vAlign w:val="center"/>
          </w:tcPr>
          <w:p w14:paraId="6B2B2B64"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Розроблення технічних документацій з нормативної грошової оцінки земель, звітів з експертної грошової оцінки земельних ділянок, оновлення бази даних векторних матеріалів, паспортів водних об’єктів розташованих на території Стрижавської селищної територіальної громади Вінницького району Вінницької області</w:t>
            </w:r>
          </w:p>
        </w:tc>
        <w:tc>
          <w:tcPr>
            <w:tcW w:w="1387" w:type="dxa"/>
            <w:vAlign w:val="center"/>
          </w:tcPr>
          <w:p w14:paraId="722C78F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F2A5DD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300,0</w:t>
            </w:r>
          </w:p>
        </w:tc>
        <w:tc>
          <w:tcPr>
            <w:tcW w:w="1114" w:type="dxa"/>
            <w:vAlign w:val="center"/>
          </w:tcPr>
          <w:p w14:paraId="075F22E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976" w:type="dxa"/>
            <w:vAlign w:val="center"/>
          </w:tcPr>
          <w:p w14:paraId="67C9CB6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1536" w:type="dxa"/>
            <w:vAlign w:val="center"/>
          </w:tcPr>
          <w:p w14:paraId="438E35E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100,0</w:t>
            </w:r>
          </w:p>
        </w:tc>
        <w:tc>
          <w:tcPr>
            <w:tcW w:w="1543" w:type="dxa"/>
            <w:vAlign w:val="center"/>
          </w:tcPr>
          <w:p w14:paraId="41B754FC"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31440E81" w14:textId="77777777" w:rsidR="00081526" w:rsidRPr="00C42A6D" w:rsidRDefault="00081526" w:rsidP="007F725E">
            <w:pPr>
              <w:jc w:val="center"/>
              <w:rPr>
                <w:rFonts w:ascii="Times New Roman" w:hAnsi="Times New Roman"/>
                <w:sz w:val="24"/>
                <w:szCs w:val="24"/>
                <w:lang w:val="uk-UA"/>
              </w:rPr>
            </w:pPr>
          </w:p>
        </w:tc>
      </w:tr>
      <w:tr w:rsidR="00081526" w:rsidRPr="00C42A6D" w14:paraId="27F9A039" w14:textId="77777777" w:rsidTr="007F725E">
        <w:trPr>
          <w:jc w:val="center"/>
        </w:trPr>
        <w:tc>
          <w:tcPr>
            <w:tcW w:w="1576" w:type="dxa"/>
            <w:vAlign w:val="center"/>
          </w:tcPr>
          <w:p w14:paraId="1B859E29"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lastRenderedPageBreak/>
              <w:t>Показники продукту</w:t>
            </w:r>
          </w:p>
        </w:tc>
        <w:tc>
          <w:tcPr>
            <w:tcW w:w="3490" w:type="dxa"/>
          </w:tcPr>
          <w:p w14:paraId="7011476F"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Розроблення документацій з нормативної грошової оцінки земель, іншої документації</w:t>
            </w:r>
          </w:p>
        </w:tc>
        <w:tc>
          <w:tcPr>
            <w:tcW w:w="1387" w:type="dxa"/>
            <w:vAlign w:val="center"/>
          </w:tcPr>
          <w:p w14:paraId="61EE648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1193B55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документації</w:t>
            </w:r>
          </w:p>
        </w:tc>
        <w:tc>
          <w:tcPr>
            <w:tcW w:w="1114" w:type="dxa"/>
            <w:vAlign w:val="center"/>
          </w:tcPr>
          <w:p w14:paraId="6A9F73DC"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22CA8CD"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065466D7"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6EF9F995"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6E8B1CC" w14:textId="77777777" w:rsidR="00081526" w:rsidRPr="00C42A6D" w:rsidRDefault="00081526" w:rsidP="007F725E">
            <w:pPr>
              <w:jc w:val="center"/>
              <w:rPr>
                <w:rFonts w:ascii="Times New Roman" w:hAnsi="Times New Roman"/>
                <w:sz w:val="24"/>
                <w:szCs w:val="24"/>
                <w:lang w:val="uk-UA"/>
              </w:rPr>
            </w:pPr>
          </w:p>
        </w:tc>
      </w:tr>
      <w:tr w:rsidR="00081526" w:rsidRPr="00C42A6D" w14:paraId="49B6137A" w14:textId="77777777" w:rsidTr="007F725E">
        <w:trPr>
          <w:jc w:val="center"/>
        </w:trPr>
        <w:tc>
          <w:tcPr>
            <w:tcW w:w="1576" w:type="dxa"/>
            <w:vAlign w:val="center"/>
          </w:tcPr>
          <w:p w14:paraId="2E847EA1"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ефективності</w:t>
            </w:r>
          </w:p>
        </w:tc>
        <w:tc>
          <w:tcPr>
            <w:tcW w:w="3490" w:type="dxa"/>
          </w:tcPr>
          <w:p w14:paraId="2BFAAAC0"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Середні витрати на розроблення однієї документації</w:t>
            </w:r>
          </w:p>
        </w:tc>
        <w:tc>
          <w:tcPr>
            <w:tcW w:w="1387" w:type="dxa"/>
            <w:vAlign w:val="center"/>
          </w:tcPr>
          <w:p w14:paraId="4A754D6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грн</w:t>
            </w:r>
          </w:p>
        </w:tc>
        <w:tc>
          <w:tcPr>
            <w:tcW w:w="1678" w:type="dxa"/>
            <w:vAlign w:val="center"/>
          </w:tcPr>
          <w:p w14:paraId="1128725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однієї документації</w:t>
            </w:r>
          </w:p>
        </w:tc>
        <w:tc>
          <w:tcPr>
            <w:tcW w:w="1114" w:type="dxa"/>
            <w:vAlign w:val="center"/>
          </w:tcPr>
          <w:p w14:paraId="57B662D8"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AFAD502"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3CA6DB7"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7DFE3F8"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3395672" w14:textId="77777777" w:rsidR="00081526" w:rsidRPr="00C42A6D" w:rsidRDefault="00081526" w:rsidP="007F725E">
            <w:pPr>
              <w:jc w:val="center"/>
              <w:rPr>
                <w:rFonts w:ascii="Times New Roman" w:hAnsi="Times New Roman"/>
                <w:sz w:val="24"/>
                <w:szCs w:val="24"/>
                <w:lang w:val="uk-UA"/>
              </w:rPr>
            </w:pPr>
          </w:p>
        </w:tc>
      </w:tr>
      <w:tr w:rsidR="00081526" w:rsidRPr="00C42A6D" w14:paraId="65508764" w14:textId="77777777" w:rsidTr="007F725E">
        <w:trPr>
          <w:jc w:val="center"/>
        </w:trPr>
        <w:tc>
          <w:tcPr>
            <w:tcW w:w="1576" w:type="dxa"/>
            <w:vAlign w:val="center"/>
          </w:tcPr>
          <w:p w14:paraId="691614C6"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tcPr>
          <w:p w14:paraId="0F27DE87"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Площа території на яку розробляється документація</w:t>
            </w:r>
          </w:p>
        </w:tc>
        <w:tc>
          <w:tcPr>
            <w:tcW w:w="1387" w:type="dxa"/>
            <w:vAlign w:val="center"/>
          </w:tcPr>
          <w:p w14:paraId="0790986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га</w:t>
            </w:r>
          </w:p>
        </w:tc>
        <w:tc>
          <w:tcPr>
            <w:tcW w:w="1678" w:type="dxa"/>
            <w:vAlign w:val="center"/>
          </w:tcPr>
          <w:p w14:paraId="5133FD4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документації</w:t>
            </w:r>
          </w:p>
        </w:tc>
        <w:tc>
          <w:tcPr>
            <w:tcW w:w="1114" w:type="dxa"/>
            <w:vAlign w:val="center"/>
          </w:tcPr>
          <w:p w14:paraId="5287DC9D"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12754BE"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1CEAD178"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7772B744"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06EDA145" w14:textId="77777777" w:rsidR="00081526" w:rsidRPr="00C42A6D" w:rsidRDefault="00081526" w:rsidP="007F725E">
            <w:pPr>
              <w:jc w:val="center"/>
              <w:rPr>
                <w:rFonts w:ascii="Times New Roman" w:hAnsi="Times New Roman"/>
                <w:sz w:val="24"/>
                <w:szCs w:val="24"/>
                <w:lang w:val="uk-UA"/>
              </w:rPr>
            </w:pPr>
          </w:p>
        </w:tc>
      </w:tr>
      <w:tr w:rsidR="00081526" w:rsidRPr="00C42A6D" w14:paraId="337C3C1D" w14:textId="77777777" w:rsidTr="007F725E">
        <w:trPr>
          <w:jc w:val="center"/>
        </w:trPr>
        <w:tc>
          <w:tcPr>
            <w:tcW w:w="1576" w:type="dxa"/>
            <w:vAlign w:val="center"/>
          </w:tcPr>
          <w:p w14:paraId="5D66F16D"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tcPr>
          <w:p w14:paraId="5148C43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b/>
                <w:sz w:val="24"/>
                <w:szCs w:val="24"/>
                <w:lang w:val="uk-UA"/>
              </w:rPr>
              <w:t>Погоджена та затверджена документація з нормативної грошової оцінки земель, інша документація</w:t>
            </w:r>
          </w:p>
        </w:tc>
        <w:tc>
          <w:tcPr>
            <w:tcW w:w="1387" w:type="dxa"/>
            <w:vAlign w:val="center"/>
          </w:tcPr>
          <w:p w14:paraId="6F9CD8E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шт.</w:t>
            </w:r>
          </w:p>
        </w:tc>
        <w:tc>
          <w:tcPr>
            <w:tcW w:w="1678" w:type="dxa"/>
            <w:vAlign w:val="center"/>
          </w:tcPr>
          <w:p w14:paraId="6F3A357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розроблення документації</w:t>
            </w:r>
          </w:p>
        </w:tc>
        <w:tc>
          <w:tcPr>
            <w:tcW w:w="1114" w:type="dxa"/>
            <w:vAlign w:val="center"/>
          </w:tcPr>
          <w:p w14:paraId="2720FEF4"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37E19475"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640920B9"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D393957"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27599A2B" w14:textId="77777777" w:rsidR="00081526" w:rsidRPr="00C42A6D" w:rsidRDefault="00081526" w:rsidP="007F725E">
            <w:pPr>
              <w:jc w:val="center"/>
              <w:rPr>
                <w:rFonts w:ascii="Times New Roman" w:hAnsi="Times New Roman"/>
                <w:sz w:val="24"/>
                <w:szCs w:val="24"/>
                <w:lang w:val="uk-UA"/>
              </w:rPr>
            </w:pPr>
          </w:p>
        </w:tc>
      </w:tr>
      <w:tr w:rsidR="00081526" w:rsidRPr="00C42A6D" w14:paraId="5BF013E8" w14:textId="77777777" w:rsidTr="007F725E">
        <w:trPr>
          <w:jc w:val="center"/>
        </w:trPr>
        <w:tc>
          <w:tcPr>
            <w:tcW w:w="1576" w:type="dxa"/>
            <w:vAlign w:val="center"/>
          </w:tcPr>
          <w:p w14:paraId="401AEBDE" w14:textId="77777777" w:rsidR="00081526" w:rsidRPr="00C42A6D" w:rsidRDefault="00081526" w:rsidP="007F725E">
            <w:pPr>
              <w:jc w:val="both"/>
              <w:rPr>
                <w:rFonts w:ascii="Times New Roman" w:hAnsi="Times New Roman"/>
                <w:bCs/>
                <w:sz w:val="24"/>
                <w:szCs w:val="24"/>
                <w:lang w:val="uk-UA"/>
              </w:rPr>
            </w:pPr>
            <w:r w:rsidRPr="00C42A6D">
              <w:rPr>
                <w:rFonts w:ascii="Times New Roman" w:hAnsi="Times New Roman"/>
                <w:bCs/>
                <w:sz w:val="24"/>
                <w:szCs w:val="24"/>
                <w:lang w:val="uk-UA"/>
              </w:rPr>
              <w:t>Показники витрат</w:t>
            </w:r>
          </w:p>
        </w:tc>
        <w:tc>
          <w:tcPr>
            <w:tcW w:w="3490" w:type="dxa"/>
            <w:vAlign w:val="center"/>
          </w:tcPr>
          <w:p w14:paraId="63D77A7D" w14:textId="77777777" w:rsidR="00081526" w:rsidRPr="00C42A6D" w:rsidRDefault="00081526" w:rsidP="007F725E">
            <w:pPr>
              <w:rPr>
                <w:rFonts w:ascii="Times New Roman" w:hAnsi="Times New Roman"/>
                <w:sz w:val="24"/>
                <w:szCs w:val="24"/>
                <w:lang w:val="uk-UA"/>
              </w:rPr>
            </w:pPr>
            <w:r w:rsidRPr="00C42A6D">
              <w:rPr>
                <w:rFonts w:ascii="Times New Roman" w:hAnsi="Times New Roman"/>
                <w:b/>
                <w:sz w:val="24"/>
                <w:szCs w:val="24"/>
                <w:lang w:val="uk-UA"/>
              </w:rPr>
              <w:t>11. Супровід, оновлення Геоінформаційної системи</w:t>
            </w:r>
          </w:p>
        </w:tc>
        <w:tc>
          <w:tcPr>
            <w:tcW w:w="1387" w:type="dxa"/>
            <w:vAlign w:val="center"/>
          </w:tcPr>
          <w:p w14:paraId="5C82FB4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тис. грн.</w:t>
            </w:r>
          </w:p>
        </w:tc>
        <w:tc>
          <w:tcPr>
            <w:tcW w:w="1678" w:type="dxa"/>
            <w:vAlign w:val="center"/>
          </w:tcPr>
          <w:p w14:paraId="27EDD165"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196,0</w:t>
            </w:r>
          </w:p>
        </w:tc>
        <w:tc>
          <w:tcPr>
            <w:tcW w:w="1114" w:type="dxa"/>
            <w:vAlign w:val="center"/>
          </w:tcPr>
          <w:p w14:paraId="6986CEE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196,0</w:t>
            </w:r>
          </w:p>
        </w:tc>
        <w:tc>
          <w:tcPr>
            <w:tcW w:w="976" w:type="dxa"/>
            <w:vAlign w:val="center"/>
          </w:tcPr>
          <w:p w14:paraId="73BD65FC"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43FE7978"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486D36D"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369C67B" w14:textId="77777777" w:rsidR="00081526" w:rsidRPr="00C42A6D" w:rsidRDefault="00081526" w:rsidP="007F725E">
            <w:pPr>
              <w:jc w:val="center"/>
              <w:rPr>
                <w:rFonts w:ascii="Times New Roman" w:hAnsi="Times New Roman"/>
                <w:sz w:val="24"/>
                <w:szCs w:val="24"/>
                <w:lang w:val="uk-UA"/>
              </w:rPr>
            </w:pPr>
          </w:p>
        </w:tc>
      </w:tr>
      <w:tr w:rsidR="00081526" w:rsidRPr="00C42A6D" w14:paraId="42084C6C" w14:textId="77777777" w:rsidTr="007F725E">
        <w:trPr>
          <w:jc w:val="center"/>
        </w:trPr>
        <w:tc>
          <w:tcPr>
            <w:tcW w:w="1576" w:type="dxa"/>
            <w:vAlign w:val="center"/>
          </w:tcPr>
          <w:p w14:paraId="2438801A" w14:textId="77777777" w:rsidR="00081526" w:rsidRPr="00C42A6D" w:rsidRDefault="00081526" w:rsidP="007F725E">
            <w:pPr>
              <w:jc w:val="center"/>
              <w:rPr>
                <w:rFonts w:ascii="Times New Roman" w:hAnsi="Times New Roman"/>
                <w:bCs/>
                <w:sz w:val="24"/>
                <w:szCs w:val="24"/>
                <w:lang w:val="uk-UA"/>
              </w:rPr>
            </w:pPr>
            <w:r w:rsidRPr="00C42A6D">
              <w:rPr>
                <w:rFonts w:ascii="Times New Roman" w:hAnsi="Times New Roman"/>
                <w:bCs/>
                <w:sz w:val="24"/>
                <w:szCs w:val="24"/>
                <w:lang w:val="uk-UA"/>
              </w:rPr>
              <w:t>11.1</w:t>
            </w:r>
          </w:p>
        </w:tc>
        <w:tc>
          <w:tcPr>
            <w:tcW w:w="3490" w:type="dxa"/>
            <w:vAlign w:val="center"/>
          </w:tcPr>
          <w:p w14:paraId="2697309A" w14:textId="77777777" w:rsidR="00081526" w:rsidRPr="00C42A6D" w:rsidRDefault="00081526" w:rsidP="007F725E">
            <w:pPr>
              <w:jc w:val="both"/>
              <w:rPr>
                <w:rFonts w:ascii="Times New Roman" w:hAnsi="Times New Roman"/>
                <w:bCs/>
                <w:sz w:val="24"/>
                <w:szCs w:val="24"/>
                <w:lang w:val="uk-UA"/>
              </w:rPr>
            </w:pPr>
            <w:r w:rsidRPr="00C42A6D">
              <w:rPr>
                <w:rFonts w:ascii="Times New Roman" w:hAnsi="Times New Roman"/>
                <w:bCs/>
                <w:sz w:val="24"/>
                <w:szCs w:val="24"/>
                <w:lang w:val="uk-UA"/>
              </w:rPr>
              <w:t>Наповнення, оновлення, адміністрування електронної бази даних векторних матеріалів, земельного та містобудівного кадастру</w:t>
            </w:r>
          </w:p>
          <w:p w14:paraId="11303E8B" w14:textId="77777777" w:rsidR="00081526" w:rsidRPr="00C42A6D" w:rsidRDefault="00081526" w:rsidP="007F725E">
            <w:pPr>
              <w:rPr>
                <w:rFonts w:ascii="Times New Roman" w:hAnsi="Times New Roman"/>
                <w:b/>
                <w:sz w:val="24"/>
                <w:szCs w:val="24"/>
                <w:lang w:val="uk-UA"/>
              </w:rPr>
            </w:pPr>
          </w:p>
        </w:tc>
        <w:tc>
          <w:tcPr>
            <w:tcW w:w="1387" w:type="dxa"/>
            <w:vAlign w:val="center"/>
          </w:tcPr>
          <w:p w14:paraId="02DC0FA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Об’єм інформації, МБ</w:t>
            </w:r>
          </w:p>
        </w:tc>
        <w:tc>
          <w:tcPr>
            <w:tcW w:w="1678" w:type="dxa"/>
            <w:vAlign w:val="center"/>
          </w:tcPr>
          <w:p w14:paraId="4F50184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виконання робіт</w:t>
            </w:r>
          </w:p>
        </w:tc>
        <w:tc>
          <w:tcPr>
            <w:tcW w:w="1114" w:type="dxa"/>
            <w:vAlign w:val="center"/>
          </w:tcPr>
          <w:p w14:paraId="4EC073F9"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482E04ED"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287FE066"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CD07CE6"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75546735" w14:textId="77777777" w:rsidR="00081526" w:rsidRPr="00C42A6D" w:rsidRDefault="00081526" w:rsidP="007F725E">
            <w:pPr>
              <w:jc w:val="center"/>
              <w:rPr>
                <w:rFonts w:ascii="Times New Roman" w:hAnsi="Times New Roman"/>
                <w:sz w:val="24"/>
                <w:szCs w:val="24"/>
                <w:lang w:val="uk-UA"/>
              </w:rPr>
            </w:pPr>
          </w:p>
        </w:tc>
      </w:tr>
      <w:tr w:rsidR="00081526" w:rsidRPr="00C42A6D" w14:paraId="47C2E370" w14:textId="77777777" w:rsidTr="007F725E">
        <w:trPr>
          <w:jc w:val="center"/>
        </w:trPr>
        <w:tc>
          <w:tcPr>
            <w:tcW w:w="1576" w:type="dxa"/>
            <w:vAlign w:val="center"/>
          </w:tcPr>
          <w:p w14:paraId="5368A1ED" w14:textId="77777777" w:rsidR="00081526" w:rsidRPr="00C42A6D" w:rsidRDefault="00081526" w:rsidP="007F725E">
            <w:pPr>
              <w:jc w:val="both"/>
              <w:rPr>
                <w:rFonts w:ascii="Times New Roman" w:hAnsi="Times New Roman"/>
                <w:bCs/>
                <w:sz w:val="24"/>
                <w:szCs w:val="24"/>
                <w:lang w:val="uk-UA"/>
              </w:rPr>
            </w:pPr>
            <w:r w:rsidRPr="00C42A6D">
              <w:rPr>
                <w:rFonts w:ascii="Times New Roman" w:hAnsi="Times New Roman"/>
                <w:sz w:val="24"/>
                <w:szCs w:val="24"/>
                <w:lang w:val="uk-UA"/>
              </w:rPr>
              <w:t>Показники продукту</w:t>
            </w:r>
          </w:p>
        </w:tc>
        <w:tc>
          <w:tcPr>
            <w:tcW w:w="3490" w:type="dxa"/>
            <w:vAlign w:val="center"/>
          </w:tcPr>
          <w:p w14:paraId="7018E101" w14:textId="77777777" w:rsidR="00081526" w:rsidRPr="00C42A6D" w:rsidRDefault="00081526" w:rsidP="007F725E">
            <w:pPr>
              <w:jc w:val="both"/>
              <w:rPr>
                <w:rFonts w:ascii="Times New Roman" w:hAnsi="Times New Roman"/>
                <w:bCs/>
                <w:sz w:val="24"/>
                <w:szCs w:val="24"/>
                <w:lang w:val="uk-UA"/>
              </w:rPr>
            </w:pPr>
            <w:r w:rsidRPr="00C42A6D">
              <w:rPr>
                <w:rFonts w:ascii="Times New Roman" w:hAnsi="Times New Roman"/>
                <w:bCs/>
                <w:sz w:val="24"/>
                <w:szCs w:val="24"/>
                <w:lang w:val="uk-UA"/>
              </w:rPr>
              <w:t>Оновлена електронна база даних векторних матеріалів, земельного та містобудівного кадастру</w:t>
            </w:r>
          </w:p>
        </w:tc>
        <w:tc>
          <w:tcPr>
            <w:tcW w:w="1387" w:type="dxa"/>
            <w:vAlign w:val="center"/>
          </w:tcPr>
          <w:p w14:paraId="057CD06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Об’єм інформації, МБ</w:t>
            </w:r>
          </w:p>
        </w:tc>
        <w:tc>
          <w:tcPr>
            <w:tcW w:w="1678" w:type="dxa"/>
            <w:vAlign w:val="center"/>
          </w:tcPr>
          <w:p w14:paraId="2053248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виконання робіт</w:t>
            </w:r>
          </w:p>
        </w:tc>
        <w:tc>
          <w:tcPr>
            <w:tcW w:w="1114" w:type="dxa"/>
            <w:vAlign w:val="center"/>
          </w:tcPr>
          <w:p w14:paraId="30AD4295"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1E02B6B"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0FEE60D2"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7050D91"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27E643C7" w14:textId="77777777" w:rsidR="00081526" w:rsidRPr="00C42A6D" w:rsidRDefault="00081526" w:rsidP="007F725E">
            <w:pPr>
              <w:jc w:val="center"/>
              <w:rPr>
                <w:rFonts w:ascii="Times New Roman" w:hAnsi="Times New Roman"/>
                <w:sz w:val="24"/>
                <w:szCs w:val="24"/>
                <w:lang w:val="uk-UA"/>
              </w:rPr>
            </w:pPr>
          </w:p>
        </w:tc>
      </w:tr>
      <w:tr w:rsidR="00081526" w:rsidRPr="00C42A6D" w14:paraId="47058857" w14:textId="77777777" w:rsidTr="007F725E">
        <w:trPr>
          <w:jc w:val="center"/>
        </w:trPr>
        <w:tc>
          <w:tcPr>
            <w:tcW w:w="1576" w:type="dxa"/>
          </w:tcPr>
          <w:p w14:paraId="1A9C17BB"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lastRenderedPageBreak/>
              <w:t>Показники ефективності</w:t>
            </w:r>
          </w:p>
        </w:tc>
        <w:tc>
          <w:tcPr>
            <w:tcW w:w="3490" w:type="dxa"/>
            <w:vAlign w:val="center"/>
          </w:tcPr>
          <w:p w14:paraId="714724D1" w14:textId="77777777" w:rsidR="00081526" w:rsidRPr="00C42A6D" w:rsidRDefault="00081526" w:rsidP="007F725E">
            <w:pPr>
              <w:jc w:val="both"/>
              <w:rPr>
                <w:rFonts w:ascii="Times New Roman" w:hAnsi="Times New Roman"/>
                <w:bCs/>
                <w:sz w:val="24"/>
                <w:szCs w:val="24"/>
                <w:lang w:val="uk-UA"/>
              </w:rPr>
            </w:pPr>
            <w:r w:rsidRPr="00C42A6D">
              <w:rPr>
                <w:rFonts w:ascii="Times New Roman" w:hAnsi="Times New Roman"/>
                <w:bCs/>
                <w:sz w:val="24"/>
                <w:szCs w:val="24"/>
                <w:lang w:val="uk-UA"/>
              </w:rPr>
              <w:t>Актуалізація баз даних векторних матеріалів, земельного та містобудівного кадастру</w:t>
            </w:r>
          </w:p>
        </w:tc>
        <w:tc>
          <w:tcPr>
            <w:tcW w:w="1387" w:type="dxa"/>
            <w:vAlign w:val="center"/>
          </w:tcPr>
          <w:p w14:paraId="515C557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Об’єм інформації, МБ</w:t>
            </w:r>
          </w:p>
        </w:tc>
        <w:tc>
          <w:tcPr>
            <w:tcW w:w="1678" w:type="dxa"/>
            <w:vAlign w:val="center"/>
          </w:tcPr>
          <w:p w14:paraId="5E48AE7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по мірі виконання робіт</w:t>
            </w:r>
          </w:p>
        </w:tc>
        <w:tc>
          <w:tcPr>
            <w:tcW w:w="1114" w:type="dxa"/>
            <w:vAlign w:val="center"/>
          </w:tcPr>
          <w:p w14:paraId="255925EE"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6810DF1E"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6A4C82EC"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4478FB3"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8607217" w14:textId="77777777" w:rsidR="00081526" w:rsidRPr="00C42A6D" w:rsidRDefault="00081526" w:rsidP="007F725E">
            <w:pPr>
              <w:jc w:val="center"/>
              <w:rPr>
                <w:rFonts w:ascii="Times New Roman" w:hAnsi="Times New Roman"/>
                <w:sz w:val="24"/>
                <w:szCs w:val="24"/>
                <w:lang w:val="uk-UA"/>
              </w:rPr>
            </w:pPr>
          </w:p>
        </w:tc>
      </w:tr>
      <w:tr w:rsidR="00081526" w:rsidRPr="00C42A6D" w14:paraId="224E2BE2" w14:textId="77777777" w:rsidTr="007F725E">
        <w:trPr>
          <w:jc w:val="center"/>
        </w:trPr>
        <w:tc>
          <w:tcPr>
            <w:tcW w:w="1576" w:type="dxa"/>
          </w:tcPr>
          <w:p w14:paraId="3A4C3CFC"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Показники якості</w:t>
            </w:r>
          </w:p>
        </w:tc>
        <w:tc>
          <w:tcPr>
            <w:tcW w:w="3490" w:type="dxa"/>
            <w:vAlign w:val="center"/>
          </w:tcPr>
          <w:p w14:paraId="19CC5F0C" w14:textId="77777777" w:rsidR="00081526" w:rsidRPr="00C42A6D" w:rsidRDefault="00081526" w:rsidP="007F725E">
            <w:pPr>
              <w:jc w:val="both"/>
              <w:rPr>
                <w:rFonts w:ascii="Times New Roman" w:hAnsi="Times New Roman"/>
                <w:bCs/>
                <w:sz w:val="24"/>
                <w:szCs w:val="24"/>
                <w:lang w:val="uk-UA"/>
              </w:rPr>
            </w:pPr>
            <w:r w:rsidRPr="00C42A6D">
              <w:rPr>
                <w:rFonts w:ascii="Times New Roman" w:hAnsi="Times New Roman"/>
                <w:bCs/>
                <w:sz w:val="24"/>
                <w:szCs w:val="24"/>
                <w:lang w:val="uk-UA"/>
              </w:rPr>
              <w:t>Застосування в роботі оновленої Геоінформаційної системи</w:t>
            </w:r>
          </w:p>
        </w:tc>
        <w:tc>
          <w:tcPr>
            <w:tcW w:w="1387" w:type="dxa"/>
            <w:vAlign w:val="center"/>
          </w:tcPr>
          <w:p w14:paraId="50671E7C" w14:textId="77777777" w:rsidR="00081526" w:rsidRPr="00C42A6D" w:rsidRDefault="00081526" w:rsidP="007F725E">
            <w:pPr>
              <w:jc w:val="center"/>
              <w:rPr>
                <w:rFonts w:ascii="Times New Roman" w:hAnsi="Times New Roman"/>
                <w:sz w:val="24"/>
                <w:szCs w:val="24"/>
                <w:lang w:val="uk-UA"/>
              </w:rPr>
            </w:pPr>
          </w:p>
        </w:tc>
        <w:tc>
          <w:tcPr>
            <w:tcW w:w="1678" w:type="dxa"/>
            <w:vAlign w:val="center"/>
          </w:tcPr>
          <w:p w14:paraId="1F094DB2" w14:textId="77777777" w:rsidR="00081526" w:rsidRPr="00C42A6D" w:rsidRDefault="00081526" w:rsidP="007F725E">
            <w:pPr>
              <w:jc w:val="center"/>
              <w:rPr>
                <w:rFonts w:ascii="Times New Roman" w:hAnsi="Times New Roman"/>
                <w:sz w:val="24"/>
                <w:szCs w:val="24"/>
                <w:lang w:val="uk-UA"/>
              </w:rPr>
            </w:pPr>
          </w:p>
        </w:tc>
        <w:tc>
          <w:tcPr>
            <w:tcW w:w="1114" w:type="dxa"/>
            <w:vAlign w:val="center"/>
          </w:tcPr>
          <w:p w14:paraId="42F6668D"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01C9149B"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1A282892"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11A92D9B"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22473F25" w14:textId="77777777" w:rsidR="00081526" w:rsidRPr="00C42A6D" w:rsidRDefault="00081526" w:rsidP="007F725E">
            <w:pPr>
              <w:jc w:val="center"/>
              <w:rPr>
                <w:rFonts w:ascii="Times New Roman" w:hAnsi="Times New Roman"/>
                <w:sz w:val="24"/>
                <w:szCs w:val="24"/>
                <w:lang w:val="uk-UA"/>
              </w:rPr>
            </w:pPr>
          </w:p>
        </w:tc>
      </w:tr>
      <w:tr w:rsidR="00081526" w:rsidRPr="00C42A6D" w14:paraId="1716830B" w14:textId="77777777" w:rsidTr="007F725E">
        <w:trPr>
          <w:jc w:val="center"/>
        </w:trPr>
        <w:tc>
          <w:tcPr>
            <w:tcW w:w="1576" w:type="dxa"/>
            <w:vAlign w:val="center"/>
          </w:tcPr>
          <w:p w14:paraId="2BF654D8"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Індикатор </w:t>
            </w:r>
          </w:p>
        </w:tc>
        <w:tc>
          <w:tcPr>
            <w:tcW w:w="3490" w:type="dxa"/>
            <w:vAlign w:val="center"/>
          </w:tcPr>
          <w:p w14:paraId="2421B0D9" w14:textId="77777777" w:rsidR="00081526" w:rsidRPr="00C42A6D" w:rsidRDefault="00081526" w:rsidP="007F725E">
            <w:pPr>
              <w:jc w:val="both"/>
              <w:rPr>
                <w:rFonts w:ascii="Times New Roman" w:hAnsi="Times New Roman"/>
                <w:bCs/>
                <w:sz w:val="24"/>
                <w:szCs w:val="24"/>
                <w:lang w:val="uk-UA"/>
              </w:rPr>
            </w:pPr>
            <w:r w:rsidRPr="00C42A6D">
              <w:rPr>
                <w:rFonts w:ascii="Times New Roman" w:hAnsi="Times New Roman"/>
                <w:bCs/>
                <w:sz w:val="24"/>
                <w:szCs w:val="24"/>
                <w:lang w:val="uk-UA"/>
              </w:rPr>
              <w:t>Оновлені дані геоінформаційної системи</w:t>
            </w:r>
          </w:p>
        </w:tc>
        <w:tc>
          <w:tcPr>
            <w:tcW w:w="1387" w:type="dxa"/>
            <w:vAlign w:val="center"/>
          </w:tcPr>
          <w:p w14:paraId="3B8A2829" w14:textId="77777777" w:rsidR="00081526" w:rsidRPr="00C42A6D" w:rsidRDefault="00081526" w:rsidP="007F725E">
            <w:pPr>
              <w:jc w:val="center"/>
              <w:rPr>
                <w:rFonts w:ascii="Times New Roman" w:hAnsi="Times New Roman"/>
                <w:sz w:val="24"/>
                <w:szCs w:val="24"/>
                <w:lang w:val="uk-UA"/>
              </w:rPr>
            </w:pPr>
          </w:p>
        </w:tc>
        <w:tc>
          <w:tcPr>
            <w:tcW w:w="1678" w:type="dxa"/>
            <w:vAlign w:val="center"/>
          </w:tcPr>
          <w:p w14:paraId="3E3370A1" w14:textId="77777777" w:rsidR="00081526" w:rsidRPr="00C42A6D" w:rsidRDefault="00081526" w:rsidP="007F725E">
            <w:pPr>
              <w:jc w:val="center"/>
              <w:rPr>
                <w:rFonts w:ascii="Times New Roman" w:hAnsi="Times New Roman"/>
                <w:sz w:val="24"/>
                <w:szCs w:val="24"/>
                <w:lang w:val="uk-UA"/>
              </w:rPr>
            </w:pPr>
          </w:p>
        </w:tc>
        <w:tc>
          <w:tcPr>
            <w:tcW w:w="1114" w:type="dxa"/>
            <w:vAlign w:val="center"/>
          </w:tcPr>
          <w:p w14:paraId="5674B21E" w14:textId="77777777" w:rsidR="00081526" w:rsidRPr="00C42A6D" w:rsidRDefault="00081526" w:rsidP="007F725E">
            <w:pPr>
              <w:jc w:val="center"/>
              <w:rPr>
                <w:rFonts w:ascii="Times New Roman" w:hAnsi="Times New Roman"/>
                <w:sz w:val="24"/>
                <w:szCs w:val="24"/>
                <w:lang w:val="uk-UA"/>
              </w:rPr>
            </w:pPr>
          </w:p>
        </w:tc>
        <w:tc>
          <w:tcPr>
            <w:tcW w:w="976" w:type="dxa"/>
            <w:vAlign w:val="center"/>
          </w:tcPr>
          <w:p w14:paraId="55E21CBD" w14:textId="77777777" w:rsidR="00081526" w:rsidRPr="00C42A6D" w:rsidRDefault="00081526" w:rsidP="007F725E">
            <w:pPr>
              <w:jc w:val="center"/>
              <w:rPr>
                <w:rFonts w:ascii="Times New Roman" w:hAnsi="Times New Roman"/>
                <w:sz w:val="24"/>
                <w:szCs w:val="24"/>
                <w:lang w:val="uk-UA"/>
              </w:rPr>
            </w:pPr>
          </w:p>
        </w:tc>
        <w:tc>
          <w:tcPr>
            <w:tcW w:w="1536" w:type="dxa"/>
            <w:vAlign w:val="center"/>
          </w:tcPr>
          <w:p w14:paraId="5E755174"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55C2C454"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2BF2A7A7" w14:textId="77777777" w:rsidR="00081526" w:rsidRPr="00C42A6D" w:rsidRDefault="00081526" w:rsidP="007F725E">
            <w:pPr>
              <w:jc w:val="center"/>
              <w:rPr>
                <w:rFonts w:ascii="Times New Roman" w:hAnsi="Times New Roman"/>
                <w:sz w:val="24"/>
                <w:szCs w:val="24"/>
                <w:lang w:val="uk-UA"/>
              </w:rPr>
            </w:pPr>
          </w:p>
        </w:tc>
      </w:tr>
      <w:tr w:rsidR="00081526" w:rsidRPr="00C42A6D" w14:paraId="18573070" w14:textId="77777777" w:rsidTr="007F725E">
        <w:trPr>
          <w:jc w:val="center"/>
        </w:trPr>
        <w:tc>
          <w:tcPr>
            <w:tcW w:w="1576" w:type="dxa"/>
            <w:vAlign w:val="center"/>
          </w:tcPr>
          <w:p w14:paraId="55ADFA83" w14:textId="77777777" w:rsidR="00081526" w:rsidRPr="00C42A6D" w:rsidRDefault="00081526" w:rsidP="007F725E">
            <w:pPr>
              <w:jc w:val="both"/>
              <w:rPr>
                <w:rFonts w:ascii="Times New Roman" w:hAnsi="Times New Roman"/>
                <w:sz w:val="24"/>
                <w:szCs w:val="24"/>
                <w:lang w:val="uk-UA"/>
              </w:rPr>
            </w:pPr>
          </w:p>
        </w:tc>
        <w:tc>
          <w:tcPr>
            <w:tcW w:w="3490" w:type="dxa"/>
            <w:vAlign w:val="center"/>
          </w:tcPr>
          <w:p w14:paraId="0E70524D" w14:textId="77777777" w:rsidR="00081526" w:rsidRPr="00C42A6D" w:rsidRDefault="00081526" w:rsidP="007F725E">
            <w:pPr>
              <w:jc w:val="both"/>
              <w:rPr>
                <w:rFonts w:ascii="Times New Roman" w:hAnsi="Times New Roman"/>
                <w:bCs/>
                <w:sz w:val="24"/>
                <w:szCs w:val="24"/>
                <w:lang w:val="uk-UA"/>
              </w:rPr>
            </w:pPr>
          </w:p>
        </w:tc>
        <w:tc>
          <w:tcPr>
            <w:tcW w:w="1387" w:type="dxa"/>
            <w:vAlign w:val="center"/>
          </w:tcPr>
          <w:p w14:paraId="06121E3B"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Всього</w:t>
            </w:r>
          </w:p>
        </w:tc>
        <w:tc>
          <w:tcPr>
            <w:tcW w:w="1678" w:type="dxa"/>
            <w:vAlign w:val="center"/>
          </w:tcPr>
          <w:p w14:paraId="001E7123"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2307</w:t>
            </w:r>
            <w:r>
              <w:rPr>
                <w:rFonts w:ascii="Times New Roman" w:hAnsi="Times New Roman"/>
                <w:b/>
                <w:bCs/>
                <w:sz w:val="24"/>
                <w:szCs w:val="24"/>
                <w:lang w:val="uk-UA"/>
              </w:rPr>
              <w:t>4</w:t>
            </w:r>
            <w:r w:rsidRPr="00C42A6D">
              <w:rPr>
                <w:rFonts w:ascii="Times New Roman" w:hAnsi="Times New Roman"/>
                <w:b/>
                <w:bCs/>
                <w:sz w:val="24"/>
                <w:szCs w:val="24"/>
                <w:lang w:val="uk-UA"/>
              </w:rPr>
              <w:t>,2</w:t>
            </w:r>
          </w:p>
        </w:tc>
        <w:tc>
          <w:tcPr>
            <w:tcW w:w="1114" w:type="dxa"/>
            <w:vAlign w:val="center"/>
          </w:tcPr>
          <w:p w14:paraId="2AE70BEE"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1166</w:t>
            </w:r>
            <w:r>
              <w:rPr>
                <w:rFonts w:ascii="Times New Roman" w:hAnsi="Times New Roman"/>
                <w:b/>
                <w:bCs/>
                <w:sz w:val="24"/>
                <w:szCs w:val="24"/>
                <w:lang w:val="uk-UA"/>
              </w:rPr>
              <w:t>7</w:t>
            </w:r>
            <w:r w:rsidRPr="00C42A6D">
              <w:rPr>
                <w:rFonts w:ascii="Times New Roman" w:hAnsi="Times New Roman"/>
                <w:b/>
                <w:bCs/>
                <w:sz w:val="24"/>
                <w:szCs w:val="24"/>
                <w:lang w:val="uk-UA"/>
              </w:rPr>
              <w:t>,5</w:t>
            </w:r>
            <w:r>
              <w:rPr>
                <w:rFonts w:ascii="Times New Roman" w:hAnsi="Times New Roman"/>
                <w:b/>
                <w:bCs/>
                <w:sz w:val="24"/>
                <w:szCs w:val="24"/>
                <w:lang w:val="uk-UA"/>
              </w:rPr>
              <w:t>4</w:t>
            </w:r>
          </w:p>
        </w:tc>
        <w:tc>
          <w:tcPr>
            <w:tcW w:w="976" w:type="dxa"/>
            <w:vAlign w:val="center"/>
          </w:tcPr>
          <w:p w14:paraId="7CC1767C"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7284,4</w:t>
            </w:r>
          </w:p>
        </w:tc>
        <w:tc>
          <w:tcPr>
            <w:tcW w:w="1536" w:type="dxa"/>
            <w:vAlign w:val="center"/>
          </w:tcPr>
          <w:p w14:paraId="24EB7726" w14:textId="77777777" w:rsidR="00081526" w:rsidRPr="00C42A6D" w:rsidRDefault="00081526" w:rsidP="007F725E">
            <w:pPr>
              <w:jc w:val="center"/>
              <w:rPr>
                <w:rFonts w:ascii="Times New Roman" w:hAnsi="Times New Roman"/>
                <w:b/>
                <w:bCs/>
                <w:sz w:val="24"/>
                <w:szCs w:val="24"/>
                <w:lang w:val="uk-UA"/>
              </w:rPr>
            </w:pPr>
            <w:r w:rsidRPr="00C42A6D">
              <w:rPr>
                <w:rFonts w:ascii="Times New Roman" w:hAnsi="Times New Roman"/>
                <w:b/>
                <w:bCs/>
                <w:sz w:val="24"/>
                <w:szCs w:val="24"/>
                <w:lang w:val="uk-UA"/>
              </w:rPr>
              <w:t>4122,</w:t>
            </w:r>
            <w:r>
              <w:rPr>
                <w:rFonts w:ascii="Times New Roman" w:hAnsi="Times New Roman"/>
                <w:b/>
                <w:bCs/>
                <w:sz w:val="24"/>
                <w:szCs w:val="24"/>
                <w:lang w:val="uk-UA"/>
              </w:rPr>
              <w:t>26</w:t>
            </w:r>
          </w:p>
        </w:tc>
        <w:tc>
          <w:tcPr>
            <w:tcW w:w="1543" w:type="dxa"/>
            <w:vAlign w:val="center"/>
          </w:tcPr>
          <w:p w14:paraId="7846A945" w14:textId="77777777" w:rsidR="00081526" w:rsidRPr="00C42A6D" w:rsidRDefault="00081526" w:rsidP="007F725E">
            <w:pPr>
              <w:jc w:val="center"/>
              <w:rPr>
                <w:rFonts w:ascii="Times New Roman" w:hAnsi="Times New Roman"/>
                <w:sz w:val="24"/>
                <w:szCs w:val="24"/>
                <w:lang w:val="uk-UA"/>
              </w:rPr>
            </w:pPr>
          </w:p>
        </w:tc>
        <w:tc>
          <w:tcPr>
            <w:tcW w:w="1543" w:type="dxa"/>
            <w:vAlign w:val="center"/>
          </w:tcPr>
          <w:p w14:paraId="49D8AC4F" w14:textId="77777777" w:rsidR="00081526" w:rsidRPr="00C42A6D" w:rsidRDefault="00081526" w:rsidP="007F725E">
            <w:pPr>
              <w:jc w:val="center"/>
              <w:rPr>
                <w:rFonts w:ascii="Times New Roman" w:hAnsi="Times New Roman"/>
                <w:sz w:val="24"/>
                <w:szCs w:val="24"/>
                <w:lang w:val="uk-UA"/>
              </w:rPr>
            </w:pPr>
          </w:p>
        </w:tc>
      </w:tr>
    </w:tbl>
    <w:p w14:paraId="63E9F514" w14:textId="77777777" w:rsidR="00081526" w:rsidRPr="00C42A6D" w:rsidRDefault="00081526" w:rsidP="00081526">
      <w:pPr>
        <w:spacing w:after="0" w:line="240" w:lineRule="auto"/>
        <w:jc w:val="both"/>
        <w:rPr>
          <w:rFonts w:ascii="Times New Roman" w:hAnsi="Times New Roman"/>
          <w:b/>
          <w:color w:val="000000"/>
          <w:sz w:val="24"/>
          <w:szCs w:val="24"/>
          <w:lang w:val="uk-UA"/>
        </w:rPr>
      </w:pPr>
    </w:p>
    <w:p w14:paraId="216BE98B" w14:textId="77777777" w:rsidR="00081526" w:rsidRPr="00C42A6D" w:rsidRDefault="00081526" w:rsidP="00081526">
      <w:pPr>
        <w:spacing w:after="0" w:line="240" w:lineRule="auto"/>
        <w:jc w:val="both"/>
        <w:rPr>
          <w:rFonts w:ascii="Times New Roman" w:hAnsi="Times New Roman"/>
          <w:b/>
          <w:color w:val="000000"/>
          <w:sz w:val="24"/>
          <w:szCs w:val="24"/>
          <w:lang w:val="uk-UA"/>
        </w:rPr>
      </w:pPr>
    </w:p>
    <w:bookmarkEnd w:id="6"/>
    <w:p w14:paraId="43EB34D7" w14:textId="77777777" w:rsidR="00081526" w:rsidRPr="00C42A6D" w:rsidRDefault="00081526" w:rsidP="00081526">
      <w:pPr>
        <w:spacing w:after="0" w:line="240" w:lineRule="auto"/>
        <w:jc w:val="both"/>
        <w:rPr>
          <w:rFonts w:ascii="Times New Roman" w:hAnsi="Times New Roman"/>
          <w:b/>
          <w:color w:val="000000"/>
          <w:sz w:val="24"/>
          <w:szCs w:val="24"/>
          <w:lang w:val="uk-UA"/>
        </w:rPr>
      </w:pPr>
    </w:p>
    <w:p w14:paraId="3156F08D" w14:textId="77777777" w:rsidR="00081526" w:rsidRDefault="00081526" w:rsidP="00081526">
      <w:pPr>
        <w:rPr>
          <w:rFonts w:ascii="Times New Roman" w:hAnsi="Times New Roman"/>
          <w:b/>
          <w:sz w:val="28"/>
          <w:szCs w:val="28"/>
          <w:lang w:val="uk-UA"/>
        </w:rPr>
      </w:pPr>
      <w:r>
        <w:rPr>
          <w:rFonts w:ascii="Times New Roman" w:hAnsi="Times New Roman"/>
          <w:b/>
          <w:sz w:val="28"/>
          <w:szCs w:val="28"/>
          <w:lang w:val="uk-UA"/>
        </w:rPr>
        <w:br w:type="page"/>
      </w:r>
    </w:p>
    <w:p w14:paraId="6F571FE5" w14:textId="77777777" w:rsidR="00081526" w:rsidRPr="00C42A6D" w:rsidRDefault="00081526" w:rsidP="00081526">
      <w:pPr>
        <w:spacing w:after="0" w:line="240" w:lineRule="auto"/>
        <w:jc w:val="center"/>
        <w:rPr>
          <w:rFonts w:ascii="Times New Roman" w:hAnsi="Times New Roman"/>
          <w:b/>
          <w:sz w:val="28"/>
          <w:szCs w:val="28"/>
          <w:lang w:val="uk-UA"/>
        </w:rPr>
      </w:pPr>
      <w:r w:rsidRPr="00C42A6D">
        <w:rPr>
          <w:rFonts w:ascii="Times New Roman" w:hAnsi="Times New Roman"/>
          <w:b/>
          <w:sz w:val="28"/>
          <w:szCs w:val="28"/>
          <w:lang w:val="uk-UA"/>
        </w:rPr>
        <w:lastRenderedPageBreak/>
        <w:t>Ресурсне забезпечення цільової програми</w:t>
      </w:r>
    </w:p>
    <w:p w14:paraId="7C6F89C0" w14:textId="77777777" w:rsidR="00081526" w:rsidRPr="00C42A6D" w:rsidRDefault="00081526" w:rsidP="00081526">
      <w:pPr>
        <w:spacing w:after="0" w:line="240" w:lineRule="auto"/>
        <w:jc w:val="center"/>
        <w:rPr>
          <w:rFonts w:ascii="Times New Roman" w:hAnsi="Times New Roman"/>
          <w:b/>
          <w:sz w:val="28"/>
          <w:szCs w:val="28"/>
          <w:u w:val="single"/>
          <w:lang w:val="uk-UA"/>
        </w:rPr>
      </w:pPr>
      <w:r w:rsidRPr="00C42A6D">
        <w:rPr>
          <w:rFonts w:ascii="Times New Roman" w:hAnsi="Times New Roman"/>
          <w:b/>
          <w:sz w:val="28"/>
          <w:szCs w:val="28"/>
          <w:u w:val="single"/>
          <w:lang w:val="uk-UA"/>
        </w:rPr>
        <w:t>Програма</w:t>
      </w:r>
      <w:r w:rsidRPr="00C42A6D">
        <w:rPr>
          <w:rFonts w:ascii="Times New Roman" w:hAnsi="Times New Roman"/>
          <w:b/>
          <w:sz w:val="28"/>
          <w:szCs w:val="28"/>
          <w:u w:val="single"/>
          <w:lang w:val="uk-UA"/>
        </w:rPr>
        <w:br/>
        <w:t xml:space="preserve">комплексного просторового планування </w:t>
      </w:r>
      <w:r w:rsidRPr="00C42A6D">
        <w:rPr>
          <w:rFonts w:ascii="Times New Roman" w:hAnsi="Times New Roman"/>
          <w:b/>
          <w:sz w:val="28"/>
          <w:szCs w:val="28"/>
          <w:u w:val="single"/>
          <w:lang w:val="uk-UA"/>
        </w:rPr>
        <w:br/>
        <w:t xml:space="preserve">території Стрижавської селищної територіальної громади </w:t>
      </w:r>
      <w:r w:rsidRPr="00C42A6D">
        <w:rPr>
          <w:rFonts w:ascii="Times New Roman" w:hAnsi="Times New Roman"/>
          <w:b/>
          <w:sz w:val="28"/>
          <w:szCs w:val="28"/>
          <w:u w:val="single"/>
          <w:lang w:val="uk-UA"/>
        </w:rPr>
        <w:br/>
        <w:t xml:space="preserve">Вінницького району Вінницької області на 2026-2028 роки </w:t>
      </w:r>
    </w:p>
    <w:p w14:paraId="5E048ACD" w14:textId="77777777" w:rsidR="00081526" w:rsidRPr="00C42A6D" w:rsidRDefault="00081526" w:rsidP="00081526">
      <w:pPr>
        <w:spacing w:after="0" w:line="240" w:lineRule="auto"/>
        <w:jc w:val="center"/>
        <w:rPr>
          <w:rFonts w:ascii="Times New Roman" w:hAnsi="Times New Roman"/>
          <w:bCs/>
          <w:sz w:val="28"/>
          <w:szCs w:val="28"/>
          <w:lang w:val="uk-UA"/>
        </w:rPr>
      </w:pPr>
      <w:r w:rsidRPr="00C42A6D">
        <w:rPr>
          <w:rFonts w:ascii="Times New Roman" w:hAnsi="Times New Roman"/>
          <w:bCs/>
          <w:sz w:val="24"/>
          <w:szCs w:val="24"/>
          <w:lang w:val="uk-UA"/>
        </w:rPr>
        <w:t>(назва програми)</w:t>
      </w:r>
    </w:p>
    <w:p w14:paraId="6F4DC4A5" w14:textId="77777777" w:rsidR="00081526" w:rsidRPr="00C42A6D" w:rsidRDefault="00081526" w:rsidP="00081526">
      <w:pPr>
        <w:spacing w:after="0" w:line="240" w:lineRule="auto"/>
        <w:jc w:val="both"/>
        <w:rPr>
          <w:rFonts w:ascii="Times New Roman" w:hAnsi="Times New Roman"/>
          <w:sz w:val="24"/>
          <w:szCs w:val="24"/>
          <w:lang w:val="uk-UA"/>
        </w:rPr>
      </w:pPr>
    </w:p>
    <w:tbl>
      <w:tblPr>
        <w:tblStyle w:val="af4"/>
        <w:tblW w:w="0" w:type="auto"/>
        <w:jc w:val="center"/>
        <w:tblLook w:val="04A0" w:firstRow="1" w:lastRow="0" w:firstColumn="1" w:lastColumn="0" w:noHBand="0" w:noVBand="1"/>
      </w:tblPr>
      <w:tblGrid>
        <w:gridCol w:w="4893"/>
        <w:gridCol w:w="1220"/>
        <w:gridCol w:w="1249"/>
        <w:gridCol w:w="1249"/>
        <w:gridCol w:w="1911"/>
        <w:gridCol w:w="1912"/>
        <w:gridCol w:w="2409"/>
      </w:tblGrid>
      <w:tr w:rsidR="00081526" w:rsidRPr="00C42A6D" w14:paraId="19481A74" w14:textId="77777777" w:rsidTr="007F725E">
        <w:trPr>
          <w:trHeight w:val="338"/>
          <w:jc w:val="center"/>
        </w:trPr>
        <w:tc>
          <w:tcPr>
            <w:tcW w:w="4893" w:type="dxa"/>
            <w:vMerge w:val="restart"/>
            <w:vAlign w:val="center"/>
          </w:tcPr>
          <w:p w14:paraId="157DD68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Обсяг коштів, які пропонується залучити на виконання програми</w:t>
            </w:r>
          </w:p>
        </w:tc>
        <w:tc>
          <w:tcPr>
            <w:tcW w:w="7541" w:type="dxa"/>
            <w:gridSpan w:val="5"/>
            <w:vAlign w:val="center"/>
          </w:tcPr>
          <w:p w14:paraId="179C5BD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Етапи виконання програми</w:t>
            </w:r>
          </w:p>
        </w:tc>
        <w:tc>
          <w:tcPr>
            <w:tcW w:w="2409" w:type="dxa"/>
            <w:vMerge w:val="restart"/>
            <w:vAlign w:val="center"/>
          </w:tcPr>
          <w:p w14:paraId="647C8D5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Усього витрат на виконання програми, тис. грн.</w:t>
            </w:r>
          </w:p>
        </w:tc>
      </w:tr>
      <w:tr w:rsidR="00081526" w:rsidRPr="00C42A6D" w14:paraId="6A304B30" w14:textId="77777777" w:rsidTr="007F725E">
        <w:trPr>
          <w:trHeight w:val="313"/>
          <w:jc w:val="center"/>
        </w:trPr>
        <w:tc>
          <w:tcPr>
            <w:tcW w:w="4893" w:type="dxa"/>
            <w:vMerge/>
            <w:vAlign w:val="center"/>
          </w:tcPr>
          <w:p w14:paraId="7E2B9CAB" w14:textId="77777777" w:rsidR="00081526" w:rsidRPr="00C42A6D" w:rsidRDefault="00081526" w:rsidP="007F725E">
            <w:pPr>
              <w:jc w:val="both"/>
              <w:rPr>
                <w:rFonts w:ascii="Times New Roman" w:hAnsi="Times New Roman"/>
                <w:sz w:val="24"/>
                <w:szCs w:val="24"/>
                <w:lang w:val="uk-UA"/>
              </w:rPr>
            </w:pPr>
          </w:p>
        </w:tc>
        <w:tc>
          <w:tcPr>
            <w:tcW w:w="3718" w:type="dxa"/>
            <w:gridSpan w:val="3"/>
            <w:vAlign w:val="center"/>
          </w:tcPr>
          <w:p w14:paraId="6A2645B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І</w:t>
            </w:r>
          </w:p>
        </w:tc>
        <w:tc>
          <w:tcPr>
            <w:tcW w:w="1911" w:type="dxa"/>
            <w:vAlign w:val="center"/>
          </w:tcPr>
          <w:p w14:paraId="594DE947"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ІІ</w:t>
            </w:r>
          </w:p>
        </w:tc>
        <w:tc>
          <w:tcPr>
            <w:tcW w:w="1912" w:type="dxa"/>
            <w:vAlign w:val="center"/>
          </w:tcPr>
          <w:p w14:paraId="1CFB3A89"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ІІІ</w:t>
            </w:r>
          </w:p>
        </w:tc>
        <w:tc>
          <w:tcPr>
            <w:tcW w:w="2409" w:type="dxa"/>
            <w:vMerge/>
            <w:vAlign w:val="center"/>
          </w:tcPr>
          <w:p w14:paraId="6D016944" w14:textId="77777777" w:rsidR="00081526" w:rsidRPr="00C42A6D" w:rsidRDefault="00081526" w:rsidP="007F725E">
            <w:pPr>
              <w:jc w:val="both"/>
              <w:rPr>
                <w:rFonts w:ascii="Times New Roman" w:hAnsi="Times New Roman"/>
                <w:sz w:val="24"/>
                <w:szCs w:val="24"/>
                <w:lang w:val="uk-UA"/>
              </w:rPr>
            </w:pPr>
          </w:p>
        </w:tc>
      </w:tr>
      <w:tr w:rsidR="00081526" w:rsidRPr="00C42A6D" w14:paraId="15248D5E" w14:textId="77777777" w:rsidTr="007F725E">
        <w:trPr>
          <w:trHeight w:val="226"/>
          <w:jc w:val="center"/>
        </w:trPr>
        <w:tc>
          <w:tcPr>
            <w:tcW w:w="4893" w:type="dxa"/>
            <w:vMerge/>
            <w:vAlign w:val="center"/>
          </w:tcPr>
          <w:p w14:paraId="59C16972" w14:textId="77777777" w:rsidR="00081526" w:rsidRPr="00C42A6D" w:rsidRDefault="00081526" w:rsidP="007F725E">
            <w:pPr>
              <w:jc w:val="both"/>
              <w:rPr>
                <w:rFonts w:ascii="Times New Roman" w:hAnsi="Times New Roman"/>
                <w:sz w:val="24"/>
                <w:szCs w:val="24"/>
                <w:lang w:val="uk-UA"/>
              </w:rPr>
            </w:pPr>
          </w:p>
        </w:tc>
        <w:tc>
          <w:tcPr>
            <w:tcW w:w="1220" w:type="dxa"/>
            <w:vAlign w:val="center"/>
          </w:tcPr>
          <w:p w14:paraId="6BF721A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2026 рік</w:t>
            </w:r>
          </w:p>
        </w:tc>
        <w:tc>
          <w:tcPr>
            <w:tcW w:w="1249" w:type="dxa"/>
            <w:vAlign w:val="center"/>
          </w:tcPr>
          <w:p w14:paraId="02D35C2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2027 рік</w:t>
            </w:r>
          </w:p>
        </w:tc>
        <w:tc>
          <w:tcPr>
            <w:tcW w:w="1249" w:type="dxa"/>
            <w:vAlign w:val="center"/>
          </w:tcPr>
          <w:p w14:paraId="01827B6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2028 рік</w:t>
            </w:r>
          </w:p>
        </w:tc>
        <w:tc>
          <w:tcPr>
            <w:tcW w:w="1911" w:type="dxa"/>
            <w:vAlign w:val="center"/>
          </w:tcPr>
          <w:p w14:paraId="05C55D0B"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20___- 20___ р.</w:t>
            </w:r>
          </w:p>
        </w:tc>
        <w:tc>
          <w:tcPr>
            <w:tcW w:w="1912" w:type="dxa"/>
            <w:vAlign w:val="center"/>
          </w:tcPr>
          <w:p w14:paraId="7F8F16B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20___- 20___ р.</w:t>
            </w:r>
          </w:p>
        </w:tc>
        <w:tc>
          <w:tcPr>
            <w:tcW w:w="2409" w:type="dxa"/>
            <w:vMerge/>
            <w:vAlign w:val="center"/>
          </w:tcPr>
          <w:p w14:paraId="2F66C872" w14:textId="77777777" w:rsidR="00081526" w:rsidRPr="00C42A6D" w:rsidRDefault="00081526" w:rsidP="007F725E">
            <w:pPr>
              <w:jc w:val="both"/>
              <w:rPr>
                <w:rFonts w:ascii="Times New Roman" w:hAnsi="Times New Roman"/>
                <w:sz w:val="24"/>
                <w:szCs w:val="24"/>
                <w:lang w:val="uk-UA"/>
              </w:rPr>
            </w:pPr>
          </w:p>
        </w:tc>
      </w:tr>
      <w:tr w:rsidR="00081526" w:rsidRPr="00C42A6D" w14:paraId="7E5F3EFD" w14:textId="77777777" w:rsidTr="007F725E">
        <w:trPr>
          <w:jc w:val="center"/>
        </w:trPr>
        <w:tc>
          <w:tcPr>
            <w:tcW w:w="4893" w:type="dxa"/>
            <w:vAlign w:val="center"/>
          </w:tcPr>
          <w:p w14:paraId="364FFB5B"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Обсяг ресурсів, усього, у тому числі: тис. грн. </w:t>
            </w:r>
          </w:p>
        </w:tc>
        <w:tc>
          <w:tcPr>
            <w:tcW w:w="1220" w:type="dxa"/>
            <w:vAlign w:val="center"/>
          </w:tcPr>
          <w:p w14:paraId="356AB25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1166</w:t>
            </w:r>
            <w:r>
              <w:rPr>
                <w:rFonts w:ascii="Times New Roman" w:hAnsi="Times New Roman"/>
                <w:sz w:val="24"/>
                <w:szCs w:val="24"/>
                <w:lang w:val="uk-UA"/>
              </w:rPr>
              <w:t>7</w:t>
            </w:r>
            <w:r w:rsidRPr="00C42A6D">
              <w:rPr>
                <w:rFonts w:ascii="Times New Roman" w:hAnsi="Times New Roman"/>
                <w:sz w:val="24"/>
                <w:szCs w:val="24"/>
                <w:lang w:val="uk-UA"/>
              </w:rPr>
              <w:t>,5</w:t>
            </w:r>
            <w:r>
              <w:rPr>
                <w:rFonts w:ascii="Times New Roman" w:hAnsi="Times New Roman"/>
                <w:sz w:val="24"/>
                <w:szCs w:val="24"/>
                <w:lang w:val="uk-UA"/>
              </w:rPr>
              <w:t>4</w:t>
            </w:r>
          </w:p>
        </w:tc>
        <w:tc>
          <w:tcPr>
            <w:tcW w:w="1249" w:type="dxa"/>
            <w:vAlign w:val="center"/>
          </w:tcPr>
          <w:p w14:paraId="59489D1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7284,4</w:t>
            </w:r>
          </w:p>
        </w:tc>
        <w:tc>
          <w:tcPr>
            <w:tcW w:w="1249" w:type="dxa"/>
            <w:vAlign w:val="center"/>
          </w:tcPr>
          <w:p w14:paraId="51BFE50E"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4122,</w:t>
            </w:r>
            <w:r>
              <w:rPr>
                <w:rFonts w:ascii="Times New Roman" w:hAnsi="Times New Roman"/>
                <w:sz w:val="24"/>
                <w:szCs w:val="24"/>
                <w:lang w:val="uk-UA"/>
              </w:rPr>
              <w:t>26</w:t>
            </w:r>
          </w:p>
        </w:tc>
        <w:tc>
          <w:tcPr>
            <w:tcW w:w="1911" w:type="dxa"/>
            <w:vAlign w:val="center"/>
          </w:tcPr>
          <w:p w14:paraId="49C3388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912" w:type="dxa"/>
            <w:vAlign w:val="center"/>
          </w:tcPr>
          <w:p w14:paraId="615C893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2409" w:type="dxa"/>
            <w:vAlign w:val="center"/>
          </w:tcPr>
          <w:p w14:paraId="36087AE4"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2307</w:t>
            </w:r>
            <w:r>
              <w:rPr>
                <w:rFonts w:ascii="Times New Roman" w:hAnsi="Times New Roman"/>
                <w:sz w:val="24"/>
                <w:szCs w:val="24"/>
                <w:lang w:val="uk-UA"/>
              </w:rPr>
              <w:t>4</w:t>
            </w:r>
            <w:r w:rsidRPr="00C42A6D">
              <w:rPr>
                <w:rFonts w:ascii="Times New Roman" w:hAnsi="Times New Roman"/>
                <w:sz w:val="24"/>
                <w:szCs w:val="24"/>
                <w:lang w:val="uk-UA"/>
              </w:rPr>
              <w:t>,2</w:t>
            </w:r>
          </w:p>
        </w:tc>
      </w:tr>
      <w:tr w:rsidR="00081526" w:rsidRPr="00C42A6D" w14:paraId="1311662A" w14:textId="77777777" w:rsidTr="007F725E">
        <w:trPr>
          <w:jc w:val="center"/>
        </w:trPr>
        <w:tc>
          <w:tcPr>
            <w:tcW w:w="4893" w:type="dxa"/>
            <w:vAlign w:val="center"/>
          </w:tcPr>
          <w:p w14:paraId="270058A9"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державний бюджет  </w:t>
            </w:r>
          </w:p>
        </w:tc>
        <w:tc>
          <w:tcPr>
            <w:tcW w:w="1220" w:type="dxa"/>
            <w:vAlign w:val="center"/>
          </w:tcPr>
          <w:p w14:paraId="535622D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249" w:type="dxa"/>
            <w:vAlign w:val="center"/>
          </w:tcPr>
          <w:p w14:paraId="2A83449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249" w:type="dxa"/>
            <w:vAlign w:val="center"/>
          </w:tcPr>
          <w:p w14:paraId="08EBD87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911" w:type="dxa"/>
            <w:vAlign w:val="center"/>
          </w:tcPr>
          <w:p w14:paraId="5ADCCF48"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912" w:type="dxa"/>
            <w:vAlign w:val="center"/>
          </w:tcPr>
          <w:p w14:paraId="6408ECD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2409" w:type="dxa"/>
            <w:vAlign w:val="center"/>
          </w:tcPr>
          <w:p w14:paraId="4574208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r>
      <w:tr w:rsidR="00081526" w:rsidRPr="00C42A6D" w14:paraId="729D5C6B" w14:textId="77777777" w:rsidTr="007F725E">
        <w:trPr>
          <w:jc w:val="center"/>
        </w:trPr>
        <w:tc>
          <w:tcPr>
            <w:tcW w:w="4893" w:type="dxa"/>
            <w:vAlign w:val="center"/>
          </w:tcPr>
          <w:p w14:paraId="1D8921CA"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обласний бюджет</w:t>
            </w:r>
          </w:p>
        </w:tc>
        <w:tc>
          <w:tcPr>
            <w:tcW w:w="1220" w:type="dxa"/>
            <w:vAlign w:val="center"/>
          </w:tcPr>
          <w:p w14:paraId="30E215A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249" w:type="dxa"/>
            <w:vAlign w:val="center"/>
          </w:tcPr>
          <w:p w14:paraId="6C6493C2" w14:textId="77777777" w:rsidR="00081526" w:rsidRPr="00C42A6D" w:rsidRDefault="00081526" w:rsidP="007F725E">
            <w:pPr>
              <w:jc w:val="center"/>
              <w:rPr>
                <w:rFonts w:ascii="Times New Roman" w:hAnsi="Times New Roman"/>
                <w:sz w:val="24"/>
                <w:szCs w:val="24"/>
                <w:lang w:val="uk-UA"/>
              </w:rPr>
            </w:pPr>
          </w:p>
        </w:tc>
        <w:tc>
          <w:tcPr>
            <w:tcW w:w="1249" w:type="dxa"/>
            <w:vAlign w:val="center"/>
          </w:tcPr>
          <w:p w14:paraId="6985643F" w14:textId="77777777" w:rsidR="00081526" w:rsidRPr="00C42A6D" w:rsidRDefault="00081526" w:rsidP="007F725E">
            <w:pPr>
              <w:jc w:val="center"/>
              <w:rPr>
                <w:rFonts w:ascii="Times New Roman" w:hAnsi="Times New Roman"/>
                <w:sz w:val="24"/>
                <w:szCs w:val="24"/>
                <w:lang w:val="uk-UA"/>
              </w:rPr>
            </w:pPr>
          </w:p>
        </w:tc>
        <w:tc>
          <w:tcPr>
            <w:tcW w:w="1911" w:type="dxa"/>
            <w:vAlign w:val="center"/>
          </w:tcPr>
          <w:p w14:paraId="3D63BEF2" w14:textId="77777777" w:rsidR="00081526" w:rsidRPr="00C42A6D" w:rsidRDefault="00081526" w:rsidP="007F725E">
            <w:pPr>
              <w:jc w:val="center"/>
              <w:rPr>
                <w:rFonts w:ascii="Times New Roman" w:hAnsi="Times New Roman"/>
                <w:sz w:val="24"/>
                <w:szCs w:val="24"/>
                <w:lang w:val="uk-UA"/>
              </w:rPr>
            </w:pPr>
          </w:p>
        </w:tc>
        <w:tc>
          <w:tcPr>
            <w:tcW w:w="1912" w:type="dxa"/>
            <w:vAlign w:val="center"/>
          </w:tcPr>
          <w:p w14:paraId="36A11FA2" w14:textId="77777777" w:rsidR="00081526" w:rsidRPr="00C42A6D" w:rsidRDefault="00081526" w:rsidP="007F725E">
            <w:pPr>
              <w:jc w:val="center"/>
              <w:rPr>
                <w:rFonts w:ascii="Times New Roman" w:hAnsi="Times New Roman"/>
                <w:sz w:val="24"/>
                <w:szCs w:val="24"/>
                <w:lang w:val="uk-UA"/>
              </w:rPr>
            </w:pPr>
          </w:p>
        </w:tc>
        <w:tc>
          <w:tcPr>
            <w:tcW w:w="2409" w:type="dxa"/>
            <w:vAlign w:val="center"/>
          </w:tcPr>
          <w:p w14:paraId="5E475BE6" w14:textId="77777777" w:rsidR="00081526" w:rsidRPr="00C42A6D" w:rsidRDefault="00081526" w:rsidP="007F725E">
            <w:pPr>
              <w:jc w:val="center"/>
              <w:rPr>
                <w:rFonts w:ascii="Times New Roman" w:hAnsi="Times New Roman"/>
                <w:sz w:val="24"/>
                <w:szCs w:val="24"/>
                <w:lang w:val="uk-UA"/>
              </w:rPr>
            </w:pPr>
          </w:p>
        </w:tc>
      </w:tr>
      <w:tr w:rsidR="00081526" w:rsidRPr="00C42A6D" w14:paraId="7A4FC8CF" w14:textId="77777777" w:rsidTr="007F725E">
        <w:trPr>
          <w:jc w:val="center"/>
        </w:trPr>
        <w:tc>
          <w:tcPr>
            <w:tcW w:w="4893" w:type="dxa"/>
            <w:vAlign w:val="center"/>
          </w:tcPr>
          <w:p w14:paraId="19EF7B38"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 xml:space="preserve">Бюджет селищної територіальної громади  </w:t>
            </w:r>
          </w:p>
        </w:tc>
        <w:tc>
          <w:tcPr>
            <w:tcW w:w="1220" w:type="dxa"/>
            <w:vAlign w:val="center"/>
          </w:tcPr>
          <w:p w14:paraId="1356E10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1166</w:t>
            </w:r>
            <w:r>
              <w:rPr>
                <w:rFonts w:ascii="Times New Roman" w:hAnsi="Times New Roman"/>
                <w:sz w:val="24"/>
                <w:szCs w:val="24"/>
                <w:lang w:val="uk-UA"/>
              </w:rPr>
              <w:t>7</w:t>
            </w:r>
            <w:r w:rsidRPr="00C42A6D">
              <w:rPr>
                <w:rFonts w:ascii="Times New Roman" w:hAnsi="Times New Roman"/>
                <w:sz w:val="24"/>
                <w:szCs w:val="24"/>
                <w:lang w:val="uk-UA"/>
              </w:rPr>
              <w:t>,5</w:t>
            </w:r>
            <w:r>
              <w:rPr>
                <w:rFonts w:ascii="Times New Roman" w:hAnsi="Times New Roman"/>
                <w:sz w:val="24"/>
                <w:szCs w:val="24"/>
                <w:lang w:val="uk-UA"/>
              </w:rPr>
              <w:t>4</w:t>
            </w:r>
          </w:p>
        </w:tc>
        <w:tc>
          <w:tcPr>
            <w:tcW w:w="1249" w:type="dxa"/>
            <w:vAlign w:val="center"/>
          </w:tcPr>
          <w:p w14:paraId="07044AB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7284,4</w:t>
            </w:r>
          </w:p>
        </w:tc>
        <w:tc>
          <w:tcPr>
            <w:tcW w:w="1249" w:type="dxa"/>
            <w:vAlign w:val="center"/>
          </w:tcPr>
          <w:p w14:paraId="4AB2777D"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4122,</w:t>
            </w:r>
            <w:r>
              <w:rPr>
                <w:rFonts w:ascii="Times New Roman" w:hAnsi="Times New Roman"/>
                <w:sz w:val="24"/>
                <w:szCs w:val="24"/>
                <w:lang w:val="uk-UA"/>
              </w:rPr>
              <w:t>26</w:t>
            </w:r>
          </w:p>
        </w:tc>
        <w:tc>
          <w:tcPr>
            <w:tcW w:w="1911" w:type="dxa"/>
            <w:vAlign w:val="center"/>
          </w:tcPr>
          <w:p w14:paraId="3B9ED4A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912" w:type="dxa"/>
            <w:vAlign w:val="center"/>
          </w:tcPr>
          <w:p w14:paraId="5751914A"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2409" w:type="dxa"/>
            <w:vAlign w:val="center"/>
          </w:tcPr>
          <w:p w14:paraId="6F3FB6AC"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2307</w:t>
            </w:r>
            <w:r>
              <w:rPr>
                <w:rFonts w:ascii="Times New Roman" w:hAnsi="Times New Roman"/>
                <w:sz w:val="24"/>
                <w:szCs w:val="24"/>
                <w:lang w:val="uk-UA"/>
              </w:rPr>
              <w:t>4</w:t>
            </w:r>
            <w:r w:rsidRPr="00C42A6D">
              <w:rPr>
                <w:rFonts w:ascii="Times New Roman" w:hAnsi="Times New Roman"/>
                <w:sz w:val="24"/>
                <w:szCs w:val="24"/>
                <w:lang w:val="uk-UA"/>
              </w:rPr>
              <w:t>,2</w:t>
            </w:r>
          </w:p>
        </w:tc>
      </w:tr>
      <w:tr w:rsidR="00081526" w:rsidRPr="00C42A6D" w14:paraId="73949765" w14:textId="77777777" w:rsidTr="007F725E">
        <w:trPr>
          <w:jc w:val="center"/>
        </w:trPr>
        <w:tc>
          <w:tcPr>
            <w:tcW w:w="4893" w:type="dxa"/>
            <w:vAlign w:val="center"/>
          </w:tcPr>
          <w:p w14:paraId="61D7B5CB" w14:textId="77777777" w:rsidR="00081526" w:rsidRPr="00C42A6D" w:rsidRDefault="00081526" w:rsidP="007F725E">
            <w:pPr>
              <w:jc w:val="both"/>
              <w:rPr>
                <w:rFonts w:ascii="Times New Roman" w:hAnsi="Times New Roman"/>
                <w:sz w:val="24"/>
                <w:szCs w:val="24"/>
                <w:lang w:val="uk-UA"/>
              </w:rPr>
            </w:pPr>
            <w:r w:rsidRPr="00C42A6D">
              <w:rPr>
                <w:rFonts w:ascii="Times New Roman" w:hAnsi="Times New Roman"/>
                <w:sz w:val="24"/>
                <w:szCs w:val="24"/>
                <w:lang w:val="uk-UA"/>
              </w:rPr>
              <w:t>інші джерела</w:t>
            </w:r>
          </w:p>
        </w:tc>
        <w:tc>
          <w:tcPr>
            <w:tcW w:w="1220" w:type="dxa"/>
            <w:vAlign w:val="center"/>
          </w:tcPr>
          <w:p w14:paraId="2B660BAF"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249" w:type="dxa"/>
            <w:vAlign w:val="center"/>
          </w:tcPr>
          <w:p w14:paraId="04DAF160"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249" w:type="dxa"/>
            <w:vAlign w:val="center"/>
          </w:tcPr>
          <w:p w14:paraId="5E6A9736"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911" w:type="dxa"/>
            <w:vAlign w:val="center"/>
          </w:tcPr>
          <w:p w14:paraId="3A37DA52"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1912" w:type="dxa"/>
            <w:vAlign w:val="center"/>
          </w:tcPr>
          <w:p w14:paraId="0BBF3E41"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c>
          <w:tcPr>
            <w:tcW w:w="2409" w:type="dxa"/>
            <w:vAlign w:val="center"/>
          </w:tcPr>
          <w:p w14:paraId="42C3FB83" w14:textId="77777777" w:rsidR="00081526" w:rsidRPr="00C42A6D" w:rsidRDefault="00081526" w:rsidP="007F725E">
            <w:pPr>
              <w:jc w:val="center"/>
              <w:rPr>
                <w:rFonts w:ascii="Times New Roman" w:hAnsi="Times New Roman"/>
                <w:sz w:val="24"/>
                <w:szCs w:val="24"/>
                <w:lang w:val="uk-UA"/>
              </w:rPr>
            </w:pPr>
            <w:r w:rsidRPr="00C42A6D">
              <w:rPr>
                <w:rFonts w:ascii="Times New Roman" w:hAnsi="Times New Roman"/>
                <w:sz w:val="24"/>
                <w:szCs w:val="24"/>
                <w:lang w:val="uk-UA"/>
              </w:rPr>
              <w:t>-</w:t>
            </w:r>
          </w:p>
        </w:tc>
      </w:tr>
    </w:tbl>
    <w:p w14:paraId="2680F07C" w14:textId="77777777" w:rsidR="00081526" w:rsidRPr="00C42A6D" w:rsidRDefault="00081526" w:rsidP="00081526">
      <w:pPr>
        <w:spacing w:after="0" w:line="240" w:lineRule="auto"/>
        <w:jc w:val="both"/>
        <w:rPr>
          <w:rFonts w:ascii="Times New Roman" w:hAnsi="Times New Roman"/>
          <w:sz w:val="24"/>
          <w:szCs w:val="24"/>
          <w:lang w:val="uk-UA"/>
        </w:rPr>
      </w:pPr>
      <w:r w:rsidRPr="00C42A6D">
        <w:rPr>
          <w:rFonts w:ascii="Times New Roman" w:hAnsi="Times New Roman"/>
          <w:sz w:val="24"/>
          <w:szCs w:val="24"/>
          <w:lang w:val="uk-UA"/>
        </w:rPr>
        <w:t xml:space="preserve"> </w:t>
      </w:r>
    </w:p>
    <w:p w14:paraId="3B968303" w14:textId="77777777" w:rsidR="00081526" w:rsidRPr="00C42A6D" w:rsidRDefault="00081526" w:rsidP="00081526">
      <w:pPr>
        <w:spacing w:after="0" w:line="240" w:lineRule="auto"/>
        <w:jc w:val="both"/>
        <w:rPr>
          <w:rFonts w:ascii="Times New Roman" w:hAnsi="Times New Roman"/>
          <w:sz w:val="24"/>
          <w:szCs w:val="24"/>
          <w:lang w:val="uk-UA"/>
        </w:rPr>
      </w:pPr>
    </w:p>
    <w:p w14:paraId="182CEC40" w14:textId="77777777" w:rsidR="00081526" w:rsidRPr="00C42A6D" w:rsidRDefault="00081526" w:rsidP="00081526">
      <w:pPr>
        <w:spacing w:after="0" w:line="240" w:lineRule="auto"/>
        <w:jc w:val="both"/>
        <w:rPr>
          <w:rFonts w:ascii="Times New Roman" w:hAnsi="Times New Roman"/>
          <w:sz w:val="24"/>
          <w:szCs w:val="24"/>
          <w:lang w:val="uk-UA"/>
        </w:rPr>
      </w:pPr>
    </w:p>
    <w:bookmarkEnd w:id="3"/>
    <w:p w14:paraId="0E7004C8" w14:textId="77777777" w:rsidR="00081526" w:rsidRDefault="00081526" w:rsidP="00081526">
      <w:pPr>
        <w:rPr>
          <w:rFonts w:ascii="Times New Roman" w:hAnsi="Times New Roman"/>
          <w:b/>
          <w:sz w:val="28"/>
          <w:szCs w:val="28"/>
          <w:lang w:val="uk-UA"/>
        </w:rPr>
      </w:pPr>
      <w:r>
        <w:rPr>
          <w:rFonts w:ascii="Times New Roman" w:hAnsi="Times New Roman"/>
          <w:b/>
          <w:sz w:val="28"/>
          <w:szCs w:val="28"/>
          <w:lang w:val="uk-UA"/>
        </w:rPr>
        <w:br w:type="page"/>
      </w:r>
    </w:p>
    <w:p w14:paraId="7A74229A" w14:textId="77777777" w:rsidR="00081526" w:rsidRDefault="00081526" w:rsidP="00081526">
      <w:pPr>
        <w:spacing w:after="0" w:line="240" w:lineRule="auto"/>
        <w:jc w:val="right"/>
        <w:rPr>
          <w:rFonts w:ascii="Times New Roman" w:hAnsi="Times New Roman"/>
          <w:b/>
          <w:sz w:val="28"/>
          <w:szCs w:val="28"/>
          <w:lang w:val="uk-UA"/>
        </w:rPr>
      </w:pPr>
    </w:p>
    <w:p w14:paraId="546065C1" w14:textId="77777777" w:rsidR="00081526" w:rsidRDefault="00081526" w:rsidP="00081526">
      <w:pPr>
        <w:rPr>
          <w:rFonts w:ascii="Times New Roman" w:hAnsi="Times New Roman"/>
          <w:b/>
          <w:sz w:val="28"/>
          <w:szCs w:val="28"/>
          <w:lang w:val="uk-UA"/>
        </w:rPr>
      </w:pPr>
      <w:r>
        <w:rPr>
          <w:rFonts w:ascii="Times New Roman" w:hAnsi="Times New Roman"/>
          <w:b/>
          <w:sz w:val="28"/>
          <w:szCs w:val="28"/>
          <w:lang w:val="uk-UA"/>
        </w:rPr>
        <w:br w:type="page"/>
      </w:r>
    </w:p>
    <w:p w14:paraId="112C880A" w14:textId="77777777" w:rsidR="00081526" w:rsidRDefault="00081526" w:rsidP="00081526">
      <w:pPr>
        <w:spacing w:after="0" w:line="240" w:lineRule="auto"/>
        <w:jc w:val="right"/>
        <w:rPr>
          <w:rFonts w:ascii="Times New Roman" w:hAnsi="Times New Roman"/>
          <w:b/>
          <w:sz w:val="28"/>
          <w:szCs w:val="28"/>
          <w:lang w:val="uk-UA"/>
        </w:rPr>
        <w:sectPr w:rsidR="00081526" w:rsidSect="00081526">
          <w:pgSz w:w="16838" w:h="11906" w:orient="landscape"/>
          <w:pgMar w:top="567" w:right="567" w:bottom="567" w:left="425" w:header="709" w:footer="709" w:gutter="0"/>
          <w:cols w:space="708"/>
          <w:docGrid w:linePitch="381"/>
        </w:sectPr>
      </w:pPr>
    </w:p>
    <w:tbl>
      <w:tblPr>
        <w:tblStyle w:val="23"/>
        <w:tblW w:w="0" w:type="auto"/>
        <w:tblInd w:w="5098" w:type="dxa"/>
        <w:tblLook w:val="04A0" w:firstRow="1" w:lastRow="0" w:firstColumn="1" w:lastColumn="0" w:noHBand="0" w:noVBand="1"/>
      </w:tblPr>
      <w:tblGrid>
        <w:gridCol w:w="4246"/>
      </w:tblGrid>
      <w:tr w:rsidR="00081526" w:rsidRPr="00633E87" w14:paraId="22134575" w14:textId="77777777" w:rsidTr="007F725E">
        <w:tc>
          <w:tcPr>
            <w:tcW w:w="4246" w:type="dxa"/>
            <w:tcBorders>
              <w:top w:val="nil"/>
              <w:left w:val="nil"/>
              <w:bottom w:val="nil"/>
              <w:right w:val="nil"/>
            </w:tcBorders>
          </w:tcPr>
          <w:p w14:paraId="746BA2D3" w14:textId="77777777" w:rsidR="00081526" w:rsidRPr="00633E87" w:rsidRDefault="00081526" w:rsidP="007F725E">
            <w:pPr>
              <w:ind w:firstLine="38"/>
              <w:rPr>
                <w:rFonts w:ascii="Times New Roman" w:eastAsia="Aptos" w:hAnsi="Times New Roman"/>
                <w:sz w:val="28"/>
                <w:lang w:val="uk-UA" w:eastAsia="en-US"/>
              </w:rPr>
            </w:pPr>
            <w:r w:rsidRPr="00633E87">
              <w:rPr>
                <w:rFonts w:ascii="Times New Roman" w:eastAsia="Aptos" w:hAnsi="Times New Roman"/>
                <w:sz w:val="28"/>
                <w:lang w:val="uk-UA" w:eastAsia="en-US"/>
              </w:rPr>
              <w:lastRenderedPageBreak/>
              <w:t>Додаток 2</w:t>
            </w:r>
          </w:p>
          <w:p w14:paraId="60526586" w14:textId="77777777" w:rsidR="00081526" w:rsidRPr="00633E87" w:rsidRDefault="00081526" w:rsidP="007F725E">
            <w:pPr>
              <w:ind w:firstLine="3"/>
              <w:rPr>
                <w:rFonts w:ascii="Times New Roman" w:eastAsia="Aptos" w:hAnsi="Times New Roman"/>
                <w:sz w:val="28"/>
                <w:lang w:val="uk-UA" w:eastAsia="en-US"/>
              </w:rPr>
            </w:pPr>
            <w:r w:rsidRPr="00633E87">
              <w:rPr>
                <w:rFonts w:ascii="Times New Roman" w:eastAsia="Aptos" w:hAnsi="Times New Roman"/>
                <w:sz w:val="28"/>
                <w:lang w:val="uk-UA" w:eastAsia="en-US"/>
              </w:rPr>
              <w:t>до рішення __ сесії селищної ради 8 скликання</w:t>
            </w:r>
          </w:p>
          <w:p w14:paraId="540D9CAC" w14:textId="77777777" w:rsidR="00081526" w:rsidRPr="00633E87" w:rsidRDefault="00081526" w:rsidP="007F725E">
            <w:pPr>
              <w:ind w:firstLine="3"/>
              <w:rPr>
                <w:rFonts w:ascii="Times New Roman" w:eastAsia="Aptos" w:hAnsi="Times New Roman"/>
                <w:sz w:val="28"/>
                <w:lang w:val="uk-UA" w:eastAsia="en-US"/>
              </w:rPr>
            </w:pPr>
            <w:r w:rsidRPr="00633E87">
              <w:rPr>
                <w:rFonts w:ascii="Times New Roman" w:eastAsia="Aptos" w:hAnsi="Times New Roman"/>
                <w:sz w:val="28"/>
                <w:lang w:val="uk-UA" w:eastAsia="en-US"/>
              </w:rPr>
              <w:t>від «___»________ 2025 р. № __</w:t>
            </w:r>
          </w:p>
          <w:p w14:paraId="294047E8" w14:textId="77777777" w:rsidR="00081526" w:rsidRPr="00633E87" w:rsidRDefault="00081526" w:rsidP="007F725E">
            <w:pPr>
              <w:jc w:val="right"/>
              <w:rPr>
                <w:rFonts w:ascii="Times New Roman" w:eastAsia="Aptos" w:hAnsi="Times New Roman"/>
                <w:sz w:val="28"/>
                <w:lang w:val="uk-UA" w:eastAsia="en-US"/>
              </w:rPr>
            </w:pPr>
          </w:p>
        </w:tc>
      </w:tr>
    </w:tbl>
    <w:p w14:paraId="585C597E" w14:textId="77777777" w:rsidR="00081526" w:rsidRPr="00633E87" w:rsidRDefault="00081526" w:rsidP="00081526">
      <w:pPr>
        <w:spacing w:after="0" w:line="240" w:lineRule="auto"/>
        <w:ind w:firstLine="709"/>
        <w:jc w:val="center"/>
        <w:rPr>
          <w:rFonts w:ascii="Times New Roman" w:eastAsia="Aptos" w:hAnsi="Times New Roman"/>
          <w:b/>
          <w:bCs/>
          <w:kern w:val="2"/>
          <w:sz w:val="28"/>
          <w:lang w:val="uk-UA" w:eastAsia="en-US"/>
          <w14:ligatures w14:val="standardContextual"/>
        </w:rPr>
      </w:pPr>
      <w:r w:rsidRPr="00633E87">
        <w:rPr>
          <w:rFonts w:ascii="Times New Roman" w:eastAsia="Aptos" w:hAnsi="Times New Roman"/>
          <w:b/>
          <w:bCs/>
          <w:kern w:val="2"/>
          <w:sz w:val="28"/>
          <w:lang w:val="uk-UA" w:eastAsia="en-US"/>
          <w14:ligatures w14:val="standardContextual"/>
        </w:rPr>
        <w:t>Порядок використання коштів</w:t>
      </w:r>
    </w:p>
    <w:p w14:paraId="69E21541" w14:textId="77777777" w:rsidR="00081526" w:rsidRPr="00633E87" w:rsidRDefault="00081526" w:rsidP="00081526">
      <w:pPr>
        <w:spacing w:after="0" w:line="240" w:lineRule="auto"/>
        <w:ind w:firstLine="709"/>
        <w:jc w:val="center"/>
        <w:rPr>
          <w:rFonts w:ascii="Times New Roman" w:eastAsia="Aptos" w:hAnsi="Times New Roman"/>
          <w:b/>
          <w:bCs/>
          <w:kern w:val="2"/>
          <w:sz w:val="28"/>
          <w:lang w:val="uk-UA" w:eastAsia="en-US"/>
          <w14:ligatures w14:val="standardContextual"/>
        </w:rPr>
      </w:pPr>
      <w:r w:rsidRPr="00633E87">
        <w:rPr>
          <w:rFonts w:ascii="Times New Roman" w:eastAsia="Aptos" w:hAnsi="Times New Roman"/>
          <w:b/>
          <w:bCs/>
          <w:kern w:val="2"/>
          <w:sz w:val="28"/>
          <w:lang w:val="uk-UA" w:eastAsia="en-US"/>
          <w14:ligatures w14:val="standardContextual"/>
        </w:rPr>
        <w:t xml:space="preserve">передбачених в бюджеті Стрижавської селищної територіальної громади на виконання заходів </w:t>
      </w:r>
      <w:r w:rsidRPr="00633E87">
        <w:rPr>
          <w:rFonts w:ascii="Times New Roman" w:eastAsia="Aptos" w:hAnsi="Times New Roman"/>
          <w:b/>
          <w:bCs/>
          <w:color w:val="000000"/>
          <w:kern w:val="2"/>
          <w:sz w:val="28"/>
          <w:szCs w:val="28"/>
          <w:lang w:val="uk-UA" w:eastAsia="en-US"/>
          <w14:ligatures w14:val="standardContextual"/>
        </w:rPr>
        <w:t>Програми комплексного просторового планування території Стрижавської селищної територіальної громади Вінницького району Вінницької області на 2026 - 2028 роки</w:t>
      </w:r>
      <w:r w:rsidRPr="00633E87">
        <w:rPr>
          <w:rFonts w:ascii="Times New Roman" w:eastAsia="Aptos" w:hAnsi="Times New Roman"/>
          <w:b/>
          <w:bCs/>
          <w:kern w:val="2"/>
          <w:sz w:val="28"/>
          <w:lang w:val="uk-UA" w:eastAsia="en-US"/>
          <w14:ligatures w14:val="standardContextual"/>
        </w:rPr>
        <w:t xml:space="preserve"> </w:t>
      </w:r>
    </w:p>
    <w:p w14:paraId="215660B1" w14:textId="77777777" w:rsidR="00081526" w:rsidRPr="00633E87" w:rsidRDefault="00081526" w:rsidP="00081526">
      <w:pPr>
        <w:spacing w:after="0" w:line="240" w:lineRule="auto"/>
        <w:ind w:firstLine="709"/>
        <w:jc w:val="center"/>
        <w:rPr>
          <w:rFonts w:ascii="Times New Roman" w:eastAsia="Aptos" w:hAnsi="Times New Roman"/>
          <w:kern w:val="2"/>
          <w:sz w:val="28"/>
          <w:lang w:val="uk-UA" w:eastAsia="en-US"/>
          <w14:ligatures w14:val="standardContextual"/>
        </w:rPr>
      </w:pPr>
    </w:p>
    <w:p w14:paraId="09C8265E" w14:textId="77777777" w:rsidR="00081526" w:rsidRPr="00633E87" w:rsidRDefault="00081526" w:rsidP="00081526">
      <w:pPr>
        <w:spacing w:after="0" w:line="240" w:lineRule="auto"/>
        <w:ind w:firstLine="709"/>
        <w:jc w:val="center"/>
        <w:rPr>
          <w:rFonts w:ascii="Times New Roman" w:eastAsia="Aptos" w:hAnsi="Times New Roman"/>
          <w:b/>
          <w:bCs/>
          <w:kern w:val="2"/>
          <w:sz w:val="28"/>
          <w:lang w:val="uk-UA" w:eastAsia="en-US"/>
          <w14:ligatures w14:val="standardContextual"/>
        </w:rPr>
      </w:pPr>
      <w:r w:rsidRPr="00633E87">
        <w:rPr>
          <w:rFonts w:ascii="Times New Roman" w:eastAsia="Aptos" w:hAnsi="Times New Roman"/>
          <w:b/>
          <w:bCs/>
          <w:kern w:val="2"/>
          <w:sz w:val="28"/>
          <w:lang w:val="uk-UA" w:eastAsia="en-US"/>
          <w14:ligatures w14:val="standardContextual"/>
        </w:rPr>
        <w:t>1. Загальні положення</w:t>
      </w:r>
    </w:p>
    <w:p w14:paraId="5E74A33D" w14:textId="77777777" w:rsidR="00081526" w:rsidRPr="00633E87" w:rsidRDefault="00081526" w:rsidP="00081526">
      <w:pPr>
        <w:spacing w:after="0" w:line="240" w:lineRule="auto"/>
        <w:ind w:firstLine="709"/>
        <w:jc w:val="center"/>
        <w:rPr>
          <w:rFonts w:ascii="Times New Roman" w:eastAsia="Aptos" w:hAnsi="Times New Roman"/>
          <w:b/>
          <w:bCs/>
          <w:kern w:val="2"/>
          <w:sz w:val="28"/>
          <w:lang w:val="uk-UA" w:eastAsia="en-US"/>
          <w14:ligatures w14:val="standardContextual"/>
        </w:rPr>
      </w:pPr>
    </w:p>
    <w:p w14:paraId="3BA732C0"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1.1. Цей Порядок визначає механізм використання коштів, передбачених в бюджеті Стрижавської селищної територіальної громади на відповідний рік на виконання заходів Програми комплексного просторового планування території Стрижавської селищної територіальної громади Вінницького району Вінницької області на 2026 - 2028 роки (далі – Програма).</w:t>
      </w:r>
    </w:p>
    <w:p w14:paraId="1852D68E"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1.2. Головним розпорядником бюджетних коштів по видатках на виконання заходів Програми комплексного просторового планування території Стрижавської селищної територіальної громади Вінницького району Вінницької області на 2026 - 2028 роки є Стрижавська селищна рада.</w:t>
      </w:r>
    </w:p>
    <w:p w14:paraId="3CFDC128"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Для виконання заходів Програми головний розпорядник бюджетних коштів може включати до своєї мережі одержувачів бюджетних коштів.</w:t>
      </w:r>
    </w:p>
    <w:p w14:paraId="6DE7DE84" w14:textId="77777777" w:rsidR="00081526" w:rsidRPr="00633E87" w:rsidRDefault="00081526" w:rsidP="00081526">
      <w:pPr>
        <w:spacing w:after="0" w:line="240" w:lineRule="auto"/>
        <w:ind w:firstLine="709"/>
        <w:jc w:val="both"/>
        <w:rPr>
          <w:rFonts w:ascii="Times New Roman" w:eastAsia="Aptos" w:hAnsi="Times New Roman"/>
          <w:b/>
          <w:bCs/>
          <w:kern w:val="2"/>
          <w:sz w:val="28"/>
          <w:lang w:val="uk-UA" w:eastAsia="en-US"/>
          <w14:ligatures w14:val="standardContextual"/>
        </w:rPr>
      </w:pPr>
    </w:p>
    <w:p w14:paraId="735056A0" w14:textId="77777777" w:rsidR="00081526" w:rsidRPr="00633E87" w:rsidRDefault="00081526" w:rsidP="00081526">
      <w:pPr>
        <w:spacing w:after="0" w:line="240" w:lineRule="auto"/>
        <w:ind w:firstLine="709"/>
        <w:jc w:val="both"/>
        <w:rPr>
          <w:rFonts w:ascii="Times New Roman" w:eastAsia="Aptos" w:hAnsi="Times New Roman"/>
          <w:b/>
          <w:bCs/>
          <w:kern w:val="2"/>
          <w:sz w:val="28"/>
          <w:lang w:val="uk-UA" w:eastAsia="en-US"/>
          <w14:ligatures w14:val="standardContextual"/>
        </w:rPr>
      </w:pPr>
      <w:r w:rsidRPr="00633E87">
        <w:rPr>
          <w:rFonts w:ascii="Times New Roman" w:eastAsia="Aptos" w:hAnsi="Times New Roman"/>
          <w:b/>
          <w:bCs/>
          <w:kern w:val="2"/>
          <w:sz w:val="28"/>
          <w:lang w:val="uk-UA" w:eastAsia="en-US"/>
          <w14:ligatures w14:val="standardContextual"/>
        </w:rPr>
        <w:t>2. Мета порядку та напрямки використання бюджетних коштів.</w:t>
      </w:r>
    </w:p>
    <w:p w14:paraId="6C182EE2"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p>
    <w:p w14:paraId="76CB908E"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2.1. Оплати робіт, послуг щодо розроблення комплексного плану просторового розвитку Стрижавської селищної територіальної громади;</w:t>
      </w:r>
    </w:p>
    <w:p w14:paraId="7A758C8C"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2.2. Оплати робіт, послуг щодо проведення топографо-геодезичної зйомки в М 1:10000;</w:t>
      </w:r>
    </w:p>
    <w:p w14:paraId="0A9DC588"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2.3. Оплати робіт, послуг щодо проведення експертизи містобудівної документації;</w:t>
      </w:r>
    </w:p>
    <w:p w14:paraId="61AFB0D2"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2.4. Оплати робіт, послуг щодо здійснення стратегічної екологічної оцінки (СЕО);</w:t>
      </w:r>
    </w:p>
    <w:p w14:paraId="2C1F4DE5" w14:textId="77777777" w:rsidR="00081526" w:rsidRPr="00633E87" w:rsidRDefault="00081526" w:rsidP="00081526">
      <w:pPr>
        <w:spacing w:after="0" w:line="240" w:lineRule="auto"/>
        <w:ind w:firstLine="709"/>
        <w:jc w:val="both"/>
        <w:rPr>
          <w:rFonts w:ascii="Times New Roman" w:eastAsia="Aptos" w:hAnsi="Times New Roman"/>
          <w:kern w:val="2"/>
          <w:sz w:val="28"/>
          <w:szCs w:val="28"/>
          <w:lang w:val="uk-UA" w:eastAsia="en-US"/>
          <w14:ligatures w14:val="standardContextual"/>
        </w:rPr>
      </w:pPr>
      <w:r w:rsidRPr="00633E87">
        <w:rPr>
          <w:rFonts w:ascii="Times New Roman" w:eastAsia="Aptos" w:hAnsi="Times New Roman"/>
          <w:kern w:val="2"/>
          <w:sz w:val="28"/>
          <w:szCs w:val="28"/>
          <w:lang w:val="uk-UA" w:eastAsia="en-US"/>
          <w14:ligatures w14:val="standardContextual"/>
        </w:rPr>
        <w:t>2.5. Оплати робіт, послуг щодо р</w:t>
      </w:r>
      <w:r w:rsidRPr="00633E87">
        <w:rPr>
          <w:rFonts w:ascii="Times New Roman" w:eastAsia="Aptos" w:hAnsi="Times New Roman"/>
          <w:bCs/>
          <w:color w:val="000000"/>
          <w:kern w:val="2"/>
          <w:sz w:val="28"/>
          <w:szCs w:val="28"/>
          <w:shd w:val="clear" w:color="auto" w:fill="FFFFFF"/>
          <w:lang w:val="uk-UA" w:eastAsia="en-US"/>
          <w14:ligatures w14:val="standardContextual"/>
        </w:rPr>
        <w:t>ецензії містобудівної документації</w:t>
      </w:r>
      <w:r w:rsidRPr="00633E87">
        <w:rPr>
          <w:rFonts w:ascii="Times New Roman" w:eastAsia="Aptos" w:hAnsi="Times New Roman"/>
          <w:kern w:val="2"/>
          <w:sz w:val="28"/>
          <w:szCs w:val="28"/>
          <w:lang w:val="uk-UA" w:eastAsia="en-US"/>
          <w14:ligatures w14:val="standardContextual"/>
        </w:rPr>
        <w:t>;</w:t>
      </w:r>
    </w:p>
    <w:p w14:paraId="47FC095B"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 xml:space="preserve">2.6. Оплати робіт, послуг щодо розроблення </w:t>
      </w:r>
      <w:r>
        <w:rPr>
          <w:rFonts w:ascii="Times New Roman" w:eastAsia="Aptos" w:hAnsi="Times New Roman"/>
          <w:kern w:val="2"/>
          <w:sz w:val="28"/>
          <w:lang w:val="uk-UA" w:eastAsia="en-US"/>
          <w14:ligatures w14:val="standardContextual"/>
        </w:rPr>
        <w:t>Г</w:t>
      </w:r>
      <w:r w:rsidRPr="00633E87">
        <w:rPr>
          <w:rFonts w:ascii="Times New Roman" w:eastAsia="Aptos" w:hAnsi="Times New Roman"/>
          <w:kern w:val="2"/>
          <w:sz w:val="28"/>
          <w:lang w:val="uk-UA" w:eastAsia="en-US"/>
          <w14:ligatures w14:val="standardContextual"/>
        </w:rPr>
        <w:t>енеральн</w:t>
      </w:r>
      <w:r>
        <w:rPr>
          <w:rFonts w:ascii="Times New Roman" w:eastAsia="Aptos" w:hAnsi="Times New Roman"/>
          <w:kern w:val="2"/>
          <w:sz w:val="28"/>
          <w:lang w:val="uk-UA" w:eastAsia="en-US"/>
          <w14:ligatures w14:val="standardContextual"/>
        </w:rPr>
        <w:t>их</w:t>
      </w:r>
      <w:r w:rsidRPr="00633E87">
        <w:rPr>
          <w:rFonts w:ascii="Times New Roman" w:eastAsia="Aptos" w:hAnsi="Times New Roman"/>
          <w:kern w:val="2"/>
          <w:sz w:val="28"/>
          <w:lang w:val="uk-UA" w:eastAsia="en-US"/>
          <w14:ligatures w14:val="standardContextual"/>
        </w:rPr>
        <w:t xml:space="preserve"> план</w:t>
      </w:r>
      <w:r>
        <w:rPr>
          <w:rFonts w:ascii="Times New Roman" w:eastAsia="Aptos" w:hAnsi="Times New Roman"/>
          <w:kern w:val="2"/>
          <w:sz w:val="28"/>
          <w:lang w:val="uk-UA" w:eastAsia="en-US"/>
          <w14:ligatures w14:val="standardContextual"/>
        </w:rPr>
        <w:t>ів</w:t>
      </w:r>
      <w:r w:rsidRPr="00633E87">
        <w:rPr>
          <w:rFonts w:ascii="Times New Roman" w:eastAsia="Aptos" w:hAnsi="Times New Roman"/>
          <w:kern w:val="2"/>
          <w:sz w:val="28"/>
          <w:lang w:val="uk-UA" w:eastAsia="en-US"/>
          <w14:ligatures w14:val="standardContextual"/>
        </w:rPr>
        <w:t xml:space="preserve"> с</w:t>
      </w:r>
      <w:r>
        <w:rPr>
          <w:rFonts w:ascii="Times New Roman" w:eastAsia="Aptos" w:hAnsi="Times New Roman"/>
          <w:kern w:val="2"/>
          <w:sz w:val="28"/>
          <w:lang w:val="uk-UA" w:eastAsia="en-US"/>
          <w14:ligatures w14:val="standardContextual"/>
        </w:rPr>
        <w:t>іл</w:t>
      </w:r>
      <w:r w:rsidRPr="00633E87">
        <w:rPr>
          <w:rFonts w:ascii="Times New Roman" w:eastAsia="Aptos" w:hAnsi="Times New Roman"/>
          <w:kern w:val="2"/>
          <w:sz w:val="28"/>
          <w:lang w:val="uk-UA" w:eastAsia="en-US"/>
          <w14:ligatures w14:val="standardContextual"/>
        </w:rPr>
        <w:t xml:space="preserve"> Пеньківка</w:t>
      </w:r>
      <w:r>
        <w:rPr>
          <w:rFonts w:ascii="Times New Roman" w:eastAsia="Aptos" w:hAnsi="Times New Roman"/>
          <w:kern w:val="2"/>
          <w:sz w:val="28"/>
          <w:lang w:val="uk-UA" w:eastAsia="en-US"/>
          <w14:ligatures w14:val="standardContextual"/>
        </w:rPr>
        <w:t>, Підлісне, Бруслинівка, Супрунів, Сосонка</w:t>
      </w:r>
      <w:r w:rsidRPr="00633E87">
        <w:rPr>
          <w:rFonts w:ascii="Times New Roman" w:eastAsia="Aptos" w:hAnsi="Times New Roman"/>
          <w:kern w:val="2"/>
          <w:sz w:val="28"/>
          <w:lang w:val="uk-UA" w:eastAsia="en-US"/>
          <w14:ligatures w14:val="standardContextual"/>
        </w:rPr>
        <w:t>;</w:t>
      </w:r>
    </w:p>
    <w:p w14:paraId="2AFFC69F"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2.7. Оплати робіт, послуг щодо проведення топографо-геодезичн</w:t>
      </w:r>
      <w:r>
        <w:rPr>
          <w:rFonts w:ascii="Times New Roman" w:eastAsia="Aptos" w:hAnsi="Times New Roman"/>
          <w:kern w:val="2"/>
          <w:sz w:val="28"/>
          <w:lang w:val="uk-UA" w:eastAsia="en-US"/>
          <w14:ligatures w14:val="standardContextual"/>
        </w:rPr>
        <w:t>их</w:t>
      </w:r>
      <w:r w:rsidRPr="00633E87">
        <w:rPr>
          <w:rFonts w:ascii="Times New Roman" w:eastAsia="Aptos" w:hAnsi="Times New Roman"/>
          <w:kern w:val="2"/>
          <w:sz w:val="28"/>
          <w:lang w:val="uk-UA" w:eastAsia="en-US"/>
          <w14:ligatures w14:val="standardContextual"/>
        </w:rPr>
        <w:t xml:space="preserve"> зйом</w:t>
      </w:r>
      <w:r>
        <w:rPr>
          <w:rFonts w:ascii="Times New Roman" w:eastAsia="Aptos" w:hAnsi="Times New Roman"/>
          <w:kern w:val="2"/>
          <w:sz w:val="28"/>
          <w:lang w:val="uk-UA" w:eastAsia="en-US"/>
          <w14:ligatures w14:val="standardContextual"/>
        </w:rPr>
        <w:t>о</w:t>
      </w:r>
      <w:r w:rsidRPr="00633E87">
        <w:rPr>
          <w:rFonts w:ascii="Times New Roman" w:eastAsia="Aptos" w:hAnsi="Times New Roman"/>
          <w:kern w:val="2"/>
          <w:sz w:val="28"/>
          <w:lang w:val="uk-UA" w:eastAsia="en-US"/>
          <w14:ligatures w14:val="standardContextual"/>
        </w:rPr>
        <w:t>к в М 1:2000;</w:t>
      </w:r>
    </w:p>
    <w:p w14:paraId="31737E15"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2.7. Оплати робіт, послуг щодо проведення експертиз генеральн</w:t>
      </w:r>
      <w:r>
        <w:rPr>
          <w:rFonts w:ascii="Times New Roman" w:eastAsia="Aptos" w:hAnsi="Times New Roman"/>
          <w:kern w:val="2"/>
          <w:sz w:val="28"/>
          <w:lang w:val="uk-UA" w:eastAsia="en-US"/>
          <w14:ligatures w14:val="standardContextual"/>
        </w:rPr>
        <w:t>их</w:t>
      </w:r>
      <w:r w:rsidRPr="00633E87">
        <w:rPr>
          <w:rFonts w:ascii="Times New Roman" w:eastAsia="Aptos" w:hAnsi="Times New Roman"/>
          <w:kern w:val="2"/>
          <w:sz w:val="28"/>
          <w:lang w:val="uk-UA" w:eastAsia="en-US"/>
          <w14:ligatures w14:val="standardContextual"/>
        </w:rPr>
        <w:t xml:space="preserve"> план</w:t>
      </w:r>
      <w:r>
        <w:rPr>
          <w:rFonts w:ascii="Times New Roman" w:eastAsia="Aptos" w:hAnsi="Times New Roman"/>
          <w:kern w:val="2"/>
          <w:sz w:val="28"/>
          <w:lang w:val="uk-UA" w:eastAsia="en-US"/>
          <w14:ligatures w14:val="standardContextual"/>
        </w:rPr>
        <w:t>ів</w:t>
      </w:r>
      <w:r w:rsidRPr="00633E87">
        <w:rPr>
          <w:rFonts w:ascii="Times New Roman" w:eastAsia="Aptos" w:hAnsi="Times New Roman"/>
          <w:kern w:val="2"/>
          <w:sz w:val="28"/>
          <w:lang w:val="uk-UA" w:eastAsia="en-US"/>
          <w14:ligatures w14:val="standardContextual"/>
        </w:rPr>
        <w:t>;</w:t>
      </w:r>
    </w:p>
    <w:p w14:paraId="36B8A793"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2.9. Оплати робіт, послуг щодо здійснення стратегічної екологічної оцінки (СЕО)</w:t>
      </w:r>
      <w:r>
        <w:rPr>
          <w:rFonts w:ascii="Times New Roman" w:eastAsia="Aptos" w:hAnsi="Times New Roman"/>
          <w:kern w:val="2"/>
          <w:sz w:val="28"/>
          <w:lang w:val="uk-UA" w:eastAsia="en-US"/>
          <w14:ligatures w14:val="standardContextual"/>
        </w:rPr>
        <w:t xml:space="preserve"> генеральних планів</w:t>
      </w:r>
      <w:r w:rsidRPr="00633E87">
        <w:rPr>
          <w:rFonts w:ascii="Times New Roman" w:eastAsia="Aptos" w:hAnsi="Times New Roman"/>
          <w:kern w:val="2"/>
          <w:sz w:val="28"/>
          <w:lang w:val="uk-UA" w:eastAsia="en-US"/>
          <w14:ligatures w14:val="standardContextual"/>
        </w:rPr>
        <w:t>;</w:t>
      </w:r>
    </w:p>
    <w:p w14:paraId="650171DD"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2.10. Оплати робіт, послуг щодо рецензі</w:t>
      </w:r>
      <w:r>
        <w:rPr>
          <w:rFonts w:ascii="Times New Roman" w:eastAsia="Aptos" w:hAnsi="Times New Roman"/>
          <w:kern w:val="2"/>
          <w:sz w:val="28"/>
          <w:lang w:val="uk-UA" w:eastAsia="en-US"/>
          <w14:ligatures w14:val="standardContextual"/>
        </w:rPr>
        <w:t>й</w:t>
      </w:r>
      <w:r w:rsidRPr="00633E87">
        <w:rPr>
          <w:rFonts w:ascii="Times New Roman" w:eastAsia="Aptos" w:hAnsi="Times New Roman"/>
          <w:kern w:val="2"/>
          <w:sz w:val="28"/>
          <w:lang w:val="uk-UA" w:eastAsia="en-US"/>
          <w14:ligatures w14:val="standardContextual"/>
        </w:rPr>
        <w:t xml:space="preserve"> генеральн</w:t>
      </w:r>
      <w:r>
        <w:rPr>
          <w:rFonts w:ascii="Times New Roman" w:eastAsia="Aptos" w:hAnsi="Times New Roman"/>
          <w:kern w:val="2"/>
          <w:sz w:val="28"/>
          <w:lang w:val="uk-UA" w:eastAsia="en-US"/>
          <w14:ligatures w14:val="standardContextual"/>
        </w:rPr>
        <w:t>их</w:t>
      </w:r>
      <w:r w:rsidRPr="00633E87">
        <w:rPr>
          <w:rFonts w:ascii="Times New Roman" w:eastAsia="Aptos" w:hAnsi="Times New Roman"/>
          <w:kern w:val="2"/>
          <w:sz w:val="28"/>
          <w:lang w:val="uk-UA" w:eastAsia="en-US"/>
          <w14:ligatures w14:val="standardContextual"/>
        </w:rPr>
        <w:t xml:space="preserve"> план</w:t>
      </w:r>
      <w:r>
        <w:rPr>
          <w:rFonts w:ascii="Times New Roman" w:eastAsia="Aptos" w:hAnsi="Times New Roman"/>
          <w:kern w:val="2"/>
          <w:sz w:val="28"/>
          <w:lang w:val="uk-UA" w:eastAsia="en-US"/>
          <w14:ligatures w14:val="standardContextual"/>
        </w:rPr>
        <w:t>ів</w:t>
      </w:r>
      <w:r w:rsidRPr="00633E87">
        <w:rPr>
          <w:rFonts w:ascii="Times New Roman" w:eastAsia="Aptos" w:hAnsi="Times New Roman"/>
          <w:kern w:val="2"/>
          <w:sz w:val="28"/>
          <w:lang w:val="uk-UA" w:eastAsia="en-US"/>
          <w14:ligatures w14:val="standardContextual"/>
        </w:rPr>
        <w:t xml:space="preserve">; </w:t>
      </w:r>
    </w:p>
    <w:p w14:paraId="037A25B9"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lastRenderedPageBreak/>
        <w:t>2.</w:t>
      </w:r>
      <w:r>
        <w:rPr>
          <w:rFonts w:ascii="Times New Roman" w:eastAsia="Aptos" w:hAnsi="Times New Roman"/>
          <w:kern w:val="2"/>
          <w:sz w:val="28"/>
          <w:lang w:val="uk-UA" w:eastAsia="en-US"/>
          <w14:ligatures w14:val="standardContextual"/>
        </w:rPr>
        <w:t>1</w:t>
      </w:r>
      <w:r w:rsidRPr="00633E87">
        <w:rPr>
          <w:rFonts w:ascii="Times New Roman" w:eastAsia="Aptos" w:hAnsi="Times New Roman"/>
          <w:kern w:val="2"/>
          <w:sz w:val="28"/>
          <w:lang w:val="uk-UA" w:eastAsia="en-US"/>
          <w14:ligatures w14:val="standardContextual"/>
        </w:rPr>
        <w:t>1. Оплати робіт, послуг щодо внесення змін до Генерального плану селища Стрижавка;</w:t>
      </w:r>
    </w:p>
    <w:p w14:paraId="0005D60B"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1</w:t>
      </w:r>
      <w:r w:rsidRPr="00633E87">
        <w:rPr>
          <w:rFonts w:ascii="Times New Roman" w:eastAsia="Aptos" w:hAnsi="Times New Roman"/>
          <w:kern w:val="2"/>
          <w:sz w:val="28"/>
          <w:lang w:val="uk-UA" w:eastAsia="en-US"/>
          <w14:ligatures w14:val="standardContextual"/>
        </w:rPr>
        <w:t>2. Оплати робіт, послуг щодо проведення топографо-геодезичної зйомки в М 1:2000;</w:t>
      </w:r>
    </w:p>
    <w:p w14:paraId="7AF1216F"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1</w:t>
      </w:r>
      <w:r w:rsidRPr="00633E87">
        <w:rPr>
          <w:rFonts w:ascii="Times New Roman" w:eastAsia="Aptos" w:hAnsi="Times New Roman"/>
          <w:kern w:val="2"/>
          <w:sz w:val="28"/>
          <w:lang w:val="uk-UA" w:eastAsia="en-US"/>
          <w14:ligatures w14:val="standardContextual"/>
        </w:rPr>
        <w:t xml:space="preserve">3. Оплати робіт, послуг щодо проведення експертизи </w:t>
      </w:r>
      <w:r>
        <w:rPr>
          <w:rFonts w:ascii="Times New Roman" w:eastAsia="Aptos" w:hAnsi="Times New Roman"/>
          <w:kern w:val="2"/>
          <w:sz w:val="28"/>
          <w:lang w:val="uk-UA" w:eastAsia="en-US"/>
          <w14:ligatures w14:val="standardContextual"/>
        </w:rPr>
        <w:t xml:space="preserve">змін до </w:t>
      </w:r>
      <w:r w:rsidRPr="00633E87">
        <w:rPr>
          <w:rFonts w:ascii="Times New Roman" w:eastAsia="Aptos" w:hAnsi="Times New Roman"/>
          <w:kern w:val="2"/>
          <w:sz w:val="28"/>
          <w:lang w:val="uk-UA" w:eastAsia="en-US"/>
          <w14:ligatures w14:val="standardContextual"/>
        </w:rPr>
        <w:t>генерального плану;</w:t>
      </w:r>
    </w:p>
    <w:p w14:paraId="0F9C9D6F"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1</w:t>
      </w:r>
      <w:r w:rsidRPr="00633E87">
        <w:rPr>
          <w:rFonts w:ascii="Times New Roman" w:eastAsia="Aptos" w:hAnsi="Times New Roman"/>
          <w:kern w:val="2"/>
          <w:sz w:val="28"/>
          <w:lang w:val="uk-UA" w:eastAsia="en-US"/>
          <w14:ligatures w14:val="standardContextual"/>
        </w:rPr>
        <w:t>4. Оплати робіт, послуг щодо здійснення стратегічної екологічної оцінки (СЕО);</w:t>
      </w:r>
    </w:p>
    <w:p w14:paraId="06506134"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1</w:t>
      </w:r>
      <w:r w:rsidRPr="00633E87">
        <w:rPr>
          <w:rFonts w:ascii="Times New Roman" w:eastAsia="Aptos" w:hAnsi="Times New Roman"/>
          <w:kern w:val="2"/>
          <w:sz w:val="28"/>
          <w:lang w:val="uk-UA" w:eastAsia="en-US"/>
          <w14:ligatures w14:val="standardContextual"/>
        </w:rPr>
        <w:t xml:space="preserve">5. Оплати робіт, послуг щодо рецензії внесення змін до генерального плану; </w:t>
      </w:r>
    </w:p>
    <w:p w14:paraId="54ADAC01"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1</w:t>
      </w:r>
      <w:r w:rsidRPr="00633E87">
        <w:rPr>
          <w:rFonts w:ascii="Times New Roman" w:eastAsia="Aptos" w:hAnsi="Times New Roman"/>
          <w:kern w:val="2"/>
          <w:sz w:val="28"/>
          <w:lang w:val="uk-UA" w:eastAsia="en-US"/>
          <w14:ligatures w14:val="standardContextual"/>
        </w:rPr>
        <w:t xml:space="preserve">6. Оплати робіт, послуг щодо інвентаризації земель, розроблення проектів землеустрою, технічних документацій із землеустрою, встановлення меж земельних ділянок природно - заповідного фонду місцевого значення та інших територій, що підлягають особливій охороні; </w:t>
      </w:r>
    </w:p>
    <w:p w14:paraId="25AC9156"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1</w:t>
      </w:r>
      <w:r w:rsidRPr="00633E87">
        <w:rPr>
          <w:rFonts w:ascii="Times New Roman" w:eastAsia="Aptos" w:hAnsi="Times New Roman"/>
          <w:kern w:val="2"/>
          <w:sz w:val="28"/>
          <w:lang w:val="uk-UA" w:eastAsia="en-US"/>
          <w14:ligatures w14:val="standardContextual"/>
        </w:rPr>
        <w:t xml:space="preserve">7. Оплати робіт, послуг по дослідженню біорізноманіття на предмет виявлення популяції та видів рослин занесених до Червоної книги; </w:t>
      </w:r>
    </w:p>
    <w:p w14:paraId="68504417"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1</w:t>
      </w:r>
      <w:r w:rsidRPr="00633E87">
        <w:rPr>
          <w:rFonts w:ascii="Times New Roman" w:eastAsia="Aptos" w:hAnsi="Times New Roman"/>
          <w:kern w:val="2"/>
          <w:sz w:val="28"/>
          <w:lang w:val="uk-UA" w:eastAsia="en-US"/>
          <w14:ligatures w14:val="standardContextual"/>
        </w:rPr>
        <w:t xml:space="preserve">8. Оплати робіт, послуг по проведенню археологічних досліджень, проведенню науково-пошукових обстежень (наукових експертиз) земельних ділянок з метою з'ясування наявності/відсутності археологічного культурного шару, встановленню площі його розповсюдження, визначенню культурнохронологічної приналежності встановленню меж земельних ділянок історико-культурного призначення; </w:t>
      </w:r>
    </w:p>
    <w:p w14:paraId="6A511ADE"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19</w:t>
      </w:r>
      <w:r w:rsidRPr="00633E87">
        <w:rPr>
          <w:rFonts w:ascii="Times New Roman" w:eastAsia="Aptos" w:hAnsi="Times New Roman"/>
          <w:kern w:val="2"/>
          <w:sz w:val="28"/>
          <w:lang w:val="uk-UA" w:eastAsia="en-US"/>
          <w14:ligatures w14:val="standardContextual"/>
        </w:rPr>
        <w:t xml:space="preserve">. Оплати робіт, послуг по розробленню проекту землеустрою щодо встановлення адміністративної межі Стрижавської селищної територіальної громади; </w:t>
      </w:r>
    </w:p>
    <w:p w14:paraId="4480A1CC"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2</w:t>
      </w:r>
      <w:r w:rsidRPr="00633E87">
        <w:rPr>
          <w:rFonts w:ascii="Times New Roman" w:eastAsia="Aptos" w:hAnsi="Times New Roman"/>
          <w:kern w:val="2"/>
          <w:sz w:val="28"/>
          <w:lang w:val="uk-UA" w:eastAsia="en-US"/>
          <w14:ligatures w14:val="standardContextual"/>
        </w:rPr>
        <w:t>0. Оплати робіт, послуг по розробленню проект</w:t>
      </w:r>
      <w:r>
        <w:rPr>
          <w:rFonts w:ascii="Times New Roman" w:eastAsia="Aptos" w:hAnsi="Times New Roman"/>
          <w:kern w:val="2"/>
          <w:sz w:val="28"/>
          <w:lang w:val="uk-UA" w:eastAsia="en-US"/>
          <w14:ligatures w14:val="standardContextual"/>
        </w:rPr>
        <w:t>ів</w:t>
      </w:r>
      <w:r w:rsidRPr="00633E87">
        <w:rPr>
          <w:rFonts w:ascii="Times New Roman" w:eastAsia="Aptos" w:hAnsi="Times New Roman"/>
          <w:kern w:val="2"/>
          <w:sz w:val="28"/>
          <w:lang w:val="uk-UA" w:eastAsia="en-US"/>
          <w14:ligatures w14:val="standardContextual"/>
        </w:rPr>
        <w:t xml:space="preserve"> землеустрою щодо встановлення меж населен</w:t>
      </w:r>
      <w:r>
        <w:rPr>
          <w:rFonts w:ascii="Times New Roman" w:eastAsia="Aptos" w:hAnsi="Times New Roman"/>
          <w:kern w:val="2"/>
          <w:sz w:val="28"/>
          <w:lang w:val="uk-UA" w:eastAsia="en-US"/>
          <w14:ligatures w14:val="standardContextual"/>
        </w:rPr>
        <w:t>их</w:t>
      </w:r>
      <w:r w:rsidRPr="00633E87">
        <w:rPr>
          <w:rFonts w:ascii="Times New Roman" w:eastAsia="Aptos" w:hAnsi="Times New Roman"/>
          <w:kern w:val="2"/>
          <w:sz w:val="28"/>
          <w:lang w:val="uk-UA" w:eastAsia="en-US"/>
          <w14:ligatures w14:val="standardContextual"/>
        </w:rPr>
        <w:t xml:space="preserve"> пункт</w:t>
      </w:r>
      <w:r>
        <w:rPr>
          <w:rFonts w:ascii="Times New Roman" w:eastAsia="Aptos" w:hAnsi="Times New Roman"/>
          <w:kern w:val="2"/>
          <w:sz w:val="28"/>
          <w:lang w:val="uk-UA" w:eastAsia="en-US"/>
          <w14:ligatures w14:val="standardContextual"/>
        </w:rPr>
        <w:t>ів</w:t>
      </w:r>
      <w:r w:rsidRPr="00633E87">
        <w:rPr>
          <w:rFonts w:ascii="Times New Roman" w:eastAsia="Aptos" w:hAnsi="Times New Roman"/>
          <w:kern w:val="2"/>
          <w:sz w:val="28"/>
          <w:lang w:val="uk-UA" w:eastAsia="en-US"/>
          <w14:ligatures w14:val="standardContextual"/>
        </w:rPr>
        <w:t xml:space="preserve"> с</w:t>
      </w:r>
      <w:r>
        <w:rPr>
          <w:rFonts w:ascii="Times New Roman" w:eastAsia="Aptos" w:hAnsi="Times New Roman"/>
          <w:kern w:val="2"/>
          <w:sz w:val="28"/>
          <w:lang w:val="uk-UA" w:eastAsia="en-US"/>
          <w14:ligatures w14:val="standardContextual"/>
        </w:rPr>
        <w:t>іл</w:t>
      </w:r>
      <w:r w:rsidRPr="00633E87">
        <w:rPr>
          <w:rFonts w:ascii="Times New Roman" w:eastAsia="Aptos" w:hAnsi="Times New Roman"/>
          <w:kern w:val="2"/>
          <w:sz w:val="28"/>
          <w:lang w:val="uk-UA" w:eastAsia="en-US"/>
          <w14:ligatures w14:val="standardContextual"/>
        </w:rPr>
        <w:t xml:space="preserve"> Сосонка</w:t>
      </w:r>
      <w:r>
        <w:rPr>
          <w:rFonts w:ascii="Times New Roman" w:eastAsia="Aptos" w:hAnsi="Times New Roman"/>
          <w:kern w:val="2"/>
          <w:sz w:val="28"/>
          <w:lang w:val="uk-UA" w:eastAsia="en-US"/>
          <w14:ligatures w14:val="standardContextual"/>
        </w:rPr>
        <w:t>, Підлісне, Пеньківка, Бруслинівка, Супрунів</w:t>
      </w:r>
      <w:r w:rsidRPr="00633E87">
        <w:rPr>
          <w:rFonts w:ascii="Times New Roman" w:eastAsia="Aptos" w:hAnsi="Times New Roman"/>
          <w:kern w:val="2"/>
          <w:sz w:val="28"/>
          <w:lang w:val="uk-UA" w:eastAsia="en-US"/>
          <w14:ligatures w14:val="standardContextual"/>
        </w:rPr>
        <w:t xml:space="preserve">; </w:t>
      </w:r>
    </w:p>
    <w:p w14:paraId="15CBDF36"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21</w:t>
      </w:r>
      <w:r w:rsidRPr="00633E87">
        <w:rPr>
          <w:rFonts w:ascii="Times New Roman" w:eastAsia="Aptos" w:hAnsi="Times New Roman"/>
          <w:kern w:val="2"/>
          <w:sz w:val="28"/>
          <w:lang w:val="uk-UA" w:eastAsia="en-US"/>
          <w14:ligatures w14:val="standardContextual"/>
        </w:rPr>
        <w:t xml:space="preserve">. Оплати робіт, послуг по встановленню меж водоохоронних зон і прибережно-захисних смуг згідно затверджених генеральних планів; </w:t>
      </w:r>
    </w:p>
    <w:p w14:paraId="493ED4C3"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22</w:t>
      </w:r>
      <w:r w:rsidRPr="00633E87">
        <w:rPr>
          <w:rFonts w:ascii="Times New Roman" w:eastAsia="Aptos" w:hAnsi="Times New Roman"/>
          <w:kern w:val="2"/>
          <w:sz w:val="28"/>
          <w:lang w:val="uk-UA" w:eastAsia="en-US"/>
          <w14:ligatures w14:val="standardContextual"/>
        </w:rPr>
        <w:t>. Оплати робіт, послуг по розробленню технічн</w:t>
      </w:r>
      <w:r>
        <w:rPr>
          <w:rFonts w:ascii="Times New Roman" w:eastAsia="Aptos" w:hAnsi="Times New Roman"/>
          <w:kern w:val="2"/>
          <w:sz w:val="28"/>
          <w:lang w:val="uk-UA" w:eastAsia="en-US"/>
          <w14:ligatures w14:val="standardContextual"/>
        </w:rPr>
        <w:t>их</w:t>
      </w:r>
      <w:r w:rsidRPr="00633E87">
        <w:rPr>
          <w:rFonts w:ascii="Times New Roman" w:eastAsia="Aptos" w:hAnsi="Times New Roman"/>
          <w:kern w:val="2"/>
          <w:sz w:val="28"/>
          <w:lang w:val="uk-UA" w:eastAsia="en-US"/>
          <w14:ligatures w14:val="standardContextual"/>
        </w:rPr>
        <w:t xml:space="preserve"> документаці</w:t>
      </w:r>
      <w:r>
        <w:rPr>
          <w:rFonts w:ascii="Times New Roman" w:eastAsia="Aptos" w:hAnsi="Times New Roman"/>
          <w:kern w:val="2"/>
          <w:sz w:val="28"/>
          <w:lang w:val="uk-UA" w:eastAsia="en-US"/>
          <w14:ligatures w14:val="standardContextual"/>
        </w:rPr>
        <w:t>й</w:t>
      </w:r>
      <w:r w:rsidRPr="00633E87">
        <w:rPr>
          <w:rFonts w:ascii="Times New Roman" w:eastAsia="Aptos" w:hAnsi="Times New Roman"/>
          <w:kern w:val="2"/>
          <w:sz w:val="28"/>
          <w:lang w:val="uk-UA" w:eastAsia="en-US"/>
          <w14:ligatures w14:val="standardContextual"/>
        </w:rPr>
        <w:t xml:space="preserve"> з нормативної грошової оцінки населен</w:t>
      </w:r>
      <w:r>
        <w:rPr>
          <w:rFonts w:ascii="Times New Roman" w:eastAsia="Aptos" w:hAnsi="Times New Roman"/>
          <w:kern w:val="2"/>
          <w:sz w:val="28"/>
          <w:lang w:val="uk-UA" w:eastAsia="en-US"/>
          <w14:ligatures w14:val="standardContextual"/>
        </w:rPr>
        <w:t>их</w:t>
      </w:r>
      <w:r w:rsidRPr="00633E87">
        <w:rPr>
          <w:rFonts w:ascii="Times New Roman" w:eastAsia="Aptos" w:hAnsi="Times New Roman"/>
          <w:kern w:val="2"/>
          <w:sz w:val="28"/>
          <w:lang w:val="uk-UA" w:eastAsia="en-US"/>
          <w14:ligatures w14:val="standardContextual"/>
        </w:rPr>
        <w:t xml:space="preserve"> пункт</w:t>
      </w:r>
      <w:r>
        <w:rPr>
          <w:rFonts w:ascii="Times New Roman" w:eastAsia="Aptos" w:hAnsi="Times New Roman"/>
          <w:kern w:val="2"/>
          <w:sz w:val="28"/>
          <w:lang w:val="uk-UA" w:eastAsia="en-US"/>
          <w14:ligatures w14:val="standardContextual"/>
        </w:rPr>
        <w:t>ів</w:t>
      </w:r>
      <w:r w:rsidRPr="00633E87">
        <w:rPr>
          <w:rFonts w:ascii="Times New Roman" w:eastAsia="Aptos" w:hAnsi="Times New Roman"/>
          <w:kern w:val="2"/>
          <w:sz w:val="28"/>
          <w:lang w:val="uk-UA" w:eastAsia="en-US"/>
          <w14:ligatures w14:val="standardContextual"/>
        </w:rPr>
        <w:t xml:space="preserve"> с</w:t>
      </w:r>
      <w:r>
        <w:rPr>
          <w:rFonts w:ascii="Times New Roman" w:eastAsia="Aptos" w:hAnsi="Times New Roman"/>
          <w:kern w:val="2"/>
          <w:sz w:val="28"/>
          <w:lang w:val="uk-UA" w:eastAsia="en-US"/>
          <w14:ligatures w14:val="standardContextual"/>
        </w:rPr>
        <w:t>іл</w:t>
      </w:r>
      <w:r w:rsidRPr="00633E87">
        <w:rPr>
          <w:rFonts w:ascii="Times New Roman" w:eastAsia="Aptos" w:hAnsi="Times New Roman"/>
          <w:kern w:val="2"/>
          <w:sz w:val="28"/>
          <w:lang w:val="uk-UA" w:eastAsia="en-US"/>
          <w14:ligatures w14:val="standardContextual"/>
        </w:rPr>
        <w:t xml:space="preserve"> Мізяківські Хутори</w:t>
      </w:r>
      <w:r>
        <w:rPr>
          <w:rFonts w:ascii="Times New Roman" w:eastAsia="Aptos" w:hAnsi="Times New Roman"/>
          <w:kern w:val="2"/>
          <w:sz w:val="28"/>
          <w:lang w:val="uk-UA" w:eastAsia="en-US"/>
          <w14:ligatures w14:val="standardContextual"/>
        </w:rPr>
        <w:t>,</w:t>
      </w:r>
      <w:r w:rsidRPr="004D3297">
        <w:rPr>
          <w:rFonts w:ascii="Times New Roman" w:eastAsia="Aptos" w:hAnsi="Times New Roman"/>
          <w:kern w:val="2"/>
          <w:sz w:val="28"/>
          <w:lang w:val="uk-UA" w:eastAsia="en-US"/>
          <w14:ligatures w14:val="standardContextual"/>
        </w:rPr>
        <w:t xml:space="preserve"> </w:t>
      </w:r>
      <w:r w:rsidRPr="00633E87">
        <w:rPr>
          <w:rFonts w:ascii="Times New Roman" w:eastAsia="Aptos" w:hAnsi="Times New Roman"/>
          <w:kern w:val="2"/>
          <w:sz w:val="28"/>
          <w:lang w:val="uk-UA" w:eastAsia="en-US"/>
          <w14:ligatures w14:val="standardContextual"/>
        </w:rPr>
        <w:t>Переорки</w:t>
      </w:r>
      <w:r>
        <w:rPr>
          <w:rFonts w:ascii="Times New Roman" w:eastAsia="Aptos" w:hAnsi="Times New Roman"/>
          <w:kern w:val="2"/>
          <w:sz w:val="28"/>
          <w:lang w:val="uk-UA" w:eastAsia="en-US"/>
          <w14:ligatures w14:val="standardContextual"/>
        </w:rPr>
        <w:t xml:space="preserve">, </w:t>
      </w:r>
      <w:r w:rsidRPr="00633E87">
        <w:rPr>
          <w:rFonts w:ascii="Times New Roman" w:eastAsia="Aptos" w:hAnsi="Times New Roman"/>
          <w:kern w:val="2"/>
          <w:sz w:val="28"/>
          <w:lang w:val="uk-UA" w:eastAsia="en-US"/>
          <w14:ligatures w14:val="standardContextual"/>
        </w:rPr>
        <w:t>Тютюнники</w:t>
      </w:r>
      <w:r>
        <w:rPr>
          <w:rFonts w:ascii="Times New Roman" w:eastAsia="Aptos" w:hAnsi="Times New Roman"/>
          <w:kern w:val="2"/>
          <w:sz w:val="28"/>
          <w:lang w:val="uk-UA" w:eastAsia="en-US"/>
          <w14:ligatures w14:val="standardContextual"/>
        </w:rPr>
        <w:t>, Сосонка, Підлісне, Пеньківка, Супрунів, Бруслинівка</w:t>
      </w:r>
      <w:r w:rsidRPr="00633E87">
        <w:rPr>
          <w:rFonts w:ascii="Times New Roman" w:eastAsia="Aptos" w:hAnsi="Times New Roman"/>
          <w:kern w:val="2"/>
          <w:sz w:val="28"/>
          <w:lang w:val="uk-UA" w:eastAsia="en-US"/>
          <w14:ligatures w14:val="standardContextual"/>
        </w:rPr>
        <w:t xml:space="preserve">; </w:t>
      </w:r>
    </w:p>
    <w:p w14:paraId="0A7514E2"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23</w:t>
      </w:r>
      <w:r w:rsidRPr="00633E87">
        <w:rPr>
          <w:rFonts w:ascii="Times New Roman" w:eastAsia="Aptos" w:hAnsi="Times New Roman"/>
          <w:kern w:val="2"/>
          <w:sz w:val="28"/>
          <w:lang w:val="uk-UA" w:eastAsia="en-US"/>
          <w14:ligatures w14:val="standardContextual"/>
        </w:rPr>
        <w:t xml:space="preserve">. Оплати робіт, послуг по розробленню технічних документацій з нормативної грошової оцінки земель, звітів з експертної грошової оцінки земельних ділянок, оновлення бази даних векторних матеріалів, паспортів водних об’єктів розташованих на території Стрижавської селищної територіальної громади Вінницького району Вінницької області; </w:t>
      </w:r>
    </w:p>
    <w:p w14:paraId="48AEE5FD"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2.</w:t>
      </w:r>
      <w:r>
        <w:rPr>
          <w:rFonts w:ascii="Times New Roman" w:eastAsia="Aptos" w:hAnsi="Times New Roman"/>
          <w:kern w:val="2"/>
          <w:sz w:val="28"/>
          <w:lang w:val="uk-UA" w:eastAsia="en-US"/>
          <w14:ligatures w14:val="standardContextual"/>
        </w:rPr>
        <w:t>24</w:t>
      </w:r>
      <w:r w:rsidRPr="00633E87">
        <w:rPr>
          <w:rFonts w:ascii="Times New Roman" w:eastAsia="Aptos" w:hAnsi="Times New Roman"/>
          <w:kern w:val="2"/>
          <w:sz w:val="28"/>
          <w:lang w:val="uk-UA" w:eastAsia="en-US"/>
          <w14:ligatures w14:val="standardContextual"/>
        </w:rPr>
        <w:t xml:space="preserve">. Оплати робіт, послуг по наповненню, оновленню, адмініструванню електронної бази даних векторних матеріалів, земельного та містобудівного кадастру; </w:t>
      </w:r>
    </w:p>
    <w:p w14:paraId="78B9E41D" w14:textId="77777777" w:rsidR="00081526" w:rsidRDefault="00081526" w:rsidP="00081526">
      <w:pPr>
        <w:spacing w:after="0" w:line="240" w:lineRule="auto"/>
        <w:ind w:firstLine="709"/>
        <w:jc w:val="center"/>
        <w:rPr>
          <w:rFonts w:ascii="Times New Roman" w:eastAsia="Aptos" w:hAnsi="Times New Roman"/>
          <w:b/>
          <w:bCs/>
          <w:kern w:val="2"/>
          <w:sz w:val="28"/>
          <w:lang w:val="uk-UA" w:eastAsia="en-US"/>
          <w14:ligatures w14:val="standardContextual"/>
        </w:rPr>
      </w:pPr>
    </w:p>
    <w:p w14:paraId="0E711823" w14:textId="77777777" w:rsidR="00081526" w:rsidRPr="00633E87" w:rsidRDefault="00081526" w:rsidP="00081526">
      <w:pPr>
        <w:spacing w:after="0" w:line="240" w:lineRule="auto"/>
        <w:ind w:firstLine="709"/>
        <w:jc w:val="center"/>
        <w:rPr>
          <w:rFonts w:ascii="Times New Roman" w:eastAsia="Aptos" w:hAnsi="Times New Roman"/>
          <w:b/>
          <w:bCs/>
          <w:kern w:val="2"/>
          <w:sz w:val="28"/>
          <w:lang w:val="uk-UA" w:eastAsia="en-US"/>
          <w14:ligatures w14:val="standardContextual"/>
        </w:rPr>
      </w:pPr>
      <w:r w:rsidRPr="00633E87">
        <w:rPr>
          <w:rFonts w:ascii="Times New Roman" w:eastAsia="Aptos" w:hAnsi="Times New Roman"/>
          <w:b/>
          <w:bCs/>
          <w:kern w:val="2"/>
          <w:sz w:val="28"/>
          <w:lang w:val="uk-UA" w:eastAsia="en-US"/>
          <w14:ligatures w14:val="standardContextual"/>
        </w:rPr>
        <w:t>3. Звітність про використання бюджетних коштів та контроль за їх</w:t>
      </w:r>
    </w:p>
    <w:p w14:paraId="23B7A3E6" w14:textId="77777777" w:rsidR="00081526" w:rsidRPr="00633E87" w:rsidRDefault="00081526" w:rsidP="00081526">
      <w:pPr>
        <w:spacing w:after="0" w:line="240" w:lineRule="auto"/>
        <w:ind w:firstLine="709"/>
        <w:jc w:val="center"/>
        <w:rPr>
          <w:rFonts w:ascii="Times New Roman" w:eastAsia="Aptos" w:hAnsi="Times New Roman"/>
          <w:b/>
          <w:bCs/>
          <w:kern w:val="2"/>
          <w:sz w:val="28"/>
          <w:lang w:val="uk-UA" w:eastAsia="en-US"/>
          <w14:ligatures w14:val="standardContextual"/>
        </w:rPr>
      </w:pPr>
      <w:r w:rsidRPr="00633E87">
        <w:rPr>
          <w:rFonts w:ascii="Times New Roman" w:eastAsia="Aptos" w:hAnsi="Times New Roman"/>
          <w:b/>
          <w:bCs/>
          <w:kern w:val="2"/>
          <w:sz w:val="28"/>
          <w:lang w:val="uk-UA" w:eastAsia="en-US"/>
          <w14:ligatures w14:val="standardContextual"/>
        </w:rPr>
        <w:t>витрачанням</w:t>
      </w:r>
    </w:p>
    <w:p w14:paraId="57177656" w14:textId="77777777" w:rsidR="00081526" w:rsidRPr="00633E87" w:rsidRDefault="00081526" w:rsidP="00081526">
      <w:pPr>
        <w:spacing w:after="0" w:line="240" w:lineRule="auto"/>
        <w:ind w:firstLine="709"/>
        <w:jc w:val="center"/>
        <w:rPr>
          <w:rFonts w:ascii="Times New Roman" w:eastAsia="Aptos" w:hAnsi="Times New Roman"/>
          <w:b/>
          <w:bCs/>
          <w:kern w:val="2"/>
          <w:sz w:val="28"/>
          <w:lang w:val="uk-UA" w:eastAsia="en-US"/>
          <w14:ligatures w14:val="standardContextual"/>
        </w:rPr>
      </w:pPr>
    </w:p>
    <w:p w14:paraId="3A239B88"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3.1. Складання та подання фінансової звітності про використання бюджетних коштів, а також контроль за їх цільовим та ефективним витрачанням здійснюється в установленому законодавством порядку.</w:t>
      </w:r>
    </w:p>
    <w:p w14:paraId="03128587"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lastRenderedPageBreak/>
        <w:t>3.2. Відповідальність за цільове використання бюджетних коштів покладається на Головного розпорядника та Одержувачів бюджетних коштів.</w:t>
      </w:r>
    </w:p>
    <w:p w14:paraId="78994CB4" w14:textId="4FA0F280"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r w:rsidRPr="00633E87">
        <w:rPr>
          <w:rFonts w:ascii="Times New Roman" w:eastAsia="Aptos" w:hAnsi="Times New Roman"/>
          <w:kern w:val="2"/>
          <w:sz w:val="28"/>
          <w:lang w:val="uk-UA" w:eastAsia="en-US"/>
          <w14:ligatures w14:val="standardContextual"/>
        </w:rPr>
        <w:t>3.3. Контроль за використанням бюджетних коштів покладається на постійну комісію Стрижавської селищної ради з питань фінансів, бюджету, планування соціально-економічного розвитку, інвестицій та міжнародного співробітництва (Веприцька</w:t>
      </w:r>
      <w:r w:rsidR="00005BE2">
        <w:rPr>
          <w:rFonts w:ascii="Times New Roman" w:eastAsia="Aptos" w:hAnsi="Times New Roman"/>
          <w:kern w:val="2"/>
          <w:sz w:val="28"/>
          <w:lang w:val="uk-UA" w:eastAsia="en-US"/>
          <w14:ligatures w14:val="standardContextual"/>
        </w:rPr>
        <w:t xml:space="preserve"> Т.М.</w:t>
      </w:r>
      <w:r w:rsidRPr="00633E87">
        <w:rPr>
          <w:rFonts w:ascii="Times New Roman" w:eastAsia="Aptos" w:hAnsi="Times New Roman"/>
          <w:kern w:val="2"/>
          <w:sz w:val="28"/>
          <w:lang w:val="uk-UA" w:eastAsia="en-US"/>
          <w14:ligatures w14:val="standardContextual"/>
        </w:rPr>
        <w:t>).</w:t>
      </w:r>
    </w:p>
    <w:p w14:paraId="2C208C3B" w14:textId="77777777" w:rsidR="00081526" w:rsidRPr="00633E87" w:rsidRDefault="00081526" w:rsidP="00081526">
      <w:pPr>
        <w:spacing w:after="0" w:line="240" w:lineRule="auto"/>
        <w:ind w:firstLine="709"/>
        <w:jc w:val="both"/>
        <w:rPr>
          <w:rFonts w:ascii="Times New Roman" w:eastAsia="Aptos" w:hAnsi="Times New Roman"/>
          <w:kern w:val="2"/>
          <w:sz w:val="28"/>
          <w:lang w:val="uk-UA" w:eastAsia="en-US"/>
          <w14:ligatures w14:val="standardContextual"/>
        </w:rPr>
      </w:pPr>
    </w:p>
    <w:p w14:paraId="77B08122" w14:textId="77777777" w:rsidR="00081526" w:rsidRDefault="00081526" w:rsidP="00081526">
      <w:pPr>
        <w:spacing w:after="0" w:line="240" w:lineRule="auto"/>
        <w:jc w:val="right"/>
        <w:rPr>
          <w:rFonts w:ascii="Times New Roman" w:hAnsi="Times New Roman"/>
          <w:b/>
          <w:sz w:val="28"/>
          <w:szCs w:val="28"/>
          <w:lang w:val="uk-UA"/>
        </w:rPr>
      </w:pPr>
    </w:p>
    <w:p w14:paraId="4B261511" w14:textId="77777777" w:rsidR="00F12C76" w:rsidRPr="00081526" w:rsidRDefault="00F12C76" w:rsidP="00081526">
      <w:pPr>
        <w:ind w:firstLine="567"/>
        <w:rPr>
          <w:lang w:val="uk-UA"/>
        </w:rPr>
      </w:pPr>
    </w:p>
    <w:sectPr w:rsidR="00F12C76" w:rsidRPr="00081526" w:rsidSect="00081526">
      <w:pgSz w:w="11906" w:h="16838"/>
      <w:pgMar w:top="425" w:right="56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DD0D" w14:textId="77777777" w:rsidR="00000000" w:rsidRDefault="00000000" w:rsidP="00612ACC">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46B248D" w14:textId="77777777" w:rsidR="00000000" w:rsidRDefault="00000000" w:rsidP="00612ACC">
    <w:pPr>
      <w:pStyle w:val="af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1" w15:restartNumberingAfterBreak="0">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3" w15:restartNumberingAfterBreak="0">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63671297">
    <w:abstractNumId w:val="3"/>
  </w:num>
  <w:num w:numId="2" w16cid:durableId="1314793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65291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405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26"/>
    <w:rsid w:val="00005BE2"/>
    <w:rsid w:val="00081526"/>
    <w:rsid w:val="00273571"/>
    <w:rsid w:val="00447AEE"/>
    <w:rsid w:val="00680B48"/>
    <w:rsid w:val="006C0B77"/>
    <w:rsid w:val="008242FF"/>
    <w:rsid w:val="00870751"/>
    <w:rsid w:val="00922C48"/>
    <w:rsid w:val="00930286"/>
    <w:rsid w:val="00B915B7"/>
    <w:rsid w:val="00BF78FA"/>
    <w:rsid w:val="00C24811"/>
    <w:rsid w:val="00CC2FD1"/>
    <w:rsid w:val="00CD2D7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E273"/>
  <w15:chartTrackingRefBased/>
  <w15:docId w15:val="{1018E42E-496A-46ED-B45D-D94B8619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526"/>
    <w:pPr>
      <w:spacing w:after="200" w:line="276" w:lineRule="auto"/>
      <w:ind w:firstLine="0"/>
      <w:jc w:val="left"/>
    </w:pPr>
    <w:rPr>
      <w:rFonts w:ascii="Calibri" w:eastAsia="Times New Roman" w:hAnsi="Calibri" w:cs="Times New Roman"/>
      <w:kern w:val="0"/>
      <w:lang w:eastAsia="ru-RU"/>
      <w14:ligatures w14:val="none"/>
    </w:rPr>
  </w:style>
  <w:style w:type="paragraph" w:styleId="1">
    <w:name w:val="heading 1"/>
    <w:basedOn w:val="a"/>
    <w:next w:val="a"/>
    <w:link w:val="10"/>
    <w:uiPriority w:val="9"/>
    <w:qFormat/>
    <w:rsid w:val="000815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815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8152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8152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81526"/>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8152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8152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8152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8152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152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8152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8152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8152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8152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8152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8152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8152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81526"/>
    <w:rPr>
      <w:rFonts w:eastAsiaTheme="majorEastAsia" w:cstheme="majorBidi"/>
      <w:color w:val="272727" w:themeColor="text1" w:themeTint="D8"/>
      <w:sz w:val="28"/>
    </w:rPr>
  </w:style>
  <w:style w:type="paragraph" w:styleId="a3">
    <w:name w:val="Title"/>
    <w:basedOn w:val="a"/>
    <w:next w:val="a"/>
    <w:link w:val="a4"/>
    <w:uiPriority w:val="10"/>
    <w:qFormat/>
    <w:rsid w:val="0008152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15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526"/>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815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1526"/>
    <w:pPr>
      <w:spacing w:before="160" w:after="160"/>
      <w:jc w:val="center"/>
    </w:pPr>
    <w:rPr>
      <w:i/>
      <w:iCs/>
      <w:color w:val="404040" w:themeColor="text1" w:themeTint="BF"/>
    </w:rPr>
  </w:style>
  <w:style w:type="character" w:customStyle="1" w:styleId="22">
    <w:name w:val="Цитата 2 Знак"/>
    <w:basedOn w:val="a0"/>
    <w:link w:val="21"/>
    <w:uiPriority w:val="29"/>
    <w:rsid w:val="00081526"/>
    <w:rPr>
      <w:rFonts w:ascii="Times New Roman" w:hAnsi="Times New Roman"/>
      <w:i/>
      <w:iCs/>
      <w:color w:val="404040" w:themeColor="text1" w:themeTint="BF"/>
      <w:sz w:val="28"/>
    </w:rPr>
  </w:style>
  <w:style w:type="paragraph" w:styleId="a7">
    <w:name w:val="List Paragraph"/>
    <w:basedOn w:val="a"/>
    <w:uiPriority w:val="34"/>
    <w:qFormat/>
    <w:rsid w:val="00081526"/>
    <w:pPr>
      <w:ind w:left="720"/>
      <w:contextualSpacing/>
    </w:pPr>
  </w:style>
  <w:style w:type="character" w:styleId="a8">
    <w:name w:val="Intense Emphasis"/>
    <w:basedOn w:val="a0"/>
    <w:uiPriority w:val="21"/>
    <w:qFormat/>
    <w:rsid w:val="00081526"/>
    <w:rPr>
      <w:i/>
      <w:iCs/>
      <w:color w:val="2E74B5" w:themeColor="accent1" w:themeShade="BF"/>
    </w:rPr>
  </w:style>
  <w:style w:type="paragraph" w:styleId="a9">
    <w:name w:val="Intense Quote"/>
    <w:basedOn w:val="a"/>
    <w:next w:val="a"/>
    <w:link w:val="aa"/>
    <w:uiPriority w:val="30"/>
    <w:qFormat/>
    <w:rsid w:val="000815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81526"/>
    <w:rPr>
      <w:rFonts w:ascii="Times New Roman" w:hAnsi="Times New Roman"/>
      <w:i/>
      <w:iCs/>
      <w:color w:val="2E74B5" w:themeColor="accent1" w:themeShade="BF"/>
      <w:sz w:val="28"/>
    </w:rPr>
  </w:style>
  <w:style w:type="character" w:styleId="ab">
    <w:name w:val="Intense Reference"/>
    <w:basedOn w:val="a0"/>
    <w:uiPriority w:val="32"/>
    <w:qFormat/>
    <w:rsid w:val="00081526"/>
    <w:rPr>
      <w:b/>
      <w:bCs/>
      <w:smallCaps/>
      <w:color w:val="2E74B5" w:themeColor="accent1" w:themeShade="BF"/>
      <w:spacing w:val="5"/>
    </w:rPr>
  </w:style>
  <w:style w:type="character" w:customStyle="1" w:styleId="rvts23">
    <w:name w:val="rvts23"/>
    <w:basedOn w:val="a0"/>
    <w:rsid w:val="00081526"/>
  </w:style>
  <w:style w:type="paragraph" w:styleId="ac">
    <w:name w:val="Body Text"/>
    <w:basedOn w:val="a"/>
    <w:link w:val="ad"/>
    <w:unhideWhenUsed/>
    <w:rsid w:val="00081526"/>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d">
    <w:name w:val="Основной текст Знак"/>
    <w:basedOn w:val="a0"/>
    <w:link w:val="ac"/>
    <w:rsid w:val="00081526"/>
    <w:rPr>
      <w:kern w:val="0"/>
      <w:sz w:val="17"/>
      <w:szCs w:val="17"/>
      <w:shd w:val="clear" w:color="auto" w:fill="FFFFFF"/>
      <w:lang w:val="uk-UA"/>
      <w14:ligatures w14:val="none"/>
    </w:rPr>
  </w:style>
  <w:style w:type="character" w:styleId="ae">
    <w:name w:val="Placeholder Text"/>
    <w:basedOn w:val="a0"/>
    <w:uiPriority w:val="99"/>
    <w:semiHidden/>
    <w:rsid w:val="00081526"/>
    <w:rPr>
      <w:color w:val="808080"/>
    </w:rPr>
  </w:style>
  <w:style w:type="paragraph" w:styleId="af">
    <w:name w:val="Balloon Text"/>
    <w:basedOn w:val="a"/>
    <w:link w:val="af0"/>
    <w:uiPriority w:val="99"/>
    <w:semiHidden/>
    <w:unhideWhenUsed/>
    <w:rsid w:val="0008152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81526"/>
    <w:rPr>
      <w:rFonts w:ascii="Tahoma" w:eastAsia="Times New Roman" w:hAnsi="Tahoma" w:cs="Tahoma"/>
      <w:kern w:val="0"/>
      <w:sz w:val="16"/>
      <w:szCs w:val="16"/>
      <w:lang w:eastAsia="ru-RU"/>
      <w14:ligatures w14:val="none"/>
    </w:rPr>
  </w:style>
  <w:style w:type="paragraph" w:styleId="af1">
    <w:name w:val="header"/>
    <w:basedOn w:val="a"/>
    <w:link w:val="af2"/>
    <w:uiPriority w:val="99"/>
    <w:semiHidden/>
    <w:unhideWhenUsed/>
    <w:rsid w:val="00081526"/>
    <w:pPr>
      <w:tabs>
        <w:tab w:val="center" w:pos="4844"/>
        <w:tab w:val="right" w:pos="9689"/>
      </w:tabs>
      <w:spacing w:after="0" w:line="240" w:lineRule="auto"/>
    </w:pPr>
  </w:style>
  <w:style w:type="character" w:customStyle="1" w:styleId="af2">
    <w:name w:val="Верхний колонтитул Знак"/>
    <w:basedOn w:val="a0"/>
    <w:link w:val="af1"/>
    <w:uiPriority w:val="99"/>
    <w:semiHidden/>
    <w:rsid w:val="00081526"/>
    <w:rPr>
      <w:rFonts w:ascii="Calibri" w:eastAsia="Times New Roman" w:hAnsi="Calibri" w:cs="Times New Roman"/>
      <w:kern w:val="0"/>
      <w:lang w:eastAsia="ru-RU"/>
      <w14:ligatures w14:val="none"/>
    </w:rPr>
  </w:style>
  <w:style w:type="character" w:styleId="af3">
    <w:name w:val="page number"/>
    <w:basedOn w:val="a0"/>
    <w:rsid w:val="00081526"/>
  </w:style>
  <w:style w:type="paragraph" w:customStyle="1" w:styleId="Default">
    <w:name w:val="Default"/>
    <w:rsid w:val="00081526"/>
    <w:pPr>
      <w:autoSpaceDE w:val="0"/>
      <w:autoSpaceDN w:val="0"/>
      <w:adjustRightInd w:val="0"/>
      <w:ind w:firstLine="0"/>
      <w:jc w:val="left"/>
    </w:pPr>
    <w:rPr>
      <w:rFonts w:ascii="Times New Roman" w:hAnsi="Times New Roman" w:cs="Times New Roman"/>
      <w:color w:val="000000"/>
      <w:kern w:val="0"/>
      <w:sz w:val="24"/>
      <w:szCs w:val="24"/>
      <w:lang w:val="uk-UA"/>
      <w14:ligatures w14:val="none"/>
    </w:rPr>
  </w:style>
  <w:style w:type="paragraph" w:customStyle="1" w:styleId="11">
    <w:name w:val="Заголовок 11"/>
    <w:basedOn w:val="a"/>
    <w:next w:val="a"/>
    <w:uiPriority w:val="9"/>
    <w:qFormat/>
    <w:rsid w:val="00081526"/>
    <w:pPr>
      <w:keepNext/>
      <w:keepLines/>
      <w:spacing w:before="360" w:after="80" w:line="240" w:lineRule="auto"/>
      <w:ind w:firstLine="567"/>
      <w:jc w:val="both"/>
      <w:outlineLvl w:val="0"/>
    </w:pPr>
    <w:rPr>
      <w:rFonts w:ascii="Aptos Display" w:hAnsi="Aptos Display"/>
      <w:color w:val="2E74B5"/>
      <w:kern w:val="2"/>
      <w:sz w:val="40"/>
      <w:szCs w:val="40"/>
      <w:lang w:eastAsia="en-US"/>
      <w14:ligatures w14:val="standardContextual"/>
    </w:rPr>
  </w:style>
  <w:style w:type="paragraph" w:customStyle="1" w:styleId="210">
    <w:name w:val="Заголовок 21"/>
    <w:basedOn w:val="a"/>
    <w:next w:val="a"/>
    <w:uiPriority w:val="9"/>
    <w:semiHidden/>
    <w:unhideWhenUsed/>
    <w:qFormat/>
    <w:rsid w:val="00081526"/>
    <w:pPr>
      <w:keepNext/>
      <w:keepLines/>
      <w:spacing w:before="160" w:after="80" w:line="240" w:lineRule="auto"/>
      <w:ind w:firstLine="567"/>
      <w:jc w:val="both"/>
      <w:outlineLvl w:val="1"/>
    </w:pPr>
    <w:rPr>
      <w:rFonts w:ascii="Aptos Display" w:hAnsi="Aptos Display"/>
      <w:color w:val="2E74B5"/>
      <w:kern w:val="2"/>
      <w:sz w:val="32"/>
      <w:szCs w:val="32"/>
      <w:lang w:eastAsia="en-US"/>
      <w14:ligatures w14:val="standardContextual"/>
    </w:rPr>
  </w:style>
  <w:style w:type="paragraph" w:customStyle="1" w:styleId="31">
    <w:name w:val="Заголовок 31"/>
    <w:basedOn w:val="a"/>
    <w:next w:val="a"/>
    <w:uiPriority w:val="9"/>
    <w:semiHidden/>
    <w:unhideWhenUsed/>
    <w:qFormat/>
    <w:rsid w:val="00081526"/>
    <w:pPr>
      <w:keepNext/>
      <w:keepLines/>
      <w:spacing w:before="160" w:after="80" w:line="240" w:lineRule="auto"/>
      <w:ind w:firstLine="567"/>
      <w:jc w:val="both"/>
      <w:outlineLvl w:val="2"/>
    </w:pPr>
    <w:rPr>
      <w:rFonts w:ascii="Aptos" w:hAnsi="Aptos"/>
      <w:color w:val="2E74B5"/>
      <w:kern w:val="2"/>
      <w:sz w:val="28"/>
      <w:szCs w:val="28"/>
      <w:lang w:eastAsia="en-US"/>
      <w14:ligatures w14:val="standardContextual"/>
    </w:rPr>
  </w:style>
  <w:style w:type="paragraph" w:customStyle="1" w:styleId="41">
    <w:name w:val="Заголовок 41"/>
    <w:basedOn w:val="a"/>
    <w:next w:val="a"/>
    <w:uiPriority w:val="9"/>
    <w:semiHidden/>
    <w:unhideWhenUsed/>
    <w:qFormat/>
    <w:rsid w:val="00081526"/>
    <w:pPr>
      <w:keepNext/>
      <w:keepLines/>
      <w:spacing w:before="80" w:after="40" w:line="240" w:lineRule="auto"/>
      <w:ind w:firstLine="567"/>
      <w:jc w:val="both"/>
      <w:outlineLvl w:val="3"/>
    </w:pPr>
    <w:rPr>
      <w:rFonts w:ascii="Aptos" w:hAnsi="Aptos"/>
      <w:i/>
      <w:iCs/>
      <w:color w:val="2E74B5"/>
      <w:kern w:val="2"/>
      <w:sz w:val="28"/>
      <w:lang w:eastAsia="en-US"/>
      <w14:ligatures w14:val="standardContextual"/>
    </w:rPr>
  </w:style>
  <w:style w:type="paragraph" w:customStyle="1" w:styleId="51">
    <w:name w:val="Заголовок 51"/>
    <w:basedOn w:val="a"/>
    <w:next w:val="a"/>
    <w:uiPriority w:val="9"/>
    <w:semiHidden/>
    <w:unhideWhenUsed/>
    <w:qFormat/>
    <w:rsid w:val="00081526"/>
    <w:pPr>
      <w:keepNext/>
      <w:keepLines/>
      <w:spacing w:before="80" w:after="40" w:line="240" w:lineRule="auto"/>
      <w:ind w:firstLine="567"/>
      <w:jc w:val="both"/>
      <w:outlineLvl w:val="4"/>
    </w:pPr>
    <w:rPr>
      <w:rFonts w:ascii="Aptos" w:hAnsi="Aptos"/>
      <w:color w:val="2E74B5"/>
      <w:kern w:val="2"/>
      <w:sz w:val="28"/>
      <w:lang w:eastAsia="en-US"/>
      <w14:ligatures w14:val="standardContextual"/>
    </w:rPr>
  </w:style>
  <w:style w:type="paragraph" w:customStyle="1" w:styleId="61">
    <w:name w:val="Заголовок 61"/>
    <w:basedOn w:val="a"/>
    <w:next w:val="a"/>
    <w:uiPriority w:val="9"/>
    <w:semiHidden/>
    <w:unhideWhenUsed/>
    <w:qFormat/>
    <w:rsid w:val="00081526"/>
    <w:pPr>
      <w:keepNext/>
      <w:keepLines/>
      <w:spacing w:before="40" w:after="0" w:line="240" w:lineRule="auto"/>
      <w:ind w:firstLine="567"/>
      <w:jc w:val="both"/>
      <w:outlineLvl w:val="5"/>
    </w:pPr>
    <w:rPr>
      <w:rFonts w:ascii="Aptos" w:hAnsi="Aptos"/>
      <w:i/>
      <w:iCs/>
      <w:color w:val="595959"/>
      <w:kern w:val="2"/>
      <w:sz w:val="28"/>
      <w:lang w:eastAsia="en-US"/>
      <w14:ligatures w14:val="standardContextual"/>
    </w:rPr>
  </w:style>
  <w:style w:type="paragraph" w:customStyle="1" w:styleId="71">
    <w:name w:val="Заголовок 71"/>
    <w:basedOn w:val="a"/>
    <w:next w:val="a"/>
    <w:uiPriority w:val="9"/>
    <w:semiHidden/>
    <w:unhideWhenUsed/>
    <w:qFormat/>
    <w:rsid w:val="00081526"/>
    <w:pPr>
      <w:keepNext/>
      <w:keepLines/>
      <w:spacing w:before="40" w:after="0" w:line="240" w:lineRule="auto"/>
      <w:ind w:firstLine="567"/>
      <w:jc w:val="both"/>
      <w:outlineLvl w:val="6"/>
    </w:pPr>
    <w:rPr>
      <w:rFonts w:ascii="Aptos" w:hAnsi="Aptos"/>
      <w:color w:val="595959"/>
      <w:kern w:val="2"/>
      <w:sz w:val="28"/>
      <w:lang w:eastAsia="en-US"/>
      <w14:ligatures w14:val="standardContextual"/>
    </w:rPr>
  </w:style>
  <w:style w:type="paragraph" w:customStyle="1" w:styleId="81">
    <w:name w:val="Заголовок 81"/>
    <w:basedOn w:val="a"/>
    <w:next w:val="a"/>
    <w:uiPriority w:val="9"/>
    <w:semiHidden/>
    <w:unhideWhenUsed/>
    <w:qFormat/>
    <w:rsid w:val="00081526"/>
    <w:pPr>
      <w:keepNext/>
      <w:keepLines/>
      <w:spacing w:after="0" w:line="240" w:lineRule="auto"/>
      <w:ind w:firstLine="567"/>
      <w:jc w:val="both"/>
      <w:outlineLvl w:val="7"/>
    </w:pPr>
    <w:rPr>
      <w:rFonts w:ascii="Aptos" w:hAnsi="Aptos"/>
      <w:i/>
      <w:iCs/>
      <w:color w:val="272727"/>
      <w:kern w:val="2"/>
      <w:sz w:val="28"/>
      <w:lang w:eastAsia="en-US"/>
      <w14:ligatures w14:val="standardContextual"/>
    </w:rPr>
  </w:style>
  <w:style w:type="paragraph" w:customStyle="1" w:styleId="91">
    <w:name w:val="Заголовок 91"/>
    <w:basedOn w:val="a"/>
    <w:next w:val="a"/>
    <w:uiPriority w:val="9"/>
    <w:semiHidden/>
    <w:unhideWhenUsed/>
    <w:qFormat/>
    <w:rsid w:val="00081526"/>
    <w:pPr>
      <w:keepNext/>
      <w:keepLines/>
      <w:spacing w:after="0" w:line="240" w:lineRule="auto"/>
      <w:ind w:firstLine="567"/>
      <w:jc w:val="both"/>
      <w:outlineLvl w:val="8"/>
    </w:pPr>
    <w:rPr>
      <w:rFonts w:ascii="Aptos" w:hAnsi="Aptos"/>
      <w:color w:val="272727"/>
      <w:kern w:val="2"/>
      <w:sz w:val="28"/>
      <w:lang w:eastAsia="en-US"/>
      <w14:ligatures w14:val="standardContextual"/>
    </w:rPr>
  </w:style>
  <w:style w:type="numbering" w:customStyle="1" w:styleId="12">
    <w:name w:val="Нет списка1"/>
    <w:next w:val="a2"/>
    <w:uiPriority w:val="99"/>
    <w:semiHidden/>
    <w:unhideWhenUsed/>
    <w:rsid w:val="00081526"/>
  </w:style>
  <w:style w:type="paragraph" w:customStyle="1" w:styleId="13">
    <w:name w:val="Заголовок1"/>
    <w:basedOn w:val="a"/>
    <w:next w:val="a"/>
    <w:uiPriority w:val="10"/>
    <w:qFormat/>
    <w:rsid w:val="00081526"/>
    <w:pPr>
      <w:spacing w:after="80" w:line="240" w:lineRule="auto"/>
      <w:ind w:firstLine="567"/>
      <w:contextualSpacing/>
      <w:jc w:val="both"/>
    </w:pPr>
    <w:rPr>
      <w:rFonts w:ascii="Aptos Display" w:hAnsi="Aptos Display"/>
      <w:spacing w:val="-10"/>
      <w:kern w:val="28"/>
      <w:sz w:val="56"/>
      <w:szCs w:val="56"/>
      <w:lang w:eastAsia="en-US"/>
      <w14:ligatures w14:val="standardContextual"/>
    </w:rPr>
  </w:style>
  <w:style w:type="paragraph" w:customStyle="1" w:styleId="14">
    <w:name w:val="Подзаголовок1"/>
    <w:basedOn w:val="a"/>
    <w:next w:val="a"/>
    <w:uiPriority w:val="11"/>
    <w:qFormat/>
    <w:rsid w:val="00081526"/>
    <w:pPr>
      <w:numPr>
        <w:ilvl w:val="1"/>
      </w:numPr>
      <w:spacing w:after="160" w:line="240" w:lineRule="auto"/>
      <w:ind w:firstLine="567"/>
      <w:jc w:val="both"/>
    </w:pPr>
    <w:rPr>
      <w:rFonts w:ascii="Aptos" w:hAnsi="Aptos"/>
      <w:color w:val="595959"/>
      <w:spacing w:val="15"/>
      <w:kern w:val="2"/>
      <w:sz w:val="28"/>
      <w:szCs w:val="28"/>
      <w:lang w:eastAsia="en-US"/>
      <w14:ligatures w14:val="standardContextual"/>
    </w:rPr>
  </w:style>
  <w:style w:type="paragraph" w:customStyle="1" w:styleId="211">
    <w:name w:val="Цитата 21"/>
    <w:basedOn w:val="a"/>
    <w:next w:val="a"/>
    <w:uiPriority w:val="29"/>
    <w:qFormat/>
    <w:rsid w:val="00081526"/>
    <w:pPr>
      <w:spacing w:before="160" w:after="160" w:line="240" w:lineRule="auto"/>
      <w:ind w:firstLine="567"/>
      <w:jc w:val="center"/>
    </w:pPr>
    <w:rPr>
      <w:rFonts w:ascii="Times New Roman" w:eastAsia="Aptos" w:hAnsi="Times New Roman"/>
      <w:i/>
      <w:iCs/>
      <w:color w:val="404040"/>
      <w:kern w:val="2"/>
      <w:sz w:val="28"/>
      <w:lang w:eastAsia="en-US"/>
      <w14:ligatures w14:val="standardContextual"/>
    </w:rPr>
  </w:style>
  <w:style w:type="character" w:customStyle="1" w:styleId="15">
    <w:name w:val="Сильное выделение1"/>
    <w:basedOn w:val="a0"/>
    <w:uiPriority w:val="21"/>
    <w:qFormat/>
    <w:rsid w:val="00081526"/>
    <w:rPr>
      <w:i/>
      <w:iCs/>
      <w:color w:val="2E74B5"/>
    </w:rPr>
  </w:style>
  <w:style w:type="paragraph" w:customStyle="1" w:styleId="16">
    <w:name w:val="Выделенная цитата1"/>
    <w:basedOn w:val="a"/>
    <w:next w:val="a"/>
    <w:uiPriority w:val="30"/>
    <w:qFormat/>
    <w:rsid w:val="00081526"/>
    <w:pPr>
      <w:pBdr>
        <w:top w:val="single" w:sz="4" w:space="10" w:color="2E74B5"/>
        <w:bottom w:val="single" w:sz="4" w:space="10" w:color="2E74B5"/>
      </w:pBdr>
      <w:spacing w:before="360" w:after="360" w:line="240" w:lineRule="auto"/>
      <w:ind w:left="864" w:right="864" w:firstLine="567"/>
      <w:jc w:val="center"/>
    </w:pPr>
    <w:rPr>
      <w:rFonts w:ascii="Times New Roman" w:eastAsia="Aptos" w:hAnsi="Times New Roman"/>
      <w:i/>
      <w:iCs/>
      <w:color w:val="2E74B5"/>
      <w:kern w:val="2"/>
      <w:sz w:val="28"/>
      <w:lang w:eastAsia="en-US"/>
      <w14:ligatures w14:val="standardContextual"/>
    </w:rPr>
  </w:style>
  <w:style w:type="character" w:customStyle="1" w:styleId="17">
    <w:name w:val="Сильная ссылка1"/>
    <w:basedOn w:val="a0"/>
    <w:uiPriority w:val="32"/>
    <w:qFormat/>
    <w:rsid w:val="00081526"/>
    <w:rPr>
      <w:b/>
      <w:bCs/>
      <w:smallCaps/>
      <w:color w:val="2E74B5"/>
      <w:spacing w:val="5"/>
    </w:rPr>
  </w:style>
  <w:style w:type="table" w:customStyle="1" w:styleId="18">
    <w:name w:val="Сетка таблицы1"/>
    <w:basedOn w:val="a1"/>
    <w:next w:val="af4"/>
    <w:uiPriority w:val="59"/>
    <w:rsid w:val="00081526"/>
    <w:pPr>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081526"/>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basedOn w:val="a0"/>
    <w:uiPriority w:val="9"/>
    <w:semiHidden/>
    <w:rsid w:val="00081526"/>
    <w:rPr>
      <w:rFonts w:asciiTheme="majorHAnsi" w:eastAsiaTheme="majorEastAsia" w:hAnsiTheme="majorHAnsi" w:cstheme="majorBidi"/>
      <w:color w:val="2E74B5" w:themeColor="accent1" w:themeShade="BF"/>
      <w:sz w:val="26"/>
      <w:szCs w:val="26"/>
      <w:lang w:eastAsia="ru-RU"/>
    </w:rPr>
  </w:style>
  <w:style w:type="character" w:customStyle="1" w:styleId="310">
    <w:name w:val="Заголовок 3 Знак1"/>
    <w:basedOn w:val="a0"/>
    <w:uiPriority w:val="9"/>
    <w:semiHidden/>
    <w:rsid w:val="00081526"/>
    <w:rPr>
      <w:rFonts w:asciiTheme="majorHAnsi" w:eastAsiaTheme="majorEastAsia" w:hAnsiTheme="majorHAnsi" w:cstheme="majorBidi"/>
      <w:color w:val="1F4D78" w:themeColor="accent1" w:themeShade="7F"/>
      <w:sz w:val="24"/>
      <w:szCs w:val="24"/>
      <w:lang w:eastAsia="ru-RU"/>
    </w:rPr>
  </w:style>
  <w:style w:type="character" w:customStyle="1" w:styleId="410">
    <w:name w:val="Заголовок 4 Знак1"/>
    <w:basedOn w:val="a0"/>
    <w:uiPriority w:val="9"/>
    <w:semiHidden/>
    <w:rsid w:val="00081526"/>
    <w:rPr>
      <w:rFonts w:asciiTheme="majorHAnsi" w:eastAsiaTheme="majorEastAsia" w:hAnsiTheme="majorHAnsi" w:cstheme="majorBidi"/>
      <w:i/>
      <w:iCs/>
      <w:color w:val="2E74B5" w:themeColor="accent1" w:themeShade="BF"/>
      <w:lang w:eastAsia="ru-RU"/>
    </w:rPr>
  </w:style>
  <w:style w:type="character" w:customStyle="1" w:styleId="510">
    <w:name w:val="Заголовок 5 Знак1"/>
    <w:basedOn w:val="a0"/>
    <w:uiPriority w:val="9"/>
    <w:semiHidden/>
    <w:rsid w:val="00081526"/>
    <w:rPr>
      <w:rFonts w:asciiTheme="majorHAnsi" w:eastAsiaTheme="majorEastAsia" w:hAnsiTheme="majorHAnsi" w:cstheme="majorBidi"/>
      <w:color w:val="2E74B5" w:themeColor="accent1" w:themeShade="BF"/>
      <w:lang w:eastAsia="ru-RU"/>
    </w:rPr>
  </w:style>
  <w:style w:type="character" w:customStyle="1" w:styleId="610">
    <w:name w:val="Заголовок 6 Знак1"/>
    <w:basedOn w:val="a0"/>
    <w:uiPriority w:val="9"/>
    <w:semiHidden/>
    <w:rsid w:val="00081526"/>
    <w:rPr>
      <w:rFonts w:asciiTheme="majorHAnsi" w:eastAsiaTheme="majorEastAsia" w:hAnsiTheme="majorHAnsi" w:cstheme="majorBidi"/>
      <w:color w:val="1F4D78" w:themeColor="accent1" w:themeShade="7F"/>
      <w:lang w:eastAsia="ru-RU"/>
    </w:rPr>
  </w:style>
  <w:style w:type="character" w:customStyle="1" w:styleId="710">
    <w:name w:val="Заголовок 7 Знак1"/>
    <w:basedOn w:val="a0"/>
    <w:uiPriority w:val="9"/>
    <w:semiHidden/>
    <w:rsid w:val="00081526"/>
    <w:rPr>
      <w:rFonts w:asciiTheme="majorHAnsi" w:eastAsiaTheme="majorEastAsia" w:hAnsiTheme="majorHAnsi" w:cstheme="majorBidi"/>
      <w:i/>
      <w:iCs/>
      <w:color w:val="1F4D78" w:themeColor="accent1" w:themeShade="7F"/>
      <w:lang w:eastAsia="ru-RU"/>
    </w:rPr>
  </w:style>
  <w:style w:type="character" w:customStyle="1" w:styleId="810">
    <w:name w:val="Заголовок 8 Знак1"/>
    <w:basedOn w:val="a0"/>
    <w:uiPriority w:val="9"/>
    <w:semiHidden/>
    <w:rsid w:val="00081526"/>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0"/>
    <w:uiPriority w:val="9"/>
    <w:semiHidden/>
    <w:rsid w:val="00081526"/>
    <w:rPr>
      <w:rFonts w:asciiTheme="majorHAnsi" w:eastAsiaTheme="majorEastAsia" w:hAnsiTheme="majorHAnsi" w:cstheme="majorBidi"/>
      <w:i/>
      <w:iCs/>
      <w:color w:val="272727" w:themeColor="text1" w:themeTint="D8"/>
      <w:sz w:val="21"/>
      <w:szCs w:val="21"/>
      <w:lang w:eastAsia="ru-RU"/>
    </w:rPr>
  </w:style>
  <w:style w:type="character" w:customStyle="1" w:styleId="19">
    <w:name w:val="Заголовок Знак1"/>
    <w:basedOn w:val="a0"/>
    <w:uiPriority w:val="10"/>
    <w:rsid w:val="00081526"/>
    <w:rPr>
      <w:rFonts w:asciiTheme="majorHAnsi" w:eastAsiaTheme="majorEastAsia" w:hAnsiTheme="majorHAnsi" w:cstheme="majorBidi"/>
      <w:spacing w:val="-10"/>
      <w:kern w:val="28"/>
      <w:sz w:val="56"/>
      <w:szCs w:val="56"/>
      <w:lang w:eastAsia="ru-RU"/>
    </w:rPr>
  </w:style>
  <w:style w:type="character" w:customStyle="1" w:styleId="1a">
    <w:name w:val="Подзаголовок Знак1"/>
    <w:basedOn w:val="a0"/>
    <w:uiPriority w:val="11"/>
    <w:rsid w:val="00081526"/>
    <w:rPr>
      <w:rFonts w:eastAsiaTheme="majorEastAsia" w:cstheme="majorBidi"/>
      <w:color w:val="595959" w:themeColor="text1" w:themeTint="A6"/>
      <w:spacing w:val="15"/>
      <w:sz w:val="28"/>
      <w:szCs w:val="28"/>
      <w:lang w:eastAsia="ru-RU"/>
    </w:rPr>
  </w:style>
  <w:style w:type="character" w:customStyle="1" w:styleId="213">
    <w:name w:val="Цитата 2 Знак1"/>
    <w:basedOn w:val="a0"/>
    <w:uiPriority w:val="29"/>
    <w:rsid w:val="00081526"/>
    <w:rPr>
      <w:rFonts w:ascii="Calibri" w:eastAsia="Times New Roman" w:hAnsi="Calibri" w:cs="Times New Roman"/>
      <w:i/>
      <w:iCs/>
      <w:color w:val="404040" w:themeColor="text1" w:themeTint="BF"/>
      <w:lang w:eastAsia="ru-RU"/>
    </w:rPr>
  </w:style>
  <w:style w:type="character" w:customStyle="1" w:styleId="1b">
    <w:name w:val="Выделенная цитата Знак1"/>
    <w:basedOn w:val="a0"/>
    <w:uiPriority w:val="30"/>
    <w:rsid w:val="00081526"/>
    <w:rPr>
      <w:rFonts w:ascii="Calibri" w:eastAsia="Times New Roman" w:hAnsi="Calibri" w:cs="Times New Roman"/>
      <w:i/>
      <w:iCs/>
      <w:color w:val="2E74B5" w:themeColor="accent1" w:themeShade="BF"/>
      <w:lang w:eastAsia="ru-RU"/>
    </w:rPr>
  </w:style>
  <w:style w:type="table" w:styleId="af4">
    <w:name w:val="Table Grid"/>
    <w:basedOn w:val="a1"/>
    <w:uiPriority w:val="59"/>
    <w:rsid w:val="00081526"/>
    <w:pPr>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4"/>
    <w:uiPriority w:val="39"/>
    <w:rsid w:val="00081526"/>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36977</Words>
  <Characters>21078</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Островський</dc:creator>
  <cp:keywords/>
  <dc:description/>
  <cp:lastModifiedBy>Віктор Островський</cp:lastModifiedBy>
  <cp:revision>1</cp:revision>
  <cp:lastPrinted>2025-11-28T13:07:00Z</cp:lastPrinted>
  <dcterms:created xsi:type="dcterms:W3CDTF">2025-11-28T13:03:00Z</dcterms:created>
  <dcterms:modified xsi:type="dcterms:W3CDTF">2025-11-28T13:20:00Z</dcterms:modified>
</cp:coreProperties>
</file>