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33" w:rsidRDefault="002525DA" w:rsidP="0092160E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216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Назва - Перейменування вулиці Достоє</w:t>
      </w:r>
      <w:r w:rsidRPr="0092160E">
        <w:rPr>
          <w:rFonts w:ascii="Times New Roman" w:hAnsi="Times New Roman" w:cs="Times New Roman"/>
          <w:sz w:val="28"/>
          <w:szCs w:val="28"/>
          <w:lang w:val="uk-UA"/>
        </w:rPr>
        <w:t>вського Новодмитрівський стар</w:t>
      </w:r>
      <w:r w:rsidRPr="009216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33061E" w:rsidRPr="0092160E" w:rsidRDefault="002525DA" w:rsidP="0092160E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9216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33061E" w:rsidRPr="0092160E" w:rsidRDefault="0033061E">
      <w:pPr>
        <w:shd w:val="clear" w:color="auto" w:fill="FFFFFF"/>
        <w:spacing w:after="0" w:line="240" w:lineRule="auto"/>
        <w:ind w:firstLineChars="500" w:firstLine="1200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33061E" w:rsidRPr="0092160E" w:rsidRDefault="00921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92160E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Достоєвський </w:t>
      </w:r>
      <w:r w:rsidR="002525DA" w:rsidRPr="0092160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Федір Михайлович 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2525DA" w:rsidRPr="0092160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російський письменник. Визнаний класиком російської літератури та одним з найкращих романістів світового значення, вважається першим представником персоналізму в Росії. </w:t>
      </w:r>
    </w:p>
    <w:p w:rsidR="0033061E" w:rsidRPr="0092160E" w:rsidRDefault="0033061E" w:rsidP="00C43EFF">
      <w:pPr>
        <w:shd w:val="clear" w:color="auto" w:fill="FFFFFF"/>
        <w:spacing w:after="0" w:line="450" w:lineRule="atLeast"/>
        <w:ind w:firstLineChars="500" w:firstLine="140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33061E" w:rsidRPr="0092160E" w:rsidRDefault="002525DA" w:rsidP="00E92C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E92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</w:t>
      </w:r>
      <w:r w:rsidRPr="0092160E">
        <w:rPr>
          <w:rFonts w:ascii="Times New Roman" w:hAnsi="Times New Roman" w:cs="Times New Roman"/>
          <w:sz w:val="24"/>
          <w:szCs w:val="24"/>
          <w:lang w:val="uk-UA"/>
        </w:rPr>
        <w:t>сел</w:t>
      </w:r>
      <w:r w:rsidR="008176D7">
        <w:rPr>
          <w:rFonts w:ascii="Times New Roman" w:hAnsi="Times New Roman" w:cs="Times New Roman"/>
          <w:sz w:val="24"/>
          <w:szCs w:val="24"/>
          <w:lang w:val="uk-UA"/>
        </w:rPr>
        <w:t>тще</w:t>
      </w:r>
      <w:r w:rsidRPr="0092160E">
        <w:rPr>
          <w:rFonts w:ascii="Times New Roman" w:hAnsi="Times New Roman" w:cs="Times New Roman"/>
          <w:sz w:val="24"/>
          <w:szCs w:val="24"/>
          <w:lang w:val="uk-UA"/>
        </w:rPr>
        <w:t xml:space="preserve"> Червоне</w:t>
      </w:r>
    </w:p>
    <w:p w:rsidR="0033061E" w:rsidRPr="0092160E" w:rsidRDefault="0033061E" w:rsidP="00C43E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33061E" w:rsidRPr="0092160E">
        <w:trPr>
          <w:trHeight w:val="30"/>
        </w:trPr>
        <w:tc>
          <w:tcPr>
            <w:tcW w:w="665" w:type="dxa"/>
          </w:tcPr>
          <w:p w:rsidR="0033061E" w:rsidRPr="0092160E" w:rsidRDefault="0033061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33061E" w:rsidRPr="0092160E" w:rsidRDefault="002525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92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Питання:</w:t>
      </w:r>
      <w:r w:rsidRPr="009216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Достоєвського,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4"/>
        <w:gridCol w:w="2371"/>
        <w:gridCol w:w="7654"/>
        <w:gridCol w:w="2268"/>
      </w:tblGrid>
      <w:tr w:rsidR="0033061E" w:rsidRPr="0092160E" w:rsidTr="00936498">
        <w:tc>
          <w:tcPr>
            <w:tcW w:w="2024" w:type="dxa"/>
          </w:tcPr>
          <w:p w:rsidR="0033061E" w:rsidRPr="0092160E" w:rsidRDefault="002525DA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371" w:type="dxa"/>
          </w:tcPr>
          <w:p w:rsidR="0033061E" w:rsidRPr="0092160E" w:rsidRDefault="002525DA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654" w:type="dxa"/>
          </w:tcPr>
          <w:p w:rsidR="0033061E" w:rsidRPr="0092160E" w:rsidRDefault="002525DA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</w:tcPr>
          <w:p w:rsidR="0033061E" w:rsidRPr="0092160E" w:rsidRDefault="002525DA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33061E" w:rsidRPr="0092160E" w:rsidTr="00936498">
        <w:tc>
          <w:tcPr>
            <w:tcW w:w="2024" w:type="dxa"/>
          </w:tcPr>
          <w:p w:rsidR="0033061E" w:rsidRPr="00957991" w:rsidRDefault="00957991" w:rsidP="00957991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579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 xml:space="preserve">вул. </w:t>
            </w:r>
            <w:r w:rsidR="002525DA" w:rsidRPr="009579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>Достоєвського</w:t>
            </w:r>
          </w:p>
        </w:tc>
        <w:tc>
          <w:tcPr>
            <w:tcW w:w="2371" w:type="dxa"/>
          </w:tcPr>
          <w:p w:rsidR="0033061E" w:rsidRPr="0092160E" w:rsidRDefault="002525DA" w:rsidP="00957991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="008176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921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Батальйону </w:t>
            </w:r>
            <w:r w:rsidR="0095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«</w:t>
            </w:r>
            <w:r w:rsidRPr="00921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Донбас</w:t>
            </w:r>
            <w:r w:rsidR="0095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7654" w:type="dxa"/>
          </w:tcPr>
          <w:p w:rsidR="0033061E" w:rsidRPr="0092160E" w:rsidRDefault="002525DA">
            <w:pPr>
              <w:pStyle w:val="a6"/>
              <w:widowControl/>
              <w:shd w:val="clear" w:color="auto" w:fill="FFFFFF"/>
              <w:spacing w:before="0" w:beforeAutospacing="0" w:after="0" w:afterAutospacing="0"/>
              <w:rPr>
                <w:rFonts w:eastAsia="sans-serif"/>
                <w:lang w:val="uk-UA"/>
              </w:rPr>
            </w:pPr>
            <w:r w:rsidRPr="0092160E">
              <w:rPr>
                <w:rFonts w:eastAsia="sans-serif"/>
                <w:b/>
                <w:bCs/>
                <w:shd w:val="clear" w:color="auto" w:fill="FFFFFF"/>
                <w:lang w:val="uk-UA"/>
              </w:rPr>
              <w:t>Батальйон спеціального призначення «Донбас»</w:t>
            </w:r>
            <w:r w:rsidRPr="0092160E">
              <w:rPr>
                <w:rFonts w:eastAsia="sans-serif"/>
                <w:shd w:val="clear" w:color="auto" w:fill="FFFFFF"/>
                <w:lang w:val="uk-UA"/>
              </w:rPr>
              <w:t>  військове формування </w:t>
            </w:r>
            <w:hyperlink r:id="rId7" w:tooltip="Національна гвардія України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Національної гвардії України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>. Входить до складу </w:t>
            </w:r>
            <w:hyperlink r:id="rId8" w:tooltip="15-й окремий полк НГ (Україна)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15-го окремого полку НГУ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>. Батальйон розпочав свою історію як загін народного ополчення на </w:t>
            </w:r>
            <w:hyperlink r:id="rId9" w:tooltip="Донецька область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Донеччині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 xml:space="preserve">. </w:t>
            </w:r>
          </w:p>
          <w:p w:rsidR="0033061E" w:rsidRPr="0092160E" w:rsidRDefault="002525DA" w:rsidP="0092160E">
            <w:pPr>
              <w:pStyle w:val="a6"/>
              <w:widowControl/>
              <w:shd w:val="clear" w:color="auto" w:fill="FFFFFF"/>
              <w:spacing w:before="0" w:beforeAutospacing="0" w:after="0" w:afterAutospacing="0"/>
              <w:rPr>
                <w:b/>
                <w:lang w:val="uk-UA"/>
              </w:rPr>
            </w:pPr>
            <w:r w:rsidRPr="0092160E">
              <w:rPr>
                <w:rFonts w:eastAsia="sans-serif"/>
                <w:shd w:val="clear" w:color="auto" w:fill="FFFFFF"/>
                <w:lang w:val="uk-UA"/>
              </w:rPr>
              <w:t xml:space="preserve"> Почав формуватися у квітні-травні 2014 року з добровольців </w:t>
            </w:r>
            <w:hyperlink r:id="rId10" w:tooltip="Донецька область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Донеччини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>, як підрозділ громадсько-територіальної оборони у відповідь на </w:t>
            </w:r>
            <w:hyperlink r:id="rId11" w:tooltip="Російська збройна агресія проти України (з 2014)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російську агресію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 xml:space="preserve">. </w:t>
            </w:r>
            <w:r w:rsidRPr="0092160E">
              <w:rPr>
                <w:lang w:val="uk-UA"/>
              </w:rPr>
              <w:t> </w:t>
            </w:r>
            <w:r w:rsidR="00175C5B">
              <w:rPr>
                <w:lang w:val="uk-UA"/>
              </w:rPr>
              <w:t>У</w:t>
            </w:r>
            <w:r w:rsidRPr="0092160E">
              <w:rPr>
                <w:lang w:val="uk-UA"/>
              </w:rPr>
              <w:t xml:space="preserve"> липн</w:t>
            </w:r>
            <w:r w:rsidR="00175C5B">
              <w:rPr>
                <w:lang w:val="uk-UA"/>
              </w:rPr>
              <w:t>і</w:t>
            </w:r>
            <w:r w:rsidRPr="0092160E">
              <w:rPr>
                <w:lang w:val="uk-UA"/>
              </w:rPr>
              <w:t xml:space="preserve"> 2014 розвідувальна рота батальйону брала участь у звільненні від терористів міста </w:t>
            </w:r>
            <w:hyperlink r:id="rId12" w:tooltip="Костянтинівка" w:history="1">
              <w:r w:rsidRPr="0092160E">
                <w:rPr>
                  <w:rStyle w:val="a4"/>
                  <w:rFonts w:eastAsia="sans-serif"/>
                  <w:color w:val="auto"/>
                  <w:u w:val="none"/>
                  <w:shd w:val="clear" w:color="auto" w:fill="FFFFFF"/>
                  <w:lang w:val="uk-UA"/>
                </w:rPr>
                <w:t>Костянтинівка</w:t>
              </w:r>
            </w:hyperlink>
            <w:r w:rsidRPr="0092160E">
              <w:rPr>
                <w:rFonts w:eastAsia="sans-serif"/>
                <w:shd w:val="clear" w:color="auto" w:fill="FFFFFF"/>
                <w:lang w:val="uk-UA"/>
              </w:rPr>
              <w:t> Донецької області.</w:t>
            </w:r>
            <w:r w:rsidR="008176D7">
              <w:rPr>
                <w:rFonts w:eastAsia="sans-serif"/>
                <w:shd w:val="clear" w:color="auto" w:fill="FFFFFF"/>
                <w:lang w:val="uk-UA"/>
              </w:rPr>
              <w:t xml:space="preserve"> </w:t>
            </w:r>
            <w:r w:rsidRPr="0092160E">
              <w:rPr>
                <w:rFonts w:eastAsia="sans-serif"/>
                <w:shd w:val="clear" w:color="auto" w:fill="FFFFFF"/>
                <w:lang w:val="uk-UA"/>
              </w:rPr>
              <w:t>З</w:t>
            </w:r>
            <w:r w:rsidR="008176D7">
              <w:rPr>
                <w:rFonts w:eastAsia="sans-serif"/>
                <w:shd w:val="clear" w:color="auto" w:fill="FFFFFF"/>
                <w:lang w:val="uk-UA"/>
              </w:rPr>
              <w:t xml:space="preserve"> </w:t>
            </w:r>
            <w:r w:rsidR="00175C5B" w:rsidRPr="0092160E">
              <w:rPr>
                <w:rFonts w:eastAsia="sans-serif"/>
                <w:shd w:val="clear" w:color="auto" w:fill="FFFFFF"/>
                <w:lang w:val="uk-UA"/>
              </w:rPr>
              <w:t xml:space="preserve">початку </w:t>
            </w:r>
            <w:r w:rsidRPr="0092160E">
              <w:rPr>
                <w:rFonts w:eastAsia="sans-serif"/>
                <w:shd w:val="clear" w:color="auto" w:fill="FFFFFF"/>
                <w:lang w:val="uk-UA"/>
              </w:rPr>
              <w:t xml:space="preserve">повномасштабного вторгнення </w:t>
            </w:r>
            <w:r w:rsidR="00175C5B">
              <w:rPr>
                <w:rFonts w:eastAsia="sans-serif"/>
                <w:shd w:val="clear" w:color="auto" w:fill="FFFFFF"/>
                <w:lang w:val="uk-UA"/>
              </w:rPr>
              <w:t>б</w:t>
            </w:r>
            <w:r w:rsidR="00175C5B" w:rsidRPr="0092160E">
              <w:rPr>
                <w:rFonts w:eastAsia="sans-serif"/>
                <w:shd w:val="clear" w:color="auto" w:fill="FFFFFF"/>
                <w:lang w:val="uk-UA"/>
              </w:rPr>
              <w:t xml:space="preserve">атальйон </w:t>
            </w:r>
            <w:r w:rsidRPr="0092160E">
              <w:rPr>
                <w:rFonts w:eastAsia="sans-serif"/>
                <w:shd w:val="clear" w:color="auto" w:fill="FFFFFF"/>
                <w:lang w:val="uk-UA"/>
              </w:rPr>
              <w:t>брав участь у безлічі операцій на сході України.</w:t>
            </w:r>
          </w:p>
        </w:tc>
        <w:tc>
          <w:tcPr>
            <w:tcW w:w="2268" w:type="dxa"/>
            <w:vMerge w:val="restart"/>
          </w:tcPr>
          <w:p w:rsidR="0033061E" w:rsidRPr="0092160E" w:rsidRDefault="002525DA" w:rsidP="00957991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921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Батальйону </w:t>
            </w:r>
            <w:r w:rsidR="0052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«</w:t>
            </w:r>
            <w:r w:rsidRPr="00921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Донбас</w:t>
            </w:r>
            <w:r w:rsidR="0052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»</w:t>
            </w:r>
          </w:p>
        </w:tc>
      </w:tr>
      <w:tr w:rsidR="0033061E" w:rsidRPr="008176D7" w:rsidTr="00936498">
        <w:tc>
          <w:tcPr>
            <w:tcW w:w="2024" w:type="dxa"/>
          </w:tcPr>
          <w:p w:rsidR="0033061E" w:rsidRPr="0092160E" w:rsidRDefault="0033061E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33061E" w:rsidRPr="0092160E" w:rsidRDefault="002525DA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Часів</w:t>
            </w:r>
            <w:r w:rsidR="00921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’</w:t>
            </w:r>
            <w:r w:rsidRPr="00921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ярська</w:t>
            </w:r>
          </w:p>
        </w:tc>
        <w:tc>
          <w:tcPr>
            <w:tcW w:w="7654" w:type="dxa"/>
          </w:tcPr>
          <w:p w:rsidR="0033061E" w:rsidRPr="0092160E" w:rsidRDefault="002525DA" w:rsidP="00921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92160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Назва вулиці походить від назви сусіднього міста Часів Яр  і розташована у його напрямку. </w:t>
            </w:r>
            <w:bookmarkStart w:id="0" w:name="_GoBack"/>
            <w:bookmarkEnd w:id="0"/>
            <w:r w:rsidRPr="0092160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Місто вогнетривкої цегли, піщаних кар’єрів та блакитних озер, історія якого починається з глини, коли у 1876 році через багате родовище вогнетривких глин дворянин Федір Плещєєв збудував там завод. Утворилось робітниче селище. У 1930-і почало розбудовуватися. Згодом там в одній зі шкіл навчався Олекса </w:t>
            </w:r>
            <w:r w:rsidRPr="0092160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Тихий. У 1938 селище отримало статус міста. Після Другої світової місто відбудувалося, на всю потужність запрацювали підприємства, Часів Яр оновився і розширився. Сьогодні це місто </w:t>
            </w:r>
            <w:r w:rsidR="0092160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-</w:t>
            </w:r>
            <w:r w:rsidRPr="0092160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щит, де тривають одні з найважчих боїв повномасштабної війни.</w:t>
            </w:r>
          </w:p>
        </w:tc>
        <w:tc>
          <w:tcPr>
            <w:tcW w:w="2268" w:type="dxa"/>
            <w:vMerge/>
          </w:tcPr>
          <w:p w:rsidR="0033061E" w:rsidRPr="0092160E" w:rsidRDefault="0033061E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33061E" w:rsidRPr="0092160E" w:rsidRDefault="00330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33061E" w:rsidRPr="0092160E" w:rsidRDefault="0025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2160E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33061E" w:rsidRPr="0092160E" w:rsidRDefault="002525D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21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92160E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Батальйону </w:t>
      </w:r>
      <w:r w:rsidR="0092160E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«</w:t>
      </w:r>
      <w:r w:rsidRPr="0092160E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Донбас</w:t>
      </w:r>
      <w:r w:rsidR="0092160E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»</w:t>
      </w:r>
    </w:p>
    <w:p w:rsidR="0033061E" w:rsidRPr="0092160E" w:rsidRDefault="002525D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21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Часів</w:t>
      </w:r>
      <w:r w:rsidR="00921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’</w:t>
      </w:r>
      <w:r w:rsidRPr="00921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ярська</w:t>
      </w:r>
    </w:p>
    <w:sectPr w:rsidR="0033061E" w:rsidRPr="0092160E" w:rsidSect="000C4133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F80" w:rsidRDefault="00FD5F80">
      <w:pPr>
        <w:spacing w:line="240" w:lineRule="auto"/>
      </w:pPr>
      <w:r>
        <w:separator/>
      </w:r>
    </w:p>
  </w:endnote>
  <w:endnote w:type="continuationSeparator" w:id="1">
    <w:p w:rsidR="00FD5F80" w:rsidRDefault="00FD5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F80" w:rsidRDefault="00FD5F80">
      <w:pPr>
        <w:spacing w:after="0"/>
      </w:pPr>
      <w:r>
        <w:separator/>
      </w:r>
    </w:p>
  </w:footnote>
  <w:footnote w:type="continuationSeparator" w:id="1">
    <w:p w:rsidR="00FD5F80" w:rsidRDefault="00FD5F8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87B2565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33061E"/>
    <w:rsid w:val="000C4133"/>
    <w:rsid w:val="00146CC4"/>
    <w:rsid w:val="00175C5B"/>
    <w:rsid w:val="002525DA"/>
    <w:rsid w:val="0033061E"/>
    <w:rsid w:val="00386F78"/>
    <w:rsid w:val="00436A76"/>
    <w:rsid w:val="00520B46"/>
    <w:rsid w:val="008176D7"/>
    <w:rsid w:val="0092160E"/>
    <w:rsid w:val="00936498"/>
    <w:rsid w:val="00957991"/>
    <w:rsid w:val="00A70522"/>
    <w:rsid w:val="00AE177E"/>
    <w:rsid w:val="00B472B6"/>
    <w:rsid w:val="00C14A5E"/>
    <w:rsid w:val="00C43EFF"/>
    <w:rsid w:val="00E026F1"/>
    <w:rsid w:val="00E92C4A"/>
    <w:rsid w:val="00FD5F80"/>
    <w:rsid w:val="00FE2A8D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7287031"/>
    <w:rsid w:val="3C335EED"/>
    <w:rsid w:val="3D217D9D"/>
    <w:rsid w:val="47DD00B4"/>
    <w:rsid w:val="47FA40E1"/>
    <w:rsid w:val="4AC93DF2"/>
    <w:rsid w:val="4EEB3650"/>
    <w:rsid w:val="6D671D0D"/>
    <w:rsid w:val="766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26F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E026F1"/>
    <w:rPr>
      <w:i/>
      <w:iCs/>
    </w:rPr>
  </w:style>
  <w:style w:type="character" w:styleId="a4">
    <w:name w:val="Hyperlink"/>
    <w:basedOn w:val="a0"/>
    <w:qFormat/>
    <w:rsid w:val="00E026F1"/>
    <w:rPr>
      <w:color w:val="0000FF"/>
      <w:u w:val="single"/>
    </w:rPr>
  </w:style>
  <w:style w:type="character" w:styleId="a5">
    <w:name w:val="Strong"/>
    <w:basedOn w:val="a0"/>
    <w:qFormat/>
    <w:rsid w:val="00E026F1"/>
    <w:rPr>
      <w:b/>
      <w:bCs/>
    </w:rPr>
  </w:style>
  <w:style w:type="paragraph" w:styleId="a6">
    <w:name w:val="Normal (Web)"/>
    <w:basedOn w:val="a"/>
    <w:uiPriority w:val="99"/>
    <w:unhideWhenUsed/>
    <w:qFormat/>
    <w:rsid w:val="00E02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E02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E026F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15-%D0%B9_%D0%BE%D0%BA%D1%80%D0%B5%D0%BC%D0%B8%D0%B9_%D0%BF%D0%BE%D0%BB%D0%BA_%D0%9D%D0%93_(%D0%A3%D0%BA%D1%80%D0%B0%D1%97%D0%BD%D0%B0)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D%D0%B0%D1%86%D1%96%D0%BE%D0%BD%D0%B0%D0%BB%D1%8C%D0%BD%D0%B0_%D0%B3%D0%B2%D0%B0%D1%80%D0%B4%D1%96%D1%8F_%D0%A3%D0%BA%D1%80%D0%B0%D1%97%D0%BD%D0%B8" TargetMode="External"/><Relationship Id="rId12" Type="http://schemas.openxmlformats.org/officeDocument/2006/relationships/hyperlink" Target="https://uk.wikipedia.org/wiki/%D0%9A%D0%BE%D1%81%D1%82%D1%8F%D0%BD%D1%82%D0%B8%D0%BD%D1%96%D0%B2%D0%BA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.wikipedia.org/wiki/%D0%A0%D0%BE%D1%81%D1%96%D0%B9%D1%81%D1%8C%D0%BA%D0%B0_%D0%B7%D0%B1%D1%80%D0%BE%D0%B9%D0%BD%D0%B0_%D0%B0%D0%B3%D1%80%D0%B5%D1%81%D1%96%D1%8F_%D0%BF%D1%80%D0%BE%D1%82%D0%B8_%D0%A3%D0%BA%D1%80%D0%B0%D1%97%D0%BD%D0%B8_(%D0%B7_2014)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k.wikipedia.org/wiki/%D0%94%D0%BE%D0%BD%D0%B5%D1%86%D1%8C%D0%BA%D0%B0_%D0%BE%D0%B1%D0%BB%D0%B0%D1%81%D1%82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4%D0%BE%D0%BD%D0%B5%D1%86%D1%8C%D0%BA%D0%B0_%D0%BE%D0%B1%D0%BB%D0%B0%D1%81%D1%82%D1%8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14</cp:revision>
  <dcterms:created xsi:type="dcterms:W3CDTF">2023-10-21T18:59:00Z</dcterms:created>
  <dcterms:modified xsi:type="dcterms:W3CDTF">2023-11-09T08:37:00Z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